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4F248" w14:textId="4D7302F0" w:rsidR="00B160EF" w:rsidRPr="00064483" w:rsidRDefault="00824B99" w:rsidP="0089237C">
      <w:pPr>
        <w:pStyle w:val="Heading1"/>
        <w:rPr>
          <w:b w:val="0"/>
          <w:bCs w:val="0"/>
          <w:sz w:val="48"/>
          <w:szCs w:val="48"/>
          <w:lang w:val="en-AU"/>
        </w:rPr>
      </w:pPr>
      <w:r w:rsidRPr="00064483">
        <w:rPr>
          <w:b w:val="0"/>
          <w:bCs w:val="0"/>
          <w:noProof/>
          <w:sz w:val="48"/>
          <w:szCs w:val="48"/>
          <w:lang w:val="en-AU" w:eastAsia="en-AU"/>
        </w:rPr>
        <w:drawing>
          <wp:anchor distT="0" distB="0" distL="114300" distR="114300" simplePos="0" relativeHeight="251659264" behindDoc="1" locked="0" layoutInCell="1" allowOverlap="1" wp14:anchorId="123A1BCE" wp14:editId="47C097E9">
            <wp:simplePos x="0" y="0"/>
            <wp:positionH relativeFrom="page">
              <wp:posOffset>396875</wp:posOffset>
            </wp:positionH>
            <wp:positionV relativeFrom="page">
              <wp:posOffset>401320</wp:posOffset>
            </wp:positionV>
            <wp:extent cx="6802120" cy="2292985"/>
            <wp:effectExtent l="0" t="0" r="0" b="0"/>
            <wp:wrapTight wrapText="bothSides">
              <wp:wrapPolygon edited="0">
                <wp:start x="0" y="0"/>
                <wp:lineTo x="0" y="21355"/>
                <wp:lineTo x="21535" y="21355"/>
                <wp:lineTo x="21535" y="0"/>
                <wp:lineTo x="0" y="0"/>
              </wp:wrapPolygon>
            </wp:wrapTight>
            <wp:docPr id="3" name="Picture 3" descr="Banner image for On the Radar including the Australian Commission on Safety  and Quality in Health Care logotype ">
              <a:hlinkClick xmlns:a="http://schemas.openxmlformats.org/drawingml/2006/main" r:id="rId8"/>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nner image for On the Radar including the Australian Commission on Safety  and Quality in Health Care logotype ">
                      <a:hlinkClick r:id="rId8"/>
                      <a:extLst>
                        <a:ext uri="{C183D7F6-B498-43B3-948B-1728B52AA6E4}">
                          <adec:decorative xmlns:adec="http://schemas.microsoft.com/office/drawing/2017/decorative" val="0"/>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02120" cy="2292985"/>
                    </a:xfrm>
                    <a:prstGeom prst="rect">
                      <a:avLst/>
                    </a:prstGeom>
                  </pic:spPr>
                </pic:pic>
              </a:graphicData>
            </a:graphic>
            <wp14:sizeRelH relativeFrom="page">
              <wp14:pctWidth>0</wp14:pctWidth>
            </wp14:sizeRelH>
            <wp14:sizeRelV relativeFrom="page">
              <wp14:pctHeight>0</wp14:pctHeight>
            </wp14:sizeRelV>
          </wp:anchor>
        </w:drawing>
      </w:r>
      <w:r w:rsidR="00B2326D" w:rsidRPr="00064483">
        <w:rPr>
          <w:b w:val="0"/>
          <w:bCs w:val="0"/>
          <w:sz w:val="48"/>
          <w:szCs w:val="48"/>
          <w:lang w:val="en-AU"/>
        </w:rPr>
        <w:t>O</w:t>
      </w:r>
      <w:r w:rsidR="00070226" w:rsidRPr="00064483">
        <w:rPr>
          <w:b w:val="0"/>
          <w:bCs w:val="0"/>
          <w:sz w:val="48"/>
          <w:szCs w:val="48"/>
          <w:lang w:val="en-AU"/>
        </w:rPr>
        <w:t>n</w:t>
      </w:r>
      <w:r w:rsidR="00B160EF" w:rsidRPr="00064483">
        <w:rPr>
          <w:b w:val="0"/>
          <w:bCs w:val="0"/>
          <w:sz w:val="48"/>
          <w:szCs w:val="48"/>
          <w:lang w:val="en-AU"/>
        </w:rPr>
        <w:t xml:space="preserve"> the Ra</w:t>
      </w:r>
      <w:r w:rsidR="001E4F6B" w:rsidRPr="00064483">
        <w:rPr>
          <w:b w:val="0"/>
          <w:bCs w:val="0"/>
          <w:sz w:val="48"/>
          <w:szCs w:val="48"/>
          <w:lang w:val="en-AU"/>
        </w:rPr>
        <w:t>d</w:t>
      </w:r>
      <w:r w:rsidR="00B160EF" w:rsidRPr="00064483">
        <w:rPr>
          <w:b w:val="0"/>
          <w:bCs w:val="0"/>
          <w:sz w:val="48"/>
          <w:szCs w:val="48"/>
          <w:lang w:val="en-AU"/>
        </w:rPr>
        <w:t>ar</w:t>
      </w:r>
    </w:p>
    <w:p w14:paraId="08A3261C" w14:textId="524D2FDD" w:rsidR="00FF609F" w:rsidRPr="00064483" w:rsidRDefault="00E668E7" w:rsidP="00F738B5">
      <w:pPr>
        <w:rPr>
          <w:rFonts w:ascii="Garamond" w:hAnsi="Garamond"/>
          <w:lang w:val="en-AU"/>
        </w:rPr>
      </w:pPr>
      <w:r w:rsidRPr="00064483">
        <w:rPr>
          <w:rFonts w:ascii="Garamond" w:hAnsi="Garamond"/>
          <w:lang w:val="en-AU"/>
        </w:rPr>
        <w:t>Issue 7</w:t>
      </w:r>
      <w:r w:rsidR="006530D7">
        <w:rPr>
          <w:rFonts w:ascii="Garamond" w:hAnsi="Garamond"/>
          <w:lang w:val="en-AU"/>
        </w:rPr>
        <w:t>60</w:t>
      </w:r>
    </w:p>
    <w:p w14:paraId="61605C05" w14:textId="66BBA46E" w:rsidR="000E6619" w:rsidRPr="00064483" w:rsidRDefault="006530D7" w:rsidP="00F738B5">
      <w:pPr>
        <w:rPr>
          <w:rFonts w:ascii="Garamond" w:hAnsi="Garamond"/>
          <w:lang w:val="en-AU"/>
        </w:rPr>
      </w:pPr>
      <w:r>
        <w:rPr>
          <w:rFonts w:ascii="Garamond" w:hAnsi="Garamond"/>
          <w:lang w:val="en-AU"/>
        </w:rPr>
        <w:t>14</w:t>
      </w:r>
      <w:r w:rsidR="00BD6FBE">
        <w:rPr>
          <w:rFonts w:ascii="Garamond" w:hAnsi="Garamond"/>
          <w:lang w:val="en-AU"/>
        </w:rPr>
        <w:t xml:space="preserve"> September </w:t>
      </w:r>
      <w:r w:rsidR="007D6834" w:rsidRPr="00064483">
        <w:rPr>
          <w:rFonts w:ascii="Garamond" w:hAnsi="Garamond"/>
          <w:lang w:val="en-AU"/>
        </w:rPr>
        <w:t>2026</w:t>
      </w:r>
    </w:p>
    <w:p w14:paraId="7E131554" w14:textId="34658DDE" w:rsidR="005E07E9" w:rsidRDefault="005E07E9" w:rsidP="00C83AD6">
      <w:pPr>
        <w:tabs>
          <w:tab w:val="left" w:pos="3727"/>
        </w:tabs>
        <w:rPr>
          <w:rFonts w:ascii="Garamond" w:hAnsi="Garamond"/>
          <w:lang w:val="en-AU"/>
        </w:rPr>
      </w:pPr>
    </w:p>
    <w:p w14:paraId="36572305" w14:textId="5C1496B1" w:rsidR="00B160EF" w:rsidRPr="00064483" w:rsidRDefault="00B160EF" w:rsidP="00FA11D5">
      <w:pPr>
        <w:rPr>
          <w:rFonts w:ascii="Garamond" w:hAnsi="Garamond"/>
          <w:b/>
          <w:lang w:val="en-AU"/>
        </w:rPr>
      </w:pPr>
      <w:r w:rsidRPr="00064483">
        <w:rPr>
          <w:rFonts w:ascii="Garamond" w:hAnsi="Garamond"/>
          <w:i/>
          <w:lang w:val="en-AU"/>
        </w:rPr>
        <w:t>On the Radar</w:t>
      </w:r>
      <w:r w:rsidRPr="00064483">
        <w:rPr>
          <w:rFonts w:ascii="Garamond" w:hAnsi="Garamond"/>
          <w:lang w:val="en-AU"/>
        </w:rPr>
        <w:t xml:space="preserve"> is a summary of some of the recent publications in </w:t>
      </w:r>
      <w:r w:rsidR="000025DB" w:rsidRPr="00064483">
        <w:rPr>
          <w:rFonts w:ascii="Garamond" w:hAnsi="Garamond"/>
          <w:lang w:val="en-AU"/>
        </w:rPr>
        <w:t>the</w:t>
      </w:r>
      <w:r w:rsidRPr="00064483">
        <w:rPr>
          <w:rFonts w:ascii="Garamond" w:hAnsi="Garamond"/>
          <w:lang w:val="en-AU"/>
        </w:rPr>
        <w:t xml:space="preserve"> areas of safety and quality in health care</w:t>
      </w:r>
      <w:r w:rsidR="008E1962" w:rsidRPr="00064483">
        <w:rPr>
          <w:rFonts w:ascii="Garamond" w:hAnsi="Garamond"/>
          <w:lang w:val="en-AU"/>
        </w:rPr>
        <w:t xml:space="preserve"> </w:t>
      </w:r>
      <w:r w:rsidRPr="00064483">
        <w:rPr>
          <w:rFonts w:ascii="Garamond" w:hAnsi="Garamond"/>
          <w:lang w:val="en-AU"/>
        </w:rPr>
        <w:t>Inclusion in this document is not an endorsement or recommendation of any publication or provider</w:t>
      </w:r>
      <w:r w:rsidR="008E1962" w:rsidRPr="00064483">
        <w:rPr>
          <w:rFonts w:ascii="Garamond" w:hAnsi="Garamond"/>
          <w:lang w:val="en-AU"/>
        </w:rPr>
        <w:t xml:space="preserve"> </w:t>
      </w:r>
      <w:r w:rsidRPr="00064483">
        <w:rPr>
          <w:rFonts w:ascii="Garamond" w:hAnsi="Garamond"/>
          <w:lang w:val="en-AU"/>
        </w:rPr>
        <w:t>Access to particular documents may depend on whether they are Open Access or not, and/or your individual or institutional access to subscription sites/services</w:t>
      </w:r>
      <w:r w:rsidR="008E1962" w:rsidRPr="00064483">
        <w:rPr>
          <w:rFonts w:ascii="Garamond" w:hAnsi="Garamond"/>
          <w:lang w:val="en-AU"/>
        </w:rPr>
        <w:t xml:space="preserve"> </w:t>
      </w:r>
      <w:r w:rsidR="00F460A7" w:rsidRPr="00064483">
        <w:rPr>
          <w:rFonts w:ascii="Garamond" w:hAnsi="Garamond"/>
          <w:lang w:val="en-AU"/>
        </w:rPr>
        <w:t>Material that may require subscription is included as it is considered relevant.</w:t>
      </w:r>
    </w:p>
    <w:p w14:paraId="47E75407" w14:textId="066BE536" w:rsidR="00B160EF" w:rsidRPr="00064483" w:rsidRDefault="00B160EF" w:rsidP="00B160EF">
      <w:pPr>
        <w:rPr>
          <w:rFonts w:ascii="Garamond" w:hAnsi="Garamond"/>
          <w:lang w:val="en-AU"/>
        </w:rPr>
      </w:pPr>
    </w:p>
    <w:p w14:paraId="44E8CAB9" w14:textId="007458FD" w:rsidR="00394B64" w:rsidRPr="00064483" w:rsidRDefault="00B160EF" w:rsidP="0045757F">
      <w:pPr>
        <w:autoSpaceDE w:val="0"/>
        <w:rPr>
          <w:lang w:val="en-AU"/>
        </w:rPr>
      </w:pPr>
      <w:r w:rsidRPr="00064483">
        <w:rPr>
          <w:rFonts w:ascii="Garamond" w:hAnsi="Garamond"/>
          <w:i/>
          <w:lang w:val="en-AU"/>
        </w:rPr>
        <w:t>On the Radar</w:t>
      </w:r>
      <w:r w:rsidRPr="00064483">
        <w:rPr>
          <w:rFonts w:ascii="Garamond" w:hAnsi="Garamond"/>
          <w:lang w:val="en-AU"/>
        </w:rPr>
        <w:t xml:space="preserve"> is available </w:t>
      </w:r>
      <w:r w:rsidR="003D1E7A" w:rsidRPr="00064483">
        <w:rPr>
          <w:rFonts w:ascii="Garamond" w:hAnsi="Garamond"/>
          <w:lang w:val="en-AU"/>
        </w:rPr>
        <w:t xml:space="preserve">online, </w:t>
      </w:r>
      <w:r w:rsidRPr="00064483">
        <w:rPr>
          <w:rFonts w:ascii="Garamond" w:hAnsi="Garamond"/>
          <w:lang w:val="en-AU"/>
        </w:rPr>
        <w:t xml:space="preserve">via email or as a PDF </w:t>
      </w:r>
      <w:r w:rsidR="006F34BB" w:rsidRPr="00064483">
        <w:rPr>
          <w:rFonts w:ascii="Garamond" w:hAnsi="Garamond"/>
          <w:lang w:val="en-AU"/>
        </w:rPr>
        <w:t xml:space="preserve">or Word </w:t>
      </w:r>
      <w:r w:rsidRPr="00064483">
        <w:rPr>
          <w:rFonts w:ascii="Garamond" w:hAnsi="Garamond"/>
          <w:lang w:val="en-AU"/>
        </w:rPr>
        <w:t xml:space="preserve">document from </w:t>
      </w:r>
    </w:p>
    <w:p w14:paraId="4043553B" w14:textId="2575A976" w:rsidR="00AF62AC" w:rsidRPr="00064483" w:rsidRDefault="00AF62AC" w:rsidP="0045757F">
      <w:pPr>
        <w:autoSpaceDE w:val="0"/>
        <w:rPr>
          <w:rFonts w:ascii="Garamond" w:hAnsi="Garamond"/>
          <w:lang w:val="en-AU"/>
        </w:rPr>
      </w:pPr>
      <w:hyperlink r:id="rId10" w:history="1">
        <w:r w:rsidRPr="00064483">
          <w:rPr>
            <w:rStyle w:val="Hyperlink"/>
            <w:rFonts w:ascii="Garamond" w:hAnsi="Garamond"/>
            <w:lang w:val="en-AU"/>
          </w:rPr>
          <w:t>https://www.safetyandquality.gov.au/news-and-media/newsletters/on-the-radar</w:t>
        </w:r>
      </w:hyperlink>
    </w:p>
    <w:p w14:paraId="68B785DC" w14:textId="09846C2A" w:rsidR="003E0F57" w:rsidRPr="00064483" w:rsidRDefault="003E0F57" w:rsidP="0045757F">
      <w:pPr>
        <w:autoSpaceDE w:val="0"/>
        <w:rPr>
          <w:rFonts w:ascii="Garamond" w:hAnsi="Garamond"/>
          <w:lang w:val="en-AU"/>
        </w:rPr>
      </w:pPr>
    </w:p>
    <w:p w14:paraId="608330CF" w14:textId="4E51D291" w:rsidR="00AF62AC" w:rsidRPr="00064483" w:rsidRDefault="00B160EF" w:rsidP="0045757F">
      <w:pPr>
        <w:autoSpaceDE w:val="0"/>
        <w:rPr>
          <w:rFonts w:ascii="Garamond" w:hAnsi="Garamond"/>
          <w:lang w:val="en-AU"/>
        </w:rPr>
      </w:pPr>
      <w:r w:rsidRPr="00064483">
        <w:rPr>
          <w:rFonts w:ascii="Garamond" w:hAnsi="Garamond"/>
          <w:lang w:val="en-AU"/>
        </w:rPr>
        <w:t xml:space="preserve">If you would like to receive </w:t>
      </w:r>
      <w:r w:rsidRPr="00064483">
        <w:rPr>
          <w:rFonts w:ascii="Garamond" w:hAnsi="Garamond"/>
          <w:i/>
          <w:lang w:val="en-AU"/>
        </w:rPr>
        <w:t>On the Radar</w:t>
      </w:r>
      <w:r w:rsidRPr="00064483">
        <w:rPr>
          <w:rFonts w:ascii="Garamond" w:hAnsi="Garamond"/>
          <w:lang w:val="en-AU"/>
        </w:rPr>
        <w:t xml:space="preserve"> via email</w:t>
      </w:r>
      <w:r w:rsidR="003D7B9E" w:rsidRPr="00064483">
        <w:rPr>
          <w:rFonts w:ascii="Garamond" w:hAnsi="Garamond"/>
          <w:lang w:val="en-AU"/>
        </w:rPr>
        <w:t>, you can</w:t>
      </w:r>
      <w:r w:rsidR="00F24F60" w:rsidRPr="00064483">
        <w:rPr>
          <w:rFonts w:ascii="Garamond" w:hAnsi="Garamond"/>
          <w:lang w:val="en-AU"/>
        </w:rPr>
        <w:t xml:space="preserve"> subscribe on our website</w:t>
      </w:r>
      <w:r w:rsidR="003E0F57" w:rsidRPr="00064483">
        <w:rPr>
          <w:rFonts w:ascii="Garamond" w:hAnsi="Garamond"/>
          <w:lang w:val="en-AU"/>
        </w:rPr>
        <w:t xml:space="preserve"> </w:t>
      </w:r>
      <w:hyperlink r:id="rId11" w:history="1">
        <w:r w:rsidR="00AF62AC" w:rsidRPr="00064483">
          <w:rPr>
            <w:rStyle w:val="Hyperlink"/>
            <w:rFonts w:ascii="Garamond" w:hAnsi="Garamond"/>
            <w:lang w:val="en-AU"/>
          </w:rPr>
          <w:t>https://www.safetyandquality.gov.au/news-and-media/newsletters/on-the-radar</w:t>
        </w:r>
      </w:hyperlink>
    </w:p>
    <w:p w14:paraId="63972801" w14:textId="48AD33B1" w:rsidR="00B160EF" w:rsidRPr="00064483" w:rsidRDefault="003D7B9E" w:rsidP="0045757F">
      <w:pPr>
        <w:autoSpaceDE w:val="0"/>
        <w:rPr>
          <w:rFonts w:ascii="Garamond" w:hAnsi="Garamond"/>
          <w:lang w:val="en-AU"/>
        </w:rPr>
      </w:pPr>
      <w:r w:rsidRPr="00064483">
        <w:rPr>
          <w:rFonts w:ascii="Garamond" w:hAnsi="Garamond"/>
          <w:lang w:val="en-AU"/>
        </w:rPr>
        <w:t xml:space="preserve">or by emailing us at </w:t>
      </w:r>
      <w:hyperlink r:id="rId12" w:history="1">
        <w:r w:rsidR="00FB740C" w:rsidRPr="00064483">
          <w:rPr>
            <w:rStyle w:val="Hyperlink"/>
            <w:rFonts w:ascii="Garamond" w:hAnsi="Garamond"/>
            <w:lang w:val="en-AU"/>
          </w:rPr>
          <w:t>mail@safetyandquality.gov.au</w:t>
        </w:r>
      </w:hyperlink>
      <w:r w:rsidRPr="00064483">
        <w:rPr>
          <w:rFonts w:ascii="Garamond" w:hAnsi="Garamond"/>
          <w:lang w:val="en-AU"/>
        </w:rPr>
        <w:t>.</w:t>
      </w:r>
      <w:r w:rsidR="00E51D23" w:rsidRPr="00064483">
        <w:rPr>
          <w:rFonts w:ascii="Garamond" w:hAnsi="Garamond"/>
          <w:lang w:val="en-AU"/>
        </w:rPr>
        <w:br/>
      </w:r>
      <w:r w:rsidRPr="00064483">
        <w:rPr>
          <w:rFonts w:ascii="Garamond" w:hAnsi="Garamond"/>
          <w:lang w:val="en-AU"/>
        </w:rPr>
        <w:t xml:space="preserve">You can also send feedback and comments to </w:t>
      </w:r>
      <w:hyperlink r:id="rId13" w:history="1">
        <w:r w:rsidR="00FB740C" w:rsidRPr="00064483">
          <w:rPr>
            <w:rStyle w:val="Hyperlink"/>
            <w:rFonts w:ascii="Garamond" w:hAnsi="Garamond"/>
            <w:lang w:val="en-AU"/>
          </w:rPr>
          <w:t>mail@safetyandquality.gov.au</w:t>
        </w:r>
      </w:hyperlink>
      <w:r w:rsidRPr="00064483">
        <w:rPr>
          <w:rFonts w:ascii="Garamond" w:hAnsi="Garamond"/>
          <w:lang w:val="en-AU"/>
        </w:rPr>
        <w:t>.</w:t>
      </w:r>
    </w:p>
    <w:p w14:paraId="38E69B76" w14:textId="50FD9BFC" w:rsidR="00B160EF" w:rsidRPr="00064483" w:rsidRDefault="00B160EF" w:rsidP="00837FC4">
      <w:pPr>
        <w:tabs>
          <w:tab w:val="left" w:pos="7773"/>
        </w:tabs>
        <w:rPr>
          <w:rFonts w:ascii="Garamond" w:hAnsi="Garamond"/>
          <w:lang w:val="en-AU"/>
        </w:rPr>
      </w:pPr>
    </w:p>
    <w:p w14:paraId="01E6C354" w14:textId="6CC7FE97" w:rsidR="00837FC4" w:rsidRPr="00064483" w:rsidRDefault="00B160EF" w:rsidP="004554DB">
      <w:pPr>
        <w:autoSpaceDE w:val="0"/>
        <w:rPr>
          <w:rFonts w:ascii="Garamond" w:hAnsi="Garamond"/>
          <w:lang w:val="en-AU"/>
        </w:rPr>
      </w:pPr>
      <w:bookmarkStart w:id="0" w:name="OLE_LINK1"/>
      <w:r w:rsidRPr="00064483">
        <w:rPr>
          <w:rFonts w:ascii="Garamond" w:hAnsi="Garamond"/>
          <w:lang w:val="en-AU"/>
        </w:rPr>
        <w:t xml:space="preserve">For information about the Commission and its programs and publications, please visit </w:t>
      </w:r>
      <w:hyperlink r:id="rId14" w:history="1">
        <w:r w:rsidR="00543EF2" w:rsidRPr="00064483">
          <w:rPr>
            <w:rStyle w:val="Hyperlink"/>
            <w:rFonts w:ascii="Garamond" w:hAnsi="Garamond"/>
            <w:lang w:val="en-AU"/>
          </w:rPr>
          <w:t>https://www.safetyandquality.gov.au</w:t>
        </w:r>
      </w:hyperlink>
    </w:p>
    <w:p w14:paraId="61C9C3A4" w14:textId="65DD0D95" w:rsidR="000F5002" w:rsidRPr="00064483" w:rsidRDefault="000F5002" w:rsidP="004554DB">
      <w:pPr>
        <w:autoSpaceDE w:val="0"/>
        <w:rPr>
          <w:rFonts w:ascii="Garamond" w:hAnsi="Garamond"/>
          <w:lang w:val="en-AU"/>
        </w:rPr>
      </w:pPr>
    </w:p>
    <w:p w14:paraId="0F8F08BB" w14:textId="3EAC2D9B" w:rsidR="00210235" w:rsidRPr="00064483" w:rsidRDefault="00210235" w:rsidP="00EE5D5E">
      <w:pPr>
        <w:rPr>
          <w:rFonts w:ascii="Garamond" w:hAnsi="Garamond"/>
          <w:b/>
          <w:lang w:val="en-AU"/>
        </w:rPr>
      </w:pPr>
      <w:r w:rsidRPr="00064483">
        <w:rPr>
          <w:rFonts w:ascii="Garamond" w:hAnsi="Garamond"/>
          <w:b/>
          <w:lang w:val="en-AU"/>
        </w:rPr>
        <w:t>On the Radar</w:t>
      </w:r>
    </w:p>
    <w:p w14:paraId="285C826A" w14:textId="60C5DCD4" w:rsidR="00357B50" w:rsidRDefault="00340157" w:rsidP="00764AC3">
      <w:pPr>
        <w:rPr>
          <w:rFonts w:ascii="Garamond" w:hAnsi="Garamond"/>
          <w:bCs/>
          <w:lang w:val="en-AU"/>
        </w:rPr>
      </w:pPr>
      <w:r w:rsidRPr="00064483">
        <w:rPr>
          <w:rFonts w:ascii="Garamond" w:hAnsi="Garamond"/>
          <w:bCs/>
          <w:lang w:val="en-AU"/>
        </w:rPr>
        <w:t xml:space="preserve">Editor: </w:t>
      </w:r>
      <w:r w:rsidR="00C8085B" w:rsidRPr="00064483">
        <w:rPr>
          <w:rFonts w:ascii="Garamond" w:hAnsi="Garamond"/>
          <w:bCs/>
          <w:lang w:val="en-AU"/>
        </w:rPr>
        <w:t xml:space="preserve">Dr </w:t>
      </w:r>
      <w:r w:rsidRPr="00064483">
        <w:rPr>
          <w:rFonts w:ascii="Garamond" w:hAnsi="Garamond"/>
          <w:bCs/>
          <w:lang w:val="en-AU"/>
        </w:rPr>
        <w:t>Niall Johnson</w:t>
      </w:r>
      <w:bookmarkEnd w:id="0"/>
      <w:r w:rsidR="000F0ADD" w:rsidRPr="00064483">
        <w:rPr>
          <w:rFonts w:ascii="Garamond" w:hAnsi="Garamond"/>
          <w:bCs/>
          <w:lang w:val="en-AU"/>
        </w:rPr>
        <w:br/>
        <w:t>Contributors: Niall Johnson</w:t>
      </w:r>
      <w:r w:rsidR="00BD6FBE">
        <w:rPr>
          <w:rFonts w:ascii="Garamond" w:hAnsi="Garamond"/>
          <w:bCs/>
          <w:lang w:val="en-AU"/>
        </w:rPr>
        <w:t>, Kylie Tran</w:t>
      </w:r>
    </w:p>
    <w:p w14:paraId="3CCEC7ED" w14:textId="77777777" w:rsidR="00DA0F9A" w:rsidRDefault="00DA0F9A" w:rsidP="00764AC3">
      <w:pPr>
        <w:rPr>
          <w:rFonts w:ascii="Garamond" w:hAnsi="Garamond"/>
          <w:bCs/>
          <w:lang w:val="en-AU"/>
        </w:rPr>
      </w:pPr>
    </w:p>
    <w:p w14:paraId="65262FFA" w14:textId="77777777" w:rsidR="00F473F7" w:rsidRDefault="00F473F7" w:rsidP="00DA0F9A">
      <w:pPr>
        <w:rPr>
          <w:rFonts w:ascii="Garamond" w:hAnsi="Garamond"/>
          <w:bCs/>
          <w:lang w:val="en-AU"/>
        </w:rPr>
      </w:pPr>
    </w:p>
    <w:p w14:paraId="7A70FFB6" w14:textId="1DC8FC9F" w:rsidR="003F1CB7" w:rsidRPr="00077B44" w:rsidRDefault="00077B44" w:rsidP="00DA0F9A">
      <w:pPr>
        <w:rPr>
          <w:rFonts w:ascii="Garamond" w:hAnsi="Garamond"/>
          <w:b/>
          <w:i/>
          <w:iCs/>
          <w:lang w:val="en-AU"/>
        </w:rPr>
      </w:pPr>
      <w:r w:rsidRPr="00077B44">
        <w:rPr>
          <w:rFonts w:ascii="Garamond" w:hAnsi="Garamond"/>
          <w:b/>
          <w:i/>
          <w:iCs/>
          <w:lang w:val="en-AU"/>
        </w:rPr>
        <w:t>Updated High-Risk Medicines Education: Opioid Analgesics in Acute Settings module</w:t>
      </w:r>
    </w:p>
    <w:p w14:paraId="53D8F0BF" w14:textId="0E5FCDE3" w:rsidR="00077B44" w:rsidRDefault="00077B44" w:rsidP="00077B44">
      <w:pPr>
        <w:rPr>
          <w:rFonts w:ascii="Garamond" w:hAnsi="Garamond"/>
          <w:bCs/>
          <w:lang w:val="en-AU"/>
        </w:rPr>
      </w:pPr>
      <w:hyperlink r:id="rId15" w:history="1">
        <w:r w:rsidRPr="001D041F">
          <w:rPr>
            <w:rStyle w:val="Hyperlink"/>
            <w:rFonts w:ascii="Garamond" w:hAnsi="Garamond"/>
            <w:bCs/>
            <w:lang w:val="en-AU"/>
          </w:rPr>
          <w:t>https://hrmeducation.health.gov.au/</w:t>
        </w:r>
      </w:hyperlink>
    </w:p>
    <w:p w14:paraId="7C36BD95" w14:textId="77777777" w:rsidR="00077B44" w:rsidRPr="00077B44" w:rsidRDefault="00077B44" w:rsidP="00077B44">
      <w:pPr>
        <w:rPr>
          <w:rFonts w:ascii="Garamond" w:hAnsi="Garamond"/>
          <w:bCs/>
          <w:lang w:val="en-AU"/>
        </w:rPr>
      </w:pPr>
    </w:p>
    <w:p w14:paraId="4498B85C" w14:textId="72286955" w:rsidR="00077B44" w:rsidRPr="00077B44" w:rsidRDefault="00077B44" w:rsidP="00077B44">
      <w:pPr>
        <w:rPr>
          <w:rFonts w:ascii="Garamond" w:hAnsi="Garamond"/>
          <w:bCs/>
          <w:lang w:val="en-AU"/>
        </w:rPr>
      </w:pPr>
      <w:r w:rsidRPr="00077B44">
        <w:rPr>
          <w:rFonts w:ascii="Garamond" w:hAnsi="Garamond"/>
          <w:bCs/>
          <w:lang w:val="en-AU"/>
        </w:rPr>
        <w:t xml:space="preserve">The Australian Commission on Safety and Quality in Health Care in collaboration with the Women’s and Children’s Health Network, South Australia have released the updated </w:t>
      </w:r>
      <w:r w:rsidRPr="00077B44">
        <w:rPr>
          <w:rFonts w:ascii="Garamond" w:hAnsi="Garamond"/>
          <w:bCs/>
          <w:i/>
          <w:iCs/>
          <w:lang w:val="en-AU"/>
        </w:rPr>
        <w:t>High-Risk Medicines Education: Opioid Analgesics in Acute Settings</w:t>
      </w:r>
      <w:r w:rsidRPr="00077B44">
        <w:rPr>
          <w:rFonts w:ascii="Garamond" w:hAnsi="Garamond"/>
          <w:bCs/>
          <w:lang w:val="en-AU"/>
        </w:rPr>
        <w:t xml:space="preserve"> module. </w:t>
      </w:r>
      <w:r w:rsidR="00F71807">
        <w:rPr>
          <w:rFonts w:ascii="Garamond" w:hAnsi="Garamond"/>
          <w:bCs/>
          <w:lang w:val="en-AU"/>
        </w:rPr>
        <w:br/>
      </w:r>
      <w:r w:rsidRPr="00077B44">
        <w:rPr>
          <w:rFonts w:ascii="Garamond" w:hAnsi="Garamond"/>
          <w:bCs/>
          <w:lang w:val="en-AU"/>
        </w:rPr>
        <w:t xml:space="preserve">The module follows scenario-based patient journeys, informed by real patient safety incidents and near misses to help learners apply key safety strategies with the use of opioids. Updates to the module include revised clinical content and enhanced interactive activities to improve user engagement. </w:t>
      </w:r>
    </w:p>
    <w:p w14:paraId="31E58D9F" w14:textId="77777777" w:rsidR="00077B44" w:rsidRPr="00077B44" w:rsidRDefault="00077B44" w:rsidP="00077B44">
      <w:pPr>
        <w:rPr>
          <w:rFonts w:ascii="Garamond" w:hAnsi="Garamond"/>
          <w:bCs/>
          <w:lang w:val="en-AU"/>
        </w:rPr>
      </w:pPr>
      <w:r w:rsidRPr="00077B44">
        <w:rPr>
          <w:rFonts w:ascii="Garamond" w:hAnsi="Garamond"/>
          <w:bCs/>
          <w:lang w:val="en-AU"/>
        </w:rPr>
        <w:t xml:space="preserve">The module is targeted to early career health professionals working in acute care, primary care and aged care. </w:t>
      </w:r>
    </w:p>
    <w:p w14:paraId="30D687F0" w14:textId="4C1312BE" w:rsidR="00077B44" w:rsidRDefault="00077B44" w:rsidP="00077B44">
      <w:pPr>
        <w:rPr>
          <w:rFonts w:ascii="Garamond" w:hAnsi="Garamond"/>
          <w:bCs/>
          <w:lang w:val="en-AU"/>
        </w:rPr>
      </w:pPr>
      <w:r w:rsidRPr="00077B44">
        <w:rPr>
          <w:rFonts w:ascii="Garamond" w:hAnsi="Garamond"/>
          <w:bCs/>
          <w:lang w:val="en-AU"/>
        </w:rPr>
        <w:t xml:space="preserve">Access the updated module </w:t>
      </w:r>
      <w:r>
        <w:rPr>
          <w:rFonts w:ascii="Garamond" w:hAnsi="Garamond"/>
          <w:bCs/>
          <w:lang w:val="en-AU"/>
        </w:rPr>
        <w:t xml:space="preserve">at </w:t>
      </w:r>
      <w:hyperlink r:id="rId16" w:history="1">
        <w:r w:rsidRPr="001D041F">
          <w:rPr>
            <w:rStyle w:val="Hyperlink"/>
            <w:rFonts w:ascii="Garamond" w:hAnsi="Garamond"/>
            <w:bCs/>
            <w:lang w:val="en-AU"/>
          </w:rPr>
          <w:t>https://hrmeducation.health.gov.au/</w:t>
        </w:r>
      </w:hyperlink>
    </w:p>
    <w:p w14:paraId="1E120566" w14:textId="54B9CA84" w:rsidR="00AF62AC" w:rsidRPr="00064483" w:rsidRDefault="00AF62AC" w:rsidP="000A3862">
      <w:pPr>
        <w:keepNext/>
        <w:keepLines/>
        <w:autoSpaceDE w:val="0"/>
        <w:autoSpaceDN w:val="0"/>
        <w:adjustRightInd w:val="0"/>
        <w:rPr>
          <w:rFonts w:ascii="Garamond" w:hAnsi="Garamond"/>
          <w:b/>
          <w:lang w:val="en-AU"/>
        </w:rPr>
      </w:pPr>
      <w:r w:rsidRPr="00064483">
        <w:rPr>
          <w:rFonts w:ascii="Garamond" w:hAnsi="Garamond"/>
          <w:b/>
          <w:lang w:val="en-AU"/>
        </w:rPr>
        <w:lastRenderedPageBreak/>
        <w:t>Reports</w:t>
      </w:r>
    </w:p>
    <w:p w14:paraId="3E4E9E4B" w14:textId="77777777" w:rsidR="009F548D" w:rsidRDefault="009F548D" w:rsidP="00AF62AC">
      <w:pPr>
        <w:keepNext/>
        <w:rPr>
          <w:rFonts w:ascii="Garamond" w:hAnsi="Garamond"/>
          <w:iCs/>
          <w:lang w:val="en-AU"/>
        </w:rPr>
      </w:pPr>
    </w:p>
    <w:p w14:paraId="38C0E7A2" w14:textId="77777777" w:rsidR="005B4B26" w:rsidRPr="005B4B26" w:rsidRDefault="005B4B26" w:rsidP="005B4B26">
      <w:pPr>
        <w:rPr>
          <w:rFonts w:ascii="Garamond" w:hAnsi="Garamond"/>
          <w:i/>
          <w:iCs/>
          <w:lang w:val="en-AU"/>
        </w:rPr>
      </w:pPr>
      <w:r w:rsidRPr="005B4B26">
        <w:rPr>
          <w:rFonts w:ascii="Garamond" w:hAnsi="Garamond"/>
          <w:i/>
          <w:iCs/>
          <w:lang w:val="en-AU"/>
        </w:rPr>
        <w:t>First Nations Burden of Disease Study 2022</w:t>
      </w:r>
    </w:p>
    <w:p w14:paraId="6FF563C9" w14:textId="77777777" w:rsidR="005B4B26" w:rsidRPr="005B4B26" w:rsidRDefault="005B4B26" w:rsidP="005B4B26">
      <w:pPr>
        <w:rPr>
          <w:rFonts w:ascii="Garamond" w:hAnsi="Garamond"/>
          <w:lang w:val="en-AU"/>
        </w:rPr>
      </w:pPr>
      <w:r w:rsidRPr="005B4B26">
        <w:rPr>
          <w:rFonts w:ascii="Garamond" w:hAnsi="Garamond"/>
          <w:lang w:val="en-AU"/>
        </w:rPr>
        <w:t>Australian Institute of Health and Welfare</w:t>
      </w:r>
    </w:p>
    <w:p w14:paraId="472EE705" w14:textId="3402146D" w:rsidR="0049502A" w:rsidRPr="0049502A" w:rsidRDefault="005B4B26" w:rsidP="005B4B26">
      <w:pPr>
        <w:rPr>
          <w:rFonts w:ascii="Garamond" w:hAnsi="Garamond"/>
          <w:lang w:val="en-AU"/>
        </w:rPr>
      </w:pPr>
      <w:r w:rsidRPr="005B4B26">
        <w:rPr>
          <w:rFonts w:ascii="Garamond" w:hAnsi="Garamond"/>
          <w:lang w:val="en-AU"/>
        </w:rPr>
        <w:t>Canberra: AIHW</w:t>
      </w:r>
    </w:p>
    <w:tbl>
      <w:tblPr>
        <w:tblStyle w:val="TableGrid"/>
        <w:tblW w:w="9360" w:type="dxa"/>
        <w:tblInd w:w="288" w:type="dxa"/>
        <w:tblLayout w:type="fixed"/>
        <w:tblLook w:val="01E0" w:firstRow="1" w:lastRow="1" w:firstColumn="1" w:lastColumn="1" w:noHBand="0" w:noVBand="0"/>
      </w:tblPr>
      <w:tblGrid>
        <w:gridCol w:w="1080"/>
        <w:gridCol w:w="8280"/>
      </w:tblGrid>
      <w:tr w:rsidR="00FD5F62" w:rsidRPr="00064483" w14:paraId="69AA8C1E" w14:textId="77777777" w:rsidTr="00D72EEB">
        <w:tc>
          <w:tcPr>
            <w:tcW w:w="1080" w:type="dxa"/>
            <w:tcBorders>
              <w:top w:val="single" w:sz="4" w:space="0" w:color="auto"/>
              <w:left w:val="single" w:sz="4" w:space="0" w:color="auto"/>
              <w:bottom w:val="single" w:sz="4" w:space="0" w:color="auto"/>
              <w:right w:val="single" w:sz="4" w:space="0" w:color="auto"/>
            </w:tcBorders>
            <w:vAlign w:val="center"/>
            <w:hideMark/>
          </w:tcPr>
          <w:p w14:paraId="540520C6" w14:textId="73642CEE" w:rsidR="00FD5F62" w:rsidRPr="00064483" w:rsidRDefault="000A3003" w:rsidP="00D72EEB">
            <w:pPr>
              <w:rPr>
                <w:rStyle w:val="Hyperlink"/>
                <w:lang w:val="en-AU"/>
              </w:rPr>
            </w:pPr>
            <w:r>
              <w:rPr>
                <w:rFonts w:ascii="Garamond" w:hAnsi="Garamond"/>
                <w:lang w:val="en-AU"/>
              </w:rPr>
              <w:t>URL</w:t>
            </w:r>
          </w:p>
        </w:tc>
        <w:tc>
          <w:tcPr>
            <w:tcW w:w="8280" w:type="dxa"/>
            <w:tcBorders>
              <w:top w:val="single" w:sz="4" w:space="0" w:color="auto"/>
              <w:left w:val="single" w:sz="4" w:space="0" w:color="auto"/>
              <w:bottom w:val="single" w:sz="4" w:space="0" w:color="auto"/>
              <w:right w:val="single" w:sz="4" w:space="0" w:color="auto"/>
            </w:tcBorders>
            <w:vAlign w:val="center"/>
          </w:tcPr>
          <w:p w14:paraId="63C72385" w14:textId="2994D0B5" w:rsidR="005B4B26" w:rsidRPr="00064483" w:rsidRDefault="005B4B26" w:rsidP="005B4B26">
            <w:pPr>
              <w:rPr>
                <w:rStyle w:val="Hyperlink"/>
                <w:rFonts w:ascii="Garamond" w:hAnsi="Garamond"/>
                <w:color w:val="auto"/>
                <w:u w:val="none"/>
                <w:lang w:val="en-AU"/>
              </w:rPr>
            </w:pPr>
            <w:hyperlink r:id="rId17" w:history="1">
              <w:r w:rsidRPr="00483E28">
                <w:rPr>
                  <w:rStyle w:val="Hyperlink"/>
                  <w:rFonts w:ascii="Garamond" w:hAnsi="Garamond"/>
                  <w:lang w:val="en-AU"/>
                </w:rPr>
                <w:t>https://www.aihw.gov.au/reports/burden-of-disease/first-nations-burden-of-disease-study-2022/contents/about</w:t>
              </w:r>
            </w:hyperlink>
          </w:p>
        </w:tc>
      </w:tr>
      <w:tr w:rsidR="00FD5F62" w:rsidRPr="00064483" w14:paraId="02632A77" w14:textId="77777777" w:rsidTr="00D72EEB">
        <w:tc>
          <w:tcPr>
            <w:tcW w:w="1080" w:type="dxa"/>
            <w:tcBorders>
              <w:top w:val="single" w:sz="4" w:space="0" w:color="auto"/>
              <w:left w:val="single" w:sz="4" w:space="0" w:color="auto"/>
              <w:bottom w:val="single" w:sz="4" w:space="0" w:color="auto"/>
              <w:right w:val="single" w:sz="4" w:space="0" w:color="auto"/>
            </w:tcBorders>
            <w:vAlign w:val="center"/>
            <w:hideMark/>
          </w:tcPr>
          <w:p w14:paraId="4ECE3CD4" w14:textId="77777777" w:rsidR="00FD5F62" w:rsidRPr="00064483" w:rsidRDefault="00FD5F62" w:rsidP="00D72EEB">
            <w:pPr>
              <w:rPr>
                <w:lang w:val="en-AU" w:eastAsia="en-AU"/>
              </w:rPr>
            </w:pPr>
            <w:r w:rsidRPr="00064483">
              <w:rPr>
                <w:rFonts w:ascii="Garamond" w:hAnsi="Garamond"/>
                <w:lang w:val="en-AU" w:eastAsia="en-AU"/>
              </w:rPr>
              <w:t>Notes</w:t>
            </w:r>
          </w:p>
        </w:tc>
        <w:tc>
          <w:tcPr>
            <w:tcW w:w="8280" w:type="dxa"/>
            <w:tcBorders>
              <w:top w:val="single" w:sz="4" w:space="0" w:color="auto"/>
              <w:left w:val="single" w:sz="4" w:space="0" w:color="auto"/>
              <w:bottom w:val="single" w:sz="4" w:space="0" w:color="auto"/>
              <w:right w:val="single" w:sz="4" w:space="0" w:color="auto"/>
            </w:tcBorders>
            <w:vAlign w:val="center"/>
          </w:tcPr>
          <w:p w14:paraId="794B97F2" w14:textId="15DBB0F2" w:rsidR="00A454E3" w:rsidRPr="005B4B26" w:rsidRDefault="005B4B26" w:rsidP="00A454E3">
            <w:pPr>
              <w:rPr>
                <w:rFonts w:ascii="Garamond" w:hAnsi="Garamond"/>
                <w:lang w:val="en-AU"/>
              </w:rPr>
            </w:pPr>
            <w:r>
              <w:rPr>
                <w:rFonts w:ascii="Garamond" w:hAnsi="Garamond"/>
                <w:lang w:val="en-AU"/>
              </w:rPr>
              <w:t xml:space="preserve">The </w:t>
            </w:r>
            <w:r w:rsidRPr="005B4B26">
              <w:rPr>
                <w:rFonts w:ascii="Garamond" w:hAnsi="Garamond"/>
                <w:lang w:val="en-AU"/>
              </w:rPr>
              <w:t>Australian Institute of Health and Welfare</w:t>
            </w:r>
            <w:r>
              <w:rPr>
                <w:rFonts w:ascii="Garamond" w:hAnsi="Garamond"/>
                <w:lang w:val="en-AU"/>
              </w:rPr>
              <w:t xml:space="preserve"> (AIHW) have released the second update to this report, the </w:t>
            </w:r>
            <w:r w:rsidRPr="005B4B26">
              <w:rPr>
                <w:rFonts w:ascii="Garamond" w:hAnsi="Garamond"/>
                <w:i/>
                <w:iCs/>
                <w:lang w:val="en-AU"/>
              </w:rPr>
              <w:t>First Nations Burden of Disease Study 2022</w:t>
            </w:r>
            <w:r>
              <w:rPr>
                <w:rFonts w:ascii="Garamond" w:hAnsi="Garamond"/>
                <w:i/>
                <w:iCs/>
                <w:lang w:val="en-AU"/>
              </w:rPr>
              <w:t xml:space="preserve">. </w:t>
            </w:r>
            <w:r w:rsidRPr="005B4B26">
              <w:rPr>
                <w:rFonts w:ascii="Garamond" w:hAnsi="Garamond"/>
                <w:lang w:val="en-AU"/>
              </w:rPr>
              <w:t>This update</w:t>
            </w:r>
            <w:r>
              <w:rPr>
                <w:rFonts w:ascii="Garamond" w:hAnsi="Garamond"/>
                <w:lang w:val="en-AU"/>
              </w:rPr>
              <w:t xml:space="preserve"> provides ‘</w:t>
            </w:r>
            <w:r w:rsidRPr="005B4B26">
              <w:rPr>
                <w:rFonts w:ascii="Garamond" w:hAnsi="Garamond"/>
                <w:lang w:val="en-AU"/>
              </w:rPr>
              <w:t xml:space="preserve">burden estimates for states and territories, and remoteness </w:t>
            </w:r>
            <w:proofErr w:type="gramStart"/>
            <w:r w:rsidRPr="005B4B26">
              <w:rPr>
                <w:rFonts w:ascii="Garamond" w:hAnsi="Garamond"/>
                <w:lang w:val="en-AU"/>
              </w:rPr>
              <w:t>areas</w:t>
            </w:r>
            <w:r>
              <w:rPr>
                <w:rFonts w:ascii="Garamond" w:hAnsi="Garamond"/>
                <w:lang w:val="en-AU"/>
              </w:rPr>
              <w:t>’</w:t>
            </w:r>
            <w:proofErr w:type="gramEnd"/>
            <w:r w:rsidRPr="005B4B26">
              <w:rPr>
                <w:rFonts w:ascii="Garamond" w:hAnsi="Garamond"/>
                <w:lang w:val="en-AU"/>
              </w:rPr>
              <w:t>.</w:t>
            </w:r>
            <w:r>
              <w:rPr>
                <w:rFonts w:ascii="Garamond" w:hAnsi="Garamond"/>
                <w:lang w:val="en-AU"/>
              </w:rPr>
              <w:t xml:space="preserve"> </w:t>
            </w:r>
          </w:p>
          <w:p w14:paraId="59007A5D" w14:textId="7E4FE653" w:rsidR="00A454E3" w:rsidRPr="00A454E3" w:rsidRDefault="00A454E3" w:rsidP="00B87230">
            <w:pPr>
              <w:rPr>
                <w:rFonts w:ascii="Garamond" w:hAnsi="Garamond"/>
                <w:lang w:val="en-AU"/>
              </w:rPr>
            </w:pPr>
            <w:r>
              <w:rPr>
                <w:rFonts w:ascii="Garamond" w:hAnsi="Garamond"/>
                <w:noProof/>
                <w:lang w:val="en-AU"/>
              </w:rPr>
              <w:drawing>
                <wp:inline distT="0" distB="0" distL="0" distR="0" wp14:anchorId="1BC5402F" wp14:editId="54BE45B6">
                  <wp:extent cx="5120640" cy="3878580"/>
                  <wp:effectExtent l="0" t="0" r="3810" b="7620"/>
                  <wp:docPr id="207844654" name="Picture 5" descr="Figure showing Age-standardised rates (per 1,000 people) of total (DALY), non-fatal (YLD) and fatal (YLL) burden, by state/territory, First Nations people, 20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44654" name="Picture 5" descr="Figure showing Age-standardised rates (per 1,000 people) of total (DALY), non-fatal (YLD) and fatal (YLL) burden, by state/territory, First Nations people, 2022">
                            <a:hlinkClick r:id="rId17"/>
                          </pic:cNvPr>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20640" cy="3878580"/>
                          </a:xfrm>
                          <a:prstGeom prst="rect">
                            <a:avLst/>
                          </a:prstGeom>
                        </pic:spPr>
                      </pic:pic>
                    </a:graphicData>
                  </a:graphic>
                </wp:inline>
              </w:drawing>
            </w:r>
          </w:p>
        </w:tc>
      </w:tr>
    </w:tbl>
    <w:p w14:paraId="3160C131" w14:textId="77777777" w:rsidR="00FD5F62" w:rsidRDefault="00FD5F62" w:rsidP="00FD5F62">
      <w:pPr>
        <w:keepNext/>
        <w:rPr>
          <w:rFonts w:ascii="Garamond" w:hAnsi="Garamond"/>
          <w:iCs/>
          <w:lang w:val="en-AU"/>
        </w:rPr>
      </w:pPr>
    </w:p>
    <w:p w14:paraId="311C072B" w14:textId="77777777" w:rsidR="004E2A3E" w:rsidRDefault="004E2A3E" w:rsidP="004E2A3E">
      <w:pPr>
        <w:keepNext/>
        <w:keepLines/>
        <w:autoSpaceDE w:val="0"/>
        <w:autoSpaceDN w:val="0"/>
        <w:adjustRightInd w:val="0"/>
        <w:rPr>
          <w:rFonts w:ascii="Garamond" w:hAnsi="Garamond"/>
          <w:i/>
          <w:iCs/>
        </w:rPr>
      </w:pPr>
      <w:r w:rsidRPr="004E2A3E">
        <w:rPr>
          <w:rFonts w:ascii="Garamond" w:hAnsi="Garamond"/>
          <w:i/>
          <w:iCs/>
        </w:rPr>
        <w:t>Emergency department use and experiences for children and young people: 2019–20 to 2024–25</w:t>
      </w:r>
    </w:p>
    <w:p w14:paraId="1B4BDB8F" w14:textId="77777777" w:rsidR="004E2A3E" w:rsidRPr="004F1EB5" w:rsidRDefault="004E2A3E" w:rsidP="004E2A3E">
      <w:pPr>
        <w:keepNext/>
        <w:keepLines/>
        <w:autoSpaceDE w:val="0"/>
        <w:autoSpaceDN w:val="0"/>
        <w:adjustRightInd w:val="0"/>
        <w:rPr>
          <w:rFonts w:ascii="Garamond" w:hAnsi="Garamond"/>
        </w:rPr>
      </w:pPr>
      <w:r w:rsidRPr="004F1EB5">
        <w:rPr>
          <w:rFonts w:ascii="Garamond" w:hAnsi="Garamond"/>
        </w:rPr>
        <w:t>Bureau of Health Information</w:t>
      </w:r>
    </w:p>
    <w:p w14:paraId="49BBE9B1" w14:textId="77777777" w:rsidR="004E2A3E" w:rsidRDefault="004E2A3E" w:rsidP="004E2A3E">
      <w:pPr>
        <w:keepNext/>
        <w:rPr>
          <w:rFonts w:ascii="Garamond" w:hAnsi="Garamond"/>
        </w:rPr>
      </w:pPr>
      <w:r w:rsidRPr="004F1EB5">
        <w:rPr>
          <w:rFonts w:ascii="Garamond" w:hAnsi="Garamond"/>
        </w:rPr>
        <w:t>St Leonards: BHI; 2026.</w:t>
      </w:r>
    </w:p>
    <w:p w14:paraId="496DEDE2" w14:textId="77777777" w:rsidR="004E2A3E" w:rsidRDefault="004E2A3E" w:rsidP="004E2A3E">
      <w:pPr>
        <w:keepNext/>
        <w:rPr>
          <w:rFonts w:ascii="Garamond" w:hAnsi="Garamond"/>
        </w:rPr>
      </w:pPr>
    </w:p>
    <w:p w14:paraId="7FC803AB" w14:textId="49011420" w:rsidR="004E2A3E" w:rsidRPr="004F1EB5" w:rsidRDefault="004E2A3E" w:rsidP="004E2A3E">
      <w:pPr>
        <w:keepNext/>
        <w:rPr>
          <w:rFonts w:ascii="Garamond" w:hAnsi="Garamond"/>
          <w:i/>
        </w:rPr>
      </w:pPr>
      <w:r w:rsidRPr="004F1EB5">
        <w:rPr>
          <w:rFonts w:ascii="Garamond" w:hAnsi="Garamond"/>
          <w:i/>
        </w:rPr>
        <w:t xml:space="preserve">Healthcare Quarterly, </w:t>
      </w:r>
      <w:r>
        <w:rPr>
          <w:rFonts w:ascii="Garamond" w:hAnsi="Garamond"/>
          <w:i/>
        </w:rPr>
        <w:t>April</w:t>
      </w:r>
      <w:r w:rsidRPr="004F1EB5">
        <w:rPr>
          <w:rFonts w:ascii="Garamond" w:hAnsi="Garamond"/>
          <w:i/>
        </w:rPr>
        <w:t xml:space="preserve"> to </w:t>
      </w:r>
      <w:r>
        <w:rPr>
          <w:rFonts w:ascii="Garamond" w:hAnsi="Garamond"/>
          <w:i/>
        </w:rPr>
        <w:t>June</w:t>
      </w:r>
      <w:r w:rsidRPr="004F1EB5">
        <w:rPr>
          <w:rFonts w:ascii="Garamond" w:hAnsi="Garamond"/>
          <w:i/>
        </w:rPr>
        <w:t xml:space="preserve"> 2026</w:t>
      </w:r>
    </w:p>
    <w:p w14:paraId="3741B766" w14:textId="77777777" w:rsidR="004E2A3E" w:rsidRPr="004F1EB5" w:rsidRDefault="004E2A3E" w:rsidP="004E2A3E">
      <w:pPr>
        <w:keepNext/>
        <w:keepLines/>
        <w:autoSpaceDE w:val="0"/>
        <w:autoSpaceDN w:val="0"/>
        <w:adjustRightInd w:val="0"/>
        <w:rPr>
          <w:rFonts w:ascii="Garamond" w:hAnsi="Garamond"/>
        </w:rPr>
      </w:pPr>
      <w:r w:rsidRPr="004F1EB5">
        <w:rPr>
          <w:rFonts w:ascii="Garamond" w:hAnsi="Garamond"/>
        </w:rPr>
        <w:t>Bureau of Health Information</w:t>
      </w:r>
    </w:p>
    <w:p w14:paraId="6F259CB1" w14:textId="77777777" w:rsidR="004E2A3E" w:rsidRPr="004F1EB5" w:rsidRDefault="004E2A3E" w:rsidP="004E2A3E">
      <w:pPr>
        <w:keepNext/>
        <w:keepLines/>
        <w:autoSpaceDE w:val="0"/>
        <w:autoSpaceDN w:val="0"/>
        <w:adjustRightInd w:val="0"/>
        <w:rPr>
          <w:rFonts w:ascii="Garamond" w:hAnsi="Garamond"/>
        </w:rPr>
      </w:pPr>
      <w:r w:rsidRPr="004F1EB5">
        <w:rPr>
          <w:rFonts w:ascii="Garamond" w:hAnsi="Garamond"/>
        </w:rPr>
        <w:t>St Leonards: BHI; 2026.</w:t>
      </w:r>
    </w:p>
    <w:tbl>
      <w:tblPr>
        <w:tblStyle w:val="TableGrid"/>
        <w:tblW w:w="9360" w:type="dxa"/>
        <w:tblInd w:w="288" w:type="dxa"/>
        <w:tblLayout w:type="fixed"/>
        <w:tblLook w:val="01E0" w:firstRow="1" w:lastRow="1" w:firstColumn="1" w:lastColumn="1" w:noHBand="0" w:noVBand="0"/>
      </w:tblPr>
      <w:tblGrid>
        <w:gridCol w:w="1080"/>
        <w:gridCol w:w="8280"/>
      </w:tblGrid>
      <w:tr w:rsidR="004B5DA2" w:rsidRPr="004F1EB5" w14:paraId="7C148DDB" w14:textId="77777777" w:rsidTr="00296B87">
        <w:tc>
          <w:tcPr>
            <w:tcW w:w="1080" w:type="dxa"/>
            <w:tcBorders>
              <w:top w:val="single" w:sz="4" w:space="0" w:color="auto"/>
              <w:left w:val="single" w:sz="4" w:space="0" w:color="auto"/>
              <w:bottom w:val="single" w:sz="4" w:space="0" w:color="auto"/>
              <w:right w:val="single" w:sz="4" w:space="0" w:color="auto"/>
            </w:tcBorders>
            <w:vAlign w:val="center"/>
          </w:tcPr>
          <w:p w14:paraId="0E5C9569" w14:textId="5A3AA84A" w:rsidR="004B5DA2" w:rsidRPr="004F1EB5" w:rsidRDefault="004B5DA2" w:rsidP="00296B87">
            <w:pPr>
              <w:rPr>
                <w:rFonts w:ascii="Garamond" w:hAnsi="Garamond"/>
                <w:lang w:eastAsia="en-AU"/>
              </w:rPr>
            </w:pPr>
            <w:r>
              <w:rPr>
                <w:rFonts w:ascii="Garamond" w:hAnsi="Garamond"/>
                <w:lang w:eastAsia="en-AU"/>
              </w:rPr>
              <w:t>URL</w:t>
            </w:r>
          </w:p>
        </w:tc>
        <w:tc>
          <w:tcPr>
            <w:tcW w:w="8280" w:type="dxa"/>
            <w:tcBorders>
              <w:top w:val="single" w:sz="4" w:space="0" w:color="auto"/>
              <w:left w:val="single" w:sz="4" w:space="0" w:color="auto"/>
              <w:bottom w:val="single" w:sz="4" w:space="0" w:color="auto"/>
              <w:right w:val="single" w:sz="4" w:space="0" w:color="auto"/>
            </w:tcBorders>
            <w:vAlign w:val="center"/>
          </w:tcPr>
          <w:p w14:paraId="539CC663" w14:textId="74323DD1" w:rsidR="004B5DA2" w:rsidRDefault="004B5DA2" w:rsidP="00296B87">
            <w:pPr>
              <w:keepLines/>
              <w:autoSpaceDE w:val="0"/>
              <w:autoSpaceDN w:val="0"/>
              <w:adjustRightInd w:val="0"/>
              <w:rPr>
                <w:rFonts w:ascii="Garamond" w:hAnsi="Garamond"/>
              </w:rPr>
            </w:pPr>
            <w:hyperlink r:id="rId19" w:history="1">
              <w:r w:rsidRPr="006F413F">
                <w:rPr>
                  <w:rStyle w:val="Hyperlink"/>
                  <w:rFonts w:ascii="Garamond" w:hAnsi="Garamond"/>
                </w:rPr>
                <w:t>https://www.bhi.nsw.gov.au/BHI_reports/Insights_Series/children-young-people-use-experience-emergency-department</w:t>
              </w:r>
            </w:hyperlink>
          </w:p>
          <w:p w14:paraId="10DCA78D" w14:textId="00F99AF7" w:rsidR="004B5DA2" w:rsidRPr="004F1EB5" w:rsidRDefault="004B5DA2" w:rsidP="004B5DA2">
            <w:pPr>
              <w:keepLines/>
              <w:autoSpaceDE w:val="0"/>
              <w:autoSpaceDN w:val="0"/>
              <w:adjustRightInd w:val="0"/>
              <w:rPr>
                <w:rFonts w:ascii="Garamond" w:hAnsi="Garamond"/>
              </w:rPr>
            </w:pPr>
            <w:hyperlink r:id="rId20" w:history="1">
              <w:r w:rsidRPr="006F413F">
                <w:rPr>
                  <w:rStyle w:val="Hyperlink"/>
                  <w:rFonts w:ascii="Garamond" w:hAnsi="Garamond"/>
                </w:rPr>
                <w:t>https://www.bhi.nsw.gov.au/BHI_reports/healthcare_quarterly/Apr-Jun2026</w:t>
              </w:r>
            </w:hyperlink>
          </w:p>
        </w:tc>
      </w:tr>
      <w:tr w:rsidR="004E2A3E" w:rsidRPr="004F1EB5" w14:paraId="533BB779" w14:textId="77777777" w:rsidTr="00296B87">
        <w:tc>
          <w:tcPr>
            <w:tcW w:w="1080" w:type="dxa"/>
            <w:tcBorders>
              <w:top w:val="single" w:sz="4" w:space="0" w:color="auto"/>
              <w:left w:val="single" w:sz="4" w:space="0" w:color="auto"/>
              <w:bottom w:val="single" w:sz="4" w:space="0" w:color="auto"/>
              <w:right w:val="single" w:sz="4" w:space="0" w:color="auto"/>
            </w:tcBorders>
            <w:vAlign w:val="center"/>
            <w:hideMark/>
          </w:tcPr>
          <w:p w14:paraId="59FDBFE9" w14:textId="178FF5F6" w:rsidR="004E2A3E" w:rsidRPr="004F1EB5" w:rsidRDefault="004E2A3E" w:rsidP="00296B87">
            <w:pPr>
              <w:rPr>
                <w:lang w:eastAsia="en-AU"/>
              </w:rPr>
            </w:pPr>
            <w:r w:rsidRPr="004F1EB5">
              <w:rPr>
                <w:rFonts w:ascii="Garamond" w:hAnsi="Garamond"/>
                <w:lang w:eastAsia="en-AU"/>
              </w:rPr>
              <w:t>Notes</w:t>
            </w:r>
          </w:p>
        </w:tc>
        <w:tc>
          <w:tcPr>
            <w:tcW w:w="8280" w:type="dxa"/>
            <w:tcBorders>
              <w:top w:val="single" w:sz="4" w:space="0" w:color="auto"/>
              <w:left w:val="single" w:sz="4" w:space="0" w:color="auto"/>
              <w:bottom w:val="single" w:sz="4" w:space="0" w:color="auto"/>
              <w:right w:val="single" w:sz="4" w:space="0" w:color="auto"/>
            </w:tcBorders>
            <w:vAlign w:val="center"/>
          </w:tcPr>
          <w:p w14:paraId="434BA0F1" w14:textId="476A17FD" w:rsidR="004E2A3E" w:rsidRPr="004F1EB5" w:rsidRDefault="004E2A3E" w:rsidP="00296B87">
            <w:pPr>
              <w:keepLines/>
              <w:autoSpaceDE w:val="0"/>
              <w:autoSpaceDN w:val="0"/>
              <w:adjustRightInd w:val="0"/>
              <w:rPr>
                <w:rFonts w:ascii="Garamond" w:hAnsi="Garamond"/>
              </w:rPr>
            </w:pPr>
            <w:r w:rsidRPr="004F1EB5">
              <w:rPr>
                <w:rFonts w:ascii="Garamond" w:hAnsi="Garamond"/>
              </w:rPr>
              <w:t>The Bureau of Health Information (BHI) in New South Wales has recently released a couple of reports. These have included:</w:t>
            </w:r>
          </w:p>
          <w:p w14:paraId="15350D85" w14:textId="0F4E6F07" w:rsidR="004E2A3E" w:rsidRPr="004E2A3E" w:rsidRDefault="004E2A3E" w:rsidP="004E2A3E">
            <w:pPr>
              <w:pStyle w:val="ListParagraph"/>
              <w:numPr>
                <w:ilvl w:val="0"/>
                <w:numId w:val="27"/>
              </w:numPr>
              <w:rPr>
                <w:rFonts w:ascii="Garamond" w:hAnsi="Garamond"/>
                <w:i/>
                <w:iCs/>
              </w:rPr>
            </w:pPr>
            <w:hyperlink r:id="rId21" w:history="1">
              <w:r w:rsidRPr="004B5DA2">
                <w:rPr>
                  <w:rStyle w:val="Hyperlink"/>
                  <w:rFonts w:ascii="Garamond" w:hAnsi="Garamond"/>
                  <w:i/>
                  <w:iCs/>
                </w:rPr>
                <w:t>Emergency department use and experiences for children and young people: 2019–20 to 2024–25</w:t>
              </w:r>
            </w:hyperlink>
            <w:r w:rsidRPr="004E2A3E">
              <w:rPr>
                <w:rFonts w:ascii="Garamond" w:hAnsi="Garamond"/>
                <w:i/>
                <w:iCs/>
              </w:rPr>
              <w:t xml:space="preserve"> </w:t>
            </w:r>
            <w:r w:rsidRPr="004E2A3E">
              <w:rPr>
                <w:rFonts w:ascii="Garamond" w:hAnsi="Garamond"/>
              </w:rPr>
              <w:t>examines the use and experiences of care for children and young people in NSW emergency departments (EDs).</w:t>
            </w:r>
          </w:p>
          <w:p w14:paraId="21E46D24" w14:textId="6E449F98" w:rsidR="004E2A3E" w:rsidRPr="004F1EB5" w:rsidRDefault="004E2A3E" w:rsidP="004E2A3E">
            <w:pPr>
              <w:pStyle w:val="ListParagraph"/>
              <w:numPr>
                <w:ilvl w:val="0"/>
                <w:numId w:val="27"/>
              </w:numPr>
              <w:rPr>
                <w:rFonts w:ascii="Garamond" w:hAnsi="Garamond"/>
                <w:i/>
                <w:iCs/>
              </w:rPr>
            </w:pPr>
            <w:hyperlink r:id="rId22" w:history="1">
              <w:r w:rsidRPr="004B5DA2">
                <w:rPr>
                  <w:rStyle w:val="Hyperlink"/>
                  <w:rFonts w:ascii="Garamond" w:hAnsi="Garamond"/>
                  <w:i/>
                  <w:iCs/>
                </w:rPr>
                <w:t>Healthcare Quarterly, April to June 2026</w:t>
              </w:r>
            </w:hyperlink>
            <w:r>
              <w:rPr>
                <w:rFonts w:ascii="Garamond" w:hAnsi="Garamond"/>
                <w:i/>
                <w:iCs/>
              </w:rPr>
              <w:t xml:space="preserve"> </w:t>
            </w:r>
            <w:r w:rsidRPr="004E2A3E">
              <w:rPr>
                <w:rFonts w:ascii="Garamond" w:hAnsi="Garamond"/>
              </w:rPr>
              <w:t>reports on activity and performance information for public hospital and ambulance services in NSW from April to June 2026.</w:t>
            </w:r>
          </w:p>
        </w:tc>
      </w:tr>
    </w:tbl>
    <w:p w14:paraId="34FA7C0B" w14:textId="7B6BAAE3" w:rsidR="004E2A3E" w:rsidRPr="004F1EB5" w:rsidRDefault="004E2A3E" w:rsidP="004E2A3E">
      <w:pPr>
        <w:keepNext/>
        <w:keepLines/>
        <w:autoSpaceDE w:val="0"/>
        <w:autoSpaceDN w:val="0"/>
        <w:adjustRightInd w:val="0"/>
        <w:rPr>
          <w:rFonts w:ascii="Garamond" w:hAnsi="Garamond"/>
          <w:b/>
        </w:rPr>
      </w:pPr>
      <w:r w:rsidRPr="004F1EB5">
        <w:rPr>
          <w:rFonts w:ascii="Garamond" w:hAnsi="Garamond"/>
          <w:b/>
        </w:rPr>
        <w:lastRenderedPageBreak/>
        <w:t>Journal articles</w:t>
      </w:r>
    </w:p>
    <w:p w14:paraId="3FE93D16" w14:textId="77777777" w:rsidR="00BD6FBE" w:rsidRDefault="00BD6FBE" w:rsidP="00BD6FBE">
      <w:pPr>
        <w:keepNext/>
        <w:rPr>
          <w:rFonts w:ascii="Garamond" w:hAnsi="Garamond"/>
          <w:iCs/>
          <w:lang w:val="en-AU"/>
        </w:rPr>
      </w:pPr>
    </w:p>
    <w:p w14:paraId="18F86D59" w14:textId="70C0E723" w:rsidR="002A4958" w:rsidRPr="008A6150" w:rsidRDefault="002A4958" w:rsidP="00BD6FBE">
      <w:pPr>
        <w:keepNext/>
        <w:rPr>
          <w:rFonts w:ascii="Garamond" w:hAnsi="Garamond"/>
          <w:i/>
          <w:lang w:val="en-AU"/>
        </w:rPr>
      </w:pPr>
      <w:r w:rsidRPr="008A6150">
        <w:rPr>
          <w:rFonts w:ascii="Garamond" w:hAnsi="Garamond"/>
          <w:i/>
          <w:lang w:val="en-AU"/>
        </w:rPr>
        <w:t>Rebuilding Trust in the Patient-Physician Relationship</w:t>
      </w:r>
    </w:p>
    <w:p w14:paraId="7C115054" w14:textId="77777777" w:rsidR="008A6150" w:rsidRDefault="008A6150" w:rsidP="00BD6FBE">
      <w:pPr>
        <w:keepNext/>
        <w:rPr>
          <w:rFonts w:ascii="Garamond" w:hAnsi="Garamond"/>
          <w:iCs/>
          <w:lang w:val="en-AU"/>
        </w:rPr>
      </w:pPr>
      <w:r w:rsidRPr="008A6150">
        <w:rPr>
          <w:rFonts w:ascii="Garamond" w:hAnsi="Garamond"/>
          <w:iCs/>
          <w:lang w:val="en-AU"/>
        </w:rPr>
        <w:t>Rotenstein LS, Price G, Bates DW, Libby R</w:t>
      </w:r>
    </w:p>
    <w:p w14:paraId="6EA4F96E" w14:textId="60EC19E1" w:rsidR="002A4958" w:rsidRDefault="008A6150" w:rsidP="00BD6FBE">
      <w:pPr>
        <w:keepNext/>
        <w:rPr>
          <w:rFonts w:ascii="Garamond" w:hAnsi="Garamond"/>
          <w:iCs/>
          <w:lang w:val="en-AU"/>
        </w:rPr>
      </w:pPr>
      <w:r w:rsidRPr="008A6150">
        <w:rPr>
          <w:rFonts w:ascii="Garamond" w:hAnsi="Garamond"/>
          <w:iCs/>
          <w:lang w:val="en-AU"/>
        </w:rPr>
        <w:t>JAMA Internal Medicine. 2026</w:t>
      </w:r>
    </w:p>
    <w:p w14:paraId="7830D657" w14:textId="77777777" w:rsidR="008A6150" w:rsidRDefault="008A6150" w:rsidP="00BD6FBE">
      <w:pPr>
        <w:keepNext/>
        <w:rPr>
          <w:rFonts w:ascii="Garamond" w:hAnsi="Garamond"/>
          <w:iCs/>
          <w:lang w:val="en-AU"/>
        </w:rPr>
      </w:pPr>
    </w:p>
    <w:p w14:paraId="34304677" w14:textId="77777777" w:rsidR="008A6150" w:rsidRPr="008A6150" w:rsidRDefault="008A6150" w:rsidP="008A6150">
      <w:pPr>
        <w:keepNext/>
        <w:rPr>
          <w:rFonts w:ascii="Garamond" w:hAnsi="Garamond"/>
          <w:i/>
          <w:lang w:val="en-AU"/>
        </w:rPr>
      </w:pPr>
      <w:r w:rsidRPr="008A6150">
        <w:rPr>
          <w:rFonts w:ascii="Garamond" w:hAnsi="Garamond"/>
          <w:i/>
          <w:lang w:val="en-AU"/>
        </w:rPr>
        <w:t>Rebuilding Trust in Medicine Requires Structural Change</w:t>
      </w:r>
    </w:p>
    <w:p w14:paraId="4485FA03" w14:textId="77777777" w:rsidR="008A6150" w:rsidRDefault="008A6150" w:rsidP="00BD6FBE">
      <w:pPr>
        <w:keepNext/>
        <w:rPr>
          <w:rFonts w:ascii="Garamond" w:hAnsi="Garamond"/>
          <w:iCs/>
          <w:lang w:val="en-AU"/>
        </w:rPr>
      </w:pPr>
      <w:r w:rsidRPr="008A6150">
        <w:rPr>
          <w:rFonts w:ascii="Garamond" w:hAnsi="Garamond"/>
          <w:iCs/>
          <w:lang w:val="en-AU"/>
        </w:rPr>
        <w:t>Richman IB, Durant RW, Corbie G</w:t>
      </w:r>
    </w:p>
    <w:p w14:paraId="689A92F1" w14:textId="0CD65FCF" w:rsidR="008A6150" w:rsidRDefault="008A6150" w:rsidP="00BD6FBE">
      <w:pPr>
        <w:keepNext/>
        <w:rPr>
          <w:rFonts w:ascii="Garamond" w:hAnsi="Garamond"/>
          <w:iCs/>
          <w:lang w:val="en-AU"/>
        </w:rPr>
      </w:pPr>
      <w:r w:rsidRPr="008A6150">
        <w:rPr>
          <w:rFonts w:ascii="Garamond" w:hAnsi="Garamond"/>
          <w:iCs/>
          <w:lang w:val="en-AU"/>
        </w:rPr>
        <w:t>JAMA Internal Medicine. 2026.</w:t>
      </w:r>
    </w:p>
    <w:tbl>
      <w:tblPr>
        <w:tblStyle w:val="TableGrid"/>
        <w:tblW w:w="9360" w:type="dxa"/>
        <w:tblInd w:w="288" w:type="dxa"/>
        <w:tblLayout w:type="fixed"/>
        <w:tblLook w:val="01E0" w:firstRow="1" w:lastRow="1" w:firstColumn="1" w:lastColumn="1" w:noHBand="0" w:noVBand="0"/>
      </w:tblPr>
      <w:tblGrid>
        <w:gridCol w:w="1080"/>
        <w:gridCol w:w="8280"/>
      </w:tblGrid>
      <w:tr w:rsidR="00BD6FBE" w:rsidRPr="004E0C8F" w14:paraId="33FD1457" w14:textId="77777777" w:rsidTr="00097571">
        <w:tc>
          <w:tcPr>
            <w:tcW w:w="1080" w:type="dxa"/>
            <w:tcBorders>
              <w:top w:val="single" w:sz="4" w:space="0" w:color="auto"/>
              <w:left w:val="single" w:sz="4" w:space="0" w:color="auto"/>
              <w:bottom w:val="single" w:sz="4" w:space="0" w:color="auto"/>
              <w:right w:val="single" w:sz="4" w:space="0" w:color="auto"/>
            </w:tcBorders>
            <w:vAlign w:val="center"/>
            <w:hideMark/>
          </w:tcPr>
          <w:p w14:paraId="71D950ED" w14:textId="77777777" w:rsidR="00BD6FBE" w:rsidRPr="00064483" w:rsidRDefault="00BD6FBE" w:rsidP="00097571">
            <w:pPr>
              <w:rPr>
                <w:rStyle w:val="Hyperlink"/>
                <w:lang w:val="en-AU"/>
              </w:rPr>
            </w:pPr>
            <w:r>
              <w:rPr>
                <w:rFonts w:ascii="Garamond" w:hAnsi="Garamond"/>
                <w:lang w:val="en-AU"/>
              </w:rPr>
              <w:t>DOI</w:t>
            </w:r>
          </w:p>
        </w:tc>
        <w:tc>
          <w:tcPr>
            <w:tcW w:w="8280" w:type="dxa"/>
            <w:tcBorders>
              <w:top w:val="single" w:sz="4" w:space="0" w:color="auto"/>
              <w:left w:val="single" w:sz="4" w:space="0" w:color="auto"/>
              <w:bottom w:val="single" w:sz="4" w:space="0" w:color="auto"/>
              <w:right w:val="single" w:sz="4" w:space="0" w:color="auto"/>
            </w:tcBorders>
            <w:vAlign w:val="center"/>
          </w:tcPr>
          <w:p w14:paraId="1C15F870" w14:textId="4BE120BA" w:rsidR="00BD6FBE" w:rsidRPr="008A6150" w:rsidRDefault="008A6150" w:rsidP="00097571">
            <w:pPr>
              <w:rPr>
                <w:rStyle w:val="Hyperlink"/>
                <w:rFonts w:ascii="Garamond" w:hAnsi="Garamond"/>
                <w:color w:val="auto"/>
                <w:u w:val="none"/>
                <w:lang w:val="fr-CA"/>
              </w:rPr>
            </w:pPr>
            <w:r w:rsidRPr="008A6150">
              <w:rPr>
                <w:rFonts w:ascii="Garamond" w:hAnsi="Garamond"/>
                <w:iCs/>
                <w:lang w:val="fr-CA"/>
              </w:rPr>
              <w:t xml:space="preserve">Rotenstein et </w:t>
            </w:r>
            <w:r>
              <w:rPr>
                <w:rFonts w:ascii="Garamond" w:hAnsi="Garamond"/>
                <w:iCs/>
                <w:lang w:val="fr-CA"/>
              </w:rPr>
              <w:t xml:space="preserve">al </w:t>
            </w:r>
            <w:r>
              <w:fldChar w:fldCharType="begin"/>
            </w:r>
            <w:r w:rsidRPr="004E0C8F">
              <w:rPr>
                <w:lang w:val="fr-CA"/>
              </w:rPr>
              <w:instrText>HYPERLINK "https://doi.org/10.1001/jamainternmed.2026.3819"</w:instrText>
            </w:r>
            <w:r>
              <w:fldChar w:fldCharType="separate"/>
            </w:r>
            <w:r w:rsidRPr="006F413F">
              <w:rPr>
                <w:rStyle w:val="Hyperlink"/>
                <w:rFonts w:ascii="Garamond" w:hAnsi="Garamond"/>
                <w:lang w:val="fr-CA"/>
              </w:rPr>
              <w:t>https://doi.org/10.1001/jamainternmed.2026.3819</w:t>
            </w:r>
            <w:r>
              <w:fldChar w:fldCharType="end"/>
            </w:r>
          </w:p>
          <w:p w14:paraId="39029AE5" w14:textId="59124CB4" w:rsidR="008A6150" w:rsidRPr="008A6150" w:rsidRDefault="008A6150" w:rsidP="00097571">
            <w:pPr>
              <w:rPr>
                <w:rStyle w:val="Hyperlink"/>
                <w:rFonts w:ascii="Garamond" w:hAnsi="Garamond"/>
                <w:color w:val="auto"/>
                <w:u w:val="none"/>
                <w:lang w:val="fr-CA"/>
              </w:rPr>
            </w:pPr>
            <w:r>
              <w:rPr>
                <w:rStyle w:val="Hyperlink"/>
                <w:rFonts w:ascii="Garamond" w:hAnsi="Garamond"/>
                <w:color w:val="auto"/>
                <w:u w:val="none"/>
                <w:lang w:val="fr-CA"/>
              </w:rPr>
              <w:t xml:space="preserve">Richman et al </w:t>
            </w:r>
            <w:r>
              <w:fldChar w:fldCharType="begin"/>
            </w:r>
            <w:r w:rsidRPr="004E0C8F">
              <w:rPr>
                <w:lang w:val="fr-CA"/>
              </w:rPr>
              <w:instrText>HYPERLINK "https://doi.org/10.1001/jamainternmed.2026.3822"</w:instrText>
            </w:r>
            <w:r>
              <w:fldChar w:fldCharType="separate"/>
            </w:r>
            <w:r w:rsidRPr="006F413F">
              <w:rPr>
                <w:rStyle w:val="Hyperlink"/>
                <w:rFonts w:ascii="Garamond" w:hAnsi="Garamond"/>
                <w:lang w:val="fr-CA"/>
              </w:rPr>
              <w:t>https://doi.org/10.1001/jamainternmed.2026.3822</w:t>
            </w:r>
            <w:r>
              <w:fldChar w:fldCharType="end"/>
            </w:r>
          </w:p>
        </w:tc>
      </w:tr>
      <w:tr w:rsidR="00BD6FBE" w:rsidRPr="00064483" w14:paraId="67D0B53C" w14:textId="77777777" w:rsidTr="00097571">
        <w:tc>
          <w:tcPr>
            <w:tcW w:w="1080" w:type="dxa"/>
            <w:tcBorders>
              <w:top w:val="single" w:sz="4" w:space="0" w:color="auto"/>
              <w:left w:val="single" w:sz="4" w:space="0" w:color="auto"/>
              <w:bottom w:val="single" w:sz="4" w:space="0" w:color="auto"/>
              <w:right w:val="single" w:sz="4" w:space="0" w:color="auto"/>
            </w:tcBorders>
            <w:vAlign w:val="center"/>
            <w:hideMark/>
          </w:tcPr>
          <w:p w14:paraId="0F021C95" w14:textId="77777777" w:rsidR="00BD6FBE" w:rsidRPr="00064483" w:rsidRDefault="00BD6FBE" w:rsidP="00097571">
            <w:pPr>
              <w:rPr>
                <w:lang w:val="en-AU" w:eastAsia="en-AU"/>
              </w:rPr>
            </w:pPr>
            <w:r w:rsidRPr="00064483">
              <w:rPr>
                <w:rFonts w:ascii="Garamond" w:hAnsi="Garamond"/>
                <w:lang w:val="en-AU" w:eastAsia="en-AU"/>
              </w:rPr>
              <w:t>Notes</w:t>
            </w:r>
          </w:p>
        </w:tc>
        <w:tc>
          <w:tcPr>
            <w:tcW w:w="8280" w:type="dxa"/>
            <w:tcBorders>
              <w:top w:val="single" w:sz="4" w:space="0" w:color="auto"/>
              <w:left w:val="single" w:sz="4" w:space="0" w:color="auto"/>
              <w:bottom w:val="single" w:sz="4" w:space="0" w:color="auto"/>
              <w:right w:val="single" w:sz="4" w:space="0" w:color="auto"/>
            </w:tcBorders>
            <w:vAlign w:val="center"/>
          </w:tcPr>
          <w:p w14:paraId="28410201" w14:textId="7DC9687E" w:rsidR="002A4958" w:rsidRDefault="002A4958" w:rsidP="00097571">
            <w:pPr>
              <w:rPr>
                <w:rFonts w:ascii="Garamond" w:hAnsi="Garamond"/>
                <w:lang w:val="en-AU"/>
              </w:rPr>
            </w:pPr>
            <w:r>
              <w:rPr>
                <w:rFonts w:ascii="Garamond" w:hAnsi="Garamond"/>
                <w:lang w:val="en-AU"/>
              </w:rPr>
              <w:t xml:space="preserve">Viewpoint piece </w:t>
            </w:r>
            <w:r w:rsidR="008A6150">
              <w:rPr>
                <w:rFonts w:ascii="Garamond" w:hAnsi="Garamond"/>
                <w:lang w:val="en-AU"/>
              </w:rPr>
              <w:t xml:space="preserve">and accompanying editorial </w:t>
            </w:r>
            <w:r>
              <w:rPr>
                <w:rFonts w:ascii="Garamond" w:hAnsi="Garamond"/>
                <w:lang w:val="en-AU"/>
              </w:rPr>
              <w:t xml:space="preserve">in </w:t>
            </w:r>
            <w:r w:rsidRPr="008A6150">
              <w:rPr>
                <w:rFonts w:ascii="Garamond" w:hAnsi="Garamond"/>
                <w:i/>
                <w:iCs/>
                <w:lang w:val="en-AU"/>
              </w:rPr>
              <w:t>JAMA Internal Medicine</w:t>
            </w:r>
            <w:r>
              <w:rPr>
                <w:rFonts w:ascii="Garamond" w:hAnsi="Garamond"/>
                <w:lang w:val="en-AU"/>
              </w:rPr>
              <w:t xml:space="preserve"> reflecting </w:t>
            </w:r>
            <w:r w:rsidR="008A6150">
              <w:rPr>
                <w:rFonts w:ascii="Garamond" w:hAnsi="Garamond"/>
                <w:lang w:val="en-AU"/>
              </w:rPr>
              <w:t>on the ‘leap of faith’ that patients accept care as ‘</w:t>
            </w:r>
            <w:r w:rsidR="008A6150" w:rsidRPr="008A6150">
              <w:rPr>
                <w:rFonts w:ascii="Garamond" w:hAnsi="Garamond"/>
                <w:lang w:val="en-AU"/>
              </w:rPr>
              <w:t>they enter the physician-patient relationship from a position of vulnerability.</w:t>
            </w:r>
            <w:r w:rsidR="008A6150">
              <w:rPr>
                <w:rFonts w:ascii="Garamond" w:hAnsi="Garamond"/>
                <w:lang w:val="en-AU"/>
              </w:rPr>
              <w:t>’ These pieces examine how trust has been undermined and how to ‘</w:t>
            </w:r>
            <w:r w:rsidR="008A6150" w:rsidRPr="008A6150">
              <w:rPr>
                <w:rFonts w:ascii="Garamond" w:hAnsi="Garamond"/>
                <w:lang w:val="en-AU"/>
              </w:rPr>
              <w:t>redesign them so that trust becomes a deliberate outcome rather than a nostalgic aspiration.</w:t>
            </w:r>
            <w:r w:rsidR="008A6150">
              <w:rPr>
                <w:rFonts w:ascii="Garamond" w:hAnsi="Garamond"/>
                <w:lang w:val="en-AU"/>
              </w:rPr>
              <w:t xml:space="preserve">’ </w:t>
            </w:r>
            <w:r>
              <w:rPr>
                <w:rFonts w:ascii="Garamond" w:hAnsi="Garamond"/>
                <w:lang w:val="en-AU"/>
              </w:rPr>
              <w:t xml:space="preserve">While some of these may have </w:t>
            </w:r>
            <w:proofErr w:type="gramStart"/>
            <w:r>
              <w:rPr>
                <w:rFonts w:ascii="Garamond" w:hAnsi="Garamond"/>
                <w:lang w:val="en-AU"/>
              </w:rPr>
              <w:t>particular resona</w:t>
            </w:r>
            <w:r w:rsidR="008A6150">
              <w:rPr>
                <w:rFonts w:ascii="Garamond" w:hAnsi="Garamond"/>
                <w:lang w:val="en-AU"/>
              </w:rPr>
              <w:t>n</w:t>
            </w:r>
            <w:r>
              <w:rPr>
                <w:rFonts w:ascii="Garamond" w:hAnsi="Garamond"/>
                <w:lang w:val="en-AU"/>
              </w:rPr>
              <w:t>ces</w:t>
            </w:r>
            <w:proofErr w:type="gramEnd"/>
            <w:r>
              <w:rPr>
                <w:rFonts w:ascii="Garamond" w:hAnsi="Garamond"/>
                <w:lang w:val="en-AU"/>
              </w:rPr>
              <w:t xml:space="preserve"> in the </w:t>
            </w:r>
            <w:r w:rsidR="008A6150">
              <w:rPr>
                <w:rFonts w:ascii="Garamond" w:hAnsi="Garamond"/>
                <w:lang w:val="en-AU"/>
              </w:rPr>
              <w:t xml:space="preserve">USA </w:t>
            </w:r>
            <w:r>
              <w:rPr>
                <w:rFonts w:ascii="Garamond" w:hAnsi="Garamond"/>
                <w:lang w:val="en-AU"/>
              </w:rPr>
              <w:t>context, many of them are universal</w:t>
            </w:r>
            <w:r w:rsidR="008A6150">
              <w:rPr>
                <w:rFonts w:ascii="Garamond" w:hAnsi="Garamond"/>
                <w:lang w:val="en-AU"/>
              </w:rPr>
              <w:t>.</w:t>
            </w:r>
          </w:p>
          <w:p w14:paraId="74D9E076" w14:textId="46A3B1DA" w:rsidR="008A6150" w:rsidRDefault="00307706" w:rsidP="00097571">
            <w:pPr>
              <w:rPr>
                <w:rFonts w:ascii="Garamond" w:hAnsi="Garamond"/>
                <w:lang w:val="en-AU"/>
              </w:rPr>
            </w:pPr>
            <w:r>
              <w:rPr>
                <w:rFonts w:ascii="Garamond" w:hAnsi="Garamond"/>
                <w:lang w:val="en-AU"/>
              </w:rPr>
              <w:t>Among the actions that could ‘h</w:t>
            </w:r>
            <w:r w:rsidRPr="00307706">
              <w:rPr>
                <w:rFonts w:ascii="Garamond" w:hAnsi="Garamond"/>
                <w:lang w:val="en-AU"/>
              </w:rPr>
              <w:t>elp rebuild, enhance, and sustain patient-physician trust</w:t>
            </w:r>
            <w:r>
              <w:rPr>
                <w:rFonts w:ascii="Garamond" w:hAnsi="Garamond"/>
                <w:lang w:val="en-AU"/>
              </w:rPr>
              <w:t>’, Rotenstein et al identify</w:t>
            </w:r>
            <w:r w:rsidR="007D4D9C">
              <w:rPr>
                <w:rFonts w:ascii="Garamond" w:hAnsi="Garamond"/>
                <w:lang w:val="en-AU"/>
              </w:rPr>
              <w:t xml:space="preserve"> are</w:t>
            </w:r>
            <w:r>
              <w:rPr>
                <w:rFonts w:ascii="Garamond" w:hAnsi="Garamond"/>
                <w:lang w:val="en-AU"/>
              </w:rPr>
              <w:t>:</w:t>
            </w:r>
          </w:p>
          <w:p w14:paraId="7E1B7C81" w14:textId="082056E9" w:rsidR="007D4D9C" w:rsidRDefault="007D4D9C" w:rsidP="007D4D9C">
            <w:pPr>
              <w:pStyle w:val="ListParagraph"/>
              <w:numPr>
                <w:ilvl w:val="0"/>
                <w:numId w:val="28"/>
              </w:numPr>
              <w:rPr>
                <w:rFonts w:ascii="Garamond" w:hAnsi="Garamond"/>
                <w:lang w:val="en-AU"/>
              </w:rPr>
            </w:pPr>
            <w:r w:rsidRPr="007D4D9C">
              <w:rPr>
                <w:rFonts w:ascii="Garamond" w:hAnsi="Garamond"/>
                <w:lang w:val="en-AU"/>
              </w:rPr>
              <w:t>equip physicians with the training and tools that enable them to deliver experiences that foster trust</w:t>
            </w:r>
          </w:p>
          <w:p w14:paraId="5FE95E10" w14:textId="0F0420B0" w:rsidR="007D4D9C" w:rsidRDefault="007D4D9C" w:rsidP="007D4D9C">
            <w:pPr>
              <w:pStyle w:val="ListParagraph"/>
              <w:numPr>
                <w:ilvl w:val="0"/>
                <w:numId w:val="28"/>
              </w:numPr>
              <w:rPr>
                <w:rFonts w:ascii="Garamond" w:hAnsi="Garamond"/>
                <w:lang w:val="en-AU"/>
              </w:rPr>
            </w:pPr>
            <w:r>
              <w:rPr>
                <w:rFonts w:ascii="Garamond" w:hAnsi="Garamond"/>
                <w:lang w:val="en-AU"/>
              </w:rPr>
              <w:t>d</w:t>
            </w:r>
            <w:r w:rsidRPr="007D4D9C">
              <w:rPr>
                <w:rFonts w:ascii="Garamond" w:hAnsi="Garamond"/>
                <w:lang w:val="en-AU"/>
              </w:rPr>
              <w:t>esign care models that prioritize continuity</w:t>
            </w:r>
          </w:p>
          <w:p w14:paraId="7A34843B" w14:textId="728CDCF5" w:rsidR="007D4D9C" w:rsidRDefault="007D4D9C" w:rsidP="007D4D9C">
            <w:pPr>
              <w:pStyle w:val="ListParagraph"/>
              <w:numPr>
                <w:ilvl w:val="0"/>
                <w:numId w:val="28"/>
              </w:numPr>
              <w:rPr>
                <w:rFonts w:ascii="Garamond" w:hAnsi="Garamond"/>
                <w:lang w:val="en-AU"/>
              </w:rPr>
            </w:pPr>
            <w:r w:rsidRPr="007D4D9C">
              <w:rPr>
                <w:rFonts w:ascii="Garamond" w:hAnsi="Garamond"/>
                <w:lang w:val="en-AU"/>
              </w:rPr>
              <w:t>physician professional organizations should be more assertive in advocating for payment reforms that reward continuity and time spent with patients over volume. They should also advocate for care delivery models that integrate with public health and community resources, and for affordable and accessible health care</w:t>
            </w:r>
          </w:p>
          <w:p w14:paraId="6DB81800" w14:textId="6A4A8703" w:rsidR="007D4D9C" w:rsidRDefault="007D4D9C" w:rsidP="007D4D9C">
            <w:pPr>
              <w:pStyle w:val="ListParagraph"/>
              <w:numPr>
                <w:ilvl w:val="0"/>
                <w:numId w:val="28"/>
              </w:numPr>
              <w:rPr>
                <w:rFonts w:ascii="Garamond" w:hAnsi="Garamond"/>
                <w:lang w:val="en-AU"/>
              </w:rPr>
            </w:pPr>
            <w:r w:rsidRPr="007D4D9C">
              <w:rPr>
                <w:rFonts w:ascii="Garamond" w:hAnsi="Garamond"/>
                <w:lang w:val="en-AU"/>
              </w:rPr>
              <w:t>countering misinformation and disinformation</w:t>
            </w:r>
          </w:p>
          <w:p w14:paraId="2086BD11" w14:textId="190BF95E" w:rsidR="007D4D9C" w:rsidRPr="007D4D9C" w:rsidRDefault="007D4D9C" w:rsidP="007D4D9C">
            <w:pPr>
              <w:pStyle w:val="ListParagraph"/>
              <w:numPr>
                <w:ilvl w:val="0"/>
                <w:numId w:val="28"/>
              </w:numPr>
              <w:rPr>
                <w:rFonts w:ascii="Garamond" w:hAnsi="Garamond"/>
                <w:lang w:val="en-AU"/>
              </w:rPr>
            </w:pPr>
            <w:r w:rsidRPr="007D4D9C">
              <w:rPr>
                <w:rFonts w:ascii="Garamond" w:hAnsi="Garamond"/>
                <w:lang w:val="en-AU"/>
              </w:rPr>
              <w:t>address these structural inequities while ensuring high-quality care and outcomes for all patients and communities.</w:t>
            </w:r>
          </w:p>
          <w:p w14:paraId="5F0F44D6" w14:textId="339D07A9" w:rsidR="002A4958" w:rsidRPr="002D225B" w:rsidRDefault="00AB31BE" w:rsidP="008A6150">
            <w:pPr>
              <w:rPr>
                <w:rFonts w:ascii="Garamond" w:hAnsi="Garamond"/>
                <w:lang w:val="en-AU"/>
              </w:rPr>
            </w:pPr>
            <w:r>
              <w:rPr>
                <w:rFonts w:ascii="Garamond" w:hAnsi="Garamond"/>
                <w:lang w:val="en-AU"/>
              </w:rPr>
              <w:t xml:space="preserve">Issues that may impact on trust in the </w:t>
            </w:r>
            <w:r w:rsidR="008A6150">
              <w:rPr>
                <w:rFonts w:ascii="Garamond" w:hAnsi="Garamond"/>
                <w:lang w:val="en-AU"/>
              </w:rPr>
              <w:t>relationship may include genuinely p</w:t>
            </w:r>
            <w:r w:rsidR="008A6150" w:rsidRPr="008A6150">
              <w:rPr>
                <w:rFonts w:ascii="Garamond" w:hAnsi="Garamond"/>
                <w:lang w:val="en-AU"/>
              </w:rPr>
              <w:t>atient</w:t>
            </w:r>
            <w:r w:rsidR="008A6150">
              <w:rPr>
                <w:rFonts w:ascii="Garamond" w:hAnsi="Garamond"/>
                <w:lang w:val="en-AU"/>
              </w:rPr>
              <w:t>-</w:t>
            </w:r>
            <w:r w:rsidR="008A6150" w:rsidRPr="008A6150">
              <w:rPr>
                <w:rFonts w:ascii="Garamond" w:hAnsi="Garamond"/>
                <w:lang w:val="en-AU"/>
              </w:rPr>
              <w:t>centred care</w:t>
            </w:r>
            <w:r w:rsidR="008A6150">
              <w:rPr>
                <w:rFonts w:ascii="Garamond" w:hAnsi="Garamond"/>
                <w:lang w:val="en-AU"/>
              </w:rPr>
              <w:t>, s</w:t>
            </w:r>
            <w:r w:rsidR="008A6150" w:rsidRPr="008A6150">
              <w:rPr>
                <w:rFonts w:ascii="Garamond" w:hAnsi="Garamond"/>
                <w:lang w:val="en-AU"/>
              </w:rPr>
              <w:t>hared decision-making</w:t>
            </w:r>
            <w:r w:rsidR="008A6150">
              <w:rPr>
                <w:rFonts w:ascii="Garamond" w:hAnsi="Garamond"/>
                <w:lang w:val="en-AU"/>
              </w:rPr>
              <w:t>, i</w:t>
            </w:r>
            <w:r w:rsidR="008A6150" w:rsidRPr="008A6150">
              <w:rPr>
                <w:rFonts w:ascii="Garamond" w:hAnsi="Garamond"/>
                <w:lang w:val="en-AU"/>
              </w:rPr>
              <w:t>nformed consent</w:t>
            </w:r>
            <w:r w:rsidR="008A6150">
              <w:rPr>
                <w:rFonts w:ascii="Garamond" w:hAnsi="Garamond"/>
                <w:lang w:val="en-AU"/>
              </w:rPr>
              <w:t>, i</w:t>
            </w:r>
            <w:r w:rsidR="008A6150" w:rsidRPr="008A6150">
              <w:rPr>
                <w:rFonts w:ascii="Garamond" w:hAnsi="Garamond"/>
                <w:lang w:val="en-AU"/>
              </w:rPr>
              <w:t xml:space="preserve">ncluding financial </w:t>
            </w:r>
            <w:r w:rsidR="009B0A00" w:rsidRPr="008A6150">
              <w:rPr>
                <w:rFonts w:ascii="Garamond" w:hAnsi="Garamond"/>
                <w:lang w:val="en-AU"/>
              </w:rPr>
              <w:t xml:space="preserve">consent </w:t>
            </w:r>
            <w:r w:rsidR="009B0A00">
              <w:rPr>
                <w:rFonts w:ascii="Garamond" w:hAnsi="Garamond"/>
                <w:lang w:val="en-AU"/>
              </w:rPr>
              <w:t>and</w:t>
            </w:r>
            <w:r w:rsidR="008A6150">
              <w:rPr>
                <w:rFonts w:ascii="Garamond" w:hAnsi="Garamond"/>
                <w:lang w:val="en-AU"/>
              </w:rPr>
              <w:t>, in the current environment, t</w:t>
            </w:r>
            <w:r w:rsidR="008A6150" w:rsidRPr="008A6150">
              <w:rPr>
                <w:rFonts w:ascii="Garamond" w:hAnsi="Garamond"/>
                <w:lang w:val="en-AU"/>
              </w:rPr>
              <w:t xml:space="preserve">ransparency around use of AI and </w:t>
            </w:r>
            <w:r w:rsidR="008A6150">
              <w:rPr>
                <w:rFonts w:ascii="Garamond" w:hAnsi="Garamond"/>
                <w:lang w:val="en-AU"/>
              </w:rPr>
              <w:t>p</w:t>
            </w:r>
            <w:r w:rsidR="008A6150" w:rsidRPr="008A6150">
              <w:rPr>
                <w:rFonts w:ascii="Garamond" w:hAnsi="Garamond"/>
                <w:lang w:val="en-AU"/>
              </w:rPr>
              <w:t>atient data</w:t>
            </w:r>
            <w:r w:rsidR="008A6150">
              <w:rPr>
                <w:rFonts w:ascii="Garamond" w:hAnsi="Garamond"/>
                <w:lang w:val="en-AU"/>
              </w:rPr>
              <w:t xml:space="preserve">. </w:t>
            </w:r>
          </w:p>
        </w:tc>
      </w:tr>
    </w:tbl>
    <w:p w14:paraId="4CC5A36D" w14:textId="77777777" w:rsidR="00BD6FBE" w:rsidRDefault="00BD6FBE" w:rsidP="00BD6FBE">
      <w:pPr>
        <w:keepNext/>
        <w:rPr>
          <w:rFonts w:ascii="Garamond" w:hAnsi="Garamond"/>
          <w:iCs/>
          <w:lang w:val="en-AU"/>
        </w:rPr>
      </w:pPr>
    </w:p>
    <w:p w14:paraId="1A873F86" w14:textId="77777777" w:rsidR="00DF46C9" w:rsidRPr="00F1705E" w:rsidRDefault="00DF46C9" w:rsidP="00DF46C9">
      <w:pPr>
        <w:keepNext/>
        <w:rPr>
          <w:rFonts w:ascii="Garamond" w:hAnsi="Garamond"/>
          <w:i/>
          <w:lang w:val="en-AU"/>
        </w:rPr>
      </w:pPr>
      <w:r>
        <w:rPr>
          <w:rFonts w:ascii="Garamond" w:hAnsi="Garamond"/>
          <w:i/>
          <w:lang w:val="en-AU"/>
        </w:rPr>
        <w:t>Age and Ageing</w:t>
      </w:r>
    </w:p>
    <w:p w14:paraId="519CC621" w14:textId="0C2FA718" w:rsidR="00DF46C9" w:rsidRDefault="00DF46C9" w:rsidP="00DF46C9">
      <w:pPr>
        <w:keepNext/>
        <w:rPr>
          <w:rFonts w:ascii="Garamond" w:hAnsi="Garamond"/>
          <w:iCs/>
          <w:lang w:val="en-AU"/>
        </w:rPr>
      </w:pPr>
      <w:r w:rsidRPr="00F56DFD">
        <w:rPr>
          <w:rFonts w:ascii="Garamond" w:hAnsi="Garamond"/>
          <w:iCs/>
          <w:lang w:val="en-AU"/>
        </w:rPr>
        <w:t xml:space="preserve">Volume 55, Issue </w:t>
      </w:r>
      <w:r>
        <w:rPr>
          <w:rFonts w:ascii="Garamond" w:hAnsi="Garamond"/>
          <w:iCs/>
          <w:lang w:val="en-AU"/>
        </w:rPr>
        <w:t>8</w:t>
      </w:r>
      <w:r w:rsidRPr="00F56DFD">
        <w:rPr>
          <w:rFonts w:ascii="Garamond" w:hAnsi="Garamond"/>
          <w:iCs/>
          <w:lang w:val="en-AU"/>
        </w:rPr>
        <w:t xml:space="preserve">, </w:t>
      </w:r>
      <w:r>
        <w:rPr>
          <w:rFonts w:ascii="Garamond" w:hAnsi="Garamond"/>
          <w:iCs/>
          <w:lang w:val="en-AU"/>
        </w:rPr>
        <w:t>August</w:t>
      </w:r>
      <w:r w:rsidRPr="00F56DFD">
        <w:rPr>
          <w:rFonts w:ascii="Garamond" w:hAnsi="Garamond"/>
          <w:iCs/>
          <w:lang w:val="en-AU"/>
        </w:rPr>
        <w:t xml:space="preserve"> 2026</w:t>
      </w:r>
    </w:p>
    <w:tbl>
      <w:tblPr>
        <w:tblStyle w:val="TableGrid"/>
        <w:tblW w:w="0" w:type="auto"/>
        <w:tblInd w:w="288" w:type="dxa"/>
        <w:tblLayout w:type="fixed"/>
        <w:tblLook w:val="01E0" w:firstRow="1" w:lastRow="1" w:firstColumn="1" w:lastColumn="1" w:noHBand="0" w:noVBand="0"/>
      </w:tblPr>
      <w:tblGrid>
        <w:gridCol w:w="1080"/>
        <w:gridCol w:w="8238"/>
      </w:tblGrid>
      <w:tr w:rsidR="00DF46C9" w:rsidRPr="00064483" w14:paraId="693C9C60" w14:textId="77777777" w:rsidTr="00B24A6D">
        <w:trPr>
          <w:cantSplit/>
        </w:trPr>
        <w:tc>
          <w:tcPr>
            <w:tcW w:w="1080" w:type="dxa"/>
            <w:tcBorders>
              <w:top w:val="single" w:sz="4" w:space="0" w:color="auto"/>
              <w:left w:val="single" w:sz="4" w:space="0" w:color="auto"/>
              <w:bottom w:val="single" w:sz="4" w:space="0" w:color="auto"/>
              <w:right w:val="single" w:sz="4" w:space="0" w:color="auto"/>
            </w:tcBorders>
            <w:vAlign w:val="center"/>
          </w:tcPr>
          <w:p w14:paraId="0669C0A6" w14:textId="77777777" w:rsidR="00DF46C9" w:rsidRPr="00064483" w:rsidRDefault="00DF46C9" w:rsidP="00B24A6D">
            <w:pPr>
              <w:keepNext/>
              <w:rPr>
                <w:rFonts w:ascii="Garamond" w:hAnsi="Garamond"/>
                <w:lang w:val="en-AU"/>
              </w:rPr>
            </w:pPr>
            <w:r w:rsidRPr="00064483">
              <w:rPr>
                <w:rFonts w:ascii="Garamond" w:hAnsi="Garamond"/>
                <w:lang w:val="en-AU"/>
              </w:rPr>
              <w:t>URL</w:t>
            </w:r>
          </w:p>
        </w:tc>
        <w:tc>
          <w:tcPr>
            <w:tcW w:w="8238" w:type="dxa"/>
            <w:tcBorders>
              <w:top w:val="single" w:sz="4" w:space="0" w:color="auto"/>
              <w:left w:val="single" w:sz="4" w:space="0" w:color="auto"/>
              <w:bottom w:val="single" w:sz="4" w:space="0" w:color="auto"/>
              <w:right w:val="single" w:sz="4" w:space="0" w:color="auto"/>
            </w:tcBorders>
            <w:vAlign w:val="center"/>
          </w:tcPr>
          <w:p w14:paraId="22105FEC" w14:textId="21F63758" w:rsidR="00DF46C9" w:rsidRPr="00064483" w:rsidRDefault="00DF46C9" w:rsidP="00DF46C9">
            <w:pPr>
              <w:keepNext/>
              <w:rPr>
                <w:rFonts w:ascii="Garamond" w:hAnsi="Garamond"/>
                <w:lang w:val="en-AU"/>
              </w:rPr>
            </w:pPr>
            <w:hyperlink r:id="rId23" w:history="1">
              <w:r w:rsidRPr="00483E28">
                <w:rPr>
                  <w:rStyle w:val="Hyperlink"/>
                  <w:rFonts w:ascii="Garamond" w:hAnsi="Garamond"/>
                  <w:lang w:val="en-AU"/>
                </w:rPr>
                <w:t>https://academic.oup.com/ageing/issue/55/8</w:t>
              </w:r>
            </w:hyperlink>
          </w:p>
        </w:tc>
      </w:tr>
      <w:tr w:rsidR="00DF46C9" w:rsidRPr="00064483" w14:paraId="560CE41F" w14:textId="77777777" w:rsidTr="00B24A6D">
        <w:tc>
          <w:tcPr>
            <w:tcW w:w="1080" w:type="dxa"/>
            <w:tcBorders>
              <w:top w:val="single" w:sz="4" w:space="0" w:color="auto"/>
              <w:left w:val="single" w:sz="4" w:space="0" w:color="auto"/>
              <w:bottom w:val="single" w:sz="4" w:space="0" w:color="auto"/>
              <w:right w:val="single" w:sz="4" w:space="0" w:color="auto"/>
            </w:tcBorders>
            <w:vAlign w:val="center"/>
          </w:tcPr>
          <w:p w14:paraId="5547FF31" w14:textId="77777777" w:rsidR="00DF46C9" w:rsidRPr="00064483" w:rsidRDefault="00DF46C9" w:rsidP="00B24A6D">
            <w:pPr>
              <w:rPr>
                <w:rFonts w:ascii="Garamond" w:hAnsi="Garamond"/>
                <w:lang w:val="en-AU"/>
              </w:rPr>
            </w:pPr>
            <w:r w:rsidRPr="00064483">
              <w:rPr>
                <w:rFonts w:ascii="Garamond" w:hAnsi="Garamond"/>
                <w:lang w:val="en-AU"/>
              </w:rPr>
              <w:t>Notes</w:t>
            </w:r>
          </w:p>
        </w:tc>
        <w:tc>
          <w:tcPr>
            <w:tcW w:w="8238" w:type="dxa"/>
            <w:tcBorders>
              <w:top w:val="single" w:sz="4" w:space="0" w:color="auto"/>
              <w:left w:val="single" w:sz="4" w:space="0" w:color="auto"/>
              <w:bottom w:val="single" w:sz="4" w:space="0" w:color="auto"/>
              <w:right w:val="single" w:sz="4" w:space="0" w:color="auto"/>
            </w:tcBorders>
          </w:tcPr>
          <w:p w14:paraId="4615DF5B" w14:textId="77777777" w:rsidR="00DF46C9" w:rsidRPr="00C176DD" w:rsidRDefault="00DF46C9" w:rsidP="00B24A6D">
            <w:pPr>
              <w:rPr>
                <w:rFonts w:ascii="Garamond" w:hAnsi="Garamond"/>
                <w:lang w:val="en-AU"/>
              </w:rPr>
            </w:pPr>
            <w:r w:rsidRPr="00C176DD">
              <w:rPr>
                <w:rFonts w:ascii="Garamond" w:hAnsi="Garamond"/>
                <w:lang w:val="en-AU"/>
              </w:rPr>
              <w:t xml:space="preserve">A new issue of </w:t>
            </w:r>
            <w:r>
              <w:rPr>
                <w:rFonts w:ascii="Garamond" w:hAnsi="Garamond"/>
                <w:i/>
                <w:lang w:val="en-AU"/>
              </w:rPr>
              <w:t>Age and Ageing</w:t>
            </w:r>
            <w:r w:rsidRPr="00C176DD">
              <w:rPr>
                <w:rFonts w:ascii="Garamond" w:hAnsi="Garamond"/>
                <w:lang w:val="en-AU"/>
              </w:rPr>
              <w:t xml:space="preserve"> has been published. Articles in this issue of </w:t>
            </w:r>
            <w:r>
              <w:rPr>
                <w:rFonts w:ascii="Garamond" w:hAnsi="Garamond"/>
                <w:i/>
                <w:lang w:val="en-AU"/>
              </w:rPr>
              <w:t>Age and Ageing</w:t>
            </w:r>
            <w:r w:rsidRPr="00C176DD">
              <w:rPr>
                <w:rFonts w:ascii="Garamond" w:hAnsi="Garamond"/>
                <w:lang w:val="en-AU"/>
              </w:rPr>
              <w:t xml:space="preserve"> include:</w:t>
            </w:r>
          </w:p>
          <w:p w14:paraId="074F1DAD" w14:textId="59B11413" w:rsidR="00DF46C9" w:rsidRPr="00DF46C9" w:rsidRDefault="00DF46C9" w:rsidP="00571F17">
            <w:pPr>
              <w:pStyle w:val="ListParagraph"/>
              <w:numPr>
                <w:ilvl w:val="0"/>
                <w:numId w:val="26"/>
              </w:numPr>
              <w:rPr>
                <w:rFonts w:ascii="Garamond" w:hAnsi="Garamond"/>
                <w:lang w:val="en-AU"/>
              </w:rPr>
            </w:pPr>
            <w:r w:rsidRPr="00DF46C9">
              <w:rPr>
                <w:rFonts w:ascii="Garamond" w:hAnsi="Garamond"/>
                <w:lang w:val="en-AU"/>
              </w:rPr>
              <w:t xml:space="preserve">Editor's View: Editor's View - Blood-based markers for diagnosis of </w:t>
            </w:r>
            <w:r w:rsidRPr="00DF46C9">
              <w:rPr>
                <w:rFonts w:ascii="Garamond" w:hAnsi="Garamond"/>
                <w:b/>
                <w:bCs/>
                <w:lang w:val="en-AU"/>
              </w:rPr>
              <w:t>Alzheimer’s disease</w:t>
            </w:r>
            <w:r w:rsidRPr="00DF46C9">
              <w:rPr>
                <w:rFonts w:ascii="Garamond" w:hAnsi="Garamond"/>
                <w:lang w:val="en-AU"/>
              </w:rPr>
              <w:t xml:space="preserve"> </w:t>
            </w:r>
            <w:r>
              <w:rPr>
                <w:rFonts w:ascii="Garamond" w:hAnsi="Garamond"/>
                <w:lang w:val="en-AU"/>
              </w:rPr>
              <w:t>(</w:t>
            </w:r>
            <w:r w:rsidRPr="00DF46C9">
              <w:rPr>
                <w:rFonts w:ascii="Garamond" w:hAnsi="Garamond"/>
                <w:lang w:val="en-AU"/>
              </w:rPr>
              <w:t>Roy L Soiza</w:t>
            </w:r>
            <w:r>
              <w:rPr>
                <w:rFonts w:ascii="Garamond" w:hAnsi="Garamond"/>
                <w:lang w:val="en-AU"/>
              </w:rPr>
              <w:t>)</w:t>
            </w:r>
          </w:p>
          <w:p w14:paraId="671AE9C3" w14:textId="77777777" w:rsidR="00DF46C9" w:rsidRDefault="00DF46C9" w:rsidP="001B0C6B">
            <w:pPr>
              <w:pStyle w:val="ListParagraph"/>
              <w:numPr>
                <w:ilvl w:val="0"/>
                <w:numId w:val="26"/>
              </w:numPr>
              <w:rPr>
                <w:rFonts w:ascii="Garamond" w:hAnsi="Garamond"/>
                <w:lang w:val="en-AU"/>
              </w:rPr>
            </w:pPr>
            <w:r w:rsidRPr="00DF46C9">
              <w:rPr>
                <w:rFonts w:ascii="Garamond" w:hAnsi="Garamond"/>
                <w:lang w:val="en-AU"/>
              </w:rPr>
              <w:t xml:space="preserve">Editorial: Beyond single-drug indicators: the power of unsupervised phenotyping in mitigating </w:t>
            </w:r>
            <w:r w:rsidRPr="00DF46C9">
              <w:rPr>
                <w:rFonts w:ascii="Garamond" w:hAnsi="Garamond"/>
                <w:b/>
                <w:bCs/>
                <w:lang w:val="en-AU"/>
              </w:rPr>
              <w:t>medication-related harm</w:t>
            </w:r>
            <w:r w:rsidRPr="00DF46C9">
              <w:rPr>
                <w:rFonts w:ascii="Garamond" w:hAnsi="Garamond"/>
                <w:lang w:val="en-AU"/>
              </w:rPr>
              <w:t xml:space="preserve"> (Richard Woodman</w:t>
            </w:r>
            <w:r>
              <w:rPr>
                <w:rFonts w:ascii="Garamond" w:hAnsi="Garamond"/>
                <w:lang w:val="en-AU"/>
              </w:rPr>
              <w:t>)</w:t>
            </w:r>
          </w:p>
          <w:p w14:paraId="0A3E7911" w14:textId="2CC249BA" w:rsidR="00DF46C9" w:rsidRPr="00DF46C9" w:rsidRDefault="00DF46C9" w:rsidP="001C31FE">
            <w:pPr>
              <w:pStyle w:val="ListParagraph"/>
              <w:numPr>
                <w:ilvl w:val="0"/>
                <w:numId w:val="26"/>
              </w:numPr>
              <w:rPr>
                <w:rFonts w:ascii="Garamond" w:hAnsi="Garamond"/>
                <w:lang w:val="en-AU"/>
              </w:rPr>
            </w:pPr>
            <w:r w:rsidRPr="00DF46C9">
              <w:rPr>
                <w:rFonts w:ascii="Garamond" w:hAnsi="Garamond"/>
                <w:lang w:val="en-AU"/>
              </w:rPr>
              <w:t xml:space="preserve">Editorial: </w:t>
            </w:r>
            <w:r w:rsidRPr="00DF46C9">
              <w:rPr>
                <w:rFonts w:ascii="Garamond" w:hAnsi="Garamond"/>
                <w:b/>
                <w:bCs/>
                <w:lang w:val="en-AU"/>
              </w:rPr>
              <w:t>Targeting deprescribing</w:t>
            </w:r>
            <w:r w:rsidRPr="00DF46C9">
              <w:rPr>
                <w:rFonts w:ascii="Garamond" w:hAnsi="Garamond"/>
                <w:lang w:val="en-AU"/>
              </w:rPr>
              <w:t xml:space="preserve"> where it matters most (C McCarthy</w:t>
            </w:r>
            <w:r>
              <w:rPr>
                <w:rFonts w:ascii="Garamond" w:hAnsi="Garamond"/>
                <w:lang w:val="en-AU"/>
              </w:rPr>
              <w:t>)</w:t>
            </w:r>
          </w:p>
          <w:p w14:paraId="27A3CA41" w14:textId="5AB6F91C" w:rsidR="00DF46C9" w:rsidRPr="00DF46C9" w:rsidRDefault="00DF46C9" w:rsidP="00CC40AC">
            <w:pPr>
              <w:pStyle w:val="ListParagraph"/>
              <w:numPr>
                <w:ilvl w:val="0"/>
                <w:numId w:val="26"/>
              </w:numPr>
              <w:rPr>
                <w:rFonts w:ascii="Garamond" w:hAnsi="Garamond"/>
                <w:lang w:val="en-AU"/>
              </w:rPr>
            </w:pPr>
            <w:r w:rsidRPr="00DF46C9">
              <w:rPr>
                <w:rFonts w:ascii="Garamond" w:hAnsi="Garamond"/>
                <w:lang w:val="en-AU"/>
              </w:rPr>
              <w:t xml:space="preserve">Editorial: Hip fracture as a model for trends in </w:t>
            </w:r>
            <w:r w:rsidRPr="00DF46C9">
              <w:rPr>
                <w:rFonts w:ascii="Garamond" w:hAnsi="Garamond"/>
                <w:b/>
                <w:bCs/>
                <w:lang w:val="en-AU"/>
              </w:rPr>
              <w:t>geriatric medicine</w:t>
            </w:r>
            <w:r w:rsidRPr="00DF46C9">
              <w:rPr>
                <w:rFonts w:ascii="Garamond" w:hAnsi="Garamond"/>
                <w:lang w:val="en-AU"/>
              </w:rPr>
              <w:t xml:space="preserve"> (Antony Johansen</w:t>
            </w:r>
            <w:r>
              <w:rPr>
                <w:rFonts w:ascii="Garamond" w:hAnsi="Garamond"/>
                <w:lang w:val="en-AU"/>
              </w:rPr>
              <w:t>)</w:t>
            </w:r>
          </w:p>
          <w:p w14:paraId="3D54029D" w14:textId="77777777" w:rsidR="00DF46C9" w:rsidRDefault="00DF46C9" w:rsidP="00CD3F40">
            <w:pPr>
              <w:pStyle w:val="ListParagraph"/>
              <w:numPr>
                <w:ilvl w:val="0"/>
                <w:numId w:val="26"/>
              </w:numPr>
              <w:rPr>
                <w:rFonts w:ascii="Garamond" w:hAnsi="Garamond"/>
                <w:lang w:val="en-AU"/>
              </w:rPr>
            </w:pPr>
            <w:r w:rsidRPr="00DF46C9">
              <w:rPr>
                <w:rFonts w:ascii="Garamond" w:hAnsi="Garamond"/>
                <w:lang w:val="en-AU"/>
              </w:rPr>
              <w:t xml:space="preserve">Editorial: </w:t>
            </w:r>
            <w:r w:rsidRPr="00DF46C9">
              <w:rPr>
                <w:rFonts w:ascii="Garamond" w:hAnsi="Garamond"/>
                <w:b/>
                <w:bCs/>
                <w:lang w:val="en-AU"/>
              </w:rPr>
              <w:t>Deprescribing antihypertensive drugs</w:t>
            </w:r>
            <w:r w:rsidRPr="00DF46C9">
              <w:rPr>
                <w:rFonts w:ascii="Garamond" w:hAnsi="Garamond"/>
                <w:lang w:val="en-AU"/>
              </w:rPr>
              <w:t xml:space="preserve"> in patients aged over 80 years: an evidence-based way forward (Denis O'Mahony</w:t>
            </w:r>
            <w:r>
              <w:rPr>
                <w:rFonts w:ascii="Garamond" w:hAnsi="Garamond"/>
                <w:lang w:val="en-AU"/>
              </w:rPr>
              <w:t>)</w:t>
            </w:r>
          </w:p>
          <w:p w14:paraId="50FB753F" w14:textId="77777777" w:rsidR="00DF46C9" w:rsidRDefault="00DF46C9" w:rsidP="00F47A74">
            <w:pPr>
              <w:pStyle w:val="ListParagraph"/>
              <w:numPr>
                <w:ilvl w:val="0"/>
                <w:numId w:val="26"/>
              </w:numPr>
              <w:rPr>
                <w:rFonts w:ascii="Garamond" w:hAnsi="Garamond"/>
                <w:lang w:val="en-AU"/>
              </w:rPr>
            </w:pPr>
            <w:r w:rsidRPr="00DF46C9">
              <w:rPr>
                <w:rFonts w:ascii="Garamond" w:hAnsi="Garamond"/>
                <w:lang w:val="en-AU"/>
              </w:rPr>
              <w:t xml:space="preserve">Editorial: </w:t>
            </w:r>
            <w:r w:rsidRPr="00DF46C9">
              <w:rPr>
                <w:rFonts w:ascii="Garamond" w:hAnsi="Garamond"/>
                <w:b/>
                <w:bCs/>
                <w:lang w:val="en-AU"/>
              </w:rPr>
              <w:t>Antidepressants</w:t>
            </w:r>
            <w:r w:rsidRPr="00DF46C9">
              <w:rPr>
                <w:rFonts w:ascii="Garamond" w:hAnsi="Garamond"/>
                <w:lang w:val="en-AU"/>
              </w:rPr>
              <w:t xml:space="preserve"> at the threshold: what is really driving prescribing around dementia diagnosis? (Chengjun Liu and Katharine A Wallis</w:t>
            </w:r>
            <w:r>
              <w:rPr>
                <w:rFonts w:ascii="Garamond" w:hAnsi="Garamond"/>
                <w:lang w:val="en-AU"/>
              </w:rPr>
              <w:t>)</w:t>
            </w:r>
          </w:p>
          <w:p w14:paraId="04F15268" w14:textId="47FE4BB5" w:rsidR="00DF46C9" w:rsidRPr="00DF46C9" w:rsidRDefault="00DF46C9" w:rsidP="000A11F3">
            <w:pPr>
              <w:pStyle w:val="ListParagraph"/>
              <w:numPr>
                <w:ilvl w:val="0"/>
                <w:numId w:val="26"/>
              </w:numPr>
              <w:rPr>
                <w:rFonts w:ascii="Garamond" w:hAnsi="Garamond"/>
                <w:lang w:val="en-AU"/>
              </w:rPr>
            </w:pPr>
            <w:r w:rsidRPr="00DF46C9">
              <w:rPr>
                <w:rFonts w:ascii="Garamond" w:hAnsi="Garamond"/>
                <w:lang w:val="en-AU"/>
              </w:rPr>
              <w:lastRenderedPageBreak/>
              <w:t xml:space="preserve">Editorial: </w:t>
            </w:r>
            <w:r w:rsidRPr="00DF46C9">
              <w:rPr>
                <w:rFonts w:ascii="Garamond" w:hAnsi="Garamond"/>
                <w:b/>
                <w:bCs/>
                <w:lang w:val="en-AU"/>
              </w:rPr>
              <w:t>Longitudinal ageing studies</w:t>
            </w:r>
            <w:r w:rsidRPr="00DF46C9">
              <w:rPr>
                <w:rFonts w:ascii="Garamond" w:hAnsi="Garamond"/>
                <w:lang w:val="en-AU"/>
              </w:rPr>
              <w:t xml:space="preserve"> in sub-Saharan Africa—using observational data to support the shift towards integrated care for older people (Catherine Louise Dotchin et al)</w:t>
            </w:r>
          </w:p>
          <w:p w14:paraId="567359C3" w14:textId="77777777" w:rsidR="00DF46C9" w:rsidRDefault="00DF46C9" w:rsidP="00307990">
            <w:pPr>
              <w:pStyle w:val="ListParagraph"/>
              <w:numPr>
                <w:ilvl w:val="0"/>
                <w:numId w:val="26"/>
              </w:numPr>
              <w:rPr>
                <w:rFonts w:ascii="Garamond" w:hAnsi="Garamond"/>
                <w:lang w:val="en-AU"/>
              </w:rPr>
            </w:pPr>
            <w:r w:rsidRPr="00DF46C9">
              <w:rPr>
                <w:rFonts w:ascii="Garamond" w:hAnsi="Garamond"/>
                <w:lang w:val="en-AU"/>
              </w:rPr>
              <w:t xml:space="preserve">Emergency department-initiated interventions to reduce risk of </w:t>
            </w:r>
            <w:r w:rsidRPr="00DF46C9">
              <w:rPr>
                <w:rFonts w:ascii="Garamond" w:hAnsi="Garamond"/>
                <w:b/>
                <w:bCs/>
                <w:lang w:val="en-AU"/>
              </w:rPr>
              <w:t>recurrent falls</w:t>
            </w:r>
            <w:r w:rsidRPr="00DF46C9">
              <w:rPr>
                <w:rFonts w:ascii="Garamond" w:hAnsi="Garamond"/>
                <w:lang w:val="en-AU"/>
              </w:rPr>
              <w:t xml:space="preserve"> in older adults: a systematic review and meta-analysis (Wilmar Charmant et al)</w:t>
            </w:r>
          </w:p>
          <w:p w14:paraId="6620EC41" w14:textId="77777777" w:rsidR="00DF46C9" w:rsidRDefault="00DF46C9" w:rsidP="00816FA8">
            <w:pPr>
              <w:pStyle w:val="ListParagraph"/>
              <w:numPr>
                <w:ilvl w:val="0"/>
                <w:numId w:val="26"/>
              </w:numPr>
              <w:rPr>
                <w:rFonts w:ascii="Garamond" w:hAnsi="Garamond"/>
                <w:lang w:val="en-AU"/>
              </w:rPr>
            </w:pPr>
            <w:r w:rsidRPr="00DF46C9">
              <w:rPr>
                <w:rFonts w:ascii="Garamond" w:hAnsi="Garamond"/>
                <w:lang w:val="en-AU"/>
              </w:rPr>
              <w:t xml:space="preserve">Validation of the </w:t>
            </w:r>
            <w:r w:rsidRPr="00DF46C9">
              <w:rPr>
                <w:rFonts w:ascii="Garamond" w:hAnsi="Garamond"/>
                <w:b/>
                <w:bCs/>
                <w:lang w:val="en-AU"/>
              </w:rPr>
              <w:t>World Falls Guidelines</w:t>
            </w:r>
            <w:r w:rsidRPr="00DF46C9">
              <w:rPr>
                <w:rFonts w:ascii="Garamond" w:hAnsi="Garamond"/>
                <w:lang w:val="en-AU"/>
              </w:rPr>
              <w:t xml:space="preserve"> risk stratification algorithm. A systematic review (Frederico Pieruccini-Faria et al)</w:t>
            </w:r>
          </w:p>
          <w:p w14:paraId="3D53C9D9" w14:textId="3B07CF4A" w:rsidR="00DF46C9" w:rsidRDefault="00DF46C9" w:rsidP="0021352A">
            <w:pPr>
              <w:pStyle w:val="ListParagraph"/>
              <w:numPr>
                <w:ilvl w:val="0"/>
                <w:numId w:val="26"/>
              </w:numPr>
              <w:rPr>
                <w:rFonts w:ascii="Garamond" w:hAnsi="Garamond"/>
                <w:lang w:val="en-AU"/>
              </w:rPr>
            </w:pPr>
            <w:r w:rsidRPr="00DF46C9">
              <w:rPr>
                <w:rFonts w:ascii="Garamond" w:hAnsi="Garamond"/>
                <w:lang w:val="en-AU"/>
              </w:rPr>
              <w:t xml:space="preserve">Determinants and mitigation strategies of </w:t>
            </w:r>
            <w:r w:rsidRPr="00DF46C9">
              <w:rPr>
                <w:rFonts w:ascii="Garamond" w:hAnsi="Garamond"/>
                <w:b/>
                <w:bCs/>
                <w:lang w:val="en-AU"/>
              </w:rPr>
              <w:t>vaccine hesitancy</w:t>
            </w:r>
            <w:r w:rsidRPr="00DF46C9">
              <w:rPr>
                <w:rFonts w:ascii="Garamond" w:hAnsi="Garamond"/>
                <w:lang w:val="en-AU"/>
              </w:rPr>
              <w:t xml:space="preserve"> toward routine immunisations recommended for older adults: a systematic review (Siwen Huang et al)</w:t>
            </w:r>
          </w:p>
          <w:p w14:paraId="739282ED" w14:textId="3525BFBB" w:rsidR="00DF46C9" w:rsidRDefault="00DF46C9" w:rsidP="00CD775D">
            <w:pPr>
              <w:pStyle w:val="ListParagraph"/>
              <w:numPr>
                <w:ilvl w:val="0"/>
                <w:numId w:val="26"/>
              </w:numPr>
              <w:rPr>
                <w:rFonts w:ascii="Garamond" w:hAnsi="Garamond"/>
                <w:lang w:val="en-AU"/>
              </w:rPr>
            </w:pPr>
            <w:r w:rsidRPr="00DF46C9">
              <w:rPr>
                <w:rFonts w:ascii="Garamond" w:hAnsi="Garamond"/>
                <w:lang w:val="en-AU"/>
              </w:rPr>
              <w:t xml:space="preserve">Effectiveness and safety of </w:t>
            </w:r>
            <w:r w:rsidRPr="00DF46C9">
              <w:rPr>
                <w:rFonts w:ascii="Garamond" w:hAnsi="Garamond"/>
                <w:b/>
                <w:bCs/>
                <w:lang w:val="en-AU"/>
              </w:rPr>
              <w:t>focused deprescribing interventions</w:t>
            </w:r>
            <w:r w:rsidRPr="00DF46C9">
              <w:rPr>
                <w:rFonts w:ascii="Garamond" w:hAnsi="Garamond"/>
                <w:lang w:val="en-AU"/>
              </w:rPr>
              <w:t xml:space="preserve"> targeting specific drug classes in older adults across clinical settings: an umbrella systematic literature review (Ángel García Álvarez et al)</w:t>
            </w:r>
          </w:p>
          <w:p w14:paraId="2295F2EE" w14:textId="77777777" w:rsidR="00DF46C9" w:rsidRPr="00DF46C9" w:rsidRDefault="00DF46C9" w:rsidP="009D7968">
            <w:pPr>
              <w:pStyle w:val="ListParagraph"/>
              <w:numPr>
                <w:ilvl w:val="0"/>
                <w:numId w:val="26"/>
              </w:numPr>
              <w:rPr>
                <w:rFonts w:ascii="Garamond" w:hAnsi="Garamond"/>
                <w:lang w:val="en-AU"/>
              </w:rPr>
            </w:pPr>
            <w:r w:rsidRPr="00DF46C9">
              <w:rPr>
                <w:rFonts w:ascii="Garamond" w:hAnsi="Garamond"/>
                <w:lang w:val="en-AU"/>
              </w:rPr>
              <w:t xml:space="preserve">Associations between neuropsychiatric symptoms and functional decline in </w:t>
            </w:r>
            <w:r w:rsidRPr="00DF46C9">
              <w:rPr>
                <w:rFonts w:ascii="Garamond" w:hAnsi="Garamond"/>
                <w:b/>
                <w:bCs/>
                <w:lang w:val="en-AU"/>
              </w:rPr>
              <w:t>dementia</w:t>
            </w:r>
            <w:r w:rsidRPr="00DF46C9">
              <w:rPr>
                <w:rFonts w:ascii="Garamond" w:hAnsi="Garamond"/>
                <w:lang w:val="en-AU"/>
              </w:rPr>
              <w:t>: a systematic review (Kevin O'Hara-Veintimilla et al)</w:t>
            </w:r>
          </w:p>
          <w:p w14:paraId="04A06A58" w14:textId="6750E46F" w:rsidR="00DF46C9" w:rsidRPr="00DF46C9" w:rsidRDefault="00DF46C9" w:rsidP="00DF72A1">
            <w:pPr>
              <w:pStyle w:val="ListParagraph"/>
              <w:numPr>
                <w:ilvl w:val="0"/>
                <w:numId w:val="26"/>
              </w:numPr>
              <w:rPr>
                <w:rFonts w:ascii="Garamond" w:hAnsi="Garamond"/>
                <w:lang w:val="en-AU"/>
              </w:rPr>
            </w:pPr>
            <w:r w:rsidRPr="00DF46C9">
              <w:rPr>
                <w:rFonts w:ascii="Garamond" w:hAnsi="Garamond"/>
                <w:b/>
                <w:bCs/>
                <w:lang w:val="en-AU"/>
              </w:rPr>
              <w:t>Antithrombotic strategy</w:t>
            </w:r>
            <w:r w:rsidRPr="00DF46C9">
              <w:rPr>
                <w:rFonts w:ascii="Garamond" w:hAnsi="Garamond"/>
                <w:lang w:val="en-AU"/>
              </w:rPr>
              <w:t xml:space="preserve"> according to age in patients with atrial fibrillation and drug-eluting stents: a post hoc analysis of the ADAPT AF-DES randomised trial (Sang-Hyup Lee et al)</w:t>
            </w:r>
          </w:p>
          <w:p w14:paraId="1B99813A" w14:textId="03EB4F55" w:rsidR="00DF46C9" w:rsidRPr="00DF46C9" w:rsidRDefault="00DF46C9" w:rsidP="001648E3">
            <w:pPr>
              <w:pStyle w:val="ListParagraph"/>
              <w:numPr>
                <w:ilvl w:val="0"/>
                <w:numId w:val="26"/>
              </w:numPr>
              <w:rPr>
                <w:rFonts w:ascii="Garamond" w:hAnsi="Garamond"/>
                <w:lang w:val="en-AU"/>
              </w:rPr>
            </w:pPr>
            <w:r w:rsidRPr="00DF46C9">
              <w:rPr>
                <w:rFonts w:ascii="Garamond" w:hAnsi="Garamond"/>
                <w:lang w:val="en-AU"/>
              </w:rPr>
              <w:t xml:space="preserve">A randomised, double-blind, placebo-controlled crossover trial on </w:t>
            </w:r>
            <w:r w:rsidRPr="00DF46C9">
              <w:rPr>
                <w:rFonts w:ascii="Garamond" w:hAnsi="Garamond"/>
                <w:b/>
                <w:bCs/>
                <w:lang w:val="en-AU"/>
              </w:rPr>
              <w:t>cannabinoid-based medication for behavioural disorders</w:t>
            </w:r>
            <w:r w:rsidRPr="00DF46C9">
              <w:rPr>
                <w:rFonts w:ascii="Garamond" w:hAnsi="Garamond"/>
                <w:lang w:val="en-AU"/>
              </w:rPr>
              <w:t xml:space="preserve"> in old patients with severe dementia: the study results (Federica Bianchi et al)</w:t>
            </w:r>
          </w:p>
          <w:p w14:paraId="07CC8927" w14:textId="77777777" w:rsidR="00DF46C9" w:rsidRDefault="00DF46C9" w:rsidP="00AF135C">
            <w:pPr>
              <w:pStyle w:val="ListParagraph"/>
              <w:numPr>
                <w:ilvl w:val="0"/>
                <w:numId w:val="26"/>
              </w:numPr>
              <w:rPr>
                <w:rFonts w:ascii="Garamond" w:hAnsi="Garamond"/>
                <w:lang w:val="en-AU"/>
              </w:rPr>
            </w:pPr>
            <w:r w:rsidRPr="00DF46C9">
              <w:rPr>
                <w:rFonts w:ascii="Garamond" w:hAnsi="Garamond"/>
                <w:lang w:val="en-AU"/>
              </w:rPr>
              <w:t xml:space="preserve">Ultra-processed foods and advanced stages of </w:t>
            </w:r>
            <w:r w:rsidRPr="00DF46C9">
              <w:rPr>
                <w:rFonts w:ascii="Garamond" w:hAnsi="Garamond"/>
                <w:b/>
                <w:bCs/>
                <w:lang w:val="en-AU"/>
              </w:rPr>
              <w:t>sarcopenia</w:t>
            </w:r>
            <w:r w:rsidRPr="00DF46C9">
              <w:rPr>
                <w:rFonts w:ascii="Garamond" w:hAnsi="Garamond"/>
                <w:lang w:val="en-AU"/>
              </w:rPr>
              <w:t>: multinomial evidence from the Birjand longitudinal ageing study (Akam Ramezani et al)</w:t>
            </w:r>
          </w:p>
          <w:p w14:paraId="5FAA872E" w14:textId="77777777" w:rsidR="00DF46C9" w:rsidRDefault="00DF46C9" w:rsidP="001620B1">
            <w:pPr>
              <w:pStyle w:val="ListParagraph"/>
              <w:numPr>
                <w:ilvl w:val="0"/>
                <w:numId w:val="26"/>
              </w:numPr>
              <w:rPr>
                <w:rFonts w:ascii="Garamond" w:hAnsi="Garamond"/>
                <w:lang w:val="en-AU"/>
              </w:rPr>
            </w:pPr>
            <w:r w:rsidRPr="00DF46C9">
              <w:rPr>
                <w:rFonts w:ascii="Garamond" w:hAnsi="Garamond"/>
                <w:lang w:val="en-AU"/>
              </w:rPr>
              <w:t xml:space="preserve">Secondary prevention of </w:t>
            </w:r>
            <w:r w:rsidRPr="00DF46C9">
              <w:rPr>
                <w:rFonts w:ascii="Garamond" w:hAnsi="Garamond"/>
                <w:b/>
                <w:bCs/>
                <w:lang w:val="en-AU"/>
              </w:rPr>
              <w:t>myocardial infarction</w:t>
            </w:r>
            <w:r w:rsidRPr="00DF46C9">
              <w:rPr>
                <w:rFonts w:ascii="Garamond" w:hAnsi="Garamond"/>
                <w:lang w:val="en-AU"/>
              </w:rPr>
              <w:t xml:space="preserve"> in people with dementia: a multi-jurisdictional retrospective cohort study in Asia, Europe and the USA (Jenni Ilomäki et al)</w:t>
            </w:r>
          </w:p>
          <w:p w14:paraId="50CB427B" w14:textId="77777777" w:rsidR="00DF46C9" w:rsidRDefault="00DF46C9" w:rsidP="00BD3D83">
            <w:pPr>
              <w:pStyle w:val="ListParagraph"/>
              <w:numPr>
                <w:ilvl w:val="0"/>
                <w:numId w:val="26"/>
              </w:numPr>
              <w:rPr>
                <w:rFonts w:ascii="Garamond" w:hAnsi="Garamond"/>
                <w:lang w:val="en-AU"/>
              </w:rPr>
            </w:pPr>
            <w:r w:rsidRPr="00DF46C9">
              <w:rPr>
                <w:rFonts w:ascii="Garamond" w:hAnsi="Garamond"/>
                <w:lang w:val="en-AU"/>
              </w:rPr>
              <w:t xml:space="preserve">How </w:t>
            </w:r>
            <w:r w:rsidRPr="00DF46C9">
              <w:rPr>
                <w:rFonts w:ascii="Garamond" w:hAnsi="Garamond"/>
                <w:b/>
                <w:bCs/>
                <w:lang w:val="en-AU"/>
              </w:rPr>
              <w:t>social isolation, loneliness and frailty</w:t>
            </w:r>
            <w:r w:rsidRPr="00DF46C9">
              <w:rPr>
                <w:rFonts w:ascii="Garamond" w:hAnsi="Garamond"/>
                <w:lang w:val="en-AU"/>
              </w:rPr>
              <w:t xml:space="preserve"> play roles in all-cause death in later life? Global evidence from cohort studies across 31 countries (Yudong Miao et al)</w:t>
            </w:r>
          </w:p>
          <w:p w14:paraId="7FC779DB" w14:textId="77777777" w:rsidR="00DF46C9" w:rsidRPr="00DF46C9" w:rsidRDefault="00DF46C9" w:rsidP="00132C06">
            <w:pPr>
              <w:pStyle w:val="ListParagraph"/>
              <w:numPr>
                <w:ilvl w:val="0"/>
                <w:numId w:val="26"/>
              </w:numPr>
              <w:rPr>
                <w:rFonts w:ascii="Garamond" w:hAnsi="Garamond"/>
                <w:lang w:val="en-AU"/>
              </w:rPr>
            </w:pPr>
            <w:r w:rsidRPr="00DF46C9">
              <w:rPr>
                <w:rFonts w:ascii="Garamond" w:hAnsi="Garamond"/>
                <w:lang w:val="en-AU"/>
              </w:rPr>
              <w:t xml:space="preserve">A decade of increasing complexity in patients sustaining a </w:t>
            </w:r>
            <w:r w:rsidRPr="00DF46C9">
              <w:rPr>
                <w:rFonts w:ascii="Garamond" w:hAnsi="Garamond"/>
                <w:b/>
                <w:bCs/>
                <w:lang w:val="en-AU"/>
              </w:rPr>
              <w:t>hip fracture</w:t>
            </w:r>
            <w:r w:rsidRPr="00DF46C9">
              <w:rPr>
                <w:rFonts w:ascii="Garamond" w:hAnsi="Garamond"/>
                <w:lang w:val="en-AU"/>
              </w:rPr>
              <w:t xml:space="preserve"> in England, Wales and Northern Ireland: a national cohort study using the National Hip Fracture Database dataset (Richard James Holleyman et al)</w:t>
            </w:r>
          </w:p>
          <w:p w14:paraId="4E14032A" w14:textId="77777777" w:rsidR="00DF46C9" w:rsidRDefault="00DF46C9" w:rsidP="00E13A58">
            <w:pPr>
              <w:pStyle w:val="ListParagraph"/>
              <w:numPr>
                <w:ilvl w:val="0"/>
                <w:numId w:val="26"/>
              </w:numPr>
              <w:rPr>
                <w:rFonts w:ascii="Garamond" w:hAnsi="Garamond"/>
                <w:lang w:val="en-AU"/>
              </w:rPr>
            </w:pPr>
            <w:r w:rsidRPr="00DF46C9">
              <w:rPr>
                <w:rFonts w:ascii="Garamond" w:hAnsi="Garamond"/>
                <w:lang w:val="en-AU"/>
              </w:rPr>
              <w:t xml:space="preserve">Health and health service use of Australian female </w:t>
            </w:r>
            <w:r w:rsidRPr="00DF46C9">
              <w:rPr>
                <w:rFonts w:ascii="Garamond" w:hAnsi="Garamond"/>
                <w:b/>
                <w:bCs/>
                <w:lang w:val="en-AU"/>
              </w:rPr>
              <w:t>live-in caregivers</w:t>
            </w:r>
            <w:r w:rsidRPr="00DF46C9">
              <w:rPr>
                <w:rFonts w:ascii="Garamond" w:hAnsi="Garamond"/>
                <w:lang w:val="en-AU"/>
              </w:rPr>
              <w:t xml:space="preserve"> at multiple caregiver trajectory timepoints: a population-based dataset with time-matched controls (Leigh Tooth et al)</w:t>
            </w:r>
          </w:p>
          <w:p w14:paraId="6C4A3F9D" w14:textId="57839816" w:rsidR="00DF46C9" w:rsidRDefault="00DF46C9" w:rsidP="00AA32F3">
            <w:pPr>
              <w:pStyle w:val="ListParagraph"/>
              <w:numPr>
                <w:ilvl w:val="0"/>
                <w:numId w:val="26"/>
              </w:numPr>
              <w:rPr>
                <w:rFonts w:ascii="Garamond" w:hAnsi="Garamond"/>
                <w:lang w:val="en-AU"/>
              </w:rPr>
            </w:pPr>
            <w:r w:rsidRPr="00ED15FB">
              <w:rPr>
                <w:rFonts w:ascii="Garamond" w:hAnsi="Garamond"/>
                <w:b/>
                <w:bCs/>
                <w:lang w:val="en-AU"/>
              </w:rPr>
              <w:t>Fragility fracture site</w:t>
            </w:r>
            <w:r w:rsidRPr="00ED15FB">
              <w:rPr>
                <w:rFonts w:ascii="Garamond" w:hAnsi="Garamond"/>
                <w:lang w:val="en-AU"/>
              </w:rPr>
              <w:t xml:space="preserve"> is associated with frailty in older adults: a population-based cohort study in Japan </w:t>
            </w:r>
            <w:r w:rsidR="00ED15FB" w:rsidRPr="00ED15FB">
              <w:rPr>
                <w:rFonts w:ascii="Garamond" w:hAnsi="Garamond"/>
                <w:lang w:val="en-AU"/>
              </w:rPr>
              <w:t>(</w:t>
            </w:r>
            <w:r w:rsidRPr="00ED15FB">
              <w:rPr>
                <w:rFonts w:ascii="Garamond" w:hAnsi="Garamond"/>
                <w:lang w:val="en-AU"/>
              </w:rPr>
              <w:t>Ryutaro Shibata et al)</w:t>
            </w:r>
          </w:p>
          <w:p w14:paraId="47195A9A" w14:textId="77777777" w:rsidR="00ED15FB" w:rsidRDefault="00DF46C9" w:rsidP="001D4C5A">
            <w:pPr>
              <w:pStyle w:val="ListParagraph"/>
              <w:numPr>
                <w:ilvl w:val="0"/>
                <w:numId w:val="26"/>
              </w:numPr>
              <w:rPr>
                <w:rFonts w:ascii="Garamond" w:hAnsi="Garamond"/>
                <w:lang w:val="en-AU"/>
              </w:rPr>
            </w:pPr>
            <w:r w:rsidRPr="00ED15FB">
              <w:rPr>
                <w:rFonts w:ascii="Garamond" w:hAnsi="Garamond"/>
                <w:lang w:val="en-AU"/>
              </w:rPr>
              <w:t xml:space="preserve">Improvement of </w:t>
            </w:r>
            <w:r w:rsidRPr="00ED15FB">
              <w:rPr>
                <w:rFonts w:ascii="Garamond" w:hAnsi="Garamond"/>
                <w:b/>
                <w:bCs/>
                <w:lang w:val="en-AU"/>
              </w:rPr>
              <w:t>frailty and prefrailty in older cancer survivors</w:t>
            </w:r>
            <w:r w:rsidRPr="00ED15FB">
              <w:rPr>
                <w:rFonts w:ascii="Garamond" w:hAnsi="Garamond"/>
                <w:lang w:val="en-AU"/>
              </w:rPr>
              <w:t xml:space="preserve">: a 6-month home-based pilot study </w:t>
            </w:r>
            <w:r w:rsidR="00ED15FB" w:rsidRPr="00ED15FB">
              <w:rPr>
                <w:rFonts w:ascii="Garamond" w:hAnsi="Garamond"/>
                <w:lang w:val="en-AU"/>
              </w:rPr>
              <w:t>(</w:t>
            </w:r>
            <w:r w:rsidRPr="00ED15FB">
              <w:rPr>
                <w:rFonts w:ascii="Garamond" w:hAnsi="Garamond"/>
                <w:lang w:val="en-AU"/>
              </w:rPr>
              <w:t>Sabine Drevet et al)</w:t>
            </w:r>
          </w:p>
          <w:p w14:paraId="1CBFF090" w14:textId="77777777" w:rsidR="00ED15FB" w:rsidRDefault="00DF46C9" w:rsidP="00E74562">
            <w:pPr>
              <w:pStyle w:val="ListParagraph"/>
              <w:numPr>
                <w:ilvl w:val="0"/>
                <w:numId w:val="26"/>
              </w:numPr>
              <w:rPr>
                <w:rFonts w:ascii="Garamond" w:hAnsi="Garamond"/>
                <w:lang w:val="en-AU"/>
              </w:rPr>
            </w:pPr>
            <w:r w:rsidRPr="00ED15FB">
              <w:rPr>
                <w:rFonts w:ascii="Garamond" w:hAnsi="Garamond"/>
                <w:lang w:val="en-AU"/>
              </w:rPr>
              <w:t xml:space="preserve">Real-world effectiveness of </w:t>
            </w:r>
            <w:r w:rsidRPr="00ED15FB">
              <w:rPr>
                <w:rFonts w:ascii="Garamond" w:hAnsi="Garamond"/>
                <w:b/>
                <w:bCs/>
                <w:lang w:val="en-AU"/>
              </w:rPr>
              <w:t>SGLT2 inhibitors</w:t>
            </w:r>
            <w:r w:rsidRPr="00ED15FB">
              <w:rPr>
                <w:rFonts w:ascii="Garamond" w:hAnsi="Garamond"/>
                <w:lang w:val="en-AU"/>
              </w:rPr>
              <w:t xml:space="preserve"> in adults aged 75 years or older: a target trial emulation </w:t>
            </w:r>
            <w:r w:rsidR="00ED15FB" w:rsidRPr="00ED15FB">
              <w:rPr>
                <w:rFonts w:ascii="Garamond" w:hAnsi="Garamond"/>
                <w:lang w:val="en-AU"/>
              </w:rPr>
              <w:t>(</w:t>
            </w:r>
            <w:r w:rsidRPr="00ED15FB">
              <w:rPr>
                <w:rFonts w:ascii="Garamond" w:hAnsi="Garamond"/>
                <w:lang w:val="en-AU"/>
              </w:rPr>
              <w:t>Hisashi Noma et al)</w:t>
            </w:r>
          </w:p>
          <w:p w14:paraId="6B0C21D8" w14:textId="77777777" w:rsidR="00ED15FB" w:rsidRDefault="00DF46C9" w:rsidP="008A473F">
            <w:pPr>
              <w:pStyle w:val="ListParagraph"/>
              <w:numPr>
                <w:ilvl w:val="0"/>
                <w:numId w:val="26"/>
              </w:numPr>
              <w:rPr>
                <w:rFonts w:ascii="Garamond" w:hAnsi="Garamond"/>
                <w:lang w:val="en-AU"/>
              </w:rPr>
            </w:pPr>
            <w:r w:rsidRPr="00ED15FB">
              <w:rPr>
                <w:rFonts w:ascii="Garamond" w:hAnsi="Garamond"/>
                <w:lang w:val="en-AU"/>
              </w:rPr>
              <w:t xml:space="preserve">Comparing </w:t>
            </w:r>
            <w:r w:rsidRPr="00ED15FB">
              <w:rPr>
                <w:rFonts w:ascii="Garamond" w:hAnsi="Garamond"/>
                <w:b/>
                <w:bCs/>
                <w:lang w:val="en-AU"/>
              </w:rPr>
              <w:t>frailty index distribution, mortality and frailty dynamics</w:t>
            </w:r>
            <w:r w:rsidRPr="00ED15FB">
              <w:rPr>
                <w:rFonts w:ascii="Garamond" w:hAnsi="Garamond"/>
                <w:lang w:val="en-AU"/>
              </w:rPr>
              <w:t xml:space="preserve"> across multiple countries: applying the ‘zero-state’ principle to harmonised ageing data </w:t>
            </w:r>
            <w:r w:rsidR="00ED15FB" w:rsidRPr="00ED15FB">
              <w:rPr>
                <w:rFonts w:ascii="Garamond" w:hAnsi="Garamond"/>
                <w:lang w:val="en-AU"/>
              </w:rPr>
              <w:t>(</w:t>
            </w:r>
            <w:r w:rsidRPr="00ED15FB">
              <w:rPr>
                <w:rFonts w:ascii="Garamond" w:hAnsi="Garamond"/>
                <w:lang w:val="en-AU"/>
              </w:rPr>
              <w:t>Saskia Drijver-Headley et al)</w:t>
            </w:r>
          </w:p>
          <w:p w14:paraId="18018B15" w14:textId="357E5B19" w:rsidR="00DF46C9" w:rsidRDefault="00DF46C9" w:rsidP="00601A2E">
            <w:pPr>
              <w:pStyle w:val="ListParagraph"/>
              <w:numPr>
                <w:ilvl w:val="0"/>
                <w:numId w:val="26"/>
              </w:numPr>
              <w:rPr>
                <w:rFonts w:ascii="Garamond" w:hAnsi="Garamond"/>
                <w:lang w:val="en-AU"/>
              </w:rPr>
            </w:pPr>
            <w:r w:rsidRPr="00ED15FB">
              <w:rPr>
                <w:rFonts w:ascii="Garamond" w:hAnsi="Garamond"/>
                <w:lang w:val="en-AU"/>
              </w:rPr>
              <w:t xml:space="preserve">Comparative effectiveness of high-dose versus standard-dose </w:t>
            </w:r>
            <w:r w:rsidRPr="00ED15FB">
              <w:rPr>
                <w:rFonts w:ascii="Garamond" w:hAnsi="Garamond"/>
                <w:b/>
                <w:bCs/>
                <w:lang w:val="en-AU"/>
              </w:rPr>
              <w:t>influenza vaccines in nursing home residents</w:t>
            </w:r>
            <w:r w:rsidRPr="00ED15FB">
              <w:rPr>
                <w:rFonts w:ascii="Garamond" w:hAnsi="Garamond"/>
                <w:lang w:val="en-AU"/>
              </w:rPr>
              <w:t xml:space="preserve"> aged 65 and older in France: a nationwide cohort study on the French health data system from the 2022–2023 season </w:t>
            </w:r>
            <w:r w:rsidR="00ED15FB" w:rsidRPr="00ED15FB">
              <w:rPr>
                <w:rFonts w:ascii="Garamond" w:hAnsi="Garamond"/>
                <w:lang w:val="en-AU"/>
              </w:rPr>
              <w:t>(</w:t>
            </w:r>
            <w:r w:rsidRPr="00ED15FB">
              <w:rPr>
                <w:rFonts w:ascii="Garamond" w:hAnsi="Garamond"/>
                <w:lang w:val="en-AU"/>
              </w:rPr>
              <w:t>Helene Bricout et al)</w:t>
            </w:r>
          </w:p>
          <w:p w14:paraId="34C5C40B" w14:textId="77777777" w:rsidR="00ED15FB" w:rsidRPr="00ED15FB" w:rsidRDefault="00DF46C9" w:rsidP="00016308">
            <w:pPr>
              <w:pStyle w:val="ListParagraph"/>
              <w:numPr>
                <w:ilvl w:val="0"/>
                <w:numId w:val="26"/>
              </w:numPr>
              <w:rPr>
                <w:rFonts w:ascii="Garamond" w:hAnsi="Garamond"/>
                <w:lang w:val="en-AU"/>
              </w:rPr>
            </w:pPr>
            <w:r w:rsidRPr="00ED15FB">
              <w:rPr>
                <w:rFonts w:ascii="Garamond" w:hAnsi="Garamond"/>
                <w:b/>
                <w:bCs/>
                <w:lang w:val="en-AU"/>
              </w:rPr>
              <w:lastRenderedPageBreak/>
              <w:t>Intrinsic capacity trajectories and health outcomes</w:t>
            </w:r>
            <w:r w:rsidRPr="00ED15FB">
              <w:rPr>
                <w:rFonts w:ascii="Garamond" w:hAnsi="Garamond"/>
                <w:lang w:val="en-AU"/>
              </w:rPr>
              <w:t xml:space="preserve"> in home care settings: a Canadian population-based cohort study </w:t>
            </w:r>
            <w:r w:rsidR="00ED15FB" w:rsidRPr="00ED15FB">
              <w:rPr>
                <w:rFonts w:ascii="Garamond" w:hAnsi="Garamond"/>
                <w:lang w:val="en-AU"/>
              </w:rPr>
              <w:t>(</w:t>
            </w:r>
            <w:r w:rsidRPr="00ED15FB">
              <w:rPr>
                <w:rFonts w:ascii="Garamond" w:hAnsi="Garamond"/>
                <w:lang w:val="en-AU"/>
              </w:rPr>
              <w:t>Bonaventure Amandi Egbujie et al)</w:t>
            </w:r>
          </w:p>
          <w:p w14:paraId="23517DAF" w14:textId="77777777" w:rsidR="00ED15FB" w:rsidRDefault="00DF46C9" w:rsidP="00AD2C3F">
            <w:pPr>
              <w:pStyle w:val="ListParagraph"/>
              <w:numPr>
                <w:ilvl w:val="0"/>
                <w:numId w:val="26"/>
              </w:numPr>
              <w:rPr>
                <w:rFonts w:ascii="Garamond" w:hAnsi="Garamond"/>
                <w:lang w:val="en-AU"/>
              </w:rPr>
            </w:pPr>
            <w:r w:rsidRPr="00ED15FB">
              <w:rPr>
                <w:rFonts w:ascii="Garamond" w:hAnsi="Garamond"/>
                <w:lang w:val="en-AU"/>
              </w:rPr>
              <w:t xml:space="preserve">Community-based health and social care demand associated with </w:t>
            </w:r>
            <w:r w:rsidRPr="00ED15FB">
              <w:rPr>
                <w:rFonts w:ascii="Garamond" w:hAnsi="Garamond"/>
                <w:b/>
                <w:bCs/>
                <w:lang w:val="en-AU"/>
              </w:rPr>
              <w:t>frailty</w:t>
            </w:r>
            <w:r w:rsidRPr="00ED15FB">
              <w:rPr>
                <w:rFonts w:ascii="Garamond" w:hAnsi="Garamond"/>
                <w:lang w:val="en-AU"/>
              </w:rPr>
              <w:t xml:space="preserve"> in people aged 50 and over in England 2025–40: routine data analyses and simulation modelling </w:t>
            </w:r>
            <w:r w:rsidR="00ED15FB" w:rsidRPr="00ED15FB">
              <w:rPr>
                <w:rFonts w:ascii="Garamond" w:hAnsi="Garamond"/>
                <w:lang w:val="en-AU"/>
              </w:rPr>
              <w:t>(</w:t>
            </w:r>
            <w:r w:rsidRPr="00ED15FB">
              <w:rPr>
                <w:rFonts w:ascii="Garamond" w:hAnsi="Garamond"/>
                <w:lang w:val="en-AU"/>
              </w:rPr>
              <w:t>Bronagh Walsh et al)</w:t>
            </w:r>
          </w:p>
          <w:p w14:paraId="3C21500F" w14:textId="77777777" w:rsidR="00ED15FB" w:rsidRDefault="00DF46C9" w:rsidP="007E3CBA">
            <w:pPr>
              <w:pStyle w:val="ListParagraph"/>
              <w:numPr>
                <w:ilvl w:val="0"/>
                <w:numId w:val="26"/>
              </w:numPr>
              <w:rPr>
                <w:rFonts w:ascii="Garamond" w:hAnsi="Garamond"/>
                <w:lang w:val="en-AU"/>
              </w:rPr>
            </w:pPr>
            <w:r w:rsidRPr="00ED15FB">
              <w:rPr>
                <w:rFonts w:ascii="Garamond" w:hAnsi="Garamond"/>
                <w:lang w:val="en-AU"/>
              </w:rPr>
              <w:t xml:space="preserve">Endovascular thrombectomy versus medical management in patients with </w:t>
            </w:r>
            <w:r w:rsidRPr="00ED15FB">
              <w:rPr>
                <w:rFonts w:ascii="Garamond" w:hAnsi="Garamond"/>
                <w:b/>
                <w:bCs/>
                <w:lang w:val="en-AU"/>
              </w:rPr>
              <w:t>dementia and acute ischaemic stroke</w:t>
            </w:r>
            <w:r w:rsidRPr="00ED15FB">
              <w:rPr>
                <w:rFonts w:ascii="Garamond" w:hAnsi="Garamond"/>
                <w:lang w:val="en-AU"/>
              </w:rPr>
              <w:t xml:space="preserve"> </w:t>
            </w:r>
            <w:r w:rsidR="00ED15FB" w:rsidRPr="00ED15FB">
              <w:rPr>
                <w:rFonts w:ascii="Garamond" w:hAnsi="Garamond"/>
                <w:lang w:val="en-AU"/>
              </w:rPr>
              <w:t>(</w:t>
            </w:r>
            <w:r w:rsidRPr="00ED15FB">
              <w:rPr>
                <w:rFonts w:ascii="Garamond" w:hAnsi="Garamond"/>
                <w:lang w:val="en-AU"/>
              </w:rPr>
              <w:t>Huanwen Chen et al)</w:t>
            </w:r>
          </w:p>
          <w:p w14:paraId="78C1FF2F" w14:textId="77777777" w:rsidR="00ED15FB" w:rsidRDefault="00DF46C9" w:rsidP="001C07EE">
            <w:pPr>
              <w:pStyle w:val="ListParagraph"/>
              <w:numPr>
                <w:ilvl w:val="0"/>
                <w:numId w:val="26"/>
              </w:numPr>
              <w:rPr>
                <w:rFonts w:ascii="Garamond" w:hAnsi="Garamond"/>
                <w:lang w:val="en-AU"/>
              </w:rPr>
            </w:pPr>
            <w:r w:rsidRPr="00ED15FB">
              <w:rPr>
                <w:rFonts w:ascii="Garamond" w:hAnsi="Garamond"/>
                <w:lang w:val="en-AU"/>
              </w:rPr>
              <w:t xml:space="preserve">Assessing incidence of </w:t>
            </w:r>
            <w:r w:rsidRPr="00ED15FB">
              <w:rPr>
                <w:rFonts w:ascii="Garamond" w:hAnsi="Garamond"/>
                <w:b/>
                <w:bCs/>
                <w:lang w:val="en-AU"/>
              </w:rPr>
              <w:t>clinically significantly prescribing cascades</w:t>
            </w:r>
            <w:r w:rsidRPr="00ED15FB">
              <w:rPr>
                <w:rFonts w:ascii="Garamond" w:hAnsi="Garamond"/>
                <w:lang w:val="en-AU"/>
              </w:rPr>
              <w:t xml:space="preserve"> in older adults: a nationwide retrospective cohort study using the French National Health Data System </w:t>
            </w:r>
            <w:r w:rsidR="00ED15FB" w:rsidRPr="00ED15FB">
              <w:rPr>
                <w:rFonts w:ascii="Garamond" w:hAnsi="Garamond"/>
                <w:lang w:val="en-AU"/>
              </w:rPr>
              <w:t>(</w:t>
            </w:r>
            <w:r w:rsidRPr="00ED15FB">
              <w:rPr>
                <w:rFonts w:ascii="Garamond" w:hAnsi="Garamond"/>
                <w:lang w:val="en-AU"/>
              </w:rPr>
              <w:t>Frédéric Gervais et al)</w:t>
            </w:r>
          </w:p>
          <w:p w14:paraId="6EF970AC" w14:textId="4E57C247" w:rsidR="00DF46C9" w:rsidRPr="00ED15FB" w:rsidRDefault="00DF46C9" w:rsidP="00F6159F">
            <w:pPr>
              <w:pStyle w:val="ListParagraph"/>
              <w:numPr>
                <w:ilvl w:val="0"/>
                <w:numId w:val="26"/>
              </w:numPr>
              <w:rPr>
                <w:rFonts w:ascii="Garamond" w:hAnsi="Garamond"/>
                <w:lang w:val="en-AU"/>
              </w:rPr>
            </w:pPr>
            <w:r w:rsidRPr="00ED15FB">
              <w:rPr>
                <w:rFonts w:ascii="Garamond" w:hAnsi="Garamond"/>
                <w:lang w:val="en-AU"/>
              </w:rPr>
              <w:t xml:space="preserve">Does the use of </w:t>
            </w:r>
            <w:r w:rsidRPr="00ED15FB">
              <w:rPr>
                <w:rFonts w:ascii="Garamond" w:hAnsi="Garamond"/>
                <w:b/>
                <w:bCs/>
                <w:lang w:val="en-AU"/>
              </w:rPr>
              <w:t>benzodiazepine</w:t>
            </w:r>
            <w:r w:rsidRPr="00ED15FB">
              <w:rPr>
                <w:rFonts w:ascii="Garamond" w:hAnsi="Garamond"/>
                <w:lang w:val="en-AU"/>
              </w:rPr>
              <w:t xml:space="preserve"> influence the effectiveness of lifestyle intervention? Secondary analysis from the Sarcopenia and Physical fRailty iN older people strategies (SPRINTT) trial </w:t>
            </w:r>
            <w:r w:rsidR="00ED15FB" w:rsidRPr="00ED15FB">
              <w:rPr>
                <w:rFonts w:ascii="Garamond" w:hAnsi="Garamond"/>
                <w:lang w:val="en-AU"/>
              </w:rPr>
              <w:t>(</w:t>
            </w:r>
            <w:r w:rsidRPr="00ED15FB">
              <w:rPr>
                <w:rFonts w:ascii="Garamond" w:hAnsi="Garamond"/>
                <w:lang w:val="en-AU"/>
              </w:rPr>
              <w:t>Elena Levati et al)</w:t>
            </w:r>
          </w:p>
          <w:p w14:paraId="31EDD8B4" w14:textId="77777777" w:rsidR="00ED15FB" w:rsidRDefault="00DF46C9" w:rsidP="005B5FC9">
            <w:pPr>
              <w:pStyle w:val="ListParagraph"/>
              <w:numPr>
                <w:ilvl w:val="0"/>
                <w:numId w:val="26"/>
              </w:numPr>
              <w:rPr>
                <w:rFonts w:ascii="Garamond" w:hAnsi="Garamond"/>
                <w:lang w:val="en-AU"/>
              </w:rPr>
            </w:pPr>
            <w:r w:rsidRPr="00ED15FB">
              <w:rPr>
                <w:rFonts w:ascii="Garamond" w:hAnsi="Garamond"/>
                <w:lang w:val="en-AU"/>
              </w:rPr>
              <w:t xml:space="preserve">‘Doing it together?’ A dyadic qualitative study of perceptions, facilitators, barriers and expectations for </w:t>
            </w:r>
            <w:r w:rsidRPr="00ED15FB">
              <w:rPr>
                <w:rFonts w:ascii="Garamond" w:hAnsi="Garamond"/>
                <w:b/>
                <w:bCs/>
                <w:lang w:val="en-AU"/>
              </w:rPr>
              <w:t>physical activity in dementia</w:t>
            </w:r>
            <w:r w:rsidRPr="00ED15FB">
              <w:rPr>
                <w:rFonts w:ascii="Garamond" w:hAnsi="Garamond"/>
                <w:lang w:val="en-AU"/>
              </w:rPr>
              <w:t xml:space="preserve"> </w:t>
            </w:r>
            <w:r w:rsidR="00ED15FB" w:rsidRPr="00ED15FB">
              <w:rPr>
                <w:rFonts w:ascii="Garamond" w:hAnsi="Garamond"/>
                <w:lang w:val="en-AU"/>
              </w:rPr>
              <w:t>(</w:t>
            </w:r>
            <w:r w:rsidRPr="00ED15FB">
              <w:rPr>
                <w:rFonts w:ascii="Garamond" w:hAnsi="Garamond"/>
                <w:lang w:val="en-AU"/>
              </w:rPr>
              <w:t>Shanshan Wang et al)</w:t>
            </w:r>
          </w:p>
          <w:p w14:paraId="5485BE7A" w14:textId="47FAD0E0" w:rsidR="00DF46C9" w:rsidRDefault="00DF46C9" w:rsidP="00FD1FCE">
            <w:pPr>
              <w:pStyle w:val="ListParagraph"/>
              <w:numPr>
                <w:ilvl w:val="0"/>
                <w:numId w:val="26"/>
              </w:numPr>
              <w:rPr>
                <w:rFonts w:ascii="Garamond" w:hAnsi="Garamond"/>
                <w:lang w:val="en-AU"/>
              </w:rPr>
            </w:pPr>
            <w:r w:rsidRPr="00ED15FB">
              <w:rPr>
                <w:rFonts w:ascii="Garamond" w:hAnsi="Garamond"/>
                <w:b/>
                <w:bCs/>
                <w:lang w:val="en-AU"/>
              </w:rPr>
              <w:t>Hospital at Home</w:t>
            </w:r>
            <w:r w:rsidRPr="00ED15FB">
              <w:rPr>
                <w:rFonts w:ascii="Garamond" w:hAnsi="Garamond"/>
                <w:lang w:val="en-AU"/>
              </w:rPr>
              <w:t xml:space="preserve"> for older residents with physical deterioration: care home staff experiences </w:t>
            </w:r>
            <w:r w:rsidR="00ED15FB" w:rsidRPr="00ED15FB">
              <w:rPr>
                <w:rFonts w:ascii="Garamond" w:hAnsi="Garamond"/>
                <w:lang w:val="en-AU"/>
              </w:rPr>
              <w:t>(</w:t>
            </w:r>
            <w:r w:rsidRPr="00ED15FB">
              <w:rPr>
                <w:rFonts w:ascii="Garamond" w:hAnsi="Garamond"/>
                <w:lang w:val="en-AU"/>
              </w:rPr>
              <w:t>Chidiebere Nwolise et al)</w:t>
            </w:r>
          </w:p>
          <w:p w14:paraId="7BBFAA3E" w14:textId="77777777" w:rsidR="00ED15FB" w:rsidRDefault="00DF46C9" w:rsidP="00E61D68">
            <w:pPr>
              <w:pStyle w:val="ListParagraph"/>
              <w:numPr>
                <w:ilvl w:val="0"/>
                <w:numId w:val="26"/>
              </w:numPr>
              <w:rPr>
                <w:rFonts w:ascii="Garamond" w:hAnsi="Garamond"/>
                <w:lang w:val="en-AU"/>
              </w:rPr>
            </w:pPr>
            <w:r w:rsidRPr="00ED15FB">
              <w:rPr>
                <w:rFonts w:ascii="Garamond" w:hAnsi="Garamond"/>
                <w:lang w:val="en-AU"/>
              </w:rPr>
              <w:t xml:space="preserve">A policy scoping review of how </w:t>
            </w:r>
            <w:r w:rsidRPr="00ED15FB">
              <w:rPr>
                <w:rFonts w:ascii="Garamond" w:hAnsi="Garamond"/>
                <w:b/>
                <w:bCs/>
                <w:lang w:val="en-AU"/>
              </w:rPr>
              <w:t>‘Hospitals at Home’</w:t>
            </w:r>
            <w:r w:rsidRPr="00ED15FB">
              <w:rPr>
                <w:rFonts w:ascii="Garamond" w:hAnsi="Garamond"/>
                <w:lang w:val="en-AU"/>
              </w:rPr>
              <w:t xml:space="preserve"> can and could support people with dementia </w:t>
            </w:r>
            <w:r w:rsidR="00ED15FB" w:rsidRPr="00ED15FB">
              <w:rPr>
                <w:rFonts w:ascii="Garamond" w:hAnsi="Garamond"/>
                <w:lang w:val="en-AU"/>
              </w:rPr>
              <w:t>(</w:t>
            </w:r>
            <w:r w:rsidRPr="00ED15FB">
              <w:rPr>
                <w:rFonts w:ascii="Garamond" w:hAnsi="Garamond"/>
                <w:lang w:val="en-AU"/>
              </w:rPr>
              <w:t>Anthony Zheng Wang et al)</w:t>
            </w:r>
          </w:p>
          <w:p w14:paraId="08C9AFDC" w14:textId="77777777" w:rsidR="00ED15FB" w:rsidRDefault="00DF46C9" w:rsidP="00734DE9">
            <w:pPr>
              <w:pStyle w:val="ListParagraph"/>
              <w:numPr>
                <w:ilvl w:val="0"/>
                <w:numId w:val="26"/>
              </w:numPr>
              <w:rPr>
                <w:rFonts w:ascii="Garamond" w:hAnsi="Garamond"/>
                <w:lang w:val="en-AU"/>
              </w:rPr>
            </w:pPr>
            <w:r w:rsidRPr="00ED15FB">
              <w:rPr>
                <w:rFonts w:ascii="Garamond" w:hAnsi="Garamond"/>
                <w:b/>
                <w:bCs/>
                <w:lang w:val="en-AU"/>
              </w:rPr>
              <w:t>Primary care-based post diagnostic dementia care</w:t>
            </w:r>
            <w:r w:rsidRPr="00ED15FB">
              <w:rPr>
                <w:rFonts w:ascii="Garamond" w:hAnsi="Garamond"/>
                <w:lang w:val="en-AU"/>
              </w:rPr>
              <w:t xml:space="preserve"> in England: modelling and scaling up evidence-based models for efficient future care </w:t>
            </w:r>
            <w:r w:rsidR="00ED15FB" w:rsidRPr="00ED15FB">
              <w:rPr>
                <w:rFonts w:ascii="Garamond" w:hAnsi="Garamond"/>
                <w:lang w:val="en-AU"/>
              </w:rPr>
              <w:t>(</w:t>
            </w:r>
            <w:r w:rsidRPr="00ED15FB">
              <w:rPr>
                <w:rFonts w:ascii="Garamond" w:hAnsi="Garamond"/>
                <w:lang w:val="en-AU"/>
              </w:rPr>
              <w:t>Magdalena Walbaum et al)</w:t>
            </w:r>
          </w:p>
          <w:p w14:paraId="48E00AD8" w14:textId="5D3ADB25" w:rsidR="00DF46C9" w:rsidRPr="00F1705E" w:rsidRDefault="00DF46C9" w:rsidP="00ED15FB">
            <w:pPr>
              <w:pStyle w:val="ListParagraph"/>
              <w:numPr>
                <w:ilvl w:val="0"/>
                <w:numId w:val="26"/>
              </w:numPr>
              <w:rPr>
                <w:rFonts w:ascii="Garamond" w:hAnsi="Garamond"/>
                <w:lang w:val="en-AU"/>
              </w:rPr>
            </w:pPr>
            <w:r w:rsidRPr="00ED15FB">
              <w:rPr>
                <w:rFonts w:ascii="Garamond" w:hAnsi="Garamond"/>
                <w:lang w:val="en-AU"/>
              </w:rPr>
              <w:t xml:space="preserve">Effects of a </w:t>
            </w:r>
            <w:r w:rsidRPr="00ED15FB">
              <w:rPr>
                <w:rFonts w:ascii="Garamond" w:hAnsi="Garamond"/>
                <w:b/>
                <w:bCs/>
                <w:lang w:val="en-AU"/>
              </w:rPr>
              <w:t>fall prevention program</w:t>
            </w:r>
            <w:r w:rsidRPr="00ED15FB">
              <w:rPr>
                <w:rFonts w:ascii="Garamond" w:hAnsi="Garamond"/>
                <w:lang w:val="en-AU"/>
              </w:rPr>
              <w:t xml:space="preserve"> on falls among rural older adults with cardiovascular disease in China: a secondary analysis of the FAMILY cluster randomised trial </w:t>
            </w:r>
            <w:r w:rsidR="00ED15FB" w:rsidRPr="00ED15FB">
              <w:rPr>
                <w:rFonts w:ascii="Garamond" w:hAnsi="Garamond"/>
                <w:lang w:val="en-AU"/>
              </w:rPr>
              <w:t>(</w:t>
            </w:r>
            <w:r w:rsidRPr="00ED15FB">
              <w:rPr>
                <w:rFonts w:ascii="Garamond" w:hAnsi="Garamond"/>
                <w:lang w:val="en-AU"/>
              </w:rPr>
              <w:t>Ning Tang et al)</w:t>
            </w:r>
          </w:p>
        </w:tc>
      </w:tr>
    </w:tbl>
    <w:p w14:paraId="5DAEEB57" w14:textId="77777777" w:rsidR="00DF46C9" w:rsidRDefault="00DF46C9" w:rsidP="00BD6FBE">
      <w:pPr>
        <w:keepNext/>
        <w:rPr>
          <w:rFonts w:ascii="Garamond" w:hAnsi="Garamond"/>
          <w:iCs/>
          <w:lang w:val="en-AU"/>
        </w:rPr>
      </w:pPr>
    </w:p>
    <w:p w14:paraId="651A36FA" w14:textId="77777777" w:rsidR="000405BB" w:rsidRPr="00B372B4" w:rsidRDefault="000405BB" w:rsidP="000405BB">
      <w:pPr>
        <w:keepNext/>
        <w:rPr>
          <w:rFonts w:ascii="Garamond" w:hAnsi="Garamond"/>
          <w:i/>
        </w:rPr>
      </w:pPr>
      <w:r w:rsidRPr="00B372B4">
        <w:rPr>
          <w:rFonts w:ascii="Garamond" w:hAnsi="Garamond"/>
          <w:i/>
        </w:rPr>
        <w:t>The Lancet Primary Care</w:t>
      </w:r>
    </w:p>
    <w:p w14:paraId="39BC0E94" w14:textId="4EAA8530" w:rsidR="000405BB" w:rsidRPr="00B372B4" w:rsidRDefault="000405BB" w:rsidP="000405BB">
      <w:pPr>
        <w:keepNext/>
        <w:rPr>
          <w:rFonts w:ascii="Garamond" w:hAnsi="Garamond"/>
          <w:iCs/>
        </w:rPr>
      </w:pPr>
      <w:r w:rsidRPr="00B372B4">
        <w:rPr>
          <w:rFonts w:ascii="Garamond" w:hAnsi="Garamond"/>
          <w:iCs/>
        </w:rPr>
        <w:t xml:space="preserve">Volume 2, Number </w:t>
      </w:r>
      <w:r>
        <w:rPr>
          <w:rFonts w:ascii="Garamond" w:hAnsi="Garamond"/>
          <w:iCs/>
        </w:rPr>
        <w:t>8</w:t>
      </w:r>
      <w:r w:rsidRPr="00B372B4">
        <w:rPr>
          <w:rFonts w:ascii="Garamond" w:hAnsi="Garamond"/>
          <w:iCs/>
        </w:rPr>
        <w:t xml:space="preserve">, </w:t>
      </w:r>
      <w:r>
        <w:rPr>
          <w:rFonts w:ascii="Garamond" w:hAnsi="Garamond"/>
          <w:iCs/>
        </w:rPr>
        <w:t>August</w:t>
      </w:r>
      <w:r w:rsidRPr="00B372B4">
        <w:rPr>
          <w:rFonts w:ascii="Garamond" w:hAnsi="Garamond"/>
          <w:iCs/>
        </w:rPr>
        <w:t xml:space="preserve"> 2026</w:t>
      </w:r>
    </w:p>
    <w:tbl>
      <w:tblPr>
        <w:tblStyle w:val="TableGrid"/>
        <w:tblW w:w="9360" w:type="dxa"/>
        <w:tblInd w:w="288" w:type="dxa"/>
        <w:tblLayout w:type="fixed"/>
        <w:tblLook w:val="01E0" w:firstRow="1" w:lastRow="1" w:firstColumn="1" w:lastColumn="1" w:noHBand="0" w:noVBand="0"/>
      </w:tblPr>
      <w:tblGrid>
        <w:gridCol w:w="1080"/>
        <w:gridCol w:w="8280"/>
      </w:tblGrid>
      <w:tr w:rsidR="000405BB" w:rsidRPr="00B372B4" w14:paraId="6795635A" w14:textId="77777777" w:rsidTr="00296B87">
        <w:tc>
          <w:tcPr>
            <w:tcW w:w="1080" w:type="dxa"/>
            <w:tcBorders>
              <w:top w:val="single" w:sz="4" w:space="0" w:color="auto"/>
              <w:left w:val="single" w:sz="4" w:space="0" w:color="auto"/>
              <w:bottom w:val="single" w:sz="4" w:space="0" w:color="auto"/>
              <w:right w:val="single" w:sz="4" w:space="0" w:color="auto"/>
            </w:tcBorders>
            <w:vAlign w:val="center"/>
            <w:hideMark/>
          </w:tcPr>
          <w:p w14:paraId="7E8823F8" w14:textId="77777777" w:rsidR="000405BB" w:rsidRPr="00B372B4" w:rsidRDefault="000405BB" w:rsidP="00296B87">
            <w:pPr>
              <w:rPr>
                <w:rStyle w:val="Hyperlink"/>
                <w:rFonts w:ascii="Garamond" w:hAnsi="Garamond"/>
              </w:rPr>
            </w:pPr>
            <w:r w:rsidRPr="00B372B4">
              <w:rPr>
                <w:rFonts w:ascii="Garamond" w:hAnsi="Garamond"/>
              </w:rPr>
              <w:t>URL</w:t>
            </w:r>
          </w:p>
        </w:tc>
        <w:tc>
          <w:tcPr>
            <w:tcW w:w="8280" w:type="dxa"/>
            <w:tcBorders>
              <w:top w:val="single" w:sz="4" w:space="0" w:color="auto"/>
              <w:left w:val="single" w:sz="4" w:space="0" w:color="auto"/>
              <w:bottom w:val="single" w:sz="4" w:space="0" w:color="auto"/>
              <w:right w:val="single" w:sz="4" w:space="0" w:color="auto"/>
            </w:tcBorders>
            <w:vAlign w:val="center"/>
          </w:tcPr>
          <w:p w14:paraId="47D8E9FD" w14:textId="084349B4" w:rsidR="000405BB" w:rsidRPr="00B372B4" w:rsidRDefault="000405BB" w:rsidP="00296B87">
            <w:pPr>
              <w:rPr>
                <w:rStyle w:val="Hyperlink"/>
                <w:rFonts w:ascii="Garamond" w:hAnsi="Garamond"/>
                <w:color w:val="auto"/>
                <w:u w:val="none"/>
              </w:rPr>
            </w:pPr>
            <w:hyperlink r:id="rId24" w:history="1">
              <w:r w:rsidRPr="006E47EB">
                <w:rPr>
                  <w:rStyle w:val="Hyperlink"/>
                  <w:rFonts w:ascii="Garamond" w:hAnsi="Garamond"/>
                </w:rPr>
                <w:t>https://www.thelancet.com/journals/lanprc/issue/vol2no8/PIIS3050-5143(26)X2008-8</w:t>
              </w:r>
            </w:hyperlink>
          </w:p>
        </w:tc>
      </w:tr>
      <w:tr w:rsidR="000405BB" w:rsidRPr="00B372B4" w14:paraId="39623608" w14:textId="77777777" w:rsidTr="00296B87">
        <w:tc>
          <w:tcPr>
            <w:tcW w:w="1080" w:type="dxa"/>
            <w:tcBorders>
              <w:top w:val="single" w:sz="4" w:space="0" w:color="auto"/>
              <w:left w:val="single" w:sz="4" w:space="0" w:color="auto"/>
              <w:bottom w:val="single" w:sz="4" w:space="0" w:color="auto"/>
              <w:right w:val="single" w:sz="4" w:space="0" w:color="auto"/>
            </w:tcBorders>
            <w:vAlign w:val="center"/>
            <w:hideMark/>
          </w:tcPr>
          <w:p w14:paraId="691168BB" w14:textId="77777777" w:rsidR="000405BB" w:rsidRPr="00B372B4" w:rsidRDefault="000405BB" w:rsidP="00296B87">
            <w:pPr>
              <w:rPr>
                <w:rFonts w:ascii="Garamond" w:hAnsi="Garamond"/>
                <w:lang w:eastAsia="en-AU"/>
              </w:rPr>
            </w:pPr>
            <w:r w:rsidRPr="00B372B4">
              <w:rPr>
                <w:rFonts w:ascii="Garamond" w:hAnsi="Garamond"/>
                <w:lang w:eastAsia="en-AU"/>
              </w:rPr>
              <w:t>Notes</w:t>
            </w:r>
          </w:p>
        </w:tc>
        <w:tc>
          <w:tcPr>
            <w:tcW w:w="8280" w:type="dxa"/>
            <w:tcBorders>
              <w:top w:val="single" w:sz="4" w:space="0" w:color="auto"/>
              <w:left w:val="single" w:sz="4" w:space="0" w:color="auto"/>
              <w:bottom w:val="single" w:sz="4" w:space="0" w:color="auto"/>
              <w:right w:val="single" w:sz="4" w:space="0" w:color="auto"/>
            </w:tcBorders>
            <w:vAlign w:val="center"/>
            <w:hideMark/>
          </w:tcPr>
          <w:p w14:paraId="5BEBC37F" w14:textId="77777777" w:rsidR="000405BB" w:rsidRPr="00B372B4" w:rsidRDefault="000405BB" w:rsidP="00296B87">
            <w:pPr>
              <w:widowControl w:val="0"/>
              <w:rPr>
                <w:rFonts w:ascii="Garamond" w:hAnsi="Garamond"/>
              </w:rPr>
            </w:pPr>
            <w:r w:rsidRPr="00B372B4">
              <w:rPr>
                <w:rFonts w:ascii="Garamond" w:hAnsi="Garamond"/>
                <w:i/>
              </w:rPr>
              <w:t xml:space="preserve">The Lancet Primary Care </w:t>
            </w:r>
            <w:r w:rsidRPr="00B372B4">
              <w:rPr>
                <w:rFonts w:ascii="Garamond" w:hAnsi="Garamond"/>
                <w:iCs/>
              </w:rPr>
              <w:t xml:space="preserve">is a relatively new open access journal. </w:t>
            </w:r>
            <w:r w:rsidRPr="00B372B4">
              <w:rPr>
                <w:rFonts w:ascii="Garamond" w:hAnsi="Garamond"/>
              </w:rPr>
              <w:t xml:space="preserve">Articles in this issue of </w:t>
            </w:r>
            <w:r w:rsidRPr="00B372B4">
              <w:rPr>
                <w:rFonts w:ascii="Garamond" w:hAnsi="Garamond"/>
                <w:i/>
              </w:rPr>
              <w:t xml:space="preserve">The Lancet Primary Care </w:t>
            </w:r>
            <w:r w:rsidRPr="00B372B4">
              <w:rPr>
                <w:rFonts w:ascii="Garamond" w:hAnsi="Garamond"/>
              </w:rPr>
              <w:t>include:</w:t>
            </w:r>
          </w:p>
          <w:p w14:paraId="27DB6A84" w14:textId="103951D8" w:rsidR="000405BB" w:rsidRPr="002B5426" w:rsidRDefault="000405BB" w:rsidP="00247FC4">
            <w:pPr>
              <w:pStyle w:val="ListParagraph"/>
              <w:widowControl w:val="0"/>
              <w:numPr>
                <w:ilvl w:val="0"/>
                <w:numId w:val="19"/>
              </w:numPr>
              <w:rPr>
                <w:rFonts w:ascii="Garamond" w:hAnsi="Garamond"/>
              </w:rPr>
            </w:pPr>
            <w:r w:rsidRPr="002B5426">
              <w:rPr>
                <w:rFonts w:ascii="Garamond" w:hAnsi="Garamond"/>
              </w:rPr>
              <w:t xml:space="preserve">Editorial: </w:t>
            </w:r>
            <w:r w:rsidRPr="002B5426">
              <w:rPr>
                <w:rFonts w:ascii="Garamond" w:hAnsi="Garamond"/>
                <w:b/>
                <w:bCs/>
              </w:rPr>
              <w:t>Primary and community care for a changing climate</w:t>
            </w:r>
            <w:r w:rsidR="002B5426" w:rsidRPr="002B5426">
              <w:rPr>
                <w:rFonts w:ascii="Garamond" w:hAnsi="Garamond"/>
              </w:rPr>
              <w:t xml:space="preserve"> (</w:t>
            </w:r>
            <w:r w:rsidRPr="002B5426">
              <w:rPr>
                <w:rFonts w:ascii="Garamond" w:hAnsi="Garamond"/>
              </w:rPr>
              <w:t>The Lancet Primary Care</w:t>
            </w:r>
            <w:r w:rsidR="002B5426">
              <w:rPr>
                <w:rFonts w:ascii="Garamond" w:hAnsi="Garamond"/>
              </w:rPr>
              <w:t>)</w:t>
            </w:r>
          </w:p>
          <w:p w14:paraId="15A9DB9A" w14:textId="5CEA5B06" w:rsidR="000405BB" w:rsidRPr="002B5426" w:rsidRDefault="000405BB" w:rsidP="0041741F">
            <w:pPr>
              <w:pStyle w:val="ListParagraph"/>
              <w:widowControl w:val="0"/>
              <w:numPr>
                <w:ilvl w:val="0"/>
                <w:numId w:val="19"/>
              </w:numPr>
              <w:rPr>
                <w:rFonts w:ascii="Garamond" w:hAnsi="Garamond"/>
              </w:rPr>
            </w:pPr>
            <w:r w:rsidRPr="002B5426">
              <w:rPr>
                <w:rFonts w:ascii="Garamond" w:hAnsi="Garamond"/>
              </w:rPr>
              <w:t xml:space="preserve">Brazil’s new </w:t>
            </w:r>
            <w:r w:rsidRPr="002B5426">
              <w:rPr>
                <w:rFonts w:ascii="Garamond" w:hAnsi="Garamond"/>
                <w:b/>
                <w:bCs/>
              </w:rPr>
              <w:t>autism care pathway</w:t>
            </w:r>
            <w:r w:rsidRPr="002B5426">
              <w:rPr>
                <w:rFonts w:ascii="Garamond" w:hAnsi="Garamond"/>
              </w:rPr>
              <w:t xml:space="preserve"> and the limits of primary care expansion in middle-income health systems</w:t>
            </w:r>
            <w:r w:rsidR="002B5426" w:rsidRPr="002B5426">
              <w:rPr>
                <w:rFonts w:ascii="Garamond" w:hAnsi="Garamond"/>
              </w:rPr>
              <w:t xml:space="preserve"> (</w:t>
            </w:r>
            <w:r w:rsidRPr="002B5426">
              <w:rPr>
                <w:rFonts w:ascii="Garamond" w:hAnsi="Garamond"/>
              </w:rPr>
              <w:t>Thiago Dias Sarti,</w:t>
            </w:r>
            <w:r w:rsidR="002B5426">
              <w:rPr>
                <w:rFonts w:ascii="Garamond" w:hAnsi="Garamond"/>
              </w:rPr>
              <w:t xml:space="preserve"> </w:t>
            </w:r>
            <w:r w:rsidRPr="002B5426">
              <w:rPr>
                <w:rFonts w:ascii="Garamond" w:hAnsi="Garamond"/>
              </w:rPr>
              <w:t>Fernanda de Oliveira Ferreira Roza Victor,</w:t>
            </w:r>
            <w:r w:rsidR="002B5426">
              <w:rPr>
                <w:rFonts w:ascii="Garamond" w:hAnsi="Garamond"/>
              </w:rPr>
              <w:t xml:space="preserve"> </w:t>
            </w:r>
            <w:r w:rsidRPr="002B5426">
              <w:rPr>
                <w:rFonts w:ascii="Garamond" w:hAnsi="Garamond"/>
              </w:rPr>
              <w:t>Vanessa Suzana Costa,</w:t>
            </w:r>
            <w:r w:rsidR="002B5426">
              <w:rPr>
                <w:rFonts w:ascii="Garamond" w:hAnsi="Garamond"/>
              </w:rPr>
              <w:t xml:space="preserve"> </w:t>
            </w:r>
            <w:r w:rsidRPr="002B5426">
              <w:rPr>
                <w:rFonts w:ascii="Garamond" w:hAnsi="Garamond"/>
              </w:rPr>
              <w:t>F Poleze da Silva,</w:t>
            </w:r>
            <w:r w:rsidR="002B5426">
              <w:rPr>
                <w:rFonts w:ascii="Garamond" w:hAnsi="Garamond"/>
              </w:rPr>
              <w:t xml:space="preserve"> </w:t>
            </w:r>
            <w:r w:rsidRPr="002B5426">
              <w:rPr>
                <w:rFonts w:ascii="Garamond" w:hAnsi="Garamond"/>
              </w:rPr>
              <w:t>B C de Santana Farias-Santos,</w:t>
            </w:r>
            <w:r w:rsidR="002B5426">
              <w:rPr>
                <w:rFonts w:ascii="Garamond" w:hAnsi="Garamond"/>
              </w:rPr>
              <w:t xml:space="preserve"> </w:t>
            </w:r>
            <w:r w:rsidRPr="002B5426">
              <w:rPr>
                <w:rFonts w:ascii="Garamond" w:hAnsi="Garamond"/>
              </w:rPr>
              <w:t>A Calzi Roldi,</w:t>
            </w:r>
            <w:r w:rsidR="002B5426">
              <w:rPr>
                <w:rFonts w:ascii="Garamond" w:hAnsi="Garamond"/>
              </w:rPr>
              <w:t xml:space="preserve"> </w:t>
            </w:r>
            <w:r w:rsidRPr="002B5426">
              <w:rPr>
                <w:rFonts w:ascii="Garamond" w:hAnsi="Garamond"/>
              </w:rPr>
              <w:t>A P Santana Coelho Almeida,</w:t>
            </w:r>
            <w:r w:rsidR="002B5426">
              <w:rPr>
                <w:rFonts w:ascii="Garamond" w:hAnsi="Garamond"/>
              </w:rPr>
              <w:t xml:space="preserve"> </w:t>
            </w:r>
            <w:r w:rsidRPr="002B5426">
              <w:rPr>
                <w:rFonts w:ascii="Garamond" w:hAnsi="Garamond"/>
              </w:rPr>
              <w:t>Me Belotti</w:t>
            </w:r>
            <w:r w:rsidR="002B5426">
              <w:rPr>
                <w:rFonts w:ascii="Garamond" w:hAnsi="Garamond"/>
              </w:rPr>
              <w:t>))</w:t>
            </w:r>
          </w:p>
          <w:p w14:paraId="30DCA287" w14:textId="3EB5537A" w:rsidR="000405BB" w:rsidRPr="002B5426" w:rsidRDefault="000405BB" w:rsidP="00661835">
            <w:pPr>
              <w:pStyle w:val="ListParagraph"/>
              <w:widowControl w:val="0"/>
              <w:numPr>
                <w:ilvl w:val="0"/>
                <w:numId w:val="19"/>
              </w:numPr>
              <w:rPr>
                <w:rFonts w:ascii="Garamond" w:hAnsi="Garamond"/>
              </w:rPr>
            </w:pPr>
            <w:r w:rsidRPr="002B5426">
              <w:rPr>
                <w:rFonts w:ascii="Garamond" w:hAnsi="Garamond"/>
              </w:rPr>
              <w:t xml:space="preserve">Patient vignettes: an underused yet powerful tool for assessing and improving </w:t>
            </w:r>
            <w:r w:rsidRPr="002B5426">
              <w:rPr>
                <w:rFonts w:ascii="Garamond" w:hAnsi="Garamond"/>
                <w:b/>
                <w:bCs/>
              </w:rPr>
              <w:t>quality of primary care</w:t>
            </w:r>
            <w:r w:rsidR="002B5426" w:rsidRPr="002B5426">
              <w:rPr>
                <w:rFonts w:ascii="Garamond" w:hAnsi="Garamond"/>
              </w:rPr>
              <w:t xml:space="preserve"> (</w:t>
            </w:r>
            <w:r w:rsidRPr="002B5426">
              <w:rPr>
                <w:rFonts w:ascii="Garamond" w:hAnsi="Garamond"/>
              </w:rPr>
              <w:t>Anna Sagan,</w:t>
            </w:r>
            <w:r w:rsidR="002B5426">
              <w:rPr>
                <w:rFonts w:ascii="Garamond" w:hAnsi="Garamond"/>
              </w:rPr>
              <w:t xml:space="preserve"> </w:t>
            </w:r>
            <w:r w:rsidRPr="002B5426">
              <w:rPr>
                <w:rFonts w:ascii="Garamond" w:hAnsi="Garamond"/>
              </w:rPr>
              <w:t>Dionne Kringos,</w:t>
            </w:r>
            <w:r w:rsidR="002B5426">
              <w:rPr>
                <w:rFonts w:ascii="Garamond" w:hAnsi="Garamond"/>
              </w:rPr>
              <w:t xml:space="preserve"> </w:t>
            </w:r>
            <w:r w:rsidRPr="002B5426">
              <w:rPr>
                <w:rFonts w:ascii="Garamond" w:hAnsi="Garamond"/>
              </w:rPr>
              <w:t>Jan De Maeseneer,</w:t>
            </w:r>
            <w:r w:rsidR="002B5426">
              <w:rPr>
                <w:rFonts w:ascii="Garamond" w:hAnsi="Garamond"/>
              </w:rPr>
              <w:t xml:space="preserve"> </w:t>
            </w:r>
            <w:r w:rsidRPr="002B5426">
              <w:rPr>
                <w:rFonts w:ascii="Garamond" w:hAnsi="Garamond"/>
              </w:rPr>
              <w:t>N Vackerberg,</w:t>
            </w:r>
            <w:r w:rsidR="002B5426">
              <w:rPr>
                <w:rFonts w:ascii="Garamond" w:hAnsi="Garamond"/>
              </w:rPr>
              <w:t xml:space="preserve"> </w:t>
            </w:r>
            <w:r w:rsidRPr="002B5426">
              <w:rPr>
                <w:rFonts w:ascii="Garamond" w:hAnsi="Garamond"/>
              </w:rPr>
              <w:t>G Permanand,</w:t>
            </w:r>
            <w:r w:rsidR="002B5426">
              <w:rPr>
                <w:rFonts w:ascii="Garamond" w:hAnsi="Garamond"/>
              </w:rPr>
              <w:t xml:space="preserve"> </w:t>
            </w:r>
            <w:r w:rsidRPr="002B5426">
              <w:rPr>
                <w:rFonts w:ascii="Garamond" w:hAnsi="Garamond"/>
              </w:rPr>
              <w:t>I Kowalska-Bobko,</w:t>
            </w:r>
            <w:r w:rsidR="002B5426">
              <w:rPr>
                <w:rFonts w:ascii="Garamond" w:hAnsi="Garamond"/>
              </w:rPr>
              <w:t xml:space="preserve"> </w:t>
            </w:r>
            <w:r w:rsidRPr="002B5426">
              <w:rPr>
                <w:rFonts w:ascii="Garamond" w:hAnsi="Garamond"/>
              </w:rPr>
              <w:t>Ó Brito Fernandes,</w:t>
            </w:r>
            <w:r w:rsidR="002B5426">
              <w:rPr>
                <w:rFonts w:ascii="Garamond" w:hAnsi="Garamond"/>
              </w:rPr>
              <w:t xml:space="preserve"> </w:t>
            </w:r>
            <w:r w:rsidRPr="002B5426">
              <w:rPr>
                <w:rFonts w:ascii="Garamond" w:hAnsi="Garamond"/>
              </w:rPr>
              <w:t>L Allen</w:t>
            </w:r>
            <w:r w:rsidR="002B5426">
              <w:rPr>
                <w:rFonts w:ascii="Garamond" w:hAnsi="Garamond"/>
              </w:rPr>
              <w:t>)</w:t>
            </w:r>
          </w:p>
          <w:p w14:paraId="4F686C5B" w14:textId="493BDBE3" w:rsidR="000405BB" w:rsidRPr="002B5426" w:rsidRDefault="000405BB" w:rsidP="003A5ABC">
            <w:pPr>
              <w:pStyle w:val="ListParagraph"/>
              <w:widowControl w:val="0"/>
              <w:numPr>
                <w:ilvl w:val="0"/>
                <w:numId w:val="19"/>
              </w:numPr>
              <w:rPr>
                <w:rFonts w:ascii="Garamond" w:hAnsi="Garamond"/>
              </w:rPr>
            </w:pPr>
            <w:r w:rsidRPr="002B5426">
              <w:rPr>
                <w:rFonts w:ascii="Garamond" w:hAnsi="Garamond"/>
              </w:rPr>
              <w:t xml:space="preserve">Outcomes are the appropriate guide to </w:t>
            </w:r>
            <w:r w:rsidRPr="002B5426">
              <w:rPr>
                <w:rFonts w:ascii="Garamond" w:hAnsi="Garamond"/>
                <w:b/>
                <w:bCs/>
              </w:rPr>
              <w:t>general practice workforce needs</w:t>
            </w:r>
            <w:r w:rsidRPr="002B5426">
              <w:rPr>
                <w:rFonts w:ascii="Garamond" w:hAnsi="Garamond"/>
              </w:rPr>
              <w:t>, but better evidence is needed</w:t>
            </w:r>
            <w:r w:rsidR="002B5426" w:rsidRPr="002B5426">
              <w:rPr>
                <w:rFonts w:ascii="Garamond" w:hAnsi="Garamond"/>
              </w:rPr>
              <w:t xml:space="preserve"> (</w:t>
            </w:r>
            <w:r w:rsidRPr="002B5426">
              <w:rPr>
                <w:rFonts w:ascii="Garamond" w:hAnsi="Garamond"/>
              </w:rPr>
              <w:t>Richard H Baker,</w:t>
            </w:r>
            <w:r w:rsidR="002B5426">
              <w:rPr>
                <w:rFonts w:ascii="Garamond" w:hAnsi="Garamond"/>
              </w:rPr>
              <w:t xml:space="preserve"> </w:t>
            </w:r>
            <w:r w:rsidRPr="002B5426">
              <w:rPr>
                <w:rFonts w:ascii="Garamond" w:hAnsi="Garamond"/>
              </w:rPr>
              <w:t>Louis S Levene,</w:t>
            </w:r>
            <w:r w:rsidR="002B5426">
              <w:rPr>
                <w:rFonts w:ascii="Garamond" w:hAnsi="Garamond"/>
              </w:rPr>
              <w:t xml:space="preserve"> </w:t>
            </w:r>
            <w:r w:rsidRPr="002B5426">
              <w:rPr>
                <w:rFonts w:ascii="Garamond" w:hAnsi="Garamond"/>
              </w:rPr>
              <w:t>Emilie M Couchman,</w:t>
            </w:r>
            <w:r w:rsidR="002B5426">
              <w:rPr>
                <w:rFonts w:ascii="Garamond" w:hAnsi="Garamond"/>
              </w:rPr>
              <w:t xml:space="preserve"> </w:t>
            </w:r>
            <w:r w:rsidRPr="002B5426">
              <w:rPr>
                <w:rFonts w:ascii="Garamond" w:hAnsi="Garamond"/>
              </w:rPr>
              <w:t>George K Freeman,</w:t>
            </w:r>
            <w:r w:rsidR="002B5426">
              <w:rPr>
                <w:rFonts w:ascii="Garamond" w:hAnsi="Garamond"/>
              </w:rPr>
              <w:t xml:space="preserve"> </w:t>
            </w:r>
            <w:r w:rsidRPr="002B5426">
              <w:rPr>
                <w:rFonts w:ascii="Garamond" w:hAnsi="Garamond"/>
              </w:rPr>
              <w:t>Tim Stokes</w:t>
            </w:r>
            <w:r w:rsidR="002B5426">
              <w:rPr>
                <w:rFonts w:ascii="Garamond" w:hAnsi="Garamond"/>
              </w:rPr>
              <w:t>)</w:t>
            </w:r>
          </w:p>
          <w:p w14:paraId="2BEF452E" w14:textId="54523A0B" w:rsidR="000405BB" w:rsidRPr="002B5426" w:rsidRDefault="000405BB" w:rsidP="00487CCA">
            <w:pPr>
              <w:pStyle w:val="ListParagraph"/>
              <w:widowControl w:val="0"/>
              <w:numPr>
                <w:ilvl w:val="0"/>
                <w:numId w:val="19"/>
              </w:numPr>
              <w:rPr>
                <w:rFonts w:ascii="Garamond" w:hAnsi="Garamond"/>
              </w:rPr>
            </w:pPr>
            <w:r w:rsidRPr="002B5426">
              <w:rPr>
                <w:rFonts w:ascii="Garamond" w:hAnsi="Garamond"/>
              </w:rPr>
              <w:t xml:space="preserve">Interpretation of kidney outcomes during combined </w:t>
            </w:r>
            <w:r w:rsidRPr="002B5426">
              <w:rPr>
                <w:rFonts w:ascii="Garamond" w:hAnsi="Garamond"/>
                <w:b/>
                <w:bCs/>
              </w:rPr>
              <w:t>SGLT2 inhibitor and GLP-1 receptor agonist</w:t>
            </w:r>
            <w:r w:rsidRPr="002B5426">
              <w:rPr>
                <w:rFonts w:ascii="Garamond" w:hAnsi="Garamond"/>
              </w:rPr>
              <w:t xml:space="preserve"> therapy</w:t>
            </w:r>
            <w:r w:rsidR="002B5426" w:rsidRPr="002B5426">
              <w:rPr>
                <w:rFonts w:ascii="Garamond" w:hAnsi="Garamond"/>
              </w:rPr>
              <w:t xml:space="preserve"> (</w:t>
            </w:r>
            <w:r w:rsidRPr="002B5426">
              <w:rPr>
                <w:rFonts w:ascii="Garamond" w:hAnsi="Garamond"/>
              </w:rPr>
              <w:t>Dion Groothof,</w:t>
            </w:r>
            <w:r w:rsidR="002B5426">
              <w:rPr>
                <w:rFonts w:ascii="Garamond" w:hAnsi="Garamond"/>
              </w:rPr>
              <w:t xml:space="preserve"> </w:t>
            </w:r>
            <w:r w:rsidRPr="002B5426">
              <w:rPr>
                <w:rFonts w:ascii="Garamond" w:hAnsi="Garamond"/>
              </w:rPr>
              <w:t>Mervin de Vries,</w:t>
            </w:r>
            <w:r w:rsidR="002B5426">
              <w:rPr>
                <w:rFonts w:ascii="Garamond" w:hAnsi="Garamond"/>
              </w:rPr>
              <w:t xml:space="preserve"> </w:t>
            </w:r>
            <w:r w:rsidRPr="002B5426">
              <w:rPr>
                <w:rFonts w:ascii="Garamond" w:hAnsi="Garamond"/>
              </w:rPr>
              <w:t>Nicole S Erler,</w:t>
            </w:r>
            <w:r w:rsidR="002B5426">
              <w:rPr>
                <w:rFonts w:ascii="Garamond" w:hAnsi="Garamond"/>
              </w:rPr>
              <w:t xml:space="preserve"> </w:t>
            </w:r>
            <w:r w:rsidRPr="002B5426">
              <w:rPr>
                <w:rFonts w:ascii="Garamond" w:hAnsi="Garamond"/>
              </w:rPr>
              <w:t>Reinold O B Gans,</w:t>
            </w:r>
            <w:r w:rsidR="002B5426">
              <w:rPr>
                <w:rFonts w:ascii="Garamond" w:hAnsi="Garamond"/>
              </w:rPr>
              <w:t xml:space="preserve"> </w:t>
            </w:r>
            <w:r w:rsidRPr="002B5426">
              <w:rPr>
                <w:rFonts w:ascii="Garamond" w:hAnsi="Garamond"/>
              </w:rPr>
              <w:t>Stephan J L Bakker</w:t>
            </w:r>
            <w:r w:rsidR="002B5426">
              <w:rPr>
                <w:rFonts w:ascii="Garamond" w:hAnsi="Garamond"/>
              </w:rPr>
              <w:t>)</w:t>
            </w:r>
          </w:p>
          <w:p w14:paraId="6050E290" w14:textId="6E93E597" w:rsidR="000405BB" w:rsidRPr="002B5426" w:rsidRDefault="000405BB" w:rsidP="006F17D9">
            <w:pPr>
              <w:pStyle w:val="ListParagraph"/>
              <w:widowControl w:val="0"/>
              <w:numPr>
                <w:ilvl w:val="0"/>
                <w:numId w:val="19"/>
              </w:numPr>
              <w:rPr>
                <w:rFonts w:ascii="Garamond" w:hAnsi="Garamond"/>
              </w:rPr>
            </w:pPr>
            <w:r w:rsidRPr="002B5426">
              <w:rPr>
                <w:rFonts w:ascii="Garamond" w:hAnsi="Garamond"/>
              </w:rPr>
              <w:t xml:space="preserve">Interpretation of kidney outcomes during combined </w:t>
            </w:r>
            <w:r w:rsidRPr="002B5426">
              <w:rPr>
                <w:rFonts w:ascii="Garamond" w:hAnsi="Garamond"/>
                <w:b/>
                <w:bCs/>
              </w:rPr>
              <w:t xml:space="preserve">SGLT2 inhibitor and </w:t>
            </w:r>
            <w:r w:rsidRPr="002B5426">
              <w:rPr>
                <w:rFonts w:ascii="Garamond" w:hAnsi="Garamond"/>
                <w:b/>
                <w:bCs/>
              </w:rPr>
              <w:lastRenderedPageBreak/>
              <w:t>GLP-1 receptor</w:t>
            </w:r>
            <w:r w:rsidRPr="002B5426">
              <w:rPr>
                <w:rFonts w:ascii="Garamond" w:hAnsi="Garamond"/>
              </w:rPr>
              <w:t xml:space="preserve"> agonist therapy</w:t>
            </w:r>
            <w:r w:rsidR="002B5426" w:rsidRPr="002B5426">
              <w:rPr>
                <w:rFonts w:ascii="Garamond" w:hAnsi="Garamond"/>
              </w:rPr>
              <w:t xml:space="preserve"> (</w:t>
            </w:r>
            <w:r w:rsidRPr="002B5426">
              <w:rPr>
                <w:rFonts w:ascii="Garamond" w:hAnsi="Garamond"/>
              </w:rPr>
              <w:t>Thijs T Jansz,</w:t>
            </w:r>
            <w:r w:rsidR="002B5426">
              <w:rPr>
                <w:rFonts w:ascii="Garamond" w:hAnsi="Garamond"/>
              </w:rPr>
              <w:t xml:space="preserve"> </w:t>
            </w:r>
            <w:r w:rsidRPr="002B5426">
              <w:rPr>
                <w:rFonts w:ascii="Garamond" w:hAnsi="Garamond"/>
              </w:rPr>
              <w:t>Katherine G Young,</w:t>
            </w:r>
            <w:r w:rsidR="002B5426">
              <w:rPr>
                <w:rFonts w:ascii="Garamond" w:hAnsi="Garamond"/>
              </w:rPr>
              <w:t xml:space="preserve"> </w:t>
            </w:r>
            <w:r w:rsidRPr="002B5426">
              <w:rPr>
                <w:rFonts w:ascii="Garamond" w:hAnsi="Garamond"/>
              </w:rPr>
              <w:t>Martha M Dinsdale,</w:t>
            </w:r>
            <w:r w:rsidR="002B5426">
              <w:rPr>
                <w:rFonts w:ascii="Garamond" w:hAnsi="Garamond"/>
              </w:rPr>
              <w:t xml:space="preserve"> </w:t>
            </w:r>
            <w:r w:rsidRPr="002B5426">
              <w:rPr>
                <w:rFonts w:ascii="Garamond" w:hAnsi="Garamond"/>
              </w:rPr>
              <w:t>Pedro Cardoso,</w:t>
            </w:r>
            <w:r w:rsidR="002B5426">
              <w:rPr>
                <w:rFonts w:ascii="Garamond" w:hAnsi="Garamond"/>
              </w:rPr>
              <w:t xml:space="preserve"> </w:t>
            </w:r>
            <w:r w:rsidRPr="002B5426">
              <w:rPr>
                <w:rFonts w:ascii="Garamond" w:hAnsi="Garamond"/>
              </w:rPr>
              <w:t>Richard A Oram,</w:t>
            </w:r>
            <w:r w:rsidR="002B5426">
              <w:rPr>
                <w:rFonts w:ascii="Garamond" w:hAnsi="Garamond"/>
              </w:rPr>
              <w:t xml:space="preserve"> </w:t>
            </w:r>
            <w:r w:rsidRPr="002B5426">
              <w:rPr>
                <w:rFonts w:ascii="Garamond" w:hAnsi="Garamond"/>
              </w:rPr>
              <w:t>John M Dennis</w:t>
            </w:r>
            <w:r w:rsidR="002B5426">
              <w:rPr>
                <w:rFonts w:ascii="Garamond" w:hAnsi="Garamond"/>
              </w:rPr>
              <w:t>)</w:t>
            </w:r>
          </w:p>
          <w:p w14:paraId="54051BA0" w14:textId="7AB68D80" w:rsidR="000405BB" w:rsidRPr="002B5426" w:rsidRDefault="000405BB" w:rsidP="001D4D91">
            <w:pPr>
              <w:pStyle w:val="ListParagraph"/>
              <w:widowControl w:val="0"/>
              <w:numPr>
                <w:ilvl w:val="0"/>
                <w:numId w:val="19"/>
              </w:numPr>
              <w:rPr>
                <w:rFonts w:ascii="Garamond" w:hAnsi="Garamond"/>
              </w:rPr>
            </w:pPr>
            <w:r w:rsidRPr="002B5426">
              <w:rPr>
                <w:rFonts w:ascii="Garamond" w:hAnsi="Garamond"/>
              </w:rPr>
              <w:t xml:space="preserve">A digital intervention to protect cognitive health in older adults with </w:t>
            </w:r>
            <w:r w:rsidRPr="002B5426">
              <w:rPr>
                <w:rFonts w:ascii="Garamond" w:hAnsi="Garamond"/>
                <w:b/>
                <w:bCs/>
              </w:rPr>
              <w:t>cognitive impairment</w:t>
            </w:r>
            <w:r w:rsidRPr="002B5426">
              <w:rPr>
                <w:rFonts w:ascii="Garamond" w:hAnsi="Garamond"/>
              </w:rPr>
              <w:t>: a three-arm, open-label, randomised controlled trial</w:t>
            </w:r>
            <w:r w:rsidR="002B5426" w:rsidRPr="002B5426">
              <w:rPr>
                <w:rFonts w:ascii="Garamond" w:hAnsi="Garamond"/>
              </w:rPr>
              <w:t xml:space="preserve"> (</w:t>
            </w:r>
            <w:r w:rsidRPr="002B5426">
              <w:rPr>
                <w:rFonts w:ascii="Garamond" w:hAnsi="Garamond"/>
              </w:rPr>
              <w:t>Paul Little,</w:t>
            </w:r>
            <w:r w:rsidR="002B5426">
              <w:rPr>
                <w:rFonts w:ascii="Garamond" w:hAnsi="Garamond"/>
              </w:rPr>
              <w:t xml:space="preserve"> </w:t>
            </w:r>
            <w:r w:rsidRPr="002B5426">
              <w:rPr>
                <w:rFonts w:ascii="Garamond" w:hAnsi="Garamond"/>
              </w:rPr>
              <w:t>Rosie Essery,</w:t>
            </w:r>
            <w:r w:rsidR="002B5426">
              <w:rPr>
                <w:rFonts w:ascii="Garamond" w:hAnsi="Garamond"/>
              </w:rPr>
              <w:t xml:space="preserve"> </w:t>
            </w:r>
            <w:r w:rsidRPr="002B5426">
              <w:rPr>
                <w:rFonts w:ascii="Garamond" w:hAnsi="Garamond"/>
              </w:rPr>
              <w:t>Jane Somerville,</w:t>
            </w:r>
            <w:r w:rsidR="002B5426">
              <w:rPr>
                <w:rFonts w:ascii="Garamond" w:hAnsi="Garamond"/>
              </w:rPr>
              <w:t xml:space="preserve"> </w:t>
            </w:r>
            <w:r w:rsidRPr="002B5426">
              <w:rPr>
                <w:rFonts w:ascii="Garamond" w:hAnsi="Garamond"/>
              </w:rPr>
              <w:t>Taeko Becque,</w:t>
            </w:r>
            <w:r w:rsidR="002B5426">
              <w:rPr>
                <w:rFonts w:ascii="Garamond" w:hAnsi="Garamond"/>
              </w:rPr>
              <w:t xml:space="preserve"> </w:t>
            </w:r>
            <w:r w:rsidRPr="002B5426">
              <w:rPr>
                <w:rFonts w:ascii="Garamond" w:hAnsi="Garamond"/>
              </w:rPr>
              <w:t>Victoria Hayter,</w:t>
            </w:r>
            <w:r w:rsidR="002B5426">
              <w:rPr>
                <w:rFonts w:ascii="Garamond" w:hAnsi="Garamond"/>
              </w:rPr>
              <w:t xml:space="preserve"> </w:t>
            </w:r>
            <w:r w:rsidRPr="002B5426">
              <w:rPr>
                <w:rFonts w:ascii="Garamond" w:hAnsi="Garamond"/>
              </w:rPr>
              <w:t>Beth Stuart,</w:t>
            </w:r>
            <w:r w:rsidR="002B5426">
              <w:rPr>
                <w:rFonts w:ascii="Garamond" w:hAnsi="Garamond"/>
              </w:rPr>
              <w:t xml:space="preserve"> </w:t>
            </w:r>
            <w:r w:rsidRPr="002B5426">
              <w:rPr>
                <w:rFonts w:ascii="Garamond" w:hAnsi="Garamond"/>
              </w:rPr>
              <w:t>Katherine Bradbury,</w:t>
            </w:r>
            <w:r w:rsidR="002B5426">
              <w:rPr>
                <w:rFonts w:ascii="Garamond" w:hAnsi="Garamond"/>
              </w:rPr>
              <w:t xml:space="preserve"> </w:t>
            </w:r>
            <w:r w:rsidRPr="002B5426">
              <w:rPr>
                <w:rFonts w:ascii="Garamond" w:hAnsi="Garamond"/>
              </w:rPr>
              <w:t>Gareth Griffiths,</w:t>
            </w:r>
            <w:r w:rsidR="002B5426">
              <w:rPr>
                <w:rFonts w:ascii="Garamond" w:hAnsi="Garamond"/>
              </w:rPr>
              <w:t xml:space="preserve"> </w:t>
            </w:r>
            <w:r w:rsidRPr="002B5426">
              <w:rPr>
                <w:rFonts w:ascii="Garamond" w:hAnsi="Garamond"/>
              </w:rPr>
              <w:t>Simon Griffin,</w:t>
            </w:r>
            <w:r w:rsidR="002B5426">
              <w:rPr>
                <w:rFonts w:ascii="Garamond" w:hAnsi="Garamond"/>
              </w:rPr>
              <w:t xml:space="preserve"> </w:t>
            </w:r>
            <w:r w:rsidRPr="002B5426">
              <w:rPr>
                <w:rFonts w:ascii="Garamond" w:hAnsi="Garamond"/>
              </w:rPr>
              <w:t>Tony Kendrick,</w:t>
            </w:r>
            <w:r w:rsidR="002B5426">
              <w:rPr>
                <w:rFonts w:ascii="Garamond" w:hAnsi="Garamond"/>
              </w:rPr>
              <w:t xml:space="preserve"> </w:t>
            </w:r>
            <w:r w:rsidRPr="002B5426">
              <w:rPr>
                <w:rFonts w:ascii="Garamond" w:hAnsi="Garamond"/>
              </w:rPr>
              <w:t>Nanette Mutrie,</w:t>
            </w:r>
            <w:r w:rsidR="002B5426">
              <w:rPr>
                <w:rFonts w:ascii="Garamond" w:hAnsi="Garamond"/>
              </w:rPr>
              <w:t xml:space="preserve"> </w:t>
            </w:r>
            <w:r w:rsidRPr="002B5426">
              <w:rPr>
                <w:rFonts w:ascii="Garamond" w:hAnsi="Garamond"/>
              </w:rPr>
              <w:t>Sian Robinson,</w:t>
            </w:r>
            <w:r w:rsidR="002B5426">
              <w:rPr>
                <w:rFonts w:ascii="Garamond" w:hAnsi="Garamond"/>
              </w:rPr>
              <w:t xml:space="preserve"> </w:t>
            </w:r>
            <w:r w:rsidRPr="002B5426">
              <w:rPr>
                <w:rFonts w:ascii="Garamond" w:hAnsi="Garamond"/>
              </w:rPr>
              <w:t>Louise Robinson,</w:t>
            </w:r>
            <w:r w:rsidR="002B5426">
              <w:rPr>
                <w:rFonts w:ascii="Garamond" w:hAnsi="Garamond"/>
              </w:rPr>
              <w:t xml:space="preserve"> </w:t>
            </w:r>
            <w:r w:rsidRPr="002B5426">
              <w:rPr>
                <w:rFonts w:ascii="Garamond" w:hAnsi="Garamond"/>
              </w:rPr>
              <w:t>Guiqing Yao,</w:t>
            </w:r>
            <w:r w:rsidR="002B5426">
              <w:rPr>
                <w:rFonts w:ascii="Garamond" w:hAnsi="Garamond"/>
              </w:rPr>
              <w:t xml:space="preserve"> </w:t>
            </w:r>
            <w:r w:rsidRPr="002B5426">
              <w:rPr>
                <w:rFonts w:ascii="Garamond" w:hAnsi="Garamond"/>
              </w:rPr>
              <w:t>Shihua Zhu,</w:t>
            </w:r>
            <w:r w:rsidR="002B5426">
              <w:rPr>
                <w:rFonts w:ascii="Garamond" w:hAnsi="Garamond"/>
              </w:rPr>
              <w:t xml:space="preserve"> </w:t>
            </w:r>
            <w:r w:rsidRPr="002B5426">
              <w:rPr>
                <w:rFonts w:ascii="Garamond" w:hAnsi="Garamond"/>
              </w:rPr>
              <w:t>Sebastien Pollet,</w:t>
            </w:r>
            <w:r w:rsidR="002B5426">
              <w:rPr>
                <w:rFonts w:ascii="Garamond" w:hAnsi="Garamond"/>
              </w:rPr>
              <w:t xml:space="preserve"> </w:t>
            </w:r>
            <w:r w:rsidRPr="002B5426">
              <w:rPr>
                <w:rFonts w:ascii="Garamond" w:hAnsi="Garamond"/>
              </w:rPr>
              <w:t>James Denison-Day,</w:t>
            </w:r>
            <w:r w:rsidR="002B5426">
              <w:rPr>
                <w:rFonts w:ascii="Garamond" w:hAnsi="Garamond"/>
              </w:rPr>
              <w:t xml:space="preserve"> </w:t>
            </w:r>
            <w:r w:rsidRPr="002B5426">
              <w:rPr>
                <w:rFonts w:ascii="Garamond" w:hAnsi="Garamond"/>
              </w:rPr>
              <w:t>Helen Brooker,</w:t>
            </w:r>
            <w:r w:rsidR="002B5426">
              <w:rPr>
                <w:rFonts w:ascii="Garamond" w:hAnsi="Garamond"/>
              </w:rPr>
              <w:t xml:space="preserve"> </w:t>
            </w:r>
            <w:r w:rsidRPr="002B5426">
              <w:rPr>
                <w:rFonts w:ascii="Garamond" w:hAnsi="Garamond"/>
              </w:rPr>
              <w:t>Anne Corbett,</w:t>
            </w:r>
            <w:r w:rsidR="002B5426">
              <w:rPr>
                <w:rFonts w:ascii="Garamond" w:hAnsi="Garamond"/>
              </w:rPr>
              <w:t xml:space="preserve"> </w:t>
            </w:r>
            <w:r w:rsidRPr="002B5426">
              <w:rPr>
                <w:rFonts w:ascii="Garamond" w:hAnsi="Garamond"/>
              </w:rPr>
              <w:t>Paul Lee,</w:t>
            </w:r>
            <w:r w:rsidR="002B5426">
              <w:rPr>
                <w:rFonts w:ascii="Garamond" w:hAnsi="Garamond"/>
              </w:rPr>
              <w:t xml:space="preserve"> </w:t>
            </w:r>
            <w:r w:rsidRPr="002B5426">
              <w:rPr>
                <w:rFonts w:ascii="Garamond" w:hAnsi="Garamond"/>
              </w:rPr>
              <w:t>Shanaya Rathod,</w:t>
            </w:r>
            <w:r w:rsidR="002B5426">
              <w:rPr>
                <w:rFonts w:ascii="Garamond" w:hAnsi="Garamond"/>
              </w:rPr>
              <w:t xml:space="preserve"> </w:t>
            </w:r>
            <w:r w:rsidRPr="002B5426">
              <w:rPr>
                <w:rFonts w:ascii="Garamond" w:hAnsi="Garamond"/>
              </w:rPr>
              <w:t>Bernard Gudgin,</w:t>
            </w:r>
            <w:r w:rsidR="002B5426">
              <w:rPr>
                <w:rFonts w:ascii="Garamond" w:hAnsi="Garamond"/>
              </w:rPr>
              <w:t xml:space="preserve"> </w:t>
            </w:r>
            <w:r w:rsidRPr="002B5426">
              <w:rPr>
                <w:rFonts w:ascii="Garamond" w:hAnsi="Garamond"/>
              </w:rPr>
              <w:t>Rosemary Phillips,</w:t>
            </w:r>
            <w:r w:rsidR="002B5426">
              <w:rPr>
                <w:rFonts w:ascii="Garamond" w:hAnsi="Garamond"/>
              </w:rPr>
              <w:t xml:space="preserve"> </w:t>
            </w:r>
            <w:r w:rsidRPr="002B5426">
              <w:rPr>
                <w:rFonts w:ascii="Garamond" w:hAnsi="Garamond"/>
              </w:rPr>
              <w:t>T Stokes,</w:t>
            </w:r>
            <w:r w:rsidR="002B5426">
              <w:rPr>
                <w:rFonts w:ascii="Garamond" w:hAnsi="Garamond"/>
              </w:rPr>
              <w:t xml:space="preserve"> </w:t>
            </w:r>
            <w:r w:rsidRPr="002B5426">
              <w:rPr>
                <w:rFonts w:ascii="Garamond" w:hAnsi="Garamond"/>
              </w:rPr>
              <w:t>J Niven,</w:t>
            </w:r>
            <w:r w:rsidR="002B5426">
              <w:rPr>
                <w:rFonts w:ascii="Garamond" w:hAnsi="Garamond"/>
              </w:rPr>
              <w:t xml:space="preserve"> </w:t>
            </w:r>
            <w:r w:rsidRPr="002B5426">
              <w:rPr>
                <w:rFonts w:ascii="Garamond" w:hAnsi="Garamond"/>
              </w:rPr>
              <w:t>A McCullagh,</w:t>
            </w:r>
            <w:r w:rsidR="002B5426">
              <w:rPr>
                <w:rFonts w:ascii="Garamond" w:hAnsi="Garamond"/>
              </w:rPr>
              <w:t xml:space="preserve"> </w:t>
            </w:r>
            <w:r w:rsidRPr="002B5426">
              <w:rPr>
                <w:rFonts w:ascii="Garamond" w:hAnsi="Garamond"/>
              </w:rPr>
              <w:t>S McCloskey,</w:t>
            </w:r>
            <w:r w:rsidR="002B5426">
              <w:rPr>
                <w:rFonts w:ascii="Garamond" w:hAnsi="Garamond"/>
              </w:rPr>
              <w:t xml:space="preserve"> </w:t>
            </w:r>
            <w:r w:rsidRPr="002B5426">
              <w:rPr>
                <w:rFonts w:ascii="Garamond" w:hAnsi="Garamond"/>
              </w:rPr>
              <w:t>M Rossor,</w:t>
            </w:r>
            <w:r w:rsidR="002B5426">
              <w:rPr>
                <w:rFonts w:ascii="Garamond" w:hAnsi="Garamond"/>
              </w:rPr>
              <w:t xml:space="preserve"> </w:t>
            </w:r>
            <w:r w:rsidRPr="002B5426">
              <w:rPr>
                <w:rFonts w:ascii="Garamond" w:hAnsi="Garamond"/>
              </w:rPr>
              <w:t>J Gallacher,</w:t>
            </w:r>
            <w:r w:rsidR="002B5426">
              <w:rPr>
                <w:rFonts w:ascii="Garamond" w:hAnsi="Garamond"/>
              </w:rPr>
              <w:t xml:space="preserve"> </w:t>
            </w:r>
            <w:r w:rsidRPr="002B5426">
              <w:rPr>
                <w:rFonts w:ascii="Garamond" w:hAnsi="Garamond"/>
              </w:rPr>
              <w:t>J O’Brien,</w:t>
            </w:r>
            <w:r w:rsidR="002B5426">
              <w:rPr>
                <w:rFonts w:ascii="Garamond" w:hAnsi="Garamond"/>
              </w:rPr>
              <w:t xml:space="preserve"> </w:t>
            </w:r>
            <w:r w:rsidRPr="002B5426">
              <w:rPr>
                <w:rFonts w:ascii="Garamond" w:hAnsi="Garamond"/>
              </w:rPr>
              <w:t>C Ballard,</w:t>
            </w:r>
            <w:r w:rsidR="002B5426">
              <w:rPr>
                <w:rFonts w:ascii="Garamond" w:hAnsi="Garamond"/>
              </w:rPr>
              <w:t xml:space="preserve"> </w:t>
            </w:r>
            <w:r w:rsidRPr="002B5426">
              <w:rPr>
                <w:rFonts w:ascii="Garamond" w:hAnsi="Garamond"/>
              </w:rPr>
              <w:t>L Yardley</w:t>
            </w:r>
            <w:r w:rsidR="002B5426">
              <w:rPr>
                <w:rFonts w:ascii="Garamond" w:hAnsi="Garamond"/>
              </w:rPr>
              <w:t>)</w:t>
            </w:r>
          </w:p>
          <w:p w14:paraId="779D343E" w14:textId="7A044DDB" w:rsidR="000405BB" w:rsidRPr="002B5426" w:rsidRDefault="000405BB" w:rsidP="00361B25">
            <w:pPr>
              <w:pStyle w:val="ListParagraph"/>
              <w:widowControl w:val="0"/>
              <w:numPr>
                <w:ilvl w:val="0"/>
                <w:numId w:val="19"/>
              </w:numPr>
              <w:rPr>
                <w:rFonts w:ascii="Garamond" w:hAnsi="Garamond"/>
              </w:rPr>
            </w:pPr>
            <w:r w:rsidRPr="002B5426">
              <w:rPr>
                <w:rFonts w:ascii="Garamond" w:hAnsi="Garamond"/>
              </w:rPr>
              <w:t xml:space="preserve">Major adverse cardiovascular events and mortality associated with </w:t>
            </w:r>
            <w:r w:rsidRPr="002B5426">
              <w:rPr>
                <w:rFonts w:ascii="Garamond" w:hAnsi="Garamond"/>
                <w:b/>
                <w:bCs/>
              </w:rPr>
              <w:t>ADHD</w:t>
            </w:r>
            <w:r w:rsidRPr="002B5426">
              <w:rPr>
                <w:rFonts w:ascii="Garamond" w:hAnsi="Garamond"/>
              </w:rPr>
              <w:t xml:space="preserve"> and its treatment in adults with hypertension: a retrospective, multinational cohort study</w:t>
            </w:r>
            <w:r w:rsidR="002B5426" w:rsidRPr="002B5426">
              <w:rPr>
                <w:rFonts w:ascii="Garamond" w:hAnsi="Garamond"/>
              </w:rPr>
              <w:t xml:space="preserve"> (</w:t>
            </w:r>
            <w:r w:rsidRPr="002B5426">
              <w:rPr>
                <w:rFonts w:ascii="Garamond" w:hAnsi="Garamond"/>
              </w:rPr>
              <w:t>Yiling Zhou,</w:t>
            </w:r>
            <w:r w:rsidR="002B5426">
              <w:rPr>
                <w:rFonts w:ascii="Garamond" w:hAnsi="Garamond"/>
              </w:rPr>
              <w:t xml:space="preserve"> </w:t>
            </w:r>
            <w:r w:rsidRPr="002B5426">
              <w:rPr>
                <w:rFonts w:ascii="Garamond" w:hAnsi="Garamond"/>
              </w:rPr>
              <w:t>Zihan Dong,</w:t>
            </w:r>
            <w:r w:rsidR="002B5426">
              <w:rPr>
                <w:rFonts w:ascii="Garamond" w:hAnsi="Garamond"/>
              </w:rPr>
              <w:t xml:space="preserve"> </w:t>
            </w:r>
            <w:r w:rsidRPr="002B5426">
              <w:rPr>
                <w:rFonts w:ascii="Garamond" w:hAnsi="Garamond"/>
              </w:rPr>
              <w:t>Aske Astrup,</w:t>
            </w:r>
            <w:r w:rsidR="002B5426">
              <w:rPr>
                <w:rFonts w:ascii="Garamond" w:hAnsi="Garamond"/>
              </w:rPr>
              <w:t xml:space="preserve"> </w:t>
            </w:r>
            <w:r w:rsidRPr="002B5426">
              <w:rPr>
                <w:rFonts w:ascii="Garamond" w:hAnsi="Garamond"/>
              </w:rPr>
              <w:t>Anders Engeland,</w:t>
            </w:r>
            <w:r w:rsidR="002B5426">
              <w:rPr>
                <w:rFonts w:ascii="Garamond" w:hAnsi="Garamond"/>
              </w:rPr>
              <w:t xml:space="preserve"> </w:t>
            </w:r>
            <w:r w:rsidRPr="002B5426">
              <w:rPr>
                <w:rFonts w:ascii="Garamond" w:hAnsi="Garamond"/>
              </w:rPr>
              <w:t>Malcolm B Gillies,</w:t>
            </w:r>
            <w:r w:rsidR="002B5426">
              <w:rPr>
                <w:rFonts w:ascii="Garamond" w:hAnsi="Garamond"/>
              </w:rPr>
              <w:t xml:space="preserve"> </w:t>
            </w:r>
            <w:r w:rsidRPr="002B5426">
              <w:rPr>
                <w:rFonts w:ascii="Garamond" w:hAnsi="Garamond"/>
              </w:rPr>
              <w:t>Astrid Lunde,</w:t>
            </w:r>
            <w:r w:rsidR="002B5426">
              <w:rPr>
                <w:rFonts w:ascii="Garamond" w:hAnsi="Garamond"/>
              </w:rPr>
              <w:t xml:space="preserve"> </w:t>
            </w:r>
            <w:r w:rsidRPr="002B5426">
              <w:rPr>
                <w:rFonts w:ascii="Garamond" w:hAnsi="Garamond"/>
              </w:rPr>
              <w:t>Andrew S C Yuen,</w:t>
            </w:r>
            <w:r w:rsidR="002B5426">
              <w:rPr>
                <w:rFonts w:ascii="Garamond" w:hAnsi="Garamond"/>
              </w:rPr>
              <w:t xml:space="preserve"> </w:t>
            </w:r>
            <w:r w:rsidRPr="002B5426">
              <w:rPr>
                <w:rFonts w:ascii="Garamond" w:hAnsi="Garamond"/>
              </w:rPr>
              <w:t>Yanli Zhang-James,</w:t>
            </w:r>
            <w:r w:rsidR="002B5426">
              <w:rPr>
                <w:rFonts w:ascii="Garamond" w:hAnsi="Garamond"/>
              </w:rPr>
              <w:t xml:space="preserve"> </w:t>
            </w:r>
            <w:r w:rsidRPr="002B5426">
              <w:rPr>
                <w:rFonts w:ascii="Garamond" w:hAnsi="Garamond"/>
              </w:rPr>
              <w:t>Masako Araki,</w:t>
            </w:r>
            <w:r w:rsidR="002B5426">
              <w:rPr>
                <w:rFonts w:ascii="Garamond" w:hAnsi="Garamond"/>
              </w:rPr>
              <w:t xml:space="preserve"> </w:t>
            </w:r>
            <w:r w:rsidRPr="002B5426">
              <w:rPr>
                <w:rFonts w:ascii="Garamond" w:hAnsi="Garamond"/>
              </w:rPr>
              <w:t>Isabell Brikell,</w:t>
            </w:r>
            <w:r w:rsidR="002B5426">
              <w:rPr>
                <w:rFonts w:ascii="Garamond" w:hAnsi="Garamond"/>
              </w:rPr>
              <w:t xml:space="preserve"> </w:t>
            </w:r>
            <w:r w:rsidRPr="002B5426">
              <w:rPr>
                <w:rFonts w:ascii="Garamond" w:hAnsi="Garamond"/>
              </w:rPr>
              <w:t>Le Gao,</w:t>
            </w:r>
            <w:r w:rsidR="002B5426">
              <w:rPr>
                <w:rFonts w:ascii="Garamond" w:hAnsi="Garamond"/>
              </w:rPr>
              <w:t xml:space="preserve"> </w:t>
            </w:r>
            <w:r w:rsidRPr="002B5426">
              <w:rPr>
                <w:rFonts w:ascii="Garamond" w:hAnsi="Garamond"/>
              </w:rPr>
              <w:t>Jan Haavik,</w:t>
            </w:r>
            <w:r w:rsidR="002B5426">
              <w:rPr>
                <w:rFonts w:ascii="Garamond" w:hAnsi="Garamond"/>
              </w:rPr>
              <w:t xml:space="preserve"> </w:t>
            </w:r>
            <w:r w:rsidRPr="002B5426">
              <w:rPr>
                <w:rFonts w:ascii="Garamond" w:hAnsi="Garamond"/>
              </w:rPr>
              <w:t>Brian M D’Onofrio,</w:t>
            </w:r>
            <w:r w:rsidR="002B5426">
              <w:rPr>
                <w:rFonts w:ascii="Garamond" w:hAnsi="Garamond"/>
              </w:rPr>
              <w:t xml:space="preserve"> </w:t>
            </w:r>
            <w:r w:rsidRPr="002B5426">
              <w:rPr>
                <w:rFonts w:ascii="Garamond" w:hAnsi="Garamond"/>
              </w:rPr>
              <w:t>Dina Sarsembayeva,</w:t>
            </w:r>
            <w:r w:rsidR="002B5426">
              <w:rPr>
                <w:rFonts w:ascii="Garamond" w:hAnsi="Garamond"/>
              </w:rPr>
              <w:t xml:space="preserve"> </w:t>
            </w:r>
            <w:r w:rsidRPr="002B5426">
              <w:rPr>
                <w:rFonts w:ascii="Garamond" w:hAnsi="Garamond"/>
              </w:rPr>
              <w:t>Melissa Vos,</w:t>
            </w:r>
            <w:r w:rsidR="002B5426">
              <w:rPr>
                <w:rFonts w:ascii="Garamond" w:hAnsi="Garamond"/>
              </w:rPr>
              <w:t xml:space="preserve"> </w:t>
            </w:r>
            <w:r w:rsidRPr="002B5426">
              <w:rPr>
                <w:rFonts w:ascii="Garamond" w:hAnsi="Garamond"/>
              </w:rPr>
              <w:t>Theresa Wimberley,</w:t>
            </w:r>
            <w:r w:rsidR="002B5426">
              <w:rPr>
                <w:rFonts w:ascii="Garamond" w:hAnsi="Garamond"/>
              </w:rPr>
              <w:t xml:space="preserve"> </w:t>
            </w:r>
            <w:r w:rsidRPr="002B5426">
              <w:rPr>
                <w:rFonts w:ascii="Garamond" w:hAnsi="Garamond"/>
              </w:rPr>
              <w:t>Honghui Yao,</w:t>
            </w:r>
            <w:r w:rsidR="002B5426">
              <w:rPr>
                <w:rFonts w:ascii="Garamond" w:hAnsi="Garamond"/>
              </w:rPr>
              <w:t xml:space="preserve"> </w:t>
            </w:r>
            <w:r w:rsidRPr="002B5426">
              <w:rPr>
                <w:rFonts w:ascii="Garamond" w:hAnsi="Garamond"/>
              </w:rPr>
              <w:t>Søren Dalsgaard,</w:t>
            </w:r>
            <w:r w:rsidR="002B5426">
              <w:rPr>
                <w:rFonts w:ascii="Garamond" w:hAnsi="Garamond"/>
              </w:rPr>
              <w:t xml:space="preserve"> </w:t>
            </w:r>
            <w:r w:rsidRPr="002B5426">
              <w:rPr>
                <w:rFonts w:ascii="Garamond" w:hAnsi="Garamond"/>
              </w:rPr>
              <w:t>Stephen V Faraone,</w:t>
            </w:r>
            <w:r w:rsidR="002B5426">
              <w:rPr>
                <w:rFonts w:ascii="Garamond" w:hAnsi="Garamond"/>
              </w:rPr>
              <w:t xml:space="preserve"> </w:t>
            </w:r>
            <w:r w:rsidRPr="002B5426">
              <w:rPr>
                <w:rFonts w:ascii="Garamond" w:hAnsi="Garamond"/>
              </w:rPr>
              <w:t>Kari Klungsøyr,</w:t>
            </w:r>
            <w:r w:rsidR="002B5426">
              <w:rPr>
                <w:rFonts w:ascii="Garamond" w:hAnsi="Garamond"/>
              </w:rPr>
              <w:t xml:space="preserve"> </w:t>
            </w:r>
            <w:r w:rsidRPr="002B5426">
              <w:rPr>
                <w:rFonts w:ascii="Garamond" w:hAnsi="Garamond"/>
              </w:rPr>
              <w:t>Henrik Larsson,</w:t>
            </w:r>
            <w:r w:rsidR="002B5426">
              <w:rPr>
                <w:rFonts w:ascii="Garamond" w:hAnsi="Garamond"/>
              </w:rPr>
              <w:t xml:space="preserve"> </w:t>
            </w:r>
            <w:r w:rsidRPr="002B5426">
              <w:rPr>
                <w:rFonts w:ascii="Garamond" w:hAnsi="Garamond"/>
              </w:rPr>
              <w:t>Kenneth K C Man,</w:t>
            </w:r>
            <w:r w:rsidR="002B5426">
              <w:rPr>
                <w:rFonts w:ascii="Garamond" w:hAnsi="Garamond"/>
              </w:rPr>
              <w:t xml:space="preserve"> </w:t>
            </w:r>
            <w:r w:rsidRPr="002B5426">
              <w:rPr>
                <w:rFonts w:ascii="Garamond" w:hAnsi="Garamond"/>
              </w:rPr>
              <w:t>S-A Pearson,</w:t>
            </w:r>
            <w:r w:rsidR="002B5426">
              <w:rPr>
                <w:rFonts w:ascii="Garamond" w:hAnsi="Garamond"/>
              </w:rPr>
              <w:t xml:space="preserve"> </w:t>
            </w:r>
            <w:r w:rsidRPr="002B5426">
              <w:rPr>
                <w:rFonts w:ascii="Garamond" w:hAnsi="Garamond"/>
              </w:rPr>
              <w:t>I C K Wong,</w:t>
            </w:r>
            <w:r w:rsidR="002B5426">
              <w:rPr>
                <w:rFonts w:ascii="Garamond" w:hAnsi="Garamond"/>
              </w:rPr>
              <w:t xml:space="preserve"> </w:t>
            </w:r>
            <w:r w:rsidRPr="002B5426">
              <w:rPr>
                <w:rFonts w:ascii="Garamond" w:hAnsi="Garamond"/>
              </w:rPr>
              <w:t>H Zoega,</w:t>
            </w:r>
            <w:r w:rsidR="002B5426">
              <w:rPr>
                <w:rFonts w:ascii="Garamond" w:hAnsi="Garamond"/>
              </w:rPr>
              <w:t xml:space="preserve"> </w:t>
            </w:r>
            <w:r w:rsidRPr="002B5426">
              <w:rPr>
                <w:rFonts w:ascii="Garamond" w:hAnsi="Garamond"/>
              </w:rPr>
              <w:t>Z Chang,</w:t>
            </w:r>
            <w:r w:rsidR="002B5426">
              <w:rPr>
                <w:rFonts w:ascii="Garamond" w:hAnsi="Garamond"/>
              </w:rPr>
              <w:t xml:space="preserve"> </w:t>
            </w:r>
            <w:r w:rsidRPr="002B5426">
              <w:rPr>
                <w:rFonts w:ascii="Garamond" w:hAnsi="Garamond"/>
              </w:rPr>
              <w:t>E Du Rietz,</w:t>
            </w:r>
            <w:r w:rsidR="002B5426">
              <w:rPr>
                <w:rFonts w:ascii="Garamond" w:hAnsi="Garamond"/>
              </w:rPr>
              <w:t xml:space="preserve"> </w:t>
            </w:r>
            <w:r w:rsidRPr="002B5426">
              <w:rPr>
                <w:rFonts w:ascii="Garamond" w:hAnsi="Garamond"/>
              </w:rPr>
              <w:t>H Snieder,</w:t>
            </w:r>
            <w:r w:rsidR="002B5426">
              <w:rPr>
                <w:rFonts w:ascii="Garamond" w:hAnsi="Garamond"/>
              </w:rPr>
              <w:t xml:space="preserve"> </w:t>
            </w:r>
            <w:r w:rsidRPr="002B5426">
              <w:rPr>
                <w:rFonts w:ascii="Garamond" w:hAnsi="Garamond"/>
              </w:rPr>
              <w:t>C A Hartman</w:t>
            </w:r>
            <w:r w:rsidR="002B5426">
              <w:rPr>
                <w:rFonts w:ascii="Garamond" w:hAnsi="Garamond"/>
              </w:rPr>
              <w:t>)</w:t>
            </w:r>
          </w:p>
          <w:p w14:paraId="12D62C0D" w14:textId="585EA055" w:rsidR="000405BB" w:rsidRPr="00011EC8" w:rsidRDefault="000405BB" w:rsidP="003E6907">
            <w:pPr>
              <w:pStyle w:val="ListParagraph"/>
              <w:widowControl w:val="0"/>
              <w:numPr>
                <w:ilvl w:val="0"/>
                <w:numId w:val="19"/>
              </w:numPr>
              <w:rPr>
                <w:rFonts w:ascii="Garamond" w:hAnsi="Garamond"/>
              </w:rPr>
            </w:pPr>
            <w:r w:rsidRPr="00011EC8">
              <w:rPr>
                <w:rFonts w:ascii="Garamond" w:hAnsi="Garamond"/>
                <w:b/>
                <w:bCs/>
              </w:rPr>
              <w:t>Weight-based levothyroxine dosing</w:t>
            </w:r>
            <w:r w:rsidRPr="00011EC8">
              <w:rPr>
                <w:rFonts w:ascii="Garamond" w:hAnsi="Garamond"/>
              </w:rPr>
              <w:t xml:space="preserve"> and long-term cardiovascular, bone, and mortality outcomes in older adults: an emulated target trial using UK primary care data</w:t>
            </w:r>
            <w:r w:rsidR="00011EC8" w:rsidRPr="00011EC8">
              <w:rPr>
                <w:rFonts w:ascii="Garamond" w:hAnsi="Garamond"/>
              </w:rPr>
              <w:t xml:space="preserve"> (</w:t>
            </w:r>
            <w:r w:rsidRPr="00011EC8">
              <w:rPr>
                <w:rFonts w:ascii="Garamond" w:hAnsi="Garamond"/>
              </w:rPr>
              <w:t>Mia Holley,</w:t>
            </w:r>
            <w:r w:rsidR="00011EC8">
              <w:rPr>
                <w:rFonts w:ascii="Garamond" w:hAnsi="Garamond"/>
              </w:rPr>
              <w:t xml:space="preserve"> </w:t>
            </w:r>
            <w:r w:rsidRPr="00011EC8">
              <w:rPr>
                <w:rFonts w:ascii="Garamond" w:hAnsi="Garamond"/>
              </w:rPr>
              <w:t>Scott Wilkes,</w:t>
            </w:r>
            <w:r w:rsidR="00011EC8">
              <w:rPr>
                <w:rFonts w:ascii="Garamond" w:hAnsi="Garamond"/>
              </w:rPr>
              <w:t xml:space="preserve"> </w:t>
            </w:r>
            <w:r w:rsidRPr="00011EC8">
              <w:rPr>
                <w:rFonts w:ascii="Garamond" w:hAnsi="Garamond"/>
              </w:rPr>
              <w:t>Ellen Dorothea Moss,</w:t>
            </w:r>
            <w:r w:rsidR="00011EC8">
              <w:rPr>
                <w:rFonts w:ascii="Garamond" w:hAnsi="Garamond"/>
              </w:rPr>
              <w:t xml:space="preserve"> </w:t>
            </w:r>
            <w:r w:rsidRPr="00011EC8">
              <w:rPr>
                <w:rFonts w:ascii="Garamond" w:hAnsi="Garamond"/>
              </w:rPr>
              <w:t>Ian Maxwell,</w:t>
            </w:r>
            <w:r w:rsidR="00011EC8">
              <w:rPr>
                <w:rFonts w:ascii="Garamond" w:hAnsi="Garamond"/>
              </w:rPr>
              <w:t xml:space="preserve"> </w:t>
            </w:r>
            <w:r w:rsidRPr="00011EC8">
              <w:rPr>
                <w:rFonts w:ascii="Garamond" w:hAnsi="Garamond"/>
              </w:rPr>
              <w:t>Rosie Dew,</w:t>
            </w:r>
            <w:r w:rsidR="00011EC8">
              <w:rPr>
                <w:rFonts w:ascii="Garamond" w:hAnsi="Garamond"/>
              </w:rPr>
              <w:t xml:space="preserve"> </w:t>
            </w:r>
            <w:r w:rsidRPr="00011EC8">
              <w:rPr>
                <w:rFonts w:ascii="Garamond" w:hAnsi="Garamond"/>
              </w:rPr>
              <w:t>Salman Razvi</w:t>
            </w:r>
            <w:r w:rsidR="00011EC8">
              <w:rPr>
                <w:rFonts w:ascii="Garamond" w:hAnsi="Garamond"/>
              </w:rPr>
              <w:t>)</w:t>
            </w:r>
          </w:p>
          <w:p w14:paraId="42FE1293" w14:textId="7E320DA5" w:rsidR="000405BB" w:rsidRPr="00011EC8" w:rsidRDefault="000405BB" w:rsidP="00C13DF8">
            <w:pPr>
              <w:pStyle w:val="ListParagraph"/>
              <w:widowControl w:val="0"/>
              <w:numPr>
                <w:ilvl w:val="0"/>
                <w:numId w:val="19"/>
              </w:numPr>
              <w:rPr>
                <w:rFonts w:ascii="Garamond" w:hAnsi="Garamond"/>
              </w:rPr>
            </w:pPr>
            <w:r w:rsidRPr="00011EC8">
              <w:rPr>
                <w:rFonts w:ascii="Garamond" w:hAnsi="Garamond"/>
                <w:b/>
                <w:bCs/>
              </w:rPr>
              <w:t>Unmet needs and primary care usage of unpaid</w:t>
            </w:r>
            <w:r w:rsidRPr="00011EC8">
              <w:rPr>
                <w:rFonts w:ascii="Garamond" w:hAnsi="Garamond"/>
              </w:rPr>
              <w:t xml:space="preserve"> carers in England: a repeated cross-sectional study</w:t>
            </w:r>
            <w:r w:rsidR="00011EC8" w:rsidRPr="00011EC8">
              <w:rPr>
                <w:rFonts w:ascii="Garamond" w:hAnsi="Garamond"/>
              </w:rPr>
              <w:t xml:space="preserve"> (</w:t>
            </w:r>
            <w:r w:rsidRPr="00011EC8">
              <w:rPr>
                <w:rFonts w:ascii="Garamond" w:hAnsi="Garamond"/>
              </w:rPr>
              <w:t>Sean Urwin,</w:t>
            </w:r>
            <w:r w:rsidR="00011EC8">
              <w:rPr>
                <w:rFonts w:ascii="Garamond" w:hAnsi="Garamond"/>
              </w:rPr>
              <w:t xml:space="preserve"> </w:t>
            </w:r>
            <w:r w:rsidRPr="00011EC8">
              <w:rPr>
                <w:rFonts w:ascii="Garamond" w:hAnsi="Garamond"/>
              </w:rPr>
              <w:t>Rubab Ahmed,</w:t>
            </w:r>
            <w:r w:rsidR="00011EC8">
              <w:rPr>
                <w:rFonts w:ascii="Garamond" w:hAnsi="Garamond"/>
              </w:rPr>
              <w:t xml:space="preserve"> </w:t>
            </w:r>
            <w:r w:rsidRPr="00011EC8">
              <w:rPr>
                <w:rFonts w:ascii="Garamond" w:hAnsi="Garamond"/>
              </w:rPr>
              <w:t>Matt Sutton</w:t>
            </w:r>
            <w:r w:rsidR="00011EC8">
              <w:rPr>
                <w:rFonts w:ascii="Garamond" w:hAnsi="Garamond"/>
              </w:rPr>
              <w:t>)</w:t>
            </w:r>
          </w:p>
          <w:p w14:paraId="7472CE4C" w14:textId="0234F815" w:rsidR="000405BB" w:rsidRPr="00011EC8" w:rsidRDefault="000405BB" w:rsidP="003D2A76">
            <w:pPr>
              <w:pStyle w:val="ListParagraph"/>
              <w:widowControl w:val="0"/>
              <w:numPr>
                <w:ilvl w:val="0"/>
                <w:numId w:val="19"/>
              </w:numPr>
              <w:rPr>
                <w:rFonts w:ascii="Garamond" w:hAnsi="Garamond"/>
              </w:rPr>
            </w:pPr>
            <w:r w:rsidRPr="00011EC8">
              <w:rPr>
                <w:rFonts w:ascii="Garamond" w:hAnsi="Garamond"/>
              </w:rPr>
              <w:t xml:space="preserve">Overcoming technical barriers to enable </w:t>
            </w:r>
            <w:r w:rsidRPr="00011EC8">
              <w:rPr>
                <w:rFonts w:ascii="Garamond" w:hAnsi="Garamond"/>
                <w:b/>
                <w:bCs/>
              </w:rPr>
              <w:t>real-time risk prediction in primary care</w:t>
            </w:r>
            <w:r w:rsidRPr="00011EC8">
              <w:rPr>
                <w:rFonts w:ascii="Garamond" w:hAnsi="Garamond"/>
              </w:rPr>
              <w:t>: recommendations from expert workshops</w:t>
            </w:r>
            <w:r w:rsidR="00011EC8" w:rsidRPr="00011EC8">
              <w:rPr>
                <w:rFonts w:ascii="Garamond" w:hAnsi="Garamond"/>
              </w:rPr>
              <w:t xml:space="preserve"> (</w:t>
            </w:r>
            <w:r w:rsidRPr="00011EC8">
              <w:rPr>
                <w:rFonts w:ascii="Garamond" w:hAnsi="Garamond"/>
              </w:rPr>
              <w:t>Juliet A Usher-Smith,</w:t>
            </w:r>
            <w:r w:rsidR="00011EC8">
              <w:rPr>
                <w:rFonts w:ascii="Garamond" w:hAnsi="Garamond"/>
              </w:rPr>
              <w:t xml:space="preserve"> </w:t>
            </w:r>
            <w:r w:rsidRPr="00011EC8">
              <w:rPr>
                <w:rFonts w:ascii="Garamond" w:hAnsi="Garamond"/>
              </w:rPr>
              <w:t>Lily C Taylor,</w:t>
            </w:r>
            <w:r w:rsidR="00011EC8">
              <w:rPr>
                <w:rFonts w:ascii="Garamond" w:hAnsi="Garamond"/>
              </w:rPr>
              <w:t xml:space="preserve"> </w:t>
            </w:r>
            <w:r w:rsidRPr="00011EC8">
              <w:rPr>
                <w:rFonts w:ascii="Garamond" w:hAnsi="Garamond"/>
              </w:rPr>
              <w:t>Laura Blackburn,</w:t>
            </w:r>
            <w:r w:rsidR="00011EC8">
              <w:rPr>
                <w:rFonts w:ascii="Garamond" w:hAnsi="Garamond"/>
              </w:rPr>
              <w:t xml:space="preserve"> </w:t>
            </w:r>
            <w:r w:rsidRPr="00011EC8">
              <w:rPr>
                <w:rFonts w:ascii="Garamond" w:hAnsi="Garamond"/>
              </w:rPr>
              <w:t>Chantal Babb de Villiers,</w:t>
            </w:r>
            <w:r w:rsidR="00011EC8">
              <w:rPr>
                <w:rFonts w:ascii="Garamond" w:hAnsi="Garamond"/>
              </w:rPr>
              <w:t xml:space="preserve"> </w:t>
            </w:r>
            <w:r w:rsidRPr="00011EC8">
              <w:rPr>
                <w:rFonts w:ascii="Garamond" w:hAnsi="Garamond"/>
              </w:rPr>
              <w:t>Bhavya Krishnan,</w:t>
            </w:r>
            <w:r w:rsidR="00011EC8">
              <w:rPr>
                <w:rFonts w:ascii="Garamond" w:hAnsi="Garamond"/>
              </w:rPr>
              <w:t xml:space="preserve"> </w:t>
            </w:r>
            <w:r w:rsidRPr="00011EC8">
              <w:rPr>
                <w:rFonts w:ascii="Garamond" w:hAnsi="Garamond"/>
              </w:rPr>
              <w:t>Evelyn Brunsdon,</w:t>
            </w:r>
            <w:r w:rsidR="00011EC8">
              <w:rPr>
                <w:rFonts w:ascii="Garamond" w:hAnsi="Garamond"/>
              </w:rPr>
              <w:t xml:space="preserve"> </w:t>
            </w:r>
            <w:r w:rsidRPr="00011EC8">
              <w:rPr>
                <w:rFonts w:ascii="Garamond" w:hAnsi="Garamond"/>
              </w:rPr>
              <w:t>Georgios Lyratzopoulos,</w:t>
            </w:r>
            <w:r w:rsidR="00011EC8">
              <w:rPr>
                <w:rFonts w:ascii="Garamond" w:hAnsi="Garamond"/>
              </w:rPr>
              <w:t xml:space="preserve"> </w:t>
            </w:r>
            <w:r w:rsidRPr="00011EC8">
              <w:rPr>
                <w:rFonts w:ascii="Garamond" w:hAnsi="Garamond"/>
              </w:rPr>
              <w:t>Ari Ercole,</w:t>
            </w:r>
            <w:r w:rsidR="00011EC8">
              <w:rPr>
                <w:rFonts w:ascii="Garamond" w:hAnsi="Garamond"/>
              </w:rPr>
              <w:t xml:space="preserve"> </w:t>
            </w:r>
            <w:r w:rsidRPr="00011EC8">
              <w:rPr>
                <w:rFonts w:ascii="Garamond" w:hAnsi="Garamond"/>
              </w:rPr>
              <w:t>Niels Peek</w:t>
            </w:r>
            <w:r w:rsidR="00011EC8">
              <w:rPr>
                <w:rFonts w:ascii="Garamond" w:hAnsi="Garamond"/>
              </w:rPr>
              <w:t>)</w:t>
            </w:r>
          </w:p>
          <w:p w14:paraId="302C9523" w14:textId="3F0B4C8D" w:rsidR="000405BB" w:rsidRPr="00B372B4" w:rsidRDefault="000405BB" w:rsidP="00011EC8">
            <w:pPr>
              <w:pStyle w:val="ListParagraph"/>
              <w:widowControl w:val="0"/>
              <w:numPr>
                <w:ilvl w:val="0"/>
                <w:numId w:val="19"/>
              </w:numPr>
              <w:rPr>
                <w:rFonts w:ascii="Garamond" w:hAnsi="Garamond"/>
              </w:rPr>
            </w:pPr>
            <w:r w:rsidRPr="00011EC8">
              <w:rPr>
                <w:rFonts w:ascii="Garamond" w:hAnsi="Garamond"/>
              </w:rPr>
              <w:t xml:space="preserve">Insulin initiation and titration for people with </w:t>
            </w:r>
            <w:r w:rsidRPr="00011EC8">
              <w:rPr>
                <w:rFonts w:ascii="Garamond" w:hAnsi="Garamond"/>
                <w:b/>
                <w:bCs/>
              </w:rPr>
              <w:t>type 2 diabetes</w:t>
            </w:r>
            <w:r w:rsidRPr="00011EC8">
              <w:rPr>
                <w:rFonts w:ascii="Garamond" w:hAnsi="Garamond"/>
              </w:rPr>
              <w:t xml:space="preserve"> managed in primary care and guided by continuous glucose monitoring</w:t>
            </w:r>
            <w:r w:rsidR="00011EC8" w:rsidRPr="00011EC8">
              <w:rPr>
                <w:rFonts w:ascii="Garamond" w:hAnsi="Garamond"/>
              </w:rPr>
              <w:t xml:space="preserve"> (</w:t>
            </w:r>
            <w:r w:rsidRPr="00011EC8">
              <w:rPr>
                <w:rFonts w:ascii="Garamond" w:hAnsi="Garamond"/>
              </w:rPr>
              <w:t>Ramzi A Ajjan,</w:t>
            </w:r>
            <w:r w:rsidR="00011EC8">
              <w:rPr>
                <w:rFonts w:ascii="Garamond" w:hAnsi="Garamond"/>
              </w:rPr>
              <w:t xml:space="preserve"> </w:t>
            </w:r>
            <w:r w:rsidRPr="00011EC8">
              <w:rPr>
                <w:rFonts w:ascii="Garamond" w:hAnsi="Garamond"/>
              </w:rPr>
              <w:t>Tadej Battelino,</w:t>
            </w:r>
            <w:r w:rsidR="00011EC8">
              <w:rPr>
                <w:rFonts w:ascii="Garamond" w:hAnsi="Garamond"/>
              </w:rPr>
              <w:t xml:space="preserve"> </w:t>
            </w:r>
            <w:r w:rsidRPr="00011EC8">
              <w:rPr>
                <w:rFonts w:ascii="Garamond" w:hAnsi="Garamond"/>
              </w:rPr>
              <w:t>Xavier Cos,</w:t>
            </w:r>
            <w:r w:rsidR="00011EC8">
              <w:rPr>
                <w:rFonts w:ascii="Garamond" w:hAnsi="Garamond"/>
              </w:rPr>
              <w:t xml:space="preserve"> </w:t>
            </w:r>
            <w:r w:rsidRPr="00011EC8">
              <w:rPr>
                <w:rFonts w:ascii="Garamond" w:hAnsi="Garamond"/>
              </w:rPr>
              <w:t>Stefano Del Prato,</w:t>
            </w:r>
            <w:r w:rsidR="00011EC8">
              <w:rPr>
                <w:rFonts w:ascii="Garamond" w:hAnsi="Garamond"/>
              </w:rPr>
              <w:t xml:space="preserve"> </w:t>
            </w:r>
            <w:r w:rsidRPr="00011EC8">
              <w:rPr>
                <w:rFonts w:ascii="Garamond" w:hAnsi="Garamond"/>
              </w:rPr>
              <w:t>Chantal Mathieu,</w:t>
            </w:r>
            <w:r w:rsidR="00011EC8">
              <w:rPr>
                <w:rFonts w:ascii="Garamond" w:hAnsi="Garamond"/>
              </w:rPr>
              <w:t xml:space="preserve"> </w:t>
            </w:r>
            <w:r w:rsidRPr="00011EC8">
              <w:rPr>
                <w:rFonts w:ascii="Garamond" w:hAnsi="Garamond"/>
              </w:rPr>
              <w:t>Mohammed Almehthel,</w:t>
            </w:r>
            <w:r w:rsidR="00011EC8">
              <w:rPr>
                <w:rFonts w:ascii="Garamond" w:hAnsi="Garamond"/>
              </w:rPr>
              <w:t xml:space="preserve"> </w:t>
            </w:r>
            <w:r w:rsidRPr="00011EC8">
              <w:rPr>
                <w:rFonts w:ascii="Garamond" w:hAnsi="Garamond"/>
              </w:rPr>
              <w:t>Jochen Seufert,</w:t>
            </w:r>
            <w:r w:rsidR="00011EC8">
              <w:rPr>
                <w:rFonts w:ascii="Garamond" w:hAnsi="Garamond"/>
              </w:rPr>
              <w:t xml:space="preserve"> </w:t>
            </w:r>
            <w:r w:rsidRPr="00011EC8">
              <w:rPr>
                <w:rFonts w:ascii="Garamond" w:hAnsi="Garamond"/>
              </w:rPr>
              <w:t>Bruno Guerci,</w:t>
            </w:r>
            <w:r w:rsidR="00011EC8">
              <w:rPr>
                <w:rFonts w:ascii="Garamond" w:hAnsi="Garamond"/>
              </w:rPr>
              <w:t xml:space="preserve"> </w:t>
            </w:r>
            <w:r w:rsidRPr="00011EC8">
              <w:rPr>
                <w:rFonts w:ascii="Garamond" w:hAnsi="Garamond"/>
              </w:rPr>
              <w:t>Samuel Seidu</w:t>
            </w:r>
            <w:r w:rsidR="00011EC8">
              <w:rPr>
                <w:rFonts w:ascii="Garamond" w:hAnsi="Garamond"/>
              </w:rPr>
              <w:t>)</w:t>
            </w:r>
          </w:p>
        </w:tc>
      </w:tr>
    </w:tbl>
    <w:p w14:paraId="07BFB457" w14:textId="77777777" w:rsidR="000405BB" w:rsidRPr="00B372B4" w:rsidRDefault="000405BB" w:rsidP="000405BB">
      <w:pPr>
        <w:keepNext/>
        <w:rPr>
          <w:rFonts w:ascii="Garamond" w:hAnsi="Garamond"/>
          <w:i/>
        </w:rPr>
      </w:pPr>
    </w:p>
    <w:p w14:paraId="60762281" w14:textId="77777777" w:rsidR="000405BB" w:rsidRPr="00B372B4" w:rsidRDefault="000405BB" w:rsidP="000405BB">
      <w:pPr>
        <w:keepNext/>
        <w:rPr>
          <w:rFonts w:ascii="Garamond" w:hAnsi="Garamond"/>
          <w:i/>
        </w:rPr>
      </w:pPr>
      <w:r w:rsidRPr="00B372B4">
        <w:rPr>
          <w:rFonts w:ascii="Garamond" w:hAnsi="Garamond"/>
          <w:i/>
        </w:rPr>
        <w:t>JBI Evidence Synthesis</w:t>
      </w:r>
    </w:p>
    <w:p w14:paraId="2F1691D8" w14:textId="5D41907E" w:rsidR="000405BB" w:rsidRPr="00B372B4" w:rsidRDefault="000405BB" w:rsidP="000405BB">
      <w:pPr>
        <w:keepNext/>
        <w:rPr>
          <w:rFonts w:ascii="Garamond" w:hAnsi="Garamond"/>
          <w:iCs/>
        </w:rPr>
      </w:pPr>
      <w:r w:rsidRPr="00B372B4">
        <w:rPr>
          <w:rFonts w:ascii="Garamond" w:hAnsi="Garamond"/>
          <w:iCs/>
        </w:rPr>
        <w:t xml:space="preserve">Volume 24, Issue </w:t>
      </w:r>
      <w:r>
        <w:rPr>
          <w:rFonts w:ascii="Garamond" w:hAnsi="Garamond"/>
          <w:iCs/>
        </w:rPr>
        <w:t>9</w:t>
      </w:r>
      <w:r w:rsidRPr="00B372B4">
        <w:rPr>
          <w:rFonts w:ascii="Garamond" w:hAnsi="Garamond"/>
          <w:iCs/>
        </w:rPr>
        <w:t xml:space="preserve">, </w:t>
      </w:r>
      <w:r>
        <w:rPr>
          <w:rFonts w:ascii="Garamond" w:hAnsi="Garamond"/>
          <w:iCs/>
        </w:rPr>
        <w:t>September</w:t>
      </w:r>
      <w:r w:rsidRPr="00B372B4">
        <w:rPr>
          <w:rFonts w:ascii="Garamond" w:hAnsi="Garamond"/>
          <w:iCs/>
        </w:rPr>
        <w:t xml:space="preserve"> 2026</w:t>
      </w:r>
    </w:p>
    <w:tbl>
      <w:tblPr>
        <w:tblStyle w:val="TableGrid"/>
        <w:tblW w:w="9360" w:type="dxa"/>
        <w:tblInd w:w="288" w:type="dxa"/>
        <w:tblLayout w:type="fixed"/>
        <w:tblLook w:val="01E0" w:firstRow="1" w:lastRow="1" w:firstColumn="1" w:lastColumn="1" w:noHBand="0" w:noVBand="0"/>
      </w:tblPr>
      <w:tblGrid>
        <w:gridCol w:w="1080"/>
        <w:gridCol w:w="8280"/>
      </w:tblGrid>
      <w:tr w:rsidR="000405BB" w:rsidRPr="00B372B4" w14:paraId="0B24BFDB" w14:textId="77777777" w:rsidTr="00296B87">
        <w:tc>
          <w:tcPr>
            <w:tcW w:w="1080" w:type="dxa"/>
            <w:tcBorders>
              <w:top w:val="single" w:sz="4" w:space="0" w:color="auto"/>
              <w:left w:val="single" w:sz="4" w:space="0" w:color="auto"/>
              <w:bottom w:val="single" w:sz="4" w:space="0" w:color="auto"/>
              <w:right w:val="single" w:sz="4" w:space="0" w:color="auto"/>
            </w:tcBorders>
            <w:vAlign w:val="center"/>
            <w:hideMark/>
          </w:tcPr>
          <w:p w14:paraId="0FE5E34A" w14:textId="77777777" w:rsidR="000405BB" w:rsidRPr="00B372B4" w:rsidRDefault="000405BB" w:rsidP="00296B87">
            <w:pPr>
              <w:rPr>
                <w:rStyle w:val="Hyperlink"/>
                <w:rFonts w:ascii="Garamond" w:hAnsi="Garamond"/>
              </w:rPr>
            </w:pPr>
            <w:r w:rsidRPr="00B372B4">
              <w:rPr>
                <w:rFonts w:ascii="Garamond" w:hAnsi="Garamond"/>
              </w:rPr>
              <w:t>URL</w:t>
            </w:r>
          </w:p>
        </w:tc>
        <w:tc>
          <w:tcPr>
            <w:tcW w:w="8280" w:type="dxa"/>
            <w:tcBorders>
              <w:top w:val="single" w:sz="4" w:space="0" w:color="auto"/>
              <w:left w:val="single" w:sz="4" w:space="0" w:color="auto"/>
              <w:bottom w:val="single" w:sz="4" w:space="0" w:color="auto"/>
              <w:right w:val="single" w:sz="4" w:space="0" w:color="auto"/>
            </w:tcBorders>
            <w:vAlign w:val="center"/>
          </w:tcPr>
          <w:p w14:paraId="014D3CDE" w14:textId="62A0ABEB" w:rsidR="000405BB" w:rsidRPr="00B372B4" w:rsidRDefault="000405BB" w:rsidP="000405BB">
            <w:pPr>
              <w:rPr>
                <w:rStyle w:val="Hyperlink"/>
                <w:rFonts w:ascii="Garamond" w:hAnsi="Garamond"/>
                <w:color w:val="auto"/>
                <w:u w:val="none"/>
              </w:rPr>
            </w:pPr>
            <w:hyperlink r:id="rId25" w:history="1">
              <w:r w:rsidRPr="006E47EB">
                <w:rPr>
                  <w:rStyle w:val="Hyperlink"/>
                  <w:rFonts w:ascii="Garamond" w:hAnsi="Garamond"/>
                </w:rPr>
                <w:t>https://journals.lww.com/jbisrir/toc/2026/09000</w:t>
              </w:r>
            </w:hyperlink>
          </w:p>
        </w:tc>
      </w:tr>
      <w:tr w:rsidR="000405BB" w:rsidRPr="00B372B4" w14:paraId="55DB3D45" w14:textId="77777777" w:rsidTr="00296B87">
        <w:tc>
          <w:tcPr>
            <w:tcW w:w="1080" w:type="dxa"/>
            <w:tcBorders>
              <w:top w:val="single" w:sz="4" w:space="0" w:color="auto"/>
              <w:left w:val="single" w:sz="4" w:space="0" w:color="auto"/>
              <w:bottom w:val="single" w:sz="4" w:space="0" w:color="auto"/>
              <w:right w:val="single" w:sz="4" w:space="0" w:color="auto"/>
            </w:tcBorders>
            <w:vAlign w:val="center"/>
            <w:hideMark/>
          </w:tcPr>
          <w:p w14:paraId="1BE0F8AC" w14:textId="77777777" w:rsidR="000405BB" w:rsidRPr="00B372B4" w:rsidRDefault="000405BB" w:rsidP="00296B87">
            <w:pPr>
              <w:rPr>
                <w:rFonts w:ascii="Garamond" w:hAnsi="Garamond"/>
                <w:lang w:eastAsia="en-AU"/>
              </w:rPr>
            </w:pPr>
            <w:r w:rsidRPr="00B372B4">
              <w:rPr>
                <w:rFonts w:ascii="Garamond" w:hAnsi="Garamond"/>
                <w:lang w:eastAsia="en-AU"/>
              </w:rPr>
              <w:t>Notes</w:t>
            </w:r>
          </w:p>
        </w:tc>
        <w:tc>
          <w:tcPr>
            <w:tcW w:w="8280" w:type="dxa"/>
            <w:tcBorders>
              <w:top w:val="single" w:sz="4" w:space="0" w:color="auto"/>
              <w:left w:val="single" w:sz="4" w:space="0" w:color="auto"/>
              <w:bottom w:val="single" w:sz="4" w:space="0" w:color="auto"/>
              <w:right w:val="single" w:sz="4" w:space="0" w:color="auto"/>
            </w:tcBorders>
            <w:vAlign w:val="center"/>
            <w:hideMark/>
          </w:tcPr>
          <w:p w14:paraId="20B0A1BC" w14:textId="77777777" w:rsidR="000405BB" w:rsidRPr="00B372B4" w:rsidRDefault="000405BB" w:rsidP="00296B87">
            <w:pPr>
              <w:rPr>
                <w:rFonts w:ascii="Garamond" w:hAnsi="Garamond"/>
              </w:rPr>
            </w:pPr>
            <w:r w:rsidRPr="00B372B4">
              <w:rPr>
                <w:rFonts w:ascii="Garamond" w:hAnsi="Garamond"/>
              </w:rPr>
              <w:t xml:space="preserve">A new issue of </w:t>
            </w:r>
            <w:r w:rsidRPr="00B372B4">
              <w:rPr>
                <w:rFonts w:ascii="Garamond" w:hAnsi="Garamond"/>
                <w:i/>
              </w:rPr>
              <w:t xml:space="preserve">JBI Evidence Synthesis </w:t>
            </w:r>
            <w:r w:rsidRPr="00B372B4">
              <w:rPr>
                <w:rFonts w:ascii="Garamond" w:hAnsi="Garamond"/>
              </w:rPr>
              <w:t xml:space="preserve">has been published. Articles in this issue of </w:t>
            </w:r>
            <w:r w:rsidRPr="00B372B4">
              <w:rPr>
                <w:rFonts w:ascii="Garamond" w:hAnsi="Garamond"/>
                <w:i/>
              </w:rPr>
              <w:t>JBI Evidence Synthesis</w:t>
            </w:r>
            <w:r w:rsidRPr="00B372B4">
              <w:rPr>
                <w:rFonts w:ascii="Garamond" w:hAnsi="Garamond"/>
              </w:rPr>
              <w:t xml:space="preserve"> include:</w:t>
            </w:r>
          </w:p>
          <w:p w14:paraId="20366E8A" w14:textId="7D1D1F17" w:rsidR="002B5426" w:rsidRPr="00916267" w:rsidRDefault="000405BB" w:rsidP="00D70547">
            <w:pPr>
              <w:pStyle w:val="ListParagraph"/>
              <w:numPr>
                <w:ilvl w:val="0"/>
                <w:numId w:val="19"/>
              </w:numPr>
              <w:rPr>
                <w:rFonts w:ascii="Garamond" w:hAnsi="Garamond"/>
              </w:rPr>
            </w:pPr>
            <w:r w:rsidRPr="00916267">
              <w:rPr>
                <w:rFonts w:ascii="Garamond" w:hAnsi="Garamond"/>
              </w:rPr>
              <w:t xml:space="preserve">Editorial: </w:t>
            </w:r>
            <w:r w:rsidR="002B5426" w:rsidRPr="00916267">
              <w:rPr>
                <w:rFonts w:ascii="Garamond" w:hAnsi="Garamond"/>
              </w:rPr>
              <w:t xml:space="preserve">The pre-post trap: </w:t>
            </w:r>
            <w:r w:rsidR="002B5426" w:rsidRPr="00916267">
              <w:rPr>
                <w:rFonts w:ascii="Garamond" w:hAnsi="Garamond"/>
                <w:b/>
                <w:bCs/>
              </w:rPr>
              <w:t>meta-analysis of single-arm intervention studies with continuous outcomes</w:t>
            </w:r>
            <w:r w:rsidR="00916267" w:rsidRPr="00916267">
              <w:rPr>
                <w:rFonts w:ascii="Garamond" w:hAnsi="Garamond"/>
              </w:rPr>
              <w:t xml:space="preserve"> (</w:t>
            </w:r>
            <w:r w:rsidR="002B5426" w:rsidRPr="00916267">
              <w:rPr>
                <w:rFonts w:ascii="Garamond" w:hAnsi="Garamond"/>
              </w:rPr>
              <w:t>Isaac Saywell, Edoardo Aromataris</w:t>
            </w:r>
            <w:r w:rsidR="00916267">
              <w:rPr>
                <w:rFonts w:ascii="Garamond" w:hAnsi="Garamond"/>
              </w:rPr>
              <w:t>)</w:t>
            </w:r>
          </w:p>
          <w:p w14:paraId="42A78ADD" w14:textId="39CCF5A0" w:rsidR="002B5426" w:rsidRPr="00916267" w:rsidRDefault="002B5426" w:rsidP="00A21C75">
            <w:pPr>
              <w:pStyle w:val="ListParagraph"/>
              <w:numPr>
                <w:ilvl w:val="0"/>
                <w:numId w:val="19"/>
              </w:numPr>
              <w:rPr>
                <w:rFonts w:ascii="Garamond" w:hAnsi="Garamond"/>
              </w:rPr>
            </w:pPr>
            <w:r w:rsidRPr="00916267">
              <w:rPr>
                <w:rFonts w:ascii="Garamond" w:hAnsi="Garamond"/>
              </w:rPr>
              <w:t xml:space="preserve">Effectiveness of foot temperature monitoring for </w:t>
            </w:r>
            <w:r w:rsidRPr="00916267">
              <w:rPr>
                <w:rFonts w:ascii="Garamond" w:hAnsi="Garamond"/>
                <w:b/>
                <w:bCs/>
              </w:rPr>
              <w:t>preventing ulcers in individuals with diabetes</w:t>
            </w:r>
            <w:r w:rsidRPr="00916267">
              <w:rPr>
                <w:rFonts w:ascii="Garamond" w:hAnsi="Garamond"/>
              </w:rPr>
              <w:t>: an umbrella review</w:t>
            </w:r>
            <w:r w:rsidR="00916267" w:rsidRPr="00916267">
              <w:rPr>
                <w:rFonts w:ascii="Garamond" w:hAnsi="Garamond"/>
              </w:rPr>
              <w:t xml:space="preserve"> (</w:t>
            </w:r>
            <w:r w:rsidRPr="00916267">
              <w:rPr>
                <w:rFonts w:ascii="Garamond" w:hAnsi="Garamond"/>
              </w:rPr>
              <w:t>Açucena Leal Araújo, Thiago Santos Garces, Francisca Diana da Negreiros, Raquel Sampaio Florêncio, Virna Ribeiro Cestari, Samuel Miranda Mattos, Wánderson Cássio Araújo, Kellen Alves Freire, Sarah Ellen da Fabricio, Lara Lídia Damasceno, Thiago Martins de Sousa, Vanessa de Poveda, Thereza Maria Moreira</w:t>
            </w:r>
            <w:r w:rsidR="00916267">
              <w:rPr>
                <w:rFonts w:ascii="Garamond" w:hAnsi="Garamond"/>
              </w:rPr>
              <w:t>)</w:t>
            </w:r>
          </w:p>
          <w:p w14:paraId="12C403BE" w14:textId="24271072" w:rsidR="002B5426" w:rsidRPr="00916267" w:rsidRDefault="002B5426" w:rsidP="00CE3ACA">
            <w:pPr>
              <w:pStyle w:val="ListParagraph"/>
              <w:numPr>
                <w:ilvl w:val="0"/>
                <w:numId w:val="19"/>
              </w:numPr>
              <w:rPr>
                <w:rFonts w:ascii="Garamond" w:hAnsi="Garamond"/>
              </w:rPr>
            </w:pPr>
            <w:r w:rsidRPr="00916267">
              <w:rPr>
                <w:rFonts w:ascii="Garamond" w:hAnsi="Garamond"/>
              </w:rPr>
              <w:t xml:space="preserve">Effectiveness of suture button fixation vs screw fixation for the management of </w:t>
            </w:r>
            <w:r w:rsidRPr="00916267">
              <w:rPr>
                <w:rFonts w:ascii="Garamond" w:hAnsi="Garamond"/>
                <w:b/>
                <w:bCs/>
              </w:rPr>
              <w:t>acute distal tibiofibular syndesmotic injuries</w:t>
            </w:r>
            <w:r w:rsidRPr="00916267">
              <w:rPr>
                <w:rFonts w:ascii="Garamond" w:hAnsi="Garamond"/>
              </w:rPr>
              <w:t>: a systematic review and meta-analysis</w:t>
            </w:r>
            <w:r w:rsidR="00916267" w:rsidRPr="00916267">
              <w:rPr>
                <w:rFonts w:ascii="Garamond" w:hAnsi="Garamond"/>
              </w:rPr>
              <w:t xml:space="preserve"> (</w:t>
            </w:r>
            <w:r w:rsidRPr="00916267">
              <w:rPr>
                <w:rFonts w:ascii="Garamond" w:hAnsi="Garamond"/>
              </w:rPr>
              <w:t>Matthew G Cehic, Ruurd Jaarsma, Ashley Whitehorn</w:t>
            </w:r>
            <w:r w:rsidR="00916267">
              <w:rPr>
                <w:rFonts w:ascii="Garamond" w:hAnsi="Garamond"/>
              </w:rPr>
              <w:t>)</w:t>
            </w:r>
          </w:p>
          <w:p w14:paraId="08D77CCD" w14:textId="701C2130" w:rsidR="002B5426" w:rsidRPr="00916267" w:rsidRDefault="002B5426" w:rsidP="00C81FC5">
            <w:pPr>
              <w:pStyle w:val="ListParagraph"/>
              <w:numPr>
                <w:ilvl w:val="0"/>
                <w:numId w:val="19"/>
              </w:numPr>
              <w:rPr>
                <w:rFonts w:ascii="Garamond" w:hAnsi="Garamond"/>
              </w:rPr>
            </w:pPr>
            <w:r w:rsidRPr="00916267">
              <w:rPr>
                <w:rFonts w:ascii="Garamond" w:hAnsi="Garamond"/>
              </w:rPr>
              <w:lastRenderedPageBreak/>
              <w:t xml:space="preserve">Facilitator development for </w:t>
            </w:r>
            <w:r w:rsidRPr="00916267">
              <w:rPr>
                <w:rFonts w:ascii="Garamond" w:hAnsi="Garamond"/>
                <w:b/>
                <w:bCs/>
              </w:rPr>
              <w:t>pre-registration health professions simulation</w:t>
            </w:r>
            <w:r w:rsidRPr="00916267">
              <w:rPr>
                <w:rFonts w:ascii="Garamond" w:hAnsi="Garamond"/>
              </w:rPr>
              <w:t>: a scoping review</w:t>
            </w:r>
            <w:r w:rsidR="00916267" w:rsidRPr="00916267">
              <w:rPr>
                <w:rFonts w:ascii="Garamond" w:hAnsi="Garamond"/>
              </w:rPr>
              <w:t xml:space="preserve"> (</w:t>
            </w:r>
            <w:r w:rsidRPr="00916267">
              <w:rPr>
                <w:rFonts w:ascii="Garamond" w:hAnsi="Garamond"/>
              </w:rPr>
              <w:t>Renée Gordon, Jaime Riley, Diana Dupont, Beth Rogers, Kelly Day, Elizabeth Horsley, Amanda Ross-White, Laura A Killam</w:t>
            </w:r>
            <w:r w:rsidR="00916267">
              <w:rPr>
                <w:rFonts w:ascii="Garamond" w:hAnsi="Garamond"/>
              </w:rPr>
              <w:t>)</w:t>
            </w:r>
          </w:p>
          <w:p w14:paraId="17BC7FAE" w14:textId="120A8414" w:rsidR="002B5426" w:rsidRPr="00916267" w:rsidRDefault="002B5426" w:rsidP="00BF71FE">
            <w:pPr>
              <w:pStyle w:val="ListParagraph"/>
              <w:numPr>
                <w:ilvl w:val="0"/>
                <w:numId w:val="19"/>
              </w:numPr>
              <w:rPr>
                <w:rFonts w:ascii="Garamond" w:hAnsi="Garamond"/>
              </w:rPr>
            </w:pPr>
            <w:r w:rsidRPr="00916267">
              <w:rPr>
                <w:rFonts w:ascii="Garamond" w:hAnsi="Garamond"/>
              </w:rPr>
              <w:t xml:space="preserve">Caregivers’ experiences and perceptions of caring for children and adolescents with </w:t>
            </w:r>
            <w:r w:rsidRPr="00916267">
              <w:rPr>
                <w:rFonts w:ascii="Garamond" w:hAnsi="Garamond"/>
                <w:b/>
                <w:bCs/>
              </w:rPr>
              <w:t>type 2 diabetes mellitus</w:t>
            </w:r>
            <w:r w:rsidRPr="00916267">
              <w:rPr>
                <w:rFonts w:ascii="Garamond" w:hAnsi="Garamond"/>
              </w:rPr>
              <w:t>: a qualitative systematic review protocol</w:t>
            </w:r>
            <w:r w:rsidR="00916267" w:rsidRPr="00916267">
              <w:rPr>
                <w:rFonts w:ascii="Garamond" w:hAnsi="Garamond"/>
              </w:rPr>
              <w:t xml:space="preserve"> (</w:t>
            </w:r>
            <w:r w:rsidRPr="00916267">
              <w:rPr>
                <w:rFonts w:ascii="Garamond" w:hAnsi="Garamond"/>
              </w:rPr>
              <w:t>Ratchanok Phonyiam,</w:t>
            </w:r>
            <w:r w:rsidR="00916267">
              <w:rPr>
                <w:rFonts w:ascii="Garamond" w:hAnsi="Garamond"/>
              </w:rPr>
              <w:t xml:space="preserve"> </w:t>
            </w:r>
            <w:r w:rsidRPr="00916267">
              <w:rPr>
                <w:rFonts w:ascii="Garamond" w:hAnsi="Garamond"/>
              </w:rPr>
              <w:t>Nareemarn Neelapaichit, T Srichalerm, C-H Teng</w:t>
            </w:r>
            <w:r w:rsidR="00916267">
              <w:rPr>
                <w:rFonts w:ascii="Garamond" w:hAnsi="Garamond"/>
              </w:rPr>
              <w:t>)</w:t>
            </w:r>
          </w:p>
          <w:p w14:paraId="202D0E02" w14:textId="4ACC971A" w:rsidR="002B5426" w:rsidRPr="00916267" w:rsidRDefault="002B5426" w:rsidP="00034C9A">
            <w:pPr>
              <w:pStyle w:val="ListParagraph"/>
              <w:numPr>
                <w:ilvl w:val="0"/>
                <w:numId w:val="19"/>
              </w:numPr>
              <w:rPr>
                <w:rFonts w:ascii="Garamond" w:hAnsi="Garamond"/>
              </w:rPr>
            </w:pPr>
            <w:r w:rsidRPr="00916267">
              <w:rPr>
                <w:rFonts w:ascii="Garamond" w:hAnsi="Garamond"/>
              </w:rPr>
              <w:t xml:space="preserve">Diagnostic accuracy of tests for </w:t>
            </w:r>
            <w:r w:rsidRPr="00916267">
              <w:rPr>
                <w:rFonts w:ascii="Garamond" w:hAnsi="Garamond"/>
                <w:b/>
                <w:bCs/>
              </w:rPr>
              <w:t>diabetic foot osteomyelitis</w:t>
            </w:r>
            <w:r w:rsidRPr="00916267">
              <w:rPr>
                <w:rFonts w:ascii="Garamond" w:hAnsi="Garamond"/>
              </w:rPr>
              <w:t>: a Bayesian network meta-analysis protocol</w:t>
            </w:r>
            <w:r w:rsidR="00916267" w:rsidRPr="00916267">
              <w:rPr>
                <w:rFonts w:ascii="Garamond" w:hAnsi="Garamond"/>
              </w:rPr>
              <w:t xml:space="preserve"> (</w:t>
            </w:r>
            <w:r w:rsidRPr="00916267">
              <w:rPr>
                <w:rFonts w:ascii="Garamond" w:hAnsi="Garamond"/>
              </w:rPr>
              <w:t>Malavika Krishnakumar, Agnetha Folestad, Vivek Lakshmanan, Anandakrishnan Nandakumar, Dipu T Sathyapalan, Vineetha Karuveettil, Chandrashekar Janakiram, Georg Gutjahr</w:t>
            </w:r>
            <w:r w:rsidR="00916267">
              <w:rPr>
                <w:rFonts w:ascii="Garamond" w:hAnsi="Garamond"/>
              </w:rPr>
              <w:t>)</w:t>
            </w:r>
          </w:p>
          <w:p w14:paraId="2C98B9A1" w14:textId="5C04CF45" w:rsidR="002B5426" w:rsidRPr="00916267" w:rsidRDefault="002B5426" w:rsidP="00F67EF3">
            <w:pPr>
              <w:pStyle w:val="ListParagraph"/>
              <w:numPr>
                <w:ilvl w:val="0"/>
                <w:numId w:val="19"/>
              </w:numPr>
              <w:rPr>
                <w:rFonts w:ascii="Garamond" w:hAnsi="Garamond"/>
              </w:rPr>
            </w:pPr>
            <w:r w:rsidRPr="00916267">
              <w:rPr>
                <w:rFonts w:ascii="Garamond" w:hAnsi="Garamond"/>
              </w:rPr>
              <w:t xml:space="preserve">Development, implementation, and evaluation process of </w:t>
            </w:r>
            <w:r w:rsidRPr="00916267">
              <w:rPr>
                <w:rFonts w:ascii="Garamond" w:hAnsi="Garamond"/>
                <w:b/>
                <w:bCs/>
              </w:rPr>
              <w:t>professional practice models for pediatric nursing</w:t>
            </w:r>
            <w:r w:rsidRPr="00916267">
              <w:rPr>
                <w:rFonts w:ascii="Garamond" w:hAnsi="Garamond"/>
              </w:rPr>
              <w:t>: a scoping review protocol</w:t>
            </w:r>
            <w:r w:rsidR="00916267" w:rsidRPr="00916267">
              <w:rPr>
                <w:rFonts w:ascii="Garamond" w:hAnsi="Garamond"/>
              </w:rPr>
              <w:t xml:space="preserve"> (</w:t>
            </w:r>
            <w:r w:rsidRPr="00916267">
              <w:rPr>
                <w:rFonts w:ascii="Garamond" w:hAnsi="Garamond"/>
              </w:rPr>
              <w:t>Céline Lomme, Gwenaelle De Clifford-Faugère, Cécile Jaques, Anne-Sylvie Ramelet</w:t>
            </w:r>
            <w:r w:rsidR="00916267" w:rsidRPr="00916267">
              <w:rPr>
                <w:rFonts w:ascii="Garamond" w:hAnsi="Garamond"/>
              </w:rPr>
              <w:t>)</w:t>
            </w:r>
          </w:p>
          <w:p w14:paraId="4C3293ED" w14:textId="347D3FA7" w:rsidR="002B5426" w:rsidRPr="00916267" w:rsidRDefault="002B5426" w:rsidP="00E017B6">
            <w:pPr>
              <w:pStyle w:val="ListParagraph"/>
              <w:numPr>
                <w:ilvl w:val="0"/>
                <w:numId w:val="19"/>
              </w:numPr>
              <w:rPr>
                <w:rFonts w:ascii="Garamond" w:hAnsi="Garamond"/>
              </w:rPr>
            </w:pPr>
            <w:r w:rsidRPr="00916267">
              <w:rPr>
                <w:rFonts w:ascii="Garamond" w:hAnsi="Garamond"/>
                <w:b/>
                <w:bCs/>
              </w:rPr>
              <w:t>Parents’ sleep experiences</w:t>
            </w:r>
            <w:r w:rsidRPr="00916267">
              <w:rPr>
                <w:rFonts w:ascii="Garamond" w:hAnsi="Garamond"/>
              </w:rPr>
              <w:t xml:space="preserve"> during pregnancy and the first 12 months after birth: a qualitative systematic review protocol</w:t>
            </w:r>
            <w:r w:rsidR="00916267" w:rsidRPr="00916267">
              <w:rPr>
                <w:rFonts w:ascii="Garamond" w:hAnsi="Garamond"/>
              </w:rPr>
              <w:t xml:space="preserve"> (</w:t>
            </w:r>
            <w:r w:rsidRPr="00916267">
              <w:rPr>
                <w:rFonts w:ascii="Garamond" w:hAnsi="Garamond"/>
              </w:rPr>
              <w:t>Hiroko Iwata, Eriko Terasawa, Kunie Maehara, Hisayo Okayama, Y Kozaki, I Hayford Budu, Mei-Feng Lin</w:t>
            </w:r>
            <w:r w:rsidR="00916267">
              <w:rPr>
                <w:rFonts w:ascii="Garamond" w:hAnsi="Garamond"/>
              </w:rPr>
              <w:t>)</w:t>
            </w:r>
          </w:p>
          <w:p w14:paraId="77F3D060" w14:textId="7F620B1E" w:rsidR="002B5426" w:rsidRPr="00916267" w:rsidRDefault="002B5426" w:rsidP="00E634BD">
            <w:pPr>
              <w:pStyle w:val="ListParagraph"/>
              <w:numPr>
                <w:ilvl w:val="0"/>
                <w:numId w:val="19"/>
              </w:numPr>
              <w:rPr>
                <w:rFonts w:ascii="Garamond" w:hAnsi="Garamond"/>
              </w:rPr>
            </w:pPr>
            <w:r w:rsidRPr="00916267">
              <w:rPr>
                <w:rFonts w:ascii="Garamond" w:hAnsi="Garamond"/>
              </w:rPr>
              <w:t xml:space="preserve">Ethical aspects in scientific literature on </w:t>
            </w:r>
            <w:r w:rsidRPr="00916267">
              <w:rPr>
                <w:rFonts w:ascii="Garamond" w:hAnsi="Garamond"/>
                <w:b/>
                <w:bCs/>
              </w:rPr>
              <w:t>participatory research approaches with older adults</w:t>
            </w:r>
            <w:r w:rsidRPr="00916267">
              <w:rPr>
                <w:rFonts w:ascii="Garamond" w:hAnsi="Garamond"/>
              </w:rPr>
              <w:t>: a scoping review protocol</w:t>
            </w:r>
            <w:r w:rsidR="00916267" w:rsidRPr="00916267">
              <w:rPr>
                <w:rFonts w:ascii="Garamond" w:hAnsi="Garamond"/>
              </w:rPr>
              <w:t xml:space="preserve"> (</w:t>
            </w:r>
            <w:r w:rsidRPr="00916267">
              <w:rPr>
                <w:rFonts w:ascii="Garamond" w:hAnsi="Garamond"/>
              </w:rPr>
              <w:t>Rodrigo Serrat, Anna Urbaniak, Barbara Groot, Simay Ikier, T Yellon, N Yaylagul, O Gerdina, K Pihlainen, A Wanka, A Ozola, M Korkmaz, S Honorio, J Pons-Vila, D Lucantoni</w:t>
            </w:r>
            <w:r w:rsidR="00916267">
              <w:rPr>
                <w:rFonts w:ascii="Garamond" w:hAnsi="Garamond"/>
              </w:rPr>
              <w:t>)</w:t>
            </w:r>
          </w:p>
          <w:p w14:paraId="1D16D60A" w14:textId="0BA1726A" w:rsidR="002B5426" w:rsidRPr="00916267" w:rsidRDefault="002B5426" w:rsidP="002B5624">
            <w:pPr>
              <w:pStyle w:val="ListParagraph"/>
              <w:numPr>
                <w:ilvl w:val="0"/>
                <w:numId w:val="19"/>
              </w:numPr>
              <w:rPr>
                <w:rFonts w:ascii="Garamond" w:hAnsi="Garamond"/>
                <w:lang w:val="en-AU"/>
              </w:rPr>
            </w:pPr>
            <w:r w:rsidRPr="00916267">
              <w:rPr>
                <w:rFonts w:ascii="Garamond" w:hAnsi="Garamond"/>
              </w:rPr>
              <w:t xml:space="preserve">Approaches used to </w:t>
            </w:r>
            <w:r w:rsidRPr="00916267">
              <w:rPr>
                <w:rFonts w:ascii="Garamond" w:hAnsi="Garamond"/>
                <w:b/>
                <w:bCs/>
              </w:rPr>
              <w:t>teach sexual and gender diversity</w:t>
            </w:r>
            <w:r w:rsidRPr="00916267">
              <w:rPr>
                <w:rFonts w:ascii="Garamond" w:hAnsi="Garamond"/>
              </w:rPr>
              <w:t xml:space="preserve"> to undergraduate nursing students: a scoping review protocol</w:t>
            </w:r>
            <w:r w:rsidR="00916267" w:rsidRPr="00916267">
              <w:rPr>
                <w:rFonts w:ascii="Garamond" w:hAnsi="Garamond"/>
              </w:rPr>
              <w:t xml:space="preserve"> (</w:t>
            </w:r>
            <w:r w:rsidRPr="00916267">
              <w:rPr>
                <w:rFonts w:ascii="Garamond" w:hAnsi="Garamond"/>
                <w:lang w:val="en-AU"/>
              </w:rPr>
              <w:t>Lucas Cardoso dos Santos, Lucia Yasuko Nichiata, Dandara Guedes de Matos, Lucas Felipe de Moura, Vanessa Pagano, Thiago da Domingos, Narcisio Rios Oliveira, M Santini Martins</w:t>
            </w:r>
          </w:p>
          <w:p w14:paraId="6A554A98" w14:textId="35FF61D8" w:rsidR="002B5426" w:rsidRPr="00916267" w:rsidRDefault="002B5426" w:rsidP="00134FFF">
            <w:pPr>
              <w:pStyle w:val="ListParagraph"/>
              <w:numPr>
                <w:ilvl w:val="0"/>
                <w:numId w:val="19"/>
              </w:numPr>
              <w:rPr>
                <w:rFonts w:ascii="Garamond" w:hAnsi="Garamond"/>
              </w:rPr>
            </w:pPr>
            <w:r w:rsidRPr="00916267">
              <w:rPr>
                <w:rFonts w:ascii="Garamond" w:hAnsi="Garamond"/>
              </w:rPr>
              <w:t xml:space="preserve">Cost and cost-effectiveness of robotic-assisted pyeloplasty compared to laparoscopic pyeloplasty in patients with </w:t>
            </w:r>
            <w:r w:rsidRPr="00916267">
              <w:rPr>
                <w:rFonts w:ascii="Garamond" w:hAnsi="Garamond"/>
                <w:b/>
                <w:bCs/>
              </w:rPr>
              <w:t>pelviureteric junction obstruction</w:t>
            </w:r>
            <w:r w:rsidRPr="00916267">
              <w:rPr>
                <w:rFonts w:ascii="Garamond" w:hAnsi="Garamond"/>
              </w:rPr>
              <w:t>: a systematic review protocol</w:t>
            </w:r>
            <w:r w:rsidR="00916267" w:rsidRPr="00916267">
              <w:rPr>
                <w:rFonts w:ascii="Garamond" w:hAnsi="Garamond"/>
              </w:rPr>
              <w:t xml:space="preserve"> (</w:t>
            </w:r>
            <w:r w:rsidRPr="00916267">
              <w:rPr>
                <w:rFonts w:ascii="Garamond" w:hAnsi="Garamond"/>
              </w:rPr>
              <w:t>Nitinkumar Borkar, Madhusudan Prasad Singh, Ashwin Kumar C, Denny John</w:t>
            </w:r>
            <w:r w:rsidR="00916267">
              <w:rPr>
                <w:rFonts w:ascii="Garamond" w:hAnsi="Garamond"/>
              </w:rPr>
              <w:t>)</w:t>
            </w:r>
          </w:p>
          <w:p w14:paraId="16D950DC" w14:textId="7AB356B0" w:rsidR="002B5426" w:rsidRPr="00916267" w:rsidRDefault="002B5426" w:rsidP="0000370D">
            <w:pPr>
              <w:pStyle w:val="ListParagraph"/>
              <w:numPr>
                <w:ilvl w:val="0"/>
                <w:numId w:val="19"/>
              </w:numPr>
              <w:rPr>
                <w:rFonts w:ascii="Garamond" w:hAnsi="Garamond"/>
                <w:lang w:val="en-AU"/>
              </w:rPr>
            </w:pPr>
            <w:r w:rsidRPr="00916267">
              <w:rPr>
                <w:rFonts w:ascii="Garamond" w:hAnsi="Garamond"/>
              </w:rPr>
              <w:t xml:space="preserve">Exploring the definition and application of the concept of </w:t>
            </w:r>
            <w:r w:rsidRPr="00916267">
              <w:rPr>
                <w:rFonts w:ascii="Garamond" w:hAnsi="Garamond"/>
                <w:b/>
                <w:bCs/>
              </w:rPr>
              <w:t>critical illness survivor</w:t>
            </w:r>
            <w:r w:rsidRPr="00916267">
              <w:rPr>
                <w:rFonts w:ascii="Garamond" w:hAnsi="Garamond"/>
              </w:rPr>
              <w:t>: a scoping review protocol</w:t>
            </w:r>
            <w:r w:rsidR="00916267" w:rsidRPr="00916267">
              <w:rPr>
                <w:rFonts w:ascii="Garamond" w:hAnsi="Garamond"/>
              </w:rPr>
              <w:t xml:space="preserve"> (</w:t>
            </w:r>
            <w:r w:rsidRPr="00916267">
              <w:rPr>
                <w:rFonts w:ascii="Garamond" w:hAnsi="Garamond"/>
                <w:lang w:val="en-AU"/>
              </w:rPr>
              <w:t>Tiago André Peixoto, Cármen Queirós, Nuno Miguel Peixoto</w:t>
            </w:r>
            <w:r w:rsidR="00916267">
              <w:rPr>
                <w:rFonts w:ascii="Garamond" w:hAnsi="Garamond"/>
                <w:lang w:val="en-AU"/>
              </w:rPr>
              <w:t>)</w:t>
            </w:r>
          </w:p>
          <w:p w14:paraId="2A2EEAA7" w14:textId="251857F3" w:rsidR="002B5426" w:rsidRPr="00916267" w:rsidRDefault="002B5426" w:rsidP="009D5B8D">
            <w:pPr>
              <w:pStyle w:val="ListParagraph"/>
              <w:numPr>
                <w:ilvl w:val="0"/>
                <w:numId w:val="19"/>
              </w:numPr>
              <w:rPr>
                <w:rFonts w:ascii="Garamond" w:hAnsi="Garamond"/>
              </w:rPr>
            </w:pPr>
            <w:r w:rsidRPr="00916267">
              <w:rPr>
                <w:rFonts w:ascii="Garamond" w:hAnsi="Garamond"/>
              </w:rPr>
              <w:t xml:space="preserve">Real-world implementation of </w:t>
            </w:r>
            <w:r w:rsidRPr="00916267">
              <w:rPr>
                <w:rFonts w:ascii="Garamond" w:hAnsi="Garamond"/>
                <w:b/>
                <w:bCs/>
              </w:rPr>
              <w:t>clinical decision support systems in emergency departments</w:t>
            </w:r>
            <w:r w:rsidRPr="00916267">
              <w:rPr>
                <w:rFonts w:ascii="Garamond" w:hAnsi="Garamond"/>
              </w:rPr>
              <w:t>: a scoping review protocol</w:t>
            </w:r>
            <w:r w:rsidR="00916267" w:rsidRPr="00916267">
              <w:rPr>
                <w:rFonts w:ascii="Garamond" w:hAnsi="Garamond"/>
              </w:rPr>
              <w:t xml:space="preserve"> (</w:t>
            </w:r>
            <w:r w:rsidRPr="00916267">
              <w:rPr>
                <w:rFonts w:ascii="Garamond" w:hAnsi="Garamond"/>
              </w:rPr>
              <w:t>Hwayeon Danielle Shin, K Payne, H Haskell, C G Wade, T Glatard, D Bates, P</w:t>
            </w:r>
            <w:r w:rsidR="00916267">
              <w:rPr>
                <w:rFonts w:ascii="Garamond" w:hAnsi="Garamond"/>
              </w:rPr>
              <w:t xml:space="preserve"> </w:t>
            </w:r>
            <w:r w:rsidRPr="00916267">
              <w:rPr>
                <w:rFonts w:ascii="Garamond" w:hAnsi="Garamond"/>
              </w:rPr>
              <w:t>Dykes, A Syrowatka</w:t>
            </w:r>
            <w:r w:rsidR="00916267">
              <w:rPr>
                <w:rFonts w:ascii="Garamond" w:hAnsi="Garamond"/>
              </w:rPr>
              <w:t>)</w:t>
            </w:r>
          </w:p>
          <w:p w14:paraId="4E3B593C" w14:textId="7296395C" w:rsidR="000405BB" w:rsidRPr="00B372B4" w:rsidRDefault="002B5426" w:rsidP="00916267">
            <w:pPr>
              <w:pStyle w:val="ListParagraph"/>
              <w:numPr>
                <w:ilvl w:val="0"/>
                <w:numId w:val="19"/>
              </w:numPr>
              <w:rPr>
                <w:rFonts w:ascii="Garamond" w:hAnsi="Garamond"/>
              </w:rPr>
            </w:pPr>
            <w:r w:rsidRPr="00916267">
              <w:rPr>
                <w:rFonts w:ascii="Garamond" w:hAnsi="Garamond"/>
                <w:b/>
                <w:bCs/>
              </w:rPr>
              <w:t>Team adaptation in acute health care</w:t>
            </w:r>
            <w:r w:rsidRPr="002B5426">
              <w:rPr>
                <w:rFonts w:ascii="Garamond" w:hAnsi="Garamond"/>
              </w:rPr>
              <w:t>: a scoping review protocol</w:t>
            </w:r>
            <w:r w:rsidR="00916267">
              <w:rPr>
                <w:rFonts w:ascii="Garamond" w:hAnsi="Garamond"/>
              </w:rPr>
              <w:t xml:space="preserve"> (</w:t>
            </w:r>
            <w:r w:rsidRPr="002B5426">
              <w:rPr>
                <w:rFonts w:ascii="Garamond" w:hAnsi="Garamond"/>
              </w:rPr>
              <w:t>David Freer, Walter Eppich, Ellen Davies</w:t>
            </w:r>
            <w:r w:rsidR="00916267">
              <w:rPr>
                <w:rFonts w:ascii="Garamond" w:hAnsi="Garamond"/>
              </w:rPr>
              <w:t>)</w:t>
            </w:r>
          </w:p>
        </w:tc>
      </w:tr>
    </w:tbl>
    <w:p w14:paraId="199ADCED" w14:textId="77777777" w:rsidR="000405BB" w:rsidRPr="000405BB" w:rsidRDefault="000405BB" w:rsidP="00BD6FBE">
      <w:pPr>
        <w:keepNext/>
        <w:rPr>
          <w:rFonts w:ascii="Garamond" w:hAnsi="Garamond"/>
          <w:iCs/>
        </w:rPr>
      </w:pPr>
    </w:p>
    <w:p w14:paraId="5A933CAD" w14:textId="77777777" w:rsidR="002B783C" w:rsidRPr="00064483" w:rsidRDefault="002B783C" w:rsidP="002B783C">
      <w:pPr>
        <w:keepNext/>
        <w:rPr>
          <w:rFonts w:ascii="Garamond" w:hAnsi="Garamond"/>
          <w:i/>
          <w:lang w:val="en-AU"/>
        </w:rPr>
      </w:pPr>
      <w:r w:rsidRPr="00064483">
        <w:rPr>
          <w:rFonts w:ascii="Garamond" w:hAnsi="Garamond"/>
          <w:i/>
          <w:lang w:val="en-AU"/>
        </w:rPr>
        <w:t>Health Policy</w:t>
      </w:r>
    </w:p>
    <w:p w14:paraId="5D8B9AB4" w14:textId="2F2E5FEE" w:rsidR="002B783C" w:rsidRPr="00064483" w:rsidRDefault="002B783C" w:rsidP="002B783C">
      <w:pPr>
        <w:keepNext/>
        <w:rPr>
          <w:rFonts w:ascii="Garamond" w:hAnsi="Garamond"/>
          <w:iCs/>
          <w:lang w:val="en-AU"/>
        </w:rPr>
      </w:pPr>
      <w:r w:rsidRPr="0044226B">
        <w:rPr>
          <w:rFonts w:ascii="Garamond" w:hAnsi="Garamond"/>
          <w:iCs/>
          <w:lang w:val="en-AU"/>
        </w:rPr>
        <w:t>Volume 17</w:t>
      </w:r>
      <w:r>
        <w:rPr>
          <w:rFonts w:ascii="Garamond" w:hAnsi="Garamond"/>
          <w:iCs/>
          <w:lang w:val="en-AU"/>
        </w:rPr>
        <w:t>3</w:t>
      </w:r>
      <w:r w:rsidRPr="0044226B">
        <w:rPr>
          <w:rFonts w:ascii="Garamond" w:hAnsi="Garamond"/>
          <w:iCs/>
          <w:lang w:val="en-AU"/>
        </w:rPr>
        <w:t xml:space="preserve">, </w:t>
      </w:r>
      <w:r>
        <w:rPr>
          <w:rFonts w:ascii="Garamond" w:hAnsi="Garamond"/>
          <w:iCs/>
          <w:lang w:val="en-AU"/>
        </w:rPr>
        <w:t>November</w:t>
      </w:r>
      <w:r w:rsidRPr="0044226B">
        <w:rPr>
          <w:rFonts w:ascii="Garamond" w:hAnsi="Garamond"/>
          <w:iCs/>
          <w:lang w:val="en-AU"/>
        </w:rPr>
        <w:t xml:space="preserve"> 2026</w:t>
      </w:r>
    </w:p>
    <w:tbl>
      <w:tblPr>
        <w:tblStyle w:val="TableGrid"/>
        <w:tblW w:w="9360" w:type="dxa"/>
        <w:tblInd w:w="288" w:type="dxa"/>
        <w:tblLayout w:type="fixed"/>
        <w:tblLook w:val="01E0" w:firstRow="1" w:lastRow="1" w:firstColumn="1" w:lastColumn="1" w:noHBand="0" w:noVBand="0"/>
      </w:tblPr>
      <w:tblGrid>
        <w:gridCol w:w="1080"/>
        <w:gridCol w:w="8280"/>
      </w:tblGrid>
      <w:tr w:rsidR="002B783C" w:rsidRPr="00064483" w14:paraId="3C761EBC" w14:textId="77777777" w:rsidTr="00B06967">
        <w:tc>
          <w:tcPr>
            <w:tcW w:w="1080" w:type="dxa"/>
            <w:tcBorders>
              <w:top w:val="single" w:sz="4" w:space="0" w:color="auto"/>
              <w:left w:val="single" w:sz="4" w:space="0" w:color="auto"/>
              <w:bottom w:val="single" w:sz="4" w:space="0" w:color="auto"/>
              <w:right w:val="single" w:sz="4" w:space="0" w:color="auto"/>
            </w:tcBorders>
            <w:vAlign w:val="center"/>
            <w:hideMark/>
          </w:tcPr>
          <w:p w14:paraId="4FBACDC5" w14:textId="77777777" w:rsidR="002B783C" w:rsidRPr="00064483" w:rsidRDefault="002B783C" w:rsidP="00B06967">
            <w:pPr>
              <w:rPr>
                <w:rStyle w:val="Hyperlink"/>
                <w:rFonts w:ascii="Garamond" w:hAnsi="Garamond"/>
                <w:lang w:val="en-AU"/>
              </w:rPr>
            </w:pPr>
            <w:r w:rsidRPr="00064483">
              <w:rPr>
                <w:rFonts w:ascii="Garamond" w:hAnsi="Garamond"/>
                <w:lang w:val="en-AU"/>
              </w:rPr>
              <w:t>URL</w:t>
            </w:r>
          </w:p>
        </w:tc>
        <w:tc>
          <w:tcPr>
            <w:tcW w:w="8280" w:type="dxa"/>
            <w:tcBorders>
              <w:top w:val="single" w:sz="4" w:space="0" w:color="auto"/>
              <w:left w:val="single" w:sz="4" w:space="0" w:color="auto"/>
              <w:bottom w:val="single" w:sz="4" w:space="0" w:color="auto"/>
              <w:right w:val="single" w:sz="4" w:space="0" w:color="auto"/>
            </w:tcBorders>
            <w:vAlign w:val="center"/>
          </w:tcPr>
          <w:p w14:paraId="4C74EB5D" w14:textId="591923A9" w:rsidR="002B783C" w:rsidRPr="00064483" w:rsidRDefault="002B783C" w:rsidP="002B783C">
            <w:pPr>
              <w:rPr>
                <w:rStyle w:val="Hyperlink"/>
                <w:rFonts w:ascii="Garamond" w:hAnsi="Garamond"/>
                <w:color w:val="auto"/>
                <w:u w:val="none"/>
                <w:lang w:val="en-AU"/>
              </w:rPr>
            </w:pPr>
            <w:hyperlink r:id="rId26" w:history="1">
              <w:r w:rsidRPr="00A773A9">
                <w:rPr>
                  <w:rStyle w:val="Hyperlink"/>
                  <w:rFonts w:ascii="Garamond" w:hAnsi="Garamond"/>
                  <w:lang w:val="en-AU"/>
                </w:rPr>
                <w:t>https://www.sciencedirect.com/journal/health-policy/vol/173/</w:t>
              </w:r>
            </w:hyperlink>
          </w:p>
        </w:tc>
      </w:tr>
      <w:tr w:rsidR="002B783C" w:rsidRPr="003B0A45" w14:paraId="463F1164" w14:textId="77777777" w:rsidTr="00B06967">
        <w:tc>
          <w:tcPr>
            <w:tcW w:w="1080" w:type="dxa"/>
            <w:tcBorders>
              <w:top w:val="single" w:sz="4" w:space="0" w:color="auto"/>
              <w:left w:val="single" w:sz="4" w:space="0" w:color="auto"/>
              <w:bottom w:val="single" w:sz="4" w:space="0" w:color="auto"/>
              <w:right w:val="single" w:sz="4" w:space="0" w:color="auto"/>
            </w:tcBorders>
            <w:vAlign w:val="center"/>
            <w:hideMark/>
          </w:tcPr>
          <w:p w14:paraId="1A85E4DF" w14:textId="77777777" w:rsidR="002B783C" w:rsidRPr="00064483" w:rsidRDefault="002B783C" w:rsidP="00B06967">
            <w:pPr>
              <w:rPr>
                <w:rFonts w:ascii="Garamond" w:hAnsi="Garamond"/>
                <w:lang w:val="en-AU" w:eastAsia="en-AU"/>
              </w:rPr>
            </w:pPr>
            <w:r w:rsidRPr="00064483">
              <w:rPr>
                <w:rFonts w:ascii="Garamond" w:hAnsi="Garamond"/>
                <w:lang w:val="en-AU" w:eastAsia="en-AU"/>
              </w:rPr>
              <w:t>Notes</w:t>
            </w:r>
          </w:p>
        </w:tc>
        <w:tc>
          <w:tcPr>
            <w:tcW w:w="8280" w:type="dxa"/>
            <w:tcBorders>
              <w:top w:val="single" w:sz="4" w:space="0" w:color="auto"/>
              <w:left w:val="single" w:sz="4" w:space="0" w:color="auto"/>
              <w:bottom w:val="single" w:sz="4" w:space="0" w:color="auto"/>
              <w:right w:val="single" w:sz="4" w:space="0" w:color="auto"/>
            </w:tcBorders>
            <w:vAlign w:val="center"/>
            <w:hideMark/>
          </w:tcPr>
          <w:p w14:paraId="1DA9F8EF" w14:textId="77777777" w:rsidR="002B783C" w:rsidRPr="00064483" w:rsidRDefault="002B783C" w:rsidP="00B06967">
            <w:pPr>
              <w:keepNext/>
              <w:rPr>
                <w:rFonts w:ascii="Garamond" w:hAnsi="Garamond"/>
                <w:lang w:val="en-AU"/>
              </w:rPr>
            </w:pPr>
            <w:r w:rsidRPr="00064483">
              <w:rPr>
                <w:rFonts w:ascii="Garamond" w:hAnsi="Garamond"/>
                <w:lang w:val="en-AU"/>
              </w:rPr>
              <w:t xml:space="preserve">A new issue of </w:t>
            </w:r>
            <w:r w:rsidRPr="00064483">
              <w:rPr>
                <w:rFonts w:ascii="Garamond" w:hAnsi="Garamond"/>
                <w:i/>
                <w:lang w:val="en-AU"/>
              </w:rPr>
              <w:t xml:space="preserve">Health Policy </w:t>
            </w:r>
            <w:r w:rsidRPr="00064483">
              <w:rPr>
                <w:rFonts w:ascii="Garamond" w:hAnsi="Garamond"/>
                <w:lang w:val="en-AU"/>
              </w:rPr>
              <w:t xml:space="preserve">has been published. Articles in this issue of </w:t>
            </w:r>
            <w:r w:rsidRPr="00064483">
              <w:rPr>
                <w:rFonts w:ascii="Garamond" w:hAnsi="Garamond"/>
                <w:i/>
                <w:lang w:val="en-AU"/>
              </w:rPr>
              <w:t xml:space="preserve">Health Policy </w:t>
            </w:r>
            <w:r w:rsidRPr="00064483">
              <w:rPr>
                <w:rFonts w:ascii="Garamond" w:hAnsi="Garamond"/>
                <w:lang w:val="en-AU"/>
              </w:rPr>
              <w:t>include:</w:t>
            </w:r>
          </w:p>
          <w:p w14:paraId="2B76B5D3" w14:textId="77777777" w:rsidR="003B0A45" w:rsidRDefault="002B783C" w:rsidP="00604DA5">
            <w:pPr>
              <w:pStyle w:val="ListParagraph"/>
              <w:numPr>
                <w:ilvl w:val="0"/>
                <w:numId w:val="19"/>
              </w:numPr>
              <w:rPr>
                <w:rFonts w:ascii="Garamond" w:hAnsi="Garamond"/>
                <w:lang w:val="en-AU"/>
              </w:rPr>
            </w:pPr>
            <w:r w:rsidRPr="003B0A45">
              <w:rPr>
                <w:rFonts w:ascii="Garamond" w:hAnsi="Garamond"/>
                <w:lang w:val="en-AU"/>
              </w:rPr>
              <w:t xml:space="preserve">From clinic to classroom: Reframing </w:t>
            </w:r>
            <w:r w:rsidRPr="003B0A45">
              <w:rPr>
                <w:rFonts w:ascii="Garamond" w:hAnsi="Garamond"/>
                <w:b/>
                <w:bCs/>
                <w:lang w:val="en-AU"/>
              </w:rPr>
              <w:t>health literacy</w:t>
            </w:r>
            <w:r w:rsidRPr="003B0A45">
              <w:rPr>
                <w:rFonts w:ascii="Garamond" w:hAnsi="Garamond"/>
                <w:lang w:val="en-AU"/>
              </w:rPr>
              <w:t xml:space="preserve"> as a foundational component of health systems </w:t>
            </w:r>
            <w:r w:rsidR="003B0A45" w:rsidRPr="003B0A45">
              <w:rPr>
                <w:rFonts w:ascii="Garamond" w:hAnsi="Garamond"/>
                <w:lang w:val="en-AU"/>
              </w:rPr>
              <w:t>(</w:t>
            </w:r>
            <w:r w:rsidRPr="003B0A45">
              <w:rPr>
                <w:rFonts w:ascii="Garamond" w:hAnsi="Garamond"/>
                <w:lang w:val="en-AU"/>
              </w:rPr>
              <w:t>Yiqiu Wang, Mansour Amini, Shin Ling Wu</w:t>
            </w:r>
            <w:r w:rsidR="003B0A45">
              <w:rPr>
                <w:rFonts w:ascii="Garamond" w:hAnsi="Garamond"/>
                <w:lang w:val="en-AU"/>
              </w:rPr>
              <w:t>)</w:t>
            </w:r>
          </w:p>
          <w:p w14:paraId="392BD7D7" w14:textId="77777777" w:rsidR="003B0A45" w:rsidRDefault="002B783C" w:rsidP="0005591B">
            <w:pPr>
              <w:pStyle w:val="ListParagraph"/>
              <w:numPr>
                <w:ilvl w:val="0"/>
                <w:numId w:val="19"/>
              </w:numPr>
              <w:rPr>
                <w:rFonts w:ascii="Garamond" w:hAnsi="Garamond"/>
                <w:lang w:val="en-AU"/>
              </w:rPr>
            </w:pPr>
            <w:r w:rsidRPr="003B0A45">
              <w:rPr>
                <w:rFonts w:ascii="Garamond" w:hAnsi="Garamond"/>
                <w:lang w:val="en-AU"/>
              </w:rPr>
              <w:t xml:space="preserve">Defining </w:t>
            </w:r>
            <w:r w:rsidRPr="003B0A45">
              <w:rPr>
                <w:rFonts w:ascii="Garamond" w:hAnsi="Garamond"/>
                <w:b/>
                <w:bCs/>
                <w:lang w:val="en-AU"/>
              </w:rPr>
              <w:t>unmet medical need</w:t>
            </w:r>
            <w:r w:rsidRPr="003B0A45">
              <w:rPr>
                <w:rFonts w:ascii="Garamond" w:hAnsi="Garamond"/>
                <w:lang w:val="en-AU"/>
              </w:rPr>
              <w:t xml:space="preserve">: mapping stakeholder perspectives in a multi-level framework for Europe </w:t>
            </w:r>
            <w:r w:rsidR="003B0A45" w:rsidRPr="003B0A45">
              <w:rPr>
                <w:rFonts w:ascii="Garamond" w:hAnsi="Garamond"/>
                <w:lang w:val="en-AU"/>
              </w:rPr>
              <w:t>(</w:t>
            </w:r>
            <w:r w:rsidRPr="003B0A45">
              <w:rPr>
                <w:rFonts w:ascii="Garamond" w:hAnsi="Garamond"/>
                <w:lang w:val="en-AU"/>
              </w:rPr>
              <w:t>Zilke Claessens, Anais Brouckaert, Isabelle Huys</w:t>
            </w:r>
            <w:r w:rsidR="003B0A45">
              <w:rPr>
                <w:rFonts w:ascii="Garamond" w:hAnsi="Garamond"/>
                <w:lang w:val="en-AU"/>
              </w:rPr>
              <w:t>)</w:t>
            </w:r>
          </w:p>
          <w:p w14:paraId="490283FE" w14:textId="77777777" w:rsidR="003B0A45" w:rsidRDefault="002B783C" w:rsidP="00F75D36">
            <w:pPr>
              <w:pStyle w:val="ListParagraph"/>
              <w:numPr>
                <w:ilvl w:val="0"/>
                <w:numId w:val="19"/>
              </w:numPr>
              <w:rPr>
                <w:rFonts w:ascii="Garamond" w:hAnsi="Garamond"/>
                <w:lang w:val="en-AU"/>
              </w:rPr>
            </w:pPr>
            <w:r w:rsidRPr="003B0A45">
              <w:rPr>
                <w:rFonts w:ascii="Garamond" w:hAnsi="Garamond"/>
                <w:lang w:val="en-AU"/>
              </w:rPr>
              <w:t xml:space="preserve">Who uses and who needs </w:t>
            </w:r>
            <w:r w:rsidRPr="003B0A45">
              <w:rPr>
                <w:rFonts w:ascii="Garamond" w:hAnsi="Garamond"/>
                <w:b/>
                <w:bCs/>
                <w:lang w:val="en-AU"/>
              </w:rPr>
              <w:t>informal care support</w:t>
            </w:r>
            <w:r w:rsidRPr="003B0A45">
              <w:rPr>
                <w:rFonts w:ascii="Garamond" w:hAnsi="Garamond"/>
                <w:lang w:val="en-AU"/>
              </w:rPr>
              <w:t xml:space="preserve">? Quantitative evidence from the Dutch informal care monitor </w:t>
            </w:r>
            <w:r w:rsidR="003B0A45" w:rsidRPr="003B0A45">
              <w:rPr>
                <w:rFonts w:ascii="Garamond" w:hAnsi="Garamond"/>
                <w:lang w:val="en-AU"/>
              </w:rPr>
              <w:t>(</w:t>
            </w:r>
            <w:r w:rsidRPr="003B0A45">
              <w:rPr>
                <w:rFonts w:ascii="Garamond" w:hAnsi="Garamond"/>
                <w:lang w:val="en-AU"/>
              </w:rPr>
              <w:t>Judith Bom, Mirjam de Klerk, Inger Plaisier, Leonoor Gräler, Job van Exel</w:t>
            </w:r>
            <w:r w:rsidR="003B0A45">
              <w:rPr>
                <w:rFonts w:ascii="Garamond" w:hAnsi="Garamond"/>
                <w:lang w:val="en-AU"/>
              </w:rPr>
              <w:t>)</w:t>
            </w:r>
          </w:p>
          <w:p w14:paraId="5DD41CF2" w14:textId="6EF27DDE" w:rsidR="003B0A45" w:rsidRDefault="002B783C" w:rsidP="00BC4B7A">
            <w:pPr>
              <w:pStyle w:val="ListParagraph"/>
              <w:numPr>
                <w:ilvl w:val="0"/>
                <w:numId w:val="19"/>
              </w:numPr>
              <w:rPr>
                <w:rFonts w:ascii="Garamond" w:hAnsi="Garamond"/>
                <w:lang w:val="en-AU"/>
              </w:rPr>
            </w:pPr>
            <w:r w:rsidRPr="003B0A45">
              <w:rPr>
                <w:rFonts w:ascii="Garamond" w:hAnsi="Garamond"/>
                <w:lang w:val="en-AU"/>
              </w:rPr>
              <w:lastRenderedPageBreak/>
              <w:t xml:space="preserve">Developing </w:t>
            </w:r>
            <w:r w:rsidRPr="003B0A45">
              <w:rPr>
                <w:rFonts w:ascii="Garamond" w:hAnsi="Garamond"/>
                <w:b/>
                <w:bCs/>
                <w:lang w:val="en-AU"/>
              </w:rPr>
              <w:t>future leaders for healthcare systems</w:t>
            </w:r>
            <w:r w:rsidRPr="003B0A45">
              <w:rPr>
                <w:rFonts w:ascii="Garamond" w:hAnsi="Garamond"/>
                <w:lang w:val="en-AU"/>
              </w:rPr>
              <w:t xml:space="preserve">: a Singapore case study </w:t>
            </w:r>
            <w:r w:rsidR="003B0A45" w:rsidRPr="003B0A45">
              <w:rPr>
                <w:rFonts w:ascii="Garamond" w:hAnsi="Garamond"/>
                <w:lang w:val="en-AU"/>
              </w:rPr>
              <w:t>(</w:t>
            </w:r>
            <w:r w:rsidRPr="003B0A45">
              <w:rPr>
                <w:rFonts w:ascii="Garamond" w:hAnsi="Garamond"/>
                <w:lang w:val="en-AU"/>
              </w:rPr>
              <w:t>George Frederick Glass, Regina Ching Yin Tan, Valerie Mui Hang Yeo, Shermaine Tsin Tze Ong, Cher Heng Tan, David Dhevarajulu, Hon T Wong</w:t>
            </w:r>
            <w:r w:rsidR="003B0A45">
              <w:rPr>
                <w:rFonts w:ascii="Garamond" w:hAnsi="Garamond"/>
                <w:lang w:val="en-AU"/>
              </w:rPr>
              <w:t>)</w:t>
            </w:r>
          </w:p>
          <w:p w14:paraId="435A3286" w14:textId="77777777" w:rsidR="003B0A45" w:rsidRDefault="002B783C" w:rsidP="002311CA">
            <w:pPr>
              <w:pStyle w:val="ListParagraph"/>
              <w:numPr>
                <w:ilvl w:val="0"/>
                <w:numId w:val="19"/>
              </w:numPr>
              <w:rPr>
                <w:rFonts w:ascii="Garamond" w:hAnsi="Garamond"/>
                <w:lang w:val="en-AU"/>
              </w:rPr>
            </w:pPr>
            <w:r w:rsidRPr="003B0A45">
              <w:rPr>
                <w:rFonts w:ascii="Garamond" w:hAnsi="Garamond"/>
                <w:lang w:val="en-AU"/>
              </w:rPr>
              <w:t xml:space="preserve">A lesson, not an exception. </w:t>
            </w:r>
            <w:r w:rsidRPr="003B0A45">
              <w:rPr>
                <w:rFonts w:ascii="Garamond" w:hAnsi="Garamond"/>
                <w:b/>
                <w:bCs/>
                <w:lang w:val="en-AU"/>
              </w:rPr>
              <w:t>Governing for greener healthcare systems</w:t>
            </w:r>
            <w:r w:rsidRPr="003B0A45">
              <w:rPr>
                <w:rFonts w:ascii="Garamond" w:hAnsi="Garamond"/>
                <w:lang w:val="en-AU"/>
              </w:rPr>
              <w:t xml:space="preserve">: Exploring climate action in the National Health Service in the UK </w:t>
            </w:r>
            <w:r w:rsidR="003B0A45" w:rsidRPr="003B0A45">
              <w:rPr>
                <w:rFonts w:ascii="Garamond" w:hAnsi="Garamond"/>
                <w:lang w:val="en-AU"/>
              </w:rPr>
              <w:t>(</w:t>
            </w:r>
            <w:r w:rsidRPr="003B0A45">
              <w:rPr>
                <w:rFonts w:ascii="Garamond" w:hAnsi="Garamond"/>
                <w:lang w:val="en-AU"/>
              </w:rPr>
              <w:t>Sophie Robinson, Michele L Barnes, Glenn Hoetker, Kathryn J Bowen</w:t>
            </w:r>
            <w:r w:rsidR="003B0A45">
              <w:rPr>
                <w:rFonts w:ascii="Garamond" w:hAnsi="Garamond"/>
                <w:lang w:val="en-AU"/>
              </w:rPr>
              <w:t>)</w:t>
            </w:r>
          </w:p>
          <w:p w14:paraId="3DF0C154" w14:textId="77777777" w:rsidR="003B0A45" w:rsidRDefault="002B783C" w:rsidP="008B1E1E">
            <w:pPr>
              <w:pStyle w:val="ListParagraph"/>
              <w:numPr>
                <w:ilvl w:val="0"/>
                <w:numId w:val="19"/>
              </w:numPr>
              <w:rPr>
                <w:rFonts w:ascii="Garamond" w:hAnsi="Garamond"/>
                <w:lang w:val="en-AU"/>
              </w:rPr>
            </w:pPr>
            <w:r w:rsidRPr="003B0A45">
              <w:rPr>
                <w:rFonts w:ascii="Garamond" w:hAnsi="Garamond"/>
                <w:lang w:val="en-AU"/>
              </w:rPr>
              <w:t xml:space="preserve">Fifty years of empirical research on </w:t>
            </w:r>
            <w:r w:rsidRPr="003B0A45">
              <w:rPr>
                <w:rFonts w:ascii="Garamond" w:hAnsi="Garamond"/>
                <w:b/>
                <w:bCs/>
                <w:lang w:val="en-AU"/>
              </w:rPr>
              <w:t>medical assistance in dying</w:t>
            </w:r>
            <w:r w:rsidRPr="003B0A45">
              <w:rPr>
                <w:rFonts w:ascii="Garamond" w:hAnsi="Garamond"/>
                <w:lang w:val="en-AU"/>
              </w:rPr>
              <w:t xml:space="preserve">: A mapping review </w:t>
            </w:r>
            <w:r w:rsidR="003B0A45" w:rsidRPr="003B0A45">
              <w:rPr>
                <w:rFonts w:ascii="Garamond" w:hAnsi="Garamond"/>
                <w:lang w:val="en-AU"/>
              </w:rPr>
              <w:t>(</w:t>
            </w:r>
            <w:r w:rsidRPr="003B0A45">
              <w:rPr>
                <w:rFonts w:ascii="Garamond" w:hAnsi="Garamond"/>
                <w:lang w:val="en-AU"/>
              </w:rPr>
              <w:t>Sean Riley, Gianna R Strand, Iris Parra Jounou, Marta Perin, Chiara Crico, Fenne Bosma, Janet Delgado</w:t>
            </w:r>
            <w:r w:rsidR="003B0A45">
              <w:rPr>
                <w:rFonts w:ascii="Garamond" w:hAnsi="Garamond"/>
                <w:lang w:val="en-AU"/>
              </w:rPr>
              <w:t>)</w:t>
            </w:r>
          </w:p>
          <w:p w14:paraId="6FC3A732" w14:textId="77777777" w:rsidR="003B0A45" w:rsidRDefault="002B783C" w:rsidP="00D96B76">
            <w:pPr>
              <w:pStyle w:val="ListParagraph"/>
              <w:numPr>
                <w:ilvl w:val="0"/>
                <w:numId w:val="19"/>
              </w:numPr>
              <w:rPr>
                <w:rFonts w:ascii="Garamond" w:hAnsi="Garamond"/>
                <w:lang w:val="en-AU"/>
              </w:rPr>
            </w:pPr>
            <w:r w:rsidRPr="003B0A45">
              <w:rPr>
                <w:rFonts w:ascii="Garamond" w:hAnsi="Garamond"/>
                <w:b/>
                <w:bCs/>
                <w:lang w:val="en-AU"/>
              </w:rPr>
              <w:t>What retains experienced NHS nurses</w:t>
            </w:r>
            <w:r w:rsidRPr="003B0A45">
              <w:rPr>
                <w:rFonts w:ascii="Garamond" w:hAnsi="Garamond"/>
                <w:lang w:val="en-AU"/>
              </w:rPr>
              <w:t xml:space="preserve">: Results from a discrete choice experiment in England </w:t>
            </w:r>
            <w:r w:rsidR="003B0A45" w:rsidRPr="003B0A45">
              <w:rPr>
                <w:rFonts w:ascii="Garamond" w:hAnsi="Garamond"/>
                <w:lang w:val="en-AU"/>
              </w:rPr>
              <w:t>(</w:t>
            </w:r>
            <w:r w:rsidRPr="003B0A45">
              <w:rPr>
                <w:rFonts w:ascii="Garamond" w:hAnsi="Garamond"/>
                <w:lang w:val="en-AU"/>
              </w:rPr>
              <w:t>Ourega-Zoé Ejebu, Shabbar Jaffry, Joanne Turnbull, Clare Huxley, Emma Pollard</w:t>
            </w:r>
            <w:r w:rsidR="003B0A45">
              <w:rPr>
                <w:rFonts w:ascii="Garamond" w:hAnsi="Garamond"/>
                <w:lang w:val="en-AU"/>
              </w:rPr>
              <w:t>)</w:t>
            </w:r>
          </w:p>
          <w:p w14:paraId="4DE9295D" w14:textId="77777777" w:rsidR="003B0A45" w:rsidRDefault="002B783C" w:rsidP="000D55CF">
            <w:pPr>
              <w:pStyle w:val="ListParagraph"/>
              <w:numPr>
                <w:ilvl w:val="0"/>
                <w:numId w:val="19"/>
              </w:numPr>
              <w:rPr>
                <w:rFonts w:ascii="Garamond" w:hAnsi="Garamond"/>
                <w:lang w:val="en-AU"/>
              </w:rPr>
            </w:pPr>
            <w:r w:rsidRPr="003B0A45">
              <w:rPr>
                <w:rFonts w:ascii="Garamond" w:hAnsi="Garamond"/>
                <w:lang w:val="en-AU"/>
              </w:rPr>
              <w:t xml:space="preserve">Integrating </w:t>
            </w:r>
            <w:r w:rsidRPr="003B0A45">
              <w:rPr>
                <w:rFonts w:ascii="Garamond" w:hAnsi="Garamond"/>
                <w:b/>
                <w:bCs/>
                <w:lang w:val="en-AU"/>
              </w:rPr>
              <w:t xml:space="preserve">internationally educated health professionals </w:t>
            </w:r>
            <w:r w:rsidRPr="003B0A45">
              <w:rPr>
                <w:rFonts w:ascii="Garamond" w:hAnsi="Garamond"/>
                <w:lang w:val="en-AU"/>
              </w:rPr>
              <w:t xml:space="preserve">into Canada's health workforce: A synthesis of policy reforms and implementation experiences </w:t>
            </w:r>
            <w:r w:rsidR="003B0A45" w:rsidRPr="003B0A45">
              <w:rPr>
                <w:rFonts w:ascii="Garamond" w:hAnsi="Garamond"/>
                <w:lang w:val="en-AU"/>
              </w:rPr>
              <w:t>(</w:t>
            </w:r>
            <w:r w:rsidRPr="003B0A45">
              <w:rPr>
                <w:rFonts w:ascii="Garamond" w:hAnsi="Garamond"/>
                <w:lang w:val="en-AU"/>
              </w:rPr>
              <w:t>Tara Sampalli, Gail Tomblin Murphy, Arezoo Mojbafan, Damilola Iduye, Annette J Elliott Rose, Ruth Martin-Misener, Caroline Chamberland-Rowe, Janet Rigby</w:t>
            </w:r>
            <w:r w:rsidR="003B0A45">
              <w:rPr>
                <w:rFonts w:ascii="Garamond" w:hAnsi="Garamond"/>
                <w:lang w:val="en-AU"/>
              </w:rPr>
              <w:t>)</w:t>
            </w:r>
          </w:p>
          <w:p w14:paraId="45B8A26F" w14:textId="77777777" w:rsidR="003B0A45" w:rsidRDefault="002B783C" w:rsidP="00422AF4">
            <w:pPr>
              <w:pStyle w:val="ListParagraph"/>
              <w:numPr>
                <w:ilvl w:val="0"/>
                <w:numId w:val="19"/>
              </w:numPr>
              <w:rPr>
                <w:rFonts w:ascii="Garamond" w:hAnsi="Garamond"/>
                <w:lang w:val="en-AU"/>
              </w:rPr>
            </w:pPr>
            <w:r w:rsidRPr="003B0A45">
              <w:rPr>
                <w:rFonts w:ascii="Garamond" w:hAnsi="Garamond"/>
                <w:lang w:val="en-AU"/>
              </w:rPr>
              <w:t xml:space="preserve">Investing in Canada’s </w:t>
            </w:r>
            <w:r w:rsidRPr="003B0A45">
              <w:rPr>
                <w:rFonts w:ascii="Garamond" w:hAnsi="Garamond"/>
                <w:b/>
                <w:bCs/>
                <w:lang w:val="en-AU"/>
              </w:rPr>
              <w:t>nursing workforce</w:t>
            </w:r>
            <w:r w:rsidRPr="003B0A45">
              <w:rPr>
                <w:rFonts w:ascii="Garamond" w:hAnsi="Garamond"/>
                <w:lang w:val="en-AU"/>
              </w:rPr>
              <w:t xml:space="preserve">: a comprehensive review to inform policy innovations and directions </w:t>
            </w:r>
            <w:r w:rsidR="003B0A45" w:rsidRPr="003B0A45">
              <w:rPr>
                <w:rFonts w:ascii="Garamond" w:hAnsi="Garamond"/>
                <w:lang w:val="en-AU"/>
              </w:rPr>
              <w:t>(</w:t>
            </w:r>
            <w:r w:rsidRPr="003B0A45">
              <w:rPr>
                <w:rFonts w:ascii="Garamond" w:hAnsi="Garamond"/>
                <w:lang w:val="en-AU"/>
              </w:rPr>
              <w:t>Gail Tomblin Murphy, Tara Sampalli, Arezoo Mojbafan, Annette J Elliott Rose, Ruth Martin-Misener, Caroline Chamberland-Rowe, Janet Rigby</w:t>
            </w:r>
            <w:r w:rsidR="003B0A45">
              <w:rPr>
                <w:rFonts w:ascii="Garamond" w:hAnsi="Garamond"/>
                <w:lang w:val="en-AU"/>
              </w:rPr>
              <w:t>)</w:t>
            </w:r>
          </w:p>
          <w:p w14:paraId="598DA7EC" w14:textId="75EB8D49" w:rsidR="002B783C" w:rsidRPr="003B0A45" w:rsidRDefault="002B783C" w:rsidP="00517351">
            <w:pPr>
              <w:pStyle w:val="ListParagraph"/>
              <w:numPr>
                <w:ilvl w:val="0"/>
                <w:numId w:val="19"/>
              </w:numPr>
              <w:rPr>
                <w:rFonts w:ascii="Garamond" w:hAnsi="Garamond"/>
                <w:lang w:val="en-AU"/>
              </w:rPr>
            </w:pPr>
            <w:r w:rsidRPr="003B0A45">
              <w:rPr>
                <w:rFonts w:ascii="Garamond" w:hAnsi="Garamond"/>
                <w:b/>
                <w:bCs/>
                <w:lang w:val="en-AU"/>
              </w:rPr>
              <w:t>Heat-health action plans</w:t>
            </w:r>
            <w:r w:rsidRPr="003B0A45">
              <w:rPr>
                <w:rFonts w:ascii="Garamond" w:hAnsi="Garamond"/>
                <w:lang w:val="en-AU"/>
              </w:rPr>
              <w:t xml:space="preserve"> overlook Europe's most important health system resource: the health and care workforce </w:t>
            </w:r>
            <w:r w:rsidR="003B0A45" w:rsidRPr="003B0A45">
              <w:rPr>
                <w:rFonts w:ascii="Garamond" w:hAnsi="Garamond"/>
                <w:lang w:val="en-AU"/>
              </w:rPr>
              <w:t>(</w:t>
            </w:r>
            <w:r w:rsidRPr="003B0A45">
              <w:rPr>
                <w:rFonts w:ascii="Garamond" w:hAnsi="Garamond"/>
                <w:lang w:val="en-AU"/>
              </w:rPr>
              <w:t>Michelle Falkenbach, Ellen Kuhlmann, Ber Oomen, Marius-Ionu</w:t>
            </w:r>
            <w:r w:rsidRPr="003B0A45">
              <w:rPr>
                <w:rFonts w:ascii="Cambria" w:hAnsi="Cambria" w:cs="Cambria"/>
                <w:lang w:val="en-AU"/>
              </w:rPr>
              <w:t>ț</w:t>
            </w:r>
            <w:r w:rsidRPr="003B0A45">
              <w:rPr>
                <w:rFonts w:ascii="Garamond" w:hAnsi="Garamond"/>
                <w:lang w:val="en-AU"/>
              </w:rPr>
              <w:t xml:space="preserve"> Ungureanu, Tomas Zapata, M Wismar</w:t>
            </w:r>
            <w:r w:rsidR="003B0A45">
              <w:rPr>
                <w:rFonts w:ascii="Garamond" w:hAnsi="Garamond"/>
                <w:lang w:val="en-AU"/>
              </w:rPr>
              <w:t>)</w:t>
            </w:r>
          </w:p>
          <w:p w14:paraId="003120EF" w14:textId="3220C000" w:rsidR="002B783C" w:rsidRPr="003B0A45" w:rsidRDefault="002B783C" w:rsidP="003C568D">
            <w:pPr>
              <w:pStyle w:val="ListParagraph"/>
              <w:numPr>
                <w:ilvl w:val="0"/>
                <w:numId w:val="19"/>
              </w:numPr>
              <w:rPr>
                <w:rFonts w:ascii="Garamond" w:hAnsi="Garamond"/>
                <w:lang w:val="en-AU"/>
              </w:rPr>
            </w:pPr>
            <w:r w:rsidRPr="003B0A45">
              <w:rPr>
                <w:rFonts w:ascii="Garamond" w:hAnsi="Garamond"/>
                <w:lang w:val="en-AU"/>
              </w:rPr>
              <w:t xml:space="preserve">What mechanisms enable whole-of-government action on </w:t>
            </w:r>
            <w:r w:rsidRPr="003B0A45">
              <w:rPr>
                <w:rFonts w:ascii="Garamond" w:hAnsi="Garamond"/>
                <w:b/>
                <w:bCs/>
                <w:lang w:val="en-AU"/>
              </w:rPr>
              <w:t>suicide prevention in Australia</w:t>
            </w:r>
            <w:r w:rsidRPr="003B0A45">
              <w:rPr>
                <w:rFonts w:ascii="Garamond" w:hAnsi="Garamond"/>
                <w:lang w:val="en-AU"/>
              </w:rPr>
              <w:t xml:space="preserve">? A policy review </w:t>
            </w:r>
            <w:r w:rsidR="003B0A45" w:rsidRPr="003B0A45">
              <w:rPr>
                <w:rFonts w:ascii="Garamond" w:hAnsi="Garamond"/>
                <w:lang w:val="en-AU"/>
              </w:rPr>
              <w:t>(</w:t>
            </w:r>
            <w:r w:rsidRPr="003B0A45">
              <w:rPr>
                <w:rFonts w:ascii="Garamond" w:hAnsi="Garamond"/>
                <w:lang w:val="en-AU"/>
              </w:rPr>
              <w:t>Jaelea Skehan, Max Tran, L Reifels, J Cuenca</w:t>
            </w:r>
            <w:r w:rsidR="003B0A45">
              <w:rPr>
                <w:rFonts w:ascii="Garamond" w:hAnsi="Garamond"/>
                <w:lang w:val="en-AU"/>
              </w:rPr>
              <w:t>)</w:t>
            </w:r>
          </w:p>
          <w:p w14:paraId="05AB12EB" w14:textId="77777777" w:rsidR="003B0A45" w:rsidRDefault="002B783C" w:rsidP="00DD0337">
            <w:pPr>
              <w:pStyle w:val="ListParagraph"/>
              <w:numPr>
                <w:ilvl w:val="0"/>
                <w:numId w:val="19"/>
              </w:numPr>
              <w:rPr>
                <w:rFonts w:ascii="Garamond" w:hAnsi="Garamond"/>
                <w:lang w:val="en-AU"/>
              </w:rPr>
            </w:pPr>
            <w:r w:rsidRPr="003B0A45">
              <w:rPr>
                <w:rFonts w:ascii="Garamond" w:hAnsi="Garamond"/>
                <w:lang w:val="en-AU"/>
              </w:rPr>
              <w:t xml:space="preserve">From incident response to system design: Japan’s 2025 PMD Act </w:t>
            </w:r>
            <w:r w:rsidRPr="003B0A45">
              <w:rPr>
                <w:rFonts w:ascii="Garamond" w:hAnsi="Garamond"/>
                <w:b/>
                <w:bCs/>
                <w:lang w:val="en-AU"/>
              </w:rPr>
              <w:t>drug-shortage reform</w:t>
            </w:r>
            <w:r w:rsidRPr="003B0A45">
              <w:rPr>
                <w:rFonts w:ascii="Garamond" w:hAnsi="Garamond"/>
                <w:lang w:val="en-AU"/>
              </w:rPr>
              <w:t xml:space="preserve"> </w:t>
            </w:r>
            <w:r w:rsidR="003B0A45" w:rsidRPr="003B0A45">
              <w:rPr>
                <w:rFonts w:ascii="Garamond" w:hAnsi="Garamond"/>
                <w:lang w:val="en-AU"/>
              </w:rPr>
              <w:t>(</w:t>
            </w:r>
            <w:r w:rsidRPr="003B0A45">
              <w:rPr>
                <w:rFonts w:ascii="Garamond" w:hAnsi="Garamond"/>
                <w:lang w:val="en-AU"/>
              </w:rPr>
              <w:t>Hiroaki Mamiya, Eri Oya, Daichi Mitani</w:t>
            </w:r>
            <w:r w:rsidR="003B0A45">
              <w:rPr>
                <w:rFonts w:ascii="Garamond" w:hAnsi="Garamond"/>
                <w:lang w:val="en-AU"/>
              </w:rPr>
              <w:t>)</w:t>
            </w:r>
          </w:p>
          <w:p w14:paraId="65527414" w14:textId="77777777" w:rsidR="003B0A45" w:rsidRDefault="002B783C" w:rsidP="00D30DF3">
            <w:pPr>
              <w:pStyle w:val="ListParagraph"/>
              <w:numPr>
                <w:ilvl w:val="0"/>
                <w:numId w:val="19"/>
              </w:numPr>
              <w:rPr>
                <w:rFonts w:ascii="Garamond" w:hAnsi="Garamond"/>
                <w:lang w:val="en-AU"/>
              </w:rPr>
            </w:pPr>
            <w:r w:rsidRPr="003B0A45">
              <w:rPr>
                <w:rFonts w:ascii="Garamond" w:hAnsi="Garamond"/>
                <w:lang w:val="en-AU"/>
              </w:rPr>
              <w:t xml:space="preserve">Effects of </w:t>
            </w:r>
            <w:r w:rsidRPr="003B0A45">
              <w:rPr>
                <w:rFonts w:ascii="Garamond" w:hAnsi="Garamond"/>
                <w:b/>
                <w:bCs/>
                <w:lang w:val="en-AU"/>
              </w:rPr>
              <w:t>hospital planning reforms</w:t>
            </w:r>
            <w:r w:rsidRPr="003B0A45">
              <w:rPr>
                <w:rFonts w:ascii="Garamond" w:hAnsi="Garamond"/>
                <w:lang w:val="en-AU"/>
              </w:rPr>
              <w:t xml:space="preserve"> on access, costs, efficiency, and quality of care in OECD countries: Systematic review and meta-analysis </w:t>
            </w:r>
            <w:r w:rsidR="003B0A45" w:rsidRPr="003B0A45">
              <w:rPr>
                <w:rFonts w:ascii="Garamond" w:hAnsi="Garamond"/>
                <w:lang w:val="en-AU"/>
              </w:rPr>
              <w:t>(</w:t>
            </w:r>
            <w:r w:rsidRPr="003B0A45">
              <w:rPr>
                <w:rFonts w:ascii="Garamond" w:hAnsi="Garamond"/>
                <w:lang w:val="en-AU"/>
              </w:rPr>
              <w:t>Lang Charlotte, Bukanova-Berend Daria, Litvinova Karina, Yon Aliénor, Blum Marcel, Vogel Justus, Geissler Alexander, Ehlig David</w:t>
            </w:r>
            <w:r w:rsidR="003B0A45">
              <w:rPr>
                <w:rFonts w:ascii="Garamond" w:hAnsi="Garamond"/>
                <w:lang w:val="en-AU"/>
              </w:rPr>
              <w:t>)</w:t>
            </w:r>
          </w:p>
          <w:p w14:paraId="0A4ECBB4" w14:textId="77777777" w:rsidR="003B0A45" w:rsidRDefault="002B783C" w:rsidP="00F7159F">
            <w:pPr>
              <w:pStyle w:val="ListParagraph"/>
              <w:numPr>
                <w:ilvl w:val="0"/>
                <w:numId w:val="19"/>
              </w:numPr>
              <w:rPr>
                <w:rFonts w:ascii="Garamond" w:hAnsi="Garamond"/>
                <w:lang w:val="en-AU"/>
              </w:rPr>
            </w:pPr>
            <w:r w:rsidRPr="003B0A45">
              <w:rPr>
                <w:rFonts w:ascii="Garamond" w:hAnsi="Garamond"/>
                <w:b/>
                <w:bCs/>
                <w:lang w:val="en-AU"/>
              </w:rPr>
              <w:t>Helping children grow more</w:t>
            </w:r>
            <w:r w:rsidRPr="003B0A45">
              <w:rPr>
                <w:rFonts w:ascii="Garamond" w:hAnsi="Garamond"/>
                <w:lang w:val="en-AU"/>
              </w:rPr>
              <w:t xml:space="preserve">: Learning from the successes and challenges of Chile Crece Más (2007–2026) </w:t>
            </w:r>
            <w:r w:rsidR="003B0A45" w:rsidRPr="003B0A45">
              <w:rPr>
                <w:rFonts w:ascii="Garamond" w:hAnsi="Garamond"/>
                <w:lang w:val="en-AU"/>
              </w:rPr>
              <w:t>(</w:t>
            </w:r>
            <w:r w:rsidRPr="003B0A45">
              <w:rPr>
                <w:rFonts w:ascii="Garamond" w:hAnsi="Garamond"/>
                <w:lang w:val="en-AU"/>
              </w:rPr>
              <w:t>Patrick Walker, Sofia Solano, Giselle Medel, Evelyn Gomez, Katherine Farnam, Jaime Sapag, Thomas Bossert</w:t>
            </w:r>
            <w:r w:rsidR="003B0A45">
              <w:rPr>
                <w:rFonts w:ascii="Garamond" w:hAnsi="Garamond"/>
                <w:lang w:val="en-AU"/>
              </w:rPr>
              <w:t>)</w:t>
            </w:r>
          </w:p>
          <w:p w14:paraId="029FC46C" w14:textId="71B8B596" w:rsidR="002B783C" w:rsidRPr="003B0A45" w:rsidRDefault="002B783C" w:rsidP="003B0A45">
            <w:pPr>
              <w:pStyle w:val="ListParagraph"/>
              <w:numPr>
                <w:ilvl w:val="0"/>
                <w:numId w:val="19"/>
              </w:numPr>
              <w:rPr>
                <w:rFonts w:ascii="Garamond" w:hAnsi="Garamond"/>
                <w:lang w:val="en-AU"/>
              </w:rPr>
            </w:pPr>
            <w:r w:rsidRPr="003B0A45">
              <w:rPr>
                <w:rFonts w:ascii="Garamond" w:hAnsi="Garamond"/>
                <w:lang w:val="en-AU"/>
              </w:rPr>
              <w:t xml:space="preserve">Parenthood and gender differences in French </w:t>
            </w:r>
            <w:r w:rsidRPr="003B0A45">
              <w:rPr>
                <w:rFonts w:ascii="Garamond" w:hAnsi="Garamond"/>
                <w:b/>
                <w:bCs/>
                <w:lang w:val="en-AU"/>
              </w:rPr>
              <w:t>GPs’ labour supply</w:t>
            </w:r>
            <w:r w:rsidRPr="003B0A45">
              <w:rPr>
                <w:rFonts w:ascii="Garamond" w:hAnsi="Garamond"/>
                <w:lang w:val="en-AU"/>
              </w:rPr>
              <w:t xml:space="preserve"> responses to declining physician density: panel fixed-effects evidence </w:t>
            </w:r>
            <w:r w:rsidR="003B0A45" w:rsidRPr="003B0A45">
              <w:rPr>
                <w:rFonts w:ascii="Garamond" w:hAnsi="Garamond"/>
                <w:lang w:val="en-AU"/>
              </w:rPr>
              <w:t>(</w:t>
            </w:r>
            <w:r w:rsidRPr="003B0A45">
              <w:rPr>
                <w:rFonts w:ascii="Garamond" w:hAnsi="Garamond"/>
                <w:lang w:val="en-AU"/>
              </w:rPr>
              <w:t>Alain Paraponaris, Julien Silhol, Bruno Ventelou</w:t>
            </w:r>
            <w:r w:rsidR="003B0A45" w:rsidRPr="003B0A45">
              <w:rPr>
                <w:rFonts w:ascii="Garamond" w:hAnsi="Garamond"/>
                <w:lang w:val="en-AU"/>
              </w:rPr>
              <w:t>)</w:t>
            </w:r>
          </w:p>
        </w:tc>
      </w:tr>
    </w:tbl>
    <w:p w14:paraId="60B7F121" w14:textId="77777777" w:rsidR="002B783C" w:rsidRPr="003B0A45" w:rsidRDefault="002B783C" w:rsidP="00BD6FBE">
      <w:pPr>
        <w:keepNext/>
        <w:rPr>
          <w:rFonts w:ascii="Garamond" w:hAnsi="Garamond"/>
          <w:iCs/>
          <w:lang w:val="en-AU"/>
        </w:rPr>
      </w:pPr>
    </w:p>
    <w:p w14:paraId="43DE2CFB" w14:textId="77777777" w:rsidR="00E47A29" w:rsidRDefault="00E47A29">
      <w:pPr>
        <w:rPr>
          <w:rFonts w:ascii="Garamond" w:hAnsi="Garamond"/>
          <w:i/>
          <w:lang w:val="en-AU"/>
        </w:rPr>
      </w:pPr>
      <w:r>
        <w:rPr>
          <w:rFonts w:ascii="Garamond" w:hAnsi="Garamond"/>
          <w:i/>
          <w:lang w:val="en-AU"/>
        </w:rPr>
        <w:br w:type="page"/>
      </w:r>
    </w:p>
    <w:p w14:paraId="608E5154" w14:textId="57FDEF9D" w:rsidR="00275F7D" w:rsidRPr="00064483" w:rsidRDefault="00275F7D" w:rsidP="00275F7D">
      <w:pPr>
        <w:keepNext/>
        <w:rPr>
          <w:rFonts w:ascii="Garamond" w:hAnsi="Garamond"/>
          <w:lang w:val="en-AU"/>
        </w:rPr>
      </w:pPr>
      <w:r w:rsidRPr="00064483">
        <w:rPr>
          <w:rFonts w:ascii="Garamond" w:hAnsi="Garamond"/>
          <w:i/>
          <w:lang w:val="en-AU"/>
        </w:rPr>
        <w:lastRenderedPageBreak/>
        <w:t xml:space="preserve">International Journal for Quality in Health Care </w:t>
      </w:r>
      <w:r w:rsidRPr="00064483">
        <w:rPr>
          <w:rFonts w:ascii="Garamond" w:hAnsi="Garamond"/>
          <w:lang w:val="en-AU"/>
        </w:rPr>
        <w:t>online first articles</w:t>
      </w:r>
    </w:p>
    <w:tbl>
      <w:tblPr>
        <w:tblStyle w:val="TableGrid"/>
        <w:tblW w:w="0" w:type="auto"/>
        <w:tblInd w:w="288" w:type="dxa"/>
        <w:tblLayout w:type="fixed"/>
        <w:tblLook w:val="01E0" w:firstRow="1" w:lastRow="1" w:firstColumn="1" w:lastColumn="1" w:noHBand="0" w:noVBand="0"/>
      </w:tblPr>
      <w:tblGrid>
        <w:gridCol w:w="1080"/>
        <w:gridCol w:w="8280"/>
      </w:tblGrid>
      <w:tr w:rsidR="00275F7D" w:rsidRPr="00064483" w14:paraId="3C6D7A46" w14:textId="77777777" w:rsidTr="00B8228D">
        <w:tc>
          <w:tcPr>
            <w:tcW w:w="1080" w:type="dxa"/>
            <w:tcBorders>
              <w:top w:val="single" w:sz="4" w:space="0" w:color="auto"/>
              <w:left w:val="single" w:sz="4" w:space="0" w:color="auto"/>
              <w:bottom w:val="single" w:sz="4" w:space="0" w:color="auto"/>
              <w:right w:val="single" w:sz="4" w:space="0" w:color="auto"/>
            </w:tcBorders>
            <w:vAlign w:val="center"/>
          </w:tcPr>
          <w:p w14:paraId="4ED2F76E" w14:textId="77777777" w:rsidR="00275F7D" w:rsidRPr="00064483" w:rsidRDefault="00275F7D" w:rsidP="00B8228D">
            <w:pPr>
              <w:keepNext/>
              <w:rPr>
                <w:rFonts w:ascii="Garamond" w:hAnsi="Garamond"/>
                <w:lang w:val="en-AU"/>
              </w:rPr>
            </w:pPr>
            <w:r w:rsidRPr="00064483">
              <w:rPr>
                <w:rFonts w:ascii="Garamond" w:hAnsi="Garamond"/>
                <w:lang w:val="en-AU"/>
              </w:rPr>
              <w:t>URL</w:t>
            </w:r>
          </w:p>
        </w:tc>
        <w:tc>
          <w:tcPr>
            <w:tcW w:w="8280" w:type="dxa"/>
            <w:tcBorders>
              <w:top w:val="single" w:sz="4" w:space="0" w:color="auto"/>
              <w:left w:val="single" w:sz="4" w:space="0" w:color="auto"/>
              <w:bottom w:val="single" w:sz="4" w:space="0" w:color="auto"/>
              <w:right w:val="single" w:sz="4" w:space="0" w:color="auto"/>
            </w:tcBorders>
            <w:vAlign w:val="center"/>
          </w:tcPr>
          <w:p w14:paraId="0E6B10BA" w14:textId="77777777" w:rsidR="00275F7D" w:rsidRPr="00064483" w:rsidRDefault="00275F7D" w:rsidP="00B8228D">
            <w:pPr>
              <w:keepNext/>
              <w:rPr>
                <w:rFonts w:ascii="Garamond" w:hAnsi="Garamond"/>
                <w:lang w:val="en-AU"/>
              </w:rPr>
            </w:pPr>
            <w:hyperlink r:id="rId27" w:history="1">
              <w:r w:rsidRPr="00064483">
                <w:rPr>
                  <w:rStyle w:val="Hyperlink"/>
                  <w:rFonts w:ascii="Garamond" w:hAnsi="Garamond"/>
                  <w:lang w:val="en-AU"/>
                </w:rPr>
                <w:t>https://academic.oup.com/intqhc/advance-articles</w:t>
              </w:r>
            </w:hyperlink>
          </w:p>
        </w:tc>
      </w:tr>
      <w:tr w:rsidR="00275F7D" w:rsidRPr="00402571" w14:paraId="06C0CBE3" w14:textId="77777777" w:rsidTr="00B8228D">
        <w:tc>
          <w:tcPr>
            <w:tcW w:w="1080" w:type="dxa"/>
            <w:tcBorders>
              <w:top w:val="single" w:sz="4" w:space="0" w:color="auto"/>
              <w:left w:val="single" w:sz="4" w:space="0" w:color="auto"/>
              <w:bottom w:val="single" w:sz="4" w:space="0" w:color="auto"/>
              <w:right w:val="single" w:sz="4" w:space="0" w:color="auto"/>
            </w:tcBorders>
            <w:vAlign w:val="center"/>
          </w:tcPr>
          <w:p w14:paraId="4EF8ACF1" w14:textId="77777777" w:rsidR="00275F7D" w:rsidRPr="00064483" w:rsidRDefault="00275F7D" w:rsidP="00B8228D">
            <w:pPr>
              <w:rPr>
                <w:rFonts w:ascii="Garamond" w:hAnsi="Garamond"/>
                <w:lang w:val="en-AU"/>
              </w:rPr>
            </w:pPr>
            <w:r w:rsidRPr="00064483">
              <w:rPr>
                <w:rFonts w:ascii="Garamond" w:hAnsi="Garamond"/>
                <w:lang w:val="en-AU"/>
              </w:rPr>
              <w:t>Notes</w:t>
            </w:r>
          </w:p>
        </w:tc>
        <w:tc>
          <w:tcPr>
            <w:tcW w:w="8280" w:type="dxa"/>
            <w:tcBorders>
              <w:top w:val="single" w:sz="4" w:space="0" w:color="auto"/>
              <w:left w:val="single" w:sz="4" w:space="0" w:color="auto"/>
              <w:bottom w:val="single" w:sz="4" w:space="0" w:color="auto"/>
              <w:right w:val="single" w:sz="4" w:space="0" w:color="auto"/>
            </w:tcBorders>
            <w:vAlign w:val="center"/>
          </w:tcPr>
          <w:p w14:paraId="350F6767" w14:textId="4F9DC409" w:rsidR="00BD6FBE" w:rsidRPr="00064483" w:rsidRDefault="00275F7D" w:rsidP="00BD6FBE">
            <w:pPr>
              <w:rPr>
                <w:rFonts w:ascii="Garamond" w:hAnsi="Garamond"/>
                <w:lang w:val="en-AU"/>
              </w:rPr>
            </w:pPr>
            <w:r w:rsidRPr="00064483">
              <w:rPr>
                <w:rFonts w:ascii="Garamond" w:hAnsi="Garamond"/>
                <w:i/>
                <w:iCs/>
                <w:lang w:val="en-AU"/>
              </w:rPr>
              <w:t>International Journal for Quality in Health Care</w:t>
            </w:r>
            <w:r w:rsidRPr="00064483">
              <w:rPr>
                <w:rFonts w:ascii="Garamond" w:hAnsi="Garamond"/>
                <w:lang w:val="en-AU"/>
              </w:rPr>
              <w:t xml:space="preserve"> has published </w:t>
            </w:r>
            <w:proofErr w:type="gramStart"/>
            <w:r w:rsidRPr="00064483">
              <w:rPr>
                <w:rFonts w:ascii="Garamond" w:hAnsi="Garamond"/>
                <w:lang w:val="en-AU"/>
              </w:rPr>
              <w:t>a number of</w:t>
            </w:r>
            <w:proofErr w:type="gramEnd"/>
            <w:r w:rsidRPr="00064483">
              <w:rPr>
                <w:rFonts w:ascii="Garamond" w:hAnsi="Garamond"/>
                <w:lang w:val="en-AU"/>
              </w:rPr>
              <w:t xml:space="preserve"> ‘online first’ articles, including:</w:t>
            </w:r>
          </w:p>
          <w:p w14:paraId="27773A01" w14:textId="4DE5FA32" w:rsidR="0056372F" w:rsidRPr="0056372F" w:rsidRDefault="0056372F" w:rsidP="00882145">
            <w:pPr>
              <w:pStyle w:val="ListParagraph"/>
              <w:numPr>
                <w:ilvl w:val="0"/>
                <w:numId w:val="16"/>
              </w:numPr>
              <w:rPr>
                <w:rFonts w:ascii="Garamond" w:hAnsi="Garamond"/>
                <w:lang w:val="en-AU"/>
              </w:rPr>
            </w:pPr>
            <w:r w:rsidRPr="0056372F">
              <w:rPr>
                <w:rFonts w:ascii="Garamond" w:hAnsi="Garamond"/>
                <w:lang w:val="en-AU"/>
              </w:rPr>
              <w:t xml:space="preserve">Using an evidence-informed co-design approach to develop a mechanism to measure experiences of the </w:t>
            </w:r>
            <w:r w:rsidRPr="0056372F">
              <w:rPr>
                <w:rFonts w:ascii="Garamond" w:hAnsi="Garamond"/>
                <w:b/>
                <w:bCs/>
                <w:lang w:val="en-AU"/>
              </w:rPr>
              <w:t>open disclosure</w:t>
            </w:r>
            <w:r w:rsidRPr="0056372F">
              <w:rPr>
                <w:rFonts w:ascii="Garamond" w:hAnsi="Garamond"/>
                <w:lang w:val="en-AU"/>
              </w:rPr>
              <w:t xml:space="preserve"> process: An Irish case study (Aoife De Brún</w:t>
            </w:r>
            <w:r>
              <w:rPr>
                <w:rFonts w:ascii="Garamond" w:hAnsi="Garamond"/>
                <w:lang w:val="en-AU"/>
              </w:rPr>
              <w:t xml:space="preserve">, </w:t>
            </w:r>
            <w:r w:rsidRPr="0056372F">
              <w:rPr>
                <w:rFonts w:ascii="Garamond" w:hAnsi="Garamond"/>
                <w:lang w:val="en-AU"/>
              </w:rPr>
              <w:t>Eilish McAuliffe, Maria Boylan, Helen Thompson, Catherine Hand, Alexandria Collins, Geraldine Kilkelly, Noreen Kennedy, Clara Meehan, Lorraine Schwanberg, Éidín Ní Shé, the members of the Co-Design team</w:t>
            </w:r>
            <w:r>
              <w:rPr>
                <w:rFonts w:ascii="Garamond" w:hAnsi="Garamond"/>
                <w:lang w:val="en-AU"/>
              </w:rPr>
              <w:t>)</w:t>
            </w:r>
          </w:p>
          <w:p w14:paraId="00E5EC93" w14:textId="77777777" w:rsidR="00402571" w:rsidRDefault="0056372F" w:rsidP="0056372F">
            <w:pPr>
              <w:pStyle w:val="ListParagraph"/>
              <w:numPr>
                <w:ilvl w:val="0"/>
                <w:numId w:val="16"/>
              </w:numPr>
              <w:rPr>
                <w:rFonts w:ascii="Garamond" w:hAnsi="Garamond"/>
                <w:lang w:val="en-AU"/>
              </w:rPr>
            </w:pPr>
            <w:r w:rsidRPr="0056372F">
              <w:rPr>
                <w:rFonts w:ascii="Garamond" w:hAnsi="Garamond"/>
                <w:b/>
                <w:bCs/>
                <w:lang w:val="en-AU"/>
              </w:rPr>
              <w:t>Frailty, depression, and quality of life in acute care for elderly</w:t>
            </w:r>
            <w:r w:rsidRPr="0056372F">
              <w:rPr>
                <w:rFonts w:ascii="Garamond" w:hAnsi="Garamond"/>
                <w:lang w:val="en-AU"/>
              </w:rPr>
              <w:t xml:space="preserve">: a serial mediation and moderated mediation study in Taiwan </w:t>
            </w:r>
            <w:r>
              <w:rPr>
                <w:rFonts w:ascii="Garamond" w:hAnsi="Garamond"/>
                <w:lang w:val="en-AU"/>
              </w:rPr>
              <w:t>(</w:t>
            </w:r>
            <w:r w:rsidRPr="0056372F">
              <w:rPr>
                <w:rFonts w:ascii="Garamond" w:hAnsi="Garamond"/>
                <w:lang w:val="en-AU"/>
              </w:rPr>
              <w:t>Chau-Nee Chen</w:t>
            </w:r>
            <w:r>
              <w:rPr>
                <w:rFonts w:ascii="Garamond" w:hAnsi="Garamond"/>
                <w:lang w:val="en-AU"/>
              </w:rPr>
              <w:t xml:space="preserve">, </w:t>
            </w:r>
            <w:r w:rsidRPr="0056372F">
              <w:rPr>
                <w:rFonts w:ascii="Garamond" w:hAnsi="Garamond"/>
                <w:lang w:val="en-AU"/>
              </w:rPr>
              <w:t>Tzu-Jung Fang, Cheng-Fang Hsieh, Chun-Chang Chen, Yu-Fu Chen, Hong-Yaw Chen, Pin-Yu Lai, Yu-Han Lu, Hon-Yi Shi</w:t>
            </w:r>
            <w:r>
              <w:rPr>
                <w:rFonts w:ascii="Garamond" w:hAnsi="Garamond"/>
                <w:lang w:val="en-AU"/>
              </w:rPr>
              <w:t>)</w:t>
            </w:r>
          </w:p>
          <w:p w14:paraId="43C01680" w14:textId="50B627C5" w:rsidR="00C4213A" w:rsidRPr="00C4213A" w:rsidRDefault="00C4213A" w:rsidP="00A064B6">
            <w:pPr>
              <w:pStyle w:val="ListParagraph"/>
              <w:numPr>
                <w:ilvl w:val="0"/>
                <w:numId w:val="16"/>
              </w:numPr>
              <w:rPr>
                <w:rFonts w:ascii="Garamond" w:hAnsi="Garamond"/>
                <w:lang w:val="en-AU"/>
              </w:rPr>
            </w:pPr>
            <w:r w:rsidRPr="00C4213A">
              <w:rPr>
                <w:rFonts w:ascii="Garamond" w:hAnsi="Garamond"/>
                <w:lang w:val="en-AU"/>
              </w:rPr>
              <w:t xml:space="preserve">Bringing AI to the Front Lines: PMcardio for Detecting </w:t>
            </w:r>
            <w:r w:rsidRPr="00C4213A">
              <w:rPr>
                <w:rFonts w:ascii="Garamond" w:hAnsi="Garamond"/>
                <w:b/>
                <w:bCs/>
                <w:lang w:val="en-AU"/>
              </w:rPr>
              <w:t>Occlusive Myocardial Infarction</w:t>
            </w:r>
            <w:r w:rsidRPr="00C4213A">
              <w:rPr>
                <w:rFonts w:ascii="Garamond" w:hAnsi="Garamond"/>
                <w:lang w:val="en-AU"/>
              </w:rPr>
              <w:t xml:space="preserve"> in STEMI and STEMI-Equivalent Activations (Mohamad Bahrou</w:t>
            </w:r>
            <w:r>
              <w:rPr>
                <w:rFonts w:ascii="Garamond" w:hAnsi="Garamond"/>
                <w:lang w:val="en-AU"/>
              </w:rPr>
              <w:t xml:space="preserve">, </w:t>
            </w:r>
            <w:r w:rsidRPr="00C4213A">
              <w:rPr>
                <w:rFonts w:ascii="Garamond" w:hAnsi="Garamond"/>
                <w:lang w:val="en-AU"/>
              </w:rPr>
              <w:t>Karthik Missula, Ted Amadi, Asad Cheema, M Siddique</w:t>
            </w:r>
            <w:r>
              <w:rPr>
                <w:rFonts w:ascii="Garamond" w:hAnsi="Garamond"/>
                <w:lang w:val="en-AU"/>
              </w:rPr>
              <w:t>)</w:t>
            </w:r>
          </w:p>
          <w:p w14:paraId="2AFEA9B2" w14:textId="60044FCC" w:rsidR="00C4213A" w:rsidRPr="00402571" w:rsidRDefault="00C4213A" w:rsidP="00C4213A">
            <w:pPr>
              <w:pStyle w:val="ListParagraph"/>
              <w:numPr>
                <w:ilvl w:val="0"/>
                <w:numId w:val="16"/>
              </w:numPr>
              <w:rPr>
                <w:rFonts w:ascii="Garamond" w:hAnsi="Garamond"/>
                <w:lang w:val="en-AU"/>
              </w:rPr>
            </w:pPr>
            <w:r w:rsidRPr="00C4213A">
              <w:rPr>
                <w:rFonts w:ascii="Garamond" w:hAnsi="Garamond"/>
                <w:lang w:val="en-AU"/>
              </w:rPr>
              <w:t xml:space="preserve">What Supports </w:t>
            </w:r>
            <w:r w:rsidRPr="00C4213A">
              <w:rPr>
                <w:rFonts w:ascii="Garamond" w:hAnsi="Garamond"/>
                <w:b/>
                <w:bCs/>
                <w:lang w:val="en-AU"/>
              </w:rPr>
              <w:t>Sustainable Pace in the Operating Room</w:t>
            </w:r>
            <w:r w:rsidRPr="00C4213A">
              <w:rPr>
                <w:rFonts w:ascii="Garamond" w:hAnsi="Garamond"/>
                <w:lang w:val="en-AU"/>
              </w:rPr>
              <w:t xml:space="preserve">? A Sequential Explanatory Mixed-Methods Study Using Self-Determination Theory </w:t>
            </w:r>
            <w:r>
              <w:rPr>
                <w:rFonts w:ascii="Garamond" w:hAnsi="Garamond"/>
                <w:lang w:val="en-AU"/>
              </w:rPr>
              <w:t>(</w:t>
            </w:r>
            <w:r w:rsidRPr="00C4213A">
              <w:rPr>
                <w:rFonts w:ascii="Garamond" w:hAnsi="Garamond"/>
                <w:lang w:val="en-AU"/>
              </w:rPr>
              <w:t>Johan Eriksson</w:t>
            </w:r>
            <w:r>
              <w:rPr>
                <w:rFonts w:ascii="Garamond" w:hAnsi="Garamond"/>
                <w:lang w:val="en-AU"/>
              </w:rPr>
              <w:t xml:space="preserve">, </w:t>
            </w:r>
            <w:r w:rsidRPr="00C4213A">
              <w:rPr>
                <w:rFonts w:ascii="Garamond" w:hAnsi="Garamond"/>
                <w:lang w:val="en-AU"/>
              </w:rPr>
              <w:t>Kristina Lämås, Lena Lindholm, Micael Appelblad, Malin Sund</w:t>
            </w:r>
            <w:r>
              <w:rPr>
                <w:rFonts w:ascii="Garamond" w:hAnsi="Garamond"/>
                <w:lang w:val="en-AU"/>
              </w:rPr>
              <w:t>)</w:t>
            </w:r>
          </w:p>
        </w:tc>
      </w:tr>
    </w:tbl>
    <w:p w14:paraId="2D5A7C1D" w14:textId="77777777" w:rsidR="00275F7D" w:rsidRPr="00402571" w:rsidRDefault="00275F7D" w:rsidP="00275F7D">
      <w:pPr>
        <w:keepLines/>
        <w:autoSpaceDE w:val="0"/>
        <w:autoSpaceDN w:val="0"/>
        <w:adjustRightInd w:val="0"/>
        <w:rPr>
          <w:rFonts w:ascii="Garamond" w:hAnsi="Garamond"/>
          <w:lang w:val="en-AU"/>
        </w:rPr>
      </w:pPr>
    </w:p>
    <w:p w14:paraId="3A0FC3AF" w14:textId="77777777" w:rsidR="00AE2328" w:rsidRPr="00402571" w:rsidRDefault="00AE2328" w:rsidP="00275F7D">
      <w:pPr>
        <w:keepLines/>
        <w:autoSpaceDE w:val="0"/>
        <w:autoSpaceDN w:val="0"/>
        <w:adjustRightInd w:val="0"/>
        <w:rPr>
          <w:rFonts w:ascii="Garamond" w:hAnsi="Garamond"/>
          <w:lang w:val="en-AU"/>
        </w:rPr>
      </w:pPr>
    </w:p>
    <w:p w14:paraId="7DC430EA" w14:textId="77777777" w:rsidR="00AF62AC" w:rsidRPr="00402571" w:rsidRDefault="00AF62AC" w:rsidP="00AF62AC">
      <w:pPr>
        <w:keepLines/>
        <w:autoSpaceDE w:val="0"/>
        <w:autoSpaceDN w:val="0"/>
        <w:adjustRightInd w:val="0"/>
        <w:rPr>
          <w:rFonts w:ascii="Garamond" w:hAnsi="Garamond"/>
          <w:lang w:val="en-AU"/>
        </w:rPr>
      </w:pPr>
    </w:p>
    <w:p w14:paraId="02E4394E" w14:textId="77777777" w:rsidR="00AF62AC" w:rsidRPr="00064483" w:rsidRDefault="00AF62AC" w:rsidP="00AF62AC">
      <w:pPr>
        <w:keepNext/>
        <w:keepLines/>
        <w:rPr>
          <w:rFonts w:ascii="Garamond" w:hAnsi="Garamond"/>
          <w:b/>
          <w:lang w:val="en-AU"/>
        </w:rPr>
      </w:pPr>
      <w:r w:rsidRPr="00064483">
        <w:rPr>
          <w:rFonts w:ascii="Garamond" w:hAnsi="Garamond"/>
          <w:b/>
          <w:lang w:val="en-AU"/>
        </w:rPr>
        <w:t>Online resources</w:t>
      </w:r>
    </w:p>
    <w:p w14:paraId="08771059" w14:textId="77777777" w:rsidR="00AF62AC" w:rsidRDefault="00AF62AC" w:rsidP="00AF62AC">
      <w:pPr>
        <w:keepNext/>
        <w:keepLines/>
        <w:rPr>
          <w:rFonts w:ascii="Garamond" w:hAnsi="Garamond"/>
          <w:iCs/>
          <w:lang w:val="en-AU"/>
        </w:rPr>
      </w:pPr>
    </w:p>
    <w:p w14:paraId="3A334B0F" w14:textId="48743A66" w:rsidR="00AF62AC" w:rsidRPr="00064483" w:rsidRDefault="00AF62AC" w:rsidP="00AF62AC">
      <w:pPr>
        <w:keepNext/>
        <w:rPr>
          <w:rFonts w:ascii="Garamond" w:hAnsi="Garamond"/>
          <w:b/>
          <w:bCs/>
          <w:i/>
          <w:lang w:val="en-AU"/>
        </w:rPr>
      </w:pPr>
      <w:r w:rsidRPr="00064483">
        <w:rPr>
          <w:rFonts w:ascii="Garamond" w:hAnsi="Garamond"/>
          <w:b/>
          <w:bCs/>
          <w:i/>
          <w:lang w:val="en-AU"/>
        </w:rPr>
        <w:t>Guidance</w:t>
      </w:r>
    </w:p>
    <w:p w14:paraId="5CD361A7" w14:textId="77777777" w:rsidR="00AF62AC" w:rsidRDefault="00AF62AC" w:rsidP="00AF62AC">
      <w:pPr>
        <w:keepNext/>
        <w:rPr>
          <w:rFonts w:ascii="Garamond" w:hAnsi="Garamond"/>
          <w:iCs/>
          <w:lang w:val="en-AU"/>
        </w:rPr>
      </w:pPr>
      <w:proofErr w:type="gramStart"/>
      <w:r w:rsidRPr="00064483">
        <w:rPr>
          <w:rFonts w:ascii="Garamond" w:hAnsi="Garamond"/>
          <w:iCs/>
          <w:lang w:val="en-AU"/>
        </w:rPr>
        <w:t>A number of</w:t>
      </w:r>
      <w:proofErr w:type="gramEnd"/>
      <w:r w:rsidRPr="00064483">
        <w:rPr>
          <w:rFonts w:ascii="Garamond" w:hAnsi="Garamond"/>
          <w:iCs/>
          <w:lang w:val="en-AU"/>
        </w:rPr>
        <w:t xml:space="preserve"> guidelines or guidance have recently been published or updated These include:</w:t>
      </w:r>
    </w:p>
    <w:p w14:paraId="6C6F7FC7" w14:textId="77777777" w:rsidR="00BD6FBE" w:rsidRPr="00BD6FBE" w:rsidRDefault="00BD6FBE" w:rsidP="001F2184">
      <w:pPr>
        <w:pStyle w:val="ListParagraph"/>
        <w:keepLines/>
        <w:numPr>
          <w:ilvl w:val="0"/>
          <w:numId w:val="18"/>
        </w:numPr>
        <w:rPr>
          <w:rFonts w:ascii="Garamond" w:hAnsi="Garamond"/>
          <w:lang w:val="en-AU"/>
        </w:rPr>
      </w:pPr>
    </w:p>
    <w:p w14:paraId="15AF1188" w14:textId="77777777" w:rsidR="00BD6FBE" w:rsidRPr="0051668C" w:rsidRDefault="00BD6FBE" w:rsidP="00BD6FBE">
      <w:pPr>
        <w:keepLines/>
        <w:rPr>
          <w:rFonts w:ascii="Garamond" w:hAnsi="Garamond"/>
          <w:iCs/>
        </w:rPr>
      </w:pPr>
    </w:p>
    <w:p w14:paraId="784046AD" w14:textId="77777777" w:rsidR="00BD6FBE" w:rsidRPr="00064483" w:rsidRDefault="00BD6FBE" w:rsidP="00BD6FBE">
      <w:pPr>
        <w:keepNext/>
        <w:rPr>
          <w:rFonts w:ascii="Garamond" w:hAnsi="Garamond"/>
          <w:b/>
          <w:bCs/>
          <w:i/>
          <w:lang w:val="en-AU"/>
        </w:rPr>
      </w:pPr>
      <w:r w:rsidRPr="00064483">
        <w:rPr>
          <w:rFonts w:ascii="Garamond" w:hAnsi="Garamond"/>
          <w:b/>
          <w:bCs/>
          <w:i/>
          <w:lang w:val="en-AU"/>
        </w:rPr>
        <w:t>[UK] NICE Guidelines and Quality Standards</w:t>
      </w:r>
    </w:p>
    <w:p w14:paraId="54E4447F" w14:textId="77777777" w:rsidR="00BD6FBE" w:rsidRPr="00064483" w:rsidRDefault="00BD6FBE" w:rsidP="00BD6FBE">
      <w:pPr>
        <w:keepNext/>
        <w:rPr>
          <w:rFonts w:ascii="Garamond" w:hAnsi="Garamond"/>
          <w:lang w:val="en-AU"/>
        </w:rPr>
      </w:pPr>
      <w:hyperlink r:id="rId28" w:history="1">
        <w:r w:rsidRPr="00064483">
          <w:rPr>
            <w:rStyle w:val="Hyperlink"/>
            <w:rFonts w:ascii="Garamond" w:hAnsi="Garamond"/>
            <w:lang w:val="en-AU"/>
          </w:rPr>
          <w:t>https://www.nice.org.uk/guidance</w:t>
        </w:r>
      </w:hyperlink>
    </w:p>
    <w:p w14:paraId="54249A78" w14:textId="77777777" w:rsidR="00BD6FBE" w:rsidRPr="00064483" w:rsidRDefault="00BD6FBE" w:rsidP="00BD6FBE">
      <w:pPr>
        <w:keepNext/>
        <w:rPr>
          <w:rFonts w:ascii="Garamond" w:hAnsi="Garamond"/>
          <w:lang w:val="en-AU"/>
        </w:rPr>
      </w:pPr>
      <w:r w:rsidRPr="00064483">
        <w:rPr>
          <w:rFonts w:ascii="Garamond" w:hAnsi="Garamond"/>
          <w:lang w:val="en-AU"/>
        </w:rPr>
        <w:t>The UK’s National Institute for Health and Care Excellence (NICE) has published new (or updated) guidelines and quality standards The latest reviews or updates include:</w:t>
      </w:r>
    </w:p>
    <w:p w14:paraId="528F2179" w14:textId="55C796A7" w:rsidR="006D02D9" w:rsidRDefault="006D02D9" w:rsidP="006D02D9">
      <w:pPr>
        <w:pStyle w:val="ListParagraph"/>
        <w:numPr>
          <w:ilvl w:val="0"/>
          <w:numId w:val="14"/>
        </w:numPr>
        <w:rPr>
          <w:rFonts w:ascii="Garamond" w:hAnsi="Garamond"/>
          <w:iCs/>
          <w:lang w:val="en-AU"/>
        </w:rPr>
      </w:pPr>
      <w:r>
        <w:rPr>
          <w:rFonts w:ascii="Garamond" w:hAnsi="Garamond"/>
          <w:iCs/>
          <w:lang w:val="en-AU"/>
        </w:rPr>
        <w:t xml:space="preserve">Clinical Guideline CG178 </w:t>
      </w:r>
      <w:r w:rsidRPr="006D02D9">
        <w:rPr>
          <w:rFonts w:ascii="Garamond" w:hAnsi="Garamond"/>
          <w:b/>
          <w:bCs/>
          <w:i/>
          <w:lang w:val="en-AU"/>
        </w:rPr>
        <w:t>Psychosis and schizophrenia</w:t>
      </w:r>
      <w:r w:rsidRPr="006D02D9">
        <w:rPr>
          <w:rFonts w:ascii="Garamond" w:hAnsi="Garamond"/>
          <w:i/>
          <w:lang w:val="en-AU"/>
        </w:rPr>
        <w:t xml:space="preserve"> in adults: prevention and management</w:t>
      </w:r>
      <w:r>
        <w:rPr>
          <w:rFonts w:ascii="Garamond" w:hAnsi="Garamond"/>
          <w:iCs/>
          <w:lang w:val="en-AU"/>
        </w:rPr>
        <w:t xml:space="preserve"> </w:t>
      </w:r>
      <w:hyperlink r:id="rId29" w:history="1">
        <w:r w:rsidRPr="00483E28">
          <w:rPr>
            <w:rStyle w:val="Hyperlink"/>
            <w:rFonts w:ascii="Garamond" w:hAnsi="Garamond"/>
            <w:iCs/>
            <w:lang w:val="en-AU"/>
          </w:rPr>
          <w:t>https://www.nice.org.uk/guidance/cg178</w:t>
        </w:r>
      </w:hyperlink>
    </w:p>
    <w:p w14:paraId="35C058ED" w14:textId="77777777" w:rsidR="008854C5" w:rsidRDefault="008854C5">
      <w:pPr>
        <w:rPr>
          <w:rFonts w:ascii="Garamond" w:hAnsi="Garamond"/>
          <w:b/>
          <w:lang w:val="en-AU"/>
        </w:rPr>
      </w:pPr>
    </w:p>
    <w:p w14:paraId="4AE9CFC2" w14:textId="1E9ADA95" w:rsidR="00BB7B0B" w:rsidRPr="00064483" w:rsidRDefault="00BB7B0B">
      <w:pPr>
        <w:rPr>
          <w:rFonts w:ascii="Garamond" w:hAnsi="Garamond"/>
          <w:b/>
          <w:lang w:val="en-AU"/>
        </w:rPr>
      </w:pPr>
      <w:r w:rsidRPr="00064483">
        <w:rPr>
          <w:rFonts w:ascii="Garamond" w:hAnsi="Garamond"/>
          <w:b/>
          <w:lang w:val="en-AU"/>
        </w:rPr>
        <w:br w:type="page"/>
      </w:r>
    </w:p>
    <w:p w14:paraId="6F204B20" w14:textId="75A80C39" w:rsidR="00087550" w:rsidRPr="00064483" w:rsidRDefault="00087550" w:rsidP="00087550">
      <w:pPr>
        <w:keepNext/>
        <w:tabs>
          <w:tab w:val="left" w:pos="0"/>
        </w:tabs>
        <w:rPr>
          <w:rFonts w:ascii="Garamond" w:hAnsi="Garamond"/>
          <w:b/>
          <w:lang w:val="en-AU"/>
        </w:rPr>
      </w:pPr>
      <w:r w:rsidRPr="00064483">
        <w:rPr>
          <w:rFonts w:ascii="Garamond" w:hAnsi="Garamond"/>
          <w:b/>
          <w:lang w:val="en-AU"/>
        </w:rPr>
        <w:lastRenderedPageBreak/>
        <w:t>Infection prevention and control resources</w:t>
      </w:r>
    </w:p>
    <w:p w14:paraId="44EF0189" w14:textId="545ED290" w:rsidR="00087550" w:rsidRPr="00064483" w:rsidRDefault="00087550" w:rsidP="00087550">
      <w:pPr>
        <w:keepNext/>
        <w:tabs>
          <w:tab w:val="left" w:pos="0"/>
        </w:tabs>
        <w:rPr>
          <w:rFonts w:ascii="Garamond" w:hAnsi="Garamond"/>
          <w:lang w:val="en-AU"/>
        </w:rPr>
      </w:pPr>
      <w:r w:rsidRPr="00064483">
        <w:rPr>
          <w:rFonts w:ascii="Garamond" w:hAnsi="Garamond"/>
          <w:lang w:val="en-AU"/>
        </w:rPr>
        <w:t xml:space="preserve">The Australian Commission on Safety and Quality in Health Care has developed </w:t>
      </w:r>
      <w:proofErr w:type="gramStart"/>
      <w:r w:rsidRPr="00064483">
        <w:rPr>
          <w:rFonts w:ascii="Garamond" w:hAnsi="Garamond"/>
          <w:lang w:val="en-AU"/>
        </w:rPr>
        <w:t>a number of</w:t>
      </w:r>
      <w:proofErr w:type="gramEnd"/>
      <w:r w:rsidRPr="00064483">
        <w:rPr>
          <w:rFonts w:ascii="Garamond" w:hAnsi="Garamond"/>
          <w:lang w:val="en-AU"/>
        </w:rPr>
        <w:t xml:space="preserve"> resources to assist healthcare organisations, facilities and clinicians</w:t>
      </w:r>
      <w:r w:rsidR="008E1962" w:rsidRPr="00064483">
        <w:rPr>
          <w:rFonts w:ascii="Garamond" w:hAnsi="Garamond"/>
          <w:lang w:val="en-AU"/>
        </w:rPr>
        <w:t xml:space="preserve"> </w:t>
      </w:r>
      <w:r w:rsidRPr="00064483">
        <w:rPr>
          <w:rFonts w:ascii="Garamond" w:hAnsi="Garamond"/>
          <w:lang w:val="en-AU"/>
        </w:rPr>
        <w:t>These resources include:</w:t>
      </w:r>
    </w:p>
    <w:p w14:paraId="201AC8CD" w14:textId="14B7325D" w:rsidR="00087550" w:rsidRPr="00064483" w:rsidRDefault="00087550" w:rsidP="00087550">
      <w:pPr>
        <w:pStyle w:val="ListParagraph"/>
        <w:numPr>
          <w:ilvl w:val="0"/>
          <w:numId w:val="15"/>
        </w:numPr>
        <w:autoSpaceDE w:val="0"/>
        <w:autoSpaceDN w:val="0"/>
        <w:adjustRightInd w:val="0"/>
        <w:rPr>
          <w:rFonts w:ascii="Garamond" w:hAnsi="Garamond"/>
          <w:lang w:val="en-AU"/>
        </w:rPr>
      </w:pPr>
      <w:r w:rsidRPr="00064483">
        <w:rPr>
          <w:rFonts w:ascii="Garamond" w:hAnsi="Garamond"/>
          <w:b/>
          <w:i/>
          <w:lang w:val="en-AU"/>
        </w:rPr>
        <w:t xml:space="preserve">Poster – Combined contact and droplet precautions </w:t>
      </w:r>
      <w:hyperlink r:id="rId30" w:history="1">
        <w:r w:rsidRPr="00064483">
          <w:rPr>
            <w:rStyle w:val="Hyperlink"/>
            <w:rFonts w:ascii="Garamond" w:hAnsi="Garamond"/>
            <w:lang w:val="en-AU"/>
          </w:rPr>
          <w:t>https://www.safetyandquality.gov.au/publications-and-resources/resource-library/infection-prevention-and-control-poster-combined-contact-and-droplet-precautions</w:t>
        </w:r>
      </w:hyperlink>
      <w:r w:rsidRPr="00064483">
        <w:rPr>
          <w:rFonts w:ascii="Garamond" w:hAnsi="Garamond"/>
          <w:lang w:val="en-AU"/>
        </w:rPr>
        <w:br/>
      </w:r>
      <w:r w:rsidRPr="00064483">
        <w:rPr>
          <w:rFonts w:ascii="Garamond" w:hAnsi="Garamond"/>
          <w:noProof/>
          <w:lang w:val="en-AU" w:eastAsia="en-AU"/>
        </w:rPr>
        <w:drawing>
          <wp:inline distT="0" distB="0" distL="0" distR="0" wp14:anchorId="5A7486B3" wp14:editId="36113106">
            <wp:extent cx="5540188" cy="7817302"/>
            <wp:effectExtent l="0" t="0" r="3810" b="0"/>
            <wp:docPr id="8" name="Picture 8" descr="Poster - combined contact and droplet precautions.">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oster - combined contact and droplet precautions.">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5623289" cy="7934559"/>
                    </a:xfrm>
                    <a:prstGeom prst="rect">
                      <a:avLst/>
                    </a:prstGeom>
                    <a:noFill/>
                    <a:ln>
                      <a:noFill/>
                    </a:ln>
                  </pic:spPr>
                </pic:pic>
              </a:graphicData>
            </a:graphic>
          </wp:inline>
        </w:drawing>
      </w:r>
    </w:p>
    <w:p w14:paraId="3E9626C1" w14:textId="77777777" w:rsidR="00087550" w:rsidRPr="00064483" w:rsidRDefault="00087550" w:rsidP="00087550">
      <w:pPr>
        <w:pStyle w:val="ListParagraph"/>
        <w:keepNext/>
        <w:keepLines/>
        <w:numPr>
          <w:ilvl w:val="0"/>
          <w:numId w:val="15"/>
        </w:numPr>
        <w:autoSpaceDE w:val="0"/>
        <w:autoSpaceDN w:val="0"/>
        <w:adjustRightInd w:val="0"/>
        <w:rPr>
          <w:rFonts w:ascii="Garamond" w:hAnsi="Garamond"/>
          <w:lang w:val="en-AU"/>
        </w:rPr>
      </w:pPr>
      <w:r w:rsidRPr="00064483">
        <w:rPr>
          <w:rFonts w:ascii="Garamond" w:hAnsi="Garamond"/>
          <w:b/>
          <w:i/>
          <w:lang w:val="en-AU"/>
        </w:rPr>
        <w:lastRenderedPageBreak/>
        <w:t>Poster – Combined airborne and contact precautions</w:t>
      </w:r>
      <w:r w:rsidRPr="00064483">
        <w:rPr>
          <w:rFonts w:ascii="Garamond" w:hAnsi="Garamond"/>
          <w:b/>
          <w:i/>
          <w:lang w:val="en-AU"/>
        </w:rPr>
        <w:br/>
      </w:r>
      <w:hyperlink r:id="rId32" w:history="1">
        <w:r w:rsidRPr="00064483">
          <w:rPr>
            <w:rStyle w:val="Hyperlink"/>
            <w:rFonts w:ascii="Garamond" w:hAnsi="Garamond"/>
            <w:lang w:val="en-AU"/>
          </w:rPr>
          <w:t>https://www.safetyandquality.gov.au/publications-and-resources/resource-library/infection-prevention-and-control-poster-combined-airborne-and-contact-precautions</w:t>
        </w:r>
      </w:hyperlink>
      <w:r w:rsidRPr="00064483">
        <w:rPr>
          <w:rFonts w:ascii="Garamond" w:hAnsi="Garamond"/>
          <w:lang w:val="en-AU"/>
        </w:rPr>
        <w:br/>
      </w:r>
      <w:r w:rsidRPr="00064483">
        <w:rPr>
          <w:rFonts w:ascii="Garamond" w:hAnsi="Garamond"/>
          <w:noProof/>
          <w:lang w:val="en-AU"/>
        </w:rPr>
        <w:drawing>
          <wp:inline distT="0" distB="0" distL="0" distR="0" wp14:anchorId="6747D1BE" wp14:editId="59CFCD94">
            <wp:extent cx="5837616" cy="8269956"/>
            <wp:effectExtent l="0" t="0" r="0" b="0"/>
            <wp:docPr id="5" name="Picture 5" descr="Poster - combined airborne and contact preca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Poster - combined airborne and contact precautions."/>
                    <pic:cNvPicPr/>
                  </pic:nvPicPr>
                  <pic:blipFill>
                    <a:blip r:embed="rId33">
                      <a:extLst>
                        <a:ext uri="{28A0092B-C50C-407E-A947-70E740481C1C}">
                          <a14:useLocalDpi xmlns:a14="http://schemas.microsoft.com/office/drawing/2010/main" val="0"/>
                        </a:ext>
                      </a:extLst>
                    </a:blip>
                    <a:stretch>
                      <a:fillRect/>
                    </a:stretch>
                  </pic:blipFill>
                  <pic:spPr>
                    <a:xfrm>
                      <a:off x="0" y="0"/>
                      <a:ext cx="5837616" cy="8269956"/>
                    </a:xfrm>
                    <a:prstGeom prst="rect">
                      <a:avLst/>
                    </a:prstGeom>
                  </pic:spPr>
                </pic:pic>
              </a:graphicData>
            </a:graphic>
          </wp:inline>
        </w:drawing>
      </w:r>
    </w:p>
    <w:p w14:paraId="2159A27E" w14:textId="77777777" w:rsidR="00087550" w:rsidRPr="00064483" w:rsidRDefault="00087550" w:rsidP="00087550">
      <w:pPr>
        <w:pStyle w:val="ListParagraph"/>
        <w:keepNext/>
        <w:keepLines/>
        <w:numPr>
          <w:ilvl w:val="0"/>
          <w:numId w:val="15"/>
        </w:numPr>
        <w:autoSpaceDE w:val="0"/>
        <w:autoSpaceDN w:val="0"/>
        <w:adjustRightInd w:val="0"/>
        <w:rPr>
          <w:rFonts w:ascii="Garamond" w:hAnsi="Garamond"/>
          <w:lang w:val="en-AU"/>
        </w:rPr>
      </w:pPr>
      <w:r w:rsidRPr="00064483">
        <w:rPr>
          <w:rFonts w:ascii="Garamond" w:hAnsi="Garamond"/>
          <w:b/>
          <w:i/>
          <w:lang w:val="en-AU"/>
        </w:rPr>
        <w:lastRenderedPageBreak/>
        <w:t xml:space="preserve">Environmental Cleaning and Infection Prevention and Control </w:t>
      </w:r>
      <w:hyperlink r:id="rId34" w:history="1">
        <w:r w:rsidRPr="00064483">
          <w:rPr>
            <w:rStyle w:val="Hyperlink"/>
            <w:rFonts w:ascii="Garamond" w:hAnsi="Garamond"/>
            <w:lang w:val="en-AU"/>
          </w:rPr>
          <w:t>www.safetyandquality.gov.au/environmental-cleaning</w:t>
        </w:r>
      </w:hyperlink>
    </w:p>
    <w:p w14:paraId="06BB703A" w14:textId="77777777" w:rsidR="00087550" w:rsidRPr="00064483" w:rsidRDefault="00087550" w:rsidP="00087550">
      <w:pPr>
        <w:pStyle w:val="ListParagraph"/>
        <w:numPr>
          <w:ilvl w:val="0"/>
          <w:numId w:val="15"/>
        </w:numPr>
        <w:tabs>
          <w:tab w:val="left" w:pos="0"/>
        </w:tabs>
        <w:rPr>
          <w:rFonts w:ascii="Garamond" w:hAnsi="Garamond"/>
          <w:lang w:val="en-AU"/>
        </w:rPr>
      </w:pPr>
      <w:r w:rsidRPr="00064483">
        <w:rPr>
          <w:rFonts w:ascii="Garamond" w:hAnsi="Garamond"/>
          <w:b/>
          <w:i/>
          <w:lang w:val="en-AU"/>
        </w:rPr>
        <w:t xml:space="preserve">Break the chain of infection </w:t>
      </w:r>
      <w:r w:rsidRPr="00064483">
        <w:rPr>
          <w:rFonts w:ascii="Garamond" w:hAnsi="Garamond"/>
          <w:lang w:val="en-AU"/>
        </w:rPr>
        <w:t>poster</w:t>
      </w:r>
      <w:r w:rsidRPr="00064483">
        <w:rPr>
          <w:rFonts w:ascii="Garamond" w:hAnsi="Garamond"/>
          <w:b/>
          <w:i/>
          <w:lang w:val="en-AU"/>
        </w:rPr>
        <w:t xml:space="preserve"> </w:t>
      </w:r>
      <w:r w:rsidRPr="00064483">
        <w:rPr>
          <w:rStyle w:val="Hyperlink"/>
          <w:rFonts w:ascii="Garamond" w:hAnsi="Garamond"/>
          <w:lang w:val="en-AU"/>
        </w:rPr>
        <w:br/>
      </w:r>
      <w:hyperlink r:id="rId35" w:history="1">
        <w:r w:rsidRPr="00064483">
          <w:rPr>
            <w:rStyle w:val="Hyperlink"/>
            <w:rFonts w:ascii="Garamond" w:hAnsi="Garamond"/>
            <w:lang w:val="en-AU"/>
          </w:rPr>
          <w:t>https://www.safetyandquality.gov.au/publications-and-resources/resource-library/break-chain-infection-poster</w:t>
        </w:r>
      </w:hyperlink>
      <w:r w:rsidRPr="00064483">
        <w:rPr>
          <w:rStyle w:val="Hyperlink"/>
          <w:rFonts w:ascii="Garamond" w:hAnsi="Garamond"/>
          <w:lang w:val="en-AU"/>
        </w:rPr>
        <w:br/>
      </w:r>
      <w:r w:rsidRPr="00064483">
        <w:rPr>
          <w:rStyle w:val="Hyperlink"/>
          <w:rFonts w:ascii="Garamond" w:hAnsi="Garamond"/>
          <w:lang w:val="en-AU"/>
        </w:rPr>
        <w:br/>
      </w:r>
      <w:r w:rsidRPr="00064483">
        <w:rPr>
          <w:rFonts w:ascii="Garamond" w:hAnsi="Garamond"/>
          <w:b/>
          <w:noProof/>
          <w:lang w:val="en-AU" w:eastAsia="en-AU"/>
        </w:rPr>
        <w:drawing>
          <wp:inline distT="0" distB="0" distL="0" distR="0" wp14:anchorId="2AD2A781" wp14:editId="5CCC842E">
            <wp:extent cx="5413562" cy="7745560"/>
            <wp:effectExtent l="19050" t="19050" r="15875" b="27305"/>
            <wp:docPr id="1" name="Picture 1" descr="Break the chain of infection poster.">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reak the chain of infection poster.">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5440150" cy="7783601"/>
                    </a:xfrm>
                    <a:prstGeom prst="rect">
                      <a:avLst/>
                    </a:prstGeom>
                    <a:noFill/>
                    <a:ln>
                      <a:solidFill>
                        <a:schemeClr val="accent1"/>
                      </a:solidFill>
                    </a:ln>
                  </pic:spPr>
                </pic:pic>
              </a:graphicData>
            </a:graphic>
          </wp:inline>
        </w:drawing>
      </w:r>
    </w:p>
    <w:p w14:paraId="42F071AC" w14:textId="77777777" w:rsidR="00B02F6E" w:rsidRPr="00064483" w:rsidRDefault="00B02F6E" w:rsidP="00B02F6E">
      <w:pPr>
        <w:keepNext/>
        <w:pBdr>
          <w:top w:val="single" w:sz="4" w:space="1" w:color="auto"/>
        </w:pBdr>
        <w:rPr>
          <w:rFonts w:ascii="Garamond" w:hAnsi="Garamond"/>
          <w:b/>
          <w:lang w:val="en-AU"/>
        </w:rPr>
      </w:pPr>
      <w:r w:rsidRPr="00064483">
        <w:rPr>
          <w:rFonts w:ascii="Garamond" w:hAnsi="Garamond"/>
          <w:b/>
          <w:lang w:val="en-AU"/>
        </w:rPr>
        <w:lastRenderedPageBreak/>
        <w:t>Disclaimer</w:t>
      </w:r>
    </w:p>
    <w:p w14:paraId="1D459A38" w14:textId="163343E6" w:rsidR="00B02F6E" w:rsidRPr="00064483" w:rsidRDefault="00B02F6E" w:rsidP="00477233">
      <w:pPr>
        <w:keepNext/>
        <w:keepLines/>
        <w:jc w:val="both"/>
        <w:rPr>
          <w:rFonts w:ascii="Garamond" w:hAnsi="Garamond"/>
          <w:lang w:val="en-AU"/>
        </w:rPr>
      </w:pPr>
      <w:r w:rsidRPr="00064483">
        <w:rPr>
          <w:rFonts w:ascii="Garamond" w:hAnsi="Garamond"/>
          <w:lang w:val="en-AU"/>
        </w:rPr>
        <w:t>On the Radar is an information resource of the Australian Commission on Safety and Quality in Health Care</w:t>
      </w:r>
      <w:r w:rsidR="00AF62AC" w:rsidRPr="00064483">
        <w:rPr>
          <w:rFonts w:ascii="Garamond" w:hAnsi="Garamond"/>
          <w:lang w:val="en-AU"/>
        </w:rPr>
        <w:t>.</w:t>
      </w:r>
      <w:r w:rsidR="008E1962" w:rsidRPr="00064483">
        <w:rPr>
          <w:rFonts w:ascii="Garamond" w:hAnsi="Garamond"/>
          <w:lang w:val="en-AU"/>
        </w:rPr>
        <w:t xml:space="preserve"> </w:t>
      </w:r>
      <w:r w:rsidRPr="00064483">
        <w:rPr>
          <w:rFonts w:ascii="Garamond" w:hAnsi="Garamond"/>
          <w:lang w:val="en-AU"/>
        </w:rPr>
        <w:t>The Commission is not responsible for the content of, nor does it endorse, any articles or sites listed</w:t>
      </w:r>
      <w:r w:rsidR="00D0581F" w:rsidRPr="00064483">
        <w:rPr>
          <w:rFonts w:ascii="Garamond" w:hAnsi="Garamond"/>
          <w:lang w:val="en-AU"/>
        </w:rPr>
        <w:t>.</w:t>
      </w:r>
      <w:r w:rsidR="008E1962" w:rsidRPr="00064483">
        <w:rPr>
          <w:rFonts w:ascii="Garamond" w:hAnsi="Garamond"/>
          <w:lang w:val="en-AU"/>
        </w:rPr>
        <w:t xml:space="preserve"> </w:t>
      </w:r>
      <w:r w:rsidRPr="00064483">
        <w:rPr>
          <w:rFonts w:ascii="Garamond" w:hAnsi="Garamond"/>
          <w:lang w:val="en-AU"/>
        </w:rPr>
        <w:t>The Commission accepts no liability for the information or advice provided by these external links</w:t>
      </w:r>
      <w:r w:rsidR="00BE72DE" w:rsidRPr="00064483">
        <w:rPr>
          <w:rFonts w:ascii="Garamond" w:hAnsi="Garamond"/>
          <w:lang w:val="en-AU"/>
        </w:rPr>
        <w:t>.</w:t>
      </w:r>
      <w:r w:rsidR="008E1962" w:rsidRPr="00064483">
        <w:rPr>
          <w:rFonts w:ascii="Garamond" w:hAnsi="Garamond"/>
          <w:lang w:val="en-AU"/>
        </w:rPr>
        <w:t xml:space="preserve"> </w:t>
      </w:r>
      <w:r w:rsidRPr="00064483">
        <w:rPr>
          <w:rFonts w:ascii="Garamond" w:hAnsi="Garamond"/>
          <w:lang w:val="en-AU"/>
        </w:rPr>
        <w:t>Links are provided on the basis that users make their own decisions about the accuracy, currency and reliability of the information contained therein</w:t>
      </w:r>
      <w:r w:rsidR="008E1962" w:rsidRPr="00064483">
        <w:rPr>
          <w:rFonts w:ascii="Garamond" w:hAnsi="Garamond"/>
          <w:lang w:val="en-AU"/>
        </w:rPr>
        <w:t xml:space="preserve"> </w:t>
      </w:r>
      <w:r w:rsidRPr="00064483">
        <w:rPr>
          <w:rFonts w:ascii="Garamond" w:hAnsi="Garamond"/>
          <w:lang w:val="en-AU"/>
        </w:rPr>
        <w:t>Any opinions expressed are not necessarily those of the Australian Commission on Safety and Quality in Health Care.</w:t>
      </w:r>
      <w:r w:rsidRPr="00064483">
        <w:rPr>
          <w:rFonts w:ascii="Garamond" w:hAnsi="Garamond"/>
          <w:lang w:val="en-AU"/>
        </w:rPr>
        <w:fldChar w:fldCharType="begin"/>
      </w:r>
      <w:r w:rsidRPr="00064483">
        <w:rPr>
          <w:rFonts w:ascii="Garamond" w:hAnsi="Garamond"/>
          <w:lang w:val="en-AU"/>
        </w:rPr>
        <w:instrText xml:space="preserve"> ADDIN </w:instrText>
      </w:r>
      <w:r w:rsidRPr="00064483">
        <w:rPr>
          <w:rFonts w:ascii="Garamond" w:hAnsi="Garamond"/>
          <w:lang w:val="en-AU"/>
        </w:rPr>
        <w:fldChar w:fldCharType="end"/>
      </w:r>
      <w:r w:rsidRPr="00064483">
        <w:rPr>
          <w:rFonts w:ascii="Garamond" w:hAnsi="Garamond"/>
          <w:lang w:val="en-AU"/>
        </w:rPr>
        <w:fldChar w:fldCharType="begin"/>
      </w:r>
      <w:r w:rsidRPr="00064483">
        <w:rPr>
          <w:rFonts w:ascii="Garamond" w:hAnsi="Garamond"/>
          <w:lang w:val="en-AU"/>
        </w:rPr>
        <w:instrText xml:space="preserve"> ADDIN </w:instrText>
      </w:r>
      <w:r w:rsidRPr="00064483">
        <w:rPr>
          <w:rFonts w:ascii="Garamond" w:hAnsi="Garamond"/>
          <w:lang w:val="en-AU"/>
        </w:rPr>
        <w:fldChar w:fldCharType="end"/>
      </w:r>
      <w:r w:rsidR="008A3C12" w:rsidRPr="00064483">
        <w:rPr>
          <w:rFonts w:ascii="Garamond" w:hAnsi="Garamond"/>
          <w:lang w:val="en-AU"/>
        </w:rPr>
        <w:fldChar w:fldCharType="begin"/>
      </w:r>
      <w:r w:rsidR="008A3C12" w:rsidRPr="00064483">
        <w:rPr>
          <w:rFonts w:ascii="Garamond" w:hAnsi="Garamond"/>
          <w:lang w:val="en-AU"/>
        </w:rPr>
        <w:instrText xml:space="preserve"> ADDIN </w:instrText>
      </w:r>
      <w:r w:rsidR="008A3C12" w:rsidRPr="00064483">
        <w:rPr>
          <w:rFonts w:ascii="Garamond" w:hAnsi="Garamond"/>
          <w:lang w:val="en-AU"/>
        </w:rPr>
        <w:fldChar w:fldCharType="end"/>
      </w:r>
    </w:p>
    <w:sectPr w:rsidR="00B02F6E" w:rsidRPr="00064483" w:rsidSect="005C5ABC">
      <w:footerReference w:type="even" r:id="rId38"/>
      <w:footerReference w:type="default" r:id="rId39"/>
      <w:headerReference w:type="first" r:id="rId40"/>
      <w:footerReference w:type="first" r:id="rId41"/>
      <w:pgSz w:w="11906" w:h="16838" w:code="9"/>
      <w:pgMar w:top="1418" w:right="1134"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97186" w14:textId="77777777" w:rsidR="00906E77" w:rsidRDefault="00906E77">
      <w:r>
        <w:separator/>
      </w:r>
    </w:p>
  </w:endnote>
  <w:endnote w:type="continuationSeparator" w:id="0">
    <w:p w14:paraId="3F2C3380" w14:textId="77777777" w:rsidR="00906E77" w:rsidRDefault="00906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A2148" w14:textId="204E7C86" w:rsidR="00CA798D" w:rsidRDefault="00447E78" w:rsidP="00F1532A">
    <w:pPr>
      <w:pStyle w:val="Footer"/>
      <w:framePr w:wrap="around" w:vAnchor="text" w:hAnchor="margin" w:y="1"/>
      <w:rPr>
        <w:rStyle w:val="PageNumber"/>
      </w:rPr>
    </w:pPr>
    <w:r>
      <w:rPr>
        <w:noProof/>
      </w:rPr>
      <mc:AlternateContent>
        <mc:Choice Requires="wps">
          <w:drawing>
            <wp:anchor distT="0" distB="0" distL="0" distR="0" simplePos="0" relativeHeight="251662336" behindDoc="0" locked="0" layoutInCell="1" allowOverlap="1" wp14:anchorId="7E0BDA4C" wp14:editId="5E3B4A0E">
              <wp:simplePos x="726141" y="10071847"/>
              <wp:positionH relativeFrom="page">
                <wp:align>center</wp:align>
              </wp:positionH>
              <wp:positionV relativeFrom="page">
                <wp:align>bottom</wp:align>
              </wp:positionV>
              <wp:extent cx="551815" cy="376555"/>
              <wp:effectExtent l="0" t="0" r="635" b="0"/>
              <wp:wrapNone/>
              <wp:docPr id="264813020"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55915102" w14:textId="42DD97C3"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E0BDA4C" id="_x0000_t202" coordsize="21600,21600" o:spt="202" path="m,l,21600r21600,l21600,xe">
              <v:stroke joinstyle="miter"/>
              <v:path gradientshapeok="t" o:connecttype="rect"/>
            </v:shapetype>
            <v:shape id="Text Box 5" o:spid="_x0000_s1026" type="#_x0000_t202" alt="OFFICIAL" style="position:absolute;margin-left:0;margin-top:0;width:43.45pt;height:29.6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" filled="f" stroked="f">
              <v:textbox style="mso-fit-shape-to-text:t" inset="0,0,0,15pt">
                <w:txbxContent>
                  <w:p w14:paraId="55915102" w14:textId="42DD97C3"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v:textbox>
              <w10:wrap anchorx="page" anchory="page"/>
            </v:shape>
          </w:pict>
        </mc:Fallback>
      </mc:AlternateContent>
    </w:r>
    <w:r w:rsidR="00CA798D">
      <w:rPr>
        <w:rStyle w:val="PageNumber"/>
      </w:rPr>
      <w:fldChar w:fldCharType="begin"/>
    </w:r>
    <w:r w:rsidR="00CA798D">
      <w:rPr>
        <w:rStyle w:val="PageNumber"/>
      </w:rPr>
      <w:instrText xml:space="preserve">PAGE  </w:instrText>
    </w:r>
    <w:r w:rsidR="00CA798D">
      <w:rPr>
        <w:rStyle w:val="PageNumber"/>
      </w:rPr>
      <w:fldChar w:fldCharType="separate"/>
    </w:r>
    <w:r w:rsidR="00CA798D">
      <w:rPr>
        <w:rStyle w:val="PageNumber"/>
        <w:noProof/>
      </w:rPr>
      <w:t>8</w:t>
    </w:r>
    <w:r w:rsidR="00CA798D">
      <w:rPr>
        <w:rStyle w:val="PageNumber"/>
      </w:rPr>
      <w:fldChar w:fldCharType="end"/>
    </w:r>
  </w:p>
  <w:p w14:paraId="1FCBAFE9" w14:textId="5AB3406C" w:rsidR="00CA798D" w:rsidRPr="001E78F0" w:rsidRDefault="00CA798D" w:rsidP="00F1532A">
    <w:pPr>
      <w:pStyle w:val="Footer"/>
      <w:tabs>
        <w:tab w:val="clear" w:pos="8306"/>
        <w:tab w:val="right" w:pos="9540"/>
      </w:tabs>
      <w:ind w:right="360"/>
      <w:rPr>
        <w:rFonts w:ascii="Garamond" w:hAnsi="Garamond"/>
      </w:rPr>
    </w:pPr>
    <w:r>
      <w:tab/>
    </w:r>
    <w:r>
      <w:tab/>
    </w:r>
    <w:r w:rsidRPr="001E78F0">
      <w:rPr>
        <w:rFonts w:ascii="Garamond" w:hAnsi="Garamond"/>
        <w:i/>
      </w:rPr>
      <w:t xml:space="preserve">On </w:t>
    </w:r>
    <w:proofErr w:type="gramStart"/>
    <w:r w:rsidRPr="001E78F0">
      <w:rPr>
        <w:rFonts w:ascii="Garamond" w:hAnsi="Garamond"/>
        <w:i/>
      </w:rPr>
      <w:t>the Radar</w:t>
    </w:r>
    <w:proofErr w:type="gramEnd"/>
    <w:r>
      <w:rPr>
        <w:rFonts w:ascii="Garamond" w:hAnsi="Garamond"/>
      </w:rPr>
      <w:t xml:space="preserve"> Issue </w:t>
    </w:r>
    <w:r w:rsidR="00E668E7">
      <w:rPr>
        <w:rFonts w:ascii="Garamond" w:hAnsi="Garamond"/>
      </w:rPr>
      <w:t>7</w:t>
    </w:r>
    <w:r w:rsidR="006530D7">
      <w:rPr>
        <w:rFonts w:ascii="Garamond" w:hAnsi="Garamond"/>
      </w:rPr>
      <w:t>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F8854" w14:textId="20A50F2B" w:rsidR="00CA798D" w:rsidRPr="001E78F0" w:rsidRDefault="00447E78" w:rsidP="006D40DD">
    <w:pPr>
      <w:pStyle w:val="Footer"/>
      <w:framePr w:wrap="around" w:vAnchor="text" w:hAnchor="margin" w:xAlign="right" w:y="1"/>
      <w:rPr>
        <w:rStyle w:val="PageNumber"/>
        <w:rFonts w:ascii="Garamond" w:hAnsi="Garamond"/>
      </w:rPr>
    </w:pPr>
    <w:r>
      <w:rPr>
        <w:rFonts w:ascii="Garamond" w:hAnsi="Garamond"/>
        <w:noProof/>
      </w:rPr>
      <mc:AlternateContent>
        <mc:Choice Requires="wps">
          <w:drawing>
            <wp:anchor distT="0" distB="0" distL="0" distR="0" simplePos="0" relativeHeight="251663360" behindDoc="0" locked="0" layoutInCell="1" allowOverlap="1" wp14:anchorId="77439EFD" wp14:editId="2BE69D55">
              <wp:simplePos x="6763871" y="10071847"/>
              <wp:positionH relativeFrom="page">
                <wp:align>center</wp:align>
              </wp:positionH>
              <wp:positionV relativeFrom="page">
                <wp:align>bottom</wp:align>
              </wp:positionV>
              <wp:extent cx="551815" cy="376555"/>
              <wp:effectExtent l="0" t="0" r="635" b="0"/>
              <wp:wrapNone/>
              <wp:docPr id="412660019"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31604E8F" w14:textId="56B2A3C8"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7439EFD" id="_x0000_t202" coordsize="21600,21600" o:spt="202" path="m,l,21600r21600,l21600,xe">
              <v:stroke joinstyle="miter"/>
              <v:path gradientshapeok="t" o:connecttype="rect"/>
            </v:shapetype>
            <v:shape id="Text Box 6" o:spid="_x0000_s1027" type="#_x0000_t202" alt="OFFICIAL" style="position:absolute;margin-left:0;margin-top:0;width:43.45pt;height:29.6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" filled="f" stroked="f">
              <v:textbox style="mso-fit-shape-to-text:t" inset="0,0,0,15pt">
                <w:txbxContent>
                  <w:p w14:paraId="31604E8F" w14:textId="56B2A3C8"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v:textbox>
              <w10:wrap anchorx="page" anchory="page"/>
            </v:shape>
          </w:pict>
        </mc:Fallback>
      </mc:AlternateContent>
    </w:r>
    <w:r w:rsidR="00CA798D" w:rsidRPr="001E78F0">
      <w:rPr>
        <w:rStyle w:val="PageNumber"/>
        <w:rFonts w:ascii="Garamond" w:hAnsi="Garamond"/>
      </w:rPr>
      <w:fldChar w:fldCharType="begin"/>
    </w:r>
    <w:r w:rsidR="00CA798D" w:rsidRPr="001E78F0">
      <w:rPr>
        <w:rStyle w:val="PageNumber"/>
        <w:rFonts w:ascii="Garamond" w:hAnsi="Garamond"/>
      </w:rPr>
      <w:instrText xml:space="preserve">PAGE  </w:instrText>
    </w:r>
    <w:r w:rsidR="00CA798D" w:rsidRPr="001E78F0">
      <w:rPr>
        <w:rStyle w:val="PageNumber"/>
        <w:rFonts w:ascii="Garamond" w:hAnsi="Garamond"/>
      </w:rPr>
      <w:fldChar w:fldCharType="separate"/>
    </w:r>
    <w:r w:rsidR="00CA798D">
      <w:rPr>
        <w:rStyle w:val="PageNumber"/>
        <w:rFonts w:ascii="Garamond" w:hAnsi="Garamond"/>
        <w:noProof/>
      </w:rPr>
      <w:t>9</w:t>
    </w:r>
    <w:r w:rsidR="00CA798D" w:rsidRPr="001E78F0">
      <w:rPr>
        <w:rStyle w:val="PageNumber"/>
        <w:rFonts w:ascii="Garamond" w:hAnsi="Garamond"/>
      </w:rPr>
      <w:fldChar w:fldCharType="end"/>
    </w:r>
  </w:p>
  <w:p w14:paraId="416DF0EE" w14:textId="783F3057" w:rsidR="00CA798D" w:rsidRPr="001E78F0" w:rsidRDefault="00CA798D" w:rsidP="00CF65E7">
    <w:pPr>
      <w:pStyle w:val="Footer"/>
      <w:tabs>
        <w:tab w:val="clear" w:pos="4153"/>
        <w:tab w:val="clear" w:pos="8306"/>
        <w:tab w:val="left" w:pos="2584"/>
      </w:tabs>
      <w:ind w:right="360"/>
      <w:rPr>
        <w:rFonts w:ascii="Garamond" w:hAnsi="Garamond"/>
      </w:rPr>
    </w:pPr>
    <w:r w:rsidRPr="001E78F0">
      <w:rPr>
        <w:rFonts w:ascii="Garamond" w:hAnsi="Garamond"/>
        <w:i/>
      </w:rPr>
      <w:t xml:space="preserve">On </w:t>
    </w:r>
    <w:proofErr w:type="gramStart"/>
    <w:r w:rsidRPr="001E78F0">
      <w:rPr>
        <w:rFonts w:ascii="Garamond" w:hAnsi="Garamond"/>
        <w:i/>
      </w:rPr>
      <w:t>the Radar</w:t>
    </w:r>
    <w:proofErr w:type="gramEnd"/>
    <w:r>
      <w:rPr>
        <w:rFonts w:ascii="Garamond" w:hAnsi="Garamond"/>
      </w:rPr>
      <w:t xml:space="preserve"> Issue </w:t>
    </w:r>
    <w:r w:rsidR="00E668E7">
      <w:rPr>
        <w:rFonts w:ascii="Garamond" w:hAnsi="Garamond"/>
      </w:rPr>
      <w:t>7</w:t>
    </w:r>
    <w:r w:rsidR="006530D7">
      <w:rPr>
        <w:rFonts w:ascii="Garamond" w:hAnsi="Garamond"/>
      </w:rPr>
      <w:t>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42D20" w14:textId="51F55591" w:rsidR="00447E78" w:rsidRDefault="00447E78">
    <w:pPr>
      <w:pStyle w:val="Footer"/>
    </w:pPr>
    <w:r>
      <w:rPr>
        <w:noProof/>
      </w:rPr>
      <mc:AlternateContent>
        <mc:Choice Requires="wps">
          <w:drawing>
            <wp:anchor distT="0" distB="0" distL="0" distR="0" simplePos="0" relativeHeight="251661312" behindDoc="0" locked="0" layoutInCell="1" allowOverlap="1" wp14:anchorId="4BE07CA2" wp14:editId="4A7A5773">
              <wp:simplePos x="635" y="635"/>
              <wp:positionH relativeFrom="page">
                <wp:align>center</wp:align>
              </wp:positionH>
              <wp:positionV relativeFrom="page">
                <wp:align>bottom</wp:align>
              </wp:positionV>
              <wp:extent cx="551815" cy="376555"/>
              <wp:effectExtent l="0" t="0" r="635" b="0"/>
              <wp:wrapNone/>
              <wp:docPr id="380090806"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727C6A70" w14:textId="2A0C4785"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E07CA2" id="_x0000_t202" coordsize="21600,21600" o:spt="202" path="m,l,21600r21600,l21600,xe">
              <v:stroke joinstyle="miter"/>
              <v:path gradientshapeok="t" o:connecttype="rect"/>
            </v:shapetype>
            <v:shape id="Text Box 4" o:spid="_x0000_s1029" type="#_x0000_t202" alt="OFFICIAL" style="position:absolute;margin-left:0;margin-top:0;width:43.45pt;height:29.6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" filled="f" stroked="f">
              <v:textbox style="mso-fit-shape-to-text:t" inset="0,0,0,15pt">
                <w:txbxContent>
                  <w:p w14:paraId="727C6A70" w14:textId="2A0C4785"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01B2C" w14:textId="77777777" w:rsidR="00906E77" w:rsidRDefault="00906E77">
      <w:r>
        <w:separator/>
      </w:r>
    </w:p>
  </w:footnote>
  <w:footnote w:type="continuationSeparator" w:id="0">
    <w:p w14:paraId="358DF181" w14:textId="77777777" w:rsidR="00906E77" w:rsidRDefault="00906E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F9196" w14:textId="6C296526" w:rsidR="00447E78" w:rsidRDefault="00447E78">
    <w:pPr>
      <w:pStyle w:val="Header"/>
    </w:pPr>
    <w:r>
      <w:rPr>
        <w:noProof/>
      </w:rPr>
      <mc:AlternateContent>
        <mc:Choice Requires="wps">
          <w:drawing>
            <wp:anchor distT="0" distB="0" distL="0" distR="0" simplePos="0" relativeHeight="251658240" behindDoc="0" locked="0" layoutInCell="1" allowOverlap="1" wp14:anchorId="0B1A4437" wp14:editId="3E30E722">
              <wp:simplePos x="635" y="635"/>
              <wp:positionH relativeFrom="page">
                <wp:align>center</wp:align>
              </wp:positionH>
              <wp:positionV relativeFrom="page">
                <wp:align>top</wp:align>
              </wp:positionV>
              <wp:extent cx="551815" cy="376555"/>
              <wp:effectExtent l="0" t="0" r="635" b="4445"/>
              <wp:wrapNone/>
              <wp:docPr id="1506449224"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122BF74E" w14:textId="3BBB2CAD"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B1A4437" id="_x0000_t202" coordsize="21600,21600" o:spt="202" path="m,l,21600r21600,l21600,xe">
              <v:stroke joinstyle="miter"/>
              <v:path gradientshapeok="t" o:connecttype="rect"/>
            </v:shapetype>
            <v:shape id="Text Box 1" o:spid="_x0000_s1028" type="#_x0000_t202" alt="OFFICIAL" style="position:absolute;margin-left:0;margin-top:0;width:43.45pt;height:29.6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" filled="f" stroked="f">
              <v:textbox style="mso-fit-shape-to-text:t" inset="0,15pt,0,0">
                <w:txbxContent>
                  <w:p w14:paraId="122BF74E" w14:textId="3BBB2CAD"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E70D33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FD8D25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27A500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47AD2C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83661D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F4896A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0F6DF6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1AAE99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A56241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3949E4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CEC6A93"/>
    <w:multiLevelType w:val="hybridMultilevel"/>
    <w:tmpl w:val="D3E8E5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4246D5C"/>
    <w:multiLevelType w:val="hybridMultilevel"/>
    <w:tmpl w:val="5CD4AC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20E36B1"/>
    <w:multiLevelType w:val="hybridMultilevel"/>
    <w:tmpl w:val="16680D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28B6526"/>
    <w:multiLevelType w:val="hybridMultilevel"/>
    <w:tmpl w:val="5F62A1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62C2F38"/>
    <w:multiLevelType w:val="hybridMultilevel"/>
    <w:tmpl w:val="975C241E"/>
    <w:lvl w:ilvl="0" w:tplc="FC0015B2">
      <w:start w:val="1"/>
      <w:numFmt w:val="bullet"/>
      <w:lvlText w:val=""/>
      <w:lvlJc w:val="left"/>
      <w:pPr>
        <w:ind w:left="720" w:hanging="360"/>
      </w:pPr>
      <w:rPr>
        <w:rFonts w:ascii="Symbol" w:hAnsi="Symbol" w:hint="default"/>
        <w:lang w:val="en-AU"/>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AAB7C49"/>
    <w:multiLevelType w:val="hybridMultilevel"/>
    <w:tmpl w:val="43B26A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EAB6A73"/>
    <w:multiLevelType w:val="hybridMultilevel"/>
    <w:tmpl w:val="E8104F42"/>
    <w:lvl w:ilvl="0" w:tplc="0510AFD6">
      <w:start w:val="1"/>
      <w:numFmt w:val="bullet"/>
      <w:pStyle w:val="Numstepbullet"/>
      <w:lvlText w:val=""/>
      <w:lvlJc w:val="left"/>
      <w:pPr>
        <w:tabs>
          <w:tab w:val="num" w:pos="2486"/>
        </w:tabs>
        <w:ind w:left="2483" w:hanging="357"/>
      </w:pPr>
      <w:rPr>
        <w:rFonts w:ascii="Wingdings 3" w:hAnsi="Wingdings 3" w:hint="default"/>
        <w:color w:val="00799C"/>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BF63F5"/>
    <w:multiLevelType w:val="hybridMultilevel"/>
    <w:tmpl w:val="88FCAE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7313E28"/>
    <w:multiLevelType w:val="hybridMultilevel"/>
    <w:tmpl w:val="6622827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78A1B3A"/>
    <w:multiLevelType w:val="hybridMultilevel"/>
    <w:tmpl w:val="DDCA07B4"/>
    <w:lvl w:ilvl="0" w:tplc="DC08CD1C">
      <w:start w:val="1"/>
      <w:numFmt w:val="lowerLetter"/>
      <w:pStyle w:val="Numstep"/>
      <w:lvlText w:val="%1."/>
      <w:lvlJc w:val="left"/>
      <w:pPr>
        <w:tabs>
          <w:tab w:val="num" w:pos="717"/>
        </w:tabs>
        <w:ind w:left="71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3E4708F"/>
    <w:multiLevelType w:val="hybridMultilevel"/>
    <w:tmpl w:val="DFBCF3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50A6FC1"/>
    <w:multiLevelType w:val="hybridMultilevel"/>
    <w:tmpl w:val="099E4D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A5C10CC"/>
    <w:multiLevelType w:val="hybridMultilevel"/>
    <w:tmpl w:val="4E580D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CB52282"/>
    <w:multiLevelType w:val="hybridMultilevel"/>
    <w:tmpl w:val="AD06666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F0E48E8"/>
    <w:multiLevelType w:val="hybridMultilevel"/>
    <w:tmpl w:val="5DEC9F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1940A0B"/>
    <w:multiLevelType w:val="hybridMultilevel"/>
    <w:tmpl w:val="E682CB72"/>
    <w:lvl w:ilvl="0" w:tplc="CC3E0666">
      <w:start w:val="1"/>
      <w:numFmt w:val="bullet"/>
      <w:pStyle w:val="Global"/>
      <w:lvlText w:val=""/>
      <w:lvlJc w:val="left"/>
      <w:pPr>
        <w:tabs>
          <w:tab w:val="num" w:pos="2061"/>
        </w:tabs>
        <w:ind w:left="2058" w:hanging="357"/>
      </w:pPr>
      <w:rPr>
        <w:rFonts w:ascii="Webdings" w:hAnsi="Webdings" w:hint="default"/>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CE822A0"/>
    <w:multiLevelType w:val="hybridMultilevel"/>
    <w:tmpl w:val="1BF04A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F412745"/>
    <w:multiLevelType w:val="hybridMultilevel"/>
    <w:tmpl w:val="9E407C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179201091">
    <w:abstractNumId w:val="16"/>
  </w:num>
  <w:num w:numId="2" w16cid:durableId="1683386478">
    <w:abstractNumId w:val="25"/>
  </w:num>
  <w:num w:numId="3" w16cid:durableId="819686923">
    <w:abstractNumId w:val="9"/>
  </w:num>
  <w:num w:numId="4" w16cid:durableId="47001295">
    <w:abstractNumId w:val="7"/>
  </w:num>
  <w:num w:numId="5" w16cid:durableId="1342391201">
    <w:abstractNumId w:val="6"/>
  </w:num>
  <w:num w:numId="6" w16cid:durableId="215819892">
    <w:abstractNumId w:val="5"/>
  </w:num>
  <w:num w:numId="7" w16cid:durableId="1193808716">
    <w:abstractNumId w:val="4"/>
  </w:num>
  <w:num w:numId="8" w16cid:durableId="488904339">
    <w:abstractNumId w:val="8"/>
  </w:num>
  <w:num w:numId="9" w16cid:durableId="636766376">
    <w:abstractNumId w:val="3"/>
  </w:num>
  <w:num w:numId="10" w16cid:durableId="1529566519">
    <w:abstractNumId w:val="2"/>
  </w:num>
  <w:num w:numId="11" w16cid:durableId="110514706">
    <w:abstractNumId w:val="1"/>
  </w:num>
  <w:num w:numId="12" w16cid:durableId="176385740">
    <w:abstractNumId w:val="0"/>
  </w:num>
  <w:num w:numId="13" w16cid:durableId="1176993055">
    <w:abstractNumId w:val="19"/>
  </w:num>
  <w:num w:numId="14" w16cid:durableId="28579523">
    <w:abstractNumId w:val="17"/>
  </w:num>
  <w:num w:numId="15" w16cid:durableId="1756245841">
    <w:abstractNumId w:val="18"/>
  </w:num>
  <w:num w:numId="16" w16cid:durableId="1878159678">
    <w:abstractNumId w:val="12"/>
  </w:num>
  <w:num w:numId="17" w16cid:durableId="1406414453">
    <w:abstractNumId w:val="15"/>
  </w:num>
  <w:num w:numId="18" w16cid:durableId="2101831175">
    <w:abstractNumId w:val="23"/>
  </w:num>
  <w:num w:numId="19" w16cid:durableId="1376396157">
    <w:abstractNumId w:val="14"/>
  </w:num>
  <w:num w:numId="20" w16cid:durableId="1292902227">
    <w:abstractNumId w:val="24"/>
  </w:num>
  <w:num w:numId="21" w16cid:durableId="722681873">
    <w:abstractNumId w:val="27"/>
  </w:num>
  <w:num w:numId="22" w16cid:durableId="1114599444">
    <w:abstractNumId w:val="10"/>
  </w:num>
  <w:num w:numId="23" w16cid:durableId="1544637041">
    <w:abstractNumId w:val="13"/>
  </w:num>
  <w:num w:numId="24" w16cid:durableId="89938029">
    <w:abstractNumId w:val="11"/>
  </w:num>
  <w:num w:numId="25" w16cid:durableId="1823346781">
    <w:abstractNumId w:val="20"/>
  </w:num>
  <w:num w:numId="26" w16cid:durableId="1153837617">
    <w:abstractNumId w:val="21"/>
  </w:num>
  <w:num w:numId="27" w16cid:durableId="1463961630">
    <w:abstractNumId w:val="26"/>
  </w:num>
  <w:num w:numId="28" w16cid:durableId="278029841">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ENInstantFormat&gt;"/>
    <w:docVar w:name="EN.Layout" w:val="&lt;ENLayout&gt;&lt;Style&gt;Uniform Requirements V2&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zeaxdf5sut9xxyeptesvzttc9pda5fdvp0dw&quot;&gt;Master Library October 2009&lt;record-ids&gt;&lt;item&gt;3584&lt;/item&gt;&lt;/record-ids&gt;&lt;/item&gt;&lt;/Libraries&gt;"/>
  </w:docVars>
  <w:rsids>
    <w:rsidRoot w:val="008611C4"/>
    <w:rsid w:val="00000198"/>
    <w:rsid w:val="000001ED"/>
    <w:rsid w:val="00000360"/>
    <w:rsid w:val="0000050B"/>
    <w:rsid w:val="0000067E"/>
    <w:rsid w:val="000008C6"/>
    <w:rsid w:val="00000B2F"/>
    <w:rsid w:val="00000C61"/>
    <w:rsid w:val="00000C7B"/>
    <w:rsid w:val="00000CB8"/>
    <w:rsid w:val="00000CE7"/>
    <w:rsid w:val="00000F16"/>
    <w:rsid w:val="00000F71"/>
    <w:rsid w:val="00000FC6"/>
    <w:rsid w:val="00001369"/>
    <w:rsid w:val="00001432"/>
    <w:rsid w:val="000014AA"/>
    <w:rsid w:val="0000180A"/>
    <w:rsid w:val="00001817"/>
    <w:rsid w:val="0000197C"/>
    <w:rsid w:val="0000197F"/>
    <w:rsid w:val="000019DB"/>
    <w:rsid w:val="00001B87"/>
    <w:rsid w:val="00001D3C"/>
    <w:rsid w:val="00001EEC"/>
    <w:rsid w:val="00002069"/>
    <w:rsid w:val="00002122"/>
    <w:rsid w:val="00002201"/>
    <w:rsid w:val="00002337"/>
    <w:rsid w:val="0000233C"/>
    <w:rsid w:val="0000245B"/>
    <w:rsid w:val="000025DB"/>
    <w:rsid w:val="00002D85"/>
    <w:rsid w:val="00002E74"/>
    <w:rsid w:val="00002FC4"/>
    <w:rsid w:val="000031FB"/>
    <w:rsid w:val="00003275"/>
    <w:rsid w:val="00003289"/>
    <w:rsid w:val="000034A9"/>
    <w:rsid w:val="000035C9"/>
    <w:rsid w:val="00003610"/>
    <w:rsid w:val="00003662"/>
    <w:rsid w:val="00003680"/>
    <w:rsid w:val="000037A9"/>
    <w:rsid w:val="000039E5"/>
    <w:rsid w:val="00003A54"/>
    <w:rsid w:val="00003AC5"/>
    <w:rsid w:val="00003B69"/>
    <w:rsid w:val="00003C1F"/>
    <w:rsid w:val="00003F45"/>
    <w:rsid w:val="00003F66"/>
    <w:rsid w:val="00004056"/>
    <w:rsid w:val="0000414F"/>
    <w:rsid w:val="0000416D"/>
    <w:rsid w:val="0000442A"/>
    <w:rsid w:val="000044A0"/>
    <w:rsid w:val="00004562"/>
    <w:rsid w:val="00004650"/>
    <w:rsid w:val="00004693"/>
    <w:rsid w:val="000049B7"/>
    <w:rsid w:val="00004A1C"/>
    <w:rsid w:val="00004C39"/>
    <w:rsid w:val="00004CB5"/>
    <w:rsid w:val="00004CF1"/>
    <w:rsid w:val="00004F8F"/>
    <w:rsid w:val="00005229"/>
    <w:rsid w:val="0000530E"/>
    <w:rsid w:val="00005701"/>
    <w:rsid w:val="00005702"/>
    <w:rsid w:val="00005A68"/>
    <w:rsid w:val="00005B0D"/>
    <w:rsid w:val="00005CB5"/>
    <w:rsid w:val="00005D05"/>
    <w:rsid w:val="00005FB0"/>
    <w:rsid w:val="00005FE8"/>
    <w:rsid w:val="00006048"/>
    <w:rsid w:val="00006530"/>
    <w:rsid w:val="0000658F"/>
    <w:rsid w:val="00006638"/>
    <w:rsid w:val="00006743"/>
    <w:rsid w:val="0000678D"/>
    <w:rsid w:val="000068F5"/>
    <w:rsid w:val="0000691B"/>
    <w:rsid w:val="00006929"/>
    <w:rsid w:val="00006AB3"/>
    <w:rsid w:val="00006B04"/>
    <w:rsid w:val="00006B13"/>
    <w:rsid w:val="00006CE7"/>
    <w:rsid w:val="00006F00"/>
    <w:rsid w:val="00006FFB"/>
    <w:rsid w:val="000070BA"/>
    <w:rsid w:val="00007389"/>
    <w:rsid w:val="0000741E"/>
    <w:rsid w:val="0000750C"/>
    <w:rsid w:val="0000787C"/>
    <w:rsid w:val="000078FD"/>
    <w:rsid w:val="00007BC7"/>
    <w:rsid w:val="00007C19"/>
    <w:rsid w:val="00007CD5"/>
    <w:rsid w:val="000100A5"/>
    <w:rsid w:val="00010281"/>
    <w:rsid w:val="00010367"/>
    <w:rsid w:val="000104BA"/>
    <w:rsid w:val="000105AE"/>
    <w:rsid w:val="00010607"/>
    <w:rsid w:val="0001062E"/>
    <w:rsid w:val="0001071C"/>
    <w:rsid w:val="0001075E"/>
    <w:rsid w:val="00010AAB"/>
    <w:rsid w:val="00010B56"/>
    <w:rsid w:val="00010B7D"/>
    <w:rsid w:val="00010B91"/>
    <w:rsid w:val="00010C5C"/>
    <w:rsid w:val="00010C70"/>
    <w:rsid w:val="000112AB"/>
    <w:rsid w:val="00011449"/>
    <w:rsid w:val="00011712"/>
    <w:rsid w:val="0001173C"/>
    <w:rsid w:val="00011B4C"/>
    <w:rsid w:val="00011B6A"/>
    <w:rsid w:val="00011BF3"/>
    <w:rsid w:val="00011EC8"/>
    <w:rsid w:val="00012024"/>
    <w:rsid w:val="0001205C"/>
    <w:rsid w:val="00012357"/>
    <w:rsid w:val="0001241C"/>
    <w:rsid w:val="00012462"/>
    <w:rsid w:val="00012841"/>
    <w:rsid w:val="00012904"/>
    <w:rsid w:val="00012B3A"/>
    <w:rsid w:val="00012B48"/>
    <w:rsid w:val="00012B53"/>
    <w:rsid w:val="00012D94"/>
    <w:rsid w:val="00012DD2"/>
    <w:rsid w:val="00012DDC"/>
    <w:rsid w:val="00012E0F"/>
    <w:rsid w:val="00012FCF"/>
    <w:rsid w:val="000130AB"/>
    <w:rsid w:val="000132E1"/>
    <w:rsid w:val="000133DA"/>
    <w:rsid w:val="00013403"/>
    <w:rsid w:val="0001348E"/>
    <w:rsid w:val="000136D2"/>
    <w:rsid w:val="00013751"/>
    <w:rsid w:val="00013832"/>
    <w:rsid w:val="00013C38"/>
    <w:rsid w:val="00013DCD"/>
    <w:rsid w:val="00013ED8"/>
    <w:rsid w:val="00014144"/>
    <w:rsid w:val="00014550"/>
    <w:rsid w:val="0001474B"/>
    <w:rsid w:val="00014783"/>
    <w:rsid w:val="000147CD"/>
    <w:rsid w:val="00014806"/>
    <w:rsid w:val="0001489E"/>
    <w:rsid w:val="000148C3"/>
    <w:rsid w:val="00014909"/>
    <w:rsid w:val="00014972"/>
    <w:rsid w:val="0001497B"/>
    <w:rsid w:val="00014A34"/>
    <w:rsid w:val="00014B86"/>
    <w:rsid w:val="00014C9E"/>
    <w:rsid w:val="00014DE5"/>
    <w:rsid w:val="00014DF2"/>
    <w:rsid w:val="0001515E"/>
    <w:rsid w:val="000153B3"/>
    <w:rsid w:val="000154E9"/>
    <w:rsid w:val="00015538"/>
    <w:rsid w:val="000156C1"/>
    <w:rsid w:val="000159EF"/>
    <w:rsid w:val="00015CFA"/>
    <w:rsid w:val="00015F46"/>
    <w:rsid w:val="00016105"/>
    <w:rsid w:val="00016192"/>
    <w:rsid w:val="000164FD"/>
    <w:rsid w:val="000165CF"/>
    <w:rsid w:val="0001676F"/>
    <w:rsid w:val="00016A17"/>
    <w:rsid w:val="00016FCE"/>
    <w:rsid w:val="00017028"/>
    <w:rsid w:val="000170B3"/>
    <w:rsid w:val="000170DA"/>
    <w:rsid w:val="000172EF"/>
    <w:rsid w:val="000173F0"/>
    <w:rsid w:val="0001743C"/>
    <w:rsid w:val="00017477"/>
    <w:rsid w:val="000174A8"/>
    <w:rsid w:val="00017600"/>
    <w:rsid w:val="0001769D"/>
    <w:rsid w:val="0001779E"/>
    <w:rsid w:val="00017948"/>
    <w:rsid w:val="00017B10"/>
    <w:rsid w:val="00017F06"/>
    <w:rsid w:val="00017F55"/>
    <w:rsid w:val="00020128"/>
    <w:rsid w:val="0002012E"/>
    <w:rsid w:val="000202BF"/>
    <w:rsid w:val="0002030E"/>
    <w:rsid w:val="00020382"/>
    <w:rsid w:val="0002042C"/>
    <w:rsid w:val="00020441"/>
    <w:rsid w:val="00020715"/>
    <w:rsid w:val="000208C7"/>
    <w:rsid w:val="000208FC"/>
    <w:rsid w:val="00020925"/>
    <w:rsid w:val="00020AFD"/>
    <w:rsid w:val="00020C84"/>
    <w:rsid w:val="00020D58"/>
    <w:rsid w:val="00020D6A"/>
    <w:rsid w:val="00020E4F"/>
    <w:rsid w:val="00020F3A"/>
    <w:rsid w:val="00020FF9"/>
    <w:rsid w:val="000210FE"/>
    <w:rsid w:val="0002112F"/>
    <w:rsid w:val="00021271"/>
    <w:rsid w:val="00021343"/>
    <w:rsid w:val="000213BB"/>
    <w:rsid w:val="00021690"/>
    <w:rsid w:val="00021C4F"/>
    <w:rsid w:val="00021D6F"/>
    <w:rsid w:val="00021F45"/>
    <w:rsid w:val="00021F7B"/>
    <w:rsid w:val="000222E3"/>
    <w:rsid w:val="00022391"/>
    <w:rsid w:val="000224FA"/>
    <w:rsid w:val="00022584"/>
    <w:rsid w:val="000225C4"/>
    <w:rsid w:val="000225D6"/>
    <w:rsid w:val="000228D9"/>
    <w:rsid w:val="00022927"/>
    <w:rsid w:val="0002296C"/>
    <w:rsid w:val="00022A47"/>
    <w:rsid w:val="00022BB1"/>
    <w:rsid w:val="00022BBE"/>
    <w:rsid w:val="00022CB8"/>
    <w:rsid w:val="00022F7B"/>
    <w:rsid w:val="00022FEE"/>
    <w:rsid w:val="000232BC"/>
    <w:rsid w:val="000234C4"/>
    <w:rsid w:val="000234E7"/>
    <w:rsid w:val="000235F7"/>
    <w:rsid w:val="00023777"/>
    <w:rsid w:val="00023964"/>
    <w:rsid w:val="000240B4"/>
    <w:rsid w:val="000240C6"/>
    <w:rsid w:val="0002457A"/>
    <w:rsid w:val="00024641"/>
    <w:rsid w:val="00024648"/>
    <w:rsid w:val="0002471D"/>
    <w:rsid w:val="0002475D"/>
    <w:rsid w:val="000248D6"/>
    <w:rsid w:val="00024935"/>
    <w:rsid w:val="00024CD1"/>
    <w:rsid w:val="00024CF5"/>
    <w:rsid w:val="00024D20"/>
    <w:rsid w:val="00024D8E"/>
    <w:rsid w:val="00024E2E"/>
    <w:rsid w:val="00024FCC"/>
    <w:rsid w:val="00025462"/>
    <w:rsid w:val="000254D2"/>
    <w:rsid w:val="000255F6"/>
    <w:rsid w:val="00025601"/>
    <w:rsid w:val="000258C2"/>
    <w:rsid w:val="00025991"/>
    <w:rsid w:val="00025A8B"/>
    <w:rsid w:val="00025B3B"/>
    <w:rsid w:val="00025CB7"/>
    <w:rsid w:val="00025D95"/>
    <w:rsid w:val="00025DC1"/>
    <w:rsid w:val="00025DFC"/>
    <w:rsid w:val="00025ED6"/>
    <w:rsid w:val="000262E3"/>
    <w:rsid w:val="00026658"/>
    <w:rsid w:val="000267F1"/>
    <w:rsid w:val="00026A3D"/>
    <w:rsid w:val="00026C43"/>
    <w:rsid w:val="00026C9C"/>
    <w:rsid w:val="00026CA9"/>
    <w:rsid w:val="00026DAD"/>
    <w:rsid w:val="00026E16"/>
    <w:rsid w:val="00026E7E"/>
    <w:rsid w:val="00026F43"/>
    <w:rsid w:val="00027059"/>
    <w:rsid w:val="00027062"/>
    <w:rsid w:val="00027144"/>
    <w:rsid w:val="000271E3"/>
    <w:rsid w:val="00027216"/>
    <w:rsid w:val="000274F9"/>
    <w:rsid w:val="00027527"/>
    <w:rsid w:val="0002776A"/>
    <w:rsid w:val="00027A82"/>
    <w:rsid w:val="00027BC2"/>
    <w:rsid w:val="00030299"/>
    <w:rsid w:val="00030391"/>
    <w:rsid w:val="0003042C"/>
    <w:rsid w:val="0003048E"/>
    <w:rsid w:val="0003052E"/>
    <w:rsid w:val="000305A3"/>
    <w:rsid w:val="00030683"/>
    <w:rsid w:val="000308CE"/>
    <w:rsid w:val="00030941"/>
    <w:rsid w:val="00030ADC"/>
    <w:rsid w:val="00030C77"/>
    <w:rsid w:val="00030CDB"/>
    <w:rsid w:val="00030D35"/>
    <w:rsid w:val="00030D87"/>
    <w:rsid w:val="00030E85"/>
    <w:rsid w:val="00030EF5"/>
    <w:rsid w:val="00030F00"/>
    <w:rsid w:val="00030F45"/>
    <w:rsid w:val="00030FA5"/>
    <w:rsid w:val="00031154"/>
    <w:rsid w:val="00031224"/>
    <w:rsid w:val="000312A9"/>
    <w:rsid w:val="000313B2"/>
    <w:rsid w:val="000313CB"/>
    <w:rsid w:val="00031421"/>
    <w:rsid w:val="0003155F"/>
    <w:rsid w:val="00031697"/>
    <w:rsid w:val="00031819"/>
    <w:rsid w:val="00031981"/>
    <w:rsid w:val="00031A4B"/>
    <w:rsid w:val="00031A51"/>
    <w:rsid w:val="00031A55"/>
    <w:rsid w:val="000322BA"/>
    <w:rsid w:val="00032779"/>
    <w:rsid w:val="000328CE"/>
    <w:rsid w:val="00032917"/>
    <w:rsid w:val="0003298A"/>
    <w:rsid w:val="00032B41"/>
    <w:rsid w:val="00032BD7"/>
    <w:rsid w:val="00032C75"/>
    <w:rsid w:val="0003319C"/>
    <w:rsid w:val="000331B2"/>
    <w:rsid w:val="0003320D"/>
    <w:rsid w:val="000333A7"/>
    <w:rsid w:val="00033628"/>
    <w:rsid w:val="0003371D"/>
    <w:rsid w:val="0003383F"/>
    <w:rsid w:val="00033ABC"/>
    <w:rsid w:val="00033C1F"/>
    <w:rsid w:val="00033C76"/>
    <w:rsid w:val="00033D18"/>
    <w:rsid w:val="00033F97"/>
    <w:rsid w:val="0003405A"/>
    <w:rsid w:val="00034111"/>
    <w:rsid w:val="00034502"/>
    <w:rsid w:val="000345F6"/>
    <w:rsid w:val="000347B6"/>
    <w:rsid w:val="00034B1B"/>
    <w:rsid w:val="00034D60"/>
    <w:rsid w:val="0003505E"/>
    <w:rsid w:val="00035065"/>
    <w:rsid w:val="0003530F"/>
    <w:rsid w:val="000353E6"/>
    <w:rsid w:val="00035474"/>
    <w:rsid w:val="0003550A"/>
    <w:rsid w:val="0003550B"/>
    <w:rsid w:val="00035747"/>
    <w:rsid w:val="0003577E"/>
    <w:rsid w:val="00035818"/>
    <w:rsid w:val="00035A30"/>
    <w:rsid w:val="00035F4C"/>
    <w:rsid w:val="000360AA"/>
    <w:rsid w:val="00036205"/>
    <w:rsid w:val="000362FA"/>
    <w:rsid w:val="000364B3"/>
    <w:rsid w:val="00036543"/>
    <w:rsid w:val="00036565"/>
    <w:rsid w:val="000365E9"/>
    <w:rsid w:val="0003677F"/>
    <w:rsid w:val="0003684D"/>
    <w:rsid w:val="00036A0F"/>
    <w:rsid w:val="00036B3D"/>
    <w:rsid w:val="00036C39"/>
    <w:rsid w:val="00036D39"/>
    <w:rsid w:val="00036D97"/>
    <w:rsid w:val="00036D9D"/>
    <w:rsid w:val="00036DBE"/>
    <w:rsid w:val="00036E68"/>
    <w:rsid w:val="00036EC6"/>
    <w:rsid w:val="00036F39"/>
    <w:rsid w:val="00037179"/>
    <w:rsid w:val="000373F9"/>
    <w:rsid w:val="00037479"/>
    <w:rsid w:val="000374AB"/>
    <w:rsid w:val="000375EF"/>
    <w:rsid w:val="000376F5"/>
    <w:rsid w:val="0003776F"/>
    <w:rsid w:val="000377D5"/>
    <w:rsid w:val="0003783E"/>
    <w:rsid w:val="0003786B"/>
    <w:rsid w:val="00037937"/>
    <w:rsid w:val="000379EE"/>
    <w:rsid w:val="00037A87"/>
    <w:rsid w:val="00037E24"/>
    <w:rsid w:val="00037F44"/>
    <w:rsid w:val="00040068"/>
    <w:rsid w:val="000401AD"/>
    <w:rsid w:val="0004028D"/>
    <w:rsid w:val="000404B7"/>
    <w:rsid w:val="00040543"/>
    <w:rsid w:val="000405BB"/>
    <w:rsid w:val="00040784"/>
    <w:rsid w:val="00040824"/>
    <w:rsid w:val="00040B30"/>
    <w:rsid w:val="00040C86"/>
    <w:rsid w:val="000410EA"/>
    <w:rsid w:val="00041365"/>
    <w:rsid w:val="0004141E"/>
    <w:rsid w:val="00041584"/>
    <w:rsid w:val="000415BB"/>
    <w:rsid w:val="00041633"/>
    <w:rsid w:val="000418C2"/>
    <w:rsid w:val="00041A76"/>
    <w:rsid w:val="00041B2D"/>
    <w:rsid w:val="00041B4A"/>
    <w:rsid w:val="00041C22"/>
    <w:rsid w:val="00041C6C"/>
    <w:rsid w:val="00041D6C"/>
    <w:rsid w:val="00041DCB"/>
    <w:rsid w:val="00042023"/>
    <w:rsid w:val="000425AA"/>
    <w:rsid w:val="0004270A"/>
    <w:rsid w:val="00042771"/>
    <w:rsid w:val="0004277C"/>
    <w:rsid w:val="000429DE"/>
    <w:rsid w:val="00042A50"/>
    <w:rsid w:val="00042A67"/>
    <w:rsid w:val="00042AC4"/>
    <w:rsid w:val="00042C3F"/>
    <w:rsid w:val="00042E73"/>
    <w:rsid w:val="00042F4F"/>
    <w:rsid w:val="0004301B"/>
    <w:rsid w:val="000430F1"/>
    <w:rsid w:val="000432D4"/>
    <w:rsid w:val="000433C0"/>
    <w:rsid w:val="00043403"/>
    <w:rsid w:val="00043616"/>
    <w:rsid w:val="00043624"/>
    <w:rsid w:val="00043703"/>
    <w:rsid w:val="000437BB"/>
    <w:rsid w:val="00043B28"/>
    <w:rsid w:val="00043CBB"/>
    <w:rsid w:val="00043D2A"/>
    <w:rsid w:val="00044222"/>
    <w:rsid w:val="00044331"/>
    <w:rsid w:val="00044435"/>
    <w:rsid w:val="000444A5"/>
    <w:rsid w:val="0004450B"/>
    <w:rsid w:val="00044842"/>
    <w:rsid w:val="00044892"/>
    <w:rsid w:val="00044A8B"/>
    <w:rsid w:val="00044D38"/>
    <w:rsid w:val="00044D42"/>
    <w:rsid w:val="000451DB"/>
    <w:rsid w:val="0004523E"/>
    <w:rsid w:val="0004538C"/>
    <w:rsid w:val="00045745"/>
    <w:rsid w:val="000457EC"/>
    <w:rsid w:val="00045CA8"/>
    <w:rsid w:val="00045CE3"/>
    <w:rsid w:val="00045E7C"/>
    <w:rsid w:val="00045EBF"/>
    <w:rsid w:val="00045F40"/>
    <w:rsid w:val="0004611F"/>
    <w:rsid w:val="00046231"/>
    <w:rsid w:val="00046239"/>
    <w:rsid w:val="0004628E"/>
    <w:rsid w:val="00046557"/>
    <w:rsid w:val="00046674"/>
    <w:rsid w:val="0004681B"/>
    <w:rsid w:val="00046930"/>
    <w:rsid w:val="00046DB2"/>
    <w:rsid w:val="0004703A"/>
    <w:rsid w:val="0004707F"/>
    <w:rsid w:val="000471BF"/>
    <w:rsid w:val="00047697"/>
    <w:rsid w:val="00047705"/>
    <w:rsid w:val="00047866"/>
    <w:rsid w:val="000478A2"/>
    <w:rsid w:val="000478FD"/>
    <w:rsid w:val="00047900"/>
    <w:rsid w:val="00047AF4"/>
    <w:rsid w:val="00047B64"/>
    <w:rsid w:val="00047C44"/>
    <w:rsid w:val="00047D8A"/>
    <w:rsid w:val="00047DE3"/>
    <w:rsid w:val="00047E39"/>
    <w:rsid w:val="00047F42"/>
    <w:rsid w:val="000501A1"/>
    <w:rsid w:val="0005048F"/>
    <w:rsid w:val="000504CE"/>
    <w:rsid w:val="000505E2"/>
    <w:rsid w:val="0005063E"/>
    <w:rsid w:val="00050848"/>
    <w:rsid w:val="00050B21"/>
    <w:rsid w:val="00050DB1"/>
    <w:rsid w:val="00050E48"/>
    <w:rsid w:val="00050E8E"/>
    <w:rsid w:val="00051371"/>
    <w:rsid w:val="0005150C"/>
    <w:rsid w:val="00051591"/>
    <w:rsid w:val="00051719"/>
    <w:rsid w:val="0005171D"/>
    <w:rsid w:val="0005178C"/>
    <w:rsid w:val="0005190A"/>
    <w:rsid w:val="00051B20"/>
    <w:rsid w:val="00051C68"/>
    <w:rsid w:val="00051D74"/>
    <w:rsid w:val="00051D7E"/>
    <w:rsid w:val="00051EB7"/>
    <w:rsid w:val="00052489"/>
    <w:rsid w:val="00052696"/>
    <w:rsid w:val="000527B5"/>
    <w:rsid w:val="00052830"/>
    <w:rsid w:val="000528C3"/>
    <w:rsid w:val="000528EF"/>
    <w:rsid w:val="00052B5F"/>
    <w:rsid w:val="00052CC4"/>
    <w:rsid w:val="00053393"/>
    <w:rsid w:val="000535B1"/>
    <w:rsid w:val="00053881"/>
    <w:rsid w:val="000539E6"/>
    <w:rsid w:val="00053A16"/>
    <w:rsid w:val="00053A66"/>
    <w:rsid w:val="00053C4F"/>
    <w:rsid w:val="00053D98"/>
    <w:rsid w:val="00053DA5"/>
    <w:rsid w:val="00053E77"/>
    <w:rsid w:val="00053FBC"/>
    <w:rsid w:val="00054156"/>
    <w:rsid w:val="000542D1"/>
    <w:rsid w:val="000545B7"/>
    <w:rsid w:val="00054611"/>
    <w:rsid w:val="000546A8"/>
    <w:rsid w:val="00054A0D"/>
    <w:rsid w:val="00054A4B"/>
    <w:rsid w:val="00054C00"/>
    <w:rsid w:val="00054D03"/>
    <w:rsid w:val="00054E6A"/>
    <w:rsid w:val="00054F8D"/>
    <w:rsid w:val="000550C2"/>
    <w:rsid w:val="00055336"/>
    <w:rsid w:val="0005559B"/>
    <w:rsid w:val="00055776"/>
    <w:rsid w:val="00055B24"/>
    <w:rsid w:val="00055D60"/>
    <w:rsid w:val="00055DE6"/>
    <w:rsid w:val="00055E94"/>
    <w:rsid w:val="00055FBF"/>
    <w:rsid w:val="00055FD9"/>
    <w:rsid w:val="00056053"/>
    <w:rsid w:val="00056089"/>
    <w:rsid w:val="000560A2"/>
    <w:rsid w:val="0005619D"/>
    <w:rsid w:val="00056297"/>
    <w:rsid w:val="0005635D"/>
    <w:rsid w:val="000563E5"/>
    <w:rsid w:val="0005647A"/>
    <w:rsid w:val="000564BE"/>
    <w:rsid w:val="0005655A"/>
    <w:rsid w:val="00056562"/>
    <w:rsid w:val="0005666E"/>
    <w:rsid w:val="000567A5"/>
    <w:rsid w:val="0005690C"/>
    <w:rsid w:val="00056B0E"/>
    <w:rsid w:val="00056D5B"/>
    <w:rsid w:val="00056FAD"/>
    <w:rsid w:val="00057111"/>
    <w:rsid w:val="0005715D"/>
    <w:rsid w:val="00057184"/>
    <w:rsid w:val="0005754A"/>
    <w:rsid w:val="0005773D"/>
    <w:rsid w:val="00057810"/>
    <w:rsid w:val="00057ABB"/>
    <w:rsid w:val="00057BF0"/>
    <w:rsid w:val="00057DD4"/>
    <w:rsid w:val="00060026"/>
    <w:rsid w:val="000601E9"/>
    <w:rsid w:val="000602C8"/>
    <w:rsid w:val="000606EF"/>
    <w:rsid w:val="0006079C"/>
    <w:rsid w:val="00060926"/>
    <w:rsid w:val="00060936"/>
    <w:rsid w:val="00060AFD"/>
    <w:rsid w:val="00060F3C"/>
    <w:rsid w:val="00061057"/>
    <w:rsid w:val="000610CB"/>
    <w:rsid w:val="000612B1"/>
    <w:rsid w:val="000613E1"/>
    <w:rsid w:val="00061609"/>
    <w:rsid w:val="0006163D"/>
    <w:rsid w:val="00061824"/>
    <w:rsid w:val="000618E2"/>
    <w:rsid w:val="00061B9C"/>
    <w:rsid w:val="00061C52"/>
    <w:rsid w:val="00061C9D"/>
    <w:rsid w:val="00061D38"/>
    <w:rsid w:val="00061E6A"/>
    <w:rsid w:val="00061F1E"/>
    <w:rsid w:val="00061F3E"/>
    <w:rsid w:val="00061F70"/>
    <w:rsid w:val="0006203E"/>
    <w:rsid w:val="0006211D"/>
    <w:rsid w:val="00062139"/>
    <w:rsid w:val="00062203"/>
    <w:rsid w:val="000622B6"/>
    <w:rsid w:val="00062364"/>
    <w:rsid w:val="00062372"/>
    <w:rsid w:val="000624DD"/>
    <w:rsid w:val="000625FA"/>
    <w:rsid w:val="000627C1"/>
    <w:rsid w:val="0006282C"/>
    <w:rsid w:val="00062B82"/>
    <w:rsid w:val="00062CB2"/>
    <w:rsid w:val="00062E4A"/>
    <w:rsid w:val="00062E6B"/>
    <w:rsid w:val="00062FE3"/>
    <w:rsid w:val="0006316D"/>
    <w:rsid w:val="000634DE"/>
    <w:rsid w:val="00063722"/>
    <w:rsid w:val="00063749"/>
    <w:rsid w:val="0006379F"/>
    <w:rsid w:val="0006383F"/>
    <w:rsid w:val="00063900"/>
    <w:rsid w:val="0006398A"/>
    <w:rsid w:val="00063A49"/>
    <w:rsid w:val="00063A98"/>
    <w:rsid w:val="00063ACD"/>
    <w:rsid w:val="00063B11"/>
    <w:rsid w:val="00063B74"/>
    <w:rsid w:val="00063BE3"/>
    <w:rsid w:val="00063C23"/>
    <w:rsid w:val="00063C34"/>
    <w:rsid w:val="00063C5B"/>
    <w:rsid w:val="00063D6A"/>
    <w:rsid w:val="00063D6D"/>
    <w:rsid w:val="00063F66"/>
    <w:rsid w:val="00063FF4"/>
    <w:rsid w:val="00064355"/>
    <w:rsid w:val="0006446D"/>
    <w:rsid w:val="00064483"/>
    <w:rsid w:val="00064773"/>
    <w:rsid w:val="0006498E"/>
    <w:rsid w:val="000649D5"/>
    <w:rsid w:val="00064BAB"/>
    <w:rsid w:val="00064E8E"/>
    <w:rsid w:val="00064F20"/>
    <w:rsid w:val="00065258"/>
    <w:rsid w:val="00065372"/>
    <w:rsid w:val="0006543B"/>
    <w:rsid w:val="00065960"/>
    <w:rsid w:val="000659D8"/>
    <w:rsid w:val="00065C38"/>
    <w:rsid w:val="00065D00"/>
    <w:rsid w:val="00065E0F"/>
    <w:rsid w:val="00065E6E"/>
    <w:rsid w:val="00065E70"/>
    <w:rsid w:val="00065FAA"/>
    <w:rsid w:val="00066248"/>
    <w:rsid w:val="0006628E"/>
    <w:rsid w:val="00066496"/>
    <w:rsid w:val="0006650A"/>
    <w:rsid w:val="000668CC"/>
    <w:rsid w:val="000668CE"/>
    <w:rsid w:val="00066933"/>
    <w:rsid w:val="0006693C"/>
    <w:rsid w:val="00066963"/>
    <w:rsid w:val="0006699C"/>
    <w:rsid w:val="00066B5A"/>
    <w:rsid w:val="00066C69"/>
    <w:rsid w:val="00066D9B"/>
    <w:rsid w:val="00066E00"/>
    <w:rsid w:val="00066F78"/>
    <w:rsid w:val="0006703F"/>
    <w:rsid w:val="000670CA"/>
    <w:rsid w:val="00067208"/>
    <w:rsid w:val="0006746E"/>
    <w:rsid w:val="000675DD"/>
    <w:rsid w:val="00067870"/>
    <w:rsid w:val="000678E5"/>
    <w:rsid w:val="000678FD"/>
    <w:rsid w:val="00067B2D"/>
    <w:rsid w:val="00067BDB"/>
    <w:rsid w:val="00070001"/>
    <w:rsid w:val="000701B0"/>
    <w:rsid w:val="00070226"/>
    <w:rsid w:val="00070422"/>
    <w:rsid w:val="000706EA"/>
    <w:rsid w:val="000707A8"/>
    <w:rsid w:val="000709AF"/>
    <w:rsid w:val="00070CFE"/>
    <w:rsid w:val="00070FDA"/>
    <w:rsid w:val="00071527"/>
    <w:rsid w:val="00071BD0"/>
    <w:rsid w:val="00071BDA"/>
    <w:rsid w:val="00071CD2"/>
    <w:rsid w:val="00071D44"/>
    <w:rsid w:val="00071E75"/>
    <w:rsid w:val="000720E2"/>
    <w:rsid w:val="00072770"/>
    <w:rsid w:val="000727D9"/>
    <w:rsid w:val="00072817"/>
    <w:rsid w:val="00072965"/>
    <w:rsid w:val="000729A4"/>
    <w:rsid w:val="00072A4E"/>
    <w:rsid w:val="00072E6F"/>
    <w:rsid w:val="0007305B"/>
    <w:rsid w:val="000730D7"/>
    <w:rsid w:val="000732BA"/>
    <w:rsid w:val="00073384"/>
    <w:rsid w:val="000735F2"/>
    <w:rsid w:val="0007365A"/>
    <w:rsid w:val="000736CD"/>
    <w:rsid w:val="00073707"/>
    <w:rsid w:val="00073964"/>
    <w:rsid w:val="000739A3"/>
    <w:rsid w:val="00073B62"/>
    <w:rsid w:val="00073CA3"/>
    <w:rsid w:val="00073E65"/>
    <w:rsid w:val="00073F1E"/>
    <w:rsid w:val="00073F5A"/>
    <w:rsid w:val="00073FA4"/>
    <w:rsid w:val="0007406E"/>
    <w:rsid w:val="000740F2"/>
    <w:rsid w:val="000742DC"/>
    <w:rsid w:val="00074369"/>
    <w:rsid w:val="00074383"/>
    <w:rsid w:val="00074540"/>
    <w:rsid w:val="00074786"/>
    <w:rsid w:val="000747E4"/>
    <w:rsid w:val="000747EF"/>
    <w:rsid w:val="00074811"/>
    <w:rsid w:val="00074A03"/>
    <w:rsid w:val="00074A91"/>
    <w:rsid w:val="00074B2A"/>
    <w:rsid w:val="00074C56"/>
    <w:rsid w:val="00074CA2"/>
    <w:rsid w:val="00074D99"/>
    <w:rsid w:val="00074F4A"/>
    <w:rsid w:val="00074F8C"/>
    <w:rsid w:val="0007503F"/>
    <w:rsid w:val="00075107"/>
    <w:rsid w:val="000753E6"/>
    <w:rsid w:val="00075459"/>
    <w:rsid w:val="0007551F"/>
    <w:rsid w:val="00075521"/>
    <w:rsid w:val="00075569"/>
    <w:rsid w:val="000755D2"/>
    <w:rsid w:val="000756A5"/>
    <w:rsid w:val="0007573A"/>
    <w:rsid w:val="000757ED"/>
    <w:rsid w:val="00075AAE"/>
    <w:rsid w:val="00075AF0"/>
    <w:rsid w:val="00075B49"/>
    <w:rsid w:val="00075BC5"/>
    <w:rsid w:val="00075FA9"/>
    <w:rsid w:val="0007602B"/>
    <w:rsid w:val="00076252"/>
    <w:rsid w:val="000763DB"/>
    <w:rsid w:val="00076630"/>
    <w:rsid w:val="00076AD9"/>
    <w:rsid w:val="00076CA1"/>
    <w:rsid w:val="00076E56"/>
    <w:rsid w:val="00076F63"/>
    <w:rsid w:val="0007700B"/>
    <w:rsid w:val="000770A7"/>
    <w:rsid w:val="00077417"/>
    <w:rsid w:val="000774CF"/>
    <w:rsid w:val="0007753D"/>
    <w:rsid w:val="0007769C"/>
    <w:rsid w:val="000776BE"/>
    <w:rsid w:val="00077753"/>
    <w:rsid w:val="000778FC"/>
    <w:rsid w:val="00077931"/>
    <w:rsid w:val="00077ADD"/>
    <w:rsid w:val="00077B44"/>
    <w:rsid w:val="00077D98"/>
    <w:rsid w:val="00077F9E"/>
    <w:rsid w:val="00080118"/>
    <w:rsid w:val="0008018C"/>
    <w:rsid w:val="000803E5"/>
    <w:rsid w:val="000804B0"/>
    <w:rsid w:val="00080538"/>
    <w:rsid w:val="000805D1"/>
    <w:rsid w:val="000805E9"/>
    <w:rsid w:val="000806BD"/>
    <w:rsid w:val="0008078E"/>
    <w:rsid w:val="000808DC"/>
    <w:rsid w:val="00080B7D"/>
    <w:rsid w:val="00080BAC"/>
    <w:rsid w:val="00080BAD"/>
    <w:rsid w:val="00080C05"/>
    <w:rsid w:val="00080C2D"/>
    <w:rsid w:val="00080E8A"/>
    <w:rsid w:val="00080F45"/>
    <w:rsid w:val="00081003"/>
    <w:rsid w:val="000812CA"/>
    <w:rsid w:val="00081399"/>
    <w:rsid w:val="000813BB"/>
    <w:rsid w:val="000814C6"/>
    <w:rsid w:val="00081A2C"/>
    <w:rsid w:val="00081A31"/>
    <w:rsid w:val="00081BD5"/>
    <w:rsid w:val="0008214C"/>
    <w:rsid w:val="00082187"/>
    <w:rsid w:val="0008230D"/>
    <w:rsid w:val="000823A3"/>
    <w:rsid w:val="000825F8"/>
    <w:rsid w:val="00082764"/>
    <w:rsid w:val="0008278C"/>
    <w:rsid w:val="000827BA"/>
    <w:rsid w:val="000827EC"/>
    <w:rsid w:val="0008285C"/>
    <w:rsid w:val="00082920"/>
    <w:rsid w:val="00082C4C"/>
    <w:rsid w:val="00082E32"/>
    <w:rsid w:val="00082FF3"/>
    <w:rsid w:val="0008346E"/>
    <w:rsid w:val="000834C7"/>
    <w:rsid w:val="00083515"/>
    <w:rsid w:val="00083712"/>
    <w:rsid w:val="000837A9"/>
    <w:rsid w:val="0008384D"/>
    <w:rsid w:val="000838F1"/>
    <w:rsid w:val="00083A0B"/>
    <w:rsid w:val="00083BF6"/>
    <w:rsid w:val="00083C94"/>
    <w:rsid w:val="00084040"/>
    <w:rsid w:val="00084498"/>
    <w:rsid w:val="00084624"/>
    <w:rsid w:val="000846FC"/>
    <w:rsid w:val="0008482B"/>
    <w:rsid w:val="00084997"/>
    <w:rsid w:val="00084AB8"/>
    <w:rsid w:val="00084C6D"/>
    <w:rsid w:val="00084EA5"/>
    <w:rsid w:val="00085087"/>
    <w:rsid w:val="00085202"/>
    <w:rsid w:val="00085213"/>
    <w:rsid w:val="00085493"/>
    <w:rsid w:val="00085631"/>
    <w:rsid w:val="000856C2"/>
    <w:rsid w:val="000856DA"/>
    <w:rsid w:val="00085AC4"/>
    <w:rsid w:val="00085AC9"/>
    <w:rsid w:val="00085B1C"/>
    <w:rsid w:val="00085D82"/>
    <w:rsid w:val="00085DB8"/>
    <w:rsid w:val="00085ED4"/>
    <w:rsid w:val="00085F21"/>
    <w:rsid w:val="0008608E"/>
    <w:rsid w:val="00086118"/>
    <w:rsid w:val="0008623F"/>
    <w:rsid w:val="00086258"/>
    <w:rsid w:val="00086326"/>
    <w:rsid w:val="000863BC"/>
    <w:rsid w:val="000863E4"/>
    <w:rsid w:val="000867DB"/>
    <w:rsid w:val="00086810"/>
    <w:rsid w:val="00086822"/>
    <w:rsid w:val="000868EC"/>
    <w:rsid w:val="00086BE5"/>
    <w:rsid w:val="00086CCC"/>
    <w:rsid w:val="00086F6E"/>
    <w:rsid w:val="000870A1"/>
    <w:rsid w:val="000870BC"/>
    <w:rsid w:val="00087157"/>
    <w:rsid w:val="0008715F"/>
    <w:rsid w:val="0008716F"/>
    <w:rsid w:val="000873DC"/>
    <w:rsid w:val="00087550"/>
    <w:rsid w:val="00087600"/>
    <w:rsid w:val="000877CA"/>
    <w:rsid w:val="00087948"/>
    <w:rsid w:val="00087A5A"/>
    <w:rsid w:val="00087AC7"/>
    <w:rsid w:val="00087C83"/>
    <w:rsid w:val="00087F49"/>
    <w:rsid w:val="00090200"/>
    <w:rsid w:val="000905A0"/>
    <w:rsid w:val="000905F3"/>
    <w:rsid w:val="000906BC"/>
    <w:rsid w:val="00090868"/>
    <w:rsid w:val="00090A24"/>
    <w:rsid w:val="00090A55"/>
    <w:rsid w:val="00090B02"/>
    <w:rsid w:val="00090C63"/>
    <w:rsid w:val="00090ED3"/>
    <w:rsid w:val="0009119F"/>
    <w:rsid w:val="000911D9"/>
    <w:rsid w:val="0009148E"/>
    <w:rsid w:val="00091876"/>
    <w:rsid w:val="000918F2"/>
    <w:rsid w:val="000919C2"/>
    <w:rsid w:val="00091AF8"/>
    <w:rsid w:val="00091B70"/>
    <w:rsid w:val="00091BB9"/>
    <w:rsid w:val="00091CF5"/>
    <w:rsid w:val="00091D6D"/>
    <w:rsid w:val="00091FE5"/>
    <w:rsid w:val="00092020"/>
    <w:rsid w:val="000921A4"/>
    <w:rsid w:val="0009231A"/>
    <w:rsid w:val="00092425"/>
    <w:rsid w:val="00092493"/>
    <w:rsid w:val="000925D9"/>
    <w:rsid w:val="0009290E"/>
    <w:rsid w:val="00092C07"/>
    <w:rsid w:val="00092DAB"/>
    <w:rsid w:val="00092F3D"/>
    <w:rsid w:val="000930CC"/>
    <w:rsid w:val="000930D9"/>
    <w:rsid w:val="0009310B"/>
    <w:rsid w:val="000931F4"/>
    <w:rsid w:val="0009326A"/>
    <w:rsid w:val="000932A1"/>
    <w:rsid w:val="0009368F"/>
    <w:rsid w:val="0009389C"/>
    <w:rsid w:val="00093AB0"/>
    <w:rsid w:val="00093B8A"/>
    <w:rsid w:val="00093F20"/>
    <w:rsid w:val="0009411B"/>
    <w:rsid w:val="000942B2"/>
    <w:rsid w:val="0009435D"/>
    <w:rsid w:val="0009438D"/>
    <w:rsid w:val="0009451B"/>
    <w:rsid w:val="0009452A"/>
    <w:rsid w:val="0009479F"/>
    <w:rsid w:val="000947FE"/>
    <w:rsid w:val="000948C0"/>
    <w:rsid w:val="000948CD"/>
    <w:rsid w:val="00094A50"/>
    <w:rsid w:val="00094AC2"/>
    <w:rsid w:val="00094BEC"/>
    <w:rsid w:val="00094CF1"/>
    <w:rsid w:val="00094D77"/>
    <w:rsid w:val="00094E9A"/>
    <w:rsid w:val="00094EFA"/>
    <w:rsid w:val="00094FF7"/>
    <w:rsid w:val="00095064"/>
    <w:rsid w:val="000950E6"/>
    <w:rsid w:val="000951AA"/>
    <w:rsid w:val="000953FE"/>
    <w:rsid w:val="000956C8"/>
    <w:rsid w:val="00095894"/>
    <w:rsid w:val="00095BE2"/>
    <w:rsid w:val="00095C74"/>
    <w:rsid w:val="00095E62"/>
    <w:rsid w:val="0009610F"/>
    <w:rsid w:val="000961B0"/>
    <w:rsid w:val="00096256"/>
    <w:rsid w:val="00096418"/>
    <w:rsid w:val="0009698D"/>
    <w:rsid w:val="00096B99"/>
    <w:rsid w:val="00096C0F"/>
    <w:rsid w:val="00096C3A"/>
    <w:rsid w:val="00096C98"/>
    <w:rsid w:val="00096CB1"/>
    <w:rsid w:val="00096D3F"/>
    <w:rsid w:val="00096D46"/>
    <w:rsid w:val="00096E45"/>
    <w:rsid w:val="00096F99"/>
    <w:rsid w:val="000972CA"/>
    <w:rsid w:val="000977FD"/>
    <w:rsid w:val="000979C8"/>
    <w:rsid w:val="00097A4B"/>
    <w:rsid w:val="00097A70"/>
    <w:rsid w:val="00097AE2"/>
    <w:rsid w:val="000A0137"/>
    <w:rsid w:val="000A023A"/>
    <w:rsid w:val="000A024B"/>
    <w:rsid w:val="000A0717"/>
    <w:rsid w:val="000A0719"/>
    <w:rsid w:val="000A075C"/>
    <w:rsid w:val="000A084F"/>
    <w:rsid w:val="000A0AAD"/>
    <w:rsid w:val="000A0CE6"/>
    <w:rsid w:val="000A0D08"/>
    <w:rsid w:val="000A0F06"/>
    <w:rsid w:val="000A1146"/>
    <w:rsid w:val="000A12D9"/>
    <w:rsid w:val="000A12DF"/>
    <w:rsid w:val="000A155F"/>
    <w:rsid w:val="000A17FA"/>
    <w:rsid w:val="000A18E5"/>
    <w:rsid w:val="000A1972"/>
    <w:rsid w:val="000A1A1A"/>
    <w:rsid w:val="000A1AE6"/>
    <w:rsid w:val="000A1CE2"/>
    <w:rsid w:val="000A1D5F"/>
    <w:rsid w:val="000A203C"/>
    <w:rsid w:val="000A2061"/>
    <w:rsid w:val="000A211E"/>
    <w:rsid w:val="000A2278"/>
    <w:rsid w:val="000A27A7"/>
    <w:rsid w:val="000A27ED"/>
    <w:rsid w:val="000A2A52"/>
    <w:rsid w:val="000A2B97"/>
    <w:rsid w:val="000A2BAA"/>
    <w:rsid w:val="000A2E53"/>
    <w:rsid w:val="000A2FA3"/>
    <w:rsid w:val="000A3003"/>
    <w:rsid w:val="000A3099"/>
    <w:rsid w:val="000A3222"/>
    <w:rsid w:val="000A36CA"/>
    <w:rsid w:val="000A3771"/>
    <w:rsid w:val="000A37D5"/>
    <w:rsid w:val="000A382F"/>
    <w:rsid w:val="000A3862"/>
    <w:rsid w:val="000A395A"/>
    <w:rsid w:val="000A39A1"/>
    <w:rsid w:val="000A39B1"/>
    <w:rsid w:val="000A3D26"/>
    <w:rsid w:val="000A3DC3"/>
    <w:rsid w:val="000A3DC9"/>
    <w:rsid w:val="000A3DCE"/>
    <w:rsid w:val="000A3E62"/>
    <w:rsid w:val="000A411F"/>
    <w:rsid w:val="000A4121"/>
    <w:rsid w:val="000A4130"/>
    <w:rsid w:val="000A43BB"/>
    <w:rsid w:val="000A4491"/>
    <w:rsid w:val="000A456A"/>
    <w:rsid w:val="000A45B3"/>
    <w:rsid w:val="000A4614"/>
    <w:rsid w:val="000A463D"/>
    <w:rsid w:val="000A488B"/>
    <w:rsid w:val="000A489A"/>
    <w:rsid w:val="000A48E4"/>
    <w:rsid w:val="000A49BF"/>
    <w:rsid w:val="000A4A45"/>
    <w:rsid w:val="000A4A54"/>
    <w:rsid w:val="000A4B1A"/>
    <w:rsid w:val="000A4B1D"/>
    <w:rsid w:val="000A4B7C"/>
    <w:rsid w:val="000A4EFC"/>
    <w:rsid w:val="000A4F10"/>
    <w:rsid w:val="000A5013"/>
    <w:rsid w:val="000A54A4"/>
    <w:rsid w:val="000A5614"/>
    <w:rsid w:val="000A5646"/>
    <w:rsid w:val="000A56A4"/>
    <w:rsid w:val="000A56E4"/>
    <w:rsid w:val="000A5763"/>
    <w:rsid w:val="000A586C"/>
    <w:rsid w:val="000A5E75"/>
    <w:rsid w:val="000A5E94"/>
    <w:rsid w:val="000A5EB2"/>
    <w:rsid w:val="000A6233"/>
    <w:rsid w:val="000A6401"/>
    <w:rsid w:val="000A6436"/>
    <w:rsid w:val="000A6826"/>
    <w:rsid w:val="000A6B68"/>
    <w:rsid w:val="000A6DB3"/>
    <w:rsid w:val="000A6E22"/>
    <w:rsid w:val="000A7136"/>
    <w:rsid w:val="000A720E"/>
    <w:rsid w:val="000A731E"/>
    <w:rsid w:val="000A73E9"/>
    <w:rsid w:val="000A757B"/>
    <w:rsid w:val="000A7707"/>
    <w:rsid w:val="000A7778"/>
    <w:rsid w:val="000A7799"/>
    <w:rsid w:val="000A77D5"/>
    <w:rsid w:val="000A7953"/>
    <w:rsid w:val="000A7A1F"/>
    <w:rsid w:val="000A7A27"/>
    <w:rsid w:val="000A7BA8"/>
    <w:rsid w:val="000A7C65"/>
    <w:rsid w:val="000A7CB4"/>
    <w:rsid w:val="000A7D53"/>
    <w:rsid w:val="000A7F60"/>
    <w:rsid w:val="000B0206"/>
    <w:rsid w:val="000B033E"/>
    <w:rsid w:val="000B034D"/>
    <w:rsid w:val="000B0482"/>
    <w:rsid w:val="000B056E"/>
    <w:rsid w:val="000B0627"/>
    <w:rsid w:val="000B0800"/>
    <w:rsid w:val="000B0884"/>
    <w:rsid w:val="000B0973"/>
    <w:rsid w:val="000B0A01"/>
    <w:rsid w:val="000B0C93"/>
    <w:rsid w:val="000B0F50"/>
    <w:rsid w:val="000B1080"/>
    <w:rsid w:val="000B13CC"/>
    <w:rsid w:val="000B1490"/>
    <w:rsid w:val="000B15DB"/>
    <w:rsid w:val="000B16DE"/>
    <w:rsid w:val="000B19D2"/>
    <w:rsid w:val="000B1A89"/>
    <w:rsid w:val="000B1D9D"/>
    <w:rsid w:val="000B1E52"/>
    <w:rsid w:val="000B1EA3"/>
    <w:rsid w:val="000B1F4D"/>
    <w:rsid w:val="000B200D"/>
    <w:rsid w:val="000B2027"/>
    <w:rsid w:val="000B208F"/>
    <w:rsid w:val="000B22EA"/>
    <w:rsid w:val="000B2414"/>
    <w:rsid w:val="000B2466"/>
    <w:rsid w:val="000B2582"/>
    <w:rsid w:val="000B274A"/>
    <w:rsid w:val="000B2898"/>
    <w:rsid w:val="000B28CC"/>
    <w:rsid w:val="000B2B2C"/>
    <w:rsid w:val="000B2CD8"/>
    <w:rsid w:val="000B2E47"/>
    <w:rsid w:val="000B2EB2"/>
    <w:rsid w:val="000B2EE5"/>
    <w:rsid w:val="000B3014"/>
    <w:rsid w:val="000B3083"/>
    <w:rsid w:val="000B341C"/>
    <w:rsid w:val="000B34DA"/>
    <w:rsid w:val="000B3817"/>
    <w:rsid w:val="000B39B1"/>
    <w:rsid w:val="000B39B2"/>
    <w:rsid w:val="000B3AAB"/>
    <w:rsid w:val="000B3B87"/>
    <w:rsid w:val="000B3DAE"/>
    <w:rsid w:val="000B3E98"/>
    <w:rsid w:val="000B3EFD"/>
    <w:rsid w:val="000B4062"/>
    <w:rsid w:val="000B40BA"/>
    <w:rsid w:val="000B41A3"/>
    <w:rsid w:val="000B424F"/>
    <w:rsid w:val="000B42B9"/>
    <w:rsid w:val="000B42C1"/>
    <w:rsid w:val="000B4398"/>
    <w:rsid w:val="000B47B8"/>
    <w:rsid w:val="000B47C0"/>
    <w:rsid w:val="000B4A5B"/>
    <w:rsid w:val="000B4B25"/>
    <w:rsid w:val="000B4B2E"/>
    <w:rsid w:val="000B4CD7"/>
    <w:rsid w:val="000B4CDC"/>
    <w:rsid w:val="000B4F55"/>
    <w:rsid w:val="000B4FD2"/>
    <w:rsid w:val="000B5134"/>
    <w:rsid w:val="000B5668"/>
    <w:rsid w:val="000B5760"/>
    <w:rsid w:val="000B5CEA"/>
    <w:rsid w:val="000B5D1E"/>
    <w:rsid w:val="000B5D5C"/>
    <w:rsid w:val="000B5DA6"/>
    <w:rsid w:val="000B5DF4"/>
    <w:rsid w:val="000B5E9E"/>
    <w:rsid w:val="000B5EA6"/>
    <w:rsid w:val="000B6183"/>
    <w:rsid w:val="000B619B"/>
    <w:rsid w:val="000B62F7"/>
    <w:rsid w:val="000B6406"/>
    <w:rsid w:val="000B6425"/>
    <w:rsid w:val="000B668A"/>
    <w:rsid w:val="000B66B8"/>
    <w:rsid w:val="000B672C"/>
    <w:rsid w:val="000B683D"/>
    <w:rsid w:val="000B6871"/>
    <w:rsid w:val="000B689C"/>
    <w:rsid w:val="000B6AC5"/>
    <w:rsid w:val="000B6D70"/>
    <w:rsid w:val="000B6DB3"/>
    <w:rsid w:val="000B6E10"/>
    <w:rsid w:val="000B6E5A"/>
    <w:rsid w:val="000B6F16"/>
    <w:rsid w:val="000B7064"/>
    <w:rsid w:val="000B70F0"/>
    <w:rsid w:val="000B7139"/>
    <w:rsid w:val="000B7296"/>
    <w:rsid w:val="000B732A"/>
    <w:rsid w:val="000B736D"/>
    <w:rsid w:val="000B7377"/>
    <w:rsid w:val="000B765C"/>
    <w:rsid w:val="000B7660"/>
    <w:rsid w:val="000B767C"/>
    <w:rsid w:val="000B7696"/>
    <w:rsid w:val="000B772E"/>
    <w:rsid w:val="000B77A2"/>
    <w:rsid w:val="000B7A9D"/>
    <w:rsid w:val="000B7B21"/>
    <w:rsid w:val="000B7C3E"/>
    <w:rsid w:val="000C02B9"/>
    <w:rsid w:val="000C03A5"/>
    <w:rsid w:val="000C03B8"/>
    <w:rsid w:val="000C03BC"/>
    <w:rsid w:val="000C043F"/>
    <w:rsid w:val="000C0693"/>
    <w:rsid w:val="000C087C"/>
    <w:rsid w:val="000C0918"/>
    <w:rsid w:val="000C09E7"/>
    <w:rsid w:val="000C0AF0"/>
    <w:rsid w:val="000C0E6C"/>
    <w:rsid w:val="000C0EE5"/>
    <w:rsid w:val="000C0F83"/>
    <w:rsid w:val="000C0FF7"/>
    <w:rsid w:val="000C1275"/>
    <w:rsid w:val="000C12F1"/>
    <w:rsid w:val="000C14FA"/>
    <w:rsid w:val="000C1612"/>
    <w:rsid w:val="000C1662"/>
    <w:rsid w:val="000C16D8"/>
    <w:rsid w:val="000C1896"/>
    <w:rsid w:val="000C18E5"/>
    <w:rsid w:val="000C19E8"/>
    <w:rsid w:val="000C1C1E"/>
    <w:rsid w:val="000C1DE6"/>
    <w:rsid w:val="000C1F50"/>
    <w:rsid w:val="000C1FD2"/>
    <w:rsid w:val="000C211E"/>
    <w:rsid w:val="000C2240"/>
    <w:rsid w:val="000C224F"/>
    <w:rsid w:val="000C2319"/>
    <w:rsid w:val="000C2463"/>
    <w:rsid w:val="000C262B"/>
    <w:rsid w:val="000C269A"/>
    <w:rsid w:val="000C280D"/>
    <w:rsid w:val="000C2880"/>
    <w:rsid w:val="000C28BA"/>
    <w:rsid w:val="000C2AF0"/>
    <w:rsid w:val="000C2C1A"/>
    <w:rsid w:val="000C2DF5"/>
    <w:rsid w:val="000C2E02"/>
    <w:rsid w:val="000C2EB5"/>
    <w:rsid w:val="000C3024"/>
    <w:rsid w:val="000C34FF"/>
    <w:rsid w:val="000C3554"/>
    <w:rsid w:val="000C35A3"/>
    <w:rsid w:val="000C3749"/>
    <w:rsid w:val="000C3B50"/>
    <w:rsid w:val="000C3BFB"/>
    <w:rsid w:val="000C3C0C"/>
    <w:rsid w:val="000C3E74"/>
    <w:rsid w:val="000C3F28"/>
    <w:rsid w:val="000C3F84"/>
    <w:rsid w:val="000C40B3"/>
    <w:rsid w:val="000C42F4"/>
    <w:rsid w:val="000C4499"/>
    <w:rsid w:val="000C46C6"/>
    <w:rsid w:val="000C47DB"/>
    <w:rsid w:val="000C4C4D"/>
    <w:rsid w:val="000C4DF8"/>
    <w:rsid w:val="000C4E9F"/>
    <w:rsid w:val="000C4EAC"/>
    <w:rsid w:val="000C500A"/>
    <w:rsid w:val="000C5036"/>
    <w:rsid w:val="000C51AB"/>
    <w:rsid w:val="000C5210"/>
    <w:rsid w:val="000C5628"/>
    <w:rsid w:val="000C56F4"/>
    <w:rsid w:val="000C56F7"/>
    <w:rsid w:val="000C5861"/>
    <w:rsid w:val="000C5ABE"/>
    <w:rsid w:val="000C5D07"/>
    <w:rsid w:val="000C5E39"/>
    <w:rsid w:val="000C5EFA"/>
    <w:rsid w:val="000C6084"/>
    <w:rsid w:val="000C612F"/>
    <w:rsid w:val="000C6294"/>
    <w:rsid w:val="000C64A7"/>
    <w:rsid w:val="000C667A"/>
    <w:rsid w:val="000C6727"/>
    <w:rsid w:val="000C6754"/>
    <w:rsid w:val="000C6890"/>
    <w:rsid w:val="000C69AC"/>
    <w:rsid w:val="000C6A11"/>
    <w:rsid w:val="000C6A18"/>
    <w:rsid w:val="000C6A68"/>
    <w:rsid w:val="000C6AC2"/>
    <w:rsid w:val="000C6BB8"/>
    <w:rsid w:val="000C6C26"/>
    <w:rsid w:val="000C7205"/>
    <w:rsid w:val="000C7298"/>
    <w:rsid w:val="000C7307"/>
    <w:rsid w:val="000C7336"/>
    <w:rsid w:val="000C75F9"/>
    <w:rsid w:val="000C78AB"/>
    <w:rsid w:val="000C7AE7"/>
    <w:rsid w:val="000C7CD8"/>
    <w:rsid w:val="000C7EB8"/>
    <w:rsid w:val="000C7ED8"/>
    <w:rsid w:val="000C7F8E"/>
    <w:rsid w:val="000D007F"/>
    <w:rsid w:val="000D0208"/>
    <w:rsid w:val="000D02A3"/>
    <w:rsid w:val="000D044C"/>
    <w:rsid w:val="000D04A6"/>
    <w:rsid w:val="000D04CF"/>
    <w:rsid w:val="000D04F2"/>
    <w:rsid w:val="000D05C7"/>
    <w:rsid w:val="000D078A"/>
    <w:rsid w:val="000D085D"/>
    <w:rsid w:val="000D08A2"/>
    <w:rsid w:val="000D09ED"/>
    <w:rsid w:val="000D0AC4"/>
    <w:rsid w:val="000D0E08"/>
    <w:rsid w:val="000D0EF6"/>
    <w:rsid w:val="000D0F62"/>
    <w:rsid w:val="000D111F"/>
    <w:rsid w:val="000D124F"/>
    <w:rsid w:val="000D1313"/>
    <w:rsid w:val="000D147F"/>
    <w:rsid w:val="000D14E5"/>
    <w:rsid w:val="000D16CC"/>
    <w:rsid w:val="000D17A6"/>
    <w:rsid w:val="000D1812"/>
    <w:rsid w:val="000D18F3"/>
    <w:rsid w:val="000D1A77"/>
    <w:rsid w:val="000D1B5C"/>
    <w:rsid w:val="000D1B5D"/>
    <w:rsid w:val="000D1ED2"/>
    <w:rsid w:val="000D2083"/>
    <w:rsid w:val="000D2453"/>
    <w:rsid w:val="000D2702"/>
    <w:rsid w:val="000D2788"/>
    <w:rsid w:val="000D28B4"/>
    <w:rsid w:val="000D28B7"/>
    <w:rsid w:val="000D2A6F"/>
    <w:rsid w:val="000D2E6F"/>
    <w:rsid w:val="000D31A9"/>
    <w:rsid w:val="000D31E8"/>
    <w:rsid w:val="000D327F"/>
    <w:rsid w:val="000D346A"/>
    <w:rsid w:val="000D3616"/>
    <w:rsid w:val="000D3649"/>
    <w:rsid w:val="000D36F1"/>
    <w:rsid w:val="000D3968"/>
    <w:rsid w:val="000D39B4"/>
    <w:rsid w:val="000D3AD4"/>
    <w:rsid w:val="000D3C66"/>
    <w:rsid w:val="000D3D31"/>
    <w:rsid w:val="000D3ED5"/>
    <w:rsid w:val="000D3FCE"/>
    <w:rsid w:val="000D4034"/>
    <w:rsid w:val="000D414E"/>
    <w:rsid w:val="000D42D0"/>
    <w:rsid w:val="000D458D"/>
    <w:rsid w:val="000D4677"/>
    <w:rsid w:val="000D46DE"/>
    <w:rsid w:val="000D46E8"/>
    <w:rsid w:val="000D4710"/>
    <w:rsid w:val="000D475F"/>
    <w:rsid w:val="000D4995"/>
    <w:rsid w:val="000D4B5A"/>
    <w:rsid w:val="000D4BB0"/>
    <w:rsid w:val="000D4C2F"/>
    <w:rsid w:val="000D4F6E"/>
    <w:rsid w:val="000D4FAA"/>
    <w:rsid w:val="000D510C"/>
    <w:rsid w:val="000D5468"/>
    <w:rsid w:val="000D54A0"/>
    <w:rsid w:val="000D5558"/>
    <w:rsid w:val="000D569F"/>
    <w:rsid w:val="000D5705"/>
    <w:rsid w:val="000D5961"/>
    <w:rsid w:val="000D5C93"/>
    <w:rsid w:val="000D5D61"/>
    <w:rsid w:val="000D5DB0"/>
    <w:rsid w:val="000D5E63"/>
    <w:rsid w:val="000D5F0F"/>
    <w:rsid w:val="000D5F2B"/>
    <w:rsid w:val="000D61D1"/>
    <w:rsid w:val="000D63D9"/>
    <w:rsid w:val="000D65C9"/>
    <w:rsid w:val="000D6736"/>
    <w:rsid w:val="000D6A05"/>
    <w:rsid w:val="000D6BF6"/>
    <w:rsid w:val="000D6C61"/>
    <w:rsid w:val="000D6DA1"/>
    <w:rsid w:val="000D734C"/>
    <w:rsid w:val="000D7422"/>
    <w:rsid w:val="000D7471"/>
    <w:rsid w:val="000D753D"/>
    <w:rsid w:val="000D763C"/>
    <w:rsid w:val="000D76B8"/>
    <w:rsid w:val="000D7725"/>
    <w:rsid w:val="000D79F3"/>
    <w:rsid w:val="000D7CF5"/>
    <w:rsid w:val="000D7D35"/>
    <w:rsid w:val="000E000E"/>
    <w:rsid w:val="000E003B"/>
    <w:rsid w:val="000E0300"/>
    <w:rsid w:val="000E0A1B"/>
    <w:rsid w:val="000E0AD7"/>
    <w:rsid w:val="000E0AE5"/>
    <w:rsid w:val="000E0BA0"/>
    <w:rsid w:val="000E0CDA"/>
    <w:rsid w:val="000E0E9C"/>
    <w:rsid w:val="000E0F03"/>
    <w:rsid w:val="000E0FCB"/>
    <w:rsid w:val="000E10EF"/>
    <w:rsid w:val="000E113C"/>
    <w:rsid w:val="000E1496"/>
    <w:rsid w:val="000E154A"/>
    <w:rsid w:val="000E1806"/>
    <w:rsid w:val="000E1B8B"/>
    <w:rsid w:val="000E1E11"/>
    <w:rsid w:val="000E1EA4"/>
    <w:rsid w:val="000E1FB0"/>
    <w:rsid w:val="000E2188"/>
    <w:rsid w:val="000E249C"/>
    <w:rsid w:val="000E24DA"/>
    <w:rsid w:val="000E2750"/>
    <w:rsid w:val="000E2770"/>
    <w:rsid w:val="000E2805"/>
    <w:rsid w:val="000E2B63"/>
    <w:rsid w:val="000E2BEB"/>
    <w:rsid w:val="000E2DCF"/>
    <w:rsid w:val="000E3012"/>
    <w:rsid w:val="000E3261"/>
    <w:rsid w:val="000E32D4"/>
    <w:rsid w:val="000E32E2"/>
    <w:rsid w:val="000E333D"/>
    <w:rsid w:val="000E34DE"/>
    <w:rsid w:val="000E3511"/>
    <w:rsid w:val="000E3648"/>
    <w:rsid w:val="000E3D33"/>
    <w:rsid w:val="000E3D74"/>
    <w:rsid w:val="000E3F2F"/>
    <w:rsid w:val="000E40E2"/>
    <w:rsid w:val="000E41C3"/>
    <w:rsid w:val="000E42FD"/>
    <w:rsid w:val="000E45E8"/>
    <w:rsid w:val="000E467D"/>
    <w:rsid w:val="000E46F2"/>
    <w:rsid w:val="000E4702"/>
    <w:rsid w:val="000E481A"/>
    <w:rsid w:val="000E4927"/>
    <w:rsid w:val="000E49E9"/>
    <w:rsid w:val="000E4AFD"/>
    <w:rsid w:val="000E4D0A"/>
    <w:rsid w:val="000E4E4B"/>
    <w:rsid w:val="000E4FEB"/>
    <w:rsid w:val="000E5054"/>
    <w:rsid w:val="000E5199"/>
    <w:rsid w:val="000E528E"/>
    <w:rsid w:val="000E5392"/>
    <w:rsid w:val="000E542F"/>
    <w:rsid w:val="000E5981"/>
    <w:rsid w:val="000E5A27"/>
    <w:rsid w:val="000E5ACC"/>
    <w:rsid w:val="000E5B33"/>
    <w:rsid w:val="000E5B8B"/>
    <w:rsid w:val="000E5EF5"/>
    <w:rsid w:val="000E5F6D"/>
    <w:rsid w:val="000E6105"/>
    <w:rsid w:val="000E6227"/>
    <w:rsid w:val="000E6504"/>
    <w:rsid w:val="000E65F5"/>
    <w:rsid w:val="000E6619"/>
    <w:rsid w:val="000E6660"/>
    <w:rsid w:val="000E66C3"/>
    <w:rsid w:val="000E6703"/>
    <w:rsid w:val="000E6807"/>
    <w:rsid w:val="000E6834"/>
    <w:rsid w:val="000E68B1"/>
    <w:rsid w:val="000E6A98"/>
    <w:rsid w:val="000E6AE4"/>
    <w:rsid w:val="000E6AED"/>
    <w:rsid w:val="000E6B15"/>
    <w:rsid w:val="000E6B1A"/>
    <w:rsid w:val="000E6B53"/>
    <w:rsid w:val="000E6CE1"/>
    <w:rsid w:val="000E6CF8"/>
    <w:rsid w:val="000E6D6E"/>
    <w:rsid w:val="000E6F10"/>
    <w:rsid w:val="000E6F6C"/>
    <w:rsid w:val="000E708C"/>
    <w:rsid w:val="000E70D8"/>
    <w:rsid w:val="000E7677"/>
    <w:rsid w:val="000E7BD5"/>
    <w:rsid w:val="000E7C75"/>
    <w:rsid w:val="000E7D02"/>
    <w:rsid w:val="000E7E53"/>
    <w:rsid w:val="000E7F27"/>
    <w:rsid w:val="000F010F"/>
    <w:rsid w:val="000F0196"/>
    <w:rsid w:val="000F0423"/>
    <w:rsid w:val="000F0767"/>
    <w:rsid w:val="000F0829"/>
    <w:rsid w:val="000F0832"/>
    <w:rsid w:val="000F0ADD"/>
    <w:rsid w:val="000F0BB6"/>
    <w:rsid w:val="000F0BF5"/>
    <w:rsid w:val="000F0C90"/>
    <w:rsid w:val="000F0DAF"/>
    <w:rsid w:val="000F0E17"/>
    <w:rsid w:val="000F12B3"/>
    <w:rsid w:val="000F1530"/>
    <w:rsid w:val="000F1551"/>
    <w:rsid w:val="000F158D"/>
    <w:rsid w:val="000F16E8"/>
    <w:rsid w:val="000F1BC4"/>
    <w:rsid w:val="000F1BF6"/>
    <w:rsid w:val="000F1C1A"/>
    <w:rsid w:val="000F1C5A"/>
    <w:rsid w:val="000F1E80"/>
    <w:rsid w:val="000F1FC5"/>
    <w:rsid w:val="000F1FD1"/>
    <w:rsid w:val="000F2054"/>
    <w:rsid w:val="000F214D"/>
    <w:rsid w:val="000F2187"/>
    <w:rsid w:val="000F22AD"/>
    <w:rsid w:val="000F25DD"/>
    <w:rsid w:val="000F260A"/>
    <w:rsid w:val="000F293D"/>
    <w:rsid w:val="000F2A24"/>
    <w:rsid w:val="000F2A94"/>
    <w:rsid w:val="000F2B0F"/>
    <w:rsid w:val="000F2B8A"/>
    <w:rsid w:val="000F3187"/>
    <w:rsid w:val="000F3331"/>
    <w:rsid w:val="000F342C"/>
    <w:rsid w:val="000F3756"/>
    <w:rsid w:val="000F37CF"/>
    <w:rsid w:val="000F38E4"/>
    <w:rsid w:val="000F3B75"/>
    <w:rsid w:val="000F3C2D"/>
    <w:rsid w:val="000F3CB3"/>
    <w:rsid w:val="000F3DBE"/>
    <w:rsid w:val="000F404A"/>
    <w:rsid w:val="000F426D"/>
    <w:rsid w:val="000F448C"/>
    <w:rsid w:val="000F46F6"/>
    <w:rsid w:val="000F4795"/>
    <w:rsid w:val="000F480F"/>
    <w:rsid w:val="000F4848"/>
    <w:rsid w:val="000F4A2B"/>
    <w:rsid w:val="000F4AEE"/>
    <w:rsid w:val="000F4D3D"/>
    <w:rsid w:val="000F4F6A"/>
    <w:rsid w:val="000F4FF2"/>
    <w:rsid w:val="000F5002"/>
    <w:rsid w:val="000F548E"/>
    <w:rsid w:val="000F55D8"/>
    <w:rsid w:val="000F56AF"/>
    <w:rsid w:val="000F56F8"/>
    <w:rsid w:val="000F5713"/>
    <w:rsid w:val="000F57CB"/>
    <w:rsid w:val="000F57DF"/>
    <w:rsid w:val="000F5AC6"/>
    <w:rsid w:val="000F5ACB"/>
    <w:rsid w:val="000F5B46"/>
    <w:rsid w:val="000F5D7D"/>
    <w:rsid w:val="000F5E32"/>
    <w:rsid w:val="000F5E78"/>
    <w:rsid w:val="000F62D8"/>
    <w:rsid w:val="000F65D6"/>
    <w:rsid w:val="000F65EE"/>
    <w:rsid w:val="000F673F"/>
    <w:rsid w:val="000F6787"/>
    <w:rsid w:val="000F679E"/>
    <w:rsid w:val="000F6AB9"/>
    <w:rsid w:val="000F6ADA"/>
    <w:rsid w:val="000F6BDD"/>
    <w:rsid w:val="000F6E60"/>
    <w:rsid w:val="000F6E9A"/>
    <w:rsid w:val="000F6F56"/>
    <w:rsid w:val="000F7023"/>
    <w:rsid w:val="000F710A"/>
    <w:rsid w:val="000F7120"/>
    <w:rsid w:val="000F7461"/>
    <w:rsid w:val="000F751D"/>
    <w:rsid w:val="000F7691"/>
    <w:rsid w:val="000F77D1"/>
    <w:rsid w:val="000F7888"/>
    <w:rsid w:val="000F7901"/>
    <w:rsid w:val="000F7B5D"/>
    <w:rsid w:val="000F7B68"/>
    <w:rsid w:val="000F7E22"/>
    <w:rsid w:val="000F7EBD"/>
    <w:rsid w:val="000F7F5A"/>
    <w:rsid w:val="0010017B"/>
    <w:rsid w:val="001001EE"/>
    <w:rsid w:val="00100270"/>
    <w:rsid w:val="00100431"/>
    <w:rsid w:val="0010046A"/>
    <w:rsid w:val="00100567"/>
    <w:rsid w:val="00100607"/>
    <w:rsid w:val="0010063E"/>
    <w:rsid w:val="001009FF"/>
    <w:rsid w:val="00100BD4"/>
    <w:rsid w:val="00100F0A"/>
    <w:rsid w:val="00100FB9"/>
    <w:rsid w:val="001011A6"/>
    <w:rsid w:val="001011C2"/>
    <w:rsid w:val="00101255"/>
    <w:rsid w:val="001012DE"/>
    <w:rsid w:val="001013E9"/>
    <w:rsid w:val="001014AB"/>
    <w:rsid w:val="001015E1"/>
    <w:rsid w:val="00101634"/>
    <w:rsid w:val="0010174D"/>
    <w:rsid w:val="00101846"/>
    <w:rsid w:val="0010184A"/>
    <w:rsid w:val="001018A7"/>
    <w:rsid w:val="00101957"/>
    <w:rsid w:val="00101A51"/>
    <w:rsid w:val="00101B22"/>
    <w:rsid w:val="00101B44"/>
    <w:rsid w:val="00101BA8"/>
    <w:rsid w:val="00101C71"/>
    <w:rsid w:val="00101E5A"/>
    <w:rsid w:val="00101EA6"/>
    <w:rsid w:val="00101EE7"/>
    <w:rsid w:val="00101F56"/>
    <w:rsid w:val="001021A1"/>
    <w:rsid w:val="001023DF"/>
    <w:rsid w:val="00102447"/>
    <w:rsid w:val="00102674"/>
    <w:rsid w:val="00102BC9"/>
    <w:rsid w:val="00102DEA"/>
    <w:rsid w:val="00102E1F"/>
    <w:rsid w:val="0010303D"/>
    <w:rsid w:val="00103067"/>
    <w:rsid w:val="0010311D"/>
    <w:rsid w:val="0010314D"/>
    <w:rsid w:val="001032CB"/>
    <w:rsid w:val="0010341F"/>
    <w:rsid w:val="00103600"/>
    <w:rsid w:val="00103784"/>
    <w:rsid w:val="001038E4"/>
    <w:rsid w:val="0010392D"/>
    <w:rsid w:val="00103AA7"/>
    <w:rsid w:val="00103B60"/>
    <w:rsid w:val="00103CF0"/>
    <w:rsid w:val="00103E27"/>
    <w:rsid w:val="0010424A"/>
    <w:rsid w:val="0010424E"/>
    <w:rsid w:val="001043B0"/>
    <w:rsid w:val="00104425"/>
    <w:rsid w:val="0010442E"/>
    <w:rsid w:val="00104626"/>
    <w:rsid w:val="00104745"/>
    <w:rsid w:val="00104746"/>
    <w:rsid w:val="0010479F"/>
    <w:rsid w:val="00104C1A"/>
    <w:rsid w:val="00104E85"/>
    <w:rsid w:val="00104EAB"/>
    <w:rsid w:val="00104EC8"/>
    <w:rsid w:val="00104EFE"/>
    <w:rsid w:val="0010516E"/>
    <w:rsid w:val="0010546C"/>
    <w:rsid w:val="00105647"/>
    <w:rsid w:val="0010572F"/>
    <w:rsid w:val="00105741"/>
    <w:rsid w:val="001057FA"/>
    <w:rsid w:val="00105889"/>
    <w:rsid w:val="0010599B"/>
    <w:rsid w:val="00105BAD"/>
    <w:rsid w:val="00105BF3"/>
    <w:rsid w:val="00105CF0"/>
    <w:rsid w:val="00105D0D"/>
    <w:rsid w:val="00105DB6"/>
    <w:rsid w:val="00105F25"/>
    <w:rsid w:val="0010604C"/>
    <w:rsid w:val="00106291"/>
    <w:rsid w:val="00106390"/>
    <w:rsid w:val="001063C6"/>
    <w:rsid w:val="001063D0"/>
    <w:rsid w:val="001063D9"/>
    <w:rsid w:val="00106440"/>
    <w:rsid w:val="00106607"/>
    <w:rsid w:val="001066E9"/>
    <w:rsid w:val="00106783"/>
    <w:rsid w:val="0010694F"/>
    <w:rsid w:val="00106B7A"/>
    <w:rsid w:val="00106D3A"/>
    <w:rsid w:val="00106E57"/>
    <w:rsid w:val="00106F07"/>
    <w:rsid w:val="00106F5D"/>
    <w:rsid w:val="0010703B"/>
    <w:rsid w:val="0010710C"/>
    <w:rsid w:val="0010715C"/>
    <w:rsid w:val="0010726F"/>
    <w:rsid w:val="001072F4"/>
    <w:rsid w:val="001075A4"/>
    <w:rsid w:val="001076BB"/>
    <w:rsid w:val="001076CB"/>
    <w:rsid w:val="001079E4"/>
    <w:rsid w:val="00107A60"/>
    <w:rsid w:val="00107ADD"/>
    <w:rsid w:val="00107F1B"/>
    <w:rsid w:val="00107F9B"/>
    <w:rsid w:val="00110057"/>
    <w:rsid w:val="0011022D"/>
    <w:rsid w:val="00110231"/>
    <w:rsid w:val="001102CF"/>
    <w:rsid w:val="001104E1"/>
    <w:rsid w:val="00110625"/>
    <w:rsid w:val="00110843"/>
    <w:rsid w:val="00110863"/>
    <w:rsid w:val="00110888"/>
    <w:rsid w:val="001108D5"/>
    <w:rsid w:val="00110A72"/>
    <w:rsid w:val="00110D30"/>
    <w:rsid w:val="00110DD3"/>
    <w:rsid w:val="00111082"/>
    <w:rsid w:val="00111199"/>
    <w:rsid w:val="0011127F"/>
    <w:rsid w:val="0011148C"/>
    <w:rsid w:val="001114BD"/>
    <w:rsid w:val="00111699"/>
    <w:rsid w:val="001117D9"/>
    <w:rsid w:val="00111934"/>
    <w:rsid w:val="00111962"/>
    <w:rsid w:val="00111A25"/>
    <w:rsid w:val="00111CFE"/>
    <w:rsid w:val="001121BB"/>
    <w:rsid w:val="00112293"/>
    <w:rsid w:val="00112306"/>
    <w:rsid w:val="0011237B"/>
    <w:rsid w:val="00112462"/>
    <w:rsid w:val="001124DC"/>
    <w:rsid w:val="0011262B"/>
    <w:rsid w:val="00112846"/>
    <w:rsid w:val="00112962"/>
    <w:rsid w:val="001129A6"/>
    <w:rsid w:val="00112BAF"/>
    <w:rsid w:val="00112BF3"/>
    <w:rsid w:val="00112C43"/>
    <w:rsid w:val="00112C59"/>
    <w:rsid w:val="00112C7D"/>
    <w:rsid w:val="00112FB9"/>
    <w:rsid w:val="00113289"/>
    <w:rsid w:val="001134C0"/>
    <w:rsid w:val="001134D1"/>
    <w:rsid w:val="00113689"/>
    <w:rsid w:val="0011375C"/>
    <w:rsid w:val="001137F8"/>
    <w:rsid w:val="00113A27"/>
    <w:rsid w:val="00113A62"/>
    <w:rsid w:val="00113AEB"/>
    <w:rsid w:val="00113AF9"/>
    <w:rsid w:val="00113D7A"/>
    <w:rsid w:val="00113ED9"/>
    <w:rsid w:val="00113F2E"/>
    <w:rsid w:val="00113F3B"/>
    <w:rsid w:val="001144E6"/>
    <w:rsid w:val="0011467B"/>
    <w:rsid w:val="001147A2"/>
    <w:rsid w:val="001149FE"/>
    <w:rsid w:val="00114A31"/>
    <w:rsid w:val="00114CCF"/>
    <w:rsid w:val="00114DEB"/>
    <w:rsid w:val="00114FAF"/>
    <w:rsid w:val="001153A4"/>
    <w:rsid w:val="00115478"/>
    <w:rsid w:val="001154A8"/>
    <w:rsid w:val="001154E9"/>
    <w:rsid w:val="0011575D"/>
    <w:rsid w:val="001157F3"/>
    <w:rsid w:val="0011590C"/>
    <w:rsid w:val="00115990"/>
    <w:rsid w:val="00115B0E"/>
    <w:rsid w:val="00115B52"/>
    <w:rsid w:val="00115BC2"/>
    <w:rsid w:val="00115BD2"/>
    <w:rsid w:val="00115C15"/>
    <w:rsid w:val="00115C36"/>
    <w:rsid w:val="00115F75"/>
    <w:rsid w:val="00116200"/>
    <w:rsid w:val="0011625A"/>
    <w:rsid w:val="001163FE"/>
    <w:rsid w:val="00116450"/>
    <w:rsid w:val="0011649B"/>
    <w:rsid w:val="001166F2"/>
    <w:rsid w:val="00116794"/>
    <w:rsid w:val="001169DE"/>
    <w:rsid w:val="00116C23"/>
    <w:rsid w:val="00116CF5"/>
    <w:rsid w:val="00116DA6"/>
    <w:rsid w:val="00116EC0"/>
    <w:rsid w:val="00116F3E"/>
    <w:rsid w:val="00116F88"/>
    <w:rsid w:val="00117076"/>
    <w:rsid w:val="0011716F"/>
    <w:rsid w:val="0011726F"/>
    <w:rsid w:val="001173F0"/>
    <w:rsid w:val="001173F1"/>
    <w:rsid w:val="0011746D"/>
    <w:rsid w:val="0011746E"/>
    <w:rsid w:val="0011751B"/>
    <w:rsid w:val="0011766A"/>
    <w:rsid w:val="0011787E"/>
    <w:rsid w:val="0011789C"/>
    <w:rsid w:val="0011793C"/>
    <w:rsid w:val="0011794B"/>
    <w:rsid w:val="00117F56"/>
    <w:rsid w:val="00117F57"/>
    <w:rsid w:val="00120069"/>
    <w:rsid w:val="0012017C"/>
    <w:rsid w:val="001201F9"/>
    <w:rsid w:val="001204A4"/>
    <w:rsid w:val="00120572"/>
    <w:rsid w:val="001208D1"/>
    <w:rsid w:val="00120BBD"/>
    <w:rsid w:val="00120DE7"/>
    <w:rsid w:val="00120E4C"/>
    <w:rsid w:val="00120E51"/>
    <w:rsid w:val="00120EB0"/>
    <w:rsid w:val="00121019"/>
    <w:rsid w:val="001211DA"/>
    <w:rsid w:val="001213B3"/>
    <w:rsid w:val="00121418"/>
    <w:rsid w:val="00121B5A"/>
    <w:rsid w:val="00121BE1"/>
    <w:rsid w:val="00121C47"/>
    <w:rsid w:val="00121D02"/>
    <w:rsid w:val="00121EE7"/>
    <w:rsid w:val="00121F28"/>
    <w:rsid w:val="00121F32"/>
    <w:rsid w:val="001220EF"/>
    <w:rsid w:val="0012215A"/>
    <w:rsid w:val="00122231"/>
    <w:rsid w:val="00122336"/>
    <w:rsid w:val="00122623"/>
    <w:rsid w:val="00122726"/>
    <w:rsid w:val="0012272A"/>
    <w:rsid w:val="0012272F"/>
    <w:rsid w:val="001228ED"/>
    <w:rsid w:val="00122C9B"/>
    <w:rsid w:val="00123096"/>
    <w:rsid w:val="00123207"/>
    <w:rsid w:val="00123473"/>
    <w:rsid w:val="0012377C"/>
    <w:rsid w:val="0012380C"/>
    <w:rsid w:val="0012384F"/>
    <w:rsid w:val="0012385A"/>
    <w:rsid w:val="0012392C"/>
    <w:rsid w:val="00123C32"/>
    <w:rsid w:val="00123C71"/>
    <w:rsid w:val="00123D0F"/>
    <w:rsid w:val="00123E9F"/>
    <w:rsid w:val="00124285"/>
    <w:rsid w:val="00124310"/>
    <w:rsid w:val="00124387"/>
    <w:rsid w:val="00124575"/>
    <w:rsid w:val="0012477A"/>
    <w:rsid w:val="001247E3"/>
    <w:rsid w:val="00124ABB"/>
    <w:rsid w:val="00124B04"/>
    <w:rsid w:val="00124C10"/>
    <w:rsid w:val="00125329"/>
    <w:rsid w:val="001255B9"/>
    <w:rsid w:val="00125657"/>
    <w:rsid w:val="001258BA"/>
    <w:rsid w:val="00125AC9"/>
    <w:rsid w:val="00125B39"/>
    <w:rsid w:val="00125EE0"/>
    <w:rsid w:val="00125EE4"/>
    <w:rsid w:val="00125FB5"/>
    <w:rsid w:val="0012601E"/>
    <w:rsid w:val="0012617A"/>
    <w:rsid w:val="00126499"/>
    <w:rsid w:val="001265C3"/>
    <w:rsid w:val="00126797"/>
    <w:rsid w:val="001267F5"/>
    <w:rsid w:val="00126AE3"/>
    <w:rsid w:val="00126B83"/>
    <w:rsid w:val="00126C37"/>
    <w:rsid w:val="00126C9D"/>
    <w:rsid w:val="00126CF0"/>
    <w:rsid w:val="00126CFE"/>
    <w:rsid w:val="00126D2D"/>
    <w:rsid w:val="00126FD4"/>
    <w:rsid w:val="00127226"/>
    <w:rsid w:val="00127276"/>
    <w:rsid w:val="001273B5"/>
    <w:rsid w:val="00127403"/>
    <w:rsid w:val="0012775E"/>
    <w:rsid w:val="00127795"/>
    <w:rsid w:val="0012779E"/>
    <w:rsid w:val="00127ADF"/>
    <w:rsid w:val="00127C6D"/>
    <w:rsid w:val="00127D08"/>
    <w:rsid w:val="00127D2C"/>
    <w:rsid w:val="00127E8B"/>
    <w:rsid w:val="00127FE0"/>
    <w:rsid w:val="00127FE5"/>
    <w:rsid w:val="001300E2"/>
    <w:rsid w:val="00130875"/>
    <w:rsid w:val="001309FB"/>
    <w:rsid w:val="00130CA5"/>
    <w:rsid w:val="00130CBE"/>
    <w:rsid w:val="00130E64"/>
    <w:rsid w:val="0013119C"/>
    <w:rsid w:val="00131221"/>
    <w:rsid w:val="0013129A"/>
    <w:rsid w:val="001319C3"/>
    <w:rsid w:val="00131A1A"/>
    <w:rsid w:val="00131BB6"/>
    <w:rsid w:val="00131D49"/>
    <w:rsid w:val="00132070"/>
    <w:rsid w:val="00132112"/>
    <w:rsid w:val="00132222"/>
    <w:rsid w:val="001324A3"/>
    <w:rsid w:val="001324C0"/>
    <w:rsid w:val="00132580"/>
    <w:rsid w:val="0013273A"/>
    <w:rsid w:val="00132A3B"/>
    <w:rsid w:val="00132CB3"/>
    <w:rsid w:val="00132CE5"/>
    <w:rsid w:val="00132CF7"/>
    <w:rsid w:val="00132E71"/>
    <w:rsid w:val="00132E94"/>
    <w:rsid w:val="00132EF5"/>
    <w:rsid w:val="00132F6F"/>
    <w:rsid w:val="00132F90"/>
    <w:rsid w:val="00132FB2"/>
    <w:rsid w:val="00132FE3"/>
    <w:rsid w:val="001330C7"/>
    <w:rsid w:val="001333E2"/>
    <w:rsid w:val="0013343B"/>
    <w:rsid w:val="00133692"/>
    <w:rsid w:val="00133C54"/>
    <w:rsid w:val="00133C69"/>
    <w:rsid w:val="00133F98"/>
    <w:rsid w:val="00133FA8"/>
    <w:rsid w:val="0013412C"/>
    <w:rsid w:val="0013440D"/>
    <w:rsid w:val="0013479D"/>
    <w:rsid w:val="001347EA"/>
    <w:rsid w:val="001348B5"/>
    <w:rsid w:val="001349E2"/>
    <w:rsid w:val="00134A85"/>
    <w:rsid w:val="00134B2C"/>
    <w:rsid w:val="00134BE2"/>
    <w:rsid w:val="00134CF6"/>
    <w:rsid w:val="0013508C"/>
    <w:rsid w:val="001350D7"/>
    <w:rsid w:val="001350FD"/>
    <w:rsid w:val="001352E7"/>
    <w:rsid w:val="00135370"/>
    <w:rsid w:val="00135862"/>
    <w:rsid w:val="001358DE"/>
    <w:rsid w:val="00135E62"/>
    <w:rsid w:val="00136065"/>
    <w:rsid w:val="00136382"/>
    <w:rsid w:val="00136414"/>
    <w:rsid w:val="00136524"/>
    <w:rsid w:val="001365DA"/>
    <w:rsid w:val="001366D7"/>
    <w:rsid w:val="00136733"/>
    <w:rsid w:val="001367AE"/>
    <w:rsid w:val="001368D7"/>
    <w:rsid w:val="001369BB"/>
    <w:rsid w:val="00136BED"/>
    <w:rsid w:val="00136F91"/>
    <w:rsid w:val="00137189"/>
    <w:rsid w:val="001373D5"/>
    <w:rsid w:val="001374F2"/>
    <w:rsid w:val="0013763E"/>
    <w:rsid w:val="00137871"/>
    <w:rsid w:val="00137912"/>
    <w:rsid w:val="00137926"/>
    <w:rsid w:val="00137B3B"/>
    <w:rsid w:val="00137B8C"/>
    <w:rsid w:val="00137BD1"/>
    <w:rsid w:val="00137E5D"/>
    <w:rsid w:val="00137F18"/>
    <w:rsid w:val="00140136"/>
    <w:rsid w:val="001402DB"/>
    <w:rsid w:val="0014043C"/>
    <w:rsid w:val="001404BE"/>
    <w:rsid w:val="00140686"/>
    <w:rsid w:val="00140775"/>
    <w:rsid w:val="0014077E"/>
    <w:rsid w:val="00140919"/>
    <w:rsid w:val="0014092E"/>
    <w:rsid w:val="001409C8"/>
    <w:rsid w:val="001409D4"/>
    <w:rsid w:val="001409E8"/>
    <w:rsid w:val="00140AA7"/>
    <w:rsid w:val="00140ADA"/>
    <w:rsid w:val="00140B56"/>
    <w:rsid w:val="00140D94"/>
    <w:rsid w:val="001410B9"/>
    <w:rsid w:val="00141536"/>
    <w:rsid w:val="0014168E"/>
    <w:rsid w:val="001417CF"/>
    <w:rsid w:val="00141B6E"/>
    <w:rsid w:val="00141BA3"/>
    <w:rsid w:val="00141BDF"/>
    <w:rsid w:val="00141F63"/>
    <w:rsid w:val="00141F6B"/>
    <w:rsid w:val="00141F8A"/>
    <w:rsid w:val="001420B4"/>
    <w:rsid w:val="001421C3"/>
    <w:rsid w:val="0014225E"/>
    <w:rsid w:val="00142606"/>
    <w:rsid w:val="001426E2"/>
    <w:rsid w:val="0014273B"/>
    <w:rsid w:val="00142754"/>
    <w:rsid w:val="00142778"/>
    <w:rsid w:val="001428DD"/>
    <w:rsid w:val="00142900"/>
    <w:rsid w:val="00142A28"/>
    <w:rsid w:val="00142AFF"/>
    <w:rsid w:val="00142D0A"/>
    <w:rsid w:val="00142DF4"/>
    <w:rsid w:val="001430BF"/>
    <w:rsid w:val="001430D3"/>
    <w:rsid w:val="001430F2"/>
    <w:rsid w:val="001432ED"/>
    <w:rsid w:val="0014331E"/>
    <w:rsid w:val="00143410"/>
    <w:rsid w:val="001435D7"/>
    <w:rsid w:val="0014372E"/>
    <w:rsid w:val="00143872"/>
    <w:rsid w:val="00143B07"/>
    <w:rsid w:val="00143FE3"/>
    <w:rsid w:val="001440B7"/>
    <w:rsid w:val="001440D8"/>
    <w:rsid w:val="00144229"/>
    <w:rsid w:val="0014449E"/>
    <w:rsid w:val="001444E1"/>
    <w:rsid w:val="00144745"/>
    <w:rsid w:val="001447B0"/>
    <w:rsid w:val="0014485B"/>
    <w:rsid w:val="00144CBA"/>
    <w:rsid w:val="00144FB0"/>
    <w:rsid w:val="0014508E"/>
    <w:rsid w:val="0014513D"/>
    <w:rsid w:val="0014516A"/>
    <w:rsid w:val="001452C2"/>
    <w:rsid w:val="001453A8"/>
    <w:rsid w:val="001453FE"/>
    <w:rsid w:val="0014541C"/>
    <w:rsid w:val="0014589C"/>
    <w:rsid w:val="00145990"/>
    <w:rsid w:val="001459ED"/>
    <w:rsid w:val="00145A14"/>
    <w:rsid w:val="00145DD3"/>
    <w:rsid w:val="00145EA1"/>
    <w:rsid w:val="00145EC5"/>
    <w:rsid w:val="00146034"/>
    <w:rsid w:val="00146336"/>
    <w:rsid w:val="00146465"/>
    <w:rsid w:val="0014675D"/>
    <w:rsid w:val="0014695D"/>
    <w:rsid w:val="00146B49"/>
    <w:rsid w:val="00146D06"/>
    <w:rsid w:val="00146D67"/>
    <w:rsid w:val="00146D7D"/>
    <w:rsid w:val="00146DC6"/>
    <w:rsid w:val="00146DD2"/>
    <w:rsid w:val="00146EC7"/>
    <w:rsid w:val="00146F66"/>
    <w:rsid w:val="001471F1"/>
    <w:rsid w:val="001473FD"/>
    <w:rsid w:val="00147481"/>
    <w:rsid w:val="00147512"/>
    <w:rsid w:val="0014764E"/>
    <w:rsid w:val="00147672"/>
    <w:rsid w:val="001479C2"/>
    <w:rsid w:val="00147AD3"/>
    <w:rsid w:val="00147D1A"/>
    <w:rsid w:val="00147DBA"/>
    <w:rsid w:val="001500C4"/>
    <w:rsid w:val="00150158"/>
    <w:rsid w:val="001503A6"/>
    <w:rsid w:val="00150626"/>
    <w:rsid w:val="00150821"/>
    <w:rsid w:val="0015086B"/>
    <w:rsid w:val="00150A0E"/>
    <w:rsid w:val="00150ABF"/>
    <w:rsid w:val="00150ADC"/>
    <w:rsid w:val="00150BE8"/>
    <w:rsid w:val="00150C3A"/>
    <w:rsid w:val="00150C62"/>
    <w:rsid w:val="00150DD2"/>
    <w:rsid w:val="00150F3E"/>
    <w:rsid w:val="00150F7F"/>
    <w:rsid w:val="00150FF4"/>
    <w:rsid w:val="00151001"/>
    <w:rsid w:val="0015104A"/>
    <w:rsid w:val="001511BC"/>
    <w:rsid w:val="001513C8"/>
    <w:rsid w:val="001513F5"/>
    <w:rsid w:val="0015177D"/>
    <w:rsid w:val="001518A0"/>
    <w:rsid w:val="00151A06"/>
    <w:rsid w:val="00151D2C"/>
    <w:rsid w:val="00151E0F"/>
    <w:rsid w:val="00151E86"/>
    <w:rsid w:val="00152245"/>
    <w:rsid w:val="0015242E"/>
    <w:rsid w:val="001526BB"/>
    <w:rsid w:val="001527FE"/>
    <w:rsid w:val="00152814"/>
    <w:rsid w:val="00152A4F"/>
    <w:rsid w:val="00152C78"/>
    <w:rsid w:val="001530C7"/>
    <w:rsid w:val="00153287"/>
    <w:rsid w:val="00153446"/>
    <w:rsid w:val="0015356C"/>
    <w:rsid w:val="001535DE"/>
    <w:rsid w:val="0015363C"/>
    <w:rsid w:val="001538C5"/>
    <w:rsid w:val="0015394C"/>
    <w:rsid w:val="00153A18"/>
    <w:rsid w:val="00153A8C"/>
    <w:rsid w:val="00153B72"/>
    <w:rsid w:val="00153D32"/>
    <w:rsid w:val="00153D7D"/>
    <w:rsid w:val="00154083"/>
    <w:rsid w:val="00154484"/>
    <w:rsid w:val="00154514"/>
    <w:rsid w:val="00154791"/>
    <w:rsid w:val="001547D7"/>
    <w:rsid w:val="001547F2"/>
    <w:rsid w:val="00154AD3"/>
    <w:rsid w:val="00154AF1"/>
    <w:rsid w:val="00154AFB"/>
    <w:rsid w:val="00154BAF"/>
    <w:rsid w:val="00154F25"/>
    <w:rsid w:val="00154FB8"/>
    <w:rsid w:val="00154FE0"/>
    <w:rsid w:val="001551D2"/>
    <w:rsid w:val="001552D2"/>
    <w:rsid w:val="00155362"/>
    <w:rsid w:val="001553B1"/>
    <w:rsid w:val="0015598C"/>
    <w:rsid w:val="00155B68"/>
    <w:rsid w:val="00155C50"/>
    <w:rsid w:val="001560F2"/>
    <w:rsid w:val="00156322"/>
    <w:rsid w:val="001564D1"/>
    <w:rsid w:val="0015653F"/>
    <w:rsid w:val="00156596"/>
    <w:rsid w:val="00156635"/>
    <w:rsid w:val="001566B6"/>
    <w:rsid w:val="00156804"/>
    <w:rsid w:val="001569DA"/>
    <w:rsid w:val="00156C6C"/>
    <w:rsid w:val="00156D91"/>
    <w:rsid w:val="00156DDC"/>
    <w:rsid w:val="00157067"/>
    <w:rsid w:val="00157079"/>
    <w:rsid w:val="001570B7"/>
    <w:rsid w:val="00157114"/>
    <w:rsid w:val="00157236"/>
    <w:rsid w:val="00157286"/>
    <w:rsid w:val="00157574"/>
    <w:rsid w:val="0015785E"/>
    <w:rsid w:val="0015796D"/>
    <w:rsid w:val="001579B2"/>
    <w:rsid w:val="00157B30"/>
    <w:rsid w:val="00157C50"/>
    <w:rsid w:val="00157EBA"/>
    <w:rsid w:val="00157F4A"/>
    <w:rsid w:val="00157FA7"/>
    <w:rsid w:val="00160005"/>
    <w:rsid w:val="00160029"/>
    <w:rsid w:val="00160219"/>
    <w:rsid w:val="0016036E"/>
    <w:rsid w:val="00160776"/>
    <w:rsid w:val="00160989"/>
    <w:rsid w:val="00160A49"/>
    <w:rsid w:val="00160B74"/>
    <w:rsid w:val="00161029"/>
    <w:rsid w:val="001610F3"/>
    <w:rsid w:val="00161138"/>
    <w:rsid w:val="00161362"/>
    <w:rsid w:val="0016137E"/>
    <w:rsid w:val="001615D4"/>
    <w:rsid w:val="001616E0"/>
    <w:rsid w:val="001616E2"/>
    <w:rsid w:val="001617AA"/>
    <w:rsid w:val="001617CA"/>
    <w:rsid w:val="0016180C"/>
    <w:rsid w:val="00161DA3"/>
    <w:rsid w:val="00161FC2"/>
    <w:rsid w:val="00162096"/>
    <w:rsid w:val="001621C3"/>
    <w:rsid w:val="001621E5"/>
    <w:rsid w:val="00162332"/>
    <w:rsid w:val="0016247E"/>
    <w:rsid w:val="001624EF"/>
    <w:rsid w:val="001625A4"/>
    <w:rsid w:val="001625A5"/>
    <w:rsid w:val="00162623"/>
    <w:rsid w:val="0016278B"/>
    <w:rsid w:val="00162865"/>
    <w:rsid w:val="001628F2"/>
    <w:rsid w:val="00162A70"/>
    <w:rsid w:val="00162AC8"/>
    <w:rsid w:val="00162B11"/>
    <w:rsid w:val="00162C29"/>
    <w:rsid w:val="00162CB7"/>
    <w:rsid w:val="00162D65"/>
    <w:rsid w:val="00162E4A"/>
    <w:rsid w:val="00162F50"/>
    <w:rsid w:val="00162FBA"/>
    <w:rsid w:val="0016304D"/>
    <w:rsid w:val="001630D3"/>
    <w:rsid w:val="00163111"/>
    <w:rsid w:val="00163347"/>
    <w:rsid w:val="00163358"/>
    <w:rsid w:val="001636A8"/>
    <w:rsid w:val="0016370A"/>
    <w:rsid w:val="00163879"/>
    <w:rsid w:val="00163A4F"/>
    <w:rsid w:val="00163A52"/>
    <w:rsid w:val="00163AF3"/>
    <w:rsid w:val="00163B32"/>
    <w:rsid w:val="00163C15"/>
    <w:rsid w:val="00163C1D"/>
    <w:rsid w:val="00163C30"/>
    <w:rsid w:val="00163CA2"/>
    <w:rsid w:val="00164081"/>
    <w:rsid w:val="001640BF"/>
    <w:rsid w:val="0016422E"/>
    <w:rsid w:val="00164255"/>
    <w:rsid w:val="001644E3"/>
    <w:rsid w:val="00164614"/>
    <w:rsid w:val="00164705"/>
    <w:rsid w:val="001647B2"/>
    <w:rsid w:val="0016484D"/>
    <w:rsid w:val="00164B25"/>
    <w:rsid w:val="00164BC6"/>
    <w:rsid w:val="00164CAC"/>
    <w:rsid w:val="00164F3E"/>
    <w:rsid w:val="00164FB2"/>
    <w:rsid w:val="00165217"/>
    <w:rsid w:val="00165647"/>
    <w:rsid w:val="0016570E"/>
    <w:rsid w:val="001657FA"/>
    <w:rsid w:val="00165934"/>
    <w:rsid w:val="00165969"/>
    <w:rsid w:val="00165AD7"/>
    <w:rsid w:val="00165B46"/>
    <w:rsid w:val="00165C08"/>
    <w:rsid w:val="00165CCD"/>
    <w:rsid w:val="00165E01"/>
    <w:rsid w:val="00165F3F"/>
    <w:rsid w:val="00165F87"/>
    <w:rsid w:val="00166073"/>
    <w:rsid w:val="001661B6"/>
    <w:rsid w:val="0016623F"/>
    <w:rsid w:val="001664B6"/>
    <w:rsid w:val="001666BB"/>
    <w:rsid w:val="0016673A"/>
    <w:rsid w:val="0016677A"/>
    <w:rsid w:val="00166809"/>
    <w:rsid w:val="00166BB7"/>
    <w:rsid w:val="00166CB7"/>
    <w:rsid w:val="00166D23"/>
    <w:rsid w:val="00167116"/>
    <w:rsid w:val="00167240"/>
    <w:rsid w:val="0016726B"/>
    <w:rsid w:val="001672B1"/>
    <w:rsid w:val="0016757C"/>
    <w:rsid w:val="001675BE"/>
    <w:rsid w:val="001676DE"/>
    <w:rsid w:val="001677BC"/>
    <w:rsid w:val="001678D7"/>
    <w:rsid w:val="00167A0E"/>
    <w:rsid w:val="00167B43"/>
    <w:rsid w:val="00167BAE"/>
    <w:rsid w:val="00167CBD"/>
    <w:rsid w:val="00167D81"/>
    <w:rsid w:val="00167E06"/>
    <w:rsid w:val="00167E90"/>
    <w:rsid w:val="00167EC5"/>
    <w:rsid w:val="00167FF2"/>
    <w:rsid w:val="00170081"/>
    <w:rsid w:val="00170178"/>
    <w:rsid w:val="001701AB"/>
    <w:rsid w:val="001703C4"/>
    <w:rsid w:val="0017051D"/>
    <w:rsid w:val="00170733"/>
    <w:rsid w:val="00170927"/>
    <w:rsid w:val="00170A47"/>
    <w:rsid w:val="00170AFD"/>
    <w:rsid w:val="00170C63"/>
    <w:rsid w:val="00170CFC"/>
    <w:rsid w:val="00170D2B"/>
    <w:rsid w:val="001711DA"/>
    <w:rsid w:val="0017126A"/>
    <w:rsid w:val="0017136A"/>
    <w:rsid w:val="00171452"/>
    <w:rsid w:val="00171545"/>
    <w:rsid w:val="00171550"/>
    <w:rsid w:val="0017189C"/>
    <w:rsid w:val="001718BC"/>
    <w:rsid w:val="001719CC"/>
    <w:rsid w:val="00171AC3"/>
    <w:rsid w:val="00171C57"/>
    <w:rsid w:val="00171C67"/>
    <w:rsid w:val="00171D78"/>
    <w:rsid w:val="00171D7E"/>
    <w:rsid w:val="001720BA"/>
    <w:rsid w:val="00172137"/>
    <w:rsid w:val="001721D3"/>
    <w:rsid w:val="0017236D"/>
    <w:rsid w:val="001723F2"/>
    <w:rsid w:val="00172489"/>
    <w:rsid w:val="0017264B"/>
    <w:rsid w:val="00172656"/>
    <w:rsid w:val="00172754"/>
    <w:rsid w:val="001728A1"/>
    <w:rsid w:val="00172D61"/>
    <w:rsid w:val="00172E5B"/>
    <w:rsid w:val="00172EA1"/>
    <w:rsid w:val="00173001"/>
    <w:rsid w:val="00173237"/>
    <w:rsid w:val="001732E2"/>
    <w:rsid w:val="001734FC"/>
    <w:rsid w:val="0017351B"/>
    <w:rsid w:val="00173834"/>
    <w:rsid w:val="00173898"/>
    <w:rsid w:val="00173954"/>
    <w:rsid w:val="00173A8B"/>
    <w:rsid w:val="00173CB5"/>
    <w:rsid w:val="00173CF4"/>
    <w:rsid w:val="00173F8D"/>
    <w:rsid w:val="00174262"/>
    <w:rsid w:val="001742B1"/>
    <w:rsid w:val="001743DE"/>
    <w:rsid w:val="001743F0"/>
    <w:rsid w:val="00174592"/>
    <w:rsid w:val="001747AD"/>
    <w:rsid w:val="00174939"/>
    <w:rsid w:val="00174A2F"/>
    <w:rsid w:val="00174A6D"/>
    <w:rsid w:val="00174C84"/>
    <w:rsid w:val="00174D91"/>
    <w:rsid w:val="00175015"/>
    <w:rsid w:val="00175016"/>
    <w:rsid w:val="00175059"/>
    <w:rsid w:val="00175071"/>
    <w:rsid w:val="00175165"/>
    <w:rsid w:val="00175366"/>
    <w:rsid w:val="001754B5"/>
    <w:rsid w:val="0017551B"/>
    <w:rsid w:val="0017579C"/>
    <w:rsid w:val="00175A77"/>
    <w:rsid w:val="00175D6D"/>
    <w:rsid w:val="00175F6F"/>
    <w:rsid w:val="001761B4"/>
    <w:rsid w:val="001765EE"/>
    <w:rsid w:val="00176644"/>
    <w:rsid w:val="00176BDA"/>
    <w:rsid w:val="00176C7D"/>
    <w:rsid w:val="00177085"/>
    <w:rsid w:val="0017715C"/>
    <w:rsid w:val="00177274"/>
    <w:rsid w:val="00177503"/>
    <w:rsid w:val="00177673"/>
    <w:rsid w:val="001776BD"/>
    <w:rsid w:val="00177708"/>
    <w:rsid w:val="00177AE9"/>
    <w:rsid w:val="00177C1B"/>
    <w:rsid w:val="00177C29"/>
    <w:rsid w:val="00177C5A"/>
    <w:rsid w:val="00177CB3"/>
    <w:rsid w:val="00177DF2"/>
    <w:rsid w:val="00177F44"/>
    <w:rsid w:val="00177F9F"/>
    <w:rsid w:val="00180317"/>
    <w:rsid w:val="00180402"/>
    <w:rsid w:val="00180504"/>
    <w:rsid w:val="00180679"/>
    <w:rsid w:val="00180711"/>
    <w:rsid w:val="001808CF"/>
    <w:rsid w:val="00180996"/>
    <w:rsid w:val="00180BEB"/>
    <w:rsid w:val="00180CD6"/>
    <w:rsid w:val="00180CED"/>
    <w:rsid w:val="00180D1C"/>
    <w:rsid w:val="00180E05"/>
    <w:rsid w:val="00180F7E"/>
    <w:rsid w:val="00180FB1"/>
    <w:rsid w:val="00181149"/>
    <w:rsid w:val="00181251"/>
    <w:rsid w:val="00181563"/>
    <w:rsid w:val="00181627"/>
    <w:rsid w:val="001817D1"/>
    <w:rsid w:val="00181876"/>
    <w:rsid w:val="0018187A"/>
    <w:rsid w:val="001818E6"/>
    <w:rsid w:val="00181979"/>
    <w:rsid w:val="00181AA2"/>
    <w:rsid w:val="00181C1E"/>
    <w:rsid w:val="00181D48"/>
    <w:rsid w:val="0018202A"/>
    <w:rsid w:val="00182049"/>
    <w:rsid w:val="001820CD"/>
    <w:rsid w:val="001823E5"/>
    <w:rsid w:val="0018261A"/>
    <w:rsid w:val="00182660"/>
    <w:rsid w:val="001827E6"/>
    <w:rsid w:val="001828A6"/>
    <w:rsid w:val="0018296B"/>
    <w:rsid w:val="00182979"/>
    <w:rsid w:val="00182C11"/>
    <w:rsid w:val="00182D84"/>
    <w:rsid w:val="00182E51"/>
    <w:rsid w:val="00182EB7"/>
    <w:rsid w:val="0018312D"/>
    <w:rsid w:val="001831F4"/>
    <w:rsid w:val="0018329A"/>
    <w:rsid w:val="00183491"/>
    <w:rsid w:val="0018355A"/>
    <w:rsid w:val="00183693"/>
    <w:rsid w:val="00183737"/>
    <w:rsid w:val="001837FD"/>
    <w:rsid w:val="0018397D"/>
    <w:rsid w:val="00183981"/>
    <w:rsid w:val="00183AC8"/>
    <w:rsid w:val="00183E05"/>
    <w:rsid w:val="00183EF4"/>
    <w:rsid w:val="0018403B"/>
    <w:rsid w:val="00184132"/>
    <w:rsid w:val="00184134"/>
    <w:rsid w:val="001841B6"/>
    <w:rsid w:val="0018421D"/>
    <w:rsid w:val="001842C0"/>
    <w:rsid w:val="001843D7"/>
    <w:rsid w:val="001845EF"/>
    <w:rsid w:val="001847C3"/>
    <w:rsid w:val="00184859"/>
    <w:rsid w:val="00184976"/>
    <w:rsid w:val="001849C7"/>
    <w:rsid w:val="00184B7C"/>
    <w:rsid w:val="00184BDD"/>
    <w:rsid w:val="00184CD4"/>
    <w:rsid w:val="00184CE2"/>
    <w:rsid w:val="00184E89"/>
    <w:rsid w:val="00184E9E"/>
    <w:rsid w:val="00184F2A"/>
    <w:rsid w:val="00184FDD"/>
    <w:rsid w:val="00185083"/>
    <w:rsid w:val="001852D1"/>
    <w:rsid w:val="001855B8"/>
    <w:rsid w:val="00185608"/>
    <w:rsid w:val="001857E7"/>
    <w:rsid w:val="001857F1"/>
    <w:rsid w:val="00185878"/>
    <w:rsid w:val="001859A0"/>
    <w:rsid w:val="001859BD"/>
    <w:rsid w:val="00185B1E"/>
    <w:rsid w:val="00185C3D"/>
    <w:rsid w:val="00185CA7"/>
    <w:rsid w:val="00185CF4"/>
    <w:rsid w:val="00185EA7"/>
    <w:rsid w:val="00185EC1"/>
    <w:rsid w:val="00185F31"/>
    <w:rsid w:val="00185F37"/>
    <w:rsid w:val="00185FA3"/>
    <w:rsid w:val="001860F0"/>
    <w:rsid w:val="001861AE"/>
    <w:rsid w:val="00186263"/>
    <w:rsid w:val="00186283"/>
    <w:rsid w:val="001862DC"/>
    <w:rsid w:val="00186580"/>
    <w:rsid w:val="0018663C"/>
    <w:rsid w:val="0018665D"/>
    <w:rsid w:val="0018673B"/>
    <w:rsid w:val="00186914"/>
    <w:rsid w:val="00186943"/>
    <w:rsid w:val="00186A49"/>
    <w:rsid w:val="00186AEE"/>
    <w:rsid w:val="00186CC6"/>
    <w:rsid w:val="00186D8B"/>
    <w:rsid w:val="00186F8C"/>
    <w:rsid w:val="00187174"/>
    <w:rsid w:val="001871DE"/>
    <w:rsid w:val="001873D0"/>
    <w:rsid w:val="0018748C"/>
    <w:rsid w:val="00187569"/>
    <w:rsid w:val="001876B9"/>
    <w:rsid w:val="001877C1"/>
    <w:rsid w:val="00187A3C"/>
    <w:rsid w:val="00187BCA"/>
    <w:rsid w:val="00187C15"/>
    <w:rsid w:val="00187CCE"/>
    <w:rsid w:val="00187E1E"/>
    <w:rsid w:val="00187F57"/>
    <w:rsid w:val="00187F8C"/>
    <w:rsid w:val="00187FFE"/>
    <w:rsid w:val="0019048F"/>
    <w:rsid w:val="001905FE"/>
    <w:rsid w:val="00190728"/>
    <w:rsid w:val="001909DA"/>
    <w:rsid w:val="00190B31"/>
    <w:rsid w:val="00190C75"/>
    <w:rsid w:val="00190CEF"/>
    <w:rsid w:val="00190EE3"/>
    <w:rsid w:val="00190F04"/>
    <w:rsid w:val="00191212"/>
    <w:rsid w:val="00191214"/>
    <w:rsid w:val="001912ED"/>
    <w:rsid w:val="00191561"/>
    <w:rsid w:val="00191781"/>
    <w:rsid w:val="001918CA"/>
    <w:rsid w:val="00191C56"/>
    <w:rsid w:val="00191D78"/>
    <w:rsid w:val="00191F22"/>
    <w:rsid w:val="00192229"/>
    <w:rsid w:val="00192349"/>
    <w:rsid w:val="001924DD"/>
    <w:rsid w:val="001924EF"/>
    <w:rsid w:val="001926EF"/>
    <w:rsid w:val="00192777"/>
    <w:rsid w:val="00192780"/>
    <w:rsid w:val="0019286C"/>
    <w:rsid w:val="00192B8C"/>
    <w:rsid w:val="00192CA2"/>
    <w:rsid w:val="0019305D"/>
    <w:rsid w:val="001931E8"/>
    <w:rsid w:val="001932B2"/>
    <w:rsid w:val="001932D8"/>
    <w:rsid w:val="001933D5"/>
    <w:rsid w:val="00193404"/>
    <w:rsid w:val="0019348E"/>
    <w:rsid w:val="00193503"/>
    <w:rsid w:val="00193806"/>
    <w:rsid w:val="00193858"/>
    <w:rsid w:val="00193937"/>
    <w:rsid w:val="00193A5C"/>
    <w:rsid w:val="00193AB6"/>
    <w:rsid w:val="00193B09"/>
    <w:rsid w:val="00193BB7"/>
    <w:rsid w:val="00193D71"/>
    <w:rsid w:val="00193D90"/>
    <w:rsid w:val="00194107"/>
    <w:rsid w:val="00194131"/>
    <w:rsid w:val="0019425E"/>
    <w:rsid w:val="00194736"/>
    <w:rsid w:val="0019476C"/>
    <w:rsid w:val="001947F0"/>
    <w:rsid w:val="00194922"/>
    <w:rsid w:val="001949E7"/>
    <w:rsid w:val="00194B0B"/>
    <w:rsid w:val="00194B6C"/>
    <w:rsid w:val="00194B73"/>
    <w:rsid w:val="00194BA4"/>
    <w:rsid w:val="00194F95"/>
    <w:rsid w:val="001951CA"/>
    <w:rsid w:val="0019556E"/>
    <w:rsid w:val="0019558B"/>
    <w:rsid w:val="0019572D"/>
    <w:rsid w:val="001959A7"/>
    <w:rsid w:val="00195AE2"/>
    <w:rsid w:val="00195B90"/>
    <w:rsid w:val="00195BA3"/>
    <w:rsid w:val="00195BC0"/>
    <w:rsid w:val="00196006"/>
    <w:rsid w:val="001961B6"/>
    <w:rsid w:val="00196603"/>
    <w:rsid w:val="0019667A"/>
    <w:rsid w:val="001966E6"/>
    <w:rsid w:val="001966EC"/>
    <w:rsid w:val="0019679A"/>
    <w:rsid w:val="001967EB"/>
    <w:rsid w:val="00196811"/>
    <w:rsid w:val="001968B8"/>
    <w:rsid w:val="00196A1E"/>
    <w:rsid w:val="00196B55"/>
    <w:rsid w:val="00196CE1"/>
    <w:rsid w:val="00196E48"/>
    <w:rsid w:val="00196F9C"/>
    <w:rsid w:val="00196FDF"/>
    <w:rsid w:val="001970CC"/>
    <w:rsid w:val="00197212"/>
    <w:rsid w:val="001974AF"/>
    <w:rsid w:val="001974C6"/>
    <w:rsid w:val="0019756A"/>
    <w:rsid w:val="001977C7"/>
    <w:rsid w:val="00197988"/>
    <w:rsid w:val="00197B04"/>
    <w:rsid w:val="00197B96"/>
    <w:rsid w:val="00197CE1"/>
    <w:rsid w:val="00197D27"/>
    <w:rsid w:val="00197E9C"/>
    <w:rsid w:val="001A0093"/>
    <w:rsid w:val="001A02C5"/>
    <w:rsid w:val="001A060E"/>
    <w:rsid w:val="001A06A3"/>
    <w:rsid w:val="001A0B34"/>
    <w:rsid w:val="001A0B3A"/>
    <w:rsid w:val="001A0C61"/>
    <w:rsid w:val="001A0CA4"/>
    <w:rsid w:val="001A0CC1"/>
    <w:rsid w:val="001A0E21"/>
    <w:rsid w:val="001A0EC8"/>
    <w:rsid w:val="001A0F20"/>
    <w:rsid w:val="001A1138"/>
    <w:rsid w:val="001A1145"/>
    <w:rsid w:val="001A1347"/>
    <w:rsid w:val="001A148E"/>
    <w:rsid w:val="001A14DA"/>
    <w:rsid w:val="001A1515"/>
    <w:rsid w:val="001A1617"/>
    <w:rsid w:val="001A1633"/>
    <w:rsid w:val="001A1699"/>
    <w:rsid w:val="001A1866"/>
    <w:rsid w:val="001A18EA"/>
    <w:rsid w:val="001A19D7"/>
    <w:rsid w:val="001A1C44"/>
    <w:rsid w:val="001A1DA0"/>
    <w:rsid w:val="001A1E0E"/>
    <w:rsid w:val="001A1FC1"/>
    <w:rsid w:val="001A2543"/>
    <w:rsid w:val="001A2666"/>
    <w:rsid w:val="001A26F9"/>
    <w:rsid w:val="001A2741"/>
    <w:rsid w:val="001A28CD"/>
    <w:rsid w:val="001A2B20"/>
    <w:rsid w:val="001A2BE7"/>
    <w:rsid w:val="001A2E52"/>
    <w:rsid w:val="001A3312"/>
    <w:rsid w:val="001A343A"/>
    <w:rsid w:val="001A360E"/>
    <w:rsid w:val="001A36BA"/>
    <w:rsid w:val="001A3704"/>
    <w:rsid w:val="001A394D"/>
    <w:rsid w:val="001A3A58"/>
    <w:rsid w:val="001A3B40"/>
    <w:rsid w:val="001A3D48"/>
    <w:rsid w:val="001A3DD5"/>
    <w:rsid w:val="001A3E09"/>
    <w:rsid w:val="001A3F3F"/>
    <w:rsid w:val="001A3F89"/>
    <w:rsid w:val="001A4230"/>
    <w:rsid w:val="001A4346"/>
    <w:rsid w:val="001A4615"/>
    <w:rsid w:val="001A4AFC"/>
    <w:rsid w:val="001A4B55"/>
    <w:rsid w:val="001A4F9E"/>
    <w:rsid w:val="001A5248"/>
    <w:rsid w:val="001A555D"/>
    <w:rsid w:val="001A5637"/>
    <w:rsid w:val="001A57CB"/>
    <w:rsid w:val="001A57FB"/>
    <w:rsid w:val="001A58D9"/>
    <w:rsid w:val="001A5968"/>
    <w:rsid w:val="001A5A4C"/>
    <w:rsid w:val="001A5B64"/>
    <w:rsid w:val="001A5B90"/>
    <w:rsid w:val="001A5B99"/>
    <w:rsid w:val="001A5E2D"/>
    <w:rsid w:val="001A5EDE"/>
    <w:rsid w:val="001A5FD4"/>
    <w:rsid w:val="001A60A8"/>
    <w:rsid w:val="001A60F8"/>
    <w:rsid w:val="001A6106"/>
    <w:rsid w:val="001A6192"/>
    <w:rsid w:val="001A62B1"/>
    <w:rsid w:val="001A632A"/>
    <w:rsid w:val="001A63FB"/>
    <w:rsid w:val="001A66F9"/>
    <w:rsid w:val="001A67CF"/>
    <w:rsid w:val="001A684F"/>
    <w:rsid w:val="001A688D"/>
    <w:rsid w:val="001A6C14"/>
    <w:rsid w:val="001A6FB3"/>
    <w:rsid w:val="001A7296"/>
    <w:rsid w:val="001A7333"/>
    <w:rsid w:val="001A7355"/>
    <w:rsid w:val="001A7458"/>
    <w:rsid w:val="001A759B"/>
    <w:rsid w:val="001A779D"/>
    <w:rsid w:val="001A785B"/>
    <w:rsid w:val="001A7F8E"/>
    <w:rsid w:val="001B0025"/>
    <w:rsid w:val="001B00F8"/>
    <w:rsid w:val="001B013F"/>
    <w:rsid w:val="001B034A"/>
    <w:rsid w:val="001B046A"/>
    <w:rsid w:val="001B04AB"/>
    <w:rsid w:val="001B0616"/>
    <w:rsid w:val="001B073E"/>
    <w:rsid w:val="001B0A78"/>
    <w:rsid w:val="001B0B21"/>
    <w:rsid w:val="001B0B9E"/>
    <w:rsid w:val="001B0CDD"/>
    <w:rsid w:val="001B1253"/>
    <w:rsid w:val="001B12BA"/>
    <w:rsid w:val="001B1587"/>
    <w:rsid w:val="001B1679"/>
    <w:rsid w:val="001B1900"/>
    <w:rsid w:val="001B1E1E"/>
    <w:rsid w:val="001B1E8E"/>
    <w:rsid w:val="001B1EAA"/>
    <w:rsid w:val="001B1F1A"/>
    <w:rsid w:val="001B209F"/>
    <w:rsid w:val="001B214E"/>
    <w:rsid w:val="001B2236"/>
    <w:rsid w:val="001B2599"/>
    <w:rsid w:val="001B28CB"/>
    <w:rsid w:val="001B2FF5"/>
    <w:rsid w:val="001B3177"/>
    <w:rsid w:val="001B3455"/>
    <w:rsid w:val="001B37F1"/>
    <w:rsid w:val="001B384D"/>
    <w:rsid w:val="001B38EF"/>
    <w:rsid w:val="001B391F"/>
    <w:rsid w:val="001B3B42"/>
    <w:rsid w:val="001B3CDF"/>
    <w:rsid w:val="001B3DE3"/>
    <w:rsid w:val="001B3E7F"/>
    <w:rsid w:val="001B3F40"/>
    <w:rsid w:val="001B3F64"/>
    <w:rsid w:val="001B41EE"/>
    <w:rsid w:val="001B4470"/>
    <w:rsid w:val="001B498A"/>
    <w:rsid w:val="001B49B3"/>
    <w:rsid w:val="001B4ACF"/>
    <w:rsid w:val="001B4BA3"/>
    <w:rsid w:val="001B4C12"/>
    <w:rsid w:val="001B4CB1"/>
    <w:rsid w:val="001B4D75"/>
    <w:rsid w:val="001B4F49"/>
    <w:rsid w:val="001B5029"/>
    <w:rsid w:val="001B5138"/>
    <w:rsid w:val="001B5207"/>
    <w:rsid w:val="001B5298"/>
    <w:rsid w:val="001B53F8"/>
    <w:rsid w:val="001B540E"/>
    <w:rsid w:val="001B5733"/>
    <w:rsid w:val="001B58DB"/>
    <w:rsid w:val="001B593D"/>
    <w:rsid w:val="001B59A6"/>
    <w:rsid w:val="001B59C3"/>
    <w:rsid w:val="001B5C9B"/>
    <w:rsid w:val="001B5FD5"/>
    <w:rsid w:val="001B616C"/>
    <w:rsid w:val="001B61D8"/>
    <w:rsid w:val="001B61DB"/>
    <w:rsid w:val="001B6242"/>
    <w:rsid w:val="001B627B"/>
    <w:rsid w:val="001B6680"/>
    <w:rsid w:val="001B66AA"/>
    <w:rsid w:val="001B66FE"/>
    <w:rsid w:val="001B6720"/>
    <w:rsid w:val="001B683C"/>
    <w:rsid w:val="001B6C82"/>
    <w:rsid w:val="001B6C89"/>
    <w:rsid w:val="001B7058"/>
    <w:rsid w:val="001B720C"/>
    <w:rsid w:val="001B7525"/>
    <w:rsid w:val="001B7528"/>
    <w:rsid w:val="001B7A45"/>
    <w:rsid w:val="001B7A86"/>
    <w:rsid w:val="001B7BE1"/>
    <w:rsid w:val="001B7BEE"/>
    <w:rsid w:val="001B7E03"/>
    <w:rsid w:val="001B7E41"/>
    <w:rsid w:val="001C0209"/>
    <w:rsid w:val="001C0293"/>
    <w:rsid w:val="001C05D8"/>
    <w:rsid w:val="001C0791"/>
    <w:rsid w:val="001C0972"/>
    <w:rsid w:val="001C0A37"/>
    <w:rsid w:val="001C0AEF"/>
    <w:rsid w:val="001C0B47"/>
    <w:rsid w:val="001C0BA4"/>
    <w:rsid w:val="001C0BE7"/>
    <w:rsid w:val="001C0CF1"/>
    <w:rsid w:val="001C0D25"/>
    <w:rsid w:val="001C0D5E"/>
    <w:rsid w:val="001C0DD8"/>
    <w:rsid w:val="001C0FE1"/>
    <w:rsid w:val="001C0FE4"/>
    <w:rsid w:val="001C11E9"/>
    <w:rsid w:val="001C12E1"/>
    <w:rsid w:val="001C1317"/>
    <w:rsid w:val="001C13E9"/>
    <w:rsid w:val="001C13F0"/>
    <w:rsid w:val="001C1625"/>
    <w:rsid w:val="001C1658"/>
    <w:rsid w:val="001C16FC"/>
    <w:rsid w:val="001C1830"/>
    <w:rsid w:val="001C1ECB"/>
    <w:rsid w:val="001C20F4"/>
    <w:rsid w:val="001C21E6"/>
    <w:rsid w:val="001C2357"/>
    <w:rsid w:val="001C238F"/>
    <w:rsid w:val="001C23FF"/>
    <w:rsid w:val="001C2598"/>
    <w:rsid w:val="001C2CA3"/>
    <w:rsid w:val="001C2D17"/>
    <w:rsid w:val="001C351E"/>
    <w:rsid w:val="001C3612"/>
    <w:rsid w:val="001C366C"/>
    <w:rsid w:val="001C376E"/>
    <w:rsid w:val="001C3902"/>
    <w:rsid w:val="001C3974"/>
    <w:rsid w:val="001C3BF4"/>
    <w:rsid w:val="001C3CE5"/>
    <w:rsid w:val="001C3D37"/>
    <w:rsid w:val="001C3DE3"/>
    <w:rsid w:val="001C3E19"/>
    <w:rsid w:val="001C3E7E"/>
    <w:rsid w:val="001C4046"/>
    <w:rsid w:val="001C42DF"/>
    <w:rsid w:val="001C4436"/>
    <w:rsid w:val="001C4543"/>
    <w:rsid w:val="001C4640"/>
    <w:rsid w:val="001C4A5E"/>
    <w:rsid w:val="001C4BAC"/>
    <w:rsid w:val="001C4C72"/>
    <w:rsid w:val="001C4E09"/>
    <w:rsid w:val="001C4EA7"/>
    <w:rsid w:val="001C4F8A"/>
    <w:rsid w:val="001C4FA1"/>
    <w:rsid w:val="001C5039"/>
    <w:rsid w:val="001C508F"/>
    <w:rsid w:val="001C50DD"/>
    <w:rsid w:val="001C5211"/>
    <w:rsid w:val="001C52B7"/>
    <w:rsid w:val="001C533D"/>
    <w:rsid w:val="001C5361"/>
    <w:rsid w:val="001C5474"/>
    <w:rsid w:val="001C558E"/>
    <w:rsid w:val="001C5B49"/>
    <w:rsid w:val="001C614B"/>
    <w:rsid w:val="001C61BA"/>
    <w:rsid w:val="001C61C0"/>
    <w:rsid w:val="001C6221"/>
    <w:rsid w:val="001C6312"/>
    <w:rsid w:val="001C6360"/>
    <w:rsid w:val="001C6394"/>
    <w:rsid w:val="001C6573"/>
    <w:rsid w:val="001C6625"/>
    <w:rsid w:val="001C6705"/>
    <w:rsid w:val="001C6C8D"/>
    <w:rsid w:val="001C6CBA"/>
    <w:rsid w:val="001C6D80"/>
    <w:rsid w:val="001C6E75"/>
    <w:rsid w:val="001C6E79"/>
    <w:rsid w:val="001C701A"/>
    <w:rsid w:val="001C710B"/>
    <w:rsid w:val="001C715A"/>
    <w:rsid w:val="001C7180"/>
    <w:rsid w:val="001C72CB"/>
    <w:rsid w:val="001C72D1"/>
    <w:rsid w:val="001C72EF"/>
    <w:rsid w:val="001C7436"/>
    <w:rsid w:val="001C7567"/>
    <w:rsid w:val="001C780E"/>
    <w:rsid w:val="001C78F3"/>
    <w:rsid w:val="001C7B00"/>
    <w:rsid w:val="001C7B61"/>
    <w:rsid w:val="001C7C06"/>
    <w:rsid w:val="001C7C18"/>
    <w:rsid w:val="001C7C4D"/>
    <w:rsid w:val="001C7D2F"/>
    <w:rsid w:val="001C7D82"/>
    <w:rsid w:val="001C7F64"/>
    <w:rsid w:val="001D0056"/>
    <w:rsid w:val="001D006D"/>
    <w:rsid w:val="001D0103"/>
    <w:rsid w:val="001D015F"/>
    <w:rsid w:val="001D01D2"/>
    <w:rsid w:val="001D02B1"/>
    <w:rsid w:val="001D040C"/>
    <w:rsid w:val="001D0526"/>
    <w:rsid w:val="001D059A"/>
    <w:rsid w:val="001D06CD"/>
    <w:rsid w:val="001D06DF"/>
    <w:rsid w:val="001D0ABD"/>
    <w:rsid w:val="001D0B19"/>
    <w:rsid w:val="001D0BFC"/>
    <w:rsid w:val="001D0DE9"/>
    <w:rsid w:val="001D0DF1"/>
    <w:rsid w:val="001D1323"/>
    <w:rsid w:val="001D13FC"/>
    <w:rsid w:val="001D140A"/>
    <w:rsid w:val="001D1442"/>
    <w:rsid w:val="001D1624"/>
    <w:rsid w:val="001D16BE"/>
    <w:rsid w:val="001D17BA"/>
    <w:rsid w:val="001D1844"/>
    <w:rsid w:val="001D1A36"/>
    <w:rsid w:val="001D1A6A"/>
    <w:rsid w:val="001D1B60"/>
    <w:rsid w:val="001D1E09"/>
    <w:rsid w:val="001D1E9B"/>
    <w:rsid w:val="001D1EE8"/>
    <w:rsid w:val="001D1F2B"/>
    <w:rsid w:val="001D2016"/>
    <w:rsid w:val="001D22E9"/>
    <w:rsid w:val="001D23D9"/>
    <w:rsid w:val="001D2426"/>
    <w:rsid w:val="001D253C"/>
    <w:rsid w:val="001D2754"/>
    <w:rsid w:val="001D28C5"/>
    <w:rsid w:val="001D2938"/>
    <w:rsid w:val="001D2B34"/>
    <w:rsid w:val="001D2B7C"/>
    <w:rsid w:val="001D2BA2"/>
    <w:rsid w:val="001D2D53"/>
    <w:rsid w:val="001D322E"/>
    <w:rsid w:val="001D3273"/>
    <w:rsid w:val="001D32DB"/>
    <w:rsid w:val="001D3352"/>
    <w:rsid w:val="001D3487"/>
    <w:rsid w:val="001D36D3"/>
    <w:rsid w:val="001D3A19"/>
    <w:rsid w:val="001D3A86"/>
    <w:rsid w:val="001D3A9D"/>
    <w:rsid w:val="001D3BBD"/>
    <w:rsid w:val="001D3D60"/>
    <w:rsid w:val="001D3DB8"/>
    <w:rsid w:val="001D3E9B"/>
    <w:rsid w:val="001D3F0C"/>
    <w:rsid w:val="001D3F39"/>
    <w:rsid w:val="001D4056"/>
    <w:rsid w:val="001D46B4"/>
    <w:rsid w:val="001D4846"/>
    <w:rsid w:val="001D48B8"/>
    <w:rsid w:val="001D49B7"/>
    <w:rsid w:val="001D4DDE"/>
    <w:rsid w:val="001D4F86"/>
    <w:rsid w:val="001D50D9"/>
    <w:rsid w:val="001D5299"/>
    <w:rsid w:val="001D55DF"/>
    <w:rsid w:val="001D5789"/>
    <w:rsid w:val="001D5978"/>
    <w:rsid w:val="001D5A47"/>
    <w:rsid w:val="001D6049"/>
    <w:rsid w:val="001D606A"/>
    <w:rsid w:val="001D60B4"/>
    <w:rsid w:val="001D60E5"/>
    <w:rsid w:val="001D6132"/>
    <w:rsid w:val="001D61BD"/>
    <w:rsid w:val="001D6223"/>
    <w:rsid w:val="001D6289"/>
    <w:rsid w:val="001D63AF"/>
    <w:rsid w:val="001D6426"/>
    <w:rsid w:val="001D6550"/>
    <w:rsid w:val="001D65D5"/>
    <w:rsid w:val="001D67EA"/>
    <w:rsid w:val="001D6861"/>
    <w:rsid w:val="001D6B16"/>
    <w:rsid w:val="001D6B38"/>
    <w:rsid w:val="001D6B57"/>
    <w:rsid w:val="001D6C6C"/>
    <w:rsid w:val="001D6E06"/>
    <w:rsid w:val="001D6FDA"/>
    <w:rsid w:val="001D70A5"/>
    <w:rsid w:val="001D7135"/>
    <w:rsid w:val="001D7192"/>
    <w:rsid w:val="001D71B4"/>
    <w:rsid w:val="001D7200"/>
    <w:rsid w:val="001D7487"/>
    <w:rsid w:val="001D757A"/>
    <w:rsid w:val="001D75F5"/>
    <w:rsid w:val="001D7840"/>
    <w:rsid w:val="001D7A3C"/>
    <w:rsid w:val="001D7BFF"/>
    <w:rsid w:val="001D7C0C"/>
    <w:rsid w:val="001D7DA7"/>
    <w:rsid w:val="001D7F4C"/>
    <w:rsid w:val="001D7F9C"/>
    <w:rsid w:val="001D7FB5"/>
    <w:rsid w:val="001E00F8"/>
    <w:rsid w:val="001E0216"/>
    <w:rsid w:val="001E03A8"/>
    <w:rsid w:val="001E03AA"/>
    <w:rsid w:val="001E0433"/>
    <w:rsid w:val="001E0450"/>
    <w:rsid w:val="001E04EB"/>
    <w:rsid w:val="001E07AC"/>
    <w:rsid w:val="001E0874"/>
    <w:rsid w:val="001E0914"/>
    <w:rsid w:val="001E094E"/>
    <w:rsid w:val="001E0B4D"/>
    <w:rsid w:val="001E0C20"/>
    <w:rsid w:val="001E0C26"/>
    <w:rsid w:val="001E0CF5"/>
    <w:rsid w:val="001E0D8B"/>
    <w:rsid w:val="001E0FCF"/>
    <w:rsid w:val="001E1237"/>
    <w:rsid w:val="001E129D"/>
    <w:rsid w:val="001E143D"/>
    <w:rsid w:val="001E15D1"/>
    <w:rsid w:val="001E17C7"/>
    <w:rsid w:val="001E17F6"/>
    <w:rsid w:val="001E185A"/>
    <w:rsid w:val="001E1916"/>
    <w:rsid w:val="001E1927"/>
    <w:rsid w:val="001E19DE"/>
    <w:rsid w:val="001E1BAE"/>
    <w:rsid w:val="001E1D8A"/>
    <w:rsid w:val="001E1F0E"/>
    <w:rsid w:val="001E2091"/>
    <w:rsid w:val="001E20B6"/>
    <w:rsid w:val="001E21A3"/>
    <w:rsid w:val="001E2247"/>
    <w:rsid w:val="001E2271"/>
    <w:rsid w:val="001E2366"/>
    <w:rsid w:val="001E23B1"/>
    <w:rsid w:val="001E2667"/>
    <w:rsid w:val="001E276A"/>
    <w:rsid w:val="001E278D"/>
    <w:rsid w:val="001E2883"/>
    <w:rsid w:val="001E299B"/>
    <w:rsid w:val="001E29E7"/>
    <w:rsid w:val="001E2B09"/>
    <w:rsid w:val="001E2DDC"/>
    <w:rsid w:val="001E2E90"/>
    <w:rsid w:val="001E322E"/>
    <w:rsid w:val="001E32EC"/>
    <w:rsid w:val="001E3304"/>
    <w:rsid w:val="001E360B"/>
    <w:rsid w:val="001E387F"/>
    <w:rsid w:val="001E3909"/>
    <w:rsid w:val="001E3A1E"/>
    <w:rsid w:val="001E3B4A"/>
    <w:rsid w:val="001E3BDD"/>
    <w:rsid w:val="001E3D6E"/>
    <w:rsid w:val="001E3DE2"/>
    <w:rsid w:val="001E3E1E"/>
    <w:rsid w:val="001E3EBF"/>
    <w:rsid w:val="001E3F5B"/>
    <w:rsid w:val="001E406A"/>
    <w:rsid w:val="001E41B7"/>
    <w:rsid w:val="001E430F"/>
    <w:rsid w:val="001E44A3"/>
    <w:rsid w:val="001E44F9"/>
    <w:rsid w:val="001E4711"/>
    <w:rsid w:val="001E47B6"/>
    <w:rsid w:val="001E47E8"/>
    <w:rsid w:val="001E4818"/>
    <w:rsid w:val="001E48D2"/>
    <w:rsid w:val="001E4A90"/>
    <w:rsid w:val="001E4D51"/>
    <w:rsid w:val="001E4D6D"/>
    <w:rsid w:val="001E4D75"/>
    <w:rsid w:val="001E4F6B"/>
    <w:rsid w:val="001E4FD6"/>
    <w:rsid w:val="001E517A"/>
    <w:rsid w:val="001E52F3"/>
    <w:rsid w:val="001E53F7"/>
    <w:rsid w:val="001E5457"/>
    <w:rsid w:val="001E54CB"/>
    <w:rsid w:val="001E5647"/>
    <w:rsid w:val="001E583C"/>
    <w:rsid w:val="001E585B"/>
    <w:rsid w:val="001E5B8D"/>
    <w:rsid w:val="001E5BD1"/>
    <w:rsid w:val="001E5BD6"/>
    <w:rsid w:val="001E5BD9"/>
    <w:rsid w:val="001E5C41"/>
    <w:rsid w:val="001E5D16"/>
    <w:rsid w:val="001E5DA2"/>
    <w:rsid w:val="001E6019"/>
    <w:rsid w:val="001E6076"/>
    <w:rsid w:val="001E6216"/>
    <w:rsid w:val="001E6347"/>
    <w:rsid w:val="001E63D0"/>
    <w:rsid w:val="001E63E2"/>
    <w:rsid w:val="001E6491"/>
    <w:rsid w:val="001E6650"/>
    <w:rsid w:val="001E6903"/>
    <w:rsid w:val="001E693B"/>
    <w:rsid w:val="001E6F5C"/>
    <w:rsid w:val="001E70CC"/>
    <w:rsid w:val="001E722D"/>
    <w:rsid w:val="001E7387"/>
    <w:rsid w:val="001E73FA"/>
    <w:rsid w:val="001E74BF"/>
    <w:rsid w:val="001E7526"/>
    <w:rsid w:val="001E75AC"/>
    <w:rsid w:val="001E75BF"/>
    <w:rsid w:val="001E75F5"/>
    <w:rsid w:val="001E76FD"/>
    <w:rsid w:val="001E786A"/>
    <w:rsid w:val="001E78F0"/>
    <w:rsid w:val="001E7B3C"/>
    <w:rsid w:val="001E7DE4"/>
    <w:rsid w:val="001E7EAC"/>
    <w:rsid w:val="001F0041"/>
    <w:rsid w:val="001F01DE"/>
    <w:rsid w:val="001F01DF"/>
    <w:rsid w:val="001F0225"/>
    <w:rsid w:val="001F02BB"/>
    <w:rsid w:val="001F04A1"/>
    <w:rsid w:val="001F04D8"/>
    <w:rsid w:val="001F0502"/>
    <w:rsid w:val="001F056A"/>
    <w:rsid w:val="001F069E"/>
    <w:rsid w:val="001F06F3"/>
    <w:rsid w:val="001F0748"/>
    <w:rsid w:val="001F0887"/>
    <w:rsid w:val="001F09EB"/>
    <w:rsid w:val="001F0BC7"/>
    <w:rsid w:val="001F0D28"/>
    <w:rsid w:val="001F0DD8"/>
    <w:rsid w:val="001F0E20"/>
    <w:rsid w:val="001F0F10"/>
    <w:rsid w:val="001F10F1"/>
    <w:rsid w:val="001F11EE"/>
    <w:rsid w:val="001F12A7"/>
    <w:rsid w:val="001F12CC"/>
    <w:rsid w:val="001F1321"/>
    <w:rsid w:val="001F1470"/>
    <w:rsid w:val="001F1557"/>
    <w:rsid w:val="001F1722"/>
    <w:rsid w:val="001F176F"/>
    <w:rsid w:val="001F1856"/>
    <w:rsid w:val="001F1A88"/>
    <w:rsid w:val="001F1AAF"/>
    <w:rsid w:val="001F1ACF"/>
    <w:rsid w:val="001F1CBA"/>
    <w:rsid w:val="001F1EA2"/>
    <w:rsid w:val="001F200D"/>
    <w:rsid w:val="001F207B"/>
    <w:rsid w:val="001F2184"/>
    <w:rsid w:val="001F2328"/>
    <w:rsid w:val="001F24A1"/>
    <w:rsid w:val="001F24FF"/>
    <w:rsid w:val="001F25DC"/>
    <w:rsid w:val="001F2674"/>
    <w:rsid w:val="001F26D5"/>
    <w:rsid w:val="001F288A"/>
    <w:rsid w:val="001F28EF"/>
    <w:rsid w:val="001F29FD"/>
    <w:rsid w:val="001F2B1E"/>
    <w:rsid w:val="001F2C72"/>
    <w:rsid w:val="001F2DA1"/>
    <w:rsid w:val="001F2E3B"/>
    <w:rsid w:val="001F2E7F"/>
    <w:rsid w:val="001F2EC5"/>
    <w:rsid w:val="001F2F86"/>
    <w:rsid w:val="001F312B"/>
    <w:rsid w:val="001F32DC"/>
    <w:rsid w:val="001F330A"/>
    <w:rsid w:val="001F3344"/>
    <w:rsid w:val="001F34C7"/>
    <w:rsid w:val="001F3849"/>
    <w:rsid w:val="001F39E6"/>
    <w:rsid w:val="001F3A2A"/>
    <w:rsid w:val="001F3A2F"/>
    <w:rsid w:val="001F3A99"/>
    <w:rsid w:val="001F3A9E"/>
    <w:rsid w:val="001F3B1B"/>
    <w:rsid w:val="001F3D36"/>
    <w:rsid w:val="001F3DC4"/>
    <w:rsid w:val="001F403C"/>
    <w:rsid w:val="001F4157"/>
    <w:rsid w:val="001F41AD"/>
    <w:rsid w:val="001F43CC"/>
    <w:rsid w:val="001F43FB"/>
    <w:rsid w:val="001F441F"/>
    <w:rsid w:val="001F44BE"/>
    <w:rsid w:val="001F4B81"/>
    <w:rsid w:val="001F4BA0"/>
    <w:rsid w:val="001F5083"/>
    <w:rsid w:val="001F50ED"/>
    <w:rsid w:val="001F5100"/>
    <w:rsid w:val="001F523A"/>
    <w:rsid w:val="001F5303"/>
    <w:rsid w:val="001F5366"/>
    <w:rsid w:val="001F55C0"/>
    <w:rsid w:val="001F5603"/>
    <w:rsid w:val="001F561D"/>
    <w:rsid w:val="001F574F"/>
    <w:rsid w:val="001F5B07"/>
    <w:rsid w:val="001F5C2A"/>
    <w:rsid w:val="001F5D4F"/>
    <w:rsid w:val="001F5E3B"/>
    <w:rsid w:val="001F5F5B"/>
    <w:rsid w:val="001F6011"/>
    <w:rsid w:val="001F6026"/>
    <w:rsid w:val="001F6126"/>
    <w:rsid w:val="001F638A"/>
    <w:rsid w:val="001F6583"/>
    <w:rsid w:val="001F676E"/>
    <w:rsid w:val="001F67F6"/>
    <w:rsid w:val="001F69E6"/>
    <w:rsid w:val="001F69FE"/>
    <w:rsid w:val="001F6A24"/>
    <w:rsid w:val="001F6C3B"/>
    <w:rsid w:val="001F6FC8"/>
    <w:rsid w:val="001F7147"/>
    <w:rsid w:val="001F75B5"/>
    <w:rsid w:val="001F7AC7"/>
    <w:rsid w:val="001F7AC8"/>
    <w:rsid w:val="001F7B09"/>
    <w:rsid w:val="001F7B4A"/>
    <w:rsid w:val="001F7B72"/>
    <w:rsid w:val="001F7C4B"/>
    <w:rsid w:val="00200500"/>
    <w:rsid w:val="00200623"/>
    <w:rsid w:val="00200752"/>
    <w:rsid w:val="002007F0"/>
    <w:rsid w:val="00200AA9"/>
    <w:rsid w:val="00200ABC"/>
    <w:rsid w:val="00200BE8"/>
    <w:rsid w:val="00200D66"/>
    <w:rsid w:val="0020137B"/>
    <w:rsid w:val="0020148B"/>
    <w:rsid w:val="002014AE"/>
    <w:rsid w:val="00201505"/>
    <w:rsid w:val="002015FC"/>
    <w:rsid w:val="002016D2"/>
    <w:rsid w:val="002018E2"/>
    <w:rsid w:val="00201AFC"/>
    <w:rsid w:val="00201B03"/>
    <w:rsid w:val="00201BB1"/>
    <w:rsid w:val="00201C0D"/>
    <w:rsid w:val="00201CF2"/>
    <w:rsid w:val="00201E79"/>
    <w:rsid w:val="00201F86"/>
    <w:rsid w:val="0020210E"/>
    <w:rsid w:val="002021CA"/>
    <w:rsid w:val="0020227A"/>
    <w:rsid w:val="002024BC"/>
    <w:rsid w:val="0020263D"/>
    <w:rsid w:val="0020276D"/>
    <w:rsid w:val="00202774"/>
    <w:rsid w:val="002028C1"/>
    <w:rsid w:val="002028F8"/>
    <w:rsid w:val="00202AA5"/>
    <w:rsid w:val="00202AA9"/>
    <w:rsid w:val="00202D71"/>
    <w:rsid w:val="00202D80"/>
    <w:rsid w:val="0020303C"/>
    <w:rsid w:val="00203041"/>
    <w:rsid w:val="002030FF"/>
    <w:rsid w:val="002031B3"/>
    <w:rsid w:val="002032BF"/>
    <w:rsid w:val="00203494"/>
    <w:rsid w:val="00203534"/>
    <w:rsid w:val="002037CA"/>
    <w:rsid w:val="00203933"/>
    <w:rsid w:val="00203A9C"/>
    <w:rsid w:val="00203B69"/>
    <w:rsid w:val="00203D7F"/>
    <w:rsid w:val="00203FE9"/>
    <w:rsid w:val="00204131"/>
    <w:rsid w:val="00204482"/>
    <w:rsid w:val="0020448E"/>
    <w:rsid w:val="0020477D"/>
    <w:rsid w:val="002048C4"/>
    <w:rsid w:val="002049D9"/>
    <w:rsid w:val="00204C22"/>
    <w:rsid w:val="00204D9A"/>
    <w:rsid w:val="00204ECE"/>
    <w:rsid w:val="00204FF3"/>
    <w:rsid w:val="0020500E"/>
    <w:rsid w:val="00205044"/>
    <w:rsid w:val="0020519C"/>
    <w:rsid w:val="00205508"/>
    <w:rsid w:val="002055F6"/>
    <w:rsid w:val="0020569C"/>
    <w:rsid w:val="00205900"/>
    <w:rsid w:val="00205915"/>
    <w:rsid w:val="0020595F"/>
    <w:rsid w:val="00205969"/>
    <w:rsid w:val="0020599A"/>
    <w:rsid w:val="00205A15"/>
    <w:rsid w:val="00205C2B"/>
    <w:rsid w:val="00205D79"/>
    <w:rsid w:val="00205E2F"/>
    <w:rsid w:val="00205F12"/>
    <w:rsid w:val="00205FE5"/>
    <w:rsid w:val="00206232"/>
    <w:rsid w:val="00206327"/>
    <w:rsid w:val="002064C0"/>
    <w:rsid w:val="002064D7"/>
    <w:rsid w:val="002067D7"/>
    <w:rsid w:val="002068DC"/>
    <w:rsid w:val="002069DE"/>
    <w:rsid w:val="00206A35"/>
    <w:rsid w:val="00206FA5"/>
    <w:rsid w:val="002070B8"/>
    <w:rsid w:val="002072CC"/>
    <w:rsid w:val="00207532"/>
    <w:rsid w:val="0020765C"/>
    <w:rsid w:val="00207676"/>
    <w:rsid w:val="00207B69"/>
    <w:rsid w:val="00207C46"/>
    <w:rsid w:val="00210235"/>
    <w:rsid w:val="002102BC"/>
    <w:rsid w:val="002105FF"/>
    <w:rsid w:val="00210697"/>
    <w:rsid w:val="002107BB"/>
    <w:rsid w:val="002107CA"/>
    <w:rsid w:val="002108E5"/>
    <w:rsid w:val="002108ED"/>
    <w:rsid w:val="002109D0"/>
    <w:rsid w:val="002109FD"/>
    <w:rsid w:val="00210A87"/>
    <w:rsid w:val="00210B78"/>
    <w:rsid w:val="00210CC3"/>
    <w:rsid w:val="00210D69"/>
    <w:rsid w:val="00210EC6"/>
    <w:rsid w:val="002111C4"/>
    <w:rsid w:val="002111C5"/>
    <w:rsid w:val="0021143B"/>
    <w:rsid w:val="00211614"/>
    <w:rsid w:val="0021172A"/>
    <w:rsid w:val="002117CC"/>
    <w:rsid w:val="0021185D"/>
    <w:rsid w:val="00211867"/>
    <w:rsid w:val="002118D7"/>
    <w:rsid w:val="00211AD0"/>
    <w:rsid w:val="00211B7F"/>
    <w:rsid w:val="00211C18"/>
    <w:rsid w:val="00211E12"/>
    <w:rsid w:val="00211E59"/>
    <w:rsid w:val="00211E69"/>
    <w:rsid w:val="0021202C"/>
    <w:rsid w:val="00212132"/>
    <w:rsid w:val="00212169"/>
    <w:rsid w:val="002121D5"/>
    <w:rsid w:val="00212482"/>
    <w:rsid w:val="00212691"/>
    <w:rsid w:val="00212844"/>
    <w:rsid w:val="00212917"/>
    <w:rsid w:val="00212BEA"/>
    <w:rsid w:val="00212C61"/>
    <w:rsid w:val="00212DBF"/>
    <w:rsid w:val="00212E4C"/>
    <w:rsid w:val="00213105"/>
    <w:rsid w:val="00213179"/>
    <w:rsid w:val="002132E9"/>
    <w:rsid w:val="0021343E"/>
    <w:rsid w:val="002136CA"/>
    <w:rsid w:val="0021374E"/>
    <w:rsid w:val="002137BF"/>
    <w:rsid w:val="00213901"/>
    <w:rsid w:val="00213956"/>
    <w:rsid w:val="00213C51"/>
    <w:rsid w:val="00213CBC"/>
    <w:rsid w:val="0021408B"/>
    <w:rsid w:val="002141B6"/>
    <w:rsid w:val="0021427E"/>
    <w:rsid w:val="00214393"/>
    <w:rsid w:val="00214402"/>
    <w:rsid w:val="00214422"/>
    <w:rsid w:val="00214445"/>
    <w:rsid w:val="002144DA"/>
    <w:rsid w:val="0021454E"/>
    <w:rsid w:val="0021457D"/>
    <w:rsid w:val="0021465E"/>
    <w:rsid w:val="002148BC"/>
    <w:rsid w:val="002149FD"/>
    <w:rsid w:val="00214A7F"/>
    <w:rsid w:val="00214E33"/>
    <w:rsid w:val="00214E7D"/>
    <w:rsid w:val="00215059"/>
    <w:rsid w:val="002150EA"/>
    <w:rsid w:val="00215163"/>
    <w:rsid w:val="002152BE"/>
    <w:rsid w:val="002152C5"/>
    <w:rsid w:val="0021577E"/>
    <w:rsid w:val="002159C3"/>
    <w:rsid w:val="00215D1A"/>
    <w:rsid w:val="00215DEB"/>
    <w:rsid w:val="00215FC5"/>
    <w:rsid w:val="0021611F"/>
    <w:rsid w:val="00216428"/>
    <w:rsid w:val="00216510"/>
    <w:rsid w:val="00216567"/>
    <w:rsid w:val="002165DE"/>
    <w:rsid w:val="00216708"/>
    <w:rsid w:val="002167F8"/>
    <w:rsid w:val="00216829"/>
    <w:rsid w:val="00216B68"/>
    <w:rsid w:val="00216C46"/>
    <w:rsid w:val="00216DF5"/>
    <w:rsid w:val="00216EFD"/>
    <w:rsid w:val="00216FED"/>
    <w:rsid w:val="00217022"/>
    <w:rsid w:val="00217054"/>
    <w:rsid w:val="00217522"/>
    <w:rsid w:val="00217535"/>
    <w:rsid w:val="002176E3"/>
    <w:rsid w:val="00217980"/>
    <w:rsid w:val="002179DE"/>
    <w:rsid w:val="00217A44"/>
    <w:rsid w:val="00217E47"/>
    <w:rsid w:val="00217E68"/>
    <w:rsid w:val="002201F3"/>
    <w:rsid w:val="002202F6"/>
    <w:rsid w:val="00220845"/>
    <w:rsid w:val="002208A5"/>
    <w:rsid w:val="00220A14"/>
    <w:rsid w:val="00220C9A"/>
    <w:rsid w:val="00220EE4"/>
    <w:rsid w:val="00220FAF"/>
    <w:rsid w:val="00221319"/>
    <w:rsid w:val="002213BA"/>
    <w:rsid w:val="002214BD"/>
    <w:rsid w:val="00221509"/>
    <w:rsid w:val="0022183A"/>
    <w:rsid w:val="002218B8"/>
    <w:rsid w:val="002218E5"/>
    <w:rsid w:val="00221A96"/>
    <w:rsid w:val="00221B5E"/>
    <w:rsid w:val="00221DBB"/>
    <w:rsid w:val="00221EC7"/>
    <w:rsid w:val="0022237D"/>
    <w:rsid w:val="0022247D"/>
    <w:rsid w:val="0022250E"/>
    <w:rsid w:val="002225EA"/>
    <w:rsid w:val="002226F0"/>
    <w:rsid w:val="00222871"/>
    <w:rsid w:val="00222918"/>
    <w:rsid w:val="002229E7"/>
    <w:rsid w:val="00222A64"/>
    <w:rsid w:val="00222D85"/>
    <w:rsid w:val="00222DC1"/>
    <w:rsid w:val="002233C8"/>
    <w:rsid w:val="0022372F"/>
    <w:rsid w:val="00223A42"/>
    <w:rsid w:val="00223A4C"/>
    <w:rsid w:val="00223AFA"/>
    <w:rsid w:val="00223B28"/>
    <w:rsid w:val="00223C18"/>
    <w:rsid w:val="00223E51"/>
    <w:rsid w:val="00224082"/>
    <w:rsid w:val="00224286"/>
    <w:rsid w:val="00224331"/>
    <w:rsid w:val="00224517"/>
    <w:rsid w:val="0022497C"/>
    <w:rsid w:val="00224980"/>
    <w:rsid w:val="00224B38"/>
    <w:rsid w:val="00224C33"/>
    <w:rsid w:val="00224D4F"/>
    <w:rsid w:val="00224D6F"/>
    <w:rsid w:val="00224D78"/>
    <w:rsid w:val="00224DB3"/>
    <w:rsid w:val="0022513F"/>
    <w:rsid w:val="0022524C"/>
    <w:rsid w:val="00225263"/>
    <w:rsid w:val="00225AC1"/>
    <w:rsid w:val="00225BA4"/>
    <w:rsid w:val="00225C17"/>
    <w:rsid w:val="00225DE7"/>
    <w:rsid w:val="00225ED5"/>
    <w:rsid w:val="00226310"/>
    <w:rsid w:val="0022637B"/>
    <w:rsid w:val="002263A0"/>
    <w:rsid w:val="002264D8"/>
    <w:rsid w:val="002264DD"/>
    <w:rsid w:val="00226513"/>
    <w:rsid w:val="002265A1"/>
    <w:rsid w:val="00226B7A"/>
    <w:rsid w:val="00226BE3"/>
    <w:rsid w:val="00226BEC"/>
    <w:rsid w:val="00226C0F"/>
    <w:rsid w:val="00226DB9"/>
    <w:rsid w:val="00226DCD"/>
    <w:rsid w:val="002270D4"/>
    <w:rsid w:val="0022711B"/>
    <w:rsid w:val="00227375"/>
    <w:rsid w:val="002273B8"/>
    <w:rsid w:val="002273FF"/>
    <w:rsid w:val="0022754B"/>
    <w:rsid w:val="002275A5"/>
    <w:rsid w:val="00227602"/>
    <w:rsid w:val="0022796D"/>
    <w:rsid w:val="00227C45"/>
    <w:rsid w:val="00227DA4"/>
    <w:rsid w:val="00227DE5"/>
    <w:rsid w:val="00230015"/>
    <w:rsid w:val="002300B4"/>
    <w:rsid w:val="002302EF"/>
    <w:rsid w:val="00230526"/>
    <w:rsid w:val="00230628"/>
    <w:rsid w:val="002307F0"/>
    <w:rsid w:val="00230BCC"/>
    <w:rsid w:val="00230BF8"/>
    <w:rsid w:val="00230C48"/>
    <w:rsid w:val="00230D63"/>
    <w:rsid w:val="00230D79"/>
    <w:rsid w:val="00230D83"/>
    <w:rsid w:val="00230E34"/>
    <w:rsid w:val="00230E83"/>
    <w:rsid w:val="00230E91"/>
    <w:rsid w:val="00230EE8"/>
    <w:rsid w:val="00230F0B"/>
    <w:rsid w:val="00230F77"/>
    <w:rsid w:val="00230F7E"/>
    <w:rsid w:val="002312DD"/>
    <w:rsid w:val="002313CE"/>
    <w:rsid w:val="00231455"/>
    <w:rsid w:val="002314BE"/>
    <w:rsid w:val="002315BC"/>
    <w:rsid w:val="00231632"/>
    <w:rsid w:val="00231639"/>
    <w:rsid w:val="002316FF"/>
    <w:rsid w:val="00231747"/>
    <w:rsid w:val="0023191B"/>
    <w:rsid w:val="00231954"/>
    <w:rsid w:val="00231A02"/>
    <w:rsid w:val="00231AA5"/>
    <w:rsid w:val="00231B62"/>
    <w:rsid w:val="00231FDA"/>
    <w:rsid w:val="00232176"/>
    <w:rsid w:val="00232263"/>
    <w:rsid w:val="002322F9"/>
    <w:rsid w:val="00232350"/>
    <w:rsid w:val="002324FE"/>
    <w:rsid w:val="002325C9"/>
    <w:rsid w:val="002325F0"/>
    <w:rsid w:val="0023262D"/>
    <w:rsid w:val="00232781"/>
    <w:rsid w:val="0023298E"/>
    <w:rsid w:val="002329FA"/>
    <w:rsid w:val="00232AAF"/>
    <w:rsid w:val="00232D77"/>
    <w:rsid w:val="00232D9E"/>
    <w:rsid w:val="00232F74"/>
    <w:rsid w:val="00232F81"/>
    <w:rsid w:val="00232FA8"/>
    <w:rsid w:val="0023304F"/>
    <w:rsid w:val="0023346A"/>
    <w:rsid w:val="002334CF"/>
    <w:rsid w:val="00233756"/>
    <w:rsid w:val="0023380D"/>
    <w:rsid w:val="00233A6D"/>
    <w:rsid w:val="00233ACD"/>
    <w:rsid w:val="00233C5B"/>
    <w:rsid w:val="0023406B"/>
    <w:rsid w:val="00234275"/>
    <w:rsid w:val="00234624"/>
    <w:rsid w:val="00234740"/>
    <w:rsid w:val="002347B9"/>
    <w:rsid w:val="0023484E"/>
    <w:rsid w:val="00234995"/>
    <w:rsid w:val="00234BCB"/>
    <w:rsid w:val="00234C6C"/>
    <w:rsid w:val="00234CA5"/>
    <w:rsid w:val="002350B6"/>
    <w:rsid w:val="002350D3"/>
    <w:rsid w:val="00235189"/>
    <w:rsid w:val="002351AC"/>
    <w:rsid w:val="002353F4"/>
    <w:rsid w:val="00235400"/>
    <w:rsid w:val="00235675"/>
    <w:rsid w:val="00235788"/>
    <w:rsid w:val="002357CC"/>
    <w:rsid w:val="002359C9"/>
    <w:rsid w:val="00235D4B"/>
    <w:rsid w:val="00235D60"/>
    <w:rsid w:val="00235D94"/>
    <w:rsid w:val="00235E76"/>
    <w:rsid w:val="00235FE9"/>
    <w:rsid w:val="002362F5"/>
    <w:rsid w:val="002366BA"/>
    <w:rsid w:val="00236865"/>
    <w:rsid w:val="002369E7"/>
    <w:rsid w:val="00236D5C"/>
    <w:rsid w:val="00236E06"/>
    <w:rsid w:val="0023729D"/>
    <w:rsid w:val="002373FA"/>
    <w:rsid w:val="0023754C"/>
    <w:rsid w:val="0023772D"/>
    <w:rsid w:val="0023773C"/>
    <w:rsid w:val="0023774E"/>
    <w:rsid w:val="00237877"/>
    <w:rsid w:val="0023793A"/>
    <w:rsid w:val="0023797C"/>
    <w:rsid w:val="00237A5E"/>
    <w:rsid w:val="00237D09"/>
    <w:rsid w:val="00237EAA"/>
    <w:rsid w:val="00237ED2"/>
    <w:rsid w:val="00240076"/>
    <w:rsid w:val="002402AE"/>
    <w:rsid w:val="00240525"/>
    <w:rsid w:val="00240589"/>
    <w:rsid w:val="0024064A"/>
    <w:rsid w:val="00240CFC"/>
    <w:rsid w:val="00240D42"/>
    <w:rsid w:val="00240D87"/>
    <w:rsid w:val="00241023"/>
    <w:rsid w:val="002410E4"/>
    <w:rsid w:val="002411AE"/>
    <w:rsid w:val="002412A1"/>
    <w:rsid w:val="002412F2"/>
    <w:rsid w:val="0024161A"/>
    <w:rsid w:val="00241649"/>
    <w:rsid w:val="00241A9E"/>
    <w:rsid w:val="00241AA9"/>
    <w:rsid w:val="00241BB6"/>
    <w:rsid w:val="00241CDB"/>
    <w:rsid w:val="00241E34"/>
    <w:rsid w:val="00241EFB"/>
    <w:rsid w:val="00241F42"/>
    <w:rsid w:val="00241F4E"/>
    <w:rsid w:val="00241F88"/>
    <w:rsid w:val="002420EB"/>
    <w:rsid w:val="002421F5"/>
    <w:rsid w:val="002422CA"/>
    <w:rsid w:val="002424AD"/>
    <w:rsid w:val="002426D4"/>
    <w:rsid w:val="00242868"/>
    <w:rsid w:val="00242933"/>
    <w:rsid w:val="002429A4"/>
    <w:rsid w:val="00242B94"/>
    <w:rsid w:val="00242D46"/>
    <w:rsid w:val="00242E1E"/>
    <w:rsid w:val="00242E92"/>
    <w:rsid w:val="00243113"/>
    <w:rsid w:val="00243193"/>
    <w:rsid w:val="00243897"/>
    <w:rsid w:val="00243A26"/>
    <w:rsid w:val="00243A2D"/>
    <w:rsid w:val="00243B02"/>
    <w:rsid w:val="00243C14"/>
    <w:rsid w:val="00243C3C"/>
    <w:rsid w:val="00243D55"/>
    <w:rsid w:val="00243E2B"/>
    <w:rsid w:val="00243FD1"/>
    <w:rsid w:val="0024431A"/>
    <w:rsid w:val="00244436"/>
    <w:rsid w:val="00244583"/>
    <w:rsid w:val="0024458B"/>
    <w:rsid w:val="002445C6"/>
    <w:rsid w:val="00244657"/>
    <w:rsid w:val="00244918"/>
    <w:rsid w:val="00244BBF"/>
    <w:rsid w:val="00244D58"/>
    <w:rsid w:val="00244E00"/>
    <w:rsid w:val="00244E48"/>
    <w:rsid w:val="0024502F"/>
    <w:rsid w:val="00245583"/>
    <w:rsid w:val="002455AA"/>
    <w:rsid w:val="0024560C"/>
    <w:rsid w:val="002456E2"/>
    <w:rsid w:val="00245847"/>
    <w:rsid w:val="00245A7C"/>
    <w:rsid w:val="00245AE6"/>
    <w:rsid w:val="00245DE9"/>
    <w:rsid w:val="00245F2E"/>
    <w:rsid w:val="00245FC0"/>
    <w:rsid w:val="00246052"/>
    <w:rsid w:val="002460AD"/>
    <w:rsid w:val="002460CA"/>
    <w:rsid w:val="00246431"/>
    <w:rsid w:val="002464DB"/>
    <w:rsid w:val="0024652B"/>
    <w:rsid w:val="0024674A"/>
    <w:rsid w:val="002467CF"/>
    <w:rsid w:val="002467D5"/>
    <w:rsid w:val="0024687C"/>
    <w:rsid w:val="00246975"/>
    <w:rsid w:val="00246A77"/>
    <w:rsid w:val="00246C0C"/>
    <w:rsid w:val="002471A4"/>
    <w:rsid w:val="00247539"/>
    <w:rsid w:val="0024772C"/>
    <w:rsid w:val="0024779D"/>
    <w:rsid w:val="00247968"/>
    <w:rsid w:val="002479A7"/>
    <w:rsid w:val="00247AA0"/>
    <w:rsid w:val="00247DEF"/>
    <w:rsid w:val="00250054"/>
    <w:rsid w:val="002500F7"/>
    <w:rsid w:val="00250100"/>
    <w:rsid w:val="0025015B"/>
    <w:rsid w:val="0025022E"/>
    <w:rsid w:val="002502B2"/>
    <w:rsid w:val="002502E6"/>
    <w:rsid w:val="0025031E"/>
    <w:rsid w:val="00250510"/>
    <w:rsid w:val="0025059A"/>
    <w:rsid w:val="00250799"/>
    <w:rsid w:val="002509F3"/>
    <w:rsid w:val="00250BD0"/>
    <w:rsid w:val="00250CEC"/>
    <w:rsid w:val="0025104D"/>
    <w:rsid w:val="00251444"/>
    <w:rsid w:val="002514B3"/>
    <w:rsid w:val="002514C2"/>
    <w:rsid w:val="0025154E"/>
    <w:rsid w:val="002516DE"/>
    <w:rsid w:val="0025178B"/>
    <w:rsid w:val="00251854"/>
    <w:rsid w:val="002519B4"/>
    <w:rsid w:val="00251CB8"/>
    <w:rsid w:val="00251D5E"/>
    <w:rsid w:val="00251E07"/>
    <w:rsid w:val="0025206B"/>
    <w:rsid w:val="00252099"/>
    <w:rsid w:val="002522B2"/>
    <w:rsid w:val="00252364"/>
    <w:rsid w:val="0025246F"/>
    <w:rsid w:val="00252617"/>
    <w:rsid w:val="002526B6"/>
    <w:rsid w:val="002526D4"/>
    <w:rsid w:val="00252727"/>
    <w:rsid w:val="0025284B"/>
    <w:rsid w:val="00252A38"/>
    <w:rsid w:val="00252B89"/>
    <w:rsid w:val="00252CD2"/>
    <w:rsid w:val="00252D3F"/>
    <w:rsid w:val="00252E3A"/>
    <w:rsid w:val="00252EEB"/>
    <w:rsid w:val="00252EEC"/>
    <w:rsid w:val="00252FD7"/>
    <w:rsid w:val="00253034"/>
    <w:rsid w:val="0025303E"/>
    <w:rsid w:val="00253174"/>
    <w:rsid w:val="00253193"/>
    <w:rsid w:val="002532E2"/>
    <w:rsid w:val="002533E4"/>
    <w:rsid w:val="00253584"/>
    <w:rsid w:val="002535D9"/>
    <w:rsid w:val="0025362B"/>
    <w:rsid w:val="002537BB"/>
    <w:rsid w:val="002537C2"/>
    <w:rsid w:val="00253A1D"/>
    <w:rsid w:val="00253A48"/>
    <w:rsid w:val="00253AF1"/>
    <w:rsid w:val="00253C40"/>
    <w:rsid w:val="00253CDC"/>
    <w:rsid w:val="00253D5A"/>
    <w:rsid w:val="00253DCC"/>
    <w:rsid w:val="00253E5F"/>
    <w:rsid w:val="002544A0"/>
    <w:rsid w:val="00254528"/>
    <w:rsid w:val="00254629"/>
    <w:rsid w:val="00254636"/>
    <w:rsid w:val="00254768"/>
    <w:rsid w:val="00254839"/>
    <w:rsid w:val="002548F3"/>
    <w:rsid w:val="00254AF0"/>
    <w:rsid w:val="00254D02"/>
    <w:rsid w:val="00254E54"/>
    <w:rsid w:val="00254F9D"/>
    <w:rsid w:val="00255147"/>
    <w:rsid w:val="002551E3"/>
    <w:rsid w:val="00255271"/>
    <w:rsid w:val="00255AEA"/>
    <w:rsid w:val="00255BC4"/>
    <w:rsid w:val="00255EF8"/>
    <w:rsid w:val="00255F0A"/>
    <w:rsid w:val="002560E4"/>
    <w:rsid w:val="002560E7"/>
    <w:rsid w:val="002562CD"/>
    <w:rsid w:val="0025645A"/>
    <w:rsid w:val="002566F6"/>
    <w:rsid w:val="0025674C"/>
    <w:rsid w:val="00256B46"/>
    <w:rsid w:val="00256B74"/>
    <w:rsid w:val="00256C9B"/>
    <w:rsid w:val="00256CD7"/>
    <w:rsid w:val="00256D25"/>
    <w:rsid w:val="00256D36"/>
    <w:rsid w:val="00256EF2"/>
    <w:rsid w:val="00256F2E"/>
    <w:rsid w:val="00256FAC"/>
    <w:rsid w:val="002571B1"/>
    <w:rsid w:val="00257249"/>
    <w:rsid w:val="002574F3"/>
    <w:rsid w:val="00257572"/>
    <w:rsid w:val="002575FA"/>
    <w:rsid w:val="002576B5"/>
    <w:rsid w:val="002577AA"/>
    <w:rsid w:val="002578E7"/>
    <w:rsid w:val="002579C8"/>
    <w:rsid w:val="00257ACD"/>
    <w:rsid w:val="0026026A"/>
    <w:rsid w:val="00260308"/>
    <w:rsid w:val="00260459"/>
    <w:rsid w:val="00260A12"/>
    <w:rsid w:val="00260DB7"/>
    <w:rsid w:val="00260F6A"/>
    <w:rsid w:val="00260FBC"/>
    <w:rsid w:val="00261151"/>
    <w:rsid w:val="00261176"/>
    <w:rsid w:val="002612D0"/>
    <w:rsid w:val="00261330"/>
    <w:rsid w:val="002614CC"/>
    <w:rsid w:val="0026155C"/>
    <w:rsid w:val="002618A0"/>
    <w:rsid w:val="00261914"/>
    <w:rsid w:val="00261A26"/>
    <w:rsid w:val="00261CEC"/>
    <w:rsid w:val="00262251"/>
    <w:rsid w:val="002622FC"/>
    <w:rsid w:val="002623C1"/>
    <w:rsid w:val="002625FB"/>
    <w:rsid w:val="00262723"/>
    <w:rsid w:val="00262829"/>
    <w:rsid w:val="0026293A"/>
    <w:rsid w:val="00262A24"/>
    <w:rsid w:val="00262A5A"/>
    <w:rsid w:val="00262D83"/>
    <w:rsid w:val="00262F15"/>
    <w:rsid w:val="002631CE"/>
    <w:rsid w:val="0026337E"/>
    <w:rsid w:val="00263426"/>
    <w:rsid w:val="00263673"/>
    <w:rsid w:val="00263733"/>
    <w:rsid w:val="002637F5"/>
    <w:rsid w:val="00263833"/>
    <w:rsid w:val="0026388B"/>
    <w:rsid w:val="00263A23"/>
    <w:rsid w:val="00263AB4"/>
    <w:rsid w:val="00263B14"/>
    <w:rsid w:val="00263F1B"/>
    <w:rsid w:val="00263F81"/>
    <w:rsid w:val="00263FBC"/>
    <w:rsid w:val="0026408B"/>
    <w:rsid w:val="002640E9"/>
    <w:rsid w:val="002641CD"/>
    <w:rsid w:val="0026430B"/>
    <w:rsid w:val="002644B3"/>
    <w:rsid w:val="002644F0"/>
    <w:rsid w:val="0026456B"/>
    <w:rsid w:val="00264593"/>
    <w:rsid w:val="002645F9"/>
    <w:rsid w:val="002648B0"/>
    <w:rsid w:val="002648D3"/>
    <w:rsid w:val="00264912"/>
    <w:rsid w:val="00264BB2"/>
    <w:rsid w:val="00264BB7"/>
    <w:rsid w:val="00264CAC"/>
    <w:rsid w:val="00264CF6"/>
    <w:rsid w:val="00264E70"/>
    <w:rsid w:val="00265013"/>
    <w:rsid w:val="002650D0"/>
    <w:rsid w:val="0026515D"/>
    <w:rsid w:val="00265185"/>
    <w:rsid w:val="00265265"/>
    <w:rsid w:val="0026552B"/>
    <w:rsid w:val="0026560E"/>
    <w:rsid w:val="002656A3"/>
    <w:rsid w:val="002656EC"/>
    <w:rsid w:val="002658F9"/>
    <w:rsid w:val="00265CEA"/>
    <w:rsid w:val="00265EB1"/>
    <w:rsid w:val="00266001"/>
    <w:rsid w:val="00266080"/>
    <w:rsid w:val="002660B4"/>
    <w:rsid w:val="0026612B"/>
    <w:rsid w:val="00266312"/>
    <w:rsid w:val="002663E6"/>
    <w:rsid w:val="002665C1"/>
    <w:rsid w:val="0026660F"/>
    <w:rsid w:val="0026669C"/>
    <w:rsid w:val="002667D4"/>
    <w:rsid w:val="0026684C"/>
    <w:rsid w:val="00266CE0"/>
    <w:rsid w:val="00266F80"/>
    <w:rsid w:val="00266FB5"/>
    <w:rsid w:val="00267074"/>
    <w:rsid w:val="0026721F"/>
    <w:rsid w:val="0026724B"/>
    <w:rsid w:val="002673FC"/>
    <w:rsid w:val="002675D4"/>
    <w:rsid w:val="00267698"/>
    <w:rsid w:val="002676B3"/>
    <w:rsid w:val="002678F2"/>
    <w:rsid w:val="002679A2"/>
    <w:rsid w:val="00267EE0"/>
    <w:rsid w:val="00267EF1"/>
    <w:rsid w:val="00267FDB"/>
    <w:rsid w:val="002700E5"/>
    <w:rsid w:val="00270350"/>
    <w:rsid w:val="002703F7"/>
    <w:rsid w:val="00270528"/>
    <w:rsid w:val="002705D0"/>
    <w:rsid w:val="00270888"/>
    <w:rsid w:val="002708D1"/>
    <w:rsid w:val="0027095D"/>
    <w:rsid w:val="00270B9B"/>
    <w:rsid w:val="00270CBC"/>
    <w:rsid w:val="00270ECC"/>
    <w:rsid w:val="002710DB"/>
    <w:rsid w:val="00271423"/>
    <w:rsid w:val="00271718"/>
    <w:rsid w:val="00271733"/>
    <w:rsid w:val="00271C22"/>
    <w:rsid w:val="00271C2B"/>
    <w:rsid w:val="00271D2F"/>
    <w:rsid w:val="00271D3B"/>
    <w:rsid w:val="00271D73"/>
    <w:rsid w:val="00271E55"/>
    <w:rsid w:val="00271F7A"/>
    <w:rsid w:val="00271FD8"/>
    <w:rsid w:val="00272031"/>
    <w:rsid w:val="002720BE"/>
    <w:rsid w:val="002720BF"/>
    <w:rsid w:val="0027225A"/>
    <w:rsid w:val="002722A3"/>
    <w:rsid w:val="00272420"/>
    <w:rsid w:val="002724D2"/>
    <w:rsid w:val="00272770"/>
    <w:rsid w:val="002727FF"/>
    <w:rsid w:val="002729CB"/>
    <w:rsid w:val="00272A9A"/>
    <w:rsid w:val="00272C2B"/>
    <w:rsid w:val="00272C93"/>
    <w:rsid w:val="00272D11"/>
    <w:rsid w:val="00272DD5"/>
    <w:rsid w:val="00272F18"/>
    <w:rsid w:val="00273002"/>
    <w:rsid w:val="002732BD"/>
    <w:rsid w:val="00273356"/>
    <w:rsid w:val="00273363"/>
    <w:rsid w:val="00273616"/>
    <w:rsid w:val="0027370C"/>
    <w:rsid w:val="002737A7"/>
    <w:rsid w:val="002738C8"/>
    <w:rsid w:val="00273941"/>
    <w:rsid w:val="0027395D"/>
    <w:rsid w:val="00273A0C"/>
    <w:rsid w:val="00273EF6"/>
    <w:rsid w:val="0027419B"/>
    <w:rsid w:val="002742FB"/>
    <w:rsid w:val="00274432"/>
    <w:rsid w:val="00274579"/>
    <w:rsid w:val="002747B7"/>
    <w:rsid w:val="0027484E"/>
    <w:rsid w:val="00274CB4"/>
    <w:rsid w:val="00274E87"/>
    <w:rsid w:val="00274EE2"/>
    <w:rsid w:val="002752A2"/>
    <w:rsid w:val="002754DD"/>
    <w:rsid w:val="002755FA"/>
    <w:rsid w:val="00275725"/>
    <w:rsid w:val="00275B52"/>
    <w:rsid w:val="00275B63"/>
    <w:rsid w:val="00275C79"/>
    <w:rsid w:val="00275F7D"/>
    <w:rsid w:val="00275FD0"/>
    <w:rsid w:val="00276178"/>
    <w:rsid w:val="0027621A"/>
    <w:rsid w:val="0027621B"/>
    <w:rsid w:val="002764DC"/>
    <w:rsid w:val="00276794"/>
    <w:rsid w:val="002767A8"/>
    <w:rsid w:val="00276837"/>
    <w:rsid w:val="002768F4"/>
    <w:rsid w:val="002769D8"/>
    <w:rsid w:val="00276CAE"/>
    <w:rsid w:val="0027701E"/>
    <w:rsid w:val="00277074"/>
    <w:rsid w:val="00277121"/>
    <w:rsid w:val="00277239"/>
    <w:rsid w:val="002773FF"/>
    <w:rsid w:val="002775DA"/>
    <w:rsid w:val="002776C5"/>
    <w:rsid w:val="00277A11"/>
    <w:rsid w:val="00277A88"/>
    <w:rsid w:val="00277E73"/>
    <w:rsid w:val="00280065"/>
    <w:rsid w:val="0028029B"/>
    <w:rsid w:val="002802CC"/>
    <w:rsid w:val="002806D1"/>
    <w:rsid w:val="002807BB"/>
    <w:rsid w:val="00280918"/>
    <w:rsid w:val="00280A13"/>
    <w:rsid w:val="00280A75"/>
    <w:rsid w:val="00280D35"/>
    <w:rsid w:val="00280E58"/>
    <w:rsid w:val="00280E78"/>
    <w:rsid w:val="00280F32"/>
    <w:rsid w:val="002810C1"/>
    <w:rsid w:val="002810F1"/>
    <w:rsid w:val="00281171"/>
    <w:rsid w:val="0028126B"/>
    <w:rsid w:val="002813E5"/>
    <w:rsid w:val="00281611"/>
    <w:rsid w:val="002817F4"/>
    <w:rsid w:val="00281894"/>
    <w:rsid w:val="002819C5"/>
    <w:rsid w:val="00281AA6"/>
    <w:rsid w:val="00281AE5"/>
    <w:rsid w:val="00281D6D"/>
    <w:rsid w:val="00281F0B"/>
    <w:rsid w:val="002820DC"/>
    <w:rsid w:val="002826E7"/>
    <w:rsid w:val="0028281C"/>
    <w:rsid w:val="00282946"/>
    <w:rsid w:val="00282BD0"/>
    <w:rsid w:val="00282BDA"/>
    <w:rsid w:val="00282BF6"/>
    <w:rsid w:val="00282D29"/>
    <w:rsid w:val="00282F9B"/>
    <w:rsid w:val="00282FE1"/>
    <w:rsid w:val="002833FC"/>
    <w:rsid w:val="00283601"/>
    <w:rsid w:val="00283650"/>
    <w:rsid w:val="00283687"/>
    <w:rsid w:val="002836FD"/>
    <w:rsid w:val="00283750"/>
    <w:rsid w:val="002837E6"/>
    <w:rsid w:val="002838B0"/>
    <w:rsid w:val="00283AC3"/>
    <w:rsid w:val="00283AD6"/>
    <w:rsid w:val="00283BE8"/>
    <w:rsid w:val="00283BEB"/>
    <w:rsid w:val="00283DA5"/>
    <w:rsid w:val="00283DF0"/>
    <w:rsid w:val="00283EA2"/>
    <w:rsid w:val="00283F53"/>
    <w:rsid w:val="00283FAF"/>
    <w:rsid w:val="00283FB9"/>
    <w:rsid w:val="0028445A"/>
    <w:rsid w:val="002844C1"/>
    <w:rsid w:val="00284652"/>
    <w:rsid w:val="00284788"/>
    <w:rsid w:val="002847A3"/>
    <w:rsid w:val="002849FC"/>
    <w:rsid w:val="00284AA0"/>
    <w:rsid w:val="00284B42"/>
    <w:rsid w:val="00284D0F"/>
    <w:rsid w:val="00284D12"/>
    <w:rsid w:val="00284D79"/>
    <w:rsid w:val="00284DC2"/>
    <w:rsid w:val="00284E57"/>
    <w:rsid w:val="00285271"/>
    <w:rsid w:val="0028530E"/>
    <w:rsid w:val="0028546A"/>
    <w:rsid w:val="0028548B"/>
    <w:rsid w:val="0028549C"/>
    <w:rsid w:val="0028569C"/>
    <w:rsid w:val="00285713"/>
    <w:rsid w:val="0028592D"/>
    <w:rsid w:val="00285A20"/>
    <w:rsid w:val="00285A82"/>
    <w:rsid w:val="00285AA4"/>
    <w:rsid w:val="00285BF9"/>
    <w:rsid w:val="00285E4D"/>
    <w:rsid w:val="00286126"/>
    <w:rsid w:val="002862C3"/>
    <w:rsid w:val="0028640E"/>
    <w:rsid w:val="002864A3"/>
    <w:rsid w:val="00286879"/>
    <w:rsid w:val="002868A2"/>
    <w:rsid w:val="002868AE"/>
    <w:rsid w:val="00286B4E"/>
    <w:rsid w:val="00286B88"/>
    <w:rsid w:val="00286D37"/>
    <w:rsid w:val="00286EAC"/>
    <w:rsid w:val="002870A3"/>
    <w:rsid w:val="002870CE"/>
    <w:rsid w:val="00287182"/>
    <w:rsid w:val="002871E3"/>
    <w:rsid w:val="002872C3"/>
    <w:rsid w:val="0028738D"/>
    <w:rsid w:val="0028743D"/>
    <w:rsid w:val="002876DF"/>
    <w:rsid w:val="00287798"/>
    <w:rsid w:val="0028783C"/>
    <w:rsid w:val="00287CBB"/>
    <w:rsid w:val="00287D27"/>
    <w:rsid w:val="00287D72"/>
    <w:rsid w:val="00287E3A"/>
    <w:rsid w:val="00287E57"/>
    <w:rsid w:val="002903E1"/>
    <w:rsid w:val="00290461"/>
    <w:rsid w:val="0029055E"/>
    <w:rsid w:val="00290B35"/>
    <w:rsid w:val="00290E63"/>
    <w:rsid w:val="002911E0"/>
    <w:rsid w:val="00291579"/>
    <w:rsid w:val="00291A55"/>
    <w:rsid w:val="00291BE9"/>
    <w:rsid w:val="00291E68"/>
    <w:rsid w:val="00292205"/>
    <w:rsid w:val="0029253D"/>
    <w:rsid w:val="002927D6"/>
    <w:rsid w:val="00292ADC"/>
    <w:rsid w:val="00292B57"/>
    <w:rsid w:val="00292BBA"/>
    <w:rsid w:val="00292C1A"/>
    <w:rsid w:val="00292DA0"/>
    <w:rsid w:val="0029303C"/>
    <w:rsid w:val="00293084"/>
    <w:rsid w:val="002930F6"/>
    <w:rsid w:val="002931B1"/>
    <w:rsid w:val="00293265"/>
    <w:rsid w:val="002933E8"/>
    <w:rsid w:val="00293816"/>
    <w:rsid w:val="002938A1"/>
    <w:rsid w:val="0029390F"/>
    <w:rsid w:val="00293964"/>
    <w:rsid w:val="00293BF5"/>
    <w:rsid w:val="00293D85"/>
    <w:rsid w:val="00293EF3"/>
    <w:rsid w:val="00294271"/>
    <w:rsid w:val="0029445D"/>
    <w:rsid w:val="0029449D"/>
    <w:rsid w:val="0029458D"/>
    <w:rsid w:val="0029461A"/>
    <w:rsid w:val="0029464A"/>
    <w:rsid w:val="002947C5"/>
    <w:rsid w:val="00294972"/>
    <w:rsid w:val="002949B8"/>
    <w:rsid w:val="00294B35"/>
    <w:rsid w:val="00294C9F"/>
    <w:rsid w:val="00294E88"/>
    <w:rsid w:val="00294F21"/>
    <w:rsid w:val="002950BB"/>
    <w:rsid w:val="0029518F"/>
    <w:rsid w:val="0029532F"/>
    <w:rsid w:val="00295481"/>
    <w:rsid w:val="002957AB"/>
    <w:rsid w:val="002958CD"/>
    <w:rsid w:val="002959D4"/>
    <w:rsid w:val="002959F0"/>
    <w:rsid w:val="00295AA7"/>
    <w:rsid w:val="00295C64"/>
    <w:rsid w:val="00295CBD"/>
    <w:rsid w:val="00295CE7"/>
    <w:rsid w:val="0029615C"/>
    <w:rsid w:val="00296186"/>
    <w:rsid w:val="00296253"/>
    <w:rsid w:val="00296473"/>
    <w:rsid w:val="002964FB"/>
    <w:rsid w:val="00296555"/>
    <w:rsid w:val="002965BF"/>
    <w:rsid w:val="0029660E"/>
    <w:rsid w:val="002966D2"/>
    <w:rsid w:val="00296873"/>
    <w:rsid w:val="002968A0"/>
    <w:rsid w:val="002968FF"/>
    <w:rsid w:val="00296951"/>
    <w:rsid w:val="00296983"/>
    <w:rsid w:val="002969A7"/>
    <w:rsid w:val="00296A55"/>
    <w:rsid w:val="00296ACF"/>
    <w:rsid w:val="00296B5A"/>
    <w:rsid w:val="002970BA"/>
    <w:rsid w:val="0029715F"/>
    <w:rsid w:val="002971CC"/>
    <w:rsid w:val="00297263"/>
    <w:rsid w:val="002973E3"/>
    <w:rsid w:val="002974CE"/>
    <w:rsid w:val="002974FD"/>
    <w:rsid w:val="00297913"/>
    <w:rsid w:val="00297A15"/>
    <w:rsid w:val="00297BF0"/>
    <w:rsid w:val="00297FAD"/>
    <w:rsid w:val="002A016F"/>
    <w:rsid w:val="002A02F4"/>
    <w:rsid w:val="002A0555"/>
    <w:rsid w:val="002A06EC"/>
    <w:rsid w:val="002A0776"/>
    <w:rsid w:val="002A083F"/>
    <w:rsid w:val="002A0980"/>
    <w:rsid w:val="002A09B0"/>
    <w:rsid w:val="002A09B6"/>
    <w:rsid w:val="002A0B99"/>
    <w:rsid w:val="002A0EDE"/>
    <w:rsid w:val="002A0FAD"/>
    <w:rsid w:val="002A1019"/>
    <w:rsid w:val="002A10C7"/>
    <w:rsid w:val="002A129F"/>
    <w:rsid w:val="002A16EB"/>
    <w:rsid w:val="002A1909"/>
    <w:rsid w:val="002A19AD"/>
    <w:rsid w:val="002A19B1"/>
    <w:rsid w:val="002A19EA"/>
    <w:rsid w:val="002A1AFE"/>
    <w:rsid w:val="002A1D18"/>
    <w:rsid w:val="002A2043"/>
    <w:rsid w:val="002A24F3"/>
    <w:rsid w:val="002A252A"/>
    <w:rsid w:val="002A25FE"/>
    <w:rsid w:val="002A2B3B"/>
    <w:rsid w:val="002A2B4F"/>
    <w:rsid w:val="002A2C13"/>
    <w:rsid w:val="002A2DCA"/>
    <w:rsid w:val="002A309E"/>
    <w:rsid w:val="002A31D5"/>
    <w:rsid w:val="002A323B"/>
    <w:rsid w:val="002A323F"/>
    <w:rsid w:val="002A32F1"/>
    <w:rsid w:val="002A33AF"/>
    <w:rsid w:val="002A33B2"/>
    <w:rsid w:val="002A34D7"/>
    <w:rsid w:val="002A3524"/>
    <w:rsid w:val="002A3672"/>
    <w:rsid w:val="002A3907"/>
    <w:rsid w:val="002A3B8E"/>
    <w:rsid w:val="002A3BBC"/>
    <w:rsid w:val="002A3C36"/>
    <w:rsid w:val="002A3F69"/>
    <w:rsid w:val="002A40BF"/>
    <w:rsid w:val="002A41AF"/>
    <w:rsid w:val="002A4339"/>
    <w:rsid w:val="002A44F5"/>
    <w:rsid w:val="002A4627"/>
    <w:rsid w:val="002A46C4"/>
    <w:rsid w:val="002A473A"/>
    <w:rsid w:val="002A4847"/>
    <w:rsid w:val="002A4958"/>
    <w:rsid w:val="002A4A0F"/>
    <w:rsid w:val="002A4F78"/>
    <w:rsid w:val="002A5107"/>
    <w:rsid w:val="002A514B"/>
    <w:rsid w:val="002A52F3"/>
    <w:rsid w:val="002A54F1"/>
    <w:rsid w:val="002A57F4"/>
    <w:rsid w:val="002A58F5"/>
    <w:rsid w:val="002A596A"/>
    <w:rsid w:val="002A59AB"/>
    <w:rsid w:val="002A59CC"/>
    <w:rsid w:val="002A59F6"/>
    <w:rsid w:val="002A5B62"/>
    <w:rsid w:val="002A5BE0"/>
    <w:rsid w:val="002A61CD"/>
    <w:rsid w:val="002A61D2"/>
    <w:rsid w:val="002A62AF"/>
    <w:rsid w:val="002A633F"/>
    <w:rsid w:val="002A6391"/>
    <w:rsid w:val="002A63A6"/>
    <w:rsid w:val="002A66E8"/>
    <w:rsid w:val="002A6846"/>
    <w:rsid w:val="002A69FB"/>
    <w:rsid w:val="002A6A6B"/>
    <w:rsid w:val="002A6BF7"/>
    <w:rsid w:val="002A6C51"/>
    <w:rsid w:val="002A6C9F"/>
    <w:rsid w:val="002A6D49"/>
    <w:rsid w:val="002A6E38"/>
    <w:rsid w:val="002A70CD"/>
    <w:rsid w:val="002A712C"/>
    <w:rsid w:val="002A7332"/>
    <w:rsid w:val="002A76D3"/>
    <w:rsid w:val="002A77AD"/>
    <w:rsid w:val="002A7A42"/>
    <w:rsid w:val="002A7AE3"/>
    <w:rsid w:val="002A7AED"/>
    <w:rsid w:val="002A7B20"/>
    <w:rsid w:val="002A7B80"/>
    <w:rsid w:val="002A7C12"/>
    <w:rsid w:val="002B03BF"/>
    <w:rsid w:val="002B0427"/>
    <w:rsid w:val="002B05D7"/>
    <w:rsid w:val="002B06DC"/>
    <w:rsid w:val="002B0978"/>
    <w:rsid w:val="002B0994"/>
    <w:rsid w:val="002B09F2"/>
    <w:rsid w:val="002B0AE8"/>
    <w:rsid w:val="002B0C21"/>
    <w:rsid w:val="002B0CCC"/>
    <w:rsid w:val="002B0E61"/>
    <w:rsid w:val="002B0FF4"/>
    <w:rsid w:val="002B147D"/>
    <w:rsid w:val="002B14D7"/>
    <w:rsid w:val="002B17D3"/>
    <w:rsid w:val="002B1A2C"/>
    <w:rsid w:val="002B1A69"/>
    <w:rsid w:val="002B1B0D"/>
    <w:rsid w:val="002B1C84"/>
    <w:rsid w:val="002B20AC"/>
    <w:rsid w:val="002B2418"/>
    <w:rsid w:val="002B24B5"/>
    <w:rsid w:val="002B263A"/>
    <w:rsid w:val="002B2709"/>
    <w:rsid w:val="002B2789"/>
    <w:rsid w:val="002B27BD"/>
    <w:rsid w:val="002B2853"/>
    <w:rsid w:val="002B2A44"/>
    <w:rsid w:val="002B2AFC"/>
    <w:rsid w:val="002B2BD1"/>
    <w:rsid w:val="002B2C23"/>
    <w:rsid w:val="002B2C2F"/>
    <w:rsid w:val="002B30FE"/>
    <w:rsid w:val="002B35F4"/>
    <w:rsid w:val="002B386B"/>
    <w:rsid w:val="002B38B5"/>
    <w:rsid w:val="002B38D2"/>
    <w:rsid w:val="002B3912"/>
    <w:rsid w:val="002B3974"/>
    <w:rsid w:val="002B3A48"/>
    <w:rsid w:val="002B3C53"/>
    <w:rsid w:val="002B3CAE"/>
    <w:rsid w:val="002B3DFB"/>
    <w:rsid w:val="002B4075"/>
    <w:rsid w:val="002B4083"/>
    <w:rsid w:val="002B41B8"/>
    <w:rsid w:val="002B4343"/>
    <w:rsid w:val="002B460A"/>
    <w:rsid w:val="002B4670"/>
    <w:rsid w:val="002B4851"/>
    <w:rsid w:val="002B4AFB"/>
    <w:rsid w:val="002B4C3A"/>
    <w:rsid w:val="002B4C62"/>
    <w:rsid w:val="002B4DDE"/>
    <w:rsid w:val="002B4DE7"/>
    <w:rsid w:val="002B4E7A"/>
    <w:rsid w:val="002B50F5"/>
    <w:rsid w:val="002B5206"/>
    <w:rsid w:val="002B5207"/>
    <w:rsid w:val="002B5254"/>
    <w:rsid w:val="002B5417"/>
    <w:rsid w:val="002B5426"/>
    <w:rsid w:val="002B55D5"/>
    <w:rsid w:val="002B562A"/>
    <w:rsid w:val="002B5692"/>
    <w:rsid w:val="002B5799"/>
    <w:rsid w:val="002B5ADB"/>
    <w:rsid w:val="002B5BC4"/>
    <w:rsid w:val="002B5C9D"/>
    <w:rsid w:val="002B5D5E"/>
    <w:rsid w:val="002B5E17"/>
    <w:rsid w:val="002B5E4B"/>
    <w:rsid w:val="002B605F"/>
    <w:rsid w:val="002B6174"/>
    <w:rsid w:val="002B643A"/>
    <w:rsid w:val="002B64E6"/>
    <w:rsid w:val="002B65E1"/>
    <w:rsid w:val="002B6848"/>
    <w:rsid w:val="002B686B"/>
    <w:rsid w:val="002B6901"/>
    <w:rsid w:val="002B694F"/>
    <w:rsid w:val="002B6C14"/>
    <w:rsid w:val="002B6D21"/>
    <w:rsid w:val="002B6DC7"/>
    <w:rsid w:val="002B6F14"/>
    <w:rsid w:val="002B6F6E"/>
    <w:rsid w:val="002B713D"/>
    <w:rsid w:val="002B714E"/>
    <w:rsid w:val="002B7171"/>
    <w:rsid w:val="002B7251"/>
    <w:rsid w:val="002B730B"/>
    <w:rsid w:val="002B7348"/>
    <w:rsid w:val="002B73A9"/>
    <w:rsid w:val="002B783C"/>
    <w:rsid w:val="002B792B"/>
    <w:rsid w:val="002B7966"/>
    <w:rsid w:val="002B7D69"/>
    <w:rsid w:val="002B7D6D"/>
    <w:rsid w:val="002B7EF6"/>
    <w:rsid w:val="002B7F8F"/>
    <w:rsid w:val="002C0008"/>
    <w:rsid w:val="002C0228"/>
    <w:rsid w:val="002C02AF"/>
    <w:rsid w:val="002C0594"/>
    <w:rsid w:val="002C061A"/>
    <w:rsid w:val="002C091C"/>
    <w:rsid w:val="002C0A4F"/>
    <w:rsid w:val="002C110D"/>
    <w:rsid w:val="002C11DA"/>
    <w:rsid w:val="002C1202"/>
    <w:rsid w:val="002C1272"/>
    <w:rsid w:val="002C13E1"/>
    <w:rsid w:val="002C14CC"/>
    <w:rsid w:val="002C1519"/>
    <w:rsid w:val="002C1559"/>
    <w:rsid w:val="002C16CF"/>
    <w:rsid w:val="002C1817"/>
    <w:rsid w:val="002C1931"/>
    <w:rsid w:val="002C1B81"/>
    <w:rsid w:val="002C1D81"/>
    <w:rsid w:val="002C1DCB"/>
    <w:rsid w:val="002C1FFE"/>
    <w:rsid w:val="002C251A"/>
    <w:rsid w:val="002C252E"/>
    <w:rsid w:val="002C2588"/>
    <w:rsid w:val="002C2654"/>
    <w:rsid w:val="002C2723"/>
    <w:rsid w:val="002C275B"/>
    <w:rsid w:val="002C27A7"/>
    <w:rsid w:val="002C2A03"/>
    <w:rsid w:val="002C2E02"/>
    <w:rsid w:val="002C32D0"/>
    <w:rsid w:val="002C32DD"/>
    <w:rsid w:val="002C3503"/>
    <w:rsid w:val="002C3727"/>
    <w:rsid w:val="002C381D"/>
    <w:rsid w:val="002C385A"/>
    <w:rsid w:val="002C38F5"/>
    <w:rsid w:val="002C3910"/>
    <w:rsid w:val="002C3DE3"/>
    <w:rsid w:val="002C3EBD"/>
    <w:rsid w:val="002C3FFE"/>
    <w:rsid w:val="002C40FE"/>
    <w:rsid w:val="002C41CC"/>
    <w:rsid w:val="002C41D2"/>
    <w:rsid w:val="002C4634"/>
    <w:rsid w:val="002C4886"/>
    <w:rsid w:val="002C4962"/>
    <w:rsid w:val="002C4ABB"/>
    <w:rsid w:val="002C4C45"/>
    <w:rsid w:val="002C4CA2"/>
    <w:rsid w:val="002C4EE5"/>
    <w:rsid w:val="002C504C"/>
    <w:rsid w:val="002C5493"/>
    <w:rsid w:val="002C5639"/>
    <w:rsid w:val="002C57C5"/>
    <w:rsid w:val="002C5882"/>
    <w:rsid w:val="002C58C3"/>
    <w:rsid w:val="002C5B2F"/>
    <w:rsid w:val="002C5CF8"/>
    <w:rsid w:val="002C5D38"/>
    <w:rsid w:val="002C5D3F"/>
    <w:rsid w:val="002C6023"/>
    <w:rsid w:val="002C61EA"/>
    <w:rsid w:val="002C63F7"/>
    <w:rsid w:val="002C654A"/>
    <w:rsid w:val="002C69C0"/>
    <w:rsid w:val="002C6C0E"/>
    <w:rsid w:val="002C6DF1"/>
    <w:rsid w:val="002C6EE8"/>
    <w:rsid w:val="002C6F2C"/>
    <w:rsid w:val="002C6FD5"/>
    <w:rsid w:val="002C7454"/>
    <w:rsid w:val="002C7491"/>
    <w:rsid w:val="002C7503"/>
    <w:rsid w:val="002C75ED"/>
    <w:rsid w:val="002C76BE"/>
    <w:rsid w:val="002C76EB"/>
    <w:rsid w:val="002C777F"/>
    <w:rsid w:val="002C779D"/>
    <w:rsid w:val="002C780D"/>
    <w:rsid w:val="002C78C6"/>
    <w:rsid w:val="002C79C1"/>
    <w:rsid w:val="002C7A2A"/>
    <w:rsid w:val="002C7AD2"/>
    <w:rsid w:val="002C7BF0"/>
    <w:rsid w:val="002C7C2E"/>
    <w:rsid w:val="002C7CC0"/>
    <w:rsid w:val="002C7CD4"/>
    <w:rsid w:val="002C7D6D"/>
    <w:rsid w:val="002C7F95"/>
    <w:rsid w:val="002D0221"/>
    <w:rsid w:val="002D040B"/>
    <w:rsid w:val="002D06B1"/>
    <w:rsid w:val="002D08CD"/>
    <w:rsid w:val="002D0B7D"/>
    <w:rsid w:val="002D0C94"/>
    <w:rsid w:val="002D11DC"/>
    <w:rsid w:val="002D1475"/>
    <w:rsid w:val="002D14B8"/>
    <w:rsid w:val="002D1527"/>
    <w:rsid w:val="002D1610"/>
    <w:rsid w:val="002D1742"/>
    <w:rsid w:val="002D185F"/>
    <w:rsid w:val="002D1935"/>
    <w:rsid w:val="002D194F"/>
    <w:rsid w:val="002D19A2"/>
    <w:rsid w:val="002D19F5"/>
    <w:rsid w:val="002D1A11"/>
    <w:rsid w:val="002D1D9E"/>
    <w:rsid w:val="002D1DB9"/>
    <w:rsid w:val="002D1ECB"/>
    <w:rsid w:val="002D2169"/>
    <w:rsid w:val="002D225B"/>
    <w:rsid w:val="002D241D"/>
    <w:rsid w:val="002D246C"/>
    <w:rsid w:val="002D24FA"/>
    <w:rsid w:val="002D2529"/>
    <w:rsid w:val="002D2797"/>
    <w:rsid w:val="002D28D9"/>
    <w:rsid w:val="002D28DA"/>
    <w:rsid w:val="002D2934"/>
    <w:rsid w:val="002D2ADC"/>
    <w:rsid w:val="002D2AE2"/>
    <w:rsid w:val="002D2B06"/>
    <w:rsid w:val="002D2C1E"/>
    <w:rsid w:val="002D2E45"/>
    <w:rsid w:val="002D2EE2"/>
    <w:rsid w:val="002D2F14"/>
    <w:rsid w:val="002D312F"/>
    <w:rsid w:val="002D31A0"/>
    <w:rsid w:val="002D3201"/>
    <w:rsid w:val="002D32F8"/>
    <w:rsid w:val="002D3318"/>
    <w:rsid w:val="002D348A"/>
    <w:rsid w:val="002D365F"/>
    <w:rsid w:val="002D39BF"/>
    <w:rsid w:val="002D39C3"/>
    <w:rsid w:val="002D3A5D"/>
    <w:rsid w:val="002D3BB6"/>
    <w:rsid w:val="002D3C04"/>
    <w:rsid w:val="002D3DF3"/>
    <w:rsid w:val="002D404A"/>
    <w:rsid w:val="002D405E"/>
    <w:rsid w:val="002D44B7"/>
    <w:rsid w:val="002D45AA"/>
    <w:rsid w:val="002D4714"/>
    <w:rsid w:val="002D4744"/>
    <w:rsid w:val="002D4811"/>
    <w:rsid w:val="002D4827"/>
    <w:rsid w:val="002D48A3"/>
    <w:rsid w:val="002D4B7D"/>
    <w:rsid w:val="002D4C6B"/>
    <w:rsid w:val="002D4C6D"/>
    <w:rsid w:val="002D4CA7"/>
    <w:rsid w:val="002D4F76"/>
    <w:rsid w:val="002D50C1"/>
    <w:rsid w:val="002D5163"/>
    <w:rsid w:val="002D51B6"/>
    <w:rsid w:val="002D5315"/>
    <w:rsid w:val="002D5328"/>
    <w:rsid w:val="002D57B4"/>
    <w:rsid w:val="002D57FA"/>
    <w:rsid w:val="002D5931"/>
    <w:rsid w:val="002D5A2C"/>
    <w:rsid w:val="002D5C89"/>
    <w:rsid w:val="002D611E"/>
    <w:rsid w:val="002D6249"/>
    <w:rsid w:val="002D6324"/>
    <w:rsid w:val="002D65C3"/>
    <w:rsid w:val="002D65DB"/>
    <w:rsid w:val="002D6729"/>
    <w:rsid w:val="002D685D"/>
    <w:rsid w:val="002D699D"/>
    <w:rsid w:val="002D6A9C"/>
    <w:rsid w:val="002D6BAC"/>
    <w:rsid w:val="002D6BE8"/>
    <w:rsid w:val="002D6C3E"/>
    <w:rsid w:val="002D706B"/>
    <w:rsid w:val="002D71B0"/>
    <w:rsid w:val="002D758E"/>
    <w:rsid w:val="002D76A0"/>
    <w:rsid w:val="002D76ED"/>
    <w:rsid w:val="002D770A"/>
    <w:rsid w:val="002D7771"/>
    <w:rsid w:val="002D78C2"/>
    <w:rsid w:val="002D7AF9"/>
    <w:rsid w:val="002D7B1D"/>
    <w:rsid w:val="002D7B6C"/>
    <w:rsid w:val="002D7C3C"/>
    <w:rsid w:val="002D7EA8"/>
    <w:rsid w:val="002D7FBF"/>
    <w:rsid w:val="002E0144"/>
    <w:rsid w:val="002E0174"/>
    <w:rsid w:val="002E028E"/>
    <w:rsid w:val="002E0398"/>
    <w:rsid w:val="002E0597"/>
    <w:rsid w:val="002E05F7"/>
    <w:rsid w:val="002E083A"/>
    <w:rsid w:val="002E09D7"/>
    <w:rsid w:val="002E0A0E"/>
    <w:rsid w:val="002E0AFF"/>
    <w:rsid w:val="002E0C11"/>
    <w:rsid w:val="002E0DC8"/>
    <w:rsid w:val="002E0F7B"/>
    <w:rsid w:val="002E103F"/>
    <w:rsid w:val="002E106D"/>
    <w:rsid w:val="002E11DF"/>
    <w:rsid w:val="002E12B6"/>
    <w:rsid w:val="002E132E"/>
    <w:rsid w:val="002E1793"/>
    <w:rsid w:val="002E1829"/>
    <w:rsid w:val="002E19F3"/>
    <w:rsid w:val="002E1A87"/>
    <w:rsid w:val="002E1AFE"/>
    <w:rsid w:val="002E1D0F"/>
    <w:rsid w:val="002E1F03"/>
    <w:rsid w:val="002E23F9"/>
    <w:rsid w:val="002E2657"/>
    <w:rsid w:val="002E2687"/>
    <w:rsid w:val="002E278A"/>
    <w:rsid w:val="002E2817"/>
    <w:rsid w:val="002E2885"/>
    <w:rsid w:val="002E2A8B"/>
    <w:rsid w:val="002E2C86"/>
    <w:rsid w:val="002E2D13"/>
    <w:rsid w:val="002E2D20"/>
    <w:rsid w:val="002E2FB9"/>
    <w:rsid w:val="002E3177"/>
    <w:rsid w:val="002E332A"/>
    <w:rsid w:val="002E34E8"/>
    <w:rsid w:val="002E40DB"/>
    <w:rsid w:val="002E410D"/>
    <w:rsid w:val="002E4360"/>
    <w:rsid w:val="002E44F8"/>
    <w:rsid w:val="002E46FF"/>
    <w:rsid w:val="002E48C4"/>
    <w:rsid w:val="002E4B7F"/>
    <w:rsid w:val="002E4CFE"/>
    <w:rsid w:val="002E4D42"/>
    <w:rsid w:val="002E4D59"/>
    <w:rsid w:val="002E4F72"/>
    <w:rsid w:val="002E5040"/>
    <w:rsid w:val="002E50B7"/>
    <w:rsid w:val="002E51A9"/>
    <w:rsid w:val="002E5547"/>
    <w:rsid w:val="002E55AC"/>
    <w:rsid w:val="002E563D"/>
    <w:rsid w:val="002E5727"/>
    <w:rsid w:val="002E576F"/>
    <w:rsid w:val="002E5894"/>
    <w:rsid w:val="002E593A"/>
    <w:rsid w:val="002E5AB5"/>
    <w:rsid w:val="002E5CAA"/>
    <w:rsid w:val="002E5DDD"/>
    <w:rsid w:val="002E60C7"/>
    <w:rsid w:val="002E62D1"/>
    <w:rsid w:val="002E62F1"/>
    <w:rsid w:val="002E6368"/>
    <w:rsid w:val="002E648B"/>
    <w:rsid w:val="002E64A8"/>
    <w:rsid w:val="002E64B3"/>
    <w:rsid w:val="002E6507"/>
    <w:rsid w:val="002E6586"/>
    <w:rsid w:val="002E662C"/>
    <w:rsid w:val="002E66F1"/>
    <w:rsid w:val="002E675C"/>
    <w:rsid w:val="002E678F"/>
    <w:rsid w:val="002E6871"/>
    <w:rsid w:val="002E6A67"/>
    <w:rsid w:val="002E6D96"/>
    <w:rsid w:val="002E6DB9"/>
    <w:rsid w:val="002E6DDC"/>
    <w:rsid w:val="002E7089"/>
    <w:rsid w:val="002E709C"/>
    <w:rsid w:val="002E71A6"/>
    <w:rsid w:val="002E71F7"/>
    <w:rsid w:val="002E7227"/>
    <w:rsid w:val="002E733A"/>
    <w:rsid w:val="002E74B1"/>
    <w:rsid w:val="002E7697"/>
    <w:rsid w:val="002E797D"/>
    <w:rsid w:val="002E7C3E"/>
    <w:rsid w:val="002E7C93"/>
    <w:rsid w:val="002E7CF3"/>
    <w:rsid w:val="002E7E57"/>
    <w:rsid w:val="002F0197"/>
    <w:rsid w:val="002F04E5"/>
    <w:rsid w:val="002F07D1"/>
    <w:rsid w:val="002F0823"/>
    <w:rsid w:val="002F0C13"/>
    <w:rsid w:val="002F0DC8"/>
    <w:rsid w:val="002F0DE5"/>
    <w:rsid w:val="002F0F3D"/>
    <w:rsid w:val="002F0F7A"/>
    <w:rsid w:val="002F0F9D"/>
    <w:rsid w:val="002F11CA"/>
    <w:rsid w:val="002F122C"/>
    <w:rsid w:val="002F12B7"/>
    <w:rsid w:val="002F13BB"/>
    <w:rsid w:val="002F1530"/>
    <w:rsid w:val="002F1DB2"/>
    <w:rsid w:val="002F1DFF"/>
    <w:rsid w:val="002F1F2E"/>
    <w:rsid w:val="002F2190"/>
    <w:rsid w:val="002F22C7"/>
    <w:rsid w:val="002F23C0"/>
    <w:rsid w:val="002F2666"/>
    <w:rsid w:val="002F26EE"/>
    <w:rsid w:val="002F27A6"/>
    <w:rsid w:val="002F2835"/>
    <w:rsid w:val="002F29FD"/>
    <w:rsid w:val="002F2C12"/>
    <w:rsid w:val="002F2E3F"/>
    <w:rsid w:val="002F3037"/>
    <w:rsid w:val="002F30E1"/>
    <w:rsid w:val="002F315D"/>
    <w:rsid w:val="002F3217"/>
    <w:rsid w:val="002F3218"/>
    <w:rsid w:val="002F3356"/>
    <w:rsid w:val="002F3497"/>
    <w:rsid w:val="002F364F"/>
    <w:rsid w:val="002F370B"/>
    <w:rsid w:val="002F38D6"/>
    <w:rsid w:val="002F3A60"/>
    <w:rsid w:val="002F3C04"/>
    <w:rsid w:val="002F3CC6"/>
    <w:rsid w:val="002F3D21"/>
    <w:rsid w:val="002F3EF2"/>
    <w:rsid w:val="002F3EFC"/>
    <w:rsid w:val="002F4191"/>
    <w:rsid w:val="002F43A9"/>
    <w:rsid w:val="002F45E3"/>
    <w:rsid w:val="002F4877"/>
    <w:rsid w:val="002F4A4E"/>
    <w:rsid w:val="002F4BDC"/>
    <w:rsid w:val="002F4E03"/>
    <w:rsid w:val="002F4E8C"/>
    <w:rsid w:val="002F51ED"/>
    <w:rsid w:val="002F5237"/>
    <w:rsid w:val="002F52CF"/>
    <w:rsid w:val="002F5577"/>
    <w:rsid w:val="002F5579"/>
    <w:rsid w:val="002F5583"/>
    <w:rsid w:val="002F56C6"/>
    <w:rsid w:val="002F56EA"/>
    <w:rsid w:val="002F571F"/>
    <w:rsid w:val="002F57E9"/>
    <w:rsid w:val="002F581F"/>
    <w:rsid w:val="002F5A68"/>
    <w:rsid w:val="002F5E91"/>
    <w:rsid w:val="002F643D"/>
    <w:rsid w:val="002F6797"/>
    <w:rsid w:val="002F693E"/>
    <w:rsid w:val="002F69B7"/>
    <w:rsid w:val="002F6AE2"/>
    <w:rsid w:val="002F6D35"/>
    <w:rsid w:val="002F6EA3"/>
    <w:rsid w:val="002F6EC6"/>
    <w:rsid w:val="002F6F71"/>
    <w:rsid w:val="002F6FDF"/>
    <w:rsid w:val="002F70B6"/>
    <w:rsid w:val="002F7249"/>
    <w:rsid w:val="002F7265"/>
    <w:rsid w:val="002F72C3"/>
    <w:rsid w:val="002F74B8"/>
    <w:rsid w:val="002F7586"/>
    <w:rsid w:val="002F771B"/>
    <w:rsid w:val="002F784A"/>
    <w:rsid w:val="002F7A60"/>
    <w:rsid w:val="002F7C9F"/>
    <w:rsid w:val="002F7EE4"/>
    <w:rsid w:val="003005D8"/>
    <w:rsid w:val="00300E8F"/>
    <w:rsid w:val="00300EFE"/>
    <w:rsid w:val="00301046"/>
    <w:rsid w:val="003011F8"/>
    <w:rsid w:val="00301417"/>
    <w:rsid w:val="00301425"/>
    <w:rsid w:val="003014DA"/>
    <w:rsid w:val="00301960"/>
    <w:rsid w:val="0030197D"/>
    <w:rsid w:val="00301A5B"/>
    <w:rsid w:val="00301C5A"/>
    <w:rsid w:val="00301DE2"/>
    <w:rsid w:val="00301F1F"/>
    <w:rsid w:val="00301FCB"/>
    <w:rsid w:val="00302133"/>
    <w:rsid w:val="003021D2"/>
    <w:rsid w:val="00302358"/>
    <w:rsid w:val="00302597"/>
    <w:rsid w:val="00302689"/>
    <w:rsid w:val="00302707"/>
    <w:rsid w:val="0030289E"/>
    <w:rsid w:val="00302C8D"/>
    <w:rsid w:val="00302F39"/>
    <w:rsid w:val="00302FB3"/>
    <w:rsid w:val="00303085"/>
    <w:rsid w:val="0030331D"/>
    <w:rsid w:val="00303505"/>
    <w:rsid w:val="0030352C"/>
    <w:rsid w:val="003035EA"/>
    <w:rsid w:val="003039AF"/>
    <w:rsid w:val="00303AA7"/>
    <w:rsid w:val="00303BD6"/>
    <w:rsid w:val="00303FF7"/>
    <w:rsid w:val="0030434A"/>
    <w:rsid w:val="00304352"/>
    <w:rsid w:val="00304374"/>
    <w:rsid w:val="003043BF"/>
    <w:rsid w:val="003043FC"/>
    <w:rsid w:val="0030443A"/>
    <w:rsid w:val="003045FF"/>
    <w:rsid w:val="0030468A"/>
    <w:rsid w:val="00304786"/>
    <w:rsid w:val="0030496E"/>
    <w:rsid w:val="00304D71"/>
    <w:rsid w:val="00304DBD"/>
    <w:rsid w:val="00304E3B"/>
    <w:rsid w:val="00304E40"/>
    <w:rsid w:val="00304E7A"/>
    <w:rsid w:val="0030505B"/>
    <w:rsid w:val="00305069"/>
    <w:rsid w:val="00305203"/>
    <w:rsid w:val="003052F8"/>
    <w:rsid w:val="003054F7"/>
    <w:rsid w:val="00305747"/>
    <w:rsid w:val="0030579A"/>
    <w:rsid w:val="003057D6"/>
    <w:rsid w:val="0030598C"/>
    <w:rsid w:val="00305A97"/>
    <w:rsid w:val="00305BAE"/>
    <w:rsid w:val="00305D3C"/>
    <w:rsid w:val="00305FA5"/>
    <w:rsid w:val="003062FB"/>
    <w:rsid w:val="0030647E"/>
    <w:rsid w:val="0030652A"/>
    <w:rsid w:val="00306619"/>
    <w:rsid w:val="00306625"/>
    <w:rsid w:val="0030673C"/>
    <w:rsid w:val="0030674F"/>
    <w:rsid w:val="00306939"/>
    <w:rsid w:val="00306B0B"/>
    <w:rsid w:val="00306C1A"/>
    <w:rsid w:val="00306DB3"/>
    <w:rsid w:val="0030725A"/>
    <w:rsid w:val="003072A7"/>
    <w:rsid w:val="00307426"/>
    <w:rsid w:val="003076DB"/>
    <w:rsid w:val="00307706"/>
    <w:rsid w:val="00307A53"/>
    <w:rsid w:val="00307B89"/>
    <w:rsid w:val="00307CAE"/>
    <w:rsid w:val="00307D3D"/>
    <w:rsid w:val="00307ED1"/>
    <w:rsid w:val="00307EED"/>
    <w:rsid w:val="00307FA8"/>
    <w:rsid w:val="00310082"/>
    <w:rsid w:val="003100CE"/>
    <w:rsid w:val="00310160"/>
    <w:rsid w:val="0031036D"/>
    <w:rsid w:val="00310416"/>
    <w:rsid w:val="00310438"/>
    <w:rsid w:val="00310503"/>
    <w:rsid w:val="003105E3"/>
    <w:rsid w:val="00310664"/>
    <w:rsid w:val="003106B8"/>
    <w:rsid w:val="00310728"/>
    <w:rsid w:val="00310950"/>
    <w:rsid w:val="00310A40"/>
    <w:rsid w:val="00310B80"/>
    <w:rsid w:val="00310C40"/>
    <w:rsid w:val="00310CA5"/>
    <w:rsid w:val="00310CDA"/>
    <w:rsid w:val="00310E3C"/>
    <w:rsid w:val="003110F7"/>
    <w:rsid w:val="0031114B"/>
    <w:rsid w:val="0031127D"/>
    <w:rsid w:val="003112D1"/>
    <w:rsid w:val="003112DE"/>
    <w:rsid w:val="003112E0"/>
    <w:rsid w:val="00311332"/>
    <w:rsid w:val="00311416"/>
    <w:rsid w:val="00311441"/>
    <w:rsid w:val="0031178E"/>
    <w:rsid w:val="003117C4"/>
    <w:rsid w:val="003119E6"/>
    <w:rsid w:val="00311D00"/>
    <w:rsid w:val="00312006"/>
    <w:rsid w:val="00312194"/>
    <w:rsid w:val="003121D5"/>
    <w:rsid w:val="00312522"/>
    <w:rsid w:val="003125D1"/>
    <w:rsid w:val="003125D7"/>
    <w:rsid w:val="0031271E"/>
    <w:rsid w:val="00312842"/>
    <w:rsid w:val="0031289B"/>
    <w:rsid w:val="00312D50"/>
    <w:rsid w:val="003130AC"/>
    <w:rsid w:val="0031329E"/>
    <w:rsid w:val="0031331B"/>
    <w:rsid w:val="003134B0"/>
    <w:rsid w:val="00313534"/>
    <w:rsid w:val="003136EB"/>
    <w:rsid w:val="0031373A"/>
    <w:rsid w:val="003139A9"/>
    <w:rsid w:val="00313A6B"/>
    <w:rsid w:val="00313B67"/>
    <w:rsid w:val="00313DF7"/>
    <w:rsid w:val="00313DFA"/>
    <w:rsid w:val="00313EBC"/>
    <w:rsid w:val="00313F38"/>
    <w:rsid w:val="0031406B"/>
    <w:rsid w:val="003141F5"/>
    <w:rsid w:val="003142A4"/>
    <w:rsid w:val="0031450E"/>
    <w:rsid w:val="003145C5"/>
    <w:rsid w:val="0031461C"/>
    <w:rsid w:val="003146AC"/>
    <w:rsid w:val="0031473A"/>
    <w:rsid w:val="003147B8"/>
    <w:rsid w:val="003148D1"/>
    <w:rsid w:val="00314AD3"/>
    <w:rsid w:val="00314ADD"/>
    <w:rsid w:val="00314B87"/>
    <w:rsid w:val="00314D2B"/>
    <w:rsid w:val="00314E49"/>
    <w:rsid w:val="00314E84"/>
    <w:rsid w:val="00314EC1"/>
    <w:rsid w:val="00314FB0"/>
    <w:rsid w:val="00315157"/>
    <w:rsid w:val="00315229"/>
    <w:rsid w:val="003155B4"/>
    <w:rsid w:val="003158A3"/>
    <w:rsid w:val="00315A48"/>
    <w:rsid w:val="00315B49"/>
    <w:rsid w:val="00315B7D"/>
    <w:rsid w:val="00315CFA"/>
    <w:rsid w:val="00315D2C"/>
    <w:rsid w:val="00315EDE"/>
    <w:rsid w:val="00315F18"/>
    <w:rsid w:val="00315FCB"/>
    <w:rsid w:val="003160F4"/>
    <w:rsid w:val="00316128"/>
    <w:rsid w:val="00316148"/>
    <w:rsid w:val="003161AD"/>
    <w:rsid w:val="003162F6"/>
    <w:rsid w:val="0031637D"/>
    <w:rsid w:val="003164BE"/>
    <w:rsid w:val="0031672E"/>
    <w:rsid w:val="00316878"/>
    <w:rsid w:val="00316942"/>
    <w:rsid w:val="003169E5"/>
    <w:rsid w:val="00316E18"/>
    <w:rsid w:val="00317017"/>
    <w:rsid w:val="00317070"/>
    <w:rsid w:val="00317087"/>
    <w:rsid w:val="00317189"/>
    <w:rsid w:val="003171D6"/>
    <w:rsid w:val="0031729C"/>
    <w:rsid w:val="003173D0"/>
    <w:rsid w:val="0031757B"/>
    <w:rsid w:val="003178C0"/>
    <w:rsid w:val="00317CA5"/>
    <w:rsid w:val="00317D52"/>
    <w:rsid w:val="00317E43"/>
    <w:rsid w:val="00317EDA"/>
    <w:rsid w:val="00320126"/>
    <w:rsid w:val="003201ED"/>
    <w:rsid w:val="00320631"/>
    <w:rsid w:val="0032066B"/>
    <w:rsid w:val="0032070E"/>
    <w:rsid w:val="0032092E"/>
    <w:rsid w:val="00320AA2"/>
    <w:rsid w:val="00320AEA"/>
    <w:rsid w:val="00320AEC"/>
    <w:rsid w:val="00320DDC"/>
    <w:rsid w:val="00321213"/>
    <w:rsid w:val="00321236"/>
    <w:rsid w:val="00321601"/>
    <w:rsid w:val="00321757"/>
    <w:rsid w:val="00321949"/>
    <w:rsid w:val="00321AB1"/>
    <w:rsid w:val="00321B69"/>
    <w:rsid w:val="00321CD3"/>
    <w:rsid w:val="00321CEF"/>
    <w:rsid w:val="00321DAA"/>
    <w:rsid w:val="00321DAD"/>
    <w:rsid w:val="00321E21"/>
    <w:rsid w:val="0032200F"/>
    <w:rsid w:val="0032214F"/>
    <w:rsid w:val="003222C3"/>
    <w:rsid w:val="0032236A"/>
    <w:rsid w:val="003224C9"/>
    <w:rsid w:val="003225C2"/>
    <w:rsid w:val="003228AA"/>
    <w:rsid w:val="003228FA"/>
    <w:rsid w:val="00322975"/>
    <w:rsid w:val="00322977"/>
    <w:rsid w:val="00322B17"/>
    <w:rsid w:val="00322F91"/>
    <w:rsid w:val="003231F1"/>
    <w:rsid w:val="00323329"/>
    <w:rsid w:val="003234B0"/>
    <w:rsid w:val="00323892"/>
    <w:rsid w:val="00323D8D"/>
    <w:rsid w:val="00323E9D"/>
    <w:rsid w:val="0032411B"/>
    <w:rsid w:val="0032428B"/>
    <w:rsid w:val="00324292"/>
    <w:rsid w:val="003243A7"/>
    <w:rsid w:val="003245C7"/>
    <w:rsid w:val="003246E4"/>
    <w:rsid w:val="003247A1"/>
    <w:rsid w:val="003247DB"/>
    <w:rsid w:val="003247E1"/>
    <w:rsid w:val="00324A07"/>
    <w:rsid w:val="00324BE5"/>
    <w:rsid w:val="00325064"/>
    <w:rsid w:val="00325196"/>
    <w:rsid w:val="0032523C"/>
    <w:rsid w:val="00325245"/>
    <w:rsid w:val="003252E4"/>
    <w:rsid w:val="003253FB"/>
    <w:rsid w:val="00325540"/>
    <w:rsid w:val="003256AB"/>
    <w:rsid w:val="003256DC"/>
    <w:rsid w:val="00325730"/>
    <w:rsid w:val="00325A15"/>
    <w:rsid w:val="00325BBE"/>
    <w:rsid w:val="00325C2A"/>
    <w:rsid w:val="00325E81"/>
    <w:rsid w:val="0032606A"/>
    <w:rsid w:val="003260D1"/>
    <w:rsid w:val="003265CD"/>
    <w:rsid w:val="003266B3"/>
    <w:rsid w:val="00326806"/>
    <w:rsid w:val="00326862"/>
    <w:rsid w:val="0032691C"/>
    <w:rsid w:val="003269E9"/>
    <w:rsid w:val="00326A09"/>
    <w:rsid w:val="00326C49"/>
    <w:rsid w:val="00326C6F"/>
    <w:rsid w:val="00326CDA"/>
    <w:rsid w:val="00326D27"/>
    <w:rsid w:val="00326D81"/>
    <w:rsid w:val="00326DBE"/>
    <w:rsid w:val="00326E5D"/>
    <w:rsid w:val="00326FCD"/>
    <w:rsid w:val="00327034"/>
    <w:rsid w:val="00327042"/>
    <w:rsid w:val="003274C7"/>
    <w:rsid w:val="003279B2"/>
    <w:rsid w:val="003279F8"/>
    <w:rsid w:val="00327A3A"/>
    <w:rsid w:val="00327AEE"/>
    <w:rsid w:val="00327AFE"/>
    <w:rsid w:val="00327B45"/>
    <w:rsid w:val="00327D26"/>
    <w:rsid w:val="00327D79"/>
    <w:rsid w:val="00327D87"/>
    <w:rsid w:val="00327E1F"/>
    <w:rsid w:val="0033000D"/>
    <w:rsid w:val="00330388"/>
    <w:rsid w:val="00330433"/>
    <w:rsid w:val="0033059F"/>
    <w:rsid w:val="00330691"/>
    <w:rsid w:val="003307A8"/>
    <w:rsid w:val="00330910"/>
    <w:rsid w:val="00330ACC"/>
    <w:rsid w:val="00330C28"/>
    <w:rsid w:val="00330C86"/>
    <w:rsid w:val="00330D4F"/>
    <w:rsid w:val="00330D7A"/>
    <w:rsid w:val="00330E87"/>
    <w:rsid w:val="00331042"/>
    <w:rsid w:val="00331757"/>
    <w:rsid w:val="003317A2"/>
    <w:rsid w:val="00331905"/>
    <w:rsid w:val="00331A84"/>
    <w:rsid w:val="00331C23"/>
    <w:rsid w:val="00331CA5"/>
    <w:rsid w:val="00331E10"/>
    <w:rsid w:val="00331F6C"/>
    <w:rsid w:val="00331FA2"/>
    <w:rsid w:val="00331FC8"/>
    <w:rsid w:val="00331FE4"/>
    <w:rsid w:val="00332449"/>
    <w:rsid w:val="00332461"/>
    <w:rsid w:val="003324A6"/>
    <w:rsid w:val="003325C0"/>
    <w:rsid w:val="003326BE"/>
    <w:rsid w:val="003330EE"/>
    <w:rsid w:val="003332C8"/>
    <w:rsid w:val="0033337F"/>
    <w:rsid w:val="00333438"/>
    <w:rsid w:val="0033361A"/>
    <w:rsid w:val="0033364E"/>
    <w:rsid w:val="0033381D"/>
    <w:rsid w:val="003338C1"/>
    <w:rsid w:val="00333AC7"/>
    <w:rsid w:val="00333B54"/>
    <w:rsid w:val="00333C54"/>
    <w:rsid w:val="00333FD5"/>
    <w:rsid w:val="00334119"/>
    <w:rsid w:val="003342D9"/>
    <w:rsid w:val="0033491E"/>
    <w:rsid w:val="003349B6"/>
    <w:rsid w:val="00334CDC"/>
    <w:rsid w:val="00334E24"/>
    <w:rsid w:val="00334EB5"/>
    <w:rsid w:val="00334EBF"/>
    <w:rsid w:val="00334F53"/>
    <w:rsid w:val="00335238"/>
    <w:rsid w:val="003352CB"/>
    <w:rsid w:val="003352D1"/>
    <w:rsid w:val="00335339"/>
    <w:rsid w:val="0033542A"/>
    <w:rsid w:val="003354F2"/>
    <w:rsid w:val="003356F0"/>
    <w:rsid w:val="00335752"/>
    <w:rsid w:val="0033576B"/>
    <w:rsid w:val="003357CE"/>
    <w:rsid w:val="0033599D"/>
    <w:rsid w:val="00335AA5"/>
    <w:rsid w:val="00335B7A"/>
    <w:rsid w:val="00335CD0"/>
    <w:rsid w:val="00335D2C"/>
    <w:rsid w:val="00335D3E"/>
    <w:rsid w:val="00335D85"/>
    <w:rsid w:val="00335DCD"/>
    <w:rsid w:val="003361FD"/>
    <w:rsid w:val="00336304"/>
    <w:rsid w:val="003365BF"/>
    <w:rsid w:val="003366DF"/>
    <w:rsid w:val="00336F19"/>
    <w:rsid w:val="0033714D"/>
    <w:rsid w:val="00337152"/>
    <w:rsid w:val="003371FB"/>
    <w:rsid w:val="00337220"/>
    <w:rsid w:val="00337287"/>
    <w:rsid w:val="00337718"/>
    <w:rsid w:val="003377C0"/>
    <w:rsid w:val="0033796F"/>
    <w:rsid w:val="00337DBE"/>
    <w:rsid w:val="00337DF2"/>
    <w:rsid w:val="00337F3B"/>
    <w:rsid w:val="00337FAA"/>
    <w:rsid w:val="00340157"/>
    <w:rsid w:val="00340285"/>
    <w:rsid w:val="0034028A"/>
    <w:rsid w:val="00340434"/>
    <w:rsid w:val="00340451"/>
    <w:rsid w:val="003405DF"/>
    <w:rsid w:val="00340659"/>
    <w:rsid w:val="0034071C"/>
    <w:rsid w:val="00340929"/>
    <w:rsid w:val="00340A2C"/>
    <w:rsid w:val="00340EFC"/>
    <w:rsid w:val="00340F88"/>
    <w:rsid w:val="00341029"/>
    <w:rsid w:val="00341284"/>
    <w:rsid w:val="003416DE"/>
    <w:rsid w:val="00341A6B"/>
    <w:rsid w:val="00341B19"/>
    <w:rsid w:val="00341B40"/>
    <w:rsid w:val="00341BA3"/>
    <w:rsid w:val="00341BB9"/>
    <w:rsid w:val="00341C4B"/>
    <w:rsid w:val="00341D30"/>
    <w:rsid w:val="00341D59"/>
    <w:rsid w:val="00341DE3"/>
    <w:rsid w:val="00341E94"/>
    <w:rsid w:val="003420F7"/>
    <w:rsid w:val="003425D8"/>
    <w:rsid w:val="00342613"/>
    <w:rsid w:val="00342834"/>
    <w:rsid w:val="00342844"/>
    <w:rsid w:val="00342A01"/>
    <w:rsid w:val="00342AEC"/>
    <w:rsid w:val="00342B9C"/>
    <w:rsid w:val="00342D30"/>
    <w:rsid w:val="00342F7F"/>
    <w:rsid w:val="00343011"/>
    <w:rsid w:val="00343098"/>
    <w:rsid w:val="00343829"/>
    <w:rsid w:val="00343838"/>
    <w:rsid w:val="0034384C"/>
    <w:rsid w:val="00343870"/>
    <w:rsid w:val="003438B5"/>
    <w:rsid w:val="003439A1"/>
    <w:rsid w:val="003439A4"/>
    <w:rsid w:val="00343B0D"/>
    <w:rsid w:val="00343B17"/>
    <w:rsid w:val="00343B7E"/>
    <w:rsid w:val="00343E94"/>
    <w:rsid w:val="00343EF4"/>
    <w:rsid w:val="00343F6E"/>
    <w:rsid w:val="00344354"/>
    <w:rsid w:val="00344712"/>
    <w:rsid w:val="00344719"/>
    <w:rsid w:val="00344ACD"/>
    <w:rsid w:val="00344DF7"/>
    <w:rsid w:val="00344F72"/>
    <w:rsid w:val="00344FA1"/>
    <w:rsid w:val="0034513D"/>
    <w:rsid w:val="00345212"/>
    <w:rsid w:val="003452C8"/>
    <w:rsid w:val="00345481"/>
    <w:rsid w:val="0034550F"/>
    <w:rsid w:val="0034558A"/>
    <w:rsid w:val="0034576F"/>
    <w:rsid w:val="003458E9"/>
    <w:rsid w:val="003459B2"/>
    <w:rsid w:val="00345AA1"/>
    <w:rsid w:val="00345E3E"/>
    <w:rsid w:val="00345E57"/>
    <w:rsid w:val="00345EE5"/>
    <w:rsid w:val="00345FC3"/>
    <w:rsid w:val="003460BE"/>
    <w:rsid w:val="00346321"/>
    <w:rsid w:val="003463A0"/>
    <w:rsid w:val="003464C2"/>
    <w:rsid w:val="00346939"/>
    <w:rsid w:val="00346974"/>
    <w:rsid w:val="003469CB"/>
    <w:rsid w:val="00346A34"/>
    <w:rsid w:val="00346A51"/>
    <w:rsid w:val="00346A83"/>
    <w:rsid w:val="00346BA4"/>
    <w:rsid w:val="00346CA2"/>
    <w:rsid w:val="00346E24"/>
    <w:rsid w:val="0034768C"/>
    <w:rsid w:val="00347737"/>
    <w:rsid w:val="00347757"/>
    <w:rsid w:val="003477AC"/>
    <w:rsid w:val="003477F6"/>
    <w:rsid w:val="00347895"/>
    <w:rsid w:val="003478B6"/>
    <w:rsid w:val="0034796A"/>
    <w:rsid w:val="003479E2"/>
    <w:rsid w:val="00347A61"/>
    <w:rsid w:val="00347B29"/>
    <w:rsid w:val="00347B7B"/>
    <w:rsid w:val="00347F99"/>
    <w:rsid w:val="00347FD2"/>
    <w:rsid w:val="003504AF"/>
    <w:rsid w:val="00350616"/>
    <w:rsid w:val="00350E3E"/>
    <w:rsid w:val="00350F93"/>
    <w:rsid w:val="00351054"/>
    <w:rsid w:val="0035113D"/>
    <w:rsid w:val="003513EE"/>
    <w:rsid w:val="00351681"/>
    <w:rsid w:val="003516A9"/>
    <w:rsid w:val="003516F2"/>
    <w:rsid w:val="00351762"/>
    <w:rsid w:val="00351781"/>
    <w:rsid w:val="00351A09"/>
    <w:rsid w:val="00351AEA"/>
    <w:rsid w:val="00351B85"/>
    <w:rsid w:val="00351D3D"/>
    <w:rsid w:val="00351DC2"/>
    <w:rsid w:val="00351FCC"/>
    <w:rsid w:val="003520D9"/>
    <w:rsid w:val="003520EE"/>
    <w:rsid w:val="00352467"/>
    <w:rsid w:val="003525BA"/>
    <w:rsid w:val="003526B2"/>
    <w:rsid w:val="003526BF"/>
    <w:rsid w:val="0035270B"/>
    <w:rsid w:val="00352952"/>
    <w:rsid w:val="00352A80"/>
    <w:rsid w:val="00352A9B"/>
    <w:rsid w:val="00352D7B"/>
    <w:rsid w:val="00352DC2"/>
    <w:rsid w:val="00352EE4"/>
    <w:rsid w:val="00353026"/>
    <w:rsid w:val="0035312F"/>
    <w:rsid w:val="00353140"/>
    <w:rsid w:val="00353176"/>
    <w:rsid w:val="003532A1"/>
    <w:rsid w:val="00353533"/>
    <w:rsid w:val="003537CA"/>
    <w:rsid w:val="003539ED"/>
    <w:rsid w:val="00353AAC"/>
    <w:rsid w:val="00353DBF"/>
    <w:rsid w:val="00353E62"/>
    <w:rsid w:val="00353EF0"/>
    <w:rsid w:val="00353F91"/>
    <w:rsid w:val="0035408C"/>
    <w:rsid w:val="003540E0"/>
    <w:rsid w:val="003541B3"/>
    <w:rsid w:val="00354470"/>
    <w:rsid w:val="003546E7"/>
    <w:rsid w:val="00354740"/>
    <w:rsid w:val="003547D2"/>
    <w:rsid w:val="00354906"/>
    <w:rsid w:val="00354B63"/>
    <w:rsid w:val="00354BC1"/>
    <w:rsid w:val="00354C54"/>
    <w:rsid w:val="00354E3A"/>
    <w:rsid w:val="00354EC5"/>
    <w:rsid w:val="003550B8"/>
    <w:rsid w:val="003553A7"/>
    <w:rsid w:val="003556CB"/>
    <w:rsid w:val="003557C6"/>
    <w:rsid w:val="0035581F"/>
    <w:rsid w:val="0035584A"/>
    <w:rsid w:val="00355A21"/>
    <w:rsid w:val="00355EB4"/>
    <w:rsid w:val="00355FC2"/>
    <w:rsid w:val="00356059"/>
    <w:rsid w:val="00356090"/>
    <w:rsid w:val="0035611E"/>
    <w:rsid w:val="00356152"/>
    <w:rsid w:val="00356176"/>
    <w:rsid w:val="00356184"/>
    <w:rsid w:val="00356439"/>
    <w:rsid w:val="003565E9"/>
    <w:rsid w:val="003566C5"/>
    <w:rsid w:val="00356872"/>
    <w:rsid w:val="003568AB"/>
    <w:rsid w:val="0035691A"/>
    <w:rsid w:val="00356977"/>
    <w:rsid w:val="00356A2C"/>
    <w:rsid w:val="00356B10"/>
    <w:rsid w:val="00356CD2"/>
    <w:rsid w:val="00356DC7"/>
    <w:rsid w:val="003570F7"/>
    <w:rsid w:val="00357192"/>
    <w:rsid w:val="00357211"/>
    <w:rsid w:val="00357340"/>
    <w:rsid w:val="003575F9"/>
    <w:rsid w:val="0035766D"/>
    <w:rsid w:val="003578A7"/>
    <w:rsid w:val="003579F2"/>
    <w:rsid w:val="00357AE9"/>
    <w:rsid w:val="00357B50"/>
    <w:rsid w:val="00357BC0"/>
    <w:rsid w:val="00357C4A"/>
    <w:rsid w:val="00357F13"/>
    <w:rsid w:val="00360157"/>
    <w:rsid w:val="003601A2"/>
    <w:rsid w:val="00360410"/>
    <w:rsid w:val="00360760"/>
    <w:rsid w:val="003607D0"/>
    <w:rsid w:val="00360829"/>
    <w:rsid w:val="00360A7F"/>
    <w:rsid w:val="00360A87"/>
    <w:rsid w:val="00360AB4"/>
    <w:rsid w:val="00360CAC"/>
    <w:rsid w:val="00360CF1"/>
    <w:rsid w:val="00360D91"/>
    <w:rsid w:val="00360E0A"/>
    <w:rsid w:val="00360E36"/>
    <w:rsid w:val="00360E5F"/>
    <w:rsid w:val="00360ED9"/>
    <w:rsid w:val="00360FEA"/>
    <w:rsid w:val="00361295"/>
    <w:rsid w:val="00361347"/>
    <w:rsid w:val="00361530"/>
    <w:rsid w:val="0036177E"/>
    <w:rsid w:val="003619C0"/>
    <w:rsid w:val="00361C65"/>
    <w:rsid w:val="00361DFA"/>
    <w:rsid w:val="00361E67"/>
    <w:rsid w:val="00361F74"/>
    <w:rsid w:val="00361F95"/>
    <w:rsid w:val="0036203F"/>
    <w:rsid w:val="0036236C"/>
    <w:rsid w:val="00362406"/>
    <w:rsid w:val="00362564"/>
    <w:rsid w:val="00362597"/>
    <w:rsid w:val="00362617"/>
    <w:rsid w:val="003627BE"/>
    <w:rsid w:val="003627CB"/>
    <w:rsid w:val="00362862"/>
    <w:rsid w:val="00362938"/>
    <w:rsid w:val="00362B77"/>
    <w:rsid w:val="00363029"/>
    <w:rsid w:val="0036304A"/>
    <w:rsid w:val="00363416"/>
    <w:rsid w:val="003635C2"/>
    <w:rsid w:val="00363768"/>
    <w:rsid w:val="003637D7"/>
    <w:rsid w:val="00363A6E"/>
    <w:rsid w:val="00363C9E"/>
    <w:rsid w:val="00363D07"/>
    <w:rsid w:val="00363E2B"/>
    <w:rsid w:val="00363FAF"/>
    <w:rsid w:val="003640D9"/>
    <w:rsid w:val="00364448"/>
    <w:rsid w:val="0036445F"/>
    <w:rsid w:val="003645E5"/>
    <w:rsid w:val="003645ED"/>
    <w:rsid w:val="0036461D"/>
    <w:rsid w:val="0036487B"/>
    <w:rsid w:val="0036497E"/>
    <w:rsid w:val="00364BF9"/>
    <w:rsid w:val="00364FA3"/>
    <w:rsid w:val="00364FB9"/>
    <w:rsid w:val="00365035"/>
    <w:rsid w:val="00365333"/>
    <w:rsid w:val="00365376"/>
    <w:rsid w:val="00365485"/>
    <w:rsid w:val="003654E7"/>
    <w:rsid w:val="003655C4"/>
    <w:rsid w:val="003655CE"/>
    <w:rsid w:val="0036562F"/>
    <w:rsid w:val="003658C0"/>
    <w:rsid w:val="00365A51"/>
    <w:rsid w:val="00365D87"/>
    <w:rsid w:val="00365DBD"/>
    <w:rsid w:val="00365DC4"/>
    <w:rsid w:val="00366033"/>
    <w:rsid w:val="00366329"/>
    <w:rsid w:val="003663C7"/>
    <w:rsid w:val="0036643E"/>
    <w:rsid w:val="003666C7"/>
    <w:rsid w:val="003666E3"/>
    <w:rsid w:val="0036687A"/>
    <w:rsid w:val="00366AB5"/>
    <w:rsid w:val="00366C8A"/>
    <w:rsid w:val="00366C9F"/>
    <w:rsid w:val="00366DA7"/>
    <w:rsid w:val="00367161"/>
    <w:rsid w:val="00367228"/>
    <w:rsid w:val="003675A5"/>
    <w:rsid w:val="003676AE"/>
    <w:rsid w:val="00367786"/>
    <w:rsid w:val="00367A4C"/>
    <w:rsid w:val="00367C9F"/>
    <w:rsid w:val="00370114"/>
    <w:rsid w:val="003702BB"/>
    <w:rsid w:val="003704AC"/>
    <w:rsid w:val="0037058D"/>
    <w:rsid w:val="0037060F"/>
    <w:rsid w:val="003706BA"/>
    <w:rsid w:val="003706C7"/>
    <w:rsid w:val="003706CA"/>
    <w:rsid w:val="003706FD"/>
    <w:rsid w:val="003708E5"/>
    <w:rsid w:val="003708E8"/>
    <w:rsid w:val="00370A6F"/>
    <w:rsid w:val="00370B08"/>
    <w:rsid w:val="00370D1F"/>
    <w:rsid w:val="00370D70"/>
    <w:rsid w:val="00370E03"/>
    <w:rsid w:val="00371241"/>
    <w:rsid w:val="003712C0"/>
    <w:rsid w:val="003713C8"/>
    <w:rsid w:val="00371535"/>
    <w:rsid w:val="003716A5"/>
    <w:rsid w:val="003716E4"/>
    <w:rsid w:val="003717F4"/>
    <w:rsid w:val="0037182F"/>
    <w:rsid w:val="003719FA"/>
    <w:rsid w:val="00371B2F"/>
    <w:rsid w:val="00371C3A"/>
    <w:rsid w:val="00371ED9"/>
    <w:rsid w:val="0037206A"/>
    <w:rsid w:val="0037212A"/>
    <w:rsid w:val="00372264"/>
    <w:rsid w:val="00372471"/>
    <w:rsid w:val="00372697"/>
    <w:rsid w:val="00372705"/>
    <w:rsid w:val="00372750"/>
    <w:rsid w:val="003729FB"/>
    <w:rsid w:val="00372A4F"/>
    <w:rsid w:val="00372AEF"/>
    <w:rsid w:val="00372CE9"/>
    <w:rsid w:val="00372ECF"/>
    <w:rsid w:val="00372F2A"/>
    <w:rsid w:val="00373011"/>
    <w:rsid w:val="00373193"/>
    <w:rsid w:val="00373701"/>
    <w:rsid w:val="003737E3"/>
    <w:rsid w:val="003737F1"/>
    <w:rsid w:val="003737F9"/>
    <w:rsid w:val="00373A93"/>
    <w:rsid w:val="00373BDF"/>
    <w:rsid w:val="00373C86"/>
    <w:rsid w:val="00373E6A"/>
    <w:rsid w:val="00373EF7"/>
    <w:rsid w:val="0037417B"/>
    <w:rsid w:val="003741A2"/>
    <w:rsid w:val="0037431B"/>
    <w:rsid w:val="003744CC"/>
    <w:rsid w:val="0037469F"/>
    <w:rsid w:val="003746F0"/>
    <w:rsid w:val="0037485E"/>
    <w:rsid w:val="00374F6A"/>
    <w:rsid w:val="00375032"/>
    <w:rsid w:val="003751D8"/>
    <w:rsid w:val="00375321"/>
    <w:rsid w:val="0037553D"/>
    <w:rsid w:val="00375648"/>
    <w:rsid w:val="003756D3"/>
    <w:rsid w:val="00375A6F"/>
    <w:rsid w:val="00375B45"/>
    <w:rsid w:val="00375BDD"/>
    <w:rsid w:val="00375CD7"/>
    <w:rsid w:val="00375D02"/>
    <w:rsid w:val="00375F58"/>
    <w:rsid w:val="003763F3"/>
    <w:rsid w:val="003766F0"/>
    <w:rsid w:val="0037675F"/>
    <w:rsid w:val="003767A7"/>
    <w:rsid w:val="003768B2"/>
    <w:rsid w:val="00376D13"/>
    <w:rsid w:val="00376EAE"/>
    <w:rsid w:val="00376FF4"/>
    <w:rsid w:val="00377130"/>
    <w:rsid w:val="003772F7"/>
    <w:rsid w:val="00377502"/>
    <w:rsid w:val="00377524"/>
    <w:rsid w:val="00377724"/>
    <w:rsid w:val="00377748"/>
    <w:rsid w:val="0037777D"/>
    <w:rsid w:val="00377938"/>
    <w:rsid w:val="0037793D"/>
    <w:rsid w:val="00377A7C"/>
    <w:rsid w:val="00377D38"/>
    <w:rsid w:val="00377D6C"/>
    <w:rsid w:val="00377DD7"/>
    <w:rsid w:val="00377F26"/>
    <w:rsid w:val="003800B4"/>
    <w:rsid w:val="00380233"/>
    <w:rsid w:val="003802A9"/>
    <w:rsid w:val="0038041E"/>
    <w:rsid w:val="00380435"/>
    <w:rsid w:val="00380437"/>
    <w:rsid w:val="003804CF"/>
    <w:rsid w:val="0038051C"/>
    <w:rsid w:val="003805F4"/>
    <w:rsid w:val="0038062A"/>
    <w:rsid w:val="003806B2"/>
    <w:rsid w:val="00380722"/>
    <w:rsid w:val="003807BA"/>
    <w:rsid w:val="00380808"/>
    <w:rsid w:val="00380877"/>
    <w:rsid w:val="003808CD"/>
    <w:rsid w:val="00380956"/>
    <w:rsid w:val="003809F6"/>
    <w:rsid w:val="00380BD1"/>
    <w:rsid w:val="00380DEC"/>
    <w:rsid w:val="00380EB1"/>
    <w:rsid w:val="00381193"/>
    <w:rsid w:val="0038142F"/>
    <w:rsid w:val="003815D2"/>
    <w:rsid w:val="00381651"/>
    <w:rsid w:val="003816A5"/>
    <w:rsid w:val="003819DE"/>
    <w:rsid w:val="00381C04"/>
    <w:rsid w:val="00381CEA"/>
    <w:rsid w:val="00381D0E"/>
    <w:rsid w:val="00381E4E"/>
    <w:rsid w:val="00381EC2"/>
    <w:rsid w:val="00381F4C"/>
    <w:rsid w:val="00382188"/>
    <w:rsid w:val="003821CF"/>
    <w:rsid w:val="0038242B"/>
    <w:rsid w:val="00382A6B"/>
    <w:rsid w:val="00382C2C"/>
    <w:rsid w:val="00382CE1"/>
    <w:rsid w:val="00382DFA"/>
    <w:rsid w:val="00382F29"/>
    <w:rsid w:val="0038301B"/>
    <w:rsid w:val="00383056"/>
    <w:rsid w:val="003830DA"/>
    <w:rsid w:val="00383142"/>
    <w:rsid w:val="0038314C"/>
    <w:rsid w:val="0038345C"/>
    <w:rsid w:val="003835EE"/>
    <w:rsid w:val="0038363A"/>
    <w:rsid w:val="00383663"/>
    <w:rsid w:val="003836B6"/>
    <w:rsid w:val="00383882"/>
    <w:rsid w:val="00383930"/>
    <w:rsid w:val="00383949"/>
    <w:rsid w:val="00383AC7"/>
    <w:rsid w:val="00383B7F"/>
    <w:rsid w:val="00383CA1"/>
    <w:rsid w:val="00383D80"/>
    <w:rsid w:val="003844BA"/>
    <w:rsid w:val="00384572"/>
    <w:rsid w:val="0038468E"/>
    <w:rsid w:val="003846F6"/>
    <w:rsid w:val="00384716"/>
    <w:rsid w:val="003848C0"/>
    <w:rsid w:val="00384A65"/>
    <w:rsid w:val="00384AF8"/>
    <w:rsid w:val="003850CE"/>
    <w:rsid w:val="003851E7"/>
    <w:rsid w:val="00385353"/>
    <w:rsid w:val="00385401"/>
    <w:rsid w:val="0038541B"/>
    <w:rsid w:val="0038543F"/>
    <w:rsid w:val="00385814"/>
    <w:rsid w:val="00385968"/>
    <w:rsid w:val="003859BD"/>
    <w:rsid w:val="003859D2"/>
    <w:rsid w:val="00385A32"/>
    <w:rsid w:val="00385D47"/>
    <w:rsid w:val="00385E33"/>
    <w:rsid w:val="00385E41"/>
    <w:rsid w:val="00386129"/>
    <w:rsid w:val="00386240"/>
    <w:rsid w:val="00386721"/>
    <w:rsid w:val="0038678D"/>
    <w:rsid w:val="003867CD"/>
    <w:rsid w:val="003869B0"/>
    <w:rsid w:val="00386B81"/>
    <w:rsid w:val="00386CC5"/>
    <w:rsid w:val="00386EE4"/>
    <w:rsid w:val="00386F12"/>
    <w:rsid w:val="0038730B"/>
    <w:rsid w:val="00387369"/>
    <w:rsid w:val="003873EA"/>
    <w:rsid w:val="00387479"/>
    <w:rsid w:val="0038771A"/>
    <w:rsid w:val="00387753"/>
    <w:rsid w:val="0038775F"/>
    <w:rsid w:val="0038792D"/>
    <w:rsid w:val="00387A6B"/>
    <w:rsid w:val="00387A82"/>
    <w:rsid w:val="00387BCB"/>
    <w:rsid w:val="00387C16"/>
    <w:rsid w:val="00387D62"/>
    <w:rsid w:val="00390035"/>
    <w:rsid w:val="0039027C"/>
    <w:rsid w:val="0039038B"/>
    <w:rsid w:val="00390393"/>
    <w:rsid w:val="003904AC"/>
    <w:rsid w:val="00390520"/>
    <w:rsid w:val="00390538"/>
    <w:rsid w:val="00390C34"/>
    <w:rsid w:val="00390CB7"/>
    <w:rsid w:val="00390E49"/>
    <w:rsid w:val="00390EB5"/>
    <w:rsid w:val="00390ECF"/>
    <w:rsid w:val="00391037"/>
    <w:rsid w:val="003911CC"/>
    <w:rsid w:val="0039156D"/>
    <w:rsid w:val="00391811"/>
    <w:rsid w:val="00391C73"/>
    <w:rsid w:val="0039212F"/>
    <w:rsid w:val="0039277D"/>
    <w:rsid w:val="003928AE"/>
    <w:rsid w:val="003929BA"/>
    <w:rsid w:val="00392B08"/>
    <w:rsid w:val="00392BA3"/>
    <w:rsid w:val="00392BC1"/>
    <w:rsid w:val="00392BEF"/>
    <w:rsid w:val="00392C56"/>
    <w:rsid w:val="00392DCB"/>
    <w:rsid w:val="00392E1F"/>
    <w:rsid w:val="003930E8"/>
    <w:rsid w:val="003931D8"/>
    <w:rsid w:val="00393384"/>
    <w:rsid w:val="00393598"/>
    <w:rsid w:val="00393621"/>
    <w:rsid w:val="003937AE"/>
    <w:rsid w:val="0039393E"/>
    <w:rsid w:val="00393AB4"/>
    <w:rsid w:val="00393C57"/>
    <w:rsid w:val="00393C8B"/>
    <w:rsid w:val="00393D2E"/>
    <w:rsid w:val="00393DB3"/>
    <w:rsid w:val="00393DE7"/>
    <w:rsid w:val="00393EDB"/>
    <w:rsid w:val="00393F3C"/>
    <w:rsid w:val="0039409A"/>
    <w:rsid w:val="0039413E"/>
    <w:rsid w:val="00394249"/>
    <w:rsid w:val="00394336"/>
    <w:rsid w:val="003946E1"/>
    <w:rsid w:val="00394833"/>
    <w:rsid w:val="00394B64"/>
    <w:rsid w:val="00394C63"/>
    <w:rsid w:val="00394CC0"/>
    <w:rsid w:val="00394D69"/>
    <w:rsid w:val="00394DBA"/>
    <w:rsid w:val="0039501F"/>
    <w:rsid w:val="0039510E"/>
    <w:rsid w:val="00395121"/>
    <w:rsid w:val="003955C0"/>
    <w:rsid w:val="0039566A"/>
    <w:rsid w:val="00395A0B"/>
    <w:rsid w:val="00395B67"/>
    <w:rsid w:val="00395C23"/>
    <w:rsid w:val="00395D3E"/>
    <w:rsid w:val="00395E7F"/>
    <w:rsid w:val="00395FCB"/>
    <w:rsid w:val="00396014"/>
    <w:rsid w:val="00396061"/>
    <w:rsid w:val="00396162"/>
    <w:rsid w:val="0039617E"/>
    <w:rsid w:val="003961CE"/>
    <w:rsid w:val="003961D4"/>
    <w:rsid w:val="00396305"/>
    <w:rsid w:val="00396457"/>
    <w:rsid w:val="003967EB"/>
    <w:rsid w:val="00396C72"/>
    <w:rsid w:val="00396D0A"/>
    <w:rsid w:val="0039715D"/>
    <w:rsid w:val="00397297"/>
    <w:rsid w:val="00397364"/>
    <w:rsid w:val="00397394"/>
    <w:rsid w:val="00397855"/>
    <w:rsid w:val="003978AB"/>
    <w:rsid w:val="00397BC7"/>
    <w:rsid w:val="00397BD6"/>
    <w:rsid w:val="00397C63"/>
    <w:rsid w:val="00397CEF"/>
    <w:rsid w:val="00397D25"/>
    <w:rsid w:val="00397F2D"/>
    <w:rsid w:val="003A014A"/>
    <w:rsid w:val="003A04FB"/>
    <w:rsid w:val="003A0641"/>
    <w:rsid w:val="003A06BD"/>
    <w:rsid w:val="003A0A11"/>
    <w:rsid w:val="003A0B05"/>
    <w:rsid w:val="003A0CED"/>
    <w:rsid w:val="003A0DF2"/>
    <w:rsid w:val="003A1268"/>
    <w:rsid w:val="003A14A7"/>
    <w:rsid w:val="003A1813"/>
    <w:rsid w:val="003A18E5"/>
    <w:rsid w:val="003A1992"/>
    <w:rsid w:val="003A1B1F"/>
    <w:rsid w:val="003A1CDD"/>
    <w:rsid w:val="003A1DA1"/>
    <w:rsid w:val="003A1DC3"/>
    <w:rsid w:val="003A1DC5"/>
    <w:rsid w:val="003A1F59"/>
    <w:rsid w:val="003A1FD3"/>
    <w:rsid w:val="003A224E"/>
    <w:rsid w:val="003A2250"/>
    <w:rsid w:val="003A2286"/>
    <w:rsid w:val="003A241F"/>
    <w:rsid w:val="003A2459"/>
    <w:rsid w:val="003A2565"/>
    <w:rsid w:val="003A2605"/>
    <w:rsid w:val="003A26CC"/>
    <w:rsid w:val="003A28A2"/>
    <w:rsid w:val="003A28B8"/>
    <w:rsid w:val="003A2942"/>
    <w:rsid w:val="003A2947"/>
    <w:rsid w:val="003A2A81"/>
    <w:rsid w:val="003A2AA2"/>
    <w:rsid w:val="003A2B42"/>
    <w:rsid w:val="003A2CFD"/>
    <w:rsid w:val="003A2F9C"/>
    <w:rsid w:val="003A2FB5"/>
    <w:rsid w:val="003A306D"/>
    <w:rsid w:val="003A3369"/>
    <w:rsid w:val="003A34C9"/>
    <w:rsid w:val="003A3539"/>
    <w:rsid w:val="003A35BE"/>
    <w:rsid w:val="003A37BC"/>
    <w:rsid w:val="003A38AB"/>
    <w:rsid w:val="003A3AFE"/>
    <w:rsid w:val="003A3B4A"/>
    <w:rsid w:val="003A3B65"/>
    <w:rsid w:val="003A41C1"/>
    <w:rsid w:val="003A44D0"/>
    <w:rsid w:val="003A453D"/>
    <w:rsid w:val="003A4578"/>
    <w:rsid w:val="003A472F"/>
    <w:rsid w:val="003A47F4"/>
    <w:rsid w:val="003A4814"/>
    <w:rsid w:val="003A4A5D"/>
    <w:rsid w:val="003A4AAC"/>
    <w:rsid w:val="003A4AE1"/>
    <w:rsid w:val="003A4B07"/>
    <w:rsid w:val="003A4C0C"/>
    <w:rsid w:val="003A4C1E"/>
    <w:rsid w:val="003A4C60"/>
    <w:rsid w:val="003A4DD9"/>
    <w:rsid w:val="003A4E02"/>
    <w:rsid w:val="003A4E39"/>
    <w:rsid w:val="003A5000"/>
    <w:rsid w:val="003A5597"/>
    <w:rsid w:val="003A55CC"/>
    <w:rsid w:val="003A5876"/>
    <w:rsid w:val="003A5A11"/>
    <w:rsid w:val="003A5C02"/>
    <w:rsid w:val="003A5E0D"/>
    <w:rsid w:val="003A5F37"/>
    <w:rsid w:val="003A5F63"/>
    <w:rsid w:val="003A5F9D"/>
    <w:rsid w:val="003A61A2"/>
    <w:rsid w:val="003A6278"/>
    <w:rsid w:val="003A6295"/>
    <w:rsid w:val="003A66A3"/>
    <w:rsid w:val="003A6B23"/>
    <w:rsid w:val="003A6C2F"/>
    <w:rsid w:val="003A6F13"/>
    <w:rsid w:val="003A708D"/>
    <w:rsid w:val="003A7108"/>
    <w:rsid w:val="003A71CA"/>
    <w:rsid w:val="003A737A"/>
    <w:rsid w:val="003A7462"/>
    <w:rsid w:val="003A754C"/>
    <w:rsid w:val="003A764E"/>
    <w:rsid w:val="003A7789"/>
    <w:rsid w:val="003A7963"/>
    <w:rsid w:val="003A799F"/>
    <w:rsid w:val="003A7AF2"/>
    <w:rsid w:val="003A7C42"/>
    <w:rsid w:val="003A7C4D"/>
    <w:rsid w:val="003A7C8C"/>
    <w:rsid w:val="003A7D67"/>
    <w:rsid w:val="003A7E4C"/>
    <w:rsid w:val="003B0009"/>
    <w:rsid w:val="003B02ED"/>
    <w:rsid w:val="003B0336"/>
    <w:rsid w:val="003B03E4"/>
    <w:rsid w:val="003B044B"/>
    <w:rsid w:val="003B0712"/>
    <w:rsid w:val="003B0982"/>
    <w:rsid w:val="003B0A45"/>
    <w:rsid w:val="003B0ACE"/>
    <w:rsid w:val="003B0B62"/>
    <w:rsid w:val="003B0E97"/>
    <w:rsid w:val="003B0F14"/>
    <w:rsid w:val="003B1021"/>
    <w:rsid w:val="003B10CB"/>
    <w:rsid w:val="003B135E"/>
    <w:rsid w:val="003B1604"/>
    <w:rsid w:val="003B1A44"/>
    <w:rsid w:val="003B1AAE"/>
    <w:rsid w:val="003B1B0D"/>
    <w:rsid w:val="003B1EB5"/>
    <w:rsid w:val="003B1F8D"/>
    <w:rsid w:val="003B1FFB"/>
    <w:rsid w:val="003B20D5"/>
    <w:rsid w:val="003B21DC"/>
    <w:rsid w:val="003B251D"/>
    <w:rsid w:val="003B2606"/>
    <w:rsid w:val="003B2702"/>
    <w:rsid w:val="003B2731"/>
    <w:rsid w:val="003B2B6E"/>
    <w:rsid w:val="003B2BA9"/>
    <w:rsid w:val="003B2C3B"/>
    <w:rsid w:val="003B2FFF"/>
    <w:rsid w:val="003B3157"/>
    <w:rsid w:val="003B363F"/>
    <w:rsid w:val="003B3788"/>
    <w:rsid w:val="003B3832"/>
    <w:rsid w:val="003B391A"/>
    <w:rsid w:val="003B3AAE"/>
    <w:rsid w:val="003B3B3F"/>
    <w:rsid w:val="003B40AA"/>
    <w:rsid w:val="003B40C5"/>
    <w:rsid w:val="003B44DE"/>
    <w:rsid w:val="003B4580"/>
    <w:rsid w:val="003B45BF"/>
    <w:rsid w:val="003B468E"/>
    <w:rsid w:val="003B4A57"/>
    <w:rsid w:val="003B4F72"/>
    <w:rsid w:val="003B5054"/>
    <w:rsid w:val="003B5860"/>
    <w:rsid w:val="003B5945"/>
    <w:rsid w:val="003B5C41"/>
    <w:rsid w:val="003B5CC8"/>
    <w:rsid w:val="003B5D2A"/>
    <w:rsid w:val="003B5DDF"/>
    <w:rsid w:val="003B5F1A"/>
    <w:rsid w:val="003B6124"/>
    <w:rsid w:val="003B612E"/>
    <w:rsid w:val="003B6192"/>
    <w:rsid w:val="003B6195"/>
    <w:rsid w:val="003B62CC"/>
    <w:rsid w:val="003B64E9"/>
    <w:rsid w:val="003B6541"/>
    <w:rsid w:val="003B6618"/>
    <w:rsid w:val="003B6637"/>
    <w:rsid w:val="003B6866"/>
    <w:rsid w:val="003B6966"/>
    <w:rsid w:val="003B6A48"/>
    <w:rsid w:val="003B6A5B"/>
    <w:rsid w:val="003B6BC2"/>
    <w:rsid w:val="003B6CA4"/>
    <w:rsid w:val="003B6CD9"/>
    <w:rsid w:val="003B6D47"/>
    <w:rsid w:val="003B73EE"/>
    <w:rsid w:val="003B745A"/>
    <w:rsid w:val="003B74C5"/>
    <w:rsid w:val="003B75D9"/>
    <w:rsid w:val="003B7674"/>
    <w:rsid w:val="003B7770"/>
    <w:rsid w:val="003B77FC"/>
    <w:rsid w:val="003B79FB"/>
    <w:rsid w:val="003B7EA6"/>
    <w:rsid w:val="003B7F29"/>
    <w:rsid w:val="003C0588"/>
    <w:rsid w:val="003C05AE"/>
    <w:rsid w:val="003C0D3A"/>
    <w:rsid w:val="003C1007"/>
    <w:rsid w:val="003C10A9"/>
    <w:rsid w:val="003C115F"/>
    <w:rsid w:val="003C1194"/>
    <w:rsid w:val="003C125A"/>
    <w:rsid w:val="003C13F0"/>
    <w:rsid w:val="003C140B"/>
    <w:rsid w:val="003C14B2"/>
    <w:rsid w:val="003C15A3"/>
    <w:rsid w:val="003C1776"/>
    <w:rsid w:val="003C1A3C"/>
    <w:rsid w:val="003C1A47"/>
    <w:rsid w:val="003C1C34"/>
    <w:rsid w:val="003C1DE6"/>
    <w:rsid w:val="003C1E2E"/>
    <w:rsid w:val="003C1FAF"/>
    <w:rsid w:val="003C2023"/>
    <w:rsid w:val="003C227B"/>
    <w:rsid w:val="003C246D"/>
    <w:rsid w:val="003C2554"/>
    <w:rsid w:val="003C2572"/>
    <w:rsid w:val="003C25F7"/>
    <w:rsid w:val="003C2886"/>
    <w:rsid w:val="003C296B"/>
    <w:rsid w:val="003C29A1"/>
    <w:rsid w:val="003C29F3"/>
    <w:rsid w:val="003C2AB2"/>
    <w:rsid w:val="003C2BCE"/>
    <w:rsid w:val="003C2DB9"/>
    <w:rsid w:val="003C2DC5"/>
    <w:rsid w:val="003C320D"/>
    <w:rsid w:val="003C32D5"/>
    <w:rsid w:val="003C32D6"/>
    <w:rsid w:val="003C336F"/>
    <w:rsid w:val="003C3486"/>
    <w:rsid w:val="003C39FB"/>
    <w:rsid w:val="003C3B16"/>
    <w:rsid w:val="003C3B8B"/>
    <w:rsid w:val="003C3CA0"/>
    <w:rsid w:val="003C3D59"/>
    <w:rsid w:val="003C3DDA"/>
    <w:rsid w:val="003C3E5C"/>
    <w:rsid w:val="003C452E"/>
    <w:rsid w:val="003C45B9"/>
    <w:rsid w:val="003C462E"/>
    <w:rsid w:val="003C46B0"/>
    <w:rsid w:val="003C470B"/>
    <w:rsid w:val="003C4718"/>
    <w:rsid w:val="003C479E"/>
    <w:rsid w:val="003C4A3D"/>
    <w:rsid w:val="003C4CEA"/>
    <w:rsid w:val="003C4DA0"/>
    <w:rsid w:val="003C4E3D"/>
    <w:rsid w:val="003C4F9E"/>
    <w:rsid w:val="003C505C"/>
    <w:rsid w:val="003C513E"/>
    <w:rsid w:val="003C52E5"/>
    <w:rsid w:val="003C5377"/>
    <w:rsid w:val="003C5712"/>
    <w:rsid w:val="003C57B9"/>
    <w:rsid w:val="003C590C"/>
    <w:rsid w:val="003C59FD"/>
    <w:rsid w:val="003C5B9F"/>
    <w:rsid w:val="003C5CB6"/>
    <w:rsid w:val="003C5D1A"/>
    <w:rsid w:val="003C5D75"/>
    <w:rsid w:val="003C5D7D"/>
    <w:rsid w:val="003C5E20"/>
    <w:rsid w:val="003C6107"/>
    <w:rsid w:val="003C61E9"/>
    <w:rsid w:val="003C6276"/>
    <w:rsid w:val="003C6317"/>
    <w:rsid w:val="003C6563"/>
    <w:rsid w:val="003C659E"/>
    <w:rsid w:val="003C665E"/>
    <w:rsid w:val="003C66E5"/>
    <w:rsid w:val="003C678B"/>
    <w:rsid w:val="003C6869"/>
    <w:rsid w:val="003C68A6"/>
    <w:rsid w:val="003C68B5"/>
    <w:rsid w:val="003C6977"/>
    <w:rsid w:val="003C6B81"/>
    <w:rsid w:val="003C6DC0"/>
    <w:rsid w:val="003C6F8F"/>
    <w:rsid w:val="003C701A"/>
    <w:rsid w:val="003C7040"/>
    <w:rsid w:val="003C705F"/>
    <w:rsid w:val="003C70D0"/>
    <w:rsid w:val="003C738D"/>
    <w:rsid w:val="003C7404"/>
    <w:rsid w:val="003C7452"/>
    <w:rsid w:val="003C75BA"/>
    <w:rsid w:val="003C76D2"/>
    <w:rsid w:val="003C781C"/>
    <w:rsid w:val="003C78CF"/>
    <w:rsid w:val="003C78F7"/>
    <w:rsid w:val="003C7B69"/>
    <w:rsid w:val="003C7C95"/>
    <w:rsid w:val="003C7E44"/>
    <w:rsid w:val="003C7E7C"/>
    <w:rsid w:val="003C7EFB"/>
    <w:rsid w:val="003D0065"/>
    <w:rsid w:val="003D0141"/>
    <w:rsid w:val="003D015A"/>
    <w:rsid w:val="003D020F"/>
    <w:rsid w:val="003D0353"/>
    <w:rsid w:val="003D0444"/>
    <w:rsid w:val="003D04AA"/>
    <w:rsid w:val="003D04EA"/>
    <w:rsid w:val="003D055D"/>
    <w:rsid w:val="003D0611"/>
    <w:rsid w:val="003D06DC"/>
    <w:rsid w:val="003D06E1"/>
    <w:rsid w:val="003D0744"/>
    <w:rsid w:val="003D0B5D"/>
    <w:rsid w:val="003D0D32"/>
    <w:rsid w:val="003D0DE5"/>
    <w:rsid w:val="003D1346"/>
    <w:rsid w:val="003D1368"/>
    <w:rsid w:val="003D18AA"/>
    <w:rsid w:val="003D1A3F"/>
    <w:rsid w:val="003D1DB1"/>
    <w:rsid w:val="003D1E7A"/>
    <w:rsid w:val="003D1F26"/>
    <w:rsid w:val="003D2011"/>
    <w:rsid w:val="003D212D"/>
    <w:rsid w:val="003D291A"/>
    <w:rsid w:val="003D2952"/>
    <w:rsid w:val="003D29C1"/>
    <w:rsid w:val="003D29D1"/>
    <w:rsid w:val="003D2A36"/>
    <w:rsid w:val="003D2ABB"/>
    <w:rsid w:val="003D2B7C"/>
    <w:rsid w:val="003D2CD2"/>
    <w:rsid w:val="003D2E8A"/>
    <w:rsid w:val="003D300D"/>
    <w:rsid w:val="003D3021"/>
    <w:rsid w:val="003D3041"/>
    <w:rsid w:val="003D3118"/>
    <w:rsid w:val="003D3125"/>
    <w:rsid w:val="003D3130"/>
    <w:rsid w:val="003D323A"/>
    <w:rsid w:val="003D3544"/>
    <w:rsid w:val="003D3552"/>
    <w:rsid w:val="003D38CA"/>
    <w:rsid w:val="003D3985"/>
    <w:rsid w:val="003D3AF9"/>
    <w:rsid w:val="003D3D37"/>
    <w:rsid w:val="003D3FB8"/>
    <w:rsid w:val="003D4178"/>
    <w:rsid w:val="003D44D3"/>
    <w:rsid w:val="003D4725"/>
    <w:rsid w:val="003D4867"/>
    <w:rsid w:val="003D4911"/>
    <w:rsid w:val="003D4912"/>
    <w:rsid w:val="003D4A84"/>
    <w:rsid w:val="003D4BCC"/>
    <w:rsid w:val="003D4C93"/>
    <w:rsid w:val="003D4E67"/>
    <w:rsid w:val="003D5043"/>
    <w:rsid w:val="003D51C0"/>
    <w:rsid w:val="003D5537"/>
    <w:rsid w:val="003D583F"/>
    <w:rsid w:val="003D5841"/>
    <w:rsid w:val="003D5E00"/>
    <w:rsid w:val="003D5F57"/>
    <w:rsid w:val="003D5F68"/>
    <w:rsid w:val="003D6326"/>
    <w:rsid w:val="003D6468"/>
    <w:rsid w:val="003D660E"/>
    <w:rsid w:val="003D663F"/>
    <w:rsid w:val="003D6756"/>
    <w:rsid w:val="003D6B7C"/>
    <w:rsid w:val="003D6D09"/>
    <w:rsid w:val="003D7160"/>
    <w:rsid w:val="003D7229"/>
    <w:rsid w:val="003D7274"/>
    <w:rsid w:val="003D738F"/>
    <w:rsid w:val="003D7447"/>
    <w:rsid w:val="003D7461"/>
    <w:rsid w:val="003D748D"/>
    <w:rsid w:val="003D7778"/>
    <w:rsid w:val="003D790E"/>
    <w:rsid w:val="003D7AE0"/>
    <w:rsid w:val="003D7AFD"/>
    <w:rsid w:val="003D7B9E"/>
    <w:rsid w:val="003D7D69"/>
    <w:rsid w:val="003E0026"/>
    <w:rsid w:val="003E03F9"/>
    <w:rsid w:val="003E04D4"/>
    <w:rsid w:val="003E0613"/>
    <w:rsid w:val="003E07B7"/>
    <w:rsid w:val="003E099A"/>
    <w:rsid w:val="003E0B18"/>
    <w:rsid w:val="003E0BD9"/>
    <w:rsid w:val="003E0D92"/>
    <w:rsid w:val="003E0E7B"/>
    <w:rsid w:val="003E0F57"/>
    <w:rsid w:val="003E10D3"/>
    <w:rsid w:val="003E1313"/>
    <w:rsid w:val="003E16B6"/>
    <w:rsid w:val="003E1737"/>
    <w:rsid w:val="003E17C6"/>
    <w:rsid w:val="003E1874"/>
    <w:rsid w:val="003E1AC5"/>
    <w:rsid w:val="003E1B1C"/>
    <w:rsid w:val="003E1E2F"/>
    <w:rsid w:val="003E1F9E"/>
    <w:rsid w:val="003E20A6"/>
    <w:rsid w:val="003E228A"/>
    <w:rsid w:val="003E2429"/>
    <w:rsid w:val="003E2966"/>
    <w:rsid w:val="003E316D"/>
    <w:rsid w:val="003E3214"/>
    <w:rsid w:val="003E322E"/>
    <w:rsid w:val="003E329E"/>
    <w:rsid w:val="003E3312"/>
    <w:rsid w:val="003E36B1"/>
    <w:rsid w:val="003E3769"/>
    <w:rsid w:val="003E37BD"/>
    <w:rsid w:val="003E3FAC"/>
    <w:rsid w:val="003E40CD"/>
    <w:rsid w:val="003E415C"/>
    <w:rsid w:val="003E425A"/>
    <w:rsid w:val="003E45D9"/>
    <w:rsid w:val="003E4676"/>
    <w:rsid w:val="003E48FE"/>
    <w:rsid w:val="003E4BD6"/>
    <w:rsid w:val="003E4CAC"/>
    <w:rsid w:val="003E4E0A"/>
    <w:rsid w:val="003E4FE4"/>
    <w:rsid w:val="003E5172"/>
    <w:rsid w:val="003E5188"/>
    <w:rsid w:val="003E524C"/>
    <w:rsid w:val="003E5420"/>
    <w:rsid w:val="003E54CA"/>
    <w:rsid w:val="003E557A"/>
    <w:rsid w:val="003E5717"/>
    <w:rsid w:val="003E5A44"/>
    <w:rsid w:val="003E5AF8"/>
    <w:rsid w:val="003E5DB7"/>
    <w:rsid w:val="003E5DF3"/>
    <w:rsid w:val="003E5FE8"/>
    <w:rsid w:val="003E5FFB"/>
    <w:rsid w:val="003E611A"/>
    <w:rsid w:val="003E63D7"/>
    <w:rsid w:val="003E6790"/>
    <w:rsid w:val="003E6A0E"/>
    <w:rsid w:val="003E6B7F"/>
    <w:rsid w:val="003E6D79"/>
    <w:rsid w:val="003E6EDA"/>
    <w:rsid w:val="003E6EE1"/>
    <w:rsid w:val="003E6F50"/>
    <w:rsid w:val="003E6FF9"/>
    <w:rsid w:val="003E70AD"/>
    <w:rsid w:val="003E7134"/>
    <w:rsid w:val="003E723E"/>
    <w:rsid w:val="003E7664"/>
    <w:rsid w:val="003E7674"/>
    <w:rsid w:val="003E7685"/>
    <w:rsid w:val="003E7834"/>
    <w:rsid w:val="003E7902"/>
    <w:rsid w:val="003E7A7C"/>
    <w:rsid w:val="003E7AB5"/>
    <w:rsid w:val="003E7B37"/>
    <w:rsid w:val="003F005E"/>
    <w:rsid w:val="003F0479"/>
    <w:rsid w:val="003F0633"/>
    <w:rsid w:val="003F08AC"/>
    <w:rsid w:val="003F08B0"/>
    <w:rsid w:val="003F08EC"/>
    <w:rsid w:val="003F0957"/>
    <w:rsid w:val="003F0A30"/>
    <w:rsid w:val="003F0A75"/>
    <w:rsid w:val="003F0B2E"/>
    <w:rsid w:val="003F0E9C"/>
    <w:rsid w:val="003F0F94"/>
    <w:rsid w:val="003F112D"/>
    <w:rsid w:val="003F1242"/>
    <w:rsid w:val="003F12BC"/>
    <w:rsid w:val="003F12E1"/>
    <w:rsid w:val="003F131B"/>
    <w:rsid w:val="003F1353"/>
    <w:rsid w:val="003F135E"/>
    <w:rsid w:val="003F1506"/>
    <w:rsid w:val="003F1581"/>
    <w:rsid w:val="003F15C6"/>
    <w:rsid w:val="003F1659"/>
    <w:rsid w:val="003F17A9"/>
    <w:rsid w:val="003F17C2"/>
    <w:rsid w:val="003F1A63"/>
    <w:rsid w:val="003F1B20"/>
    <w:rsid w:val="003F1B3F"/>
    <w:rsid w:val="003F1C21"/>
    <w:rsid w:val="003F1C58"/>
    <w:rsid w:val="003F1C5E"/>
    <w:rsid w:val="003F1CB7"/>
    <w:rsid w:val="003F1F1B"/>
    <w:rsid w:val="003F1F5B"/>
    <w:rsid w:val="003F2135"/>
    <w:rsid w:val="003F2141"/>
    <w:rsid w:val="003F2239"/>
    <w:rsid w:val="003F23B1"/>
    <w:rsid w:val="003F23EF"/>
    <w:rsid w:val="003F23FD"/>
    <w:rsid w:val="003F26A0"/>
    <w:rsid w:val="003F2824"/>
    <w:rsid w:val="003F2A65"/>
    <w:rsid w:val="003F2DD2"/>
    <w:rsid w:val="003F2DE4"/>
    <w:rsid w:val="003F2E1F"/>
    <w:rsid w:val="003F2F59"/>
    <w:rsid w:val="003F31B3"/>
    <w:rsid w:val="003F31CB"/>
    <w:rsid w:val="003F3214"/>
    <w:rsid w:val="003F33A2"/>
    <w:rsid w:val="003F33DB"/>
    <w:rsid w:val="003F3635"/>
    <w:rsid w:val="003F373F"/>
    <w:rsid w:val="003F379B"/>
    <w:rsid w:val="003F3825"/>
    <w:rsid w:val="003F389B"/>
    <w:rsid w:val="003F390D"/>
    <w:rsid w:val="003F3932"/>
    <w:rsid w:val="003F3A1B"/>
    <w:rsid w:val="003F3AA6"/>
    <w:rsid w:val="003F3CC8"/>
    <w:rsid w:val="003F3DDA"/>
    <w:rsid w:val="003F3FA5"/>
    <w:rsid w:val="003F40F5"/>
    <w:rsid w:val="003F4118"/>
    <w:rsid w:val="003F412D"/>
    <w:rsid w:val="003F41B7"/>
    <w:rsid w:val="003F4451"/>
    <w:rsid w:val="003F44A6"/>
    <w:rsid w:val="003F4661"/>
    <w:rsid w:val="003F46F5"/>
    <w:rsid w:val="003F489A"/>
    <w:rsid w:val="003F4920"/>
    <w:rsid w:val="003F4A3F"/>
    <w:rsid w:val="003F4A8C"/>
    <w:rsid w:val="003F4D99"/>
    <w:rsid w:val="003F5077"/>
    <w:rsid w:val="003F51AD"/>
    <w:rsid w:val="003F53EC"/>
    <w:rsid w:val="003F54E6"/>
    <w:rsid w:val="003F57B2"/>
    <w:rsid w:val="003F5857"/>
    <w:rsid w:val="003F5EC9"/>
    <w:rsid w:val="003F5F3C"/>
    <w:rsid w:val="003F6129"/>
    <w:rsid w:val="003F61B2"/>
    <w:rsid w:val="003F625F"/>
    <w:rsid w:val="003F62BD"/>
    <w:rsid w:val="003F62E7"/>
    <w:rsid w:val="003F63F4"/>
    <w:rsid w:val="003F6423"/>
    <w:rsid w:val="003F6510"/>
    <w:rsid w:val="003F6811"/>
    <w:rsid w:val="003F6832"/>
    <w:rsid w:val="003F68DC"/>
    <w:rsid w:val="003F6926"/>
    <w:rsid w:val="003F699B"/>
    <w:rsid w:val="003F69D2"/>
    <w:rsid w:val="003F6BE6"/>
    <w:rsid w:val="003F6CD5"/>
    <w:rsid w:val="003F6CF7"/>
    <w:rsid w:val="003F6D06"/>
    <w:rsid w:val="003F6D58"/>
    <w:rsid w:val="003F6E6A"/>
    <w:rsid w:val="003F6EE2"/>
    <w:rsid w:val="003F6FDF"/>
    <w:rsid w:val="003F7264"/>
    <w:rsid w:val="003F730E"/>
    <w:rsid w:val="003F734D"/>
    <w:rsid w:val="003F7541"/>
    <w:rsid w:val="003F782E"/>
    <w:rsid w:val="003F7852"/>
    <w:rsid w:val="003F79D9"/>
    <w:rsid w:val="003F7AE6"/>
    <w:rsid w:val="003F7C93"/>
    <w:rsid w:val="003F7DA6"/>
    <w:rsid w:val="003F7EF4"/>
    <w:rsid w:val="0040003B"/>
    <w:rsid w:val="00400235"/>
    <w:rsid w:val="004003A8"/>
    <w:rsid w:val="004003D5"/>
    <w:rsid w:val="00400438"/>
    <w:rsid w:val="00400464"/>
    <w:rsid w:val="00400475"/>
    <w:rsid w:val="0040050A"/>
    <w:rsid w:val="004005B7"/>
    <w:rsid w:val="004006F8"/>
    <w:rsid w:val="0040075B"/>
    <w:rsid w:val="00400A6E"/>
    <w:rsid w:val="00400DD8"/>
    <w:rsid w:val="00401555"/>
    <w:rsid w:val="00401604"/>
    <w:rsid w:val="0040185B"/>
    <w:rsid w:val="00401A23"/>
    <w:rsid w:val="00401B0C"/>
    <w:rsid w:val="00401D4A"/>
    <w:rsid w:val="00401E1F"/>
    <w:rsid w:val="00401EAF"/>
    <w:rsid w:val="004021F8"/>
    <w:rsid w:val="00402212"/>
    <w:rsid w:val="00402270"/>
    <w:rsid w:val="004023F7"/>
    <w:rsid w:val="0040256B"/>
    <w:rsid w:val="00402571"/>
    <w:rsid w:val="004026D4"/>
    <w:rsid w:val="004026E6"/>
    <w:rsid w:val="00402778"/>
    <w:rsid w:val="004028E4"/>
    <w:rsid w:val="00402917"/>
    <w:rsid w:val="00402A78"/>
    <w:rsid w:val="00402ADD"/>
    <w:rsid w:val="00402B55"/>
    <w:rsid w:val="00402B5E"/>
    <w:rsid w:val="00402DEC"/>
    <w:rsid w:val="00402F5E"/>
    <w:rsid w:val="00402F89"/>
    <w:rsid w:val="004030A4"/>
    <w:rsid w:val="0040316C"/>
    <w:rsid w:val="0040322B"/>
    <w:rsid w:val="0040326F"/>
    <w:rsid w:val="00403350"/>
    <w:rsid w:val="0040356D"/>
    <w:rsid w:val="004035B8"/>
    <w:rsid w:val="0040360A"/>
    <w:rsid w:val="00403899"/>
    <w:rsid w:val="00403AB3"/>
    <w:rsid w:val="00403C11"/>
    <w:rsid w:val="00403C92"/>
    <w:rsid w:val="00403D1E"/>
    <w:rsid w:val="00403D84"/>
    <w:rsid w:val="004040C9"/>
    <w:rsid w:val="00404241"/>
    <w:rsid w:val="00404653"/>
    <w:rsid w:val="004047C9"/>
    <w:rsid w:val="00404AD0"/>
    <w:rsid w:val="00404CDA"/>
    <w:rsid w:val="00404E8F"/>
    <w:rsid w:val="00404F14"/>
    <w:rsid w:val="004052DF"/>
    <w:rsid w:val="004053A3"/>
    <w:rsid w:val="004054A4"/>
    <w:rsid w:val="004055EB"/>
    <w:rsid w:val="00405634"/>
    <w:rsid w:val="00405713"/>
    <w:rsid w:val="004058FD"/>
    <w:rsid w:val="004059EA"/>
    <w:rsid w:val="00405A18"/>
    <w:rsid w:val="00405A3B"/>
    <w:rsid w:val="00405BB1"/>
    <w:rsid w:val="00405BB4"/>
    <w:rsid w:val="00405DAA"/>
    <w:rsid w:val="00405DED"/>
    <w:rsid w:val="00405E69"/>
    <w:rsid w:val="00405E7F"/>
    <w:rsid w:val="0040603E"/>
    <w:rsid w:val="00406075"/>
    <w:rsid w:val="004060F4"/>
    <w:rsid w:val="004060FF"/>
    <w:rsid w:val="004061C6"/>
    <w:rsid w:val="0040633F"/>
    <w:rsid w:val="00406757"/>
    <w:rsid w:val="004069A5"/>
    <w:rsid w:val="00406B31"/>
    <w:rsid w:val="00406B3A"/>
    <w:rsid w:val="00406C2D"/>
    <w:rsid w:val="00406E87"/>
    <w:rsid w:val="00406EA4"/>
    <w:rsid w:val="00406F74"/>
    <w:rsid w:val="00406FA4"/>
    <w:rsid w:val="00407041"/>
    <w:rsid w:val="00407209"/>
    <w:rsid w:val="00407238"/>
    <w:rsid w:val="004072B8"/>
    <w:rsid w:val="0040740E"/>
    <w:rsid w:val="004075DB"/>
    <w:rsid w:val="00407714"/>
    <w:rsid w:val="00407738"/>
    <w:rsid w:val="0040773F"/>
    <w:rsid w:val="004077C5"/>
    <w:rsid w:val="004078C8"/>
    <w:rsid w:val="00407B31"/>
    <w:rsid w:val="00407B96"/>
    <w:rsid w:val="00407C34"/>
    <w:rsid w:val="00407D0D"/>
    <w:rsid w:val="00407DC7"/>
    <w:rsid w:val="00407E5A"/>
    <w:rsid w:val="0041028F"/>
    <w:rsid w:val="004102D2"/>
    <w:rsid w:val="004102D9"/>
    <w:rsid w:val="004104B3"/>
    <w:rsid w:val="004104E0"/>
    <w:rsid w:val="0041073C"/>
    <w:rsid w:val="004109A7"/>
    <w:rsid w:val="00410D63"/>
    <w:rsid w:val="00411267"/>
    <w:rsid w:val="004112CA"/>
    <w:rsid w:val="004112E2"/>
    <w:rsid w:val="004113B4"/>
    <w:rsid w:val="004115D3"/>
    <w:rsid w:val="00411604"/>
    <w:rsid w:val="0041188A"/>
    <w:rsid w:val="004119D4"/>
    <w:rsid w:val="004119DC"/>
    <w:rsid w:val="00411A6F"/>
    <w:rsid w:val="00411AFD"/>
    <w:rsid w:val="00411B70"/>
    <w:rsid w:val="00411C6F"/>
    <w:rsid w:val="00411DB5"/>
    <w:rsid w:val="0041204E"/>
    <w:rsid w:val="004120B9"/>
    <w:rsid w:val="00412393"/>
    <w:rsid w:val="004123D5"/>
    <w:rsid w:val="0041247A"/>
    <w:rsid w:val="004124D2"/>
    <w:rsid w:val="004127CA"/>
    <w:rsid w:val="0041286E"/>
    <w:rsid w:val="004128DE"/>
    <w:rsid w:val="004129AD"/>
    <w:rsid w:val="00412A60"/>
    <w:rsid w:val="00412AD1"/>
    <w:rsid w:val="00412AF7"/>
    <w:rsid w:val="00412B42"/>
    <w:rsid w:val="00412B8B"/>
    <w:rsid w:val="00412BB5"/>
    <w:rsid w:val="00412C64"/>
    <w:rsid w:val="00412C78"/>
    <w:rsid w:val="00412CCB"/>
    <w:rsid w:val="00412F59"/>
    <w:rsid w:val="00412FEC"/>
    <w:rsid w:val="0041309D"/>
    <w:rsid w:val="004131EA"/>
    <w:rsid w:val="00413703"/>
    <w:rsid w:val="00413D86"/>
    <w:rsid w:val="00413F80"/>
    <w:rsid w:val="004141B4"/>
    <w:rsid w:val="00414361"/>
    <w:rsid w:val="004143A2"/>
    <w:rsid w:val="004143AC"/>
    <w:rsid w:val="004147BB"/>
    <w:rsid w:val="00414843"/>
    <w:rsid w:val="004148AA"/>
    <w:rsid w:val="004148C9"/>
    <w:rsid w:val="00414957"/>
    <w:rsid w:val="004149CB"/>
    <w:rsid w:val="00414A2D"/>
    <w:rsid w:val="00414B06"/>
    <w:rsid w:val="00414FAF"/>
    <w:rsid w:val="00415024"/>
    <w:rsid w:val="00415487"/>
    <w:rsid w:val="00415573"/>
    <w:rsid w:val="004155A2"/>
    <w:rsid w:val="00415741"/>
    <w:rsid w:val="00415854"/>
    <w:rsid w:val="00415AD6"/>
    <w:rsid w:val="00415B1F"/>
    <w:rsid w:val="00415BC7"/>
    <w:rsid w:val="00415D44"/>
    <w:rsid w:val="00416045"/>
    <w:rsid w:val="00416266"/>
    <w:rsid w:val="00416318"/>
    <w:rsid w:val="00416523"/>
    <w:rsid w:val="0041657F"/>
    <w:rsid w:val="00416625"/>
    <w:rsid w:val="00416871"/>
    <w:rsid w:val="00416897"/>
    <w:rsid w:val="00416B91"/>
    <w:rsid w:val="00416CBE"/>
    <w:rsid w:val="00416D41"/>
    <w:rsid w:val="00416E95"/>
    <w:rsid w:val="00416EC5"/>
    <w:rsid w:val="00417002"/>
    <w:rsid w:val="00417097"/>
    <w:rsid w:val="00417101"/>
    <w:rsid w:val="00417220"/>
    <w:rsid w:val="00417275"/>
    <w:rsid w:val="004172D8"/>
    <w:rsid w:val="00417316"/>
    <w:rsid w:val="00417601"/>
    <w:rsid w:val="00417814"/>
    <w:rsid w:val="00417893"/>
    <w:rsid w:val="004178C8"/>
    <w:rsid w:val="004179CD"/>
    <w:rsid w:val="00417B3C"/>
    <w:rsid w:val="00417C5E"/>
    <w:rsid w:val="00417C5F"/>
    <w:rsid w:val="00417DAF"/>
    <w:rsid w:val="00417E50"/>
    <w:rsid w:val="00417EFB"/>
    <w:rsid w:val="00420099"/>
    <w:rsid w:val="00420137"/>
    <w:rsid w:val="00420286"/>
    <w:rsid w:val="00420414"/>
    <w:rsid w:val="0042069A"/>
    <w:rsid w:val="004207CD"/>
    <w:rsid w:val="00420891"/>
    <w:rsid w:val="00420AC0"/>
    <w:rsid w:val="00420BBC"/>
    <w:rsid w:val="00420BC7"/>
    <w:rsid w:val="00420BCA"/>
    <w:rsid w:val="00420C54"/>
    <w:rsid w:val="004212C7"/>
    <w:rsid w:val="0042141D"/>
    <w:rsid w:val="00421476"/>
    <w:rsid w:val="0042149E"/>
    <w:rsid w:val="004215FE"/>
    <w:rsid w:val="004216A8"/>
    <w:rsid w:val="004216B4"/>
    <w:rsid w:val="004218BE"/>
    <w:rsid w:val="0042194D"/>
    <w:rsid w:val="00421C92"/>
    <w:rsid w:val="00421EA7"/>
    <w:rsid w:val="00421F2E"/>
    <w:rsid w:val="004223C8"/>
    <w:rsid w:val="004223E4"/>
    <w:rsid w:val="004225DA"/>
    <w:rsid w:val="00422617"/>
    <w:rsid w:val="0042296C"/>
    <w:rsid w:val="00422AE8"/>
    <w:rsid w:val="00422B52"/>
    <w:rsid w:val="00422B61"/>
    <w:rsid w:val="00422D1E"/>
    <w:rsid w:val="00423030"/>
    <w:rsid w:val="0042305B"/>
    <w:rsid w:val="004230C2"/>
    <w:rsid w:val="00423178"/>
    <w:rsid w:val="0042318A"/>
    <w:rsid w:val="004233FA"/>
    <w:rsid w:val="00423409"/>
    <w:rsid w:val="004234B6"/>
    <w:rsid w:val="004235D8"/>
    <w:rsid w:val="00423619"/>
    <w:rsid w:val="00423845"/>
    <w:rsid w:val="00423883"/>
    <w:rsid w:val="0042392C"/>
    <w:rsid w:val="00423A89"/>
    <w:rsid w:val="00423C62"/>
    <w:rsid w:val="00423D01"/>
    <w:rsid w:val="00423D2C"/>
    <w:rsid w:val="00423D6C"/>
    <w:rsid w:val="00423E82"/>
    <w:rsid w:val="004240C6"/>
    <w:rsid w:val="004244B6"/>
    <w:rsid w:val="004245BD"/>
    <w:rsid w:val="004248D6"/>
    <w:rsid w:val="00424CCC"/>
    <w:rsid w:val="00424CE8"/>
    <w:rsid w:val="00425001"/>
    <w:rsid w:val="00425022"/>
    <w:rsid w:val="00425033"/>
    <w:rsid w:val="0042511B"/>
    <w:rsid w:val="0042511C"/>
    <w:rsid w:val="0042519F"/>
    <w:rsid w:val="00425474"/>
    <w:rsid w:val="004254F9"/>
    <w:rsid w:val="0042560A"/>
    <w:rsid w:val="004256C1"/>
    <w:rsid w:val="00425852"/>
    <w:rsid w:val="00425935"/>
    <w:rsid w:val="00425986"/>
    <w:rsid w:val="004259CD"/>
    <w:rsid w:val="004259D2"/>
    <w:rsid w:val="00425A30"/>
    <w:rsid w:val="00425BEF"/>
    <w:rsid w:val="00425BF3"/>
    <w:rsid w:val="00425E81"/>
    <w:rsid w:val="00425F76"/>
    <w:rsid w:val="00426052"/>
    <w:rsid w:val="004260E4"/>
    <w:rsid w:val="004260FA"/>
    <w:rsid w:val="00426278"/>
    <w:rsid w:val="00426388"/>
    <w:rsid w:val="00426541"/>
    <w:rsid w:val="00426704"/>
    <w:rsid w:val="0042680B"/>
    <w:rsid w:val="00426902"/>
    <w:rsid w:val="00426915"/>
    <w:rsid w:val="00426A62"/>
    <w:rsid w:val="00426B97"/>
    <w:rsid w:val="00426BD0"/>
    <w:rsid w:val="00426BE3"/>
    <w:rsid w:val="00426DDD"/>
    <w:rsid w:val="00426F4E"/>
    <w:rsid w:val="004272A7"/>
    <w:rsid w:val="00427393"/>
    <w:rsid w:val="004275CC"/>
    <w:rsid w:val="00427778"/>
    <w:rsid w:val="004277AB"/>
    <w:rsid w:val="0042793A"/>
    <w:rsid w:val="00427960"/>
    <w:rsid w:val="00427A2D"/>
    <w:rsid w:val="00427C51"/>
    <w:rsid w:val="00430015"/>
    <w:rsid w:val="00430331"/>
    <w:rsid w:val="00430334"/>
    <w:rsid w:val="004307B1"/>
    <w:rsid w:val="00430830"/>
    <w:rsid w:val="00430A0A"/>
    <w:rsid w:val="00430D53"/>
    <w:rsid w:val="00430DC7"/>
    <w:rsid w:val="00430E95"/>
    <w:rsid w:val="004310CA"/>
    <w:rsid w:val="004311E6"/>
    <w:rsid w:val="0043139B"/>
    <w:rsid w:val="00431409"/>
    <w:rsid w:val="00431674"/>
    <w:rsid w:val="00431767"/>
    <w:rsid w:val="00431773"/>
    <w:rsid w:val="004318A7"/>
    <w:rsid w:val="00431B58"/>
    <w:rsid w:val="00431B8C"/>
    <w:rsid w:val="00431CB4"/>
    <w:rsid w:val="00431F34"/>
    <w:rsid w:val="00432288"/>
    <w:rsid w:val="004322D9"/>
    <w:rsid w:val="004323EF"/>
    <w:rsid w:val="00432652"/>
    <w:rsid w:val="00432684"/>
    <w:rsid w:val="004327B2"/>
    <w:rsid w:val="00432801"/>
    <w:rsid w:val="0043298D"/>
    <w:rsid w:val="004329D5"/>
    <w:rsid w:val="004329D9"/>
    <w:rsid w:val="00432AEC"/>
    <w:rsid w:val="00432B5B"/>
    <w:rsid w:val="00432C61"/>
    <w:rsid w:val="00432D10"/>
    <w:rsid w:val="00432EA6"/>
    <w:rsid w:val="00432F15"/>
    <w:rsid w:val="00433100"/>
    <w:rsid w:val="00433297"/>
    <w:rsid w:val="004332A6"/>
    <w:rsid w:val="00433319"/>
    <w:rsid w:val="00433344"/>
    <w:rsid w:val="0043343A"/>
    <w:rsid w:val="004337B5"/>
    <w:rsid w:val="00433914"/>
    <w:rsid w:val="0043399F"/>
    <w:rsid w:val="00433ACF"/>
    <w:rsid w:val="00433BAC"/>
    <w:rsid w:val="00433DB9"/>
    <w:rsid w:val="00433FF6"/>
    <w:rsid w:val="00434279"/>
    <w:rsid w:val="004342BF"/>
    <w:rsid w:val="004345F3"/>
    <w:rsid w:val="00434A26"/>
    <w:rsid w:val="00434B5C"/>
    <w:rsid w:val="00434C70"/>
    <w:rsid w:val="00434CE3"/>
    <w:rsid w:val="00434E39"/>
    <w:rsid w:val="00434F5F"/>
    <w:rsid w:val="0043507C"/>
    <w:rsid w:val="00435308"/>
    <w:rsid w:val="00435372"/>
    <w:rsid w:val="00435380"/>
    <w:rsid w:val="004356CC"/>
    <w:rsid w:val="00435751"/>
    <w:rsid w:val="004358D0"/>
    <w:rsid w:val="004359C4"/>
    <w:rsid w:val="00435A8E"/>
    <w:rsid w:val="00435BDA"/>
    <w:rsid w:val="004360A5"/>
    <w:rsid w:val="004365BA"/>
    <w:rsid w:val="004369CB"/>
    <w:rsid w:val="004369D1"/>
    <w:rsid w:val="00436AD0"/>
    <w:rsid w:val="00436B77"/>
    <w:rsid w:val="00436BF7"/>
    <w:rsid w:val="00436C28"/>
    <w:rsid w:val="00436E11"/>
    <w:rsid w:val="00436E7F"/>
    <w:rsid w:val="00436EEE"/>
    <w:rsid w:val="00436F49"/>
    <w:rsid w:val="004371F9"/>
    <w:rsid w:val="00437320"/>
    <w:rsid w:val="0043742B"/>
    <w:rsid w:val="004374F8"/>
    <w:rsid w:val="0043775C"/>
    <w:rsid w:val="00437792"/>
    <w:rsid w:val="004378A8"/>
    <w:rsid w:val="00437A0E"/>
    <w:rsid w:val="00437B14"/>
    <w:rsid w:val="00437C68"/>
    <w:rsid w:val="00437C6F"/>
    <w:rsid w:val="00437CB6"/>
    <w:rsid w:val="00437EEB"/>
    <w:rsid w:val="00440131"/>
    <w:rsid w:val="004401F5"/>
    <w:rsid w:val="004405F4"/>
    <w:rsid w:val="00440922"/>
    <w:rsid w:val="0044095F"/>
    <w:rsid w:val="00440A81"/>
    <w:rsid w:val="00440AAA"/>
    <w:rsid w:val="00440D18"/>
    <w:rsid w:val="00440D2F"/>
    <w:rsid w:val="00440FEE"/>
    <w:rsid w:val="00441147"/>
    <w:rsid w:val="0044126B"/>
    <w:rsid w:val="0044128F"/>
    <w:rsid w:val="0044149E"/>
    <w:rsid w:val="004414F5"/>
    <w:rsid w:val="004415B7"/>
    <w:rsid w:val="0044194B"/>
    <w:rsid w:val="004419C4"/>
    <w:rsid w:val="00441A10"/>
    <w:rsid w:val="00441A98"/>
    <w:rsid w:val="00441DA5"/>
    <w:rsid w:val="00441E15"/>
    <w:rsid w:val="004421F5"/>
    <w:rsid w:val="0044240E"/>
    <w:rsid w:val="004426C7"/>
    <w:rsid w:val="00442726"/>
    <w:rsid w:val="00442765"/>
    <w:rsid w:val="004427E3"/>
    <w:rsid w:val="0044295C"/>
    <w:rsid w:val="00442A21"/>
    <w:rsid w:val="00442A60"/>
    <w:rsid w:val="00442B74"/>
    <w:rsid w:val="00442BDB"/>
    <w:rsid w:val="00442D64"/>
    <w:rsid w:val="00442DA3"/>
    <w:rsid w:val="00442EA6"/>
    <w:rsid w:val="00442EE0"/>
    <w:rsid w:val="004432A6"/>
    <w:rsid w:val="00443746"/>
    <w:rsid w:val="004437DF"/>
    <w:rsid w:val="00443DB8"/>
    <w:rsid w:val="00443FF8"/>
    <w:rsid w:val="00444117"/>
    <w:rsid w:val="00444191"/>
    <w:rsid w:val="004441EE"/>
    <w:rsid w:val="00444314"/>
    <w:rsid w:val="00444396"/>
    <w:rsid w:val="004444DC"/>
    <w:rsid w:val="004446A2"/>
    <w:rsid w:val="00444AC0"/>
    <w:rsid w:val="00444AF1"/>
    <w:rsid w:val="00444BBD"/>
    <w:rsid w:val="00444CA4"/>
    <w:rsid w:val="00444CED"/>
    <w:rsid w:val="00444DD7"/>
    <w:rsid w:val="00444E7F"/>
    <w:rsid w:val="00444E9A"/>
    <w:rsid w:val="00445223"/>
    <w:rsid w:val="00445436"/>
    <w:rsid w:val="00445461"/>
    <w:rsid w:val="0044572A"/>
    <w:rsid w:val="0044593B"/>
    <w:rsid w:val="00445B15"/>
    <w:rsid w:val="00445B31"/>
    <w:rsid w:val="00445BC6"/>
    <w:rsid w:val="00445E45"/>
    <w:rsid w:val="00445E5C"/>
    <w:rsid w:val="00445E8B"/>
    <w:rsid w:val="00445FCE"/>
    <w:rsid w:val="004460EE"/>
    <w:rsid w:val="00446304"/>
    <w:rsid w:val="0044630D"/>
    <w:rsid w:val="00446315"/>
    <w:rsid w:val="00446481"/>
    <w:rsid w:val="00446549"/>
    <w:rsid w:val="00446603"/>
    <w:rsid w:val="004466AB"/>
    <w:rsid w:val="0044679D"/>
    <w:rsid w:val="004468A1"/>
    <w:rsid w:val="004468E0"/>
    <w:rsid w:val="00446933"/>
    <w:rsid w:val="00446AD2"/>
    <w:rsid w:val="00446B31"/>
    <w:rsid w:val="00446B37"/>
    <w:rsid w:val="00446BCF"/>
    <w:rsid w:val="00446DF4"/>
    <w:rsid w:val="004471DE"/>
    <w:rsid w:val="00447330"/>
    <w:rsid w:val="00447536"/>
    <w:rsid w:val="00447555"/>
    <w:rsid w:val="0044762B"/>
    <w:rsid w:val="004479F7"/>
    <w:rsid w:val="00447A80"/>
    <w:rsid w:val="00447E78"/>
    <w:rsid w:val="004500A7"/>
    <w:rsid w:val="004501DD"/>
    <w:rsid w:val="004504FC"/>
    <w:rsid w:val="0045050D"/>
    <w:rsid w:val="00450924"/>
    <w:rsid w:val="00450F20"/>
    <w:rsid w:val="00450F33"/>
    <w:rsid w:val="0045115C"/>
    <w:rsid w:val="0045123D"/>
    <w:rsid w:val="00451340"/>
    <w:rsid w:val="004513A0"/>
    <w:rsid w:val="00451628"/>
    <w:rsid w:val="004516AB"/>
    <w:rsid w:val="004518D3"/>
    <w:rsid w:val="004518D5"/>
    <w:rsid w:val="00451DFF"/>
    <w:rsid w:val="00451F77"/>
    <w:rsid w:val="004522D6"/>
    <w:rsid w:val="004524DD"/>
    <w:rsid w:val="004524ED"/>
    <w:rsid w:val="0045268C"/>
    <w:rsid w:val="0045296E"/>
    <w:rsid w:val="00452AD2"/>
    <w:rsid w:val="00452C3C"/>
    <w:rsid w:val="00452EE0"/>
    <w:rsid w:val="00452EE3"/>
    <w:rsid w:val="00452FE6"/>
    <w:rsid w:val="00453014"/>
    <w:rsid w:val="004532E0"/>
    <w:rsid w:val="004532E5"/>
    <w:rsid w:val="00453367"/>
    <w:rsid w:val="00453434"/>
    <w:rsid w:val="00453485"/>
    <w:rsid w:val="00453658"/>
    <w:rsid w:val="00453757"/>
    <w:rsid w:val="004538A2"/>
    <w:rsid w:val="00453AB2"/>
    <w:rsid w:val="00453AF0"/>
    <w:rsid w:val="00453C30"/>
    <w:rsid w:val="00453C72"/>
    <w:rsid w:val="00453CC8"/>
    <w:rsid w:val="00453DD1"/>
    <w:rsid w:val="00454085"/>
    <w:rsid w:val="00454157"/>
    <w:rsid w:val="00454179"/>
    <w:rsid w:val="0045428C"/>
    <w:rsid w:val="00454455"/>
    <w:rsid w:val="00454519"/>
    <w:rsid w:val="00454788"/>
    <w:rsid w:val="004547DD"/>
    <w:rsid w:val="0045481A"/>
    <w:rsid w:val="00454B7B"/>
    <w:rsid w:val="00454D7A"/>
    <w:rsid w:val="004550EB"/>
    <w:rsid w:val="004552BD"/>
    <w:rsid w:val="004552ED"/>
    <w:rsid w:val="004554DB"/>
    <w:rsid w:val="00455794"/>
    <w:rsid w:val="004557FF"/>
    <w:rsid w:val="004559D9"/>
    <w:rsid w:val="00455AF6"/>
    <w:rsid w:val="00455B3F"/>
    <w:rsid w:val="00455D70"/>
    <w:rsid w:val="00455EB3"/>
    <w:rsid w:val="00455F55"/>
    <w:rsid w:val="00456167"/>
    <w:rsid w:val="00456207"/>
    <w:rsid w:val="004566C7"/>
    <w:rsid w:val="00456B19"/>
    <w:rsid w:val="00456B8D"/>
    <w:rsid w:val="00456C67"/>
    <w:rsid w:val="00456DC7"/>
    <w:rsid w:val="00456F7B"/>
    <w:rsid w:val="00456F98"/>
    <w:rsid w:val="0045710D"/>
    <w:rsid w:val="00457215"/>
    <w:rsid w:val="004573AB"/>
    <w:rsid w:val="0045757F"/>
    <w:rsid w:val="004575C6"/>
    <w:rsid w:val="004575C8"/>
    <w:rsid w:val="0045779A"/>
    <w:rsid w:val="004577B3"/>
    <w:rsid w:val="004577C7"/>
    <w:rsid w:val="00457855"/>
    <w:rsid w:val="00457BDD"/>
    <w:rsid w:val="00457C55"/>
    <w:rsid w:val="00457CFA"/>
    <w:rsid w:val="00457D2D"/>
    <w:rsid w:val="00457E9B"/>
    <w:rsid w:val="00457EF0"/>
    <w:rsid w:val="00457F82"/>
    <w:rsid w:val="00460040"/>
    <w:rsid w:val="00460083"/>
    <w:rsid w:val="00460085"/>
    <w:rsid w:val="00460159"/>
    <w:rsid w:val="00460264"/>
    <w:rsid w:val="004603C9"/>
    <w:rsid w:val="004604C4"/>
    <w:rsid w:val="004604CE"/>
    <w:rsid w:val="004604FE"/>
    <w:rsid w:val="004606AA"/>
    <w:rsid w:val="004606F3"/>
    <w:rsid w:val="00460719"/>
    <w:rsid w:val="00460777"/>
    <w:rsid w:val="004607B0"/>
    <w:rsid w:val="004607C5"/>
    <w:rsid w:val="00460916"/>
    <w:rsid w:val="00460979"/>
    <w:rsid w:val="00460BE6"/>
    <w:rsid w:val="00460E59"/>
    <w:rsid w:val="00461018"/>
    <w:rsid w:val="004611FC"/>
    <w:rsid w:val="004612F5"/>
    <w:rsid w:val="00461307"/>
    <w:rsid w:val="0046158D"/>
    <w:rsid w:val="004615F4"/>
    <w:rsid w:val="0046165E"/>
    <w:rsid w:val="00461784"/>
    <w:rsid w:val="004617E1"/>
    <w:rsid w:val="00461AF8"/>
    <w:rsid w:val="00461BFD"/>
    <w:rsid w:val="00461CF7"/>
    <w:rsid w:val="00461D41"/>
    <w:rsid w:val="00461D91"/>
    <w:rsid w:val="00461DAB"/>
    <w:rsid w:val="00461DD1"/>
    <w:rsid w:val="00462050"/>
    <w:rsid w:val="004622D6"/>
    <w:rsid w:val="0046244A"/>
    <w:rsid w:val="004626A2"/>
    <w:rsid w:val="004628FE"/>
    <w:rsid w:val="00462A50"/>
    <w:rsid w:val="00462A85"/>
    <w:rsid w:val="00463046"/>
    <w:rsid w:val="0046310C"/>
    <w:rsid w:val="004635D9"/>
    <w:rsid w:val="00463614"/>
    <w:rsid w:val="00463B5C"/>
    <w:rsid w:val="00463B5F"/>
    <w:rsid w:val="00463C87"/>
    <w:rsid w:val="00463E32"/>
    <w:rsid w:val="00463ED2"/>
    <w:rsid w:val="00464123"/>
    <w:rsid w:val="00464417"/>
    <w:rsid w:val="0046453F"/>
    <w:rsid w:val="00464540"/>
    <w:rsid w:val="00464614"/>
    <w:rsid w:val="004648FB"/>
    <w:rsid w:val="0046493A"/>
    <w:rsid w:val="00464A8C"/>
    <w:rsid w:val="004651B1"/>
    <w:rsid w:val="004652CE"/>
    <w:rsid w:val="00465443"/>
    <w:rsid w:val="004655CA"/>
    <w:rsid w:val="004655EC"/>
    <w:rsid w:val="0046566A"/>
    <w:rsid w:val="00465728"/>
    <w:rsid w:val="004657DF"/>
    <w:rsid w:val="00465DFB"/>
    <w:rsid w:val="00465FC5"/>
    <w:rsid w:val="0046604A"/>
    <w:rsid w:val="00466082"/>
    <w:rsid w:val="00466112"/>
    <w:rsid w:val="0046642D"/>
    <w:rsid w:val="004665EA"/>
    <w:rsid w:val="004667D2"/>
    <w:rsid w:val="00466837"/>
    <w:rsid w:val="00466867"/>
    <w:rsid w:val="00466BAD"/>
    <w:rsid w:val="00466E52"/>
    <w:rsid w:val="00466EED"/>
    <w:rsid w:val="00466FB4"/>
    <w:rsid w:val="004671E9"/>
    <w:rsid w:val="004672D5"/>
    <w:rsid w:val="0046742A"/>
    <w:rsid w:val="00467583"/>
    <w:rsid w:val="0046788E"/>
    <w:rsid w:val="00467A33"/>
    <w:rsid w:val="00467A4E"/>
    <w:rsid w:val="00467B47"/>
    <w:rsid w:val="00467BC8"/>
    <w:rsid w:val="00467C6D"/>
    <w:rsid w:val="00467CBD"/>
    <w:rsid w:val="00467D94"/>
    <w:rsid w:val="00467DE7"/>
    <w:rsid w:val="00467E6A"/>
    <w:rsid w:val="00467F16"/>
    <w:rsid w:val="00467F45"/>
    <w:rsid w:val="0047019E"/>
    <w:rsid w:val="004701EF"/>
    <w:rsid w:val="0047037D"/>
    <w:rsid w:val="0047038A"/>
    <w:rsid w:val="00470630"/>
    <w:rsid w:val="00470704"/>
    <w:rsid w:val="0047074E"/>
    <w:rsid w:val="0047093F"/>
    <w:rsid w:val="00470995"/>
    <w:rsid w:val="00470AB3"/>
    <w:rsid w:val="00470B9D"/>
    <w:rsid w:val="00470C38"/>
    <w:rsid w:val="00470CE9"/>
    <w:rsid w:val="00470D9C"/>
    <w:rsid w:val="00470EEA"/>
    <w:rsid w:val="00470F52"/>
    <w:rsid w:val="0047107A"/>
    <w:rsid w:val="00471184"/>
    <w:rsid w:val="00471348"/>
    <w:rsid w:val="0047135E"/>
    <w:rsid w:val="0047145F"/>
    <w:rsid w:val="004714C8"/>
    <w:rsid w:val="004714E1"/>
    <w:rsid w:val="00471640"/>
    <w:rsid w:val="0047175A"/>
    <w:rsid w:val="00471764"/>
    <w:rsid w:val="004717CC"/>
    <w:rsid w:val="0047194D"/>
    <w:rsid w:val="00471C86"/>
    <w:rsid w:val="00471DA8"/>
    <w:rsid w:val="00471E3D"/>
    <w:rsid w:val="00471E80"/>
    <w:rsid w:val="004720C1"/>
    <w:rsid w:val="00472105"/>
    <w:rsid w:val="00472165"/>
    <w:rsid w:val="004721D0"/>
    <w:rsid w:val="00472247"/>
    <w:rsid w:val="00472352"/>
    <w:rsid w:val="0047244C"/>
    <w:rsid w:val="00472467"/>
    <w:rsid w:val="00472B6B"/>
    <w:rsid w:val="00472BB1"/>
    <w:rsid w:val="00472C4F"/>
    <w:rsid w:val="00472DE3"/>
    <w:rsid w:val="00472F4E"/>
    <w:rsid w:val="00473017"/>
    <w:rsid w:val="004731BD"/>
    <w:rsid w:val="00473466"/>
    <w:rsid w:val="004734D9"/>
    <w:rsid w:val="0047353C"/>
    <w:rsid w:val="0047364E"/>
    <w:rsid w:val="004736CA"/>
    <w:rsid w:val="00473752"/>
    <w:rsid w:val="00473841"/>
    <w:rsid w:val="00473A22"/>
    <w:rsid w:val="00473B10"/>
    <w:rsid w:val="00473C7E"/>
    <w:rsid w:val="00473D20"/>
    <w:rsid w:val="00473DF1"/>
    <w:rsid w:val="00473F1D"/>
    <w:rsid w:val="00473F33"/>
    <w:rsid w:val="00474033"/>
    <w:rsid w:val="0047403B"/>
    <w:rsid w:val="00474152"/>
    <w:rsid w:val="00474160"/>
    <w:rsid w:val="00474195"/>
    <w:rsid w:val="0047438D"/>
    <w:rsid w:val="004743CC"/>
    <w:rsid w:val="004744FF"/>
    <w:rsid w:val="0047478C"/>
    <w:rsid w:val="00474833"/>
    <w:rsid w:val="00474ABC"/>
    <w:rsid w:val="00474BF5"/>
    <w:rsid w:val="00474CF7"/>
    <w:rsid w:val="00475124"/>
    <w:rsid w:val="0047513E"/>
    <w:rsid w:val="00475214"/>
    <w:rsid w:val="004753C3"/>
    <w:rsid w:val="0047560D"/>
    <w:rsid w:val="0047606C"/>
    <w:rsid w:val="004760CE"/>
    <w:rsid w:val="004761A5"/>
    <w:rsid w:val="004763BF"/>
    <w:rsid w:val="00476456"/>
    <w:rsid w:val="0047663A"/>
    <w:rsid w:val="00476D0D"/>
    <w:rsid w:val="00476E8B"/>
    <w:rsid w:val="00476FF4"/>
    <w:rsid w:val="00477233"/>
    <w:rsid w:val="00477688"/>
    <w:rsid w:val="00477900"/>
    <w:rsid w:val="00477953"/>
    <w:rsid w:val="00477B6D"/>
    <w:rsid w:val="00477BEC"/>
    <w:rsid w:val="00477C6C"/>
    <w:rsid w:val="00480137"/>
    <w:rsid w:val="0048040C"/>
    <w:rsid w:val="00480489"/>
    <w:rsid w:val="004804DC"/>
    <w:rsid w:val="00480599"/>
    <w:rsid w:val="004807AF"/>
    <w:rsid w:val="0048081E"/>
    <w:rsid w:val="00480921"/>
    <w:rsid w:val="00480938"/>
    <w:rsid w:val="0048099E"/>
    <w:rsid w:val="004809D4"/>
    <w:rsid w:val="00480AF5"/>
    <w:rsid w:val="00480B1B"/>
    <w:rsid w:val="00480B6E"/>
    <w:rsid w:val="00480CA9"/>
    <w:rsid w:val="00480D73"/>
    <w:rsid w:val="00480D9D"/>
    <w:rsid w:val="00480F65"/>
    <w:rsid w:val="0048108C"/>
    <w:rsid w:val="004811D4"/>
    <w:rsid w:val="00481203"/>
    <w:rsid w:val="00481225"/>
    <w:rsid w:val="00481243"/>
    <w:rsid w:val="00481449"/>
    <w:rsid w:val="00481647"/>
    <w:rsid w:val="0048169F"/>
    <w:rsid w:val="00481791"/>
    <w:rsid w:val="004818A6"/>
    <w:rsid w:val="004818DE"/>
    <w:rsid w:val="0048198E"/>
    <w:rsid w:val="00481ABC"/>
    <w:rsid w:val="00481C15"/>
    <w:rsid w:val="00481C35"/>
    <w:rsid w:val="00481C58"/>
    <w:rsid w:val="00481D45"/>
    <w:rsid w:val="00481EF3"/>
    <w:rsid w:val="0048220D"/>
    <w:rsid w:val="0048271D"/>
    <w:rsid w:val="004829BF"/>
    <w:rsid w:val="004829FE"/>
    <w:rsid w:val="00482CF2"/>
    <w:rsid w:val="0048308B"/>
    <w:rsid w:val="00483100"/>
    <w:rsid w:val="00483153"/>
    <w:rsid w:val="004833F3"/>
    <w:rsid w:val="00483491"/>
    <w:rsid w:val="004836EE"/>
    <w:rsid w:val="004838DE"/>
    <w:rsid w:val="00483912"/>
    <w:rsid w:val="004839F3"/>
    <w:rsid w:val="00483A8B"/>
    <w:rsid w:val="00483DC3"/>
    <w:rsid w:val="00483E5A"/>
    <w:rsid w:val="0048408C"/>
    <w:rsid w:val="004840AB"/>
    <w:rsid w:val="004842B1"/>
    <w:rsid w:val="004842F0"/>
    <w:rsid w:val="00484308"/>
    <w:rsid w:val="004843FA"/>
    <w:rsid w:val="004846E0"/>
    <w:rsid w:val="00484830"/>
    <w:rsid w:val="00484CF3"/>
    <w:rsid w:val="00484E85"/>
    <w:rsid w:val="00484F68"/>
    <w:rsid w:val="00485207"/>
    <w:rsid w:val="00485263"/>
    <w:rsid w:val="004852FB"/>
    <w:rsid w:val="00485363"/>
    <w:rsid w:val="00485402"/>
    <w:rsid w:val="00485494"/>
    <w:rsid w:val="004859B4"/>
    <w:rsid w:val="00485BE5"/>
    <w:rsid w:val="00485C9E"/>
    <w:rsid w:val="00485CA4"/>
    <w:rsid w:val="00485CAE"/>
    <w:rsid w:val="00485D37"/>
    <w:rsid w:val="00485FB0"/>
    <w:rsid w:val="0048609D"/>
    <w:rsid w:val="004861D3"/>
    <w:rsid w:val="00486345"/>
    <w:rsid w:val="00486448"/>
    <w:rsid w:val="00486529"/>
    <w:rsid w:val="00486899"/>
    <w:rsid w:val="00486A95"/>
    <w:rsid w:val="00486C40"/>
    <w:rsid w:val="00486D98"/>
    <w:rsid w:val="00486F30"/>
    <w:rsid w:val="00486FAF"/>
    <w:rsid w:val="004870B5"/>
    <w:rsid w:val="0048729D"/>
    <w:rsid w:val="004872EF"/>
    <w:rsid w:val="00487374"/>
    <w:rsid w:val="004873A3"/>
    <w:rsid w:val="00487407"/>
    <w:rsid w:val="00487669"/>
    <w:rsid w:val="00487A70"/>
    <w:rsid w:val="00487AEE"/>
    <w:rsid w:val="00487BEF"/>
    <w:rsid w:val="00487CBE"/>
    <w:rsid w:val="00487D8E"/>
    <w:rsid w:val="00487E10"/>
    <w:rsid w:val="00487E76"/>
    <w:rsid w:val="00487E79"/>
    <w:rsid w:val="00487E8C"/>
    <w:rsid w:val="00487EA6"/>
    <w:rsid w:val="00487EFA"/>
    <w:rsid w:val="00487F95"/>
    <w:rsid w:val="00487F97"/>
    <w:rsid w:val="00487FFC"/>
    <w:rsid w:val="00490024"/>
    <w:rsid w:val="00490126"/>
    <w:rsid w:val="004904F8"/>
    <w:rsid w:val="004905E2"/>
    <w:rsid w:val="00490662"/>
    <w:rsid w:val="00490710"/>
    <w:rsid w:val="0049081E"/>
    <w:rsid w:val="0049083F"/>
    <w:rsid w:val="0049091C"/>
    <w:rsid w:val="0049094C"/>
    <w:rsid w:val="00490A6B"/>
    <w:rsid w:val="00490B91"/>
    <w:rsid w:val="00490D0D"/>
    <w:rsid w:val="00490D77"/>
    <w:rsid w:val="00491046"/>
    <w:rsid w:val="00491166"/>
    <w:rsid w:val="0049120A"/>
    <w:rsid w:val="0049130C"/>
    <w:rsid w:val="00491387"/>
    <w:rsid w:val="0049138E"/>
    <w:rsid w:val="004913AC"/>
    <w:rsid w:val="00491450"/>
    <w:rsid w:val="0049149F"/>
    <w:rsid w:val="0049152D"/>
    <w:rsid w:val="00491B42"/>
    <w:rsid w:val="00491C3E"/>
    <w:rsid w:val="00491C81"/>
    <w:rsid w:val="00491CCF"/>
    <w:rsid w:val="00491D42"/>
    <w:rsid w:val="00491FC5"/>
    <w:rsid w:val="0049202B"/>
    <w:rsid w:val="0049214E"/>
    <w:rsid w:val="00492754"/>
    <w:rsid w:val="00492A08"/>
    <w:rsid w:val="00492A92"/>
    <w:rsid w:val="00492BA3"/>
    <w:rsid w:val="00492BB6"/>
    <w:rsid w:val="00492DD4"/>
    <w:rsid w:val="00492F22"/>
    <w:rsid w:val="00492F62"/>
    <w:rsid w:val="00493140"/>
    <w:rsid w:val="004931A4"/>
    <w:rsid w:val="00493379"/>
    <w:rsid w:val="00493498"/>
    <w:rsid w:val="004934EE"/>
    <w:rsid w:val="004935E9"/>
    <w:rsid w:val="004936C1"/>
    <w:rsid w:val="0049379E"/>
    <w:rsid w:val="00493840"/>
    <w:rsid w:val="00493B9C"/>
    <w:rsid w:val="00493EDA"/>
    <w:rsid w:val="004945E4"/>
    <w:rsid w:val="0049465C"/>
    <w:rsid w:val="00494772"/>
    <w:rsid w:val="00494862"/>
    <w:rsid w:val="004948E2"/>
    <w:rsid w:val="0049493B"/>
    <w:rsid w:val="0049496A"/>
    <w:rsid w:val="00494A24"/>
    <w:rsid w:val="00494A5A"/>
    <w:rsid w:val="00494BFD"/>
    <w:rsid w:val="00494C26"/>
    <w:rsid w:val="00494DB0"/>
    <w:rsid w:val="00494E37"/>
    <w:rsid w:val="0049502A"/>
    <w:rsid w:val="004950EF"/>
    <w:rsid w:val="0049524F"/>
    <w:rsid w:val="004952CE"/>
    <w:rsid w:val="004953D4"/>
    <w:rsid w:val="004954B8"/>
    <w:rsid w:val="004955AF"/>
    <w:rsid w:val="0049569E"/>
    <w:rsid w:val="00495815"/>
    <w:rsid w:val="00495A47"/>
    <w:rsid w:val="00495B24"/>
    <w:rsid w:val="00495D74"/>
    <w:rsid w:val="00495D8B"/>
    <w:rsid w:val="004964A4"/>
    <w:rsid w:val="004964B4"/>
    <w:rsid w:val="004964F8"/>
    <w:rsid w:val="00496698"/>
    <w:rsid w:val="00496738"/>
    <w:rsid w:val="00496868"/>
    <w:rsid w:val="00496A07"/>
    <w:rsid w:val="00496A15"/>
    <w:rsid w:val="00496BF9"/>
    <w:rsid w:val="00496C56"/>
    <w:rsid w:val="00496D20"/>
    <w:rsid w:val="00496D51"/>
    <w:rsid w:val="00496D7D"/>
    <w:rsid w:val="00496DF0"/>
    <w:rsid w:val="00496E15"/>
    <w:rsid w:val="00497034"/>
    <w:rsid w:val="00497042"/>
    <w:rsid w:val="00497094"/>
    <w:rsid w:val="0049712E"/>
    <w:rsid w:val="00497338"/>
    <w:rsid w:val="00497385"/>
    <w:rsid w:val="0049742E"/>
    <w:rsid w:val="00497A9B"/>
    <w:rsid w:val="00497B85"/>
    <w:rsid w:val="00497C82"/>
    <w:rsid w:val="00497EC5"/>
    <w:rsid w:val="00497F61"/>
    <w:rsid w:val="00497FA7"/>
    <w:rsid w:val="004A0022"/>
    <w:rsid w:val="004A01D5"/>
    <w:rsid w:val="004A02B4"/>
    <w:rsid w:val="004A0523"/>
    <w:rsid w:val="004A0648"/>
    <w:rsid w:val="004A0659"/>
    <w:rsid w:val="004A074E"/>
    <w:rsid w:val="004A07F7"/>
    <w:rsid w:val="004A0872"/>
    <w:rsid w:val="004A0943"/>
    <w:rsid w:val="004A0CE3"/>
    <w:rsid w:val="004A0D31"/>
    <w:rsid w:val="004A0D50"/>
    <w:rsid w:val="004A0D56"/>
    <w:rsid w:val="004A0E95"/>
    <w:rsid w:val="004A0FFB"/>
    <w:rsid w:val="004A110B"/>
    <w:rsid w:val="004A14D3"/>
    <w:rsid w:val="004A1534"/>
    <w:rsid w:val="004A16CF"/>
    <w:rsid w:val="004A1889"/>
    <w:rsid w:val="004A1BE0"/>
    <w:rsid w:val="004A1C2F"/>
    <w:rsid w:val="004A1CF9"/>
    <w:rsid w:val="004A1DAB"/>
    <w:rsid w:val="004A2069"/>
    <w:rsid w:val="004A2179"/>
    <w:rsid w:val="004A22EB"/>
    <w:rsid w:val="004A22FD"/>
    <w:rsid w:val="004A23F0"/>
    <w:rsid w:val="004A26E2"/>
    <w:rsid w:val="004A29B3"/>
    <w:rsid w:val="004A2A17"/>
    <w:rsid w:val="004A2BEB"/>
    <w:rsid w:val="004A2DD7"/>
    <w:rsid w:val="004A2E2D"/>
    <w:rsid w:val="004A2EA3"/>
    <w:rsid w:val="004A2FAB"/>
    <w:rsid w:val="004A3126"/>
    <w:rsid w:val="004A331A"/>
    <w:rsid w:val="004A33B7"/>
    <w:rsid w:val="004A344B"/>
    <w:rsid w:val="004A34F2"/>
    <w:rsid w:val="004A3568"/>
    <w:rsid w:val="004A3698"/>
    <w:rsid w:val="004A3714"/>
    <w:rsid w:val="004A3AB0"/>
    <w:rsid w:val="004A3F34"/>
    <w:rsid w:val="004A41A3"/>
    <w:rsid w:val="004A41E4"/>
    <w:rsid w:val="004A42EC"/>
    <w:rsid w:val="004A4356"/>
    <w:rsid w:val="004A470E"/>
    <w:rsid w:val="004A486C"/>
    <w:rsid w:val="004A4C0D"/>
    <w:rsid w:val="004A4CFF"/>
    <w:rsid w:val="004A4F1E"/>
    <w:rsid w:val="004A4F97"/>
    <w:rsid w:val="004A51FE"/>
    <w:rsid w:val="004A5533"/>
    <w:rsid w:val="004A59E9"/>
    <w:rsid w:val="004A5AA0"/>
    <w:rsid w:val="004A5D48"/>
    <w:rsid w:val="004A5E6A"/>
    <w:rsid w:val="004A617E"/>
    <w:rsid w:val="004A61B9"/>
    <w:rsid w:val="004A61D8"/>
    <w:rsid w:val="004A62AF"/>
    <w:rsid w:val="004A6513"/>
    <w:rsid w:val="004A6731"/>
    <w:rsid w:val="004A6761"/>
    <w:rsid w:val="004A68C4"/>
    <w:rsid w:val="004A6998"/>
    <w:rsid w:val="004A6C1B"/>
    <w:rsid w:val="004A6C50"/>
    <w:rsid w:val="004A7081"/>
    <w:rsid w:val="004A74F1"/>
    <w:rsid w:val="004A7734"/>
    <w:rsid w:val="004A7736"/>
    <w:rsid w:val="004A7821"/>
    <w:rsid w:val="004A78D7"/>
    <w:rsid w:val="004A7B21"/>
    <w:rsid w:val="004A7BFC"/>
    <w:rsid w:val="004A7CE9"/>
    <w:rsid w:val="004A7D85"/>
    <w:rsid w:val="004A7E7E"/>
    <w:rsid w:val="004B0129"/>
    <w:rsid w:val="004B017A"/>
    <w:rsid w:val="004B0290"/>
    <w:rsid w:val="004B051A"/>
    <w:rsid w:val="004B0579"/>
    <w:rsid w:val="004B05A3"/>
    <w:rsid w:val="004B0678"/>
    <w:rsid w:val="004B06F4"/>
    <w:rsid w:val="004B0742"/>
    <w:rsid w:val="004B0747"/>
    <w:rsid w:val="004B076F"/>
    <w:rsid w:val="004B0786"/>
    <w:rsid w:val="004B0825"/>
    <w:rsid w:val="004B0A28"/>
    <w:rsid w:val="004B0A48"/>
    <w:rsid w:val="004B0BE0"/>
    <w:rsid w:val="004B0E69"/>
    <w:rsid w:val="004B0F06"/>
    <w:rsid w:val="004B0F2D"/>
    <w:rsid w:val="004B0F42"/>
    <w:rsid w:val="004B12DE"/>
    <w:rsid w:val="004B14A5"/>
    <w:rsid w:val="004B16B5"/>
    <w:rsid w:val="004B16E8"/>
    <w:rsid w:val="004B16EA"/>
    <w:rsid w:val="004B17B6"/>
    <w:rsid w:val="004B1881"/>
    <w:rsid w:val="004B1929"/>
    <w:rsid w:val="004B1A38"/>
    <w:rsid w:val="004B1CEA"/>
    <w:rsid w:val="004B1D19"/>
    <w:rsid w:val="004B1DCA"/>
    <w:rsid w:val="004B1E87"/>
    <w:rsid w:val="004B1F57"/>
    <w:rsid w:val="004B20EC"/>
    <w:rsid w:val="004B21EE"/>
    <w:rsid w:val="004B2240"/>
    <w:rsid w:val="004B22E4"/>
    <w:rsid w:val="004B23F8"/>
    <w:rsid w:val="004B2777"/>
    <w:rsid w:val="004B28BA"/>
    <w:rsid w:val="004B299A"/>
    <w:rsid w:val="004B2ACD"/>
    <w:rsid w:val="004B2AFC"/>
    <w:rsid w:val="004B30B2"/>
    <w:rsid w:val="004B30DD"/>
    <w:rsid w:val="004B3128"/>
    <w:rsid w:val="004B31D4"/>
    <w:rsid w:val="004B331E"/>
    <w:rsid w:val="004B36B2"/>
    <w:rsid w:val="004B37A8"/>
    <w:rsid w:val="004B38BF"/>
    <w:rsid w:val="004B3A08"/>
    <w:rsid w:val="004B3A9C"/>
    <w:rsid w:val="004B3B65"/>
    <w:rsid w:val="004B3D65"/>
    <w:rsid w:val="004B3E7D"/>
    <w:rsid w:val="004B3F0D"/>
    <w:rsid w:val="004B403B"/>
    <w:rsid w:val="004B4132"/>
    <w:rsid w:val="004B4208"/>
    <w:rsid w:val="004B463D"/>
    <w:rsid w:val="004B47ED"/>
    <w:rsid w:val="004B49B2"/>
    <w:rsid w:val="004B49C6"/>
    <w:rsid w:val="004B4B20"/>
    <w:rsid w:val="004B4D93"/>
    <w:rsid w:val="004B506E"/>
    <w:rsid w:val="004B50CE"/>
    <w:rsid w:val="004B519B"/>
    <w:rsid w:val="004B5204"/>
    <w:rsid w:val="004B531E"/>
    <w:rsid w:val="004B54B4"/>
    <w:rsid w:val="004B5570"/>
    <w:rsid w:val="004B5595"/>
    <w:rsid w:val="004B5A09"/>
    <w:rsid w:val="004B5AB1"/>
    <w:rsid w:val="004B5C5C"/>
    <w:rsid w:val="004B5DA2"/>
    <w:rsid w:val="004B5FD5"/>
    <w:rsid w:val="004B60A9"/>
    <w:rsid w:val="004B626C"/>
    <w:rsid w:val="004B6480"/>
    <w:rsid w:val="004B64A1"/>
    <w:rsid w:val="004B673E"/>
    <w:rsid w:val="004B693C"/>
    <w:rsid w:val="004B6B43"/>
    <w:rsid w:val="004B6B88"/>
    <w:rsid w:val="004B711E"/>
    <w:rsid w:val="004B715A"/>
    <w:rsid w:val="004B71E9"/>
    <w:rsid w:val="004B727C"/>
    <w:rsid w:val="004B72AB"/>
    <w:rsid w:val="004B73FB"/>
    <w:rsid w:val="004B7529"/>
    <w:rsid w:val="004B7641"/>
    <w:rsid w:val="004B7668"/>
    <w:rsid w:val="004B7729"/>
    <w:rsid w:val="004B7933"/>
    <w:rsid w:val="004B7A02"/>
    <w:rsid w:val="004B7A98"/>
    <w:rsid w:val="004B7AA3"/>
    <w:rsid w:val="004B7BF1"/>
    <w:rsid w:val="004B7C0F"/>
    <w:rsid w:val="004B7C2F"/>
    <w:rsid w:val="004B7E0F"/>
    <w:rsid w:val="004B7E3D"/>
    <w:rsid w:val="004B7F3E"/>
    <w:rsid w:val="004B7F61"/>
    <w:rsid w:val="004C0413"/>
    <w:rsid w:val="004C051A"/>
    <w:rsid w:val="004C0708"/>
    <w:rsid w:val="004C07C1"/>
    <w:rsid w:val="004C08A1"/>
    <w:rsid w:val="004C08B2"/>
    <w:rsid w:val="004C09ED"/>
    <w:rsid w:val="004C09F4"/>
    <w:rsid w:val="004C0C90"/>
    <w:rsid w:val="004C0E1E"/>
    <w:rsid w:val="004C0E6C"/>
    <w:rsid w:val="004C103E"/>
    <w:rsid w:val="004C114A"/>
    <w:rsid w:val="004C143F"/>
    <w:rsid w:val="004C157F"/>
    <w:rsid w:val="004C1774"/>
    <w:rsid w:val="004C1809"/>
    <w:rsid w:val="004C1999"/>
    <w:rsid w:val="004C19D1"/>
    <w:rsid w:val="004C1A8B"/>
    <w:rsid w:val="004C1B5F"/>
    <w:rsid w:val="004C1CA2"/>
    <w:rsid w:val="004C1D03"/>
    <w:rsid w:val="004C1E4B"/>
    <w:rsid w:val="004C1EE4"/>
    <w:rsid w:val="004C20C0"/>
    <w:rsid w:val="004C215D"/>
    <w:rsid w:val="004C2277"/>
    <w:rsid w:val="004C2534"/>
    <w:rsid w:val="004C2559"/>
    <w:rsid w:val="004C282B"/>
    <w:rsid w:val="004C2887"/>
    <w:rsid w:val="004C2A4F"/>
    <w:rsid w:val="004C2AD6"/>
    <w:rsid w:val="004C2C72"/>
    <w:rsid w:val="004C2EF7"/>
    <w:rsid w:val="004C2F28"/>
    <w:rsid w:val="004C2F55"/>
    <w:rsid w:val="004C2FC8"/>
    <w:rsid w:val="004C323D"/>
    <w:rsid w:val="004C33AE"/>
    <w:rsid w:val="004C3A98"/>
    <w:rsid w:val="004C3BAD"/>
    <w:rsid w:val="004C3C89"/>
    <w:rsid w:val="004C3D42"/>
    <w:rsid w:val="004C3D96"/>
    <w:rsid w:val="004C40B0"/>
    <w:rsid w:val="004C40D8"/>
    <w:rsid w:val="004C453D"/>
    <w:rsid w:val="004C49F7"/>
    <w:rsid w:val="004C4A10"/>
    <w:rsid w:val="004C4A68"/>
    <w:rsid w:val="004C4C3A"/>
    <w:rsid w:val="004C4F8A"/>
    <w:rsid w:val="004C5009"/>
    <w:rsid w:val="004C5232"/>
    <w:rsid w:val="004C566D"/>
    <w:rsid w:val="004C589D"/>
    <w:rsid w:val="004C5C96"/>
    <w:rsid w:val="004C5DBB"/>
    <w:rsid w:val="004C5E2A"/>
    <w:rsid w:val="004C6034"/>
    <w:rsid w:val="004C607E"/>
    <w:rsid w:val="004C60AE"/>
    <w:rsid w:val="004C6184"/>
    <w:rsid w:val="004C61D9"/>
    <w:rsid w:val="004C6325"/>
    <w:rsid w:val="004C63BF"/>
    <w:rsid w:val="004C6495"/>
    <w:rsid w:val="004C64A1"/>
    <w:rsid w:val="004C6508"/>
    <w:rsid w:val="004C6518"/>
    <w:rsid w:val="004C65A8"/>
    <w:rsid w:val="004C6933"/>
    <w:rsid w:val="004C6A00"/>
    <w:rsid w:val="004C6A7E"/>
    <w:rsid w:val="004C6CA6"/>
    <w:rsid w:val="004C6D14"/>
    <w:rsid w:val="004C6D85"/>
    <w:rsid w:val="004C6DB5"/>
    <w:rsid w:val="004C6DE3"/>
    <w:rsid w:val="004C7197"/>
    <w:rsid w:val="004C738B"/>
    <w:rsid w:val="004C75E6"/>
    <w:rsid w:val="004C78C9"/>
    <w:rsid w:val="004C78CF"/>
    <w:rsid w:val="004C7A99"/>
    <w:rsid w:val="004C7B0C"/>
    <w:rsid w:val="004C7C67"/>
    <w:rsid w:val="004C7CE2"/>
    <w:rsid w:val="004C7F9A"/>
    <w:rsid w:val="004C7FDD"/>
    <w:rsid w:val="004D0158"/>
    <w:rsid w:val="004D0159"/>
    <w:rsid w:val="004D02FF"/>
    <w:rsid w:val="004D07A8"/>
    <w:rsid w:val="004D097D"/>
    <w:rsid w:val="004D0E80"/>
    <w:rsid w:val="004D0F87"/>
    <w:rsid w:val="004D102D"/>
    <w:rsid w:val="004D1103"/>
    <w:rsid w:val="004D1274"/>
    <w:rsid w:val="004D15D3"/>
    <w:rsid w:val="004D1680"/>
    <w:rsid w:val="004D1924"/>
    <w:rsid w:val="004D1B8C"/>
    <w:rsid w:val="004D1BFB"/>
    <w:rsid w:val="004D1CDC"/>
    <w:rsid w:val="004D1D52"/>
    <w:rsid w:val="004D1F6E"/>
    <w:rsid w:val="004D1FFE"/>
    <w:rsid w:val="004D255A"/>
    <w:rsid w:val="004D25AB"/>
    <w:rsid w:val="004D267F"/>
    <w:rsid w:val="004D2733"/>
    <w:rsid w:val="004D276F"/>
    <w:rsid w:val="004D27E7"/>
    <w:rsid w:val="004D2854"/>
    <w:rsid w:val="004D28FC"/>
    <w:rsid w:val="004D2932"/>
    <w:rsid w:val="004D2A66"/>
    <w:rsid w:val="004D2AB8"/>
    <w:rsid w:val="004D2C54"/>
    <w:rsid w:val="004D2CDD"/>
    <w:rsid w:val="004D2E7A"/>
    <w:rsid w:val="004D315D"/>
    <w:rsid w:val="004D35A5"/>
    <w:rsid w:val="004D35E1"/>
    <w:rsid w:val="004D36C7"/>
    <w:rsid w:val="004D36E0"/>
    <w:rsid w:val="004D39CC"/>
    <w:rsid w:val="004D3B02"/>
    <w:rsid w:val="004D4005"/>
    <w:rsid w:val="004D407B"/>
    <w:rsid w:val="004D4096"/>
    <w:rsid w:val="004D414D"/>
    <w:rsid w:val="004D4184"/>
    <w:rsid w:val="004D424B"/>
    <w:rsid w:val="004D45E3"/>
    <w:rsid w:val="004D4648"/>
    <w:rsid w:val="004D481F"/>
    <w:rsid w:val="004D4AAB"/>
    <w:rsid w:val="004D4AB7"/>
    <w:rsid w:val="004D4CBF"/>
    <w:rsid w:val="004D4E72"/>
    <w:rsid w:val="004D4EE7"/>
    <w:rsid w:val="004D4FF2"/>
    <w:rsid w:val="004D508A"/>
    <w:rsid w:val="004D51D3"/>
    <w:rsid w:val="004D5214"/>
    <w:rsid w:val="004D52CC"/>
    <w:rsid w:val="004D52F4"/>
    <w:rsid w:val="004D5327"/>
    <w:rsid w:val="004D5676"/>
    <w:rsid w:val="004D56E5"/>
    <w:rsid w:val="004D58ED"/>
    <w:rsid w:val="004D5D11"/>
    <w:rsid w:val="004D63C7"/>
    <w:rsid w:val="004D69A0"/>
    <w:rsid w:val="004D6A08"/>
    <w:rsid w:val="004D6B8C"/>
    <w:rsid w:val="004D6C26"/>
    <w:rsid w:val="004D6E39"/>
    <w:rsid w:val="004D6E9C"/>
    <w:rsid w:val="004D6FA5"/>
    <w:rsid w:val="004D7363"/>
    <w:rsid w:val="004D73CF"/>
    <w:rsid w:val="004D73E3"/>
    <w:rsid w:val="004D75C5"/>
    <w:rsid w:val="004D774D"/>
    <w:rsid w:val="004D782C"/>
    <w:rsid w:val="004D787A"/>
    <w:rsid w:val="004D7973"/>
    <w:rsid w:val="004D7B16"/>
    <w:rsid w:val="004D7D0E"/>
    <w:rsid w:val="004D7EFC"/>
    <w:rsid w:val="004D7F20"/>
    <w:rsid w:val="004E00FD"/>
    <w:rsid w:val="004E01B6"/>
    <w:rsid w:val="004E0244"/>
    <w:rsid w:val="004E03AB"/>
    <w:rsid w:val="004E0630"/>
    <w:rsid w:val="004E0649"/>
    <w:rsid w:val="004E077D"/>
    <w:rsid w:val="004E0783"/>
    <w:rsid w:val="004E07A8"/>
    <w:rsid w:val="004E07E4"/>
    <w:rsid w:val="004E082C"/>
    <w:rsid w:val="004E09EF"/>
    <w:rsid w:val="004E0A2B"/>
    <w:rsid w:val="004E0A9E"/>
    <w:rsid w:val="004E0C8F"/>
    <w:rsid w:val="004E0D02"/>
    <w:rsid w:val="004E11BF"/>
    <w:rsid w:val="004E135C"/>
    <w:rsid w:val="004E136F"/>
    <w:rsid w:val="004E13B4"/>
    <w:rsid w:val="004E1437"/>
    <w:rsid w:val="004E1A3F"/>
    <w:rsid w:val="004E1D7E"/>
    <w:rsid w:val="004E1DD6"/>
    <w:rsid w:val="004E2028"/>
    <w:rsid w:val="004E243F"/>
    <w:rsid w:val="004E255A"/>
    <w:rsid w:val="004E2643"/>
    <w:rsid w:val="004E2722"/>
    <w:rsid w:val="004E28BF"/>
    <w:rsid w:val="004E2A12"/>
    <w:rsid w:val="004E2A3E"/>
    <w:rsid w:val="004E2A81"/>
    <w:rsid w:val="004E2A8F"/>
    <w:rsid w:val="004E2B21"/>
    <w:rsid w:val="004E2B47"/>
    <w:rsid w:val="004E2D25"/>
    <w:rsid w:val="004E2EFB"/>
    <w:rsid w:val="004E3031"/>
    <w:rsid w:val="004E30D4"/>
    <w:rsid w:val="004E30D7"/>
    <w:rsid w:val="004E3248"/>
    <w:rsid w:val="004E3253"/>
    <w:rsid w:val="004E325E"/>
    <w:rsid w:val="004E32DE"/>
    <w:rsid w:val="004E37B6"/>
    <w:rsid w:val="004E3A2F"/>
    <w:rsid w:val="004E3B96"/>
    <w:rsid w:val="004E3DF8"/>
    <w:rsid w:val="004E3F17"/>
    <w:rsid w:val="004E3F4A"/>
    <w:rsid w:val="004E402E"/>
    <w:rsid w:val="004E407A"/>
    <w:rsid w:val="004E4342"/>
    <w:rsid w:val="004E4572"/>
    <w:rsid w:val="004E45DA"/>
    <w:rsid w:val="004E46D8"/>
    <w:rsid w:val="004E4AEB"/>
    <w:rsid w:val="004E4B53"/>
    <w:rsid w:val="004E4C4D"/>
    <w:rsid w:val="004E4D38"/>
    <w:rsid w:val="004E4D63"/>
    <w:rsid w:val="004E4DDB"/>
    <w:rsid w:val="004E4F01"/>
    <w:rsid w:val="004E52D3"/>
    <w:rsid w:val="004E56CF"/>
    <w:rsid w:val="004E5803"/>
    <w:rsid w:val="004E5A5C"/>
    <w:rsid w:val="004E5B13"/>
    <w:rsid w:val="004E5E83"/>
    <w:rsid w:val="004E5FA1"/>
    <w:rsid w:val="004E61AA"/>
    <w:rsid w:val="004E626E"/>
    <w:rsid w:val="004E6415"/>
    <w:rsid w:val="004E6500"/>
    <w:rsid w:val="004E66E0"/>
    <w:rsid w:val="004E68EF"/>
    <w:rsid w:val="004E6A0F"/>
    <w:rsid w:val="004E6BBD"/>
    <w:rsid w:val="004E6E39"/>
    <w:rsid w:val="004E701A"/>
    <w:rsid w:val="004E70D4"/>
    <w:rsid w:val="004E7247"/>
    <w:rsid w:val="004E72B5"/>
    <w:rsid w:val="004E73C1"/>
    <w:rsid w:val="004E74CB"/>
    <w:rsid w:val="004E7586"/>
    <w:rsid w:val="004E7612"/>
    <w:rsid w:val="004E7669"/>
    <w:rsid w:val="004E77FC"/>
    <w:rsid w:val="004E78D4"/>
    <w:rsid w:val="004E7AB5"/>
    <w:rsid w:val="004E7BE1"/>
    <w:rsid w:val="004E7C5C"/>
    <w:rsid w:val="004E7DA4"/>
    <w:rsid w:val="004E7E2A"/>
    <w:rsid w:val="004E7EF9"/>
    <w:rsid w:val="004F00C0"/>
    <w:rsid w:val="004F01A3"/>
    <w:rsid w:val="004F01C3"/>
    <w:rsid w:val="004F0804"/>
    <w:rsid w:val="004F0848"/>
    <w:rsid w:val="004F0B1F"/>
    <w:rsid w:val="004F0B6F"/>
    <w:rsid w:val="004F0D31"/>
    <w:rsid w:val="004F0E03"/>
    <w:rsid w:val="004F0FEC"/>
    <w:rsid w:val="004F11C2"/>
    <w:rsid w:val="004F1359"/>
    <w:rsid w:val="004F137B"/>
    <w:rsid w:val="004F13C5"/>
    <w:rsid w:val="004F147D"/>
    <w:rsid w:val="004F14A9"/>
    <w:rsid w:val="004F169A"/>
    <w:rsid w:val="004F17AE"/>
    <w:rsid w:val="004F1826"/>
    <w:rsid w:val="004F18F4"/>
    <w:rsid w:val="004F1947"/>
    <w:rsid w:val="004F197F"/>
    <w:rsid w:val="004F1A19"/>
    <w:rsid w:val="004F1C01"/>
    <w:rsid w:val="004F1F7F"/>
    <w:rsid w:val="004F20CF"/>
    <w:rsid w:val="004F2165"/>
    <w:rsid w:val="004F2242"/>
    <w:rsid w:val="004F2499"/>
    <w:rsid w:val="004F24EA"/>
    <w:rsid w:val="004F24FB"/>
    <w:rsid w:val="004F25C1"/>
    <w:rsid w:val="004F25EA"/>
    <w:rsid w:val="004F2617"/>
    <w:rsid w:val="004F283D"/>
    <w:rsid w:val="004F293F"/>
    <w:rsid w:val="004F2CD0"/>
    <w:rsid w:val="004F2D39"/>
    <w:rsid w:val="004F2EC0"/>
    <w:rsid w:val="004F3042"/>
    <w:rsid w:val="004F3546"/>
    <w:rsid w:val="004F3550"/>
    <w:rsid w:val="004F35A0"/>
    <w:rsid w:val="004F35E5"/>
    <w:rsid w:val="004F375F"/>
    <w:rsid w:val="004F3886"/>
    <w:rsid w:val="004F39B7"/>
    <w:rsid w:val="004F3C24"/>
    <w:rsid w:val="004F3C8A"/>
    <w:rsid w:val="004F3D6A"/>
    <w:rsid w:val="004F3F9A"/>
    <w:rsid w:val="004F401F"/>
    <w:rsid w:val="004F41F6"/>
    <w:rsid w:val="004F4266"/>
    <w:rsid w:val="004F43A3"/>
    <w:rsid w:val="004F468D"/>
    <w:rsid w:val="004F47AC"/>
    <w:rsid w:val="004F49B7"/>
    <w:rsid w:val="004F4B20"/>
    <w:rsid w:val="004F4BFC"/>
    <w:rsid w:val="004F4C5B"/>
    <w:rsid w:val="004F4CFB"/>
    <w:rsid w:val="004F4D7F"/>
    <w:rsid w:val="004F4E38"/>
    <w:rsid w:val="004F515B"/>
    <w:rsid w:val="004F544B"/>
    <w:rsid w:val="004F555C"/>
    <w:rsid w:val="004F55A6"/>
    <w:rsid w:val="004F57FF"/>
    <w:rsid w:val="004F5852"/>
    <w:rsid w:val="004F587D"/>
    <w:rsid w:val="004F58B1"/>
    <w:rsid w:val="004F5B5B"/>
    <w:rsid w:val="004F5C60"/>
    <w:rsid w:val="004F5CEA"/>
    <w:rsid w:val="004F5DE7"/>
    <w:rsid w:val="004F5F74"/>
    <w:rsid w:val="004F5FCF"/>
    <w:rsid w:val="004F5FFA"/>
    <w:rsid w:val="004F60B8"/>
    <w:rsid w:val="004F63BC"/>
    <w:rsid w:val="004F63C0"/>
    <w:rsid w:val="004F6729"/>
    <w:rsid w:val="004F6A08"/>
    <w:rsid w:val="004F6A1E"/>
    <w:rsid w:val="004F6AF9"/>
    <w:rsid w:val="004F6C67"/>
    <w:rsid w:val="004F6D06"/>
    <w:rsid w:val="004F7010"/>
    <w:rsid w:val="004F74F7"/>
    <w:rsid w:val="004F7519"/>
    <w:rsid w:val="004F755C"/>
    <w:rsid w:val="004F764D"/>
    <w:rsid w:val="004F7D1B"/>
    <w:rsid w:val="004F7D3E"/>
    <w:rsid w:val="004F7F39"/>
    <w:rsid w:val="005000E2"/>
    <w:rsid w:val="005002A3"/>
    <w:rsid w:val="00500310"/>
    <w:rsid w:val="005003E5"/>
    <w:rsid w:val="00500589"/>
    <w:rsid w:val="00500606"/>
    <w:rsid w:val="00500909"/>
    <w:rsid w:val="0050095C"/>
    <w:rsid w:val="00500D1A"/>
    <w:rsid w:val="00500DC0"/>
    <w:rsid w:val="00500EC0"/>
    <w:rsid w:val="00500F9D"/>
    <w:rsid w:val="0050112D"/>
    <w:rsid w:val="005013E6"/>
    <w:rsid w:val="005014BA"/>
    <w:rsid w:val="005017A9"/>
    <w:rsid w:val="005017CF"/>
    <w:rsid w:val="005018D5"/>
    <w:rsid w:val="0050195D"/>
    <w:rsid w:val="00501A37"/>
    <w:rsid w:val="00501BA6"/>
    <w:rsid w:val="00501CD6"/>
    <w:rsid w:val="00501D15"/>
    <w:rsid w:val="00502196"/>
    <w:rsid w:val="005024D9"/>
    <w:rsid w:val="00502564"/>
    <w:rsid w:val="0050261F"/>
    <w:rsid w:val="00502760"/>
    <w:rsid w:val="005027E7"/>
    <w:rsid w:val="005028CF"/>
    <w:rsid w:val="00502A24"/>
    <w:rsid w:val="00502B44"/>
    <w:rsid w:val="00502BBC"/>
    <w:rsid w:val="00502CDE"/>
    <w:rsid w:val="00502D5A"/>
    <w:rsid w:val="00502E1C"/>
    <w:rsid w:val="00502E43"/>
    <w:rsid w:val="00502FB0"/>
    <w:rsid w:val="005031DD"/>
    <w:rsid w:val="005031EB"/>
    <w:rsid w:val="00503283"/>
    <w:rsid w:val="00503323"/>
    <w:rsid w:val="00503487"/>
    <w:rsid w:val="00503581"/>
    <w:rsid w:val="005035DB"/>
    <w:rsid w:val="005035E5"/>
    <w:rsid w:val="00503667"/>
    <w:rsid w:val="00503720"/>
    <w:rsid w:val="0050379B"/>
    <w:rsid w:val="00503824"/>
    <w:rsid w:val="00503828"/>
    <w:rsid w:val="00503AAD"/>
    <w:rsid w:val="00503C44"/>
    <w:rsid w:val="00503C54"/>
    <w:rsid w:val="00503CF4"/>
    <w:rsid w:val="00503DA0"/>
    <w:rsid w:val="00503F76"/>
    <w:rsid w:val="00504108"/>
    <w:rsid w:val="0050410B"/>
    <w:rsid w:val="00504597"/>
    <w:rsid w:val="005047F1"/>
    <w:rsid w:val="0050483C"/>
    <w:rsid w:val="005048D0"/>
    <w:rsid w:val="0050490F"/>
    <w:rsid w:val="00504968"/>
    <w:rsid w:val="00504AE2"/>
    <w:rsid w:val="00504AF9"/>
    <w:rsid w:val="00504BA1"/>
    <w:rsid w:val="005051E3"/>
    <w:rsid w:val="00505231"/>
    <w:rsid w:val="0050537B"/>
    <w:rsid w:val="0050541B"/>
    <w:rsid w:val="00505854"/>
    <w:rsid w:val="005059C8"/>
    <w:rsid w:val="00505AD9"/>
    <w:rsid w:val="00505C1F"/>
    <w:rsid w:val="00505D81"/>
    <w:rsid w:val="00505DEC"/>
    <w:rsid w:val="00505E2E"/>
    <w:rsid w:val="00505EA4"/>
    <w:rsid w:val="00506002"/>
    <w:rsid w:val="005061F1"/>
    <w:rsid w:val="005062AF"/>
    <w:rsid w:val="005062FA"/>
    <w:rsid w:val="00506351"/>
    <w:rsid w:val="005063E6"/>
    <w:rsid w:val="005063EF"/>
    <w:rsid w:val="00506690"/>
    <w:rsid w:val="005066A7"/>
    <w:rsid w:val="0050690B"/>
    <w:rsid w:val="00506BC3"/>
    <w:rsid w:val="00506E7D"/>
    <w:rsid w:val="00506E88"/>
    <w:rsid w:val="00507051"/>
    <w:rsid w:val="005071CD"/>
    <w:rsid w:val="00507269"/>
    <w:rsid w:val="0050728D"/>
    <w:rsid w:val="005074E4"/>
    <w:rsid w:val="00507692"/>
    <w:rsid w:val="0050781D"/>
    <w:rsid w:val="005078CA"/>
    <w:rsid w:val="00507D76"/>
    <w:rsid w:val="00507FD0"/>
    <w:rsid w:val="00510228"/>
    <w:rsid w:val="005103A2"/>
    <w:rsid w:val="005103BA"/>
    <w:rsid w:val="00510400"/>
    <w:rsid w:val="00510410"/>
    <w:rsid w:val="00510501"/>
    <w:rsid w:val="005105D6"/>
    <w:rsid w:val="0051089E"/>
    <w:rsid w:val="00510953"/>
    <w:rsid w:val="00510ADE"/>
    <w:rsid w:val="00510BB2"/>
    <w:rsid w:val="00510BBD"/>
    <w:rsid w:val="00510BCD"/>
    <w:rsid w:val="00510D89"/>
    <w:rsid w:val="00510E2C"/>
    <w:rsid w:val="00510ED2"/>
    <w:rsid w:val="00510FFC"/>
    <w:rsid w:val="0051105D"/>
    <w:rsid w:val="00511340"/>
    <w:rsid w:val="0051134E"/>
    <w:rsid w:val="00511363"/>
    <w:rsid w:val="005114AB"/>
    <w:rsid w:val="0051164E"/>
    <w:rsid w:val="0051199D"/>
    <w:rsid w:val="00511B26"/>
    <w:rsid w:val="00511CC9"/>
    <w:rsid w:val="00511D5B"/>
    <w:rsid w:val="00511D8A"/>
    <w:rsid w:val="00511E6F"/>
    <w:rsid w:val="0051201C"/>
    <w:rsid w:val="005125D9"/>
    <w:rsid w:val="0051269A"/>
    <w:rsid w:val="005128B9"/>
    <w:rsid w:val="00512AD9"/>
    <w:rsid w:val="00512DD3"/>
    <w:rsid w:val="00512E9F"/>
    <w:rsid w:val="00512FB1"/>
    <w:rsid w:val="0051300A"/>
    <w:rsid w:val="00513030"/>
    <w:rsid w:val="005130A3"/>
    <w:rsid w:val="00513244"/>
    <w:rsid w:val="005133C8"/>
    <w:rsid w:val="00513465"/>
    <w:rsid w:val="00513657"/>
    <w:rsid w:val="00513774"/>
    <w:rsid w:val="00513827"/>
    <w:rsid w:val="005139C6"/>
    <w:rsid w:val="00513BDD"/>
    <w:rsid w:val="00513CB6"/>
    <w:rsid w:val="00513D5B"/>
    <w:rsid w:val="00513D64"/>
    <w:rsid w:val="00513E70"/>
    <w:rsid w:val="00513ED2"/>
    <w:rsid w:val="0051401A"/>
    <w:rsid w:val="00514157"/>
    <w:rsid w:val="005141F3"/>
    <w:rsid w:val="0051465B"/>
    <w:rsid w:val="0051468F"/>
    <w:rsid w:val="00514780"/>
    <w:rsid w:val="00514792"/>
    <w:rsid w:val="00514976"/>
    <w:rsid w:val="00514BBE"/>
    <w:rsid w:val="00514D33"/>
    <w:rsid w:val="00514DA8"/>
    <w:rsid w:val="00514E71"/>
    <w:rsid w:val="00514F86"/>
    <w:rsid w:val="0051506B"/>
    <w:rsid w:val="005154E4"/>
    <w:rsid w:val="0051569E"/>
    <w:rsid w:val="00515742"/>
    <w:rsid w:val="005157B1"/>
    <w:rsid w:val="005159A0"/>
    <w:rsid w:val="00515B83"/>
    <w:rsid w:val="00515E97"/>
    <w:rsid w:val="00516102"/>
    <w:rsid w:val="00516547"/>
    <w:rsid w:val="00516551"/>
    <w:rsid w:val="0051667C"/>
    <w:rsid w:val="0051668C"/>
    <w:rsid w:val="005166AE"/>
    <w:rsid w:val="0051684A"/>
    <w:rsid w:val="0051698D"/>
    <w:rsid w:val="00516ABB"/>
    <w:rsid w:val="00516C9A"/>
    <w:rsid w:val="00516D39"/>
    <w:rsid w:val="00516D4A"/>
    <w:rsid w:val="00516D71"/>
    <w:rsid w:val="00516DAB"/>
    <w:rsid w:val="00516E60"/>
    <w:rsid w:val="005170D2"/>
    <w:rsid w:val="0051714C"/>
    <w:rsid w:val="00517355"/>
    <w:rsid w:val="00517471"/>
    <w:rsid w:val="00517495"/>
    <w:rsid w:val="00517601"/>
    <w:rsid w:val="005176EA"/>
    <w:rsid w:val="005176F3"/>
    <w:rsid w:val="0051777C"/>
    <w:rsid w:val="0051777D"/>
    <w:rsid w:val="005178C8"/>
    <w:rsid w:val="00517A0E"/>
    <w:rsid w:val="00520061"/>
    <w:rsid w:val="00520243"/>
    <w:rsid w:val="0052038D"/>
    <w:rsid w:val="00520592"/>
    <w:rsid w:val="00520630"/>
    <w:rsid w:val="00520723"/>
    <w:rsid w:val="005207D3"/>
    <w:rsid w:val="00520A31"/>
    <w:rsid w:val="00520AE2"/>
    <w:rsid w:val="00520BBA"/>
    <w:rsid w:val="00520BF4"/>
    <w:rsid w:val="00520C08"/>
    <w:rsid w:val="00520DC8"/>
    <w:rsid w:val="00520EFA"/>
    <w:rsid w:val="00521090"/>
    <w:rsid w:val="005212EF"/>
    <w:rsid w:val="005216A7"/>
    <w:rsid w:val="005216F2"/>
    <w:rsid w:val="005216F6"/>
    <w:rsid w:val="005216FA"/>
    <w:rsid w:val="0052176B"/>
    <w:rsid w:val="00521A14"/>
    <w:rsid w:val="00521AD7"/>
    <w:rsid w:val="00521B04"/>
    <w:rsid w:val="00521D10"/>
    <w:rsid w:val="00521E0E"/>
    <w:rsid w:val="00522315"/>
    <w:rsid w:val="005223EE"/>
    <w:rsid w:val="00522605"/>
    <w:rsid w:val="0052266E"/>
    <w:rsid w:val="00522674"/>
    <w:rsid w:val="005229C0"/>
    <w:rsid w:val="00522A0A"/>
    <w:rsid w:val="00522A16"/>
    <w:rsid w:val="00522B26"/>
    <w:rsid w:val="00522E0D"/>
    <w:rsid w:val="00522E51"/>
    <w:rsid w:val="00522ECB"/>
    <w:rsid w:val="00523163"/>
    <w:rsid w:val="00523257"/>
    <w:rsid w:val="005232A7"/>
    <w:rsid w:val="0052333A"/>
    <w:rsid w:val="0052341D"/>
    <w:rsid w:val="005234C3"/>
    <w:rsid w:val="005234F2"/>
    <w:rsid w:val="005237CD"/>
    <w:rsid w:val="0052382E"/>
    <w:rsid w:val="00523AE4"/>
    <w:rsid w:val="00523CED"/>
    <w:rsid w:val="0052406E"/>
    <w:rsid w:val="005240C9"/>
    <w:rsid w:val="005241D4"/>
    <w:rsid w:val="00524358"/>
    <w:rsid w:val="005243D6"/>
    <w:rsid w:val="005243DB"/>
    <w:rsid w:val="0052449F"/>
    <w:rsid w:val="0052466C"/>
    <w:rsid w:val="0052476A"/>
    <w:rsid w:val="00524855"/>
    <w:rsid w:val="005248C8"/>
    <w:rsid w:val="005249B1"/>
    <w:rsid w:val="00524A22"/>
    <w:rsid w:val="00524BE4"/>
    <w:rsid w:val="00524D7B"/>
    <w:rsid w:val="00525041"/>
    <w:rsid w:val="00525105"/>
    <w:rsid w:val="005251B7"/>
    <w:rsid w:val="00525279"/>
    <w:rsid w:val="00525358"/>
    <w:rsid w:val="00525367"/>
    <w:rsid w:val="005253F5"/>
    <w:rsid w:val="00525530"/>
    <w:rsid w:val="005256A6"/>
    <w:rsid w:val="00525814"/>
    <w:rsid w:val="005259EB"/>
    <w:rsid w:val="00525A3C"/>
    <w:rsid w:val="00525B5B"/>
    <w:rsid w:val="00525BDD"/>
    <w:rsid w:val="00525C18"/>
    <w:rsid w:val="00525C9E"/>
    <w:rsid w:val="00525D0C"/>
    <w:rsid w:val="00525DB0"/>
    <w:rsid w:val="00525EF3"/>
    <w:rsid w:val="00525FC4"/>
    <w:rsid w:val="005262B0"/>
    <w:rsid w:val="0052656D"/>
    <w:rsid w:val="005266D8"/>
    <w:rsid w:val="005266FB"/>
    <w:rsid w:val="00526A52"/>
    <w:rsid w:val="00526E78"/>
    <w:rsid w:val="00526FEA"/>
    <w:rsid w:val="00527007"/>
    <w:rsid w:val="005271CF"/>
    <w:rsid w:val="005274FD"/>
    <w:rsid w:val="0052758C"/>
    <w:rsid w:val="0052762E"/>
    <w:rsid w:val="00527A39"/>
    <w:rsid w:val="00530001"/>
    <w:rsid w:val="0053026D"/>
    <w:rsid w:val="005302A4"/>
    <w:rsid w:val="005302E8"/>
    <w:rsid w:val="00530398"/>
    <w:rsid w:val="0053078B"/>
    <w:rsid w:val="00530795"/>
    <w:rsid w:val="00530883"/>
    <w:rsid w:val="0053089E"/>
    <w:rsid w:val="005308F4"/>
    <w:rsid w:val="00530906"/>
    <w:rsid w:val="005309E4"/>
    <w:rsid w:val="00530A67"/>
    <w:rsid w:val="00530ADC"/>
    <w:rsid w:val="00530B24"/>
    <w:rsid w:val="00530BE5"/>
    <w:rsid w:val="00530C35"/>
    <w:rsid w:val="00530D72"/>
    <w:rsid w:val="00530D74"/>
    <w:rsid w:val="00530D80"/>
    <w:rsid w:val="00530E1F"/>
    <w:rsid w:val="00530E4E"/>
    <w:rsid w:val="00530FC2"/>
    <w:rsid w:val="005311E1"/>
    <w:rsid w:val="0053123E"/>
    <w:rsid w:val="005312D6"/>
    <w:rsid w:val="00531736"/>
    <w:rsid w:val="00531922"/>
    <w:rsid w:val="00531A07"/>
    <w:rsid w:val="00531B45"/>
    <w:rsid w:val="00531C77"/>
    <w:rsid w:val="00531DFE"/>
    <w:rsid w:val="00531E4B"/>
    <w:rsid w:val="00531E59"/>
    <w:rsid w:val="00531EB6"/>
    <w:rsid w:val="00531ECB"/>
    <w:rsid w:val="00531F7E"/>
    <w:rsid w:val="00531FC4"/>
    <w:rsid w:val="0053202E"/>
    <w:rsid w:val="0053214B"/>
    <w:rsid w:val="0053231C"/>
    <w:rsid w:val="00532422"/>
    <w:rsid w:val="005324E1"/>
    <w:rsid w:val="005325AA"/>
    <w:rsid w:val="00532960"/>
    <w:rsid w:val="005331D5"/>
    <w:rsid w:val="00533270"/>
    <w:rsid w:val="005334A7"/>
    <w:rsid w:val="00533556"/>
    <w:rsid w:val="005335A5"/>
    <w:rsid w:val="005335BE"/>
    <w:rsid w:val="005339DE"/>
    <w:rsid w:val="00533A2F"/>
    <w:rsid w:val="00533C0A"/>
    <w:rsid w:val="00533C4D"/>
    <w:rsid w:val="00533C66"/>
    <w:rsid w:val="00533CE3"/>
    <w:rsid w:val="00534139"/>
    <w:rsid w:val="0053433E"/>
    <w:rsid w:val="00534343"/>
    <w:rsid w:val="005343BD"/>
    <w:rsid w:val="005344B0"/>
    <w:rsid w:val="00534543"/>
    <w:rsid w:val="005345BB"/>
    <w:rsid w:val="00534688"/>
    <w:rsid w:val="0053476B"/>
    <w:rsid w:val="00534C43"/>
    <w:rsid w:val="00534D08"/>
    <w:rsid w:val="005355FC"/>
    <w:rsid w:val="0053580F"/>
    <w:rsid w:val="005358B2"/>
    <w:rsid w:val="0053590F"/>
    <w:rsid w:val="00535AC7"/>
    <w:rsid w:val="00535B25"/>
    <w:rsid w:val="00535D91"/>
    <w:rsid w:val="00536027"/>
    <w:rsid w:val="00536138"/>
    <w:rsid w:val="0053617C"/>
    <w:rsid w:val="005362C9"/>
    <w:rsid w:val="005363E0"/>
    <w:rsid w:val="005367E0"/>
    <w:rsid w:val="00536AB6"/>
    <w:rsid w:val="00536BC0"/>
    <w:rsid w:val="00536DF3"/>
    <w:rsid w:val="00536F97"/>
    <w:rsid w:val="00536FCC"/>
    <w:rsid w:val="005373C3"/>
    <w:rsid w:val="0053749B"/>
    <w:rsid w:val="00537C8D"/>
    <w:rsid w:val="00537DE9"/>
    <w:rsid w:val="00537FB8"/>
    <w:rsid w:val="00540107"/>
    <w:rsid w:val="00540137"/>
    <w:rsid w:val="00540191"/>
    <w:rsid w:val="00540319"/>
    <w:rsid w:val="00540430"/>
    <w:rsid w:val="00540718"/>
    <w:rsid w:val="0054082C"/>
    <w:rsid w:val="00540AD1"/>
    <w:rsid w:val="00540B3A"/>
    <w:rsid w:val="00540E2D"/>
    <w:rsid w:val="00541621"/>
    <w:rsid w:val="00541649"/>
    <w:rsid w:val="00541674"/>
    <w:rsid w:val="00541D89"/>
    <w:rsid w:val="00541E60"/>
    <w:rsid w:val="0054200E"/>
    <w:rsid w:val="00542038"/>
    <w:rsid w:val="00542071"/>
    <w:rsid w:val="005422E9"/>
    <w:rsid w:val="005426FD"/>
    <w:rsid w:val="00542726"/>
    <w:rsid w:val="00542763"/>
    <w:rsid w:val="005427D5"/>
    <w:rsid w:val="00542937"/>
    <w:rsid w:val="00542A90"/>
    <w:rsid w:val="00542ABF"/>
    <w:rsid w:val="00542C44"/>
    <w:rsid w:val="00542C64"/>
    <w:rsid w:val="00542CED"/>
    <w:rsid w:val="00542D20"/>
    <w:rsid w:val="00542DA0"/>
    <w:rsid w:val="00542DF1"/>
    <w:rsid w:val="00542E10"/>
    <w:rsid w:val="005431B3"/>
    <w:rsid w:val="0054320F"/>
    <w:rsid w:val="00543263"/>
    <w:rsid w:val="00543285"/>
    <w:rsid w:val="00543332"/>
    <w:rsid w:val="00543652"/>
    <w:rsid w:val="00543820"/>
    <w:rsid w:val="00543B3B"/>
    <w:rsid w:val="00543C21"/>
    <w:rsid w:val="00543EF2"/>
    <w:rsid w:val="00543F0B"/>
    <w:rsid w:val="00543F85"/>
    <w:rsid w:val="00543F90"/>
    <w:rsid w:val="0054401E"/>
    <w:rsid w:val="0054405D"/>
    <w:rsid w:val="005440E7"/>
    <w:rsid w:val="0054411F"/>
    <w:rsid w:val="00544122"/>
    <w:rsid w:val="0054449B"/>
    <w:rsid w:val="005444BD"/>
    <w:rsid w:val="005444E3"/>
    <w:rsid w:val="00544517"/>
    <w:rsid w:val="0054466C"/>
    <w:rsid w:val="00544678"/>
    <w:rsid w:val="00544823"/>
    <w:rsid w:val="0054485D"/>
    <w:rsid w:val="0054489B"/>
    <w:rsid w:val="00544914"/>
    <w:rsid w:val="00544B95"/>
    <w:rsid w:val="00544BD1"/>
    <w:rsid w:val="00544C53"/>
    <w:rsid w:val="00544C6D"/>
    <w:rsid w:val="00544CC5"/>
    <w:rsid w:val="00544FA7"/>
    <w:rsid w:val="0054523A"/>
    <w:rsid w:val="00545355"/>
    <w:rsid w:val="00545392"/>
    <w:rsid w:val="005454A2"/>
    <w:rsid w:val="005454B1"/>
    <w:rsid w:val="0054557C"/>
    <w:rsid w:val="005455F4"/>
    <w:rsid w:val="00545602"/>
    <w:rsid w:val="005456D2"/>
    <w:rsid w:val="00545B4F"/>
    <w:rsid w:val="00545BC3"/>
    <w:rsid w:val="00545C1D"/>
    <w:rsid w:val="00545C51"/>
    <w:rsid w:val="00545CE9"/>
    <w:rsid w:val="005463D3"/>
    <w:rsid w:val="0054640D"/>
    <w:rsid w:val="00546425"/>
    <w:rsid w:val="0054654F"/>
    <w:rsid w:val="00546616"/>
    <w:rsid w:val="0054699A"/>
    <w:rsid w:val="005469CA"/>
    <w:rsid w:val="00546C89"/>
    <w:rsid w:val="00546F21"/>
    <w:rsid w:val="00546F5E"/>
    <w:rsid w:val="0054703F"/>
    <w:rsid w:val="00547555"/>
    <w:rsid w:val="00547573"/>
    <w:rsid w:val="0054764A"/>
    <w:rsid w:val="00547653"/>
    <w:rsid w:val="005476CE"/>
    <w:rsid w:val="00547873"/>
    <w:rsid w:val="00547997"/>
    <w:rsid w:val="00547B23"/>
    <w:rsid w:val="00550081"/>
    <w:rsid w:val="0055012F"/>
    <w:rsid w:val="005502C7"/>
    <w:rsid w:val="005503CE"/>
    <w:rsid w:val="005504E8"/>
    <w:rsid w:val="005504EF"/>
    <w:rsid w:val="00550561"/>
    <w:rsid w:val="00550655"/>
    <w:rsid w:val="0055070A"/>
    <w:rsid w:val="00550786"/>
    <w:rsid w:val="005509BF"/>
    <w:rsid w:val="00550B3E"/>
    <w:rsid w:val="00550C3B"/>
    <w:rsid w:val="00550EC7"/>
    <w:rsid w:val="005510A5"/>
    <w:rsid w:val="005510FF"/>
    <w:rsid w:val="00551159"/>
    <w:rsid w:val="00551193"/>
    <w:rsid w:val="005511DD"/>
    <w:rsid w:val="0055172D"/>
    <w:rsid w:val="0055175B"/>
    <w:rsid w:val="00551822"/>
    <w:rsid w:val="00551E94"/>
    <w:rsid w:val="00551F87"/>
    <w:rsid w:val="00552103"/>
    <w:rsid w:val="0055225F"/>
    <w:rsid w:val="0055239E"/>
    <w:rsid w:val="00552491"/>
    <w:rsid w:val="00552496"/>
    <w:rsid w:val="005524DB"/>
    <w:rsid w:val="005525AA"/>
    <w:rsid w:val="0055263E"/>
    <w:rsid w:val="00552654"/>
    <w:rsid w:val="00552681"/>
    <w:rsid w:val="0055297E"/>
    <w:rsid w:val="00552B2F"/>
    <w:rsid w:val="00552C39"/>
    <w:rsid w:val="00552C3B"/>
    <w:rsid w:val="00552CF7"/>
    <w:rsid w:val="00552D65"/>
    <w:rsid w:val="00553420"/>
    <w:rsid w:val="005534FE"/>
    <w:rsid w:val="005534FF"/>
    <w:rsid w:val="005535D8"/>
    <w:rsid w:val="0055370D"/>
    <w:rsid w:val="00553887"/>
    <w:rsid w:val="005539F9"/>
    <w:rsid w:val="00553B15"/>
    <w:rsid w:val="00553BAD"/>
    <w:rsid w:val="00553BC7"/>
    <w:rsid w:val="00553C53"/>
    <w:rsid w:val="00553DB7"/>
    <w:rsid w:val="00553DBF"/>
    <w:rsid w:val="00553DF3"/>
    <w:rsid w:val="00553F5D"/>
    <w:rsid w:val="0055421A"/>
    <w:rsid w:val="0055434A"/>
    <w:rsid w:val="00554380"/>
    <w:rsid w:val="0055445F"/>
    <w:rsid w:val="005544DA"/>
    <w:rsid w:val="00554509"/>
    <w:rsid w:val="00554611"/>
    <w:rsid w:val="00554748"/>
    <w:rsid w:val="0055480C"/>
    <w:rsid w:val="005549BD"/>
    <w:rsid w:val="00554A7F"/>
    <w:rsid w:val="00554AA1"/>
    <w:rsid w:val="00554B3D"/>
    <w:rsid w:val="00554B51"/>
    <w:rsid w:val="00554BCB"/>
    <w:rsid w:val="00554EB3"/>
    <w:rsid w:val="00554F4D"/>
    <w:rsid w:val="00554F89"/>
    <w:rsid w:val="005550CE"/>
    <w:rsid w:val="005552C1"/>
    <w:rsid w:val="005557A7"/>
    <w:rsid w:val="005557E8"/>
    <w:rsid w:val="005559F7"/>
    <w:rsid w:val="00555A57"/>
    <w:rsid w:val="00555B01"/>
    <w:rsid w:val="00555BF8"/>
    <w:rsid w:val="00555CAD"/>
    <w:rsid w:val="00555D5B"/>
    <w:rsid w:val="00555EE0"/>
    <w:rsid w:val="00555F74"/>
    <w:rsid w:val="00555FB4"/>
    <w:rsid w:val="00556148"/>
    <w:rsid w:val="00556309"/>
    <w:rsid w:val="00556420"/>
    <w:rsid w:val="0055646E"/>
    <w:rsid w:val="0055681E"/>
    <w:rsid w:val="00556B2D"/>
    <w:rsid w:val="00556B67"/>
    <w:rsid w:val="00556E0C"/>
    <w:rsid w:val="0055719F"/>
    <w:rsid w:val="005571D3"/>
    <w:rsid w:val="00557210"/>
    <w:rsid w:val="00557261"/>
    <w:rsid w:val="005572C4"/>
    <w:rsid w:val="0055738A"/>
    <w:rsid w:val="00557573"/>
    <w:rsid w:val="00557590"/>
    <w:rsid w:val="00557648"/>
    <w:rsid w:val="0055769F"/>
    <w:rsid w:val="005577BE"/>
    <w:rsid w:val="005578A4"/>
    <w:rsid w:val="005579FD"/>
    <w:rsid w:val="00557BC2"/>
    <w:rsid w:val="00557C36"/>
    <w:rsid w:val="00557CAA"/>
    <w:rsid w:val="00557F69"/>
    <w:rsid w:val="00560260"/>
    <w:rsid w:val="005604F3"/>
    <w:rsid w:val="0056052B"/>
    <w:rsid w:val="005606C3"/>
    <w:rsid w:val="00560788"/>
    <w:rsid w:val="005607D9"/>
    <w:rsid w:val="005608A6"/>
    <w:rsid w:val="00560B32"/>
    <w:rsid w:val="00560CC8"/>
    <w:rsid w:val="00560DF0"/>
    <w:rsid w:val="00560FC9"/>
    <w:rsid w:val="00561057"/>
    <w:rsid w:val="00561062"/>
    <w:rsid w:val="0056110A"/>
    <w:rsid w:val="00561338"/>
    <w:rsid w:val="00561340"/>
    <w:rsid w:val="00561395"/>
    <w:rsid w:val="00561446"/>
    <w:rsid w:val="005614E9"/>
    <w:rsid w:val="005618DC"/>
    <w:rsid w:val="00561CBD"/>
    <w:rsid w:val="00561D40"/>
    <w:rsid w:val="00561D5F"/>
    <w:rsid w:val="00561F32"/>
    <w:rsid w:val="0056205A"/>
    <w:rsid w:val="00562219"/>
    <w:rsid w:val="0056230C"/>
    <w:rsid w:val="005623FF"/>
    <w:rsid w:val="00562528"/>
    <w:rsid w:val="005629E2"/>
    <w:rsid w:val="00562AC2"/>
    <w:rsid w:val="00562B41"/>
    <w:rsid w:val="00562D16"/>
    <w:rsid w:val="00562E3E"/>
    <w:rsid w:val="00562E43"/>
    <w:rsid w:val="00562E6F"/>
    <w:rsid w:val="00562F1B"/>
    <w:rsid w:val="0056339A"/>
    <w:rsid w:val="00563647"/>
    <w:rsid w:val="0056368B"/>
    <w:rsid w:val="0056372F"/>
    <w:rsid w:val="00563767"/>
    <w:rsid w:val="00563806"/>
    <w:rsid w:val="005638E8"/>
    <w:rsid w:val="00563A4B"/>
    <w:rsid w:val="00563EF6"/>
    <w:rsid w:val="00563FB3"/>
    <w:rsid w:val="0056406C"/>
    <w:rsid w:val="00564135"/>
    <w:rsid w:val="005644E4"/>
    <w:rsid w:val="00564501"/>
    <w:rsid w:val="0056472B"/>
    <w:rsid w:val="0056497B"/>
    <w:rsid w:val="00564A4A"/>
    <w:rsid w:val="00564B3C"/>
    <w:rsid w:val="00564C75"/>
    <w:rsid w:val="00564C76"/>
    <w:rsid w:val="00564DC3"/>
    <w:rsid w:val="00565042"/>
    <w:rsid w:val="005651CC"/>
    <w:rsid w:val="005651D3"/>
    <w:rsid w:val="00565201"/>
    <w:rsid w:val="0056520C"/>
    <w:rsid w:val="00565330"/>
    <w:rsid w:val="005654B9"/>
    <w:rsid w:val="005655A8"/>
    <w:rsid w:val="00565680"/>
    <w:rsid w:val="00565AAB"/>
    <w:rsid w:val="00565D70"/>
    <w:rsid w:val="00565EE6"/>
    <w:rsid w:val="005663C7"/>
    <w:rsid w:val="0056663C"/>
    <w:rsid w:val="005666A1"/>
    <w:rsid w:val="005666B1"/>
    <w:rsid w:val="00566796"/>
    <w:rsid w:val="00566895"/>
    <w:rsid w:val="005668EC"/>
    <w:rsid w:val="005669A6"/>
    <w:rsid w:val="00566C26"/>
    <w:rsid w:val="00566E48"/>
    <w:rsid w:val="00566F4B"/>
    <w:rsid w:val="005670B5"/>
    <w:rsid w:val="005672B4"/>
    <w:rsid w:val="005674BC"/>
    <w:rsid w:val="005674D5"/>
    <w:rsid w:val="00567713"/>
    <w:rsid w:val="0056771E"/>
    <w:rsid w:val="0056782A"/>
    <w:rsid w:val="00567A37"/>
    <w:rsid w:val="00567AD6"/>
    <w:rsid w:val="00567B1C"/>
    <w:rsid w:val="00567B44"/>
    <w:rsid w:val="00567BA3"/>
    <w:rsid w:val="00567C60"/>
    <w:rsid w:val="00567D8E"/>
    <w:rsid w:val="00570407"/>
    <w:rsid w:val="005705E1"/>
    <w:rsid w:val="00570715"/>
    <w:rsid w:val="00570722"/>
    <w:rsid w:val="00570723"/>
    <w:rsid w:val="00570851"/>
    <w:rsid w:val="00570965"/>
    <w:rsid w:val="00570C05"/>
    <w:rsid w:val="00570D32"/>
    <w:rsid w:val="00570D88"/>
    <w:rsid w:val="00570E89"/>
    <w:rsid w:val="00570ED9"/>
    <w:rsid w:val="00570FDD"/>
    <w:rsid w:val="00571103"/>
    <w:rsid w:val="005711A8"/>
    <w:rsid w:val="005712B2"/>
    <w:rsid w:val="00571356"/>
    <w:rsid w:val="005714DB"/>
    <w:rsid w:val="005714F6"/>
    <w:rsid w:val="005715C5"/>
    <w:rsid w:val="0057161D"/>
    <w:rsid w:val="00571711"/>
    <w:rsid w:val="00571896"/>
    <w:rsid w:val="00571AFA"/>
    <w:rsid w:val="00571B6D"/>
    <w:rsid w:val="00571BB4"/>
    <w:rsid w:val="00571C57"/>
    <w:rsid w:val="00571C5E"/>
    <w:rsid w:val="00572114"/>
    <w:rsid w:val="00572145"/>
    <w:rsid w:val="0057234B"/>
    <w:rsid w:val="005723BA"/>
    <w:rsid w:val="005727DF"/>
    <w:rsid w:val="00572998"/>
    <w:rsid w:val="00572A8C"/>
    <w:rsid w:val="00572C8E"/>
    <w:rsid w:val="00572E8E"/>
    <w:rsid w:val="00572E92"/>
    <w:rsid w:val="00572F51"/>
    <w:rsid w:val="00572FCE"/>
    <w:rsid w:val="00573221"/>
    <w:rsid w:val="00573474"/>
    <w:rsid w:val="005735BA"/>
    <w:rsid w:val="00573725"/>
    <w:rsid w:val="00573734"/>
    <w:rsid w:val="00573908"/>
    <w:rsid w:val="00573A0F"/>
    <w:rsid w:val="00573A56"/>
    <w:rsid w:val="00573AB9"/>
    <w:rsid w:val="00573D4A"/>
    <w:rsid w:val="00574395"/>
    <w:rsid w:val="005743A2"/>
    <w:rsid w:val="005743B8"/>
    <w:rsid w:val="00574453"/>
    <w:rsid w:val="00574579"/>
    <w:rsid w:val="005745D3"/>
    <w:rsid w:val="0057467A"/>
    <w:rsid w:val="005746F1"/>
    <w:rsid w:val="005748EE"/>
    <w:rsid w:val="005749D3"/>
    <w:rsid w:val="005749D9"/>
    <w:rsid w:val="00574BA5"/>
    <w:rsid w:val="00574BCE"/>
    <w:rsid w:val="00574FD8"/>
    <w:rsid w:val="00575062"/>
    <w:rsid w:val="0057511F"/>
    <w:rsid w:val="0057536E"/>
    <w:rsid w:val="00575406"/>
    <w:rsid w:val="00575448"/>
    <w:rsid w:val="00575466"/>
    <w:rsid w:val="00575549"/>
    <w:rsid w:val="0057579D"/>
    <w:rsid w:val="00575B1D"/>
    <w:rsid w:val="00575B8E"/>
    <w:rsid w:val="00575C25"/>
    <w:rsid w:val="00575D24"/>
    <w:rsid w:val="00575D34"/>
    <w:rsid w:val="00575DC2"/>
    <w:rsid w:val="00576022"/>
    <w:rsid w:val="00576036"/>
    <w:rsid w:val="00576052"/>
    <w:rsid w:val="005763BF"/>
    <w:rsid w:val="00576450"/>
    <w:rsid w:val="00576452"/>
    <w:rsid w:val="0057663F"/>
    <w:rsid w:val="00576742"/>
    <w:rsid w:val="00576AFC"/>
    <w:rsid w:val="00576DB6"/>
    <w:rsid w:val="00576E10"/>
    <w:rsid w:val="00576E5C"/>
    <w:rsid w:val="00576EB9"/>
    <w:rsid w:val="00576EE8"/>
    <w:rsid w:val="00577078"/>
    <w:rsid w:val="0057785A"/>
    <w:rsid w:val="00577B2C"/>
    <w:rsid w:val="00577C0F"/>
    <w:rsid w:val="00577D19"/>
    <w:rsid w:val="00577DCF"/>
    <w:rsid w:val="00577E8C"/>
    <w:rsid w:val="005800CF"/>
    <w:rsid w:val="00580314"/>
    <w:rsid w:val="00580378"/>
    <w:rsid w:val="0058037A"/>
    <w:rsid w:val="005809AD"/>
    <w:rsid w:val="00580AF7"/>
    <w:rsid w:val="00580B17"/>
    <w:rsid w:val="00580D09"/>
    <w:rsid w:val="00580E03"/>
    <w:rsid w:val="00580E97"/>
    <w:rsid w:val="00581150"/>
    <w:rsid w:val="00581225"/>
    <w:rsid w:val="0058135E"/>
    <w:rsid w:val="00581402"/>
    <w:rsid w:val="005814DF"/>
    <w:rsid w:val="005816C2"/>
    <w:rsid w:val="005817C2"/>
    <w:rsid w:val="005817D9"/>
    <w:rsid w:val="005819E8"/>
    <w:rsid w:val="00581A15"/>
    <w:rsid w:val="00581B9A"/>
    <w:rsid w:val="00581BB3"/>
    <w:rsid w:val="00581DB6"/>
    <w:rsid w:val="00581DE9"/>
    <w:rsid w:val="00581DF6"/>
    <w:rsid w:val="0058216A"/>
    <w:rsid w:val="005823C7"/>
    <w:rsid w:val="005824D6"/>
    <w:rsid w:val="00582504"/>
    <w:rsid w:val="00582589"/>
    <w:rsid w:val="0058269B"/>
    <w:rsid w:val="005827EC"/>
    <w:rsid w:val="005827F5"/>
    <w:rsid w:val="00582A91"/>
    <w:rsid w:val="00582C14"/>
    <w:rsid w:val="00582DBF"/>
    <w:rsid w:val="00582E39"/>
    <w:rsid w:val="00582ED8"/>
    <w:rsid w:val="00583025"/>
    <w:rsid w:val="005830CB"/>
    <w:rsid w:val="005831C1"/>
    <w:rsid w:val="005831E4"/>
    <w:rsid w:val="00583283"/>
    <w:rsid w:val="0058334F"/>
    <w:rsid w:val="005833F4"/>
    <w:rsid w:val="005835A1"/>
    <w:rsid w:val="0058364B"/>
    <w:rsid w:val="00583B63"/>
    <w:rsid w:val="00583BAB"/>
    <w:rsid w:val="00583C5A"/>
    <w:rsid w:val="00583EB7"/>
    <w:rsid w:val="00583EE1"/>
    <w:rsid w:val="00583F32"/>
    <w:rsid w:val="0058406B"/>
    <w:rsid w:val="00584265"/>
    <w:rsid w:val="005842B8"/>
    <w:rsid w:val="005848A3"/>
    <w:rsid w:val="0058491C"/>
    <w:rsid w:val="005849A6"/>
    <w:rsid w:val="00584A41"/>
    <w:rsid w:val="00584CE5"/>
    <w:rsid w:val="00585316"/>
    <w:rsid w:val="005853A3"/>
    <w:rsid w:val="00585438"/>
    <w:rsid w:val="00585685"/>
    <w:rsid w:val="00585732"/>
    <w:rsid w:val="00585780"/>
    <w:rsid w:val="00585781"/>
    <w:rsid w:val="005857FA"/>
    <w:rsid w:val="00585948"/>
    <w:rsid w:val="0058597E"/>
    <w:rsid w:val="00585A52"/>
    <w:rsid w:val="00585ABB"/>
    <w:rsid w:val="00585B0D"/>
    <w:rsid w:val="00585FB9"/>
    <w:rsid w:val="00585FDB"/>
    <w:rsid w:val="00586138"/>
    <w:rsid w:val="005861E5"/>
    <w:rsid w:val="0058628C"/>
    <w:rsid w:val="005862E6"/>
    <w:rsid w:val="005863BC"/>
    <w:rsid w:val="005863EA"/>
    <w:rsid w:val="00586460"/>
    <w:rsid w:val="00586619"/>
    <w:rsid w:val="0058663E"/>
    <w:rsid w:val="00586661"/>
    <w:rsid w:val="00586771"/>
    <w:rsid w:val="00586880"/>
    <w:rsid w:val="005869B0"/>
    <w:rsid w:val="005869DF"/>
    <w:rsid w:val="00586A48"/>
    <w:rsid w:val="00586BA9"/>
    <w:rsid w:val="00586C24"/>
    <w:rsid w:val="00586E8E"/>
    <w:rsid w:val="00586EC9"/>
    <w:rsid w:val="00586F8F"/>
    <w:rsid w:val="00587215"/>
    <w:rsid w:val="005874BF"/>
    <w:rsid w:val="0058753A"/>
    <w:rsid w:val="0058773B"/>
    <w:rsid w:val="00587A41"/>
    <w:rsid w:val="00587AF1"/>
    <w:rsid w:val="00587CD0"/>
    <w:rsid w:val="00587D9D"/>
    <w:rsid w:val="00587DC9"/>
    <w:rsid w:val="00587F00"/>
    <w:rsid w:val="0059001F"/>
    <w:rsid w:val="005903D0"/>
    <w:rsid w:val="00590468"/>
    <w:rsid w:val="005904C1"/>
    <w:rsid w:val="00590756"/>
    <w:rsid w:val="00590803"/>
    <w:rsid w:val="005908FA"/>
    <w:rsid w:val="005909B7"/>
    <w:rsid w:val="005909FB"/>
    <w:rsid w:val="00590B51"/>
    <w:rsid w:val="00590C0E"/>
    <w:rsid w:val="00590C6A"/>
    <w:rsid w:val="00590E76"/>
    <w:rsid w:val="00590F46"/>
    <w:rsid w:val="00590FB6"/>
    <w:rsid w:val="00591125"/>
    <w:rsid w:val="005911D1"/>
    <w:rsid w:val="00591422"/>
    <w:rsid w:val="005914E2"/>
    <w:rsid w:val="005915ED"/>
    <w:rsid w:val="00591644"/>
    <w:rsid w:val="00591B21"/>
    <w:rsid w:val="00591BC6"/>
    <w:rsid w:val="00591C59"/>
    <w:rsid w:val="00591F44"/>
    <w:rsid w:val="00592052"/>
    <w:rsid w:val="0059228A"/>
    <w:rsid w:val="00592477"/>
    <w:rsid w:val="005925D0"/>
    <w:rsid w:val="00592652"/>
    <w:rsid w:val="0059265A"/>
    <w:rsid w:val="005929D6"/>
    <w:rsid w:val="005929E7"/>
    <w:rsid w:val="00592CCB"/>
    <w:rsid w:val="00592D35"/>
    <w:rsid w:val="00592DDD"/>
    <w:rsid w:val="00592DF8"/>
    <w:rsid w:val="00592F32"/>
    <w:rsid w:val="00593227"/>
    <w:rsid w:val="0059348A"/>
    <w:rsid w:val="005934A2"/>
    <w:rsid w:val="005935F6"/>
    <w:rsid w:val="0059375F"/>
    <w:rsid w:val="00593A48"/>
    <w:rsid w:val="00593B0B"/>
    <w:rsid w:val="00593CE9"/>
    <w:rsid w:val="0059425E"/>
    <w:rsid w:val="00594583"/>
    <w:rsid w:val="00594716"/>
    <w:rsid w:val="00594741"/>
    <w:rsid w:val="00594A29"/>
    <w:rsid w:val="00594A7A"/>
    <w:rsid w:val="00594C79"/>
    <w:rsid w:val="00594E0C"/>
    <w:rsid w:val="00594E21"/>
    <w:rsid w:val="0059501F"/>
    <w:rsid w:val="00595031"/>
    <w:rsid w:val="00595447"/>
    <w:rsid w:val="0059546D"/>
    <w:rsid w:val="005956C6"/>
    <w:rsid w:val="00595702"/>
    <w:rsid w:val="00595A0B"/>
    <w:rsid w:val="00595B16"/>
    <w:rsid w:val="00595C0E"/>
    <w:rsid w:val="00595C4B"/>
    <w:rsid w:val="00595D31"/>
    <w:rsid w:val="00595E6D"/>
    <w:rsid w:val="005960C2"/>
    <w:rsid w:val="0059611D"/>
    <w:rsid w:val="00596175"/>
    <w:rsid w:val="00596177"/>
    <w:rsid w:val="00596319"/>
    <w:rsid w:val="00596405"/>
    <w:rsid w:val="00596449"/>
    <w:rsid w:val="0059657C"/>
    <w:rsid w:val="00596843"/>
    <w:rsid w:val="005968CE"/>
    <w:rsid w:val="00596913"/>
    <w:rsid w:val="00596AE4"/>
    <w:rsid w:val="00596AF8"/>
    <w:rsid w:val="00596C2A"/>
    <w:rsid w:val="0059705A"/>
    <w:rsid w:val="00597659"/>
    <w:rsid w:val="0059769A"/>
    <w:rsid w:val="005978A2"/>
    <w:rsid w:val="00597A27"/>
    <w:rsid w:val="00597A3E"/>
    <w:rsid w:val="00597AC4"/>
    <w:rsid w:val="00597B4F"/>
    <w:rsid w:val="00597C33"/>
    <w:rsid w:val="00597C73"/>
    <w:rsid w:val="00597ED7"/>
    <w:rsid w:val="005A0093"/>
    <w:rsid w:val="005A00FB"/>
    <w:rsid w:val="005A0212"/>
    <w:rsid w:val="005A046B"/>
    <w:rsid w:val="005A057E"/>
    <w:rsid w:val="005A05D8"/>
    <w:rsid w:val="005A07D3"/>
    <w:rsid w:val="005A089E"/>
    <w:rsid w:val="005A0AFD"/>
    <w:rsid w:val="005A0B66"/>
    <w:rsid w:val="005A0C47"/>
    <w:rsid w:val="005A0CE0"/>
    <w:rsid w:val="005A0D24"/>
    <w:rsid w:val="005A0EAC"/>
    <w:rsid w:val="005A0FA0"/>
    <w:rsid w:val="005A0FDD"/>
    <w:rsid w:val="005A102F"/>
    <w:rsid w:val="005A1045"/>
    <w:rsid w:val="005A1055"/>
    <w:rsid w:val="005A1669"/>
    <w:rsid w:val="005A1874"/>
    <w:rsid w:val="005A1891"/>
    <w:rsid w:val="005A1B6A"/>
    <w:rsid w:val="005A230B"/>
    <w:rsid w:val="005A2592"/>
    <w:rsid w:val="005A2727"/>
    <w:rsid w:val="005A2A6B"/>
    <w:rsid w:val="005A2A99"/>
    <w:rsid w:val="005A2E9C"/>
    <w:rsid w:val="005A2F0C"/>
    <w:rsid w:val="005A2F11"/>
    <w:rsid w:val="005A30C4"/>
    <w:rsid w:val="005A3105"/>
    <w:rsid w:val="005A3345"/>
    <w:rsid w:val="005A33FE"/>
    <w:rsid w:val="005A359E"/>
    <w:rsid w:val="005A3631"/>
    <w:rsid w:val="005A36B0"/>
    <w:rsid w:val="005A38CC"/>
    <w:rsid w:val="005A3996"/>
    <w:rsid w:val="005A3AC8"/>
    <w:rsid w:val="005A3D7D"/>
    <w:rsid w:val="005A3DA0"/>
    <w:rsid w:val="005A3EDA"/>
    <w:rsid w:val="005A438B"/>
    <w:rsid w:val="005A45DB"/>
    <w:rsid w:val="005A486E"/>
    <w:rsid w:val="005A4C86"/>
    <w:rsid w:val="005A4D0F"/>
    <w:rsid w:val="005A4DB4"/>
    <w:rsid w:val="005A4E1C"/>
    <w:rsid w:val="005A4E45"/>
    <w:rsid w:val="005A4E48"/>
    <w:rsid w:val="005A4EF2"/>
    <w:rsid w:val="005A4EF8"/>
    <w:rsid w:val="005A4FDD"/>
    <w:rsid w:val="005A5026"/>
    <w:rsid w:val="005A5117"/>
    <w:rsid w:val="005A51A6"/>
    <w:rsid w:val="005A5215"/>
    <w:rsid w:val="005A5259"/>
    <w:rsid w:val="005A526B"/>
    <w:rsid w:val="005A53B3"/>
    <w:rsid w:val="005A54CC"/>
    <w:rsid w:val="005A55A7"/>
    <w:rsid w:val="005A56FB"/>
    <w:rsid w:val="005A5888"/>
    <w:rsid w:val="005A593C"/>
    <w:rsid w:val="005A59E0"/>
    <w:rsid w:val="005A5B37"/>
    <w:rsid w:val="005A5BCE"/>
    <w:rsid w:val="005A5D09"/>
    <w:rsid w:val="005A5D77"/>
    <w:rsid w:val="005A5F57"/>
    <w:rsid w:val="005A6093"/>
    <w:rsid w:val="005A611D"/>
    <w:rsid w:val="005A640D"/>
    <w:rsid w:val="005A6462"/>
    <w:rsid w:val="005A64D1"/>
    <w:rsid w:val="005A6612"/>
    <w:rsid w:val="005A67D6"/>
    <w:rsid w:val="005A6824"/>
    <w:rsid w:val="005A68D5"/>
    <w:rsid w:val="005A69F2"/>
    <w:rsid w:val="005A6AA3"/>
    <w:rsid w:val="005A6F0D"/>
    <w:rsid w:val="005A6FA8"/>
    <w:rsid w:val="005A6FC3"/>
    <w:rsid w:val="005A706A"/>
    <w:rsid w:val="005A71D6"/>
    <w:rsid w:val="005A71F0"/>
    <w:rsid w:val="005A72BA"/>
    <w:rsid w:val="005A7426"/>
    <w:rsid w:val="005A75FB"/>
    <w:rsid w:val="005A7748"/>
    <w:rsid w:val="005A7885"/>
    <w:rsid w:val="005A7895"/>
    <w:rsid w:val="005A78FA"/>
    <w:rsid w:val="005A7924"/>
    <w:rsid w:val="005A7997"/>
    <w:rsid w:val="005A7B9B"/>
    <w:rsid w:val="005A7EBC"/>
    <w:rsid w:val="005A7EE5"/>
    <w:rsid w:val="005A7F00"/>
    <w:rsid w:val="005A7F4A"/>
    <w:rsid w:val="005A7F94"/>
    <w:rsid w:val="005B021C"/>
    <w:rsid w:val="005B02B1"/>
    <w:rsid w:val="005B02C8"/>
    <w:rsid w:val="005B0606"/>
    <w:rsid w:val="005B0733"/>
    <w:rsid w:val="005B0807"/>
    <w:rsid w:val="005B087F"/>
    <w:rsid w:val="005B0886"/>
    <w:rsid w:val="005B08A7"/>
    <w:rsid w:val="005B0992"/>
    <w:rsid w:val="005B0A4B"/>
    <w:rsid w:val="005B0A52"/>
    <w:rsid w:val="005B0ADB"/>
    <w:rsid w:val="005B0C4A"/>
    <w:rsid w:val="005B0CB1"/>
    <w:rsid w:val="005B0D0B"/>
    <w:rsid w:val="005B0E0D"/>
    <w:rsid w:val="005B1064"/>
    <w:rsid w:val="005B1160"/>
    <w:rsid w:val="005B1200"/>
    <w:rsid w:val="005B12C7"/>
    <w:rsid w:val="005B1309"/>
    <w:rsid w:val="005B15AF"/>
    <w:rsid w:val="005B16F7"/>
    <w:rsid w:val="005B17C8"/>
    <w:rsid w:val="005B17E8"/>
    <w:rsid w:val="005B181A"/>
    <w:rsid w:val="005B1886"/>
    <w:rsid w:val="005B18FE"/>
    <w:rsid w:val="005B1A2F"/>
    <w:rsid w:val="005B1B6B"/>
    <w:rsid w:val="005B1B7E"/>
    <w:rsid w:val="005B1CF7"/>
    <w:rsid w:val="005B1D02"/>
    <w:rsid w:val="005B1D7E"/>
    <w:rsid w:val="005B1DD1"/>
    <w:rsid w:val="005B2103"/>
    <w:rsid w:val="005B21A2"/>
    <w:rsid w:val="005B2204"/>
    <w:rsid w:val="005B23E0"/>
    <w:rsid w:val="005B23F4"/>
    <w:rsid w:val="005B244C"/>
    <w:rsid w:val="005B2588"/>
    <w:rsid w:val="005B2597"/>
    <w:rsid w:val="005B2671"/>
    <w:rsid w:val="005B26C8"/>
    <w:rsid w:val="005B2845"/>
    <w:rsid w:val="005B285B"/>
    <w:rsid w:val="005B2C9E"/>
    <w:rsid w:val="005B2CA0"/>
    <w:rsid w:val="005B34B9"/>
    <w:rsid w:val="005B3728"/>
    <w:rsid w:val="005B37B8"/>
    <w:rsid w:val="005B39AE"/>
    <w:rsid w:val="005B39D1"/>
    <w:rsid w:val="005B3A94"/>
    <w:rsid w:val="005B3D19"/>
    <w:rsid w:val="005B3D2A"/>
    <w:rsid w:val="005B3D4C"/>
    <w:rsid w:val="005B3DFF"/>
    <w:rsid w:val="005B3E82"/>
    <w:rsid w:val="005B41CF"/>
    <w:rsid w:val="005B4366"/>
    <w:rsid w:val="005B44CB"/>
    <w:rsid w:val="005B465D"/>
    <w:rsid w:val="005B47CA"/>
    <w:rsid w:val="005B49F0"/>
    <w:rsid w:val="005B4A17"/>
    <w:rsid w:val="005B4B26"/>
    <w:rsid w:val="005B4BBB"/>
    <w:rsid w:val="005B4C59"/>
    <w:rsid w:val="005B4CB4"/>
    <w:rsid w:val="005B4D3E"/>
    <w:rsid w:val="005B4DD3"/>
    <w:rsid w:val="005B4E5C"/>
    <w:rsid w:val="005B4F39"/>
    <w:rsid w:val="005B5137"/>
    <w:rsid w:val="005B513F"/>
    <w:rsid w:val="005B5384"/>
    <w:rsid w:val="005B5494"/>
    <w:rsid w:val="005B54DD"/>
    <w:rsid w:val="005B55E4"/>
    <w:rsid w:val="005B571D"/>
    <w:rsid w:val="005B57C1"/>
    <w:rsid w:val="005B5CDA"/>
    <w:rsid w:val="005B5E5B"/>
    <w:rsid w:val="005B5EA5"/>
    <w:rsid w:val="005B5ED9"/>
    <w:rsid w:val="005B5F9C"/>
    <w:rsid w:val="005B61CF"/>
    <w:rsid w:val="005B6459"/>
    <w:rsid w:val="005B676D"/>
    <w:rsid w:val="005B699B"/>
    <w:rsid w:val="005B69D4"/>
    <w:rsid w:val="005B6BF1"/>
    <w:rsid w:val="005B6C0C"/>
    <w:rsid w:val="005B6C30"/>
    <w:rsid w:val="005B6E33"/>
    <w:rsid w:val="005B6F4C"/>
    <w:rsid w:val="005B70EE"/>
    <w:rsid w:val="005B7378"/>
    <w:rsid w:val="005B7460"/>
    <w:rsid w:val="005B7672"/>
    <w:rsid w:val="005B7828"/>
    <w:rsid w:val="005B797C"/>
    <w:rsid w:val="005B79B9"/>
    <w:rsid w:val="005B7B34"/>
    <w:rsid w:val="005B7BA1"/>
    <w:rsid w:val="005B7F94"/>
    <w:rsid w:val="005C012C"/>
    <w:rsid w:val="005C0240"/>
    <w:rsid w:val="005C032E"/>
    <w:rsid w:val="005C036F"/>
    <w:rsid w:val="005C04AA"/>
    <w:rsid w:val="005C066B"/>
    <w:rsid w:val="005C06DF"/>
    <w:rsid w:val="005C0816"/>
    <w:rsid w:val="005C0864"/>
    <w:rsid w:val="005C08A3"/>
    <w:rsid w:val="005C091C"/>
    <w:rsid w:val="005C0FF9"/>
    <w:rsid w:val="005C1242"/>
    <w:rsid w:val="005C1369"/>
    <w:rsid w:val="005C136C"/>
    <w:rsid w:val="005C1468"/>
    <w:rsid w:val="005C1511"/>
    <w:rsid w:val="005C156F"/>
    <w:rsid w:val="005C172E"/>
    <w:rsid w:val="005C186D"/>
    <w:rsid w:val="005C18A8"/>
    <w:rsid w:val="005C1A61"/>
    <w:rsid w:val="005C1A95"/>
    <w:rsid w:val="005C1E18"/>
    <w:rsid w:val="005C2355"/>
    <w:rsid w:val="005C2399"/>
    <w:rsid w:val="005C2504"/>
    <w:rsid w:val="005C2655"/>
    <w:rsid w:val="005C26AF"/>
    <w:rsid w:val="005C2862"/>
    <w:rsid w:val="005C2873"/>
    <w:rsid w:val="005C2878"/>
    <w:rsid w:val="005C28BB"/>
    <w:rsid w:val="005C29C1"/>
    <w:rsid w:val="005C2AC8"/>
    <w:rsid w:val="005C2B11"/>
    <w:rsid w:val="005C2BC6"/>
    <w:rsid w:val="005C2F42"/>
    <w:rsid w:val="005C327F"/>
    <w:rsid w:val="005C33AB"/>
    <w:rsid w:val="005C35FD"/>
    <w:rsid w:val="005C3B2B"/>
    <w:rsid w:val="005C3C33"/>
    <w:rsid w:val="005C3C51"/>
    <w:rsid w:val="005C3EA8"/>
    <w:rsid w:val="005C3F6F"/>
    <w:rsid w:val="005C3F72"/>
    <w:rsid w:val="005C44E0"/>
    <w:rsid w:val="005C481C"/>
    <w:rsid w:val="005C4874"/>
    <w:rsid w:val="005C4A51"/>
    <w:rsid w:val="005C4A69"/>
    <w:rsid w:val="005C4B1A"/>
    <w:rsid w:val="005C4C41"/>
    <w:rsid w:val="005C4DB5"/>
    <w:rsid w:val="005C4EFA"/>
    <w:rsid w:val="005C521F"/>
    <w:rsid w:val="005C56C4"/>
    <w:rsid w:val="005C58AF"/>
    <w:rsid w:val="005C59C9"/>
    <w:rsid w:val="005C5ABC"/>
    <w:rsid w:val="005C5B62"/>
    <w:rsid w:val="005C5D12"/>
    <w:rsid w:val="005C5DEC"/>
    <w:rsid w:val="005C5F3A"/>
    <w:rsid w:val="005C6131"/>
    <w:rsid w:val="005C6176"/>
    <w:rsid w:val="005C62CD"/>
    <w:rsid w:val="005C62EB"/>
    <w:rsid w:val="005C6603"/>
    <w:rsid w:val="005C6654"/>
    <w:rsid w:val="005C66FA"/>
    <w:rsid w:val="005C6930"/>
    <w:rsid w:val="005C69FD"/>
    <w:rsid w:val="005C6A70"/>
    <w:rsid w:val="005C6AC7"/>
    <w:rsid w:val="005C6D8C"/>
    <w:rsid w:val="005C71F8"/>
    <w:rsid w:val="005C72AD"/>
    <w:rsid w:val="005C736B"/>
    <w:rsid w:val="005C7414"/>
    <w:rsid w:val="005C7472"/>
    <w:rsid w:val="005C7546"/>
    <w:rsid w:val="005C757E"/>
    <w:rsid w:val="005C7859"/>
    <w:rsid w:val="005C7938"/>
    <w:rsid w:val="005C79B8"/>
    <w:rsid w:val="005C7A8C"/>
    <w:rsid w:val="005C7C93"/>
    <w:rsid w:val="005C7CDE"/>
    <w:rsid w:val="005C7E5A"/>
    <w:rsid w:val="005D0004"/>
    <w:rsid w:val="005D0105"/>
    <w:rsid w:val="005D023F"/>
    <w:rsid w:val="005D035C"/>
    <w:rsid w:val="005D07D8"/>
    <w:rsid w:val="005D0921"/>
    <w:rsid w:val="005D0A06"/>
    <w:rsid w:val="005D0B11"/>
    <w:rsid w:val="005D0B90"/>
    <w:rsid w:val="005D0E8B"/>
    <w:rsid w:val="005D0F78"/>
    <w:rsid w:val="005D10AE"/>
    <w:rsid w:val="005D1136"/>
    <w:rsid w:val="005D1138"/>
    <w:rsid w:val="005D12BF"/>
    <w:rsid w:val="005D1321"/>
    <w:rsid w:val="005D14A4"/>
    <w:rsid w:val="005D1504"/>
    <w:rsid w:val="005D16B8"/>
    <w:rsid w:val="005D174A"/>
    <w:rsid w:val="005D188B"/>
    <w:rsid w:val="005D19B2"/>
    <w:rsid w:val="005D1BF8"/>
    <w:rsid w:val="005D1DEC"/>
    <w:rsid w:val="005D1E08"/>
    <w:rsid w:val="005D1E4C"/>
    <w:rsid w:val="005D1FF8"/>
    <w:rsid w:val="005D2024"/>
    <w:rsid w:val="005D20DC"/>
    <w:rsid w:val="005D22AD"/>
    <w:rsid w:val="005D2351"/>
    <w:rsid w:val="005D2465"/>
    <w:rsid w:val="005D25AF"/>
    <w:rsid w:val="005D2701"/>
    <w:rsid w:val="005D283A"/>
    <w:rsid w:val="005D28C9"/>
    <w:rsid w:val="005D2957"/>
    <w:rsid w:val="005D2A33"/>
    <w:rsid w:val="005D2AF3"/>
    <w:rsid w:val="005D2CC6"/>
    <w:rsid w:val="005D303A"/>
    <w:rsid w:val="005D3073"/>
    <w:rsid w:val="005D3103"/>
    <w:rsid w:val="005D3162"/>
    <w:rsid w:val="005D31D2"/>
    <w:rsid w:val="005D32CE"/>
    <w:rsid w:val="005D33C0"/>
    <w:rsid w:val="005D349E"/>
    <w:rsid w:val="005D349F"/>
    <w:rsid w:val="005D34BB"/>
    <w:rsid w:val="005D34C1"/>
    <w:rsid w:val="005D351D"/>
    <w:rsid w:val="005D3610"/>
    <w:rsid w:val="005D3761"/>
    <w:rsid w:val="005D38DD"/>
    <w:rsid w:val="005D3A96"/>
    <w:rsid w:val="005D3B06"/>
    <w:rsid w:val="005D3BEC"/>
    <w:rsid w:val="005D3E1A"/>
    <w:rsid w:val="005D3F16"/>
    <w:rsid w:val="005D3FF9"/>
    <w:rsid w:val="005D413A"/>
    <w:rsid w:val="005D4228"/>
    <w:rsid w:val="005D4379"/>
    <w:rsid w:val="005D43FD"/>
    <w:rsid w:val="005D4564"/>
    <w:rsid w:val="005D4726"/>
    <w:rsid w:val="005D47EC"/>
    <w:rsid w:val="005D48E9"/>
    <w:rsid w:val="005D4E74"/>
    <w:rsid w:val="005D4F00"/>
    <w:rsid w:val="005D4F5E"/>
    <w:rsid w:val="005D514F"/>
    <w:rsid w:val="005D54B1"/>
    <w:rsid w:val="005D54DD"/>
    <w:rsid w:val="005D562E"/>
    <w:rsid w:val="005D5641"/>
    <w:rsid w:val="005D5A00"/>
    <w:rsid w:val="005D5A16"/>
    <w:rsid w:val="005D5B69"/>
    <w:rsid w:val="005D5BAC"/>
    <w:rsid w:val="005D5BEB"/>
    <w:rsid w:val="005D5DA2"/>
    <w:rsid w:val="005D5E64"/>
    <w:rsid w:val="005D5F65"/>
    <w:rsid w:val="005D5FD1"/>
    <w:rsid w:val="005D606A"/>
    <w:rsid w:val="005D6244"/>
    <w:rsid w:val="005D6308"/>
    <w:rsid w:val="005D63F4"/>
    <w:rsid w:val="005D6492"/>
    <w:rsid w:val="005D6647"/>
    <w:rsid w:val="005D6737"/>
    <w:rsid w:val="005D6841"/>
    <w:rsid w:val="005D6B61"/>
    <w:rsid w:val="005D709D"/>
    <w:rsid w:val="005D70F4"/>
    <w:rsid w:val="005D7180"/>
    <w:rsid w:val="005D71ED"/>
    <w:rsid w:val="005D7506"/>
    <w:rsid w:val="005D752E"/>
    <w:rsid w:val="005D762E"/>
    <w:rsid w:val="005D767C"/>
    <w:rsid w:val="005D7756"/>
    <w:rsid w:val="005D77D3"/>
    <w:rsid w:val="005D7A33"/>
    <w:rsid w:val="005D7B47"/>
    <w:rsid w:val="005D7CD8"/>
    <w:rsid w:val="005D7D64"/>
    <w:rsid w:val="005D7D68"/>
    <w:rsid w:val="005D7D98"/>
    <w:rsid w:val="005D7DEC"/>
    <w:rsid w:val="005D7E5A"/>
    <w:rsid w:val="005E00FA"/>
    <w:rsid w:val="005E017A"/>
    <w:rsid w:val="005E041C"/>
    <w:rsid w:val="005E0607"/>
    <w:rsid w:val="005E07B4"/>
    <w:rsid w:val="005E07E9"/>
    <w:rsid w:val="005E093A"/>
    <w:rsid w:val="005E0945"/>
    <w:rsid w:val="005E0CBF"/>
    <w:rsid w:val="005E0D14"/>
    <w:rsid w:val="005E1136"/>
    <w:rsid w:val="005E113B"/>
    <w:rsid w:val="005E117E"/>
    <w:rsid w:val="005E11BC"/>
    <w:rsid w:val="005E12FF"/>
    <w:rsid w:val="005E135B"/>
    <w:rsid w:val="005E1374"/>
    <w:rsid w:val="005E14C1"/>
    <w:rsid w:val="005E153A"/>
    <w:rsid w:val="005E1871"/>
    <w:rsid w:val="005E19E2"/>
    <w:rsid w:val="005E1B63"/>
    <w:rsid w:val="005E1DE4"/>
    <w:rsid w:val="005E20AF"/>
    <w:rsid w:val="005E2159"/>
    <w:rsid w:val="005E2246"/>
    <w:rsid w:val="005E2413"/>
    <w:rsid w:val="005E2523"/>
    <w:rsid w:val="005E2547"/>
    <w:rsid w:val="005E26A5"/>
    <w:rsid w:val="005E28DC"/>
    <w:rsid w:val="005E29FC"/>
    <w:rsid w:val="005E2AFF"/>
    <w:rsid w:val="005E2B16"/>
    <w:rsid w:val="005E2B33"/>
    <w:rsid w:val="005E2F9C"/>
    <w:rsid w:val="005E3014"/>
    <w:rsid w:val="005E30A9"/>
    <w:rsid w:val="005E33F9"/>
    <w:rsid w:val="005E363B"/>
    <w:rsid w:val="005E392D"/>
    <w:rsid w:val="005E3AE8"/>
    <w:rsid w:val="005E3E9F"/>
    <w:rsid w:val="005E3F7E"/>
    <w:rsid w:val="005E3FD9"/>
    <w:rsid w:val="005E40F4"/>
    <w:rsid w:val="005E413D"/>
    <w:rsid w:val="005E41DA"/>
    <w:rsid w:val="005E424D"/>
    <w:rsid w:val="005E4536"/>
    <w:rsid w:val="005E4649"/>
    <w:rsid w:val="005E47F2"/>
    <w:rsid w:val="005E4A15"/>
    <w:rsid w:val="005E4A4A"/>
    <w:rsid w:val="005E4C8C"/>
    <w:rsid w:val="005E4CE6"/>
    <w:rsid w:val="005E4DD3"/>
    <w:rsid w:val="005E4E67"/>
    <w:rsid w:val="005E4F59"/>
    <w:rsid w:val="005E4FCA"/>
    <w:rsid w:val="005E5227"/>
    <w:rsid w:val="005E522A"/>
    <w:rsid w:val="005E54B8"/>
    <w:rsid w:val="005E570F"/>
    <w:rsid w:val="005E57DB"/>
    <w:rsid w:val="005E5AAA"/>
    <w:rsid w:val="005E5AB0"/>
    <w:rsid w:val="005E5C77"/>
    <w:rsid w:val="005E5D29"/>
    <w:rsid w:val="005E5DC4"/>
    <w:rsid w:val="005E5E4C"/>
    <w:rsid w:val="005E5F6B"/>
    <w:rsid w:val="005E6075"/>
    <w:rsid w:val="005E6119"/>
    <w:rsid w:val="005E61D2"/>
    <w:rsid w:val="005E6379"/>
    <w:rsid w:val="005E659E"/>
    <w:rsid w:val="005E6737"/>
    <w:rsid w:val="005E6B1E"/>
    <w:rsid w:val="005E6B37"/>
    <w:rsid w:val="005E6CAE"/>
    <w:rsid w:val="005E6CEE"/>
    <w:rsid w:val="005E6DC9"/>
    <w:rsid w:val="005E6E33"/>
    <w:rsid w:val="005E6E80"/>
    <w:rsid w:val="005E733E"/>
    <w:rsid w:val="005E7428"/>
    <w:rsid w:val="005E7561"/>
    <w:rsid w:val="005E782C"/>
    <w:rsid w:val="005E7895"/>
    <w:rsid w:val="005E7A22"/>
    <w:rsid w:val="005E7BB5"/>
    <w:rsid w:val="005E7E7D"/>
    <w:rsid w:val="005E7E9B"/>
    <w:rsid w:val="005F0077"/>
    <w:rsid w:val="005F0099"/>
    <w:rsid w:val="005F00AA"/>
    <w:rsid w:val="005F0351"/>
    <w:rsid w:val="005F0438"/>
    <w:rsid w:val="005F077C"/>
    <w:rsid w:val="005F07B3"/>
    <w:rsid w:val="005F0800"/>
    <w:rsid w:val="005F084E"/>
    <w:rsid w:val="005F08E9"/>
    <w:rsid w:val="005F0E19"/>
    <w:rsid w:val="005F0F3A"/>
    <w:rsid w:val="005F10BD"/>
    <w:rsid w:val="005F14C9"/>
    <w:rsid w:val="005F19E5"/>
    <w:rsid w:val="005F1A19"/>
    <w:rsid w:val="005F1B23"/>
    <w:rsid w:val="005F20D2"/>
    <w:rsid w:val="005F2245"/>
    <w:rsid w:val="005F2273"/>
    <w:rsid w:val="005F2366"/>
    <w:rsid w:val="005F2369"/>
    <w:rsid w:val="005F248B"/>
    <w:rsid w:val="005F2802"/>
    <w:rsid w:val="005F2B33"/>
    <w:rsid w:val="005F2B8F"/>
    <w:rsid w:val="005F2BB5"/>
    <w:rsid w:val="005F30E2"/>
    <w:rsid w:val="005F321F"/>
    <w:rsid w:val="005F34EC"/>
    <w:rsid w:val="005F353B"/>
    <w:rsid w:val="005F37B1"/>
    <w:rsid w:val="005F3845"/>
    <w:rsid w:val="005F3986"/>
    <w:rsid w:val="005F3D79"/>
    <w:rsid w:val="005F3DAA"/>
    <w:rsid w:val="005F3F17"/>
    <w:rsid w:val="005F3F42"/>
    <w:rsid w:val="005F3FEB"/>
    <w:rsid w:val="005F424F"/>
    <w:rsid w:val="005F4336"/>
    <w:rsid w:val="005F4339"/>
    <w:rsid w:val="005F437B"/>
    <w:rsid w:val="005F4478"/>
    <w:rsid w:val="005F4609"/>
    <w:rsid w:val="005F48B6"/>
    <w:rsid w:val="005F4C6E"/>
    <w:rsid w:val="005F4F0D"/>
    <w:rsid w:val="005F4FDC"/>
    <w:rsid w:val="005F5139"/>
    <w:rsid w:val="005F5187"/>
    <w:rsid w:val="005F5261"/>
    <w:rsid w:val="005F5299"/>
    <w:rsid w:val="005F52C2"/>
    <w:rsid w:val="005F5344"/>
    <w:rsid w:val="005F5397"/>
    <w:rsid w:val="005F53B3"/>
    <w:rsid w:val="005F5633"/>
    <w:rsid w:val="005F5653"/>
    <w:rsid w:val="005F57D7"/>
    <w:rsid w:val="005F58B1"/>
    <w:rsid w:val="005F58B5"/>
    <w:rsid w:val="005F5AEC"/>
    <w:rsid w:val="005F5B87"/>
    <w:rsid w:val="005F5D88"/>
    <w:rsid w:val="005F5DA5"/>
    <w:rsid w:val="005F5F5D"/>
    <w:rsid w:val="005F5F62"/>
    <w:rsid w:val="005F60F6"/>
    <w:rsid w:val="005F62A7"/>
    <w:rsid w:val="005F6326"/>
    <w:rsid w:val="005F635E"/>
    <w:rsid w:val="005F63CD"/>
    <w:rsid w:val="005F651A"/>
    <w:rsid w:val="005F651F"/>
    <w:rsid w:val="005F65E7"/>
    <w:rsid w:val="005F68DD"/>
    <w:rsid w:val="005F68EE"/>
    <w:rsid w:val="005F6B1A"/>
    <w:rsid w:val="005F6C62"/>
    <w:rsid w:val="005F6E21"/>
    <w:rsid w:val="005F6F8E"/>
    <w:rsid w:val="005F7107"/>
    <w:rsid w:val="005F7381"/>
    <w:rsid w:val="005F7542"/>
    <w:rsid w:val="005F75D0"/>
    <w:rsid w:val="005F7630"/>
    <w:rsid w:val="005F7857"/>
    <w:rsid w:val="005F7C5C"/>
    <w:rsid w:val="005F7C5E"/>
    <w:rsid w:val="005F7D61"/>
    <w:rsid w:val="005F7F25"/>
    <w:rsid w:val="005F7F38"/>
    <w:rsid w:val="005F7F56"/>
    <w:rsid w:val="00600528"/>
    <w:rsid w:val="0060054A"/>
    <w:rsid w:val="00600552"/>
    <w:rsid w:val="006005C6"/>
    <w:rsid w:val="006005E8"/>
    <w:rsid w:val="00600612"/>
    <w:rsid w:val="00600857"/>
    <w:rsid w:val="00600A6D"/>
    <w:rsid w:val="00600DB4"/>
    <w:rsid w:val="00600ECA"/>
    <w:rsid w:val="006010FA"/>
    <w:rsid w:val="006012BC"/>
    <w:rsid w:val="006012F4"/>
    <w:rsid w:val="00601391"/>
    <w:rsid w:val="00601405"/>
    <w:rsid w:val="00601425"/>
    <w:rsid w:val="00601435"/>
    <w:rsid w:val="0060144A"/>
    <w:rsid w:val="00601573"/>
    <w:rsid w:val="006015C5"/>
    <w:rsid w:val="006016A9"/>
    <w:rsid w:val="00601787"/>
    <w:rsid w:val="006017FE"/>
    <w:rsid w:val="0060180D"/>
    <w:rsid w:val="006018BC"/>
    <w:rsid w:val="00601D33"/>
    <w:rsid w:val="00601FFA"/>
    <w:rsid w:val="0060203B"/>
    <w:rsid w:val="0060221A"/>
    <w:rsid w:val="0060257E"/>
    <w:rsid w:val="006025E1"/>
    <w:rsid w:val="00602A61"/>
    <w:rsid w:val="00602AD3"/>
    <w:rsid w:val="00602F28"/>
    <w:rsid w:val="00602FBB"/>
    <w:rsid w:val="0060314C"/>
    <w:rsid w:val="006031AC"/>
    <w:rsid w:val="00603349"/>
    <w:rsid w:val="00603501"/>
    <w:rsid w:val="00603598"/>
    <w:rsid w:val="0060362A"/>
    <w:rsid w:val="00603669"/>
    <w:rsid w:val="00603868"/>
    <w:rsid w:val="00603976"/>
    <w:rsid w:val="00603B29"/>
    <w:rsid w:val="00603C16"/>
    <w:rsid w:val="00603C58"/>
    <w:rsid w:val="00603CC7"/>
    <w:rsid w:val="00603D76"/>
    <w:rsid w:val="00603E6F"/>
    <w:rsid w:val="00603F53"/>
    <w:rsid w:val="0060415E"/>
    <w:rsid w:val="006042C0"/>
    <w:rsid w:val="00604336"/>
    <w:rsid w:val="006045FF"/>
    <w:rsid w:val="00604932"/>
    <w:rsid w:val="00604A6F"/>
    <w:rsid w:val="00604B22"/>
    <w:rsid w:val="00604B30"/>
    <w:rsid w:val="00604FA7"/>
    <w:rsid w:val="0060514F"/>
    <w:rsid w:val="00605285"/>
    <w:rsid w:val="0060538B"/>
    <w:rsid w:val="006053C1"/>
    <w:rsid w:val="00605420"/>
    <w:rsid w:val="00605484"/>
    <w:rsid w:val="0060556F"/>
    <w:rsid w:val="006056E0"/>
    <w:rsid w:val="00605801"/>
    <w:rsid w:val="00605D2A"/>
    <w:rsid w:val="00605DF8"/>
    <w:rsid w:val="00605E7D"/>
    <w:rsid w:val="00605ED3"/>
    <w:rsid w:val="006060D3"/>
    <w:rsid w:val="0060615E"/>
    <w:rsid w:val="006061D2"/>
    <w:rsid w:val="006062DB"/>
    <w:rsid w:val="0060636A"/>
    <w:rsid w:val="00606383"/>
    <w:rsid w:val="006063FA"/>
    <w:rsid w:val="006065E0"/>
    <w:rsid w:val="00606651"/>
    <w:rsid w:val="00606BCF"/>
    <w:rsid w:val="00606C83"/>
    <w:rsid w:val="00606DA1"/>
    <w:rsid w:val="00606DD2"/>
    <w:rsid w:val="00606DD6"/>
    <w:rsid w:val="00606E9D"/>
    <w:rsid w:val="00607082"/>
    <w:rsid w:val="00607175"/>
    <w:rsid w:val="00607191"/>
    <w:rsid w:val="00607244"/>
    <w:rsid w:val="00607371"/>
    <w:rsid w:val="006073BD"/>
    <w:rsid w:val="0060740D"/>
    <w:rsid w:val="0060766F"/>
    <w:rsid w:val="00607792"/>
    <w:rsid w:val="006077F5"/>
    <w:rsid w:val="0060784C"/>
    <w:rsid w:val="006078E3"/>
    <w:rsid w:val="00607B24"/>
    <w:rsid w:val="00607B2C"/>
    <w:rsid w:val="00607C8C"/>
    <w:rsid w:val="00607EBA"/>
    <w:rsid w:val="0061000F"/>
    <w:rsid w:val="0061022A"/>
    <w:rsid w:val="006102B2"/>
    <w:rsid w:val="00610443"/>
    <w:rsid w:val="00610501"/>
    <w:rsid w:val="00610740"/>
    <w:rsid w:val="0061091B"/>
    <w:rsid w:val="00610A02"/>
    <w:rsid w:val="00610B79"/>
    <w:rsid w:val="00610DB1"/>
    <w:rsid w:val="00610DB8"/>
    <w:rsid w:val="00610F0D"/>
    <w:rsid w:val="00610FBE"/>
    <w:rsid w:val="0061129A"/>
    <w:rsid w:val="006112A4"/>
    <w:rsid w:val="00611386"/>
    <w:rsid w:val="00611425"/>
    <w:rsid w:val="006114F2"/>
    <w:rsid w:val="00611705"/>
    <w:rsid w:val="00611719"/>
    <w:rsid w:val="00611815"/>
    <w:rsid w:val="00611937"/>
    <w:rsid w:val="0061197F"/>
    <w:rsid w:val="00611B9B"/>
    <w:rsid w:val="00611C02"/>
    <w:rsid w:val="00611C49"/>
    <w:rsid w:val="00611CE3"/>
    <w:rsid w:val="00611D80"/>
    <w:rsid w:val="00611F89"/>
    <w:rsid w:val="00612111"/>
    <w:rsid w:val="006121B0"/>
    <w:rsid w:val="00612207"/>
    <w:rsid w:val="0061225F"/>
    <w:rsid w:val="00612330"/>
    <w:rsid w:val="00612344"/>
    <w:rsid w:val="00612490"/>
    <w:rsid w:val="006125E7"/>
    <w:rsid w:val="00612702"/>
    <w:rsid w:val="00612776"/>
    <w:rsid w:val="006127B8"/>
    <w:rsid w:val="0061281D"/>
    <w:rsid w:val="0061288B"/>
    <w:rsid w:val="00612891"/>
    <w:rsid w:val="00612982"/>
    <w:rsid w:val="00612B6A"/>
    <w:rsid w:val="00612C42"/>
    <w:rsid w:val="00612E0B"/>
    <w:rsid w:val="00612E20"/>
    <w:rsid w:val="00612E8C"/>
    <w:rsid w:val="00612F50"/>
    <w:rsid w:val="00613028"/>
    <w:rsid w:val="006130DE"/>
    <w:rsid w:val="0061311F"/>
    <w:rsid w:val="006133DC"/>
    <w:rsid w:val="0061353A"/>
    <w:rsid w:val="006135C0"/>
    <w:rsid w:val="0061380F"/>
    <w:rsid w:val="0061397D"/>
    <w:rsid w:val="00613A18"/>
    <w:rsid w:val="00613C86"/>
    <w:rsid w:val="00613C88"/>
    <w:rsid w:val="00614072"/>
    <w:rsid w:val="0061430E"/>
    <w:rsid w:val="00614412"/>
    <w:rsid w:val="006144BC"/>
    <w:rsid w:val="0061456B"/>
    <w:rsid w:val="00614685"/>
    <w:rsid w:val="0061481E"/>
    <w:rsid w:val="0061494A"/>
    <w:rsid w:val="00614B13"/>
    <w:rsid w:val="00614BA6"/>
    <w:rsid w:val="00614C91"/>
    <w:rsid w:val="00614D44"/>
    <w:rsid w:val="00614D94"/>
    <w:rsid w:val="00614E5F"/>
    <w:rsid w:val="00614EFB"/>
    <w:rsid w:val="006150B3"/>
    <w:rsid w:val="006150E9"/>
    <w:rsid w:val="0061536C"/>
    <w:rsid w:val="0061586B"/>
    <w:rsid w:val="00615906"/>
    <w:rsid w:val="00615BF4"/>
    <w:rsid w:val="00615CB5"/>
    <w:rsid w:val="00616014"/>
    <w:rsid w:val="0061608A"/>
    <w:rsid w:val="0061616C"/>
    <w:rsid w:val="006161A1"/>
    <w:rsid w:val="0061639F"/>
    <w:rsid w:val="00616432"/>
    <w:rsid w:val="0061643A"/>
    <w:rsid w:val="00616455"/>
    <w:rsid w:val="00616656"/>
    <w:rsid w:val="0061665C"/>
    <w:rsid w:val="00616762"/>
    <w:rsid w:val="00616C58"/>
    <w:rsid w:val="00616FE0"/>
    <w:rsid w:val="006170B2"/>
    <w:rsid w:val="006170CF"/>
    <w:rsid w:val="006170E3"/>
    <w:rsid w:val="006173A8"/>
    <w:rsid w:val="00617699"/>
    <w:rsid w:val="00617995"/>
    <w:rsid w:val="00617B18"/>
    <w:rsid w:val="00617B92"/>
    <w:rsid w:val="00617BC8"/>
    <w:rsid w:val="00617FE6"/>
    <w:rsid w:val="0062009E"/>
    <w:rsid w:val="0062026E"/>
    <w:rsid w:val="00620625"/>
    <w:rsid w:val="0062075E"/>
    <w:rsid w:val="006208FF"/>
    <w:rsid w:val="006209ED"/>
    <w:rsid w:val="00620BB6"/>
    <w:rsid w:val="00620C1E"/>
    <w:rsid w:val="00620C7C"/>
    <w:rsid w:val="00620D38"/>
    <w:rsid w:val="00620E35"/>
    <w:rsid w:val="00620EEC"/>
    <w:rsid w:val="00621029"/>
    <w:rsid w:val="006212BB"/>
    <w:rsid w:val="00621328"/>
    <w:rsid w:val="006218B4"/>
    <w:rsid w:val="00621902"/>
    <w:rsid w:val="00621912"/>
    <w:rsid w:val="00621A0A"/>
    <w:rsid w:val="00621B0C"/>
    <w:rsid w:val="00621D86"/>
    <w:rsid w:val="00622180"/>
    <w:rsid w:val="00622211"/>
    <w:rsid w:val="0062221E"/>
    <w:rsid w:val="0062233D"/>
    <w:rsid w:val="006223AD"/>
    <w:rsid w:val="00622658"/>
    <w:rsid w:val="00622738"/>
    <w:rsid w:val="00622991"/>
    <w:rsid w:val="00622A03"/>
    <w:rsid w:val="00622A95"/>
    <w:rsid w:val="00622C3D"/>
    <w:rsid w:val="00622F9E"/>
    <w:rsid w:val="0062305F"/>
    <w:rsid w:val="006230E0"/>
    <w:rsid w:val="00623191"/>
    <w:rsid w:val="006231EA"/>
    <w:rsid w:val="00623216"/>
    <w:rsid w:val="006233C1"/>
    <w:rsid w:val="00623464"/>
    <w:rsid w:val="006234B3"/>
    <w:rsid w:val="006236D4"/>
    <w:rsid w:val="00623896"/>
    <w:rsid w:val="0062396D"/>
    <w:rsid w:val="0062398C"/>
    <w:rsid w:val="006239C4"/>
    <w:rsid w:val="00623D16"/>
    <w:rsid w:val="00623DA4"/>
    <w:rsid w:val="00623E74"/>
    <w:rsid w:val="00623FD9"/>
    <w:rsid w:val="0062432E"/>
    <w:rsid w:val="006243C9"/>
    <w:rsid w:val="00624561"/>
    <w:rsid w:val="00624582"/>
    <w:rsid w:val="00624648"/>
    <w:rsid w:val="00624661"/>
    <w:rsid w:val="006246D0"/>
    <w:rsid w:val="0062480A"/>
    <w:rsid w:val="00624887"/>
    <w:rsid w:val="00624A61"/>
    <w:rsid w:val="00624BC0"/>
    <w:rsid w:val="00624CDE"/>
    <w:rsid w:val="00624E04"/>
    <w:rsid w:val="00624E0A"/>
    <w:rsid w:val="00624F2F"/>
    <w:rsid w:val="00624F52"/>
    <w:rsid w:val="006251FC"/>
    <w:rsid w:val="0062521F"/>
    <w:rsid w:val="006256AE"/>
    <w:rsid w:val="006256F0"/>
    <w:rsid w:val="00625731"/>
    <w:rsid w:val="006257C3"/>
    <w:rsid w:val="00625AE3"/>
    <w:rsid w:val="00625B2E"/>
    <w:rsid w:val="00625CF0"/>
    <w:rsid w:val="00625F74"/>
    <w:rsid w:val="00625FFA"/>
    <w:rsid w:val="0062607F"/>
    <w:rsid w:val="006261B5"/>
    <w:rsid w:val="00626299"/>
    <w:rsid w:val="006269BE"/>
    <w:rsid w:val="00626AE6"/>
    <w:rsid w:val="00626C3B"/>
    <w:rsid w:val="00626C3F"/>
    <w:rsid w:val="00626DD0"/>
    <w:rsid w:val="00626E42"/>
    <w:rsid w:val="00626E47"/>
    <w:rsid w:val="00626E60"/>
    <w:rsid w:val="00626EDB"/>
    <w:rsid w:val="00626F50"/>
    <w:rsid w:val="006270A5"/>
    <w:rsid w:val="00627448"/>
    <w:rsid w:val="00627532"/>
    <w:rsid w:val="00627555"/>
    <w:rsid w:val="00627655"/>
    <w:rsid w:val="0062770D"/>
    <w:rsid w:val="00627725"/>
    <w:rsid w:val="00627744"/>
    <w:rsid w:val="00627803"/>
    <w:rsid w:val="00627D9A"/>
    <w:rsid w:val="00627E59"/>
    <w:rsid w:val="00627EE5"/>
    <w:rsid w:val="00627FD1"/>
    <w:rsid w:val="00630033"/>
    <w:rsid w:val="00630136"/>
    <w:rsid w:val="006301A9"/>
    <w:rsid w:val="006301E8"/>
    <w:rsid w:val="0063029F"/>
    <w:rsid w:val="006302EC"/>
    <w:rsid w:val="0063040B"/>
    <w:rsid w:val="006304D1"/>
    <w:rsid w:val="00630506"/>
    <w:rsid w:val="00630534"/>
    <w:rsid w:val="0063058C"/>
    <w:rsid w:val="006306F5"/>
    <w:rsid w:val="0063075A"/>
    <w:rsid w:val="006307BC"/>
    <w:rsid w:val="0063083A"/>
    <w:rsid w:val="00630863"/>
    <w:rsid w:val="0063087B"/>
    <w:rsid w:val="006308B9"/>
    <w:rsid w:val="00630BE2"/>
    <w:rsid w:val="00630D51"/>
    <w:rsid w:val="00630D91"/>
    <w:rsid w:val="0063101D"/>
    <w:rsid w:val="006310E9"/>
    <w:rsid w:val="00631112"/>
    <w:rsid w:val="006311EF"/>
    <w:rsid w:val="006312B7"/>
    <w:rsid w:val="00631359"/>
    <w:rsid w:val="0063144F"/>
    <w:rsid w:val="006315DA"/>
    <w:rsid w:val="00631638"/>
    <w:rsid w:val="0063174D"/>
    <w:rsid w:val="00631AD2"/>
    <w:rsid w:val="00631C33"/>
    <w:rsid w:val="00631CB5"/>
    <w:rsid w:val="00631CCE"/>
    <w:rsid w:val="00631D04"/>
    <w:rsid w:val="00631D95"/>
    <w:rsid w:val="00632643"/>
    <w:rsid w:val="006327D8"/>
    <w:rsid w:val="00632886"/>
    <w:rsid w:val="00632C2F"/>
    <w:rsid w:val="00632CE2"/>
    <w:rsid w:val="00632FB6"/>
    <w:rsid w:val="00633193"/>
    <w:rsid w:val="006331B3"/>
    <w:rsid w:val="006331DD"/>
    <w:rsid w:val="006331F1"/>
    <w:rsid w:val="00633276"/>
    <w:rsid w:val="0063334E"/>
    <w:rsid w:val="006334DE"/>
    <w:rsid w:val="00633699"/>
    <w:rsid w:val="006337A8"/>
    <w:rsid w:val="006339C7"/>
    <w:rsid w:val="00633A56"/>
    <w:rsid w:val="00633A7D"/>
    <w:rsid w:val="00633BFE"/>
    <w:rsid w:val="00633CF2"/>
    <w:rsid w:val="00633D60"/>
    <w:rsid w:val="00633DBF"/>
    <w:rsid w:val="00633F43"/>
    <w:rsid w:val="00634312"/>
    <w:rsid w:val="00634409"/>
    <w:rsid w:val="006344D4"/>
    <w:rsid w:val="006345D8"/>
    <w:rsid w:val="00634864"/>
    <w:rsid w:val="006349ED"/>
    <w:rsid w:val="00634A58"/>
    <w:rsid w:val="00634B1B"/>
    <w:rsid w:val="00634C08"/>
    <w:rsid w:val="00634C3D"/>
    <w:rsid w:val="00634CD8"/>
    <w:rsid w:val="00634FA6"/>
    <w:rsid w:val="00635186"/>
    <w:rsid w:val="00635359"/>
    <w:rsid w:val="00635367"/>
    <w:rsid w:val="006357FE"/>
    <w:rsid w:val="00635832"/>
    <w:rsid w:val="006358C8"/>
    <w:rsid w:val="0063590F"/>
    <w:rsid w:val="00635A4C"/>
    <w:rsid w:val="00635FA9"/>
    <w:rsid w:val="00635FB1"/>
    <w:rsid w:val="00635FD3"/>
    <w:rsid w:val="0063606C"/>
    <w:rsid w:val="00636289"/>
    <w:rsid w:val="006364DC"/>
    <w:rsid w:val="00636538"/>
    <w:rsid w:val="006365A2"/>
    <w:rsid w:val="006368A2"/>
    <w:rsid w:val="006368ED"/>
    <w:rsid w:val="006369A6"/>
    <w:rsid w:val="00636B42"/>
    <w:rsid w:val="00636C87"/>
    <w:rsid w:val="00636C88"/>
    <w:rsid w:val="00636EB5"/>
    <w:rsid w:val="006371E9"/>
    <w:rsid w:val="006372CA"/>
    <w:rsid w:val="00637365"/>
    <w:rsid w:val="0063746C"/>
    <w:rsid w:val="00637784"/>
    <w:rsid w:val="00637814"/>
    <w:rsid w:val="0063796C"/>
    <w:rsid w:val="00637983"/>
    <w:rsid w:val="006379E9"/>
    <w:rsid w:val="00637A0D"/>
    <w:rsid w:val="00637BD6"/>
    <w:rsid w:val="00637D37"/>
    <w:rsid w:val="00637E82"/>
    <w:rsid w:val="00637EA0"/>
    <w:rsid w:val="00637EA5"/>
    <w:rsid w:val="006401D7"/>
    <w:rsid w:val="006406BE"/>
    <w:rsid w:val="0064074F"/>
    <w:rsid w:val="0064077D"/>
    <w:rsid w:val="00640801"/>
    <w:rsid w:val="00640914"/>
    <w:rsid w:val="00640977"/>
    <w:rsid w:val="00640A0E"/>
    <w:rsid w:val="00640B20"/>
    <w:rsid w:val="00640B2E"/>
    <w:rsid w:val="00640D35"/>
    <w:rsid w:val="00640E50"/>
    <w:rsid w:val="00640F29"/>
    <w:rsid w:val="006412B6"/>
    <w:rsid w:val="0064150C"/>
    <w:rsid w:val="00641B26"/>
    <w:rsid w:val="00641CF9"/>
    <w:rsid w:val="00641F2D"/>
    <w:rsid w:val="00642025"/>
    <w:rsid w:val="00642256"/>
    <w:rsid w:val="00642328"/>
    <w:rsid w:val="006423CF"/>
    <w:rsid w:val="00642558"/>
    <w:rsid w:val="00642668"/>
    <w:rsid w:val="0064268E"/>
    <w:rsid w:val="006426DE"/>
    <w:rsid w:val="0064273D"/>
    <w:rsid w:val="00642756"/>
    <w:rsid w:val="00642849"/>
    <w:rsid w:val="00642B8F"/>
    <w:rsid w:val="00642C26"/>
    <w:rsid w:val="00642F08"/>
    <w:rsid w:val="00642FDC"/>
    <w:rsid w:val="00643179"/>
    <w:rsid w:val="00643219"/>
    <w:rsid w:val="006436C0"/>
    <w:rsid w:val="006437D7"/>
    <w:rsid w:val="006438A9"/>
    <w:rsid w:val="006438D5"/>
    <w:rsid w:val="00643918"/>
    <w:rsid w:val="006439FA"/>
    <w:rsid w:val="00643A8D"/>
    <w:rsid w:val="00643D1F"/>
    <w:rsid w:val="00643DEE"/>
    <w:rsid w:val="00643E74"/>
    <w:rsid w:val="00643F5E"/>
    <w:rsid w:val="00643FD4"/>
    <w:rsid w:val="00644156"/>
    <w:rsid w:val="00644373"/>
    <w:rsid w:val="00644660"/>
    <w:rsid w:val="00644898"/>
    <w:rsid w:val="0064490F"/>
    <w:rsid w:val="00644CA7"/>
    <w:rsid w:val="00644CDD"/>
    <w:rsid w:val="00644CF5"/>
    <w:rsid w:val="00644E60"/>
    <w:rsid w:val="00644E94"/>
    <w:rsid w:val="006450A9"/>
    <w:rsid w:val="00645151"/>
    <w:rsid w:val="0064518A"/>
    <w:rsid w:val="006454A4"/>
    <w:rsid w:val="006458D4"/>
    <w:rsid w:val="00645ADD"/>
    <w:rsid w:val="00645B26"/>
    <w:rsid w:val="00645B60"/>
    <w:rsid w:val="00645BA5"/>
    <w:rsid w:val="00645C89"/>
    <w:rsid w:val="006462DA"/>
    <w:rsid w:val="006463E4"/>
    <w:rsid w:val="00646594"/>
    <w:rsid w:val="0064664F"/>
    <w:rsid w:val="006467EE"/>
    <w:rsid w:val="00646B36"/>
    <w:rsid w:val="00646BB4"/>
    <w:rsid w:val="00646BBC"/>
    <w:rsid w:val="00646CC7"/>
    <w:rsid w:val="00646E73"/>
    <w:rsid w:val="00647009"/>
    <w:rsid w:val="006470FB"/>
    <w:rsid w:val="00647230"/>
    <w:rsid w:val="006472A1"/>
    <w:rsid w:val="006472D0"/>
    <w:rsid w:val="00647423"/>
    <w:rsid w:val="006476F6"/>
    <w:rsid w:val="006477D4"/>
    <w:rsid w:val="006478DF"/>
    <w:rsid w:val="006478F6"/>
    <w:rsid w:val="00647A9E"/>
    <w:rsid w:val="00647B76"/>
    <w:rsid w:val="00647C46"/>
    <w:rsid w:val="00647F40"/>
    <w:rsid w:val="00647FC2"/>
    <w:rsid w:val="00650052"/>
    <w:rsid w:val="00650371"/>
    <w:rsid w:val="006505D9"/>
    <w:rsid w:val="0065076A"/>
    <w:rsid w:val="00650893"/>
    <w:rsid w:val="00650A0B"/>
    <w:rsid w:val="00650ACA"/>
    <w:rsid w:val="00650E40"/>
    <w:rsid w:val="00650F20"/>
    <w:rsid w:val="00651095"/>
    <w:rsid w:val="006510B5"/>
    <w:rsid w:val="006510C3"/>
    <w:rsid w:val="006511E4"/>
    <w:rsid w:val="006512D6"/>
    <w:rsid w:val="006512FB"/>
    <w:rsid w:val="0065139C"/>
    <w:rsid w:val="00651454"/>
    <w:rsid w:val="0065180A"/>
    <w:rsid w:val="00651ADC"/>
    <w:rsid w:val="00651BCE"/>
    <w:rsid w:val="00651D7C"/>
    <w:rsid w:val="00651DFF"/>
    <w:rsid w:val="00651E60"/>
    <w:rsid w:val="00651E9C"/>
    <w:rsid w:val="00651EFE"/>
    <w:rsid w:val="00652094"/>
    <w:rsid w:val="00652108"/>
    <w:rsid w:val="006522E6"/>
    <w:rsid w:val="006523E0"/>
    <w:rsid w:val="006524E1"/>
    <w:rsid w:val="006525F8"/>
    <w:rsid w:val="006529C6"/>
    <w:rsid w:val="006529F3"/>
    <w:rsid w:val="00652A67"/>
    <w:rsid w:val="00652A6B"/>
    <w:rsid w:val="00652B13"/>
    <w:rsid w:val="00652D5F"/>
    <w:rsid w:val="00652DFB"/>
    <w:rsid w:val="006530D7"/>
    <w:rsid w:val="0065313E"/>
    <w:rsid w:val="00653191"/>
    <w:rsid w:val="0065335C"/>
    <w:rsid w:val="006536F1"/>
    <w:rsid w:val="006539DA"/>
    <w:rsid w:val="00653A2E"/>
    <w:rsid w:val="00653A68"/>
    <w:rsid w:val="00653B2D"/>
    <w:rsid w:val="00653B79"/>
    <w:rsid w:val="00653E7C"/>
    <w:rsid w:val="00653ED1"/>
    <w:rsid w:val="00653FE2"/>
    <w:rsid w:val="00654101"/>
    <w:rsid w:val="00654120"/>
    <w:rsid w:val="0065417D"/>
    <w:rsid w:val="00654272"/>
    <w:rsid w:val="006542C8"/>
    <w:rsid w:val="0065443C"/>
    <w:rsid w:val="0065451F"/>
    <w:rsid w:val="006545ED"/>
    <w:rsid w:val="00654A71"/>
    <w:rsid w:val="00654B31"/>
    <w:rsid w:val="00654E3D"/>
    <w:rsid w:val="00654EB4"/>
    <w:rsid w:val="00654FAF"/>
    <w:rsid w:val="00655073"/>
    <w:rsid w:val="00655274"/>
    <w:rsid w:val="006553C2"/>
    <w:rsid w:val="00655424"/>
    <w:rsid w:val="006554F4"/>
    <w:rsid w:val="0065591E"/>
    <w:rsid w:val="00655ADB"/>
    <w:rsid w:val="00655B3F"/>
    <w:rsid w:val="00655EA2"/>
    <w:rsid w:val="00656233"/>
    <w:rsid w:val="006562C5"/>
    <w:rsid w:val="006563A9"/>
    <w:rsid w:val="0065656C"/>
    <w:rsid w:val="0065656D"/>
    <w:rsid w:val="0065661C"/>
    <w:rsid w:val="006566A2"/>
    <w:rsid w:val="006569AA"/>
    <w:rsid w:val="00656B41"/>
    <w:rsid w:val="00656C30"/>
    <w:rsid w:val="00656CBC"/>
    <w:rsid w:val="00656DB2"/>
    <w:rsid w:val="00657291"/>
    <w:rsid w:val="006574DB"/>
    <w:rsid w:val="00657630"/>
    <w:rsid w:val="006578B6"/>
    <w:rsid w:val="00657981"/>
    <w:rsid w:val="00657CB6"/>
    <w:rsid w:val="00657DE7"/>
    <w:rsid w:val="00657E8E"/>
    <w:rsid w:val="00657EBA"/>
    <w:rsid w:val="0066002F"/>
    <w:rsid w:val="00660680"/>
    <w:rsid w:val="006607C4"/>
    <w:rsid w:val="00660962"/>
    <w:rsid w:val="00660988"/>
    <w:rsid w:val="00660AAC"/>
    <w:rsid w:val="00660B90"/>
    <w:rsid w:val="00660BB7"/>
    <w:rsid w:val="00660CFA"/>
    <w:rsid w:val="00660D2F"/>
    <w:rsid w:val="00660FD5"/>
    <w:rsid w:val="00661065"/>
    <w:rsid w:val="00661226"/>
    <w:rsid w:val="00661522"/>
    <w:rsid w:val="00661917"/>
    <w:rsid w:val="00661934"/>
    <w:rsid w:val="00661DCD"/>
    <w:rsid w:val="00661DD3"/>
    <w:rsid w:val="00661EE8"/>
    <w:rsid w:val="00661EEE"/>
    <w:rsid w:val="00662095"/>
    <w:rsid w:val="006621C9"/>
    <w:rsid w:val="0066228E"/>
    <w:rsid w:val="006624D2"/>
    <w:rsid w:val="00662621"/>
    <w:rsid w:val="0066287A"/>
    <w:rsid w:val="0066288B"/>
    <w:rsid w:val="00662975"/>
    <w:rsid w:val="00662BE1"/>
    <w:rsid w:val="00662D0B"/>
    <w:rsid w:val="00662E1D"/>
    <w:rsid w:val="00662E74"/>
    <w:rsid w:val="00662F75"/>
    <w:rsid w:val="00663143"/>
    <w:rsid w:val="00663217"/>
    <w:rsid w:val="006633E9"/>
    <w:rsid w:val="0066350B"/>
    <w:rsid w:val="006635D0"/>
    <w:rsid w:val="00663605"/>
    <w:rsid w:val="00663696"/>
    <w:rsid w:val="0066372A"/>
    <w:rsid w:val="006639A3"/>
    <w:rsid w:val="00663CCC"/>
    <w:rsid w:val="00663CE6"/>
    <w:rsid w:val="00663FD9"/>
    <w:rsid w:val="006642A4"/>
    <w:rsid w:val="006643E9"/>
    <w:rsid w:val="00664520"/>
    <w:rsid w:val="00664541"/>
    <w:rsid w:val="0066461E"/>
    <w:rsid w:val="0066463F"/>
    <w:rsid w:val="00664714"/>
    <w:rsid w:val="006648F0"/>
    <w:rsid w:val="0066492C"/>
    <w:rsid w:val="0066495C"/>
    <w:rsid w:val="006649A9"/>
    <w:rsid w:val="00664EE1"/>
    <w:rsid w:val="0066501F"/>
    <w:rsid w:val="006652C5"/>
    <w:rsid w:val="0066530C"/>
    <w:rsid w:val="0066531C"/>
    <w:rsid w:val="00665406"/>
    <w:rsid w:val="006655A9"/>
    <w:rsid w:val="00665634"/>
    <w:rsid w:val="00665B3B"/>
    <w:rsid w:val="00665BAF"/>
    <w:rsid w:val="00665D87"/>
    <w:rsid w:val="00665D8A"/>
    <w:rsid w:val="00665E77"/>
    <w:rsid w:val="0066602E"/>
    <w:rsid w:val="00666284"/>
    <w:rsid w:val="0066628E"/>
    <w:rsid w:val="006662D8"/>
    <w:rsid w:val="0066672C"/>
    <w:rsid w:val="0066678E"/>
    <w:rsid w:val="00666878"/>
    <w:rsid w:val="006668DB"/>
    <w:rsid w:val="00666AE4"/>
    <w:rsid w:val="00666AFF"/>
    <w:rsid w:val="00666B0B"/>
    <w:rsid w:val="00666EAB"/>
    <w:rsid w:val="0066709C"/>
    <w:rsid w:val="0066714A"/>
    <w:rsid w:val="006672B7"/>
    <w:rsid w:val="00667365"/>
    <w:rsid w:val="006674C9"/>
    <w:rsid w:val="006674F2"/>
    <w:rsid w:val="00667843"/>
    <w:rsid w:val="00667926"/>
    <w:rsid w:val="00667B00"/>
    <w:rsid w:val="00667DFC"/>
    <w:rsid w:val="00667F1D"/>
    <w:rsid w:val="00667FC0"/>
    <w:rsid w:val="006702F1"/>
    <w:rsid w:val="006702FB"/>
    <w:rsid w:val="00670432"/>
    <w:rsid w:val="00670681"/>
    <w:rsid w:val="006706B4"/>
    <w:rsid w:val="006706BE"/>
    <w:rsid w:val="006707B5"/>
    <w:rsid w:val="00670842"/>
    <w:rsid w:val="00670948"/>
    <w:rsid w:val="006709B1"/>
    <w:rsid w:val="00670A47"/>
    <w:rsid w:val="00670ADC"/>
    <w:rsid w:val="00670D7E"/>
    <w:rsid w:val="00670E5D"/>
    <w:rsid w:val="0067101B"/>
    <w:rsid w:val="0067103C"/>
    <w:rsid w:val="006712D5"/>
    <w:rsid w:val="006712F6"/>
    <w:rsid w:val="00671460"/>
    <w:rsid w:val="00671598"/>
    <w:rsid w:val="006717B9"/>
    <w:rsid w:val="0067181F"/>
    <w:rsid w:val="0067198E"/>
    <w:rsid w:val="00671AB5"/>
    <w:rsid w:val="00671F05"/>
    <w:rsid w:val="00672093"/>
    <w:rsid w:val="00672255"/>
    <w:rsid w:val="00672631"/>
    <w:rsid w:val="006726E6"/>
    <w:rsid w:val="00672982"/>
    <w:rsid w:val="006729D9"/>
    <w:rsid w:val="00672BB4"/>
    <w:rsid w:val="00672D42"/>
    <w:rsid w:val="00672D68"/>
    <w:rsid w:val="00672D88"/>
    <w:rsid w:val="00673009"/>
    <w:rsid w:val="0067303F"/>
    <w:rsid w:val="006730E1"/>
    <w:rsid w:val="006732F9"/>
    <w:rsid w:val="006733B6"/>
    <w:rsid w:val="006734C4"/>
    <w:rsid w:val="006734E9"/>
    <w:rsid w:val="00673526"/>
    <w:rsid w:val="00673657"/>
    <w:rsid w:val="006737B3"/>
    <w:rsid w:val="00673D95"/>
    <w:rsid w:val="00673E55"/>
    <w:rsid w:val="00673E6B"/>
    <w:rsid w:val="00673F69"/>
    <w:rsid w:val="0067431F"/>
    <w:rsid w:val="0067471A"/>
    <w:rsid w:val="006747CF"/>
    <w:rsid w:val="0067482B"/>
    <w:rsid w:val="006748C3"/>
    <w:rsid w:val="00674BB2"/>
    <w:rsid w:val="00674DB3"/>
    <w:rsid w:val="00674DDB"/>
    <w:rsid w:val="00674F1C"/>
    <w:rsid w:val="00674F32"/>
    <w:rsid w:val="006753F0"/>
    <w:rsid w:val="00675951"/>
    <w:rsid w:val="006759DF"/>
    <w:rsid w:val="00675A55"/>
    <w:rsid w:val="00675A96"/>
    <w:rsid w:val="00675D65"/>
    <w:rsid w:val="00675E64"/>
    <w:rsid w:val="00675EE9"/>
    <w:rsid w:val="006760AD"/>
    <w:rsid w:val="0067616A"/>
    <w:rsid w:val="00676304"/>
    <w:rsid w:val="00676403"/>
    <w:rsid w:val="00676636"/>
    <w:rsid w:val="006766B9"/>
    <w:rsid w:val="00676796"/>
    <w:rsid w:val="006767A4"/>
    <w:rsid w:val="0067684C"/>
    <w:rsid w:val="00676946"/>
    <w:rsid w:val="00676A12"/>
    <w:rsid w:val="00676BEF"/>
    <w:rsid w:val="00676CAB"/>
    <w:rsid w:val="00676CF9"/>
    <w:rsid w:val="00676D50"/>
    <w:rsid w:val="00676D69"/>
    <w:rsid w:val="00676EEB"/>
    <w:rsid w:val="00676F22"/>
    <w:rsid w:val="0067711B"/>
    <w:rsid w:val="006771B0"/>
    <w:rsid w:val="006771D4"/>
    <w:rsid w:val="00677290"/>
    <w:rsid w:val="006772B2"/>
    <w:rsid w:val="006775DA"/>
    <w:rsid w:val="00677691"/>
    <w:rsid w:val="006776BC"/>
    <w:rsid w:val="00677A0A"/>
    <w:rsid w:val="00677C8C"/>
    <w:rsid w:val="00677D11"/>
    <w:rsid w:val="00677D96"/>
    <w:rsid w:val="006800A2"/>
    <w:rsid w:val="006801B8"/>
    <w:rsid w:val="0068026A"/>
    <w:rsid w:val="006803BD"/>
    <w:rsid w:val="006803C0"/>
    <w:rsid w:val="00680409"/>
    <w:rsid w:val="00680475"/>
    <w:rsid w:val="00680546"/>
    <w:rsid w:val="0068058F"/>
    <w:rsid w:val="00680610"/>
    <w:rsid w:val="00680666"/>
    <w:rsid w:val="0068083D"/>
    <w:rsid w:val="00680B04"/>
    <w:rsid w:val="00680B81"/>
    <w:rsid w:val="00680CD3"/>
    <w:rsid w:val="00680CD6"/>
    <w:rsid w:val="00680E5E"/>
    <w:rsid w:val="00680EB3"/>
    <w:rsid w:val="00680FD3"/>
    <w:rsid w:val="006810E1"/>
    <w:rsid w:val="0068135A"/>
    <w:rsid w:val="0068146E"/>
    <w:rsid w:val="006816D7"/>
    <w:rsid w:val="006817B5"/>
    <w:rsid w:val="006817C7"/>
    <w:rsid w:val="00681898"/>
    <w:rsid w:val="00681B0B"/>
    <w:rsid w:val="00681B20"/>
    <w:rsid w:val="00681BDD"/>
    <w:rsid w:val="00681E07"/>
    <w:rsid w:val="00681FF4"/>
    <w:rsid w:val="00682043"/>
    <w:rsid w:val="0068209F"/>
    <w:rsid w:val="00682158"/>
    <w:rsid w:val="00682182"/>
    <w:rsid w:val="006824BC"/>
    <w:rsid w:val="006825BC"/>
    <w:rsid w:val="0068297A"/>
    <w:rsid w:val="006829C8"/>
    <w:rsid w:val="00682A23"/>
    <w:rsid w:val="00682A44"/>
    <w:rsid w:val="00682BC0"/>
    <w:rsid w:val="00682CC9"/>
    <w:rsid w:val="00682CF0"/>
    <w:rsid w:val="00682DC8"/>
    <w:rsid w:val="00682E2F"/>
    <w:rsid w:val="00682F2E"/>
    <w:rsid w:val="00682FCC"/>
    <w:rsid w:val="0068300F"/>
    <w:rsid w:val="0068323E"/>
    <w:rsid w:val="0068331B"/>
    <w:rsid w:val="006834B0"/>
    <w:rsid w:val="00683600"/>
    <w:rsid w:val="00683997"/>
    <w:rsid w:val="0068399F"/>
    <w:rsid w:val="00683AB6"/>
    <w:rsid w:val="00683ADA"/>
    <w:rsid w:val="00683B8B"/>
    <w:rsid w:val="00683C70"/>
    <w:rsid w:val="00683D80"/>
    <w:rsid w:val="00683DB8"/>
    <w:rsid w:val="00683E74"/>
    <w:rsid w:val="00683EA6"/>
    <w:rsid w:val="00683F0C"/>
    <w:rsid w:val="00683F59"/>
    <w:rsid w:val="00683F5C"/>
    <w:rsid w:val="006842BB"/>
    <w:rsid w:val="00684495"/>
    <w:rsid w:val="006844F8"/>
    <w:rsid w:val="00684544"/>
    <w:rsid w:val="0068468B"/>
    <w:rsid w:val="0068493F"/>
    <w:rsid w:val="00684B28"/>
    <w:rsid w:val="00684F49"/>
    <w:rsid w:val="0068506E"/>
    <w:rsid w:val="00685385"/>
    <w:rsid w:val="006853D5"/>
    <w:rsid w:val="0068540E"/>
    <w:rsid w:val="006854BA"/>
    <w:rsid w:val="0068571D"/>
    <w:rsid w:val="00685878"/>
    <w:rsid w:val="006859F3"/>
    <w:rsid w:val="00685A1E"/>
    <w:rsid w:val="00685C11"/>
    <w:rsid w:val="00685E98"/>
    <w:rsid w:val="0068623A"/>
    <w:rsid w:val="00686644"/>
    <w:rsid w:val="00686682"/>
    <w:rsid w:val="00686686"/>
    <w:rsid w:val="00686721"/>
    <w:rsid w:val="0068687C"/>
    <w:rsid w:val="0068699E"/>
    <w:rsid w:val="006869C5"/>
    <w:rsid w:val="006869CE"/>
    <w:rsid w:val="00686AB2"/>
    <w:rsid w:val="00686B17"/>
    <w:rsid w:val="00686B8D"/>
    <w:rsid w:val="00686BA9"/>
    <w:rsid w:val="00686E35"/>
    <w:rsid w:val="00686F29"/>
    <w:rsid w:val="006870A2"/>
    <w:rsid w:val="00687102"/>
    <w:rsid w:val="0068733F"/>
    <w:rsid w:val="006873FC"/>
    <w:rsid w:val="00687473"/>
    <w:rsid w:val="006874C4"/>
    <w:rsid w:val="00687585"/>
    <w:rsid w:val="0068760E"/>
    <w:rsid w:val="00687645"/>
    <w:rsid w:val="006876F0"/>
    <w:rsid w:val="0068788F"/>
    <w:rsid w:val="00687A05"/>
    <w:rsid w:val="00687B7E"/>
    <w:rsid w:val="00687C82"/>
    <w:rsid w:val="00690139"/>
    <w:rsid w:val="00690448"/>
    <w:rsid w:val="00690565"/>
    <w:rsid w:val="006905FA"/>
    <w:rsid w:val="006907D7"/>
    <w:rsid w:val="00690884"/>
    <w:rsid w:val="006908EF"/>
    <w:rsid w:val="006908F3"/>
    <w:rsid w:val="00690A05"/>
    <w:rsid w:val="00690ACB"/>
    <w:rsid w:val="00690AD3"/>
    <w:rsid w:val="00690AF9"/>
    <w:rsid w:val="00690B02"/>
    <w:rsid w:val="00690B6D"/>
    <w:rsid w:val="00690C7A"/>
    <w:rsid w:val="00690E8B"/>
    <w:rsid w:val="006910EE"/>
    <w:rsid w:val="006912BA"/>
    <w:rsid w:val="00691714"/>
    <w:rsid w:val="0069193A"/>
    <w:rsid w:val="00691D7D"/>
    <w:rsid w:val="00691DE3"/>
    <w:rsid w:val="00691EB5"/>
    <w:rsid w:val="00692149"/>
    <w:rsid w:val="0069226A"/>
    <w:rsid w:val="006923B3"/>
    <w:rsid w:val="006923C4"/>
    <w:rsid w:val="0069263E"/>
    <w:rsid w:val="00692745"/>
    <w:rsid w:val="00692ADA"/>
    <w:rsid w:val="00692D71"/>
    <w:rsid w:val="00693366"/>
    <w:rsid w:val="006936A0"/>
    <w:rsid w:val="00693710"/>
    <w:rsid w:val="00693832"/>
    <w:rsid w:val="00693A06"/>
    <w:rsid w:val="00693A7F"/>
    <w:rsid w:val="00693D73"/>
    <w:rsid w:val="00693E10"/>
    <w:rsid w:val="00693E41"/>
    <w:rsid w:val="00693E53"/>
    <w:rsid w:val="00693E8D"/>
    <w:rsid w:val="00693ED0"/>
    <w:rsid w:val="00693EFF"/>
    <w:rsid w:val="0069410D"/>
    <w:rsid w:val="00694288"/>
    <w:rsid w:val="0069430D"/>
    <w:rsid w:val="00694534"/>
    <w:rsid w:val="006945EF"/>
    <w:rsid w:val="00694795"/>
    <w:rsid w:val="006947DA"/>
    <w:rsid w:val="00694889"/>
    <w:rsid w:val="00694890"/>
    <w:rsid w:val="006948A2"/>
    <w:rsid w:val="00694924"/>
    <w:rsid w:val="00694930"/>
    <w:rsid w:val="00694BA6"/>
    <w:rsid w:val="00694EF2"/>
    <w:rsid w:val="00694F87"/>
    <w:rsid w:val="00695093"/>
    <w:rsid w:val="0069558C"/>
    <w:rsid w:val="0069560B"/>
    <w:rsid w:val="00695616"/>
    <w:rsid w:val="0069578D"/>
    <w:rsid w:val="006957C0"/>
    <w:rsid w:val="0069593D"/>
    <w:rsid w:val="00695AE9"/>
    <w:rsid w:val="00695B6F"/>
    <w:rsid w:val="00695C58"/>
    <w:rsid w:val="00695CA6"/>
    <w:rsid w:val="00696565"/>
    <w:rsid w:val="00696625"/>
    <w:rsid w:val="006966A5"/>
    <w:rsid w:val="00696949"/>
    <w:rsid w:val="00696B5E"/>
    <w:rsid w:val="00696B7B"/>
    <w:rsid w:val="00696DA9"/>
    <w:rsid w:val="00696EF9"/>
    <w:rsid w:val="006970CD"/>
    <w:rsid w:val="006971E0"/>
    <w:rsid w:val="00697461"/>
    <w:rsid w:val="0069773A"/>
    <w:rsid w:val="006977CF"/>
    <w:rsid w:val="0069786A"/>
    <w:rsid w:val="006978AC"/>
    <w:rsid w:val="00697A7F"/>
    <w:rsid w:val="00697ABF"/>
    <w:rsid w:val="00697B51"/>
    <w:rsid w:val="00697F93"/>
    <w:rsid w:val="00697FD1"/>
    <w:rsid w:val="006A0147"/>
    <w:rsid w:val="006A01F7"/>
    <w:rsid w:val="006A020D"/>
    <w:rsid w:val="006A06A8"/>
    <w:rsid w:val="006A0747"/>
    <w:rsid w:val="006A0748"/>
    <w:rsid w:val="006A0755"/>
    <w:rsid w:val="006A07C4"/>
    <w:rsid w:val="006A0984"/>
    <w:rsid w:val="006A09CB"/>
    <w:rsid w:val="006A0B24"/>
    <w:rsid w:val="006A0B70"/>
    <w:rsid w:val="006A0BA1"/>
    <w:rsid w:val="006A0DD3"/>
    <w:rsid w:val="006A0E4F"/>
    <w:rsid w:val="006A0E6F"/>
    <w:rsid w:val="006A0F4E"/>
    <w:rsid w:val="006A1263"/>
    <w:rsid w:val="006A12DF"/>
    <w:rsid w:val="006A155F"/>
    <w:rsid w:val="006A158A"/>
    <w:rsid w:val="006A1826"/>
    <w:rsid w:val="006A1915"/>
    <w:rsid w:val="006A19B0"/>
    <w:rsid w:val="006A19D8"/>
    <w:rsid w:val="006A1B12"/>
    <w:rsid w:val="006A1B8C"/>
    <w:rsid w:val="006A1BAA"/>
    <w:rsid w:val="006A1D41"/>
    <w:rsid w:val="006A1E58"/>
    <w:rsid w:val="006A1F22"/>
    <w:rsid w:val="006A2244"/>
    <w:rsid w:val="006A2250"/>
    <w:rsid w:val="006A22A4"/>
    <w:rsid w:val="006A22AE"/>
    <w:rsid w:val="006A241C"/>
    <w:rsid w:val="006A25D0"/>
    <w:rsid w:val="006A25DA"/>
    <w:rsid w:val="006A27BD"/>
    <w:rsid w:val="006A27C8"/>
    <w:rsid w:val="006A28AC"/>
    <w:rsid w:val="006A2A18"/>
    <w:rsid w:val="006A2E1B"/>
    <w:rsid w:val="006A2EEC"/>
    <w:rsid w:val="006A2FEE"/>
    <w:rsid w:val="006A300B"/>
    <w:rsid w:val="006A3038"/>
    <w:rsid w:val="006A30DF"/>
    <w:rsid w:val="006A346E"/>
    <w:rsid w:val="006A34D9"/>
    <w:rsid w:val="006A366F"/>
    <w:rsid w:val="006A3849"/>
    <w:rsid w:val="006A3973"/>
    <w:rsid w:val="006A3A8A"/>
    <w:rsid w:val="006A3B31"/>
    <w:rsid w:val="006A3CE2"/>
    <w:rsid w:val="006A3D9F"/>
    <w:rsid w:val="006A42A0"/>
    <w:rsid w:val="006A42FB"/>
    <w:rsid w:val="006A43AC"/>
    <w:rsid w:val="006A4406"/>
    <w:rsid w:val="006A4710"/>
    <w:rsid w:val="006A4BD9"/>
    <w:rsid w:val="006A4EF8"/>
    <w:rsid w:val="006A514E"/>
    <w:rsid w:val="006A51FB"/>
    <w:rsid w:val="006A52D0"/>
    <w:rsid w:val="006A5479"/>
    <w:rsid w:val="006A598B"/>
    <w:rsid w:val="006A5E03"/>
    <w:rsid w:val="006A601F"/>
    <w:rsid w:val="006A632B"/>
    <w:rsid w:val="006A644E"/>
    <w:rsid w:val="006A6469"/>
    <w:rsid w:val="006A6819"/>
    <w:rsid w:val="006A68C3"/>
    <w:rsid w:val="006A6AFB"/>
    <w:rsid w:val="006A6DC0"/>
    <w:rsid w:val="006A6DDF"/>
    <w:rsid w:val="006A6E27"/>
    <w:rsid w:val="006A6FA3"/>
    <w:rsid w:val="006A711F"/>
    <w:rsid w:val="006A71A2"/>
    <w:rsid w:val="006A730A"/>
    <w:rsid w:val="006A7324"/>
    <w:rsid w:val="006A746B"/>
    <w:rsid w:val="006A7522"/>
    <w:rsid w:val="006A791A"/>
    <w:rsid w:val="006A7C10"/>
    <w:rsid w:val="006A7DA1"/>
    <w:rsid w:val="006A7ECE"/>
    <w:rsid w:val="006A7F8A"/>
    <w:rsid w:val="006B03DB"/>
    <w:rsid w:val="006B0984"/>
    <w:rsid w:val="006B0D83"/>
    <w:rsid w:val="006B134F"/>
    <w:rsid w:val="006B13F1"/>
    <w:rsid w:val="006B1495"/>
    <w:rsid w:val="006B15F2"/>
    <w:rsid w:val="006B17CE"/>
    <w:rsid w:val="006B18B8"/>
    <w:rsid w:val="006B1964"/>
    <w:rsid w:val="006B1C96"/>
    <w:rsid w:val="006B1E51"/>
    <w:rsid w:val="006B1EB0"/>
    <w:rsid w:val="006B2010"/>
    <w:rsid w:val="006B20B0"/>
    <w:rsid w:val="006B2144"/>
    <w:rsid w:val="006B25C5"/>
    <w:rsid w:val="006B25C9"/>
    <w:rsid w:val="006B262A"/>
    <w:rsid w:val="006B2652"/>
    <w:rsid w:val="006B279D"/>
    <w:rsid w:val="006B28A2"/>
    <w:rsid w:val="006B28B6"/>
    <w:rsid w:val="006B29C7"/>
    <w:rsid w:val="006B2C7A"/>
    <w:rsid w:val="006B2D09"/>
    <w:rsid w:val="006B2E55"/>
    <w:rsid w:val="006B30BD"/>
    <w:rsid w:val="006B34CE"/>
    <w:rsid w:val="006B3545"/>
    <w:rsid w:val="006B35FC"/>
    <w:rsid w:val="006B3639"/>
    <w:rsid w:val="006B363E"/>
    <w:rsid w:val="006B3922"/>
    <w:rsid w:val="006B3AA1"/>
    <w:rsid w:val="006B3B53"/>
    <w:rsid w:val="006B3CC2"/>
    <w:rsid w:val="006B3D6D"/>
    <w:rsid w:val="006B41EF"/>
    <w:rsid w:val="006B4205"/>
    <w:rsid w:val="006B4228"/>
    <w:rsid w:val="006B434E"/>
    <w:rsid w:val="006B441A"/>
    <w:rsid w:val="006B4659"/>
    <w:rsid w:val="006B46BB"/>
    <w:rsid w:val="006B49FD"/>
    <w:rsid w:val="006B4A97"/>
    <w:rsid w:val="006B4B2C"/>
    <w:rsid w:val="006B4D54"/>
    <w:rsid w:val="006B4DCD"/>
    <w:rsid w:val="006B4FF0"/>
    <w:rsid w:val="006B501E"/>
    <w:rsid w:val="006B5270"/>
    <w:rsid w:val="006B562E"/>
    <w:rsid w:val="006B5A5E"/>
    <w:rsid w:val="006B5AF7"/>
    <w:rsid w:val="006B5B20"/>
    <w:rsid w:val="006B5C34"/>
    <w:rsid w:val="006B5CC8"/>
    <w:rsid w:val="006B5DBB"/>
    <w:rsid w:val="006B6007"/>
    <w:rsid w:val="006B6023"/>
    <w:rsid w:val="006B60E6"/>
    <w:rsid w:val="006B63A8"/>
    <w:rsid w:val="006B6448"/>
    <w:rsid w:val="006B6498"/>
    <w:rsid w:val="006B6854"/>
    <w:rsid w:val="006B6A78"/>
    <w:rsid w:val="006B6B92"/>
    <w:rsid w:val="006B6E84"/>
    <w:rsid w:val="006B6EEB"/>
    <w:rsid w:val="006B7112"/>
    <w:rsid w:val="006B7210"/>
    <w:rsid w:val="006B7353"/>
    <w:rsid w:val="006B7365"/>
    <w:rsid w:val="006B7376"/>
    <w:rsid w:val="006B76AF"/>
    <w:rsid w:val="006B775B"/>
    <w:rsid w:val="006B7991"/>
    <w:rsid w:val="006B79CF"/>
    <w:rsid w:val="006B7C63"/>
    <w:rsid w:val="006B7F8B"/>
    <w:rsid w:val="006C00D3"/>
    <w:rsid w:val="006C01D3"/>
    <w:rsid w:val="006C020D"/>
    <w:rsid w:val="006C051D"/>
    <w:rsid w:val="006C0545"/>
    <w:rsid w:val="006C05BC"/>
    <w:rsid w:val="006C0694"/>
    <w:rsid w:val="006C06FF"/>
    <w:rsid w:val="006C074C"/>
    <w:rsid w:val="006C0D20"/>
    <w:rsid w:val="006C10E8"/>
    <w:rsid w:val="006C16B5"/>
    <w:rsid w:val="006C1776"/>
    <w:rsid w:val="006C184B"/>
    <w:rsid w:val="006C18CB"/>
    <w:rsid w:val="006C1918"/>
    <w:rsid w:val="006C1961"/>
    <w:rsid w:val="006C1BA7"/>
    <w:rsid w:val="006C1C14"/>
    <w:rsid w:val="006C1E40"/>
    <w:rsid w:val="006C21EF"/>
    <w:rsid w:val="006C2316"/>
    <w:rsid w:val="006C235E"/>
    <w:rsid w:val="006C270F"/>
    <w:rsid w:val="006C292A"/>
    <w:rsid w:val="006C29BE"/>
    <w:rsid w:val="006C2C00"/>
    <w:rsid w:val="006C2D90"/>
    <w:rsid w:val="006C2F17"/>
    <w:rsid w:val="006C3126"/>
    <w:rsid w:val="006C3140"/>
    <w:rsid w:val="006C3151"/>
    <w:rsid w:val="006C336B"/>
    <w:rsid w:val="006C33C8"/>
    <w:rsid w:val="006C3565"/>
    <w:rsid w:val="006C390B"/>
    <w:rsid w:val="006C3957"/>
    <w:rsid w:val="006C3A71"/>
    <w:rsid w:val="006C3B26"/>
    <w:rsid w:val="006C3B53"/>
    <w:rsid w:val="006C3B97"/>
    <w:rsid w:val="006C3C02"/>
    <w:rsid w:val="006C3C0D"/>
    <w:rsid w:val="006C3D86"/>
    <w:rsid w:val="006C3DFF"/>
    <w:rsid w:val="006C3EDF"/>
    <w:rsid w:val="006C420A"/>
    <w:rsid w:val="006C44A7"/>
    <w:rsid w:val="006C4740"/>
    <w:rsid w:val="006C4975"/>
    <w:rsid w:val="006C49A9"/>
    <w:rsid w:val="006C49FD"/>
    <w:rsid w:val="006C4ACC"/>
    <w:rsid w:val="006C4BC6"/>
    <w:rsid w:val="006C4E20"/>
    <w:rsid w:val="006C4EC9"/>
    <w:rsid w:val="006C4EF7"/>
    <w:rsid w:val="006C4FFE"/>
    <w:rsid w:val="006C507F"/>
    <w:rsid w:val="006C512A"/>
    <w:rsid w:val="006C5433"/>
    <w:rsid w:val="006C5462"/>
    <w:rsid w:val="006C5549"/>
    <w:rsid w:val="006C5574"/>
    <w:rsid w:val="006C561D"/>
    <w:rsid w:val="006C5707"/>
    <w:rsid w:val="006C5741"/>
    <w:rsid w:val="006C5751"/>
    <w:rsid w:val="006C5B81"/>
    <w:rsid w:val="006C5D76"/>
    <w:rsid w:val="006C5D86"/>
    <w:rsid w:val="006C5F95"/>
    <w:rsid w:val="006C61B1"/>
    <w:rsid w:val="006C61F1"/>
    <w:rsid w:val="006C61FE"/>
    <w:rsid w:val="006C63CD"/>
    <w:rsid w:val="006C6474"/>
    <w:rsid w:val="006C6583"/>
    <w:rsid w:val="006C66B1"/>
    <w:rsid w:val="006C67AF"/>
    <w:rsid w:val="006C6865"/>
    <w:rsid w:val="006C6A23"/>
    <w:rsid w:val="006C6A60"/>
    <w:rsid w:val="006C6CBC"/>
    <w:rsid w:val="006C6D5C"/>
    <w:rsid w:val="006C6DB4"/>
    <w:rsid w:val="006C6E4C"/>
    <w:rsid w:val="006C7101"/>
    <w:rsid w:val="006C7157"/>
    <w:rsid w:val="006C71D4"/>
    <w:rsid w:val="006C76DF"/>
    <w:rsid w:val="006C76E6"/>
    <w:rsid w:val="006C773B"/>
    <w:rsid w:val="006C7743"/>
    <w:rsid w:val="006C7857"/>
    <w:rsid w:val="006C7987"/>
    <w:rsid w:val="006C79C2"/>
    <w:rsid w:val="006C7A50"/>
    <w:rsid w:val="006C7D39"/>
    <w:rsid w:val="006C7FA9"/>
    <w:rsid w:val="006D02D9"/>
    <w:rsid w:val="006D0366"/>
    <w:rsid w:val="006D0985"/>
    <w:rsid w:val="006D0A1B"/>
    <w:rsid w:val="006D0A2E"/>
    <w:rsid w:val="006D0A3B"/>
    <w:rsid w:val="006D0BEC"/>
    <w:rsid w:val="006D0E64"/>
    <w:rsid w:val="006D0EF6"/>
    <w:rsid w:val="006D10F2"/>
    <w:rsid w:val="006D1488"/>
    <w:rsid w:val="006D14DA"/>
    <w:rsid w:val="006D154D"/>
    <w:rsid w:val="006D1626"/>
    <w:rsid w:val="006D183D"/>
    <w:rsid w:val="006D1908"/>
    <w:rsid w:val="006D1951"/>
    <w:rsid w:val="006D1996"/>
    <w:rsid w:val="006D19F2"/>
    <w:rsid w:val="006D19F8"/>
    <w:rsid w:val="006D19FF"/>
    <w:rsid w:val="006D1A80"/>
    <w:rsid w:val="006D1CDD"/>
    <w:rsid w:val="006D1E4E"/>
    <w:rsid w:val="006D2090"/>
    <w:rsid w:val="006D20BF"/>
    <w:rsid w:val="006D224C"/>
    <w:rsid w:val="006D22BC"/>
    <w:rsid w:val="006D2379"/>
    <w:rsid w:val="006D2405"/>
    <w:rsid w:val="006D2406"/>
    <w:rsid w:val="006D2603"/>
    <w:rsid w:val="006D2929"/>
    <w:rsid w:val="006D2A93"/>
    <w:rsid w:val="006D2D6D"/>
    <w:rsid w:val="006D2DE8"/>
    <w:rsid w:val="006D2E6E"/>
    <w:rsid w:val="006D303E"/>
    <w:rsid w:val="006D30F8"/>
    <w:rsid w:val="006D3141"/>
    <w:rsid w:val="006D31C3"/>
    <w:rsid w:val="006D363C"/>
    <w:rsid w:val="006D38C1"/>
    <w:rsid w:val="006D398F"/>
    <w:rsid w:val="006D3A18"/>
    <w:rsid w:val="006D3AFA"/>
    <w:rsid w:val="006D3D54"/>
    <w:rsid w:val="006D3EAC"/>
    <w:rsid w:val="006D40DD"/>
    <w:rsid w:val="006D4255"/>
    <w:rsid w:val="006D431B"/>
    <w:rsid w:val="006D4443"/>
    <w:rsid w:val="006D444C"/>
    <w:rsid w:val="006D4547"/>
    <w:rsid w:val="006D4589"/>
    <w:rsid w:val="006D466C"/>
    <w:rsid w:val="006D47E9"/>
    <w:rsid w:val="006D4999"/>
    <w:rsid w:val="006D49FB"/>
    <w:rsid w:val="006D4BC4"/>
    <w:rsid w:val="006D4C48"/>
    <w:rsid w:val="006D4E15"/>
    <w:rsid w:val="006D5007"/>
    <w:rsid w:val="006D5083"/>
    <w:rsid w:val="006D5220"/>
    <w:rsid w:val="006D5291"/>
    <w:rsid w:val="006D540B"/>
    <w:rsid w:val="006D545A"/>
    <w:rsid w:val="006D59DF"/>
    <w:rsid w:val="006D5ADB"/>
    <w:rsid w:val="006D5D72"/>
    <w:rsid w:val="006D5E6D"/>
    <w:rsid w:val="006D5EDF"/>
    <w:rsid w:val="006D5FE7"/>
    <w:rsid w:val="006D626D"/>
    <w:rsid w:val="006D6333"/>
    <w:rsid w:val="006D6419"/>
    <w:rsid w:val="006D6476"/>
    <w:rsid w:val="006D6494"/>
    <w:rsid w:val="006D64A8"/>
    <w:rsid w:val="006D660A"/>
    <w:rsid w:val="006D6A9E"/>
    <w:rsid w:val="006D6C20"/>
    <w:rsid w:val="006D6D78"/>
    <w:rsid w:val="006D6DD1"/>
    <w:rsid w:val="006D6F8B"/>
    <w:rsid w:val="006D73A3"/>
    <w:rsid w:val="006D73BF"/>
    <w:rsid w:val="006D7506"/>
    <w:rsid w:val="006D76C8"/>
    <w:rsid w:val="006D7936"/>
    <w:rsid w:val="006D79F7"/>
    <w:rsid w:val="006E0025"/>
    <w:rsid w:val="006E003C"/>
    <w:rsid w:val="006E00A2"/>
    <w:rsid w:val="006E00DD"/>
    <w:rsid w:val="006E014E"/>
    <w:rsid w:val="006E01F9"/>
    <w:rsid w:val="006E0268"/>
    <w:rsid w:val="006E02F5"/>
    <w:rsid w:val="006E0368"/>
    <w:rsid w:val="006E0470"/>
    <w:rsid w:val="006E048D"/>
    <w:rsid w:val="006E04E3"/>
    <w:rsid w:val="006E05F2"/>
    <w:rsid w:val="006E0634"/>
    <w:rsid w:val="006E076E"/>
    <w:rsid w:val="006E0777"/>
    <w:rsid w:val="006E0786"/>
    <w:rsid w:val="006E0899"/>
    <w:rsid w:val="006E09D3"/>
    <w:rsid w:val="006E0A92"/>
    <w:rsid w:val="006E0AE2"/>
    <w:rsid w:val="006E0DF3"/>
    <w:rsid w:val="006E13A9"/>
    <w:rsid w:val="006E1678"/>
    <w:rsid w:val="006E1737"/>
    <w:rsid w:val="006E176C"/>
    <w:rsid w:val="006E18E9"/>
    <w:rsid w:val="006E193D"/>
    <w:rsid w:val="006E1A51"/>
    <w:rsid w:val="006E1AAD"/>
    <w:rsid w:val="006E1B3B"/>
    <w:rsid w:val="006E1B66"/>
    <w:rsid w:val="006E1B6C"/>
    <w:rsid w:val="006E1BB1"/>
    <w:rsid w:val="006E1C9D"/>
    <w:rsid w:val="006E1D59"/>
    <w:rsid w:val="006E1FEE"/>
    <w:rsid w:val="006E209F"/>
    <w:rsid w:val="006E2138"/>
    <w:rsid w:val="006E213A"/>
    <w:rsid w:val="006E21FB"/>
    <w:rsid w:val="006E2299"/>
    <w:rsid w:val="006E2454"/>
    <w:rsid w:val="006E2583"/>
    <w:rsid w:val="006E2625"/>
    <w:rsid w:val="006E2635"/>
    <w:rsid w:val="006E276F"/>
    <w:rsid w:val="006E27DA"/>
    <w:rsid w:val="006E29A0"/>
    <w:rsid w:val="006E2BA4"/>
    <w:rsid w:val="006E2E04"/>
    <w:rsid w:val="006E2EB7"/>
    <w:rsid w:val="006E2EFE"/>
    <w:rsid w:val="006E3081"/>
    <w:rsid w:val="006E33C5"/>
    <w:rsid w:val="006E37AA"/>
    <w:rsid w:val="006E3A62"/>
    <w:rsid w:val="006E3A82"/>
    <w:rsid w:val="006E3FC1"/>
    <w:rsid w:val="006E4013"/>
    <w:rsid w:val="006E4179"/>
    <w:rsid w:val="006E425A"/>
    <w:rsid w:val="006E43A7"/>
    <w:rsid w:val="006E446D"/>
    <w:rsid w:val="006E4574"/>
    <w:rsid w:val="006E45C8"/>
    <w:rsid w:val="006E47B1"/>
    <w:rsid w:val="006E47FB"/>
    <w:rsid w:val="006E4811"/>
    <w:rsid w:val="006E4856"/>
    <w:rsid w:val="006E4904"/>
    <w:rsid w:val="006E4ACB"/>
    <w:rsid w:val="006E4B17"/>
    <w:rsid w:val="006E4BA2"/>
    <w:rsid w:val="006E4C02"/>
    <w:rsid w:val="006E4EE9"/>
    <w:rsid w:val="006E4F5A"/>
    <w:rsid w:val="006E505C"/>
    <w:rsid w:val="006E508F"/>
    <w:rsid w:val="006E509D"/>
    <w:rsid w:val="006E518F"/>
    <w:rsid w:val="006E52B8"/>
    <w:rsid w:val="006E5352"/>
    <w:rsid w:val="006E574E"/>
    <w:rsid w:val="006E5B63"/>
    <w:rsid w:val="006E5F4A"/>
    <w:rsid w:val="006E5FF1"/>
    <w:rsid w:val="006E6048"/>
    <w:rsid w:val="006E621B"/>
    <w:rsid w:val="006E6419"/>
    <w:rsid w:val="006E6650"/>
    <w:rsid w:val="006E66AB"/>
    <w:rsid w:val="006E66B9"/>
    <w:rsid w:val="006E68B6"/>
    <w:rsid w:val="006E6A41"/>
    <w:rsid w:val="006E6BB1"/>
    <w:rsid w:val="006E6C2B"/>
    <w:rsid w:val="006E6D53"/>
    <w:rsid w:val="006E6DE9"/>
    <w:rsid w:val="006E6F0C"/>
    <w:rsid w:val="006E70A4"/>
    <w:rsid w:val="006E7308"/>
    <w:rsid w:val="006E73D7"/>
    <w:rsid w:val="006E75B8"/>
    <w:rsid w:val="006E76CB"/>
    <w:rsid w:val="006E77B9"/>
    <w:rsid w:val="006E77C7"/>
    <w:rsid w:val="006E787A"/>
    <w:rsid w:val="006E7A6D"/>
    <w:rsid w:val="006E7AF8"/>
    <w:rsid w:val="006E7C45"/>
    <w:rsid w:val="006E7CEF"/>
    <w:rsid w:val="006E7D3D"/>
    <w:rsid w:val="006E7E2B"/>
    <w:rsid w:val="006E7EE5"/>
    <w:rsid w:val="006F016A"/>
    <w:rsid w:val="006F016B"/>
    <w:rsid w:val="006F02A7"/>
    <w:rsid w:val="006F03B1"/>
    <w:rsid w:val="006F059E"/>
    <w:rsid w:val="006F0747"/>
    <w:rsid w:val="006F07C3"/>
    <w:rsid w:val="006F08F1"/>
    <w:rsid w:val="006F0926"/>
    <w:rsid w:val="006F0978"/>
    <w:rsid w:val="006F0D25"/>
    <w:rsid w:val="006F0DE1"/>
    <w:rsid w:val="006F0E07"/>
    <w:rsid w:val="006F1044"/>
    <w:rsid w:val="006F1140"/>
    <w:rsid w:val="006F1231"/>
    <w:rsid w:val="006F1329"/>
    <w:rsid w:val="006F168C"/>
    <w:rsid w:val="006F1792"/>
    <w:rsid w:val="006F17B3"/>
    <w:rsid w:val="006F17DE"/>
    <w:rsid w:val="006F17E1"/>
    <w:rsid w:val="006F19DC"/>
    <w:rsid w:val="006F1B3F"/>
    <w:rsid w:val="006F1E24"/>
    <w:rsid w:val="006F2083"/>
    <w:rsid w:val="006F228C"/>
    <w:rsid w:val="006F22D7"/>
    <w:rsid w:val="006F247E"/>
    <w:rsid w:val="006F249C"/>
    <w:rsid w:val="006F25AC"/>
    <w:rsid w:val="006F2725"/>
    <w:rsid w:val="006F2A75"/>
    <w:rsid w:val="006F2B88"/>
    <w:rsid w:val="006F2E7B"/>
    <w:rsid w:val="006F2F21"/>
    <w:rsid w:val="006F3051"/>
    <w:rsid w:val="006F309D"/>
    <w:rsid w:val="006F3121"/>
    <w:rsid w:val="006F32D8"/>
    <w:rsid w:val="006F33B4"/>
    <w:rsid w:val="006F344C"/>
    <w:rsid w:val="006F34BB"/>
    <w:rsid w:val="006F34E8"/>
    <w:rsid w:val="006F36F8"/>
    <w:rsid w:val="006F3913"/>
    <w:rsid w:val="006F3A58"/>
    <w:rsid w:val="006F3AF2"/>
    <w:rsid w:val="006F3B13"/>
    <w:rsid w:val="006F3C97"/>
    <w:rsid w:val="006F400A"/>
    <w:rsid w:val="006F406D"/>
    <w:rsid w:val="006F4076"/>
    <w:rsid w:val="006F4215"/>
    <w:rsid w:val="006F42C2"/>
    <w:rsid w:val="006F4381"/>
    <w:rsid w:val="006F45E5"/>
    <w:rsid w:val="006F4682"/>
    <w:rsid w:val="006F4972"/>
    <w:rsid w:val="006F49C2"/>
    <w:rsid w:val="006F4AA9"/>
    <w:rsid w:val="006F4D4E"/>
    <w:rsid w:val="006F4E03"/>
    <w:rsid w:val="006F4FDB"/>
    <w:rsid w:val="006F5044"/>
    <w:rsid w:val="006F51C4"/>
    <w:rsid w:val="006F51E9"/>
    <w:rsid w:val="006F51ED"/>
    <w:rsid w:val="006F53DA"/>
    <w:rsid w:val="006F5531"/>
    <w:rsid w:val="006F5570"/>
    <w:rsid w:val="006F5577"/>
    <w:rsid w:val="006F59D2"/>
    <w:rsid w:val="006F5A13"/>
    <w:rsid w:val="006F5A68"/>
    <w:rsid w:val="006F5B78"/>
    <w:rsid w:val="006F5C3B"/>
    <w:rsid w:val="006F5DBC"/>
    <w:rsid w:val="006F5FB7"/>
    <w:rsid w:val="006F6235"/>
    <w:rsid w:val="006F6276"/>
    <w:rsid w:val="006F6415"/>
    <w:rsid w:val="006F6418"/>
    <w:rsid w:val="006F66AA"/>
    <w:rsid w:val="006F6727"/>
    <w:rsid w:val="006F67D9"/>
    <w:rsid w:val="006F6AD0"/>
    <w:rsid w:val="006F6AF7"/>
    <w:rsid w:val="006F6B35"/>
    <w:rsid w:val="006F6C93"/>
    <w:rsid w:val="006F6EAF"/>
    <w:rsid w:val="006F7001"/>
    <w:rsid w:val="006F7036"/>
    <w:rsid w:val="006F703C"/>
    <w:rsid w:val="006F76AD"/>
    <w:rsid w:val="006F7799"/>
    <w:rsid w:val="006F7968"/>
    <w:rsid w:val="006F7B46"/>
    <w:rsid w:val="006F7C90"/>
    <w:rsid w:val="006F7D21"/>
    <w:rsid w:val="006F7DF7"/>
    <w:rsid w:val="00700060"/>
    <w:rsid w:val="007001BB"/>
    <w:rsid w:val="00700430"/>
    <w:rsid w:val="0070051B"/>
    <w:rsid w:val="0070055D"/>
    <w:rsid w:val="0070062E"/>
    <w:rsid w:val="007008F6"/>
    <w:rsid w:val="00700B12"/>
    <w:rsid w:val="00700C0A"/>
    <w:rsid w:val="00700F10"/>
    <w:rsid w:val="007010B5"/>
    <w:rsid w:val="007011FD"/>
    <w:rsid w:val="00701352"/>
    <w:rsid w:val="0070162B"/>
    <w:rsid w:val="007016CE"/>
    <w:rsid w:val="00701743"/>
    <w:rsid w:val="007019F7"/>
    <w:rsid w:val="00701C21"/>
    <w:rsid w:val="00701DEC"/>
    <w:rsid w:val="00701EFE"/>
    <w:rsid w:val="007022E5"/>
    <w:rsid w:val="0070233A"/>
    <w:rsid w:val="00702707"/>
    <w:rsid w:val="00702844"/>
    <w:rsid w:val="007028C5"/>
    <w:rsid w:val="00702C0F"/>
    <w:rsid w:val="00702C73"/>
    <w:rsid w:val="00702C84"/>
    <w:rsid w:val="00702FF4"/>
    <w:rsid w:val="00703176"/>
    <w:rsid w:val="0070336B"/>
    <w:rsid w:val="00703521"/>
    <w:rsid w:val="00703BB9"/>
    <w:rsid w:val="00703C98"/>
    <w:rsid w:val="00703CD1"/>
    <w:rsid w:val="00703DEA"/>
    <w:rsid w:val="00703F5F"/>
    <w:rsid w:val="007040FB"/>
    <w:rsid w:val="00704388"/>
    <w:rsid w:val="00704460"/>
    <w:rsid w:val="007048AD"/>
    <w:rsid w:val="00704921"/>
    <w:rsid w:val="00704FDC"/>
    <w:rsid w:val="00705176"/>
    <w:rsid w:val="00705330"/>
    <w:rsid w:val="00705447"/>
    <w:rsid w:val="00705581"/>
    <w:rsid w:val="00705623"/>
    <w:rsid w:val="0070576B"/>
    <w:rsid w:val="00705785"/>
    <w:rsid w:val="0070587E"/>
    <w:rsid w:val="00705917"/>
    <w:rsid w:val="007059AF"/>
    <w:rsid w:val="00705B62"/>
    <w:rsid w:val="00705C67"/>
    <w:rsid w:val="00705D3A"/>
    <w:rsid w:val="00705E27"/>
    <w:rsid w:val="00705E4B"/>
    <w:rsid w:val="00705FD1"/>
    <w:rsid w:val="007060C7"/>
    <w:rsid w:val="0070622C"/>
    <w:rsid w:val="00706536"/>
    <w:rsid w:val="00706858"/>
    <w:rsid w:val="0070699F"/>
    <w:rsid w:val="00706AD7"/>
    <w:rsid w:val="00706C45"/>
    <w:rsid w:val="00706D8E"/>
    <w:rsid w:val="00706E70"/>
    <w:rsid w:val="007072B4"/>
    <w:rsid w:val="007074E3"/>
    <w:rsid w:val="00707597"/>
    <w:rsid w:val="007077F8"/>
    <w:rsid w:val="0070783E"/>
    <w:rsid w:val="00707AD3"/>
    <w:rsid w:val="00707AEF"/>
    <w:rsid w:val="00707F4F"/>
    <w:rsid w:val="0071004F"/>
    <w:rsid w:val="00710073"/>
    <w:rsid w:val="007100B2"/>
    <w:rsid w:val="007102B6"/>
    <w:rsid w:val="007103C7"/>
    <w:rsid w:val="00710409"/>
    <w:rsid w:val="00710D8E"/>
    <w:rsid w:val="00710DE5"/>
    <w:rsid w:val="00711025"/>
    <w:rsid w:val="00711235"/>
    <w:rsid w:val="007112B8"/>
    <w:rsid w:val="00711346"/>
    <w:rsid w:val="0071135A"/>
    <w:rsid w:val="0071141A"/>
    <w:rsid w:val="00711439"/>
    <w:rsid w:val="007116C7"/>
    <w:rsid w:val="0071170C"/>
    <w:rsid w:val="0071171C"/>
    <w:rsid w:val="007118CD"/>
    <w:rsid w:val="007119AE"/>
    <w:rsid w:val="00711B2C"/>
    <w:rsid w:val="00711B5E"/>
    <w:rsid w:val="00711BC8"/>
    <w:rsid w:val="00711D4D"/>
    <w:rsid w:val="00711E47"/>
    <w:rsid w:val="00712121"/>
    <w:rsid w:val="0071228F"/>
    <w:rsid w:val="007122FD"/>
    <w:rsid w:val="0071248C"/>
    <w:rsid w:val="00712505"/>
    <w:rsid w:val="00712552"/>
    <w:rsid w:val="007126D2"/>
    <w:rsid w:val="007127C4"/>
    <w:rsid w:val="007128A6"/>
    <w:rsid w:val="0071291E"/>
    <w:rsid w:val="007129D6"/>
    <w:rsid w:val="00712A3E"/>
    <w:rsid w:val="00712A40"/>
    <w:rsid w:val="00712AFB"/>
    <w:rsid w:val="00712B67"/>
    <w:rsid w:val="00712DD0"/>
    <w:rsid w:val="00712E49"/>
    <w:rsid w:val="00712E9F"/>
    <w:rsid w:val="007130B7"/>
    <w:rsid w:val="00713223"/>
    <w:rsid w:val="0071328B"/>
    <w:rsid w:val="007133DA"/>
    <w:rsid w:val="007136E8"/>
    <w:rsid w:val="0071374B"/>
    <w:rsid w:val="00713897"/>
    <w:rsid w:val="00713B6F"/>
    <w:rsid w:val="00713DBD"/>
    <w:rsid w:val="00713E1E"/>
    <w:rsid w:val="00713EB3"/>
    <w:rsid w:val="00713F8C"/>
    <w:rsid w:val="00713FE5"/>
    <w:rsid w:val="00713FFA"/>
    <w:rsid w:val="007140EE"/>
    <w:rsid w:val="00714188"/>
    <w:rsid w:val="007143CD"/>
    <w:rsid w:val="0071448D"/>
    <w:rsid w:val="007145E0"/>
    <w:rsid w:val="00714622"/>
    <w:rsid w:val="00714695"/>
    <w:rsid w:val="00714723"/>
    <w:rsid w:val="00714771"/>
    <w:rsid w:val="007147D5"/>
    <w:rsid w:val="00714A3A"/>
    <w:rsid w:val="00714DD7"/>
    <w:rsid w:val="00715044"/>
    <w:rsid w:val="00715055"/>
    <w:rsid w:val="0071507F"/>
    <w:rsid w:val="007150B2"/>
    <w:rsid w:val="00715218"/>
    <w:rsid w:val="0071538F"/>
    <w:rsid w:val="0071544C"/>
    <w:rsid w:val="007155EC"/>
    <w:rsid w:val="00715604"/>
    <w:rsid w:val="007156B6"/>
    <w:rsid w:val="007156C3"/>
    <w:rsid w:val="00715725"/>
    <w:rsid w:val="00715799"/>
    <w:rsid w:val="0071588E"/>
    <w:rsid w:val="00715A2A"/>
    <w:rsid w:val="00715A78"/>
    <w:rsid w:val="00715C7A"/>
    <w:rsid w:val="00715F47"/>
    <w:rsid w:val="00715FAA"/>
    <w:rsid w:val="007160A6"/>
    <w:rsid w:val="007160C4"/>
    <w:rsid w:val="00716244"/>
    <w:rsid w:val="00716294"/>
    <w:rsid w:val="007162FF"/>
    <w:rsid w:val="0071636C"/>
    <w:rsid w:val="00716477"/>
    <w:rsid w:val="00716680"/>
    <w:rsid w:val="00716904"/>
    <w:rsid w:val="0071692C"/>
    <w:rsid w:val="0071694C"/>
    <w:rsid w:val="00716AC5"/>
    <w:rsid w:val="00716B22"/>
    <w:rsid w:val="00716B8E"/>
    <w:rsid w:val="00716D05"/>
    <w:rsid w:val="007174EF"/>
    <w:rsid w:val="0071754B"/>
    <w:rsid w:val="0071776E"/>
    <w:rsid w:val="007177B0"/>
    <w:rsid w:val="00717894"/>
    <w:rsid w:val="007178EA"/>
    <w:rsid w:val="00717962"/>
    <w:rsid w:val="00717CAE"/>
    <w:rsid w:val="00717D09"/>
    <w:rsid w:val="00720518"/>
    <w:rsid w:val="007205DC"/>
    <w:rsid w:val="00720986"/>
    <w:rsid w:val="007209DD"/>
    <w:rsid w:val="00720C2A"/>
    <w:rsid w:val="00720DCC"/>
    <w:rsid w:val="00720E0F"/>
    <w:rsid w:val="00720E20"/>
    <w:rsid w:val="00720E3B"/>
    <w:rsid w:val="00721078"/>
    <w:rsid w:val="007211C1"/>
    <w:rsid w:val="007213FA"/>
    <w:rsid w:val="007214E9"/>
    <w:rsid w:val="00721714"/>
    <w:rsid w:val="007218AA"/>
    <w:rsid w:val="00721A1B"/>
    <w:rsid w:val="00721B1C"/>
    <w:rsid w:val="00721C33"/>
    <w:rsid w:val="00721CBF"/>
    <w:rsid w:val="00721CD9"/>
    <w:rsid w:val="00721D6E"/>
    <w:rsid w:val="00721EA8"/>
    <w:rsid w:val="00721FCB"/>
    <w:rsid w:val="007220E4"/>
    <w:rsid w:val="0072230D"/>
    <w:rsid w:val="00722376"/>
    <w:rsid w:val="0072288E"/>
    <w:rsid w:val="007229BA"/>
    <w:rsid w:val="00722A5D"/>
    <w:rsid w:val="00722B85"/>
    <w:rsid w:val="00722BB3"/>
    <w:rsid w:val="00722D7A"/>
    <w:rsid w:val="00722D9F"/>
    <w:rsid w:val="00722ED1"/>
    <w:rsid w:val="00722F03"/>
    <w:rsid w:val="00722F82"/>
    <w:rsid w:val="007230D7"/>
    <w:rsid w:val="0072315A"/>
    <w:rsid w:val="00723325"/>
    <w:rsid w:val="0072332E"/>
    <w:rsid w:val="007234B3"/>
    <w:rsid w:val="00723670"/>
    <w:rsid w:val="007236DF"/>
    <w:rsid w:val="0072377A"/>
    <w:rsid w:val="00723822"/>
    <w:rsid w:val="007238E7"/>
    <w:rsid w:val="00723B94"/>
    <w:rsid w:val="00723C0A"/>
    <w:rsid w:val="00723E19"/>
    <w:rsid w:val="00723EE0"/>
    <w:rsid w:val="00723F62"/>
    <w:rsid w:val="00723FB4"/>
    <w:rsid w:val="00724065"/>
    <w:rsid w:val="0072447F"/>
    <w:rsid w:val="0072458C"/>
    <w:rsid w:val="0072479D"/>
    <w:rsid w:val="007249C5"/>
    <w:rsid w:val="00724A6E"/>
    <w:rsid w:val="00724ADA"/>
    <w:rsid w:val="00724BE8"/>
    <w:rsid w:val="00724CA4"/>
    <w:rsid w:val="00724D03"/>
    <w:rsid w:val="00724E0B"/>
    <w:rsid w:val="00724E5B"/>
    <w:rsid w:val="00724E93"/>
    <w:rsid w:val="00724ED3"/>
    <w:rsid w:val="00724F03"/>
    <w:rsid w:val="00724F04"/>
    <w:rsid w:val="007250B8"/>
    <w:rsid w:val="00725172"/>
    <w:rsid w:val="0072533C"/>
    <w:rsid w:val="007253D6"/>
    <w:rsid w:val="007254E2"/>
    <w:rsid w:val="0072550D"/>
    <w:rsid w:val="00725632"/>
    <w:rsid w:val="007256C1"/>
    <w:rsid w:val="007256C8"/>
    <w:rsid w:val="007257C3"/>
    <w:rsid w:val="0072583B"/>
    <w:rsid w:val="00725977"/>
    <w:rsid w:val="00725992"/>
    <w:rsid w:val="00725ADA"/>
    <w:rsid w:val="00725C4F"/>
    <w:rsid w:val="00725D6A"/>
    <w:rsid w:val="00726002"/>
    <w:rsid w:val="007261F4"/>
    <w:rsid w:val="00726262"/>
    <w:rsid w:val="007263E1"/>
    <w:rsid w:val="0072648D"/>
    <w:rsid w:val="00726510"/>
    <w:rsid w:val="00726662"/>
    <w:rsid w:val="0072666E"/>
    <w:rsid w:val="00726853"/>
    <w:rsid w:val="007269AA"/>
    <w:rsid w:val="00726CBB"/>
    <w:rsid w:val="00726E19"/>
    <w:rsid w:val="00726E20"/>
    <w:rsid w:val="00726E7A"/>
    <w:rsid w:val="00726F5D"/>
    <w:rsid w:val="007273CC"/>
    <w:rsid w:val="00727513"/>
    <w:rsid w:val="007279BE"/>
    <w:rsid w:val="00727B35"/>
    <w:rsid w:val="00727CB5"/>
    <w:rsid w:val="00727CFC"/>
    <w:rsid w:val="00727D44"/>
    <w:rsid w:val="00727D90"/>
    <w:rsid w:val="00727DBF"/>
    <w:rsid w:val="00727DF4"/>
    <w:rsid w:val="00727E6D"/>
    <w:rsid w:val="00727EE0"/>
    <w:rsid w:val="00727FAF"/>
    <w:rsid w:val="007300A8"/>
    <w:rsid w:val="00730233"/>
    <w:rsid w:val="007305EA"/>
    <w:rsid w:val="00730866"/>
    <w:rsid w:val="007309DD"/>
    <w:rsid w:val="00730A17"/>
    <w:rsid w:val="00730C09"/>
    <w:rsid w:val="00730C0F"/>
    <w:rsid w:val="00730D21"/>
    <w:rsid w:val="00730F05"/>
    <w:rsid w:val="007310BB"/>
    <w:rsid w:val="0073113F"/>
    <w:rsid w:val="007313D4"/>
    <w:rsid w:val="00731427"/>
    <w:rsid w:val="0073173C"/>
    <w:rsid w:val="00731751"/>
    <w:rsid w:val="0073184C"/>
    <w:rsid w:val="00731940"/>
    <w:rsid w:val="00731B56"/>
    <w:rsid w:val="00731B6E"/>
    <w:rsid w:val="00731E67"/>
    <w:rsid w:val="00731F59"/>
    <w:rsid w:val="0073208E"/>
    <w:rsid w:val="007320CB"/>
    <w:rsid w:val="00732108"/>
    <w:rsid w:val="00732137"/>
    <w:rsid w:val="00732180"/>
    <w:rsid w:val="00732426"/>
    <w:rsid w:val="007324AD"/>
    <w:rsid w:val="00732505"/>
    <w:rsid w:val="007326A0"/>
    <w:rsid w:val="007329EF"/>
    <w:rsid w:val="00732A08"/>
    <w:rsid w:val="00732FC3"/>
    <w:rsid w:val="0073301B"/>
    <w:rsid w:val="007331C8"/>
    <w:rsid w:val="007332B1"/>
    <w:rsid w:val="0073333A"/>
    <w:rsid w:val="007334B4"/>
    <w:rsid w:val="00733555"/>
    <w:rsid w:val="00733778"/>
    <w:rsid w:val="007337CB"/>
    <w:rsid w:val="007337F9"/>
    <w:rsid w:val="00733AEA"/>
    <w:rsid w:val="00733C95"/>
    <w:rsid w:val="00733CAB"/>
    <w:rsid w:val="00733D6E"/>
    <w:rsid w:val="00733ED9"/>
    <w:rsid w:val="00734175"/>
    <w:rsid w:val="00734197"/>
    <w:rsid w:val="007341B8"/>
    <w:rsid w:val="007341DC"/>
    <w:rsid w:val="0073474A"/>
    <w:rsid w:val="00734860"/>
    <w:rsid w:val="007348F7"/>
    <w:rsid w:val="00734D4A"/>
    <w:rsid w:val="00734F05"/>
    <w:rsid w:val="00734FC9"/>
    <w:rsid w:val="00735095"/>
    <w:rsid w:val="00735327"/>
    <w:rsid w:val="00735398"/>
    <w:rsid w:val="007355B6"/>
    <w:rsid w:val="00735747"/>
    <w:rsid w:val="00735855"/>
    <w:rsid w:val="00735942"/>
    <w:rsid w:val="007359AB"/>
    <w:rsid w:val="00735B6B"/>
    <w:rsid w:val="00735C15"/>
    <w:rsid w:val="00735C16"/>
    <w:rsid w:val="00735D8C"/>
    <w:rsid w:val="00735F23"/>
    <w:rsid w:val="00735F2F"/>
    <w:rsid w:val="0073628C"/>
    <w:rsid w:val="007365AC"/>
    <w:rsid w:val="00736940"/>
    <w:rsid w:val="00736978"/>
    <w:rsid w:val="007369EA"/>
    <w:rsid w:val="00736A90"/>
    <w:rsid w:val="00736B05"/>
    <w:rsid w:val="00736D24"/>
    <w:rsid w:val="00736DAE"/>
    <w:rsid w:val="00736EC9"/>
    <w:rsid w:val="00736F0D"/>
    <w:rsid w:val="00737277"/>
    <w:rsid w:val="007372D8"/>
    <w:rsid w:val="00737360"/>
    <w:rsid w:val="007373DF"/>
    <w:rsid w:val="0073747E"/>
    <w:rsid w:val="00737574"/>
    <w:rsid w:val="00737582"/>
    <w:rsid w:val="007375EA"/>
    <w:rsid w:val="00737768"/>
    <w:rsid w:val="007377AA"/>
    <w:rsid w:val="007377B5"/>
    <w:rsid w:val="007379D4"/>
    <w:rsid w:val="00737BFB"/>
    <w:rsid w:val="00737D9B"/>
    <w:rsid w:val="00737DE1"/>
    <w:rsid w:val="00740077"/>
    <w:rsid w:val="007400B7"/>
    <w:rsid w:val="00740120"/>
    <w:rsid w:val="0074013B"/>
    <w:rsid w:val="00740145"/>
    <w:rsid w:val="007401A3"/>
    <w:rsid w:val="00740246"/>
    <w:rsid w:val="007402F1"/>
    <w:rsid w:val="007403CC"/>
    <w:rsid w:val="00740482"/>
    <w:rsid w:val="00740746"/>
    <w:rsid w:val="00740794"/>
    <w:rsid w:val="0074095B"/>
    <w:rsid w:val="0074096A"/>
    <w:rsid w:val="00740B16"/>
    <w:rsid w:val="00740B8D"/>
    <w:rsid w:val="00740E07"/>
    <w:rsid w:val="0074119D"/>
    <w:rsid w:val="00741346"/>
    <w:rsid w:val="0074148B"/>
    <w:rsid w:val="0074154D"/>
    <w:rsid w:val="007415DA"/>
    <w:rsid w:val="00741732"/>
    <w:rsid w:val="00741A5F"/>
    <w:rsid w:val="00741C23"/>
    <w:rsid w:val="00741F4D"/>
    <w:rsid w:val="00742055"/>
    <w:rsid w:val="00742126"/>
    <w:rsid w:val="00742137"/>
    <w:rsid w:val="007424DD"/>
    <w:rsid w:val="007425CD"/>
    <w:rsid w:val="007425FF"/>
    <w:rsid w:val="00742613"/>
    <w:rsid w:val="00742671"/>
    <w:rsid w:val="007427AA"/>
    <w:rsid w:val="00742870"/>
    <w:rsid w:val="00742A3B"/>
    <w:rsid w:val="00742A40"/>
    <w:rsid w:val="00742A4F"/>
    <w:rsid w:val="00742B50"/>
    <w:rsid w:val="00742D5A"/>
    <w:rsid w:val="00742E35"/>
    <w:rsid w:val="0074315A"/>
    <w:rsid w:val="0074329E"/>
    <w:rsid w:val="0074338D"/>
    <w:rsid w:val="007434E6"/>
    <w:rsid w:val="0074369F"/>
    <w:rsid w:val="00743727"/>
    <w:rsid w:val="00743A05"/>
    <w:rsid w:val="00743AF2"/>
    <w:rsid w:val="0074420D"/>
    <w:rsid w:val="007442A3"/>
    <w:rsid w:val="007442C9"/>
    <w:rsid w:val="007443D1"/>
    <w:rsid w:val="007444B0"/>
    <w:rsid w:val="007444FF"/>
    <w:rsid w:val="00744805"/>
    <w:rsid w:val="007448AE"/>
    <w:rsid w:val="00744911"/>
    <w:rsid w:val="007449B2"/>
    <w:rsid w:val="00744BD9"/>
    <w:rsid w:val="00744DC5"/>
    <w:rsid w:val="00744F32"/>
    <w:rsid w:val="00744F53"/>
    <w:rsid w:val="00745044"/>
    <w:rsid w:val="00745070"/>
    <w:rsid w:val="00745251"/>
    <w:rsid w:val="00745263"/>
    <w:rsid w:val="007453A4"/>
    <w:rsid w:val="0074547E"/>
    <w:rsid w:val="0074563B"/>
    <w:rsid w:val="00745644"/>
    <w:rsid w:val="00745A58"/>
    <w:rsid w:val="00745AE0"/>
    <w:rsid w:val="00745B39"/>
    <w:rsid w:val="00745BBC"/>
    <w:rsid w:val="00745F31"/>
    <w:rsid w:val="00745FB4"/>
    <w:rsid w:val="007461EF"/>
    <w:rsid w:val="0074639B"/>
    <w:rsid w:val="007464A6"/>
    <w:rsid w:val="007466B5"/>
    <w:rsid w:val="007468BF"/>
    <w:rsid w:val="00746946"/>
    <w:rsid w:val="007469BC"/>
    <w:rsid w:val="007469F2"/>
    <w:rsid w:val="007469F4"/>
    <w:rsid w:val="00746DE9"/>
    <w:rsid w:val="00746EA1"/>
    <w:rsid w:val="00746F63"/>
    <w:rsid w:val="0074720A"/>
    <w:rsid w:val="00747390"/>
    <w:rsid w:val="00747407"/>
    <w:rsid w:val="007474D1"/>
    <w:rsid w:val="007474F8"/>
    <w:rsid w:val="00747531"/>
    <w:rsid w:val="0074769F"/>
    <w:rsid w:val="00747719"/>
    <w:rsid w:val="00747756"/>
    <w:rsid w:val="007478F6"/>
    <w:rsid w:val="00747A03"/>
    <w:rsid w:val="007504FB"/>
    <w:rsid w:val="0075054D"/>
    <w:rsid w:val="0075058C"/>
    <w:rsid w:val="007506C4"/>
    <w:rsid w:val="007506FE"/>
    <w:rsid w:val="0075078D"/>
    <w:rsid w:val="007507C4"/>
    <w:rsid w:val="00750967"/>
    <w:rsid w:val="00750A22"/>
    <w:rsid w:val="00750A71"/>
    <w:rsid w:val="00750BBB"/>
    <w:rsid w:val="00750CDB"/>
    <w:rsid w:val="00750D7E"/>
    <w:rsid w:val="00750DC7"/>
    <w:rsid w:val="00750F64"/>
    <w:rsid w:val="007513AD"/>
    <w:rsid w:val="007513D5"/>
    <w:rsid w:val="00751416"/>
    <w:rsid w:val="0075147B"/>
    <w:rsid w:val="0075148E"/>
    <w:rsid w:val="0075192C"/>
    <w:rsid w:val="00751CA2"/>
    <w:rsid w:val="00751DFD"/>
    <w:rsid w:val="00751E8F"/>
    <w:rsid w:val="00751F19"/>
    <w:rsid w:val="00751F84"/>
    <w:rsid w:val="0075219F"/>
    <w:rsid w:val="007521F2"/>
    <w:rsid w:val="00752461"/>
    <w:rsid w:val="007527ED"/>
    <w:rsid w:val="007527FF"/>
    <w:rsid w:val="007529CD"/>
    <w:rsid w:val="00752A6C"/>
    <w:rsid w:val="00752AB3"/>
    <w:rsid w:val="00752BB0"/>
    <w:rsid w:val="00752E83"/>
    <w:rsid w:val="0075303E"/>
    <w:rsid w:val="007530B3"/>
    <w:rsid w:val="007530CF"/>
    <w:rsid w:val="007530F7"/>
    <w:rsid w:val="007531C0"/>
    <w:rsid w:val="007532AF"/>
    <w:rsid w:val="007532E8"/>
    <w:rsid w:val="007532F5"/>
    <w:rsid w:val="0075343B"/>
    <w:rsid w:val="007534F4"/>
    <w:rsid w:val="007535D5"/>
    <w:rsid w:val="00753906"/>
    <w:rsid w:val="00753A71"/>
    <w:rsid w:val="00753BFC"/>
    <w:rsid w:val="00753C4A"/>
    <w:rsid w:val="00753E62"/>
    <w:rsid w:val="00753EA8"/>
    <w:rsid w:val="00753FB0"/>
    <w:rsid w:val="00754317"/>
    <w:rsid w:val="00754324"/>
    <w:rsid w:val="00754475"/>
    <w:rsid w:val="00754477"/>
    <w:rsid w:val="00754494"/>
    <w:rsid w:val="00754530"/>
    <w:rsid w:val="007545D1"/>
    <w:rsid w:val="00754621"/>
    <w:rsid w:val="007546C9"/>
    <w:rsid w:val="00754C82"/>
    <w:rsid w:val="00754DC0"/>
    <w:rsid w:val="00754E9B"/>
    <w:rsid w:val="00754EBB"/>
    <w:rsid w:val="0075503A"/>
    <w:rsid w:val="00755187"/>
    <w:rsid w:val="0075520B"/>
    <w:rsid w:val="00755232"/>
    <w:rsid w:val="00755238"/>
    <w:rsid w:val="00755242"/>
    <w:rsid w:val="00755376"/>
    <w:rsid w:val="007553A8"/>
    <w:rsid w:val="007554F3"/>
    <w:rsid w:val="00755523"/>
    <w:rsid w:val="007555DD"/>
    <w:rsid w:val="007556E9"/>
    <w:rsid w:val="0075591B"/>
    <w:rsid w:val="00755DC4"/>
    <w:rsid w:val="00755DD7"/>
    <w:rsid w:val="00755E4A"/>
    <w:rsid w:val="00755EA6"/>
    <w:rsid w:val="00755F5D"/>
    <w:rsid w:val="00756287"/>
    <w:rsid w:val="00756314"/>
    <w:rsid w:val="007563D2"/>
    <w:rsid w:val="00756443"/>
    <w:rsid w:val="007566B1"/>
    <w:rsid w:val="00756811"/>
    <w:rsid w:val="00756943"/>
    <w:rsid w:val="00756CA2"/>
    <w:rsid w:val="00756D69"/>
    <w:rsid w:val="0075701E"/>
    <w:rsid w:val="007570AA"/>
    <w:rsid w:val="007570F3"/>
    <w:rsid w:val="00757135"/>
    <w:rsid w:val="007572BD"/>
    <w:rsid w:val="007572E6"/>
    <w:rsid w:val="0075737E"/>
    <w:rsid w:val="00757407"/>
    <w:rsid w:val="007575D2"/>
    <w:rsid w:val="00757648"/>
    <w:rsid w:val="00757689"/>
    <w:rsid w:val="007576AD"/>
    <w:rsid w:val="0075784B"/>
    <w:rsid w:val="00757887"/>
    <w:rsid w:val="00757979"/>
    <w:rsid w:val="00757AFA"/>
    <w:rsid w:val="00757BBA"/>
    <w:rsid w:val="00760464"/>
    <w:rsid w:val="007604CD"/>
    <w:rsid w:val="00760525"/>
    <w:rsid w:val="00760552"/>
    <w:rsid w:val="007607D0"/>
    <w:rsid w:val="007607F5"/>
    <w:rsid w:val="007608AB"/>
    <w:rsid w:val="007608F0"/>
    <w:rsid w:val="00760961"/>
    <w:rsid w:val="00760990"/>
    <w:rsid w:val="00760C1B"/>
    <w:rsid w:val="00760C32"/>
    <w:rsid w:val="00760C96"/>
    <w:rsid w:val="0076103D"/>
    <w:rsid w:val="00761093"/>
    <w:rsid w:val="007610EC"/>
    <w:rsid w:val="0076111E"/>
    <w:rsid w:val="00761166"/>
    <w:rsid w:val="007611F7"/>
    <w:rsid w:val="0076131B"/>
    <w:rsid w:val="007613B6"/>
    <w:rsid w:val="00761680"/>
    <w:rsid w:val="007618B2"/>
    <w:rsid w:val="007618E5"/>
    <w:rsid w:val="007618F6"/>
    <w:rsid w:val="007619C6"/>
    <w:rsid w:val="00761B17"/>
    <w:rsid w:val="00761DC3"/>
    <w:rsid w:val="00761EFC"/>
    <w:rsid w:val="00761F3E"/>
    <w:rsid w:val="007620C4"/>
    <w:rsid w:val="007622B6"/>
    <w:rsid w:val="0076257C"/>
    <w:rsid w:val="00762674"/>
    <w:rsid w:val="007626FF"/>
    <w:rsid w:val="0076283F"/>
    <w:rsid w:val="007629CA"/>
    <w:rsid w:val="00762A36"/>
    <w:rsid w:val="00762FEC"/>
    <w:rsid w:val="00763055"/>
    <w:rsid w:val="00763133"/>
    <w:rsid w:val="0076320D"/>
    <w:rsid w:val="00763361"/>
    <w:rsid w:val="007633F0"/>
    <w:rsid w:val="007635E5"/>
    <w:rsid w:val="0076374D"/>
    <w:rsid w:val="0076378B"/>
    <w:rsid w:val="0076391C"/>
    <w:rsid w:val="00763C9C"/>
    <w:rsid w:val="0076405F"/>
    <w:rsid w:val="00764357"/>
    <w:rsid w:val="007643E5"/>
    <w:rsid w:val="007645E6"/>
    <w:rsid w:val="00764642"/>
    <w:rsid w:val="007649AF"/>
    <w:rsid w:val="00764A9F"/>
    <w:rsid w:val="00764AC3"/>
    <w:rsid w:val="00764C01"/>
    <w:rsid w:val="00764DCF"/>
    <w:rsid w:val="00764F66"/>
    <w:rsid w:val="00765024"/>
    <w:rsid w:val="00765177"/>
    <w:rsid w:val="00765200"/>
    <w:rsid w:val="00765419"/>
    <w:rsid w:val="0076546A"/>
    <w:rsid w:val="00765556"/>
    <w:rsid w:val="0076574A"/>
    <w:rsid w:val="00765773"/>
    <w:rsid w:val="00765A4F"/>
    <w:rsid w:val="00765C2B"/>
    <w:rsid w:val="00765DE2"/>
    <w:rsid w:val="007660A6"/>
    <w:rsid w:val="00766260"/>
    <w:rsid w:val="007663EA"/>
    <w:rsid w:val="00766444"/>
    <w:rsid w:val="007664F0"/>
    <w:rsid w:val="007666C8"/>
    <w:rsid w:val="0076677D"/>
    <w:rsid w:val="00766995"/>
    <w:rsid w:val="00766A60"/>
    <w:rsid w:val="00766ACB"/>
    <w:rsid w:val="00766B25"/>
    <w:rsid w:val="00766B29"/>
    <w:rsid w:val="00766C42"/>
    <w:rsid w:val="00766E8C"/>
    <w:rsid w:val="00766E94"/>
    <w:rsid w:val="00767020"/>
    <w:rsid w:val="00767051"/>
    <w:rsid w:val="00767365"/>
    <w:rsid w:val="0076770B"/>
    <w:rsid w:val="00767902"/>
    <w:rsid w:val="00767986"/>
    <w:rsid w:val="00767A17"/>
    <w:rsid w:val="00767A1A"/>
    <w:rsid w:val="00767B70"/>
    <w:rsid w:val="00767C15"/>
    <w:rsid w:val="00767C88"/>
    <w:rsid w:val="00767CB7"/>
    <w:rsid w:val="00767D93"/>
    <w:rsid w:val="00770053"/>
    <w:rsid w:val="007702AE"/>
    <w:rsid w:val="00770409"/>
    <w:rsid w:val="00770499"/>
    <w:rsid w:val="007704E6"/>
    <w:rsid w:val="0077078A"/>
    <w:rsid w:val="007707AC"/>
    <w:rsid w:val="007707E6"/>
    <w:rsid w:val="00770913"/>
    <w:rsid w:val="00770C91"/>
    <w:rsid w:val="00770DBD"/>
    <w:rsid w:val="00770DFE"/>
    <w:rsid w:val="00770EB4"/>
    <w:rsid w:val="00770EFA"/>
    <w:rsid w:val="00771013"/>
    <w:rsid w:val="00771106"/>
    <w:rsid w:val="007711FC"/>
    <w:rsid w:val="00771241"/>
    <w:rsid w:val="007712DA"/>
    <w:rsid w:val="00771468"/>
    <w:rsid w:val="0077162D"/>
    <w:rsid w:val="007717A1"/>
    <w:rsid w:val="00771B5A"/>
    <w:rsid w:val="00771ECC"/>
    <w:rsid w:val="00771FD7"/>
    <w:rsid w:val="00772159"/>
    <w:rsid w:val="00772220"/>
    <w:rsid w:val="00772248"/>
    <w:rsid w:val="00772382"/>
    <w:rsid w:val="007725B2"/>
    <w:rsid w:val="00772730"/>
    <w:rsid w:val="00772972"/>
    <w:rsid w:val="0077297E"/>
    <w:rsid w:val="00772B33"/>
    <w:rsid w:val="00772B5E"/>
    <w:rsid w:val="00772C75"/>
    <w:rsid w:val="00772C96"/>
    <w:rsid w:val="00772E09"/>
    <w:rsid w:val="00772F84"/>
    <w:rsid w:val="00773035"/>
    <w:rsid w:val="00773223"/>
    <w:rsid w:val="00773337"/>
    <w:rsid w:val="007733CE"/>
    <w:rsid w:val="0077348F"/>
    <w:rsid w:val="007735AB"/>
    <w:rsid w:val="0077388D"/>
    <w:rsid w:val="007739CE"/>
    <w:rsid w:val="00773AB3"/>
    <w:rsid w:val="00773B8F"/>
    <w:rsid w:val="00773FCC"/>
    <w:rsid w:val="00773FD7"/>
    <w:rsid w:val="00774016"/>
    <w:rsid w:val="0077424C"/>
    <w:rsid w:val="0077429D"/>
    <w:rsid w:val="007742C5"/>
    <w:rsid w:val="0077493E"/>
    <w:rsid w:val="007749D2"/>
    <w:rsid w:val="00774C87"/>
    <w:rsid w:val="00774D04"/>
    <w:rsid w:val="00774E1E"/>
    <w:rsid w:val="00774F87"/>
    <w:rsid w:val="00774FDC"/>
    <w:rsid w:val="007750ED"/>
    <w:rsid w:val="0077514F"/>
    <w:rsid w:val="0077521C"/>
    <w:rsid w:val="00775300"/>
    <w:rsid w:val="00775530"/>
    <w:rsid w:val="007755AC"/>
    <w:rsid w:val="0077581E"/>
    <w:rsid w:val="007758AE"/>
    <w:rsid w:val="007758B8"/>
    <w:rsid w:val="00775A5D"/>
    <w:rsid w:val="00775BB8"/>
    <w:rsid w:val="00775D46"/>
    <w:rsid w:val="00775EB5"/>
    <w:rsid w:val="00775FBF"/>
    <w:rsid w:val="00775FC5"/>
    <w:rsid w:val="00775FCB"/>
    <w:rsid w:val="0077615F"/>
    <w:rsid w:val="0077618A"/>
    <w:rsid w:val="0077627B"/>
    <w:rsid w:val="007762EF"/>
    <w:rsid w:val="0077637E"/>
    <w:rsid w:val="00776582"/>
    <w:rsid w:val="007767ED"/>
    <w:rsid w:val="00776893"/>
    <w:rsid w:val="00776A91"/>
    <w:rsid w:val="00776AE4"/>
    <w:rsid w:val="00776B1A"/>
    <w:rsid w:val="00776B34"/>
    <w:rsid w:val="00776DCC"/>
    <w:rsid w:val="00776EE8"/>
    <w:rsid w:val="007770DE"/>
    <w:rsid w:val="00777178"/>
    <w:rsid w:val="00777355"/>
    <w:rsid w:val="0077737C"/>
    <w:rsid w:val="00777439"/>
    <w:rsid w:val="00777631"/>
    <w:rsid w:val="00777778"/>
    <w:rsid w:val="007778A9"/>
    <w:rsid w:val="00777904"/>
    <w:rsid w:val="00777D93"/>
    <w:rsid w:val="00777E07"/>
    <w:rsid w:val="00777FD5"/>
    <w:rsid w:val="0078003C"/>
    <w:rsid w:val="0078062B"/>
    <w:rsid w:val="007807E6"/>
    <w:rsid w:val="00780A77"/>
    <w:rsid w:val="00780C70"/>
    <w:rsid w:val="00780D8B"/>
    <w:rsid w:val="00780E54"/>
    <w:rsid w:val="00780E6A"/>
    <w:rsid w:val="00780EF7"/>
    <w:rsid w:val="00780F3E"/>
    <w:rsid w:val="00780F4C"/>
    <w:rsid w:val="00781131"/>
    <w:rsid w:val="0078141C"/>
    <w:rsid w:val="00781552"/>
    <w:rsid w:val="00781835"/>
    <w:rsid w:val="00781864"/>
    <w:rsid w:val="007818D7"/>
    <w:rsid w:val="00781AA4"/>
    <w:rsid w:val="00781C79"/>
    <w:rsid w:val="00781D1C"/>
    <w:rsid w:val="00781D73"/>
    <w:rsid w:val="00781D91"/>
    <w:rsid w:val="00781DF0"/>
    <w:rsid w:val="00781E1B"/>
    <w:rsid w:val="00781E8B"/>
    <w:rsid w:val="00781FA0"/>
    <w:rsid w:val="0078214E"/>
    <w:rsid w:val="0078246C"/>
    <w:rsid w:val="00782476"/>
    <w:rsid w:val="007826C7"/>
    <w:rsid w:val="00782758"/>
    <w:rsid w:val="0078297A"/>
    <w:rsid w:val="00782A70"/>
    <w:rsid w:val="00782ABF"/>
    <w:rsid w:val="00782BEC"/>
    <w:rsid w:val="00782D98"/>
    <w:rsid w:val="00782F05"/>
    <w:rsid w:val="00782F25"/>
    <w:rsid w:val="007830FD"/>
    <w:rsid w:val="0078310E"/>
    <w:rsid w:val="007831FF"/>
    <w:rsid w:val="00783209"/>
    <w:rsid w:val="00783218"/>
    <w:rsid w:val="0078326B"/>
    <w:rsid w:val="007833A9"/>
    <w:rsid w:val="00783699"/>
    <w:rsid w:val="00783A48"/>
    <w:rsid w:val="00783C7F"/>
    <w:rsid w:val="00783D0A"/>
    <w:rsid w:val="00783DC1"/>
    <w:rsid w:val="00783DFF"/>
    <w:rsid w:val="00783E14"/>
    <w:rsid w:val="0078415C"/>
    <w:rsid w:val="007843BF"/>
    <w:rsid w:val="007844C8"/>
    <w:rsid w:val="0078473C"/>
    <w:rsid w:val="0078475C"/>
    <w:rsid w:val="007848DF"/>
    <w:rsid w:val="007849EB"/>
    <w:rsid w:val="00784B3A"/>
    <w:rsid w:val="00784CB2"/>
    <w:rsid w:val="00784D12"/>
    <w:rsid w:val="00784D43"/>
    <w:rsid w:val="00784D6F"/>
    <w:rsid w:val="00784F6F"/>
    <w:rsid w:val="0078504B"/>
    <w:rsid w:val="00785179"/>
    <w:rsid w:val="0078528C"/>
    <w:rsid w:val="00785291"/>
    <w:rsid w:val="00785395"/>
    <w:rsid w:val="0078567D"/>
    <w:rsid w:val="0078589A"/>
    <w:rsid w:val="0078594B"/>
    <w:rsid w:val="00785A58"/>
    <w:rsid w:val="00785A91"/>
    <w:rsid w:val="00785AD2"/>
    <w:rsid w:val="00785AFD"/>
    <w:rsid w:val="00785D9A"/>
    <w:rsid w:val="00785FD9"/>
    <w:rsid w:val="00786024"/>
    <w:rsid w:val="00786150"/>
    <w:rsid w:val="0078617C"/>
    <w:rsid w:val="0078629B"/>
    <w:rsid w:val="00786537"/>
    <w:rsid w:val="0078659A"/>
    <w:rsid w:val="00786720"/>
    <w:rsid w:val="007868B5"/>
    <w:rsid w:val="0078694E"/>
    <w:rsid w:val="00786B0F"/>
    <w:rsid w:val="00786C83"/>
    <w:rsid w:val="00786EB6"/>
    <w:rsid w:val="00786FB7"/>
    <w:rsid w:val="00787037"/>
    <w:rsid w:val="007871BC"/>
    <w:rsid w:val="007871CB"/>
    <w:rsid w:val="007872B7"/>
    <w:rsid w:val="00787495"/>
    <w:rsid w:val="007875ED"/>
    <w:rsid w:val="0078771D"/>
    <w:rsid w:val="00787ECD"/>
    <w:rsid w:val="00787FCF"/>
    <w:rsid w:val="00787FD9"/>
    <w:rsid w:val="00790174"/>
    <w:rsid w:val="007901B0"/>
    <w:rsid w:val="007902FB"/>
    <w:rsid w:val="00790419"/>
    <w:rsid w:val="00790484"/>
    <w:rsid w:val="007904A8"/>
    <w:rsid w:val="0079070C"/>
    <w:rsid w:val="00790857"/>
    <w:rsid w:val="00790946"/>
    <w:rsid w:val="007909CC"/>
    <w:rsid w:val="00790CF0"/>
    <w:rsid w:val="00790DD2"/>
    <w:rsid w:val="00790E3A"/>
    <w:rsid w:val="00790E8E"/>
    <w:rsid w:val="00790F0C"/>
    <w:rsid w:val="00790F29"/>
    <w:rsid w:val="00790F47"/>
    <w:rsid w:val="0079100B"/>
    <w:rsid w:val="007911D8"/>
    <w:rsid w:val="0079120E"/>
    <w:rsid w:val="0079136D"/>
    <w:rsid w:val="0079180C"/>
    <w:rsid w:val="00791B78"/>
    <w:rsid w:val="00791C05"/>
    <w:rsid w:val="00791C31"/>
    <w:rsid w:val="00791E4C"/>
    <w:rsid w:val="00791F2B"/>
    <w:rsid w:val="00791F82"/>
    <w:rsid w:val="00791F8F"/>
    <w:rsid w:val="00791FD5"/>
    <w:rsid w:val="007922C5"/>
    <w:rsid w:val="0079254B"/>
    <w:rsid w:val="00792937"/>
    <w:rsid w:val="00792C3F"/>
    <w:rsid w:val="00792DA8"/>
    <w:rsid w:val="00792EE2"/>
    <w:rsid w:val="00793091"/>
    <w:rsid w:val="00793546"/>
    <w:rsid w:val="007935FD"/>
    <w:rsid w:val="00793670"/>
    <w:rsid w:val="007936A8"/>
    <w:rsid w:val="00793BE6"/>
    <w:rsid w:val="00793C6F"/>
    <w:rsid w:val="00793CCC"/>
    <w:rsid w:val="00793D21"/>
    <w:rsid w:val="00793D8C"/>
    <w:rsid w:val="00793E16"/>
    <w:rsid w:val="00793F22"/>
    <w:rsid w:val="00794043"/>
    <w:rsid w:val="00794100"/>
    <w:rsid w:val="007941A5"/>
    <w:rsid w:val="007941A7"/>
    <w:rsid w:val="007941DF"/>
    <w:rsid w:val="007943A0"/>
    <w:rsid w:val="007944E0"/>
    <w:rsid w:val="007945B1"/>
    <w:rsid w:val="007945F2"/>
    <w:rsid w:val="0079479F"/>
    <w:rsid w:val="007947A5"/>
    <w:rsid w:val="007949FE"/>
    <w:rsid w:val="00794AFB"/>
    <w:rsid w:val="00794B47"/>
    <w:rsid w:val="00794BE4"/>
    <w:rsid w:val="00794BF7"/>
    <w:rsid w:val="00794CEB"/>
    <w:rsid w:val="00794E5D"/>
    <w:rsid w:val="00794FAA"/>
    <w:rsid w:val="00794FDF"/>
    <w:rsid w:val="00795048"/>
    <w:rsid w:val="00795125"/>
    <w:rsid w:val="007952EA"/>
    <w:rsid w:val="007954D1"/>
    <w:rsid w:val="00796163"/>
    <w:rsid w:val="00796225"/>
    <w:rsid w:val="0079628F"/>
    <w:rsid w:val="00796385"/>
    <w:rsid w:val="007964C2"/>
    <w:rsid w:val="0079650B"/>
    <w:rsid w:val="00796514"/>
    <w:rsid w:val="007967AE"/>
    <w:rsid w:val="00796FFB"/>
    <w:rsid w:val="007970BD"/>
    <w:rsid w:val="007970F8"/>
    <w:rsid w:val="00797353"/>
    <w:rsid w:val="007975A7"/>
    <w:rsid w:val="007975CA"/>
    <w:rsid w:val="00797759"/>
    <w:rsid w:val="00797A0B"/>
    <w:rsid w:val="00797C9D"/>
    <w:rsid w:val="00797CF3"/>
    <w:rsid w:val="00797EA8"/>
    <w:rsid w:val="007A0264"/>
    <w:rsid w:val="007A0276"/>
    <w:rsid w:val="007A02FB"/>
    <w:rsid w:val="007A0390"/>
    <w:rsid w:val="007A04F4"/>
    <w:rsid w:val="007A05AE"/>
    <w:rsid w:val="007A05C9"/>
    <w:rsid w:val="007A093F"/>
    <w:rsid w:val="007A0A84"/>
    <w:rsid w:val="007A0AD9"/>
    <w:rsid w:val="007A13C1"/>
    <w:rsid w:val="007A13E8"/>
    <w:rsid w:val="007A1493"/>
    <w:rsid w:val="007A15BC"/>
    <w:rsid w:val="007A15FF"/>
    <w:rsid w:val="007A1778"/>
    <w:rsid w:val="007A1897"/>
    <w:rsid w:val="007A191A"/>
    <w:rsid w:val="007A19C8"/>
    <w:rsid w:val="007A1B5A"/>
    <w:rsid w:val="007A1BD1"/>
    <w:rsid w:val="007A1C43"/>
    <w:rsid w:val="007A1DA3"/>
    <w:rsid w:val="007A2480"/>
    <w:rsid w:val="007A2510"/>
    <w:rsid w:val="007A26A6"/>
    <w:rsid w:val="007A279A"/>
    <w:rsid w:val="007A2846"/>
    <w:rsid w:val="007A2906"/>
    <w:rsid w:val="007A2949"/>
    <w:rsid w:val="007A2A68"/>
    <w:rsid w:val="007A2DA1"/>
    <w:rsid w:val="007A2E56"/>
    <w:rsid w:val="007A2E59"/>
    <w:rsid w:val="007A2EE1"/>
    <w:rsid w:val="007A3048"/>
    <w:rsid w:val="007A31E4"/>
    <w:rsid w:val="007A3312"/>
    <w:rsid w:val="007A3422"/>
    <w:rsid w:val="007A3574"/>
    <w:rsid w:val="007A35A1"/>
    <w:rsid w:val="007A3B55"/>
    <w:rsid w:val="007A3B62"/>
    <w:rsid w:val="007A3BF0"/>
    <w:rsid w:val="007A3BFF"/>
    <w:rsid w:val="007A3C44"/>
    <w:rsid w:val="007A3D6A"/>
    <w:rsid w:val="007A3D92"/>
    <w:rsid w:val="007A3DAC"/>
    <w:rsid w:val="007A3EB2"/>
    <w:rsid w:val="007A4103"/>
    <w:rsid w:val="007A41A7"/>
    <w:rsid w:val="007A425F"/>
    <w:rsid w:val="007A4693"/>
    <w:rsid w:val="007A46FD"/>
    <w:rsid w:val="007A474A"/>
    <w:rsid w:val="007A47A8"/>
    <w:rsid w:val="007A48C6"/>
    <w:rsid w:val="007A4A02"/>
    <w:rsid w:val="007A4D7A"/>
    <w:rsid w:val="007A4E33"/>
    <w:rsid w:val="007A4FB1"/>
    <w:rsid w:val="007A50BF"/>
    <w:rsid w:val="007A5133"/>
    <w:rsid w:val="007A5173"/>
    <w:rsid w:val="007A5180"/>
    <w:rsid w:val="007A52D4"/>
    <w:rsid w:val="007A54FE"/>
    <w:rsid w:val="007A5665"/>
    <w:rsid w:val="007A5A40"/>
    <w:rsid w:val="007A5A4B"/>
    <w:rsid w:val="007A5BA4"/>
    <w:rsid w:val="007A5CBB"/>
    <w:rsid w:val="007A61DB"/>
    <w:rsid w:val="007A622F"/>
    <w:rsid w:val="007A636E"/>
    <w:rsid w:val="007A64A9"/>
    <w:rsid w:val="007A668E"/>
    <w:rsid w:val="007A67AD"/>
    <w:rsid w:val="007A6873"/>
    <w:rsid w:val="007A68BB"/>
    <w:rsid w:val="007A6A0B"/>
    <w:rsid w:val="007A6A88"/>
    <w:rsid w:val="007A6BAA"/>
    <w:rsid w:val="007A6C01"/>
    <w:rsid w:val="007A6C29"/>
    <w:rsid w:val="007A6D1E"/>
    <w:rsid w:val="007A6D59"/>
    <w:rsid w:val="007A6DC2"/>
    <w:rsid w:val="007A6ED9"/>
    <w:rsid w:val="007A700A"/>
    <w:rsid w:val="007A75CC"/>
    <w:rsid w:val="007A795F"/>
    <w:rsid w:val="007A79D8"/>
    <w:rsid w:val="007A7AE1"/>
    <w:rsid w:val="007A7B7A"/>
    <w:rsid w:val="007A7B94"/>
    <w:rsid w:val="007A7C35"/>
    <w:rsid w:val="007A7CD9"/>
    <w:rsid w:val="007B00E7"/>
    <w:rsid w:val="007B0270"/>
    <w:rsid w:val="007B05B7"/>
    <w:rsid w:val="007B0602"/>
    <w:rsid w:val="007B06DA"/>
    <w:rsid w:val="007B0734"/>
    <w:rsid w:val="007B0810"/>
    <w:rsid w:val="007B09B9"/>
    <w:rsid w:val="007B09C8"/>
    <w:rsid w:val="007B0A50"/>
    <w:rsid w:val="007B0BE0"/>
    <w:rsid w:val="007B0D01"/>
    <w:rsid w:val="007B0DA4"/>
    <w:rsid w:val="007B0DCB"/>
    <w:rsid w:val="007B0E15"/>
    <w:rsid w:val="007B0EAF"/>
    <w:rsid w:val="007B1308"/>
    <w:rsid w:val="007B1418"/>
    <w:rsid w:val="007B14F1"/>
    <w:rsid w:val="007B166C"/>
    <w:rsid w:val="007B1B55"/>
    <w:rsid w:val="007B1DFC"/>
    <w:rsid w:val="007B1EDF"/>
    <w:rsid w:val="007B1F92"/>
    <w:rsid w:val="007B20EB"/>
    <w:rsid w:val="007B2166"/>
    <w:rsid w:val="007B229F"/>
    <w:rsid w:val="007B2311"/>
    <w:rsid w:val="007B25E2"/>
    <w:rsid w:val="007B25E6"/>
    <w:rsid w:val="007B2647"/>
    <w:rsid w:val="007B268F"/>
    <w:rsid w:val="007B26D9"/>
    <w:rsid w:val="007B2830"/>
    <w:rsid w:val="007B2C9B"/>
    <w:rsid w:val="007B2CEF"/>
    <w:rsid w:val="007B2F0C"/>
    <w:rsid w:val="007B3343"/>
    <w:rsid w:val="007B340F"/>
    <w:rsid w:val="007B356F"/>
    <w:rsid w:val="007B362E"/>
    <w:rsid w:val="007B3649"/>
    <w:rsid w:val="007B389E"/>
    <w:rsid w:val="007B39B9"/>
    <w:rsid w:val="007B3C4F"/>
    <w:rsid w:val="007B3D59"/>
    <w:rsid w:val="007B3F39"/>
    <w:rsid w:val="007B418F"/>
    <w:rsid w:val="007B42C9"/>
    <w:rsid w:val="007B43DF"/>
    <w:rsid w:val="007B44EA"/>
    <w:rsid w:val="007B4AF1"/>
    <w:rsid w:val="007B4B57"/>
    <w:rsid w:val="007B4C0B"/>
    <w:rsid w:val="007B4C31"/>
    <w:rsid w:val="007B4CC3"/>
    <w:rsid w:val="007B4CE2"/>
    <w:rsid w:val="007B4ED3"/>
    <w:rsid w:val="007B5009"/>
    <w:rsid w:val="007B5217"/>
    <w:rsid w:val="007B5244"/>
    <w:rsid w:val="007B52AF"/>
    <w:rsid w:val="007B5332"/>
    <w:rsid w:val="007B54C4"/>
    <w:rsid w:val="007B57E4"/>
    <w:rsid w:val="007B5812"/>
    <w:rsid w:val="007B5920"/>
    <w:rsid w:val="007B59DA"/>
    <w:rsid w:val="007B5AB2"/>
    <w:rsid w:val="007B5AD4"/>
    <w:rsid w:val="007B5F4F"/>
    <w:rsid w:val="007B5FC7"/>
    <w:rsid w:val="007B6057"/>
    <w:rsid w:val="007B6120"/>
    <w:rsid w:val="007B6128"/>
    <w:rsid w:val="007B6198"/>
    <w:rsid w:val="007B62B9"/>
    <w:rsid w:val="007B64EB"/>
    <w:rsid w:val="007B6608"/>
    <w:rsid w:val="007B6C0D"/>
    <w:rsid w:val="007B6DFF"/>
    <w:rsid w:val="007B6E36"/>
    <w:rsid w:val="007B6F7B"/>
    <w:rsid w:val="007B7116"/>
    <w:rsid w:val="007B7249"/>
    <w:rsid w:val="007B72F3"/>
    <w:rsid w:val="007B7654"/>
    <w:rsid w:val="007B7808"/>
    <w:rsid w:val="007B79C1"/>
    <w:rsid w:val="007B7D40"/>
    <w:rsid w:val="007B7EBD"/>
    <w:rsid w:val="007C03AE"/>
    <w:rsid w:val="007C0647"/>
    <w:rsid w:val="007C06A1"/>
    <w:rsid w:val="007C070F"/>
    <w:rsid w:val="007C0732"/>
    <w:rsid w:val="007C07C5"/>
    <w:rsid w:val="007C08B8"/>
    <w:rsid w:val="007C08FE"/>
    <w:rsid w:val="007C0BB0"/>
    <w:rsid w:val="007C0BCA"/>
    <w:rsid w:val="007C0C17"/>
    <w:rsid w:val="007C0C6B"/>
    <w:rsid w:val="007C0E7D"/>
    <w:rsid w:val="007C15D5"/>
    <w:rsid w:val="007C176E"/>
    <w:rsid w:val="007C1771"/>
    <w:rsid w:val="007C1949"/>
    <w:rsid w:val="007C1FA9"/>
    <w:rsid w:val="007C2116"/>
    <w:rsid w:val="007C2201"/>
    <w:rsid w:val="007C22FE"/>
    <w:rsid w:val="007C24C8"/>
    <w:rsid w:val="007C2504"/>
    <w:rsid w:val="007C270F"/>
    <w:rsid w:val="007C2792"/>
    <w:rsid w:val="007C28BD"/>
    <w:rsid w:val="007C28E6"/>
    <w:rsid w:val="007C2962"/>
    <w:rsid w:val="007C2A0A"/>
    <w:rsid w:val="007C2BE5"/>
    <w:rsid w:val="007C2CA8"/>
    <w:rsid w:val="007C2DEC"/>
    <w:rsid w:val="007C2F64"/>
    <w:rsid w:val="007C2F6F"/>
    <w:rsid w:val="007C31D7"/>
    <w:rsid w:val="007C3401"/>
    <w:rsid w:val="007C355A"/>
    <w:rsid w:val="007C3778"/>
    <w:rsid w:val="007C37D0"/>
    <w:rsid w:val="007C38D5"/>
    <w:rsid w:val="007C3920"/>
    <w:rsid w:val="007C3999"/>
    <w:rsid w:val="007C3B4B"/>
    <w:rsid w:val="007C3D03"/>
    <w:rsid w:val="007C3DE4"/>
    <w:rsid w:val="007C4028"/>
    <w:rsid w:val="007C4033"/>
    <w:rsid w:val="007C4098"/>
    <w:rsid w:val="007C4252"/>
    <w:rsid w:val="007C42BB"/>
    <w:rsid w:val="007C45E3"/>
    <w:rsid w:val="007C46DE"/>
    <w:rsid w:val="007C4782"/>
    <w:rsid w:val="007C495C"/>
    <w:rsid w:val="007C4C9B"/>
    <w:rsid w:val="007C4E38"/>
    <w:rsid w:val="007C4EA4"/>
    <w:rsid w:val="007C4EE0"/>
    <w:rsid w:val="007C4EFF"/>
    <w:rsid w:val="007C5036"/>
    <w:rsid w:val="007C5058"/>
    <w:rsid w:val="007C51B2"/>
    <w:rsid w:val="007C520B"/>
    <w:rsid w:val="007C55D9"/>
    <w:rsid w:val="007C570E"/>
    <w:rsid w:val="007C5A13"/>
    <w:rsid w:val="007C5B8D"/>
    <w:rsid w:val="007C5C5C"/>
    <w:rsid w:val="007C5D5C"/>
    <w:rsid w:val="007C5E85"/>
    <w:rsid w:val="007C5E8C"/>
    <w:rsid w:val="007C6098"/>
    <w:rsid w:val="007C610C"/>
    <w:rsid w:val="007C61C3"/>
    <w:rsid w:val="007C62E2"/>
    <w:rsid w:val="007C636C"/>
    <w:rsid w:val="007C63B3"/>
    <w:rsid w:val="007C6477"/>
    <w:rsid w:val="007C6481"/>
    <w:rsid w:val="007C65C4"/>
    <w:rsid w:val="007C67DF"/>
    <w:rsid w:val="007C6850"/>
    <w:rsid w:val="007C6A1E"/>
    <w:rsid w:val="007C6BD8"/>
    <w:rsid w:val="007C6BDD"/>
    <w:rsid w:val="007C6C34"/>
    <w:rsid w:val="007C6C51"/>
    <w:rsid w:val="007C6DC7"/>
    <w:rsid w:val="007C7010"/>
    <w:rsid w:val="007C718F"/>
    <w:rsid w:val="007C7280"/>
    <w:rsid w:val="007C7532"/>
    <w:rsid w:val="007C791A"/>
    <w:rsid w:val="007C798C"/>
    <w:rsid w:val="007C7DEE"/>
    <w:rsid w:val="007C7FB2"/>
    <w:rsid w:val="007D0074"/>
    <w:rsid w:val="007D02C0"/>
    <w:rsid w:val="007D0316"/>
    <w:rsid w:val="007D0541"/>
    <w:rsid w:val="007D05CE"/>
    <w:rsid w:val="007D074E"/>
    <w:rsid w:val="007D09A8"/>
    <w:rsid w:val="007D0AC4"/>
    <w:rsid w:val="007D0CA2"/>
    <w:rsid w:val="007D0E02"/>
    <w:rsid w:val="007D0EA7"/>
    <w:rsid w:val="007D0F16"/>
    <w:rsid w:val="007D1126"/>
    <w:rsid w:val="007D127D"/>
    <w:rsid w:val="007D13EC"/>
    <w:rsid w:val="007D13F5"/>
    <w:rsid w:val="007D1446"/>
    <w:rsid w:val="007D14ED"/>
    <w:rsid w:val="007D1509"/>
    <w:rsid w:val="007D16A6"/>
    <w:rsid w:val="007D1841"/>
    <w:rsid w:val="007D1873"/>
    <w:rsid w:val="007D18FA"/>
    <w:rsid w:val="007D1926"/>
    <w:rsid w:val="007D1A04"/>
    <w:rsid w:val="007D1A10"/>
    <w:rsid w:val="007D1A8C"/>
    <w:rsid w:val="007D1AF2"/>
    <w:rsid w:val="007D1BAE"/>
    <w:rsid w:val="007D1D4D"/>
    <w:rsid w:val="007D1DFD"/>
    <w:rsid w:val="007D2009"/>
    <w:rsid w:val="007D20B1"/>
    <w:rsid w:val="007D21C0"/>
    <w:rsid w:val="007D25E5"/>
    <w:rsid w:val="007D2648"/>
    <w:rsid w:val="007D27C0"/>
    <w:rsid w:val="007D2932"/>
    <w:rsid w:val="007D29FA"/>
    <w:rsid w:val="007D2CA6"/>
    <w:rsid w:val="007D30B3"/>
    <w:rsid w:val="007D3239"/>
    <w:rsid w:val="007D3247"/>
    <w:rsid w:val="007D328E"/>
    <w:rsid w:val="007D32AD"/>
    <w:rsid w:val="007D32E3"/>
    <w:rsid w:val="007D33CF"/>
    <w:rsid w:val="007D33D7"/>
    <w:rsid w:val="007D34BB"/>
    <w:rsid w:val="007D357F"/>
    <w:rsid w:val="007D3743"/>
    <w:rsid w:val="007D378E"/>
    <w:rsid w:val="007D3857"/>
    <w:rsid w:val="007D3949"/>
    <w:rsid w:val="007D3A3D"/>
    <w:rsid w:val="007D3A8A"/>
    <w:rsid w:val="007D3B8B"/>
    <w:rsid w:val="007D3C7F"/>
    <w:rsid w:val="007D3D40"/>
    <w:rsid w:val="007D3D72"/>
    <w:rsid w:val="007D3D91"/>
    <w:rsid w:val="007D44FE"/>
    <w:rsid w:val="007D49A1"/>
    <w:rsid w:val="007D4D8F"/>
    <w:rsid w:val="007D4D9C"/>
    <w:rsid w:val="007D5093"/>
    <w:rsid w:val="007D50AA"/>
    <w:rsid w:val="007D50F6"/>
    <w:rsid w:val="007D5228"/>
    <w:rsid w:val="007D529B"/>
    <w:rsid w:val="007D5386"/>
    <w:rsid w:val="007D540C"/>
    <w:rsid w:val="007D571A"/>
    <w:rsid w:val="007D5753"/>
    <w:rsid w:val="007D5BAA"/>
    <w:rsid w:val="007D5CA2"/>
    <w:rsid w:val="007D5EB3"/>
    <w:rsid w:val="007D5F98"/>
    <w:rsid w:val="007D61BD"/>
    <w:rsid w:val="007D6624"/>
    <w:rsid w:val="007D66D5"/>
    <w:rsid w:val="007D6834"/>
    <w:rsid w:val="007D6918"/>
    <w:rsid w:val="007D6B22"/>
    <w:rsid w:val="007D6D7D"/>
    <w:rsid w:val="007D6DD9"/>
    <w:rsid w:val="007D70AC"/>
    <w:rsid w:val="007D70EE"/>
    <w:rsid w:val="007D7124"/>
    <w:rsid w:val="007D726D"/>
    <w:rsid w:val="007D72A3"/>
    <w:rsid w:val="007D7676"/>
    <w:rsid w:val="007D7A5C"/>
    <w:rsid w:val="007D7A6D"/>
    <w:rsid w:val="007D7AC5"/>
    <w:rsid w:val="007D7E5B"/>
    <w:rsid w:val="007D7F08"/>
    <w:rsid w:val="007D7F8E"/>
    <w:rsid w:val="007E022E"/>
    <w:rsid w:val="007E0274"/>
    <w:rsid w:val="007E028D"/>
    <w:rsid w:val="007E03EB"/>
    <w:rsid w:val="007E0645"/>
    <w:rsid w:val="007E07C8"/>
    <w:rsid w:val="007E0831"/>
    <w:rsid w:val="007E0A55"/>
    <w:rsid w:val="007E0AFA"/>
    <w:rsid w:val="007E0B18"/>
    <w:rsid w:val="007E0B2F"/>
    <w:rsid w:val="007E0BE2"/>
    <w:rsid w:val="007E0C16"/>
    <w:rsid w:val="007E0FA3"/>
    <w:rsid w:val="007E10D9"/>
    <w:rsid w:val="007E123F"/>
    <w:rsid w:val="007E141A"/>
    <w:rsid w:val="007E14AD"/>
    <w:rsid w:val="007E154C"/>
    <w:rsid w:val="007E184B"/>
    <w:rsid w:val="007E1864"/>
    <w:rsid w:val="007E1878"/>
    <w:rsid w:val="007E1D89"/>
    <w:rsid w:val="007E1D9A"/>
    <w:rsid w:val="007E1F04"/>
    <w:rsid w:val="007E1F3A"/>
    <w:rsid w:val="007E2009"/>
    <w:rsid w:val="007E20E4"/>
    <w:rsid w:val="007E2101"/>
    <w:rsid w:val="007E22A2"/>
    <w:rsid w:val="007E258A"/>
    <w:rsid w:val="007E25CC"/>
    <w:rsid w:val="007E2816"/>
    <w:rsid w:val="007E2872"/>
    <w:rsid w:val="007E28AE"/>
    <w:rsid w:val="007E29DC"/>
    <w:rsid w:val="007E2B5C"/>
    <w:rsid w:val="007E2B97"/>
    <w:rsid w:val="007E2C6A"/>
    <w:rsid w:val="007E2DCA"/>
    <w:rsid w:val="007E2F30"/>
    <w:rsid w:val="007E3038"/>
    <w:rsid w:val="007E30CA"/>
    <w:rsid w:val="007E3130"/>
    <w:rsid w:val="007E332C"/>
    <w:rsid w:val="007E337C"/>
    <w:rsid w:val="007E37DF"/>
    <w:rsid w:val="007E3815"/>
    <w:rsid w:val="007E394F"/>
    <w:rsid w:val="007E3A34"/>
    <w:rsid w:val="007E3BFC"/>
    <w:rsid w:val="007E3C37"/>
    <w:rsid w:val="007E3DA8"/>
    <w:rsid w:val="007E3E00"/>
    <w:rsid w:val="007E3F21"/>
    <w:rsid w:val="007E40E4"/>
    <w:rsid w:val="007E44E4"/>
    <w:rsid w:val="007E464F"/>
    <w:rsid w:val="007E474B"/>
    <w:rsid w:val="007E4921"/>
    <w:rsid w:val="007E4A7B"/>
    <w:rsid w:val="007E4CA9"/>
    <w:rsid w:val="007E4F8F"/>
    <w:rsid w:val="007E510B"/>
    <w:rsid w:val="007E51C7"/>
    <w:rsid w:val="007E52AD"/>
    <w:rsid w:val="007E5363"/>
    <w:rsid w:val="007E54AE"/>
    <w:rsid w:val="007E5584"/>
    <w:rsid w:val="007E574B"/>
    <w:rsid w:val="007E5932"/>
    <w:rsid w:val="007E597F"/>
    <w:rsid w:val="007E5989"/>
    <w:rsid w:val="007E5A30"/>
    <w:rsid w:val="007E5E4D"/>
    <w:rsid w:val="007E5ED4"/>
    <w:rsid w:val="007E616D"/>
    <w:rsid w:val="007E61A9"/>
    <w:rsid w:val="007E62B8"/>
    <w:rsid w:val="007E63D5"/>
    <w:rsid w:val="007E66AA"/>
    <w:rsid w:val="007E6A0F"/>
    <w:rsid w:val="007E6DBB"/>
    <w:rsid w:val="007E6DC4"/>
    <w:rsid w:val="007E6E45"/>
    <w:rsid w:val="007E6E70"/>
    <w:rsid w:val="007E7112"/>
    <w:rsid w:val="007E7277"/>
    <w:rsid w:val="007E73B3"/>
    <w:rsid w:val="007E74E2"/>
    <w:rsid w:val="007E7ADF"/>
    <w:rsid w:val="007E7FAC"/>
    <w:rsid w:val="007F010C"/>
    <w:rsid w:val="007F042C"/>
    <w:rsid w:val="007F042E"/>
    <w:rsid w:val="007F043D"/>
    <w:rsid w:val="007F045C"/>
    <w:rsid w:val="007F07EC"/>
    <w:rsid w:val="007F08B2"/>
    <w:rsid w:val="007F0962"/>
    <w:rsid w:val="007F0CBE"/>
    <w:rsid w:val="007F0D66"/>
    <w:rsid w:val="007F0D6D"/>
    <w:rsid w:val="007F0F8B"/>
    <w:rsid w:val="007F17D1"/>
    <w:rsid w:val="007F1905"/>
    <w:rsid w:val="007F1950"/>
    <w:rsid w:val="007F1977"/>
    <w:rsid w:val="007F1E37"/>
    <w:rsid w:val="007F1E75"/>
    <w:rsid w:val="007F1FE5"/>
    <w:rsid w:val="007F2183"/>
    <w:rsid w:val="007F230B"/>
    <w:rsid w:val="007F293E"/>
    <w:rsid w:val="007F295A"/>
    <w:rsid w:val="007F2A01"/>
    <w:rsid w:val="007F2B8A"/>
    <w:rsid w:val="007F2E5B"/>
    <w:rsid w:val="007F30DB"/>
    <w:rsid w:val="007F349F"/>
    <w:rsid w:val="007F3507"/>
    <w:rsid w:val="007F353F"/>
    <w:rsid w:val="007F3555"/>
    <w:rsid w:val="007F36AD"/>
    <w:rsid w:val="007F3BFD"/>
    <w:rsid w:val="007F3CE3"/>
    <w:rsid w:val="007F3D5E"/>
    <w:rsid w:val="007F3E9C"/>
    <w:rsid w:val="007F3F70"/>
    <w:rsid w:val="007F4274"/>
    <w:rsid w:val="007F43EE"/>
    <w:rsid w:val="007F44E0"/>
    <w:rsid w:val="007F476A"/>
    <w:rsid w:val="007F4D59"/>
    <w:rsid w:val="007F4D65"/>
    <w:rsid w:val="007F51C0"/>
    <w:rsid w:val="007F523E"/>
    <w:rsid w:val="007F54F6"/>
    <w:rsid w:val="007F5611"/>
    <w:rsid w:val="007F5820"/>
    <w:rsid w:val="007F5A31"/>
    <w:rsid w:val="007F5E07"/>
    <w:rsid w:val="007F5E65"/>
    <w:rsid w:val="007F6099"/>
    <w:rsid w:val="007F60E7"/>
    <w:rsid w:val="007F620B"/>
    <w:rsid w:val="007F63D0"/>
    <w:rsid w:val="007F647D"/>
    <w:rsid w:val="007F6556"/>
    <w:rsid w:val="007F67D2"/>
    <w:rsid w:val="007F68BE"/>
    <w:rsid w:val="007F68DC"/>
    <w:rsid w:val="007F6979"/>
    <w:rsid w:val="007F6AD9"/>
    <w:rsid w:val="007F6B24"/>
    <w:rsid w:val="007F6C2A"/>
    <w:rsid w:val="007F6D8A"/>
    <w:rsid w:val="007F6F5D"/>
    <w:rsid w:val="007F6F84"/>
    <w:rsid w:val="007F707E"/>
    <w:rsid w:val="007F73A3"/>
    <w:rsid w:val="007F752D"/>
    <w:rsid w:val="007F799B"/>
    <w:rsid w:val="007F79E5"/>
    <w:rsid w:val="007F7A18"/>
    <w:rsid w:val="0080002F"/>
    <w:rsid w:val="00800154"/>
    <w:rsid w:val="00800450"/>
    <w:rsid w:val="008004BC"/>
    <w:rsid w:val="008004E4"/>
    <w:rsid w:val="008006E7"/>
    <w:rsid w:val="0080071E"/>
    <w:rsid w:val="00800751"/>
    <w:rsid w:val="008007B2"/>
    <w:rsid w:val="0080095E"/>
    <w:rsid w:val="0080099A"/>
    <w:rsid w:val="008009F0"/>
    <w:rsid w:val="00800BB6"/>
    <w:rsid w:val="00800BB9"/>
    <w:rsid w:val="00800D68"/>
    <w:rsid w:val="008010C1"/>
    <w:rsid w:val="008012AB"/>
    <w:rsid w:val="0080145B"/>
    <w:rsid w:val="0080150F"/>
    <w:rsid w:val="00801658"/>
    <w:rsid w:val="00801907"/>
    <w:rsid w:val="00801A71"/>
    <w:rsid w:val="00801A7D"/>
    <w:rsid w:val="00801B61"/>
    <w:rsid w:val="00801C1E"/>
    <w:rsid w:val="00801F66"/>
    <w:rsid w:val="00801FC4"/>
    <w:rsid w:val="008020AC"/>
    <w:rsid w:val="008021DF"/>
    <w:rsid w:val="008023B0"/>
    <w:rsid w:val="008029E3"/>
    <w:rsid w:val="00802AFE"/>
    <w:rsid w:val="00802B63"/>
    <w:rsid w:val="00802C32"/>
    <w:rsid w:val="00802C4D"/>
    <w:rsid w:val="00802CA2"/>
    <w:rsid w:val="00802EF9"/>
    <w:rsid w:val="00802FFD"/>
    <w:rsid w:val="0080315F"/>
    <w:rsid w:val="008033B9"/>
    <w:rsid w:val="00803809"/>
    <w:rsid w:val="00803A1B"/>
    <w:rsid w:val="00803BB4"/>
    <w:rsid w:val="00803BF6"/>
    <w:rsid w:val="008040F2"/>
    <w:rsid w:val="00804160"/>
    <w:rsid w:val="008041DE"/>
    <w:rsid w:val="008042C5"/>
    <w:rsid w:val="00804312"/>
    <w:rsid w:val="00804320"/>
    <w:rsid w:val="0080436C"/>
    <w:rsid w:val="0080478C"/>
    <w:rsid w:val="00804810"/>
    <w:rsid w:val="00804970"/>
    <w:rsid w:val="00804A81"/>
    <w:rsid w:val="00804B8C"/>
    <w:rsid w:val="00804CA6"/>
    <w:rsid w:val="00804CBD"/>
    <w:rsid w:val="00804D39"/>
    <w:rsid w:val="00804DEE"/>
    <w:rsid w:val="00804E03"/>
    <w:rsid w:val="008050BD"/>
    <w:rsid w:val="00805266"/>
    <w:rsid w:val="008052EA"/>
    <w:rsid w:val="008054AB"/>
    <w:rsid w:val="008054EC"/>
    <w:rsid w:val="008056F3"/>
    <w:rsid w:val="008058F0"/>
    <w:rsid w:val="00805B97"/>
    <w:rsid w:val="00805CB0"/>
    <w:rsid w:val="00805CB5"/>
    <w:rsid w:val="00805CD9"/>
    <w:rsid w:val="00805CE9"/>
    <w:rsid w:val="00805E38"/>
    <w:rsid w:val="00805E59"/>
    <w:rsid w:val="00805E95"/>
    <w:rsid w:val="00805F1E"/>
    <w:rsid w:val="00805F7A"/>
    <w:rsid w:val="008060E6"/>
    <w:rsid w:val="008061AA"/>
    <w:rsid w:val="008062CD"/>
    <w:rsid w:val="0080639C"/>
    <w:rsid w:val="008064DC"/>
    <w:rsid w:val="008066A0"/>
    <w:rsid w:val="008066BB"/>
    <w:rsid w:val="0080673D"/>
    <w:rsid w:val="00806AE1"/>
    <w:rsid w:val="00806BF2"/>
    <w:rsid w:val="00806DD8"/>
    <w:rsid w:val="00807112"/>
    <w:rsid w:val="008073CD"/>
    <w:rsid w:val="00807534"/>
    <w:rsid w:val="0080782D"/>
    <w:rsid w:val="00807973"/>
    <w:rsid w:val="00807A80"/>
    <w:rsid w:val="00807D16"/>
    <w:rsid w:val="00807D54"/>
    <w:rsid w:val="00807DD2"/>
    <w:rsid w:val="00807E6B"/>
    <w:rsid w:val="00807FF1"/>
    <w:rsid w:val="00810038"/>
    <w:rsid w:val="008100AE"/>
    <w:rsid w:val="008100C0"/>
    <w:rsid w:val="00810295"/>
    <w:rsid w:val="00810519"/>
    <w:rsid w:val="00810555"/>
    <w:rsid w:val="008105C4"/>
    <w:rsid w:val="00810808"/>
    <w:rsid w:val="00810B86"/>
    <w:rsid w:val="00810D4C"/>
    <w:rsid w:val="00811292"/>
    <w:rsid w:val="008113CF"/>
    <w:rsid w:val="0081159E"/>
    <w:rsid w:val="0081160D"/>
    <w:rsid w:val="00811656"/>
    <w:rsid w:val="0081174D"/>
    <w:rsid w:val="00811945"/>
    <w:rsid w:val="008119C2"/>
    <w:rsid w:val="008119FE"/>
    <w:rsid w:val="00811A72"/>
    <w:rsid w:val="00811AEB"/>
    <w:rsid w:val="00811BEF"/>
    <w:rsid w:val="00811D27"/>
    <w:rsid w:val="00811D44"/>
    <w:rsid w:val="00811FAF"/>
    <w:rsid w:val="008120E8"/>
    <w:rsid w:val="00812140"/>
    <w:rsid w:val="008121C3"/>
    <w:rsid w:val="008123CE"/>
    <w:rsid w:val="008124D9"/>
    <w:rsid w:val="008126CE"/>
    <w:rsid w:val="008127B8"/>
    <w:rsid w:val="00812857"/>
    <w:rsid w:val="0081295A"/>
    <w:rsid w:val="00812A12"/>
    <w:rsid w:val="00812B90"/>
    <w:rsid w:val="00812CE1"/>
    <w:rsid w:val="00813045"/>
    <w:rsid w:val="008133B8"/>
    <w:rsid w:val="008134A6"/>
    <w:rsid w:val="008135C3"/>
    <w:rsid w:val="008136CF"/>
    <w:rsid w:val="00813811"/>
    <w:rsid w:val="00813826"/>
    <w:rsid w:val="00813861"/>
    <w:rsid w:val="00813878"/>
    <w:rsid w:val="00813B5D"/>
    <w:rsid w:val="00813D6F"/>
    <w:rsid w:val="00813E62"/>
    <w:rsid w:val="00813E87"/>
    <w:rsid w:val="00813F67"/>
    <w:rsid w:val="00814110"/>
    <w:rsid w:val="00814181"/>
    <w:rsid w:val="00814218"/>
    <w:rsid w:val="0081433D"/>
    <w:rsid w:val="00814457"/>
    <w:rsid w:val="00814752"/>
    <w:rsid w:val="00814896"/>
    <w:rsid w:val="008148E9"/>
    <w:rsid w:val="00814B34"/>
    <w:rsid w:val="00814BCB"/>
    <w:rsid w:val="00814D76"/>
    <w:rsid w:val="00814EF6"/>
    <w:rsid w:val="00814F98"/>
    <w:rsid w:val="008150CB"/>
    <w:rsid w:val="0081512C"/>
    <w:rsid w:val="00815306"/>
    <w:rsid w:val="008153D6"/>
    <w:rsid w:val="00815510"/>
    <w:rsid w:val="0081556A"/>
    <w:rsid w:val="008155F0"/>
    <w:rsid w:val="008155F1"/>
    <w:rsid w:val="00815608"/>
    <w:rsid w:val="00815705"/>
    <w:rsid w:val="00815744"/>
    <w:rsid w:val="00815768"/>
    <w:rsid w:val="0081578A"/>
    <w:rsid w:val="00815CE6"/>
    <w:rsid w:val="00815D69"/>
    <w:rsid w:val="00815DF5"/>
    <w:rsid w:val="008165A5"/>
    <w:rsid w:val="008165C5"/>
    <w:rsid w:val="008166AB"/>
    <w:rsid w:val="0081688C"/>
    <w:rsid w:val="00816E5E"/>
    <w:rsid w:val="00816EE3"/>
    <w:rsid w:val="0081707B"/>
    <w:rsid w:val="00817181"/>
    <w:rsid w:val="00817322"/>
    <w:rsid w:val="0081775B"/>
    <w:rsid w:val="00817777"/>
    <w:rsid w:val="00817933"/>
    <w:rsid w:val="008179D7"/>
    <w:rsid w:val="00817A00"/>
    <w:rsid w:val="00817A03"/>
    <w:rsid w:val="00817A2D"/>
    <w:rsid w:val="00817B7C"/>
    <w:rsid w:val="00817C59"/>
    <w:rsid w:val="00817C66"/>
    <w:rsid w:val="00817E5C"/>
    <w:rsid w:val="00817F1F"/>
    <w:rsid w:val="008200AD"/>
    <w:rsid w:val="008201A0"/>
    <w:rsid w:val="0082045A"/>
    <w:rsid w:val="008204F0"/>
    <w:rsid w:val="00820554"/>
    <w:rsid w:val="0082076B"/>
    <w:rsid w:val="008207A3"/>
    <w:rsid w:val="00820A05"/>
    <w:rsid w:val="00820AAF"/>
    <w:rsid w:val="00820B59"/>
    <w:rsid w:val="00820C93"/>
    <w:rsid w:val="00820CDB"/>
    <w:rsid w:val="00820D14"/>
    <w:rsid w:val="00820D5B"/>
    <w:rsid w:val="00820E61"/>
    <w:rsid w:val="00821080"/>
    <w:rsid w:val="00821197"/>
    <w:rsid w:val="00821472"/>
    <w:rsid w:val="0082152D"/>
    <w:rsid w:val="0082154C"/>
    <w:rsid w:val="008215E6"/>
    <w:rsid w:val="008217E2"/>
    <w:rsid w:val="008217EE"/>
    <w:rsid w:val="00821958"/>
    <w:rsid w:val="008219F0"/>
    <w:rsid w:val="00821BEE"/>
    <w:rsid w:val="00821D46"/>
    <w:rsid w:val="00821DD6"/>
    <w:rsid w:val="008220DC"/>
    <w:rsid w:val="0082238E"/>
    <w:rsid w:val="00822456"/>
    <w:rsid w:val="0082250F"/>
    <w:rsid w:val="0082259D"/>
    <w:rsid w:val="0082262B"/>
    <w:rsid w:val="00822937"/>
    <w:rsid w:val="00822EED"/>
    <w:rsid w:val="00822F30"/>
    <w:rsid w:val="00822F41"/>
    <w:rsid w:val="0082307B"/>
    <w:rsid w:val="008230D4"/>
    <w:rsid w:val="00823889"/>
    <w:rsid w:val="00823983"/>
    <w:rsid w:val="00823D3B"/>
    <w:rsid w:val="00823F9E"/>
    <w:rsid w:val="00823FD1"/>
    <w:rsid w:val="00824013"/>
    <w:rsid w:val="0082402C"/>
    <w:rsid w:val="00824035"/>
    <w:rsid w:val="008242EB"/>
    <w:rsid w:val="0082431B"/>
    <w:rsid w:val="008244B3"/>
    <w:rsid w:val="00824564"/>
    <w:rsid w:val="00824A93"/>
    <w:rsid w:val="00824B99"/>
    <w:rsid w:val="00824D50"/>
    <w:rsid w:val="00824DC6"/>
    <w:rsid w:val="00824F20"/>
    <w:rsid w:val="008253D5"/>
    <w:rsid w:val="0082545F"/>
    <w:rsid w:val="008256C2"/>
    <w:rsid w:val="00825A32"/>
    <w:rsid w:val="00825CD1"/>
    <w:rsid w:val="00825D5E"/>
    <w:rsid w:val="00825D67"/>
    <w:rsid w:val="00825D8C"/>
    <w:rsid w:val="0082628B"/>
    <w:rsid w:val="0082633B"/>
    <w:rsid w:val="00826342"/>
    <w:rsid w:val="00826531"/>
    <w:rsid w:val="008265AF"/>
    <w:rsid w:val="008267CE"/>
    <w:rsid w:val="008267CF"/>
    <w:rsid w:val="0082695C"/>
    <w:rsid w:val="008269A0"/>
    <w:rsid w:val="00826AC2"/>
    <w:rsid w:val="00826C0F"/>
    <w:rsid w:val="00826D6B"/>
    <w:rsid w:val="0082700D"/>
    <w:rsid w:val="008270F1"/>
    <w:rsid w:val="0082710C"/>
    <w:rsid w:val="008271B3"/>
    <w:rsid w:val="0082723B"/>
    <w:rsid w:val="00827565"/>
    <w:rsid w:val="00827643"/>
    <w:rsid w:val="00827889"/>
    <w:rsid w:val="008279A6"/>
    <w:rsid w:val="00827A71"/>
    <w:rsid w:val="00827B4C"/>
    <w:rsid w:val="00827E54"/>
    <w:rsid w:val="00827E88"/>
    <w:rsid w:val="00827F03"/>
    <w:rsid w:val="00830069"/>
    <w:rsid w:val="00830159"/>
    <w:rsid w:val="0083017E"/>
    <w:rsid w:val="008306B4"/>
    <w:rsid w:val="0083084E"/>
    <w:rsid w:val="00830A16"/>
    <w:rsid w:val="00830E77"/>
    <w:rsid w:val="0083122D"/>
    <w:rsid w:val="0083139D"/>
    <w:rsid w:val="008314D8"/>
    <w:rsid w:val="00831691"/>
    <w:rsid w:val="008316C7"/>
    <w:rsid w:val="008316DB"/>
    <w:rsid w:val="00831783"/>
    <w:rsid w:val="008317BF"/>
    <w:rsid w:val="008318B8"/>
    <w:rsid w:val="008319AD"/>
    <w:rsid w:val="00831A9A"/>
    <w:rsid w:val="00831AE0"/>
    <w:rsid w:val="00831B85"/>
    <w:rsid w:val="00831C15"/>
    <w:rsid w:val="00831DED"/>
    <w:rsid w:val="00831E02"/>
    <w:rsid w:val="00831EA0"/>
    <w:rsid w:val="00831F49"/>
    <w:rsid w:val="00832313"/>
    <w:rsid w:val="008323B7"/>
    <w:rsid w:val="008323BA"/>
    <w:rsid w:val="0083295C"/>
    <w:rsid w:val="00832A94"/>
    <w:rsid w:val="00832B29"/>
    <w:rsid w:val="00832CF2"/>
    <w:rsid w:val="00832DD9"/>
    <w:rsid w:val="00832FD7"/>
    <w:rsid w:val="0083300E"/>
    <w:rsid w:val="0083302B"/>
    <w:rsid w:val="0083306C"/>
    <w:rsid w:val="00833117"/>
    <w:rsid w:val="00833320"/>
    <w:rsid w:val="0083333B"/>
    <w:rsid w:val="00833406"/>
    <w:rsid w:val="0083354E"/>
    <w:rsid w:val="0083361B"/>
    <w:rsid w:val="008339E1"/>
    <w:rsid w:val="00834065"/>
    <w:rsid w:val="008343DC"/>
    <w:rsid w:val="008344D3"/>
    <w:rsid w:val="00834615"/>
    <w:rsid w:val="008346EB"/>
    <w:rsid w:val="00834702"/>
    <w:rsid w:val="00834854"/>
    <w:rsid w:val="0083488F"/>
    <w:rsid w:val="00834A64"/>
    <w:rsid w:val="00834B71"/>
    <w:rsid w:val="00834C4C"/>
    <w:rsid w:val="00834C75"/>
    <w:rsid w:val="00834CFD"/>
    <w:rsid w:val="00835007"/>
    <w:rsid w:val="008353E2"/>
    <w:rsid w:val="0083542D"/>
    <w:rsid w:val="00835553"/>
    <w:rsid w:val="008358CD"/>
    <w:rsid w:val="008358E8"/>
    <w:rsid w:val="00835937"/>
    <w:rsid w:val="00835A5A"/>
    <w:rsid w:val="00835A83"/>
    <w:rsid w:val="00835FB5"/>
    <w:rsid w:val="00836095"/>
    <w:rsid w:val="00836261"/>
    <w:rsid w:val="00836293"/>
    <w:rsid w:val="00836319"/>
    <w:rsid w:val="0083668B"/>
    <w:rsid w:val="00836718"/>
    <w:rsid w:val="00836B91"/>
    <w:rsid w:val="00836C42"/>
    <w:rsid w:val="00836ED3"/>
    <w:rsid w:val="00837155"/>
    <w:rsid w:val="00837165"/>
    <w:rsid w:val="008372E6"/>
    <w:rsid w:val="0083730C"/>
    <w:rsid w:val="00837490"/>
    <w:rsid w:val="008376D9"/>
    <w:rsid w:val="008377CE"/>
    <w:rsid w:val="008379A7"/>
    <w:rsid w:val="00837AF2"/>
    <w:rsid w:val="00837B5F"/>
    <w:rsid w:val="00837BA8"/>
    <w:rsid w:val="00837D46"/>
    <w:rsid w:val="00837E11"/>
    <w:rsid w:val="00837F3D"/>
    <w:rsid w:val="00837F9D"/>
    <w:rsid w:val="00837FC4"/>
    <w:rsid w:val="00840070"/>
    <w:rsid w:val="0084020F"/>
    <w:rsid w:val="0084047A"/>
    <w:rsid w:val="00840581"/>
    <w:rsid w:val="008408F0"/>
    <w:rsid w:val="00840AF8"/>
    <w:rsid w:val="00840C92"/>
    <w:rsid w:val="00840DA6"/>
    <w:rsid w:val="00841064"/>
    <w:rsid w:val="00841295"/>
    <w:rsid w:val="0084135C"/>
    <w:rsid w:val="008413F5"/>
    <w:rsid w:val="008414A2"/>
    <w:rsid w:val="008414EC"/>
    <w:rsid w:val="008415E4"/>
    <w:rsid w:val="008416A0"/>
    <w:rsid w:val="0084183D"/>
    <w:rsid w:val="00841A43"/>
    <w:rsid w:val="00841A4E"/>
    <w:rsid w:val="00841C67"/>
    <w:rsid w:val="00841CCB"/>
    <w:rsid w:val="00841FB1"/>
    <w:rsid w:val="00842154"/>
    <w:rsid w:val="00842275"/>
    <w:rsid w:val="008422DF"/>
    <w:rsid w:val="00842302"/>
    <w:rsid w:val="0084251A"/>
    <w:rsid w:val="0084253A"/>
    <w:rsid w:val="0084258B"/>
    <w:rsid w:val="00842741"/>
    <w:rsid w:val="00842A61"/>
    <w:rsid w:val="00842B29"/>
    <w:rsid w:val="00842B7C"/>
    <w:rsid w:val="00842CE8"/>
    <w:rsid w:val="00842D26"/>
    <w:rsid w:val="00842E8C"/>
    <w:rsid w:val="00843261"/>
    <w:rsid w:val="008432E5"/>
    <w:rsid w:val="008436F5"/>
    <w:rsid w:val="00843B52"/>
    <w:rsid w:val="00843CC6"/>
    <w:rsid w:val="00843CF7"/>
    <w:rsid w:val="0084408A"/>
    <w:rsid w:val="008440F6"/>
    <w:rsid w:val="00844119"/>
    <w:rsid w:val="0084442D"/>
    <w:rsid w:val="008444A5"/>
    <w:rsid w:val="008448EE"/>
    <w:rsid w:val="00844C11"/>
    <w:rsid w:val="00844C91"/>
    <w:rsid w:val="00844D06"/>
    <w:rsid w:val="00844F84"/>
    <w:rsid w:val="008452E0"/>
    <w:rsid w:val="00845327"/>
    <w:rsid w:val="00845355"/>
    <w:rsid w:val="00845486"/>
    <w:rsid w:val="00845601"/>
    <w:rsid w:val="008456AB"/>
    <w:rsid w:val="00845B50"/>
    <w:rsid w:val="00845C25"/>
    <w:rsid w:val="00845E08"/>
    <w:rsid w:val="00845E5D"/>
    <w:rsid w:val="00845E75"/>
    <w:rsid w:val="00845FE0"/>
    <w:rsid w:val="008460F7"/>
    <w:rsid w:val="008463D2"/>
    <w:rsid w:val="008464C6"/>
    <w:rsid w:val="008464F5"/>
    <w:rsid w:val="008465BB"/>
    <w:rsid w:val="00846B61"/>
    <w:rsid w:val="00846BC5"/>
    <w:rsid w:val="00846C83"/>
    <w:rsid w:val="00846E19"/>
    <w:rsid w:val="00846EE8"/>
    <w:rsid w:val="00847104"/>
    <w:rsid w:val="0084722F"/>
    <w:rsid w:val="00847410"/>
    <w:rsid w:val="00847477"/>
    <w:rsid w:val="008474F8"/>
    <w:rsid w:val="00847656"/>
    <w:rsid w:val="00847689"/>
    <w:rsid w:val="008476BB"/>
    <w:rsid w:val="0084774E"/>
    <w:rsid w:val="0084782F"/>
    <w:rsid w:val="00847886"/>
    <w:rsid w:val="0085007E"/>
    <w:rsid w:val="008500D3"/>
    <w:rsid w:val="00850148"/>
    <w:rsid w:val="008501B6"/>
    <w:rsid w:val="00850408"/>
    <w:rsid w:val="0085051E"/>
    <w:rsid w:val="00850696"/>
    <w:rsid w:val="008506A0"/>
    <w:rsid w:val="008506BD"/>
    <w:rsid w:val="008508A4"/>
    <w:rsid w:val="00850BC1"/>
    <w:rsid w:val="00850C56"/>
    <w:rsid w:val="00850E94"/>
    <w:rsid w:val="00850FAC"/>
    <w:rsid w:val="008510A1"/>
    <w:rsid w:val="008510A9"/>
    <w:rsid w:val="00851249"/>
    <w:rsid w:val="00851462"/>
    <w:rsid w:val="0085152E"/>
    <w:rsid w:val="00851582"/>
    <w:rsid w:val="008515A3"/>
    <w:rsid w:val="008517A3"/>
    <w:rsid w:val="00851832"/>
    <w:rsid w:val="008519D5"/>
    <w:rsid w:val="00851C7F"/>
    <w:rsid w:val="00851CB2"/>
    <w:rsid w:val="00851F60"/>
    <w:rsid w:val="00851F82"/>
    <w:rsid w:val="00852164"/>
    <w:rsid w:val="00852232"/>
    <w:rsid w:val="00852241"/>
    <w:rsid w:val="008522A1"/>
    <w:rsid w:val="00852350"/>
    <w:rsid w:val="008523CC"/>
    <w:rsid w:val="0085252F"/>
    <w:rsid w:val="008527A7"/>
    <w:rsid w:val="008528B0"/>
    <w:rsid w:val="008528C8"/>
    <w:rsid w:val="008528CD"/>
    <w:rsid w:val="00852BB3"/>
    <w:rsid w:val="00852CA0"/>
    <w:rsid w:val="00852E66"/>
    <w:rsid w:val="00852F37"/>
    <w:rsid w:val="00853204"/>
    <w:rsid w:val="00853259"/>
    <w:rsid w:val="00853266"/>
    <w:rsid w:val="008532EB"/>
    <w:rsid w:val="008533DA"/>
    <w:rsid w:val="00853503"/>
    <w:rsid w:val="008536C5"/>
    <w:rsid w:val="00853716"/>
    <w:rsid w:val="0085386A"/>
    <w:rsid w:val="008538D0"/>
    <w:rsid w:val="008539B9"/>
    <w:rsid w:val="00853A5C"/>
    <w:rsid w:val="00853A79"/>
    <w:rsid w:val="00853ADE"/>
    <w:rsid w:val="00853BE9"/>
    <w:rsid w:val="008540F0"/>
    <w:rsid w:val="008542E1"/>
    <w:rsid w:val="00854399"/>
    <w:rsid w:val="00854410"/>
    <w:rsid w:val="008544AB"/>
    <w:rsid w:val="008544DE"/>
    <w:rsid w:val="00854705"/>
    <w:rsid w:val="00854B0C"/>
    <w:rsid w:val="00854D01"/>
    <w:rsid w:val="00854D9C"/>
    <w:rsid w:val="00854F48"/>
    <w:rsid w:val="00854F5A"/>
    <w:rsid w:val="00854FFF"/>
    <w:rsid w:val="008553D0"/>
    <w:rsid w:val="00855536"/>
    <w:rsid w:val="008555E1"/>
    <w:rsid w:val="00855672"/>
    <w:rsid w:val="00855925"/>
    <w:rsid w:val="00855A6C"/>
    <w:rsid w:val="00855ADE"/>
    <w:rsid w:val="00855BA8"/>
    <w:rsid w:val="00855BBE"/>
    <w:rsid w:val="00855DC7"/>
    <w:rsid w:val="00855E65"/>
    <w:rsid w:val="00855F46"/>
    <w:rsid w:val="00856148"/>
    <w:rsid w:val="0085622A"/>
    <w:rsid w:val="008562E4"/>
    <w:rsid w:val="00856573"/>
    <w:rsid w:val="00856574"/>
    <w:rsid w:val="00856612"/>
    <w:rsid w:val="00856684"/>
    <w:rsid w:val="00856C08"/>
    <w:rsid w:val="00856C6D"/>
    <w:rsid w:val="00856C77"/>
    <w:rsid w:val="00856CA2"/>
    <w:rsid w:val="00856DA0"/>
    <w:rsid w:val="00856E9D"/>
    <w:rsid w:val="00856FF6"/>
    <w:rsid w:val="00857020"/>
    <w:rsid w:val="00857073"/>
    <w:rsid w:val="0085775D"/>
    <w:rsid w:val="0085775E"/>
    <w:rsid w:val="008578A9"/>
    <w:rsid w:val="00857A17"/>
    <w:rsid w:val="00857B15"/>
    <w:rsid w:val="00857C8D"/>
    <w:rsid w:val="00857DD5"/>
    <w:rsid w:val="008600F3"/>
    <w:rsid w:val="008601C2"/>
    <w:rsid w:val="008604E0"/>
    <w:rsid w:val="00860577"/>
    <w:rsid w:val="008605BA"/>
    <w:rsid w:val="00860718"/>
    <w:rsid w:val="00860A1F"/>
    <w:rsid w:val="00860ADC"/>
    <w:rsid w:val="00860B49"/>
    <w:rsid w:val="00860D87"/>
    <w:rsid w:val="00860DFB"/>
    <w:rsid w:val="00860E36"/>
    <w:rsid w:val="00860E65"/>
    <w:rsid w:val="00860EA2"/>
    <w:rsid w:val="00860EE9"/>
    <w:rsid w:val="008611C4"/>
    <w:rsid w:val="008612B1"/>
    <w:rsid w:val="008612B9"/>
    <w:rsid w:val="008612E8"/>
    <w:rsid w:val="0086146C"/>
    <w:rsid w:val="0086149F"/>
    <w:rsid w:val="0086176B"/>
    <w:rsid w:val="0086177D"/>
    <w:rsid w:val="00861829"/>
    <w:rsid w:val="0086184A"/>
    <w:rsid w:val="00861960"/>
    <w:rsid w:val="00861BE7"/>
    <w:rsid w:val="00861C2A"/>
    <w:rsid w:val="00861D67"/>
    <w:rsid w:val="00861F59"/>
    <w:rsid w:val="00861FF5"/>
    <w:rsid w:val="0086209D"/>
    <w:rsid w:val="008621A1"/>
    <w:rsid w:val="008621A5"/>
    <w:rsid w:val="008621C5"/>
    <w:rsid w:val="008623F8"/>
    <w:rsid w:val="0086277B"/>
    <w:rsid w:val="0086288B"/>
    <w:rsid w:val="008628CA"/>
    <w:rsid w:val="00862A07"/>
    <w:rsid w:val="00862A4B"/>
    <w:rsid w:val="00862BD5"/>
    <w:rsid w:val="00862DB8"/>
    <w:rsid w:val="0086308B"/>
    <w:rsid w:val="0086321A"/>
    <w:rsid w:val="00863348"/>
    <w:rsid w:val="00863373"/>
    <w:rsid w:val="00863381"/>
    <w:rsid w:val="0086341E"/>
    <w:rsid w:val="008636CB"/>
    <w:rsid w:val="00863790"/>
    <w:rsid w:val="00863EB0"/>
    <w:rsid w:val="00864024"/>
    <w:rsid w:val="00864279"/>
    <w:rsid w:val="00864587"/>
    <w:rsid w:val="008645A2"/>
    <w:rsid w:val="008645B1"/>
    <w:rsid w:val="00864614"/>
    <w:rsid w:val="00864656"/>
    <w:rsid w:val="008649C7"/>
    <w:rsid w:val="00864AFA"/>
    <w:rsid w:val="00864B81"/>
    <w:rsid w:val="00864EEA"/>
    <w:rsid w:val="00864F13"/>
    <w:rsid w:val="00865058"/>
    <w:rsid w:val="00865145"/>
    <w:rsid w:val="0086520A"/>
    <w:rsid w:val="0086541A"/>
    <w:rsid w:val="0086544F"/>
    <w:rsid w:val="00865519"/>
    <w:rsid w:val="008656C5"/>
    <w:rsid w:val="008657D7"/>
    <w:rsid w:val="0086594E"/>
    <w:rsid w:val="00865C55"/>
    <w:rsid w:val="00865E2D"/>
    <w:rsid w:val="00865EE3"/>
    <w:rsid w:val="00865F64"/>
    <w:rsid w:val="0086613B"/>
    <w:rsid w:val="0086613E"/>
    <w:rsid w:val="008662FC"/>
    <w:rsid w:val="00866350"/>
    <w:rsid w:val="00866553"/>
    <w:rsid w:val="008666E7"/>
    <w:rsid w:val="008668DF"/>
    <w:rsid w:val="008669D3"/>
    <w:rsid w:val="00866A74"/>
    <w:rsid w:val="00866B82"/>
    <w:rsid w:val="00866C94"/>
    <w:rsid w:val="00866E77"/>
    <w:rsid w:val="00866EBB"/>
    <w:rsid w:val="00866EF9"/>
    <w:rsid w:val="008672E0"/>
    <w:rsid w:val="0086754C"/>
    <w:rsid w:val="008677C1"/>
    <w:rsid w:val="008677DB"/>
    <w:rsid w:val="00867AF2"/>
    <w:rsid w:val="00867CE3"/>
    <w:rsid w:val="00870031"/>
    <w:rsid w:val="00870094"/>
    <w:rsid w:val="0087014D"/>
    <w:rsid w:val="00870206"/>
    <w:rsid w:val="0087075A"/>
    <w:rsid w:val="00870900"/>
    <w:rsid w:val="00870AFA"/>
    <w:rsid w:val="00870B01"/>
    <w:rsid w:val="00870BCB"/>
    <w:rsid w:val="00870BE4"/>
    <w:rsid w:val="00871272"/>
    <w:rsid w:val="008712C3"/>
    <w:rsid w:val="0087138D"/>
    <w:rsid w:val="00871591"/>
    <w:rsid w:val="00871792"/>
    <w:rsid w:val="008717CE"/>
    <w:rsid w:val="00871809"/>
    <w:rsid w:val="0087197C"/>
    <w:rsid w:val="00871A12"/>
    <w:rsid w:val="00871B3E"/>
    <w:rsid w:val="00871CEE"/>
    <w:rsid w:val="00871F51"/>
    <w:rsid w:val="008721D6"/>
    <w:rsid w:val="008722FA"/>
    <w:rsid w:val="00872304"/>
    <w:rsid w:val="00872391"/>
    <w:rsid w:val="0087249D"/>
    <w:rsid w:val="008724DB"/>
    <w:rsid w:val="0087275F"/>
    <w:rsid w:val="00872876"/>
    <w:rsid w:val="008728DC"/>
    <w:rsid w:val="008729C1"/>
    <w:rsid w:val="008729E7"/>
    <w:rsid w:val="00872A09"/>
    <w:rsid w:val="00872A2B"/>
    <w:rsid w:val="00872A5B"/>
    <w:rsid w:val="00872AC3"/>
    <w:rsid w:val="00872B27"/>
    <w:rsid w:val="00872E70"/>
    <w:rsid w:val="00872FB9"/>
    <w:rsid w:val="00872FCB"/>
    <w:rsid w:val="00873319"/>
    <w:rsid w:val="008734E1"/>
    <w:rsid w:val="00873536"/>
    <w:rsid w:val="00873630"/>
    <w:rsid w:val="00873648"/>
    <w:rsid w:val="0087396D"/>
    <w:rsid w:val="0087398B"/>
    <w:rsid w:val="00873A28"/>
    <w:rsid w:val="00873D80"/>
    <w:rsid w:val="00874025"/>
    <w:rsid w:val="00874249"/>
    <w:rsid w:val="008744B5"/>
    <w:rsid w:val="008745AC"/>
    <w:rsid w:val="008749EA"/>
    <w:rsid w:val="00874A39"/>
    <w:rsid w:val="00874BFC"/>
    <w:rsid w:val="00874C78"/>
    <w:rsid w:val="00874D3A"/>
    <w:rsid w:val="00874E17"/>
    <w:rsid w:val="0087526B"/>
    <w:rsid w:val="0087536F"/>
    <w:rsid w:val="0087537E"/>
    <w:rsid w:val="00875560"/>
    <w:rsid w:val="0087559A"/>
    <w:rsid w:val="00875684"/>
    <w:rsid w:val="00875B46"/>
    <w:rsid w:val="00875C3C"/>
    <w:rsid w:val="00875C97"/>
    <w:rsid w:val="00875E0A"/>
    <w:rsid w:val="00875EED"/>
    <w:rsid w:val="008761AE"/>
    <w:rsid w:val="0087620B"/>
    <w:rsid w:val="00876296"/>
    <w:rsid w:val="008762B4"/>
    <w:rsid w:val="008762E7"/>
    <w:rsid w:val="008763DC"/>
    <w:rsid w:val="00876B7A"/>
    <w:rsid w:val="00876B80"/>
    <w:rsid w:val="00876D9E"/>
    <w:rsid w:val="00876E5C"/>
    <w:rsid w:val="00876FDF"/>
    <w:rsid w:val="008770E8"/>
    <w:rsid w:val="008772D8"/>
    <w:rsid w:val="00877511"/>
    <w:rsid w:val="008775DF"/>
    <w:rsid w:val="0087765A"/>
    <w:rsid w:val="008776DA"/>
    <w:rsid w:val="00877A05"/>
    <w:rsid w:val="00877A08"/>
    <w:rsid w:val="00877A20"/>
    <w:rsid w:val="00877C2F"/>
    <w:rsid w:val="00877C8B"/>
    <w:rsid w:val="00877EBC"/>
    <w:rsid w:val="00877F05"/>
    <w:rsid w:val="0088006B"/>
    <w:rsid w:val="00880343"/>
    <w:rsid w:val="008803C5"/>
    <w:rsid w:val="00880400"/>
    <w:rsid w:val="008805E0"/>
    <w:rsid w:val="00880962"/>
    <w:rsid w:val="00880A1D"/>
    <w:rsid w:val="00880B67"/>
    <w:rsid w:val="00880BC3"/>
    <w:rsid w:val="00880BD7"/>
    <w:rsid w:val="00880DAC"/>
    <w:rsid w:val="00880DE8"/>
    <w:rsid w:val="008810CF"/>
    <w:rsid w:val="00881300"/>
    <w:rsid w:val="0088142F"/>
    <w:rsid w:val="0088143E"/>
    <w:rsid w:val="00881548"/>
    <w:rsid w:val="0088162A"/>
    <w:rsid w:val="00881829"/>
    <w:rsid w:val="00881B09"/>
    <w:rsid w:val="00882169"/>
    <w:rsid w:val="00882186"/>
    <w:rsid w:val="00882250"/>
    <w:rsid w:val="00882273"/>
    <w:rsid w:val="00882370"/>
    <w:rsid w:val="008824C9"/>
    <w:rsid w:val="008824E9"/>
    <w:rsid w:val="00882506"/>
    <w:rsid w:val="008826C6"/>
    <w:rsid w:val="00882892"/>
    <w:rsid w:val="008828A3"/>
    <w:rsid w:val="0088294D"/>
    <w:rsid w:val="00882C05"/>
    <w:rsid w:val="00882ED3"/>
    <w:rsid w:val="00882FD6"/>
    <w:rsid w:val="0088302C"/>
    <w:rsid w:val="008830D6"/>
    <w:rsid w:val="00883200"/>
    <w:rsid w:val="00883225"/>
    <w:rsid w:val="0088369B"/>
    <w:rsid w:val="0088372A"/>
    <w:rsid w:val="00883762"/>
    <w:rsid w:val="00883909"/>
    <w:rsid w:val="00883A5F"/>
    <w:rsid w:val="00883AE7"/>
    <w:rsid w:val="00883B4A"/>
    <w:rsid w:val="00883D78"/>
    <w:rsid w:val="00883F14"/>
    <w:rsid w:val="008841CE"/>
    <w:rsid w:val="0088484F"/>
    <w:rsid w:val="00884903"/>
    <w:rsid w:val="008849C1"/>
    <w:rsid w:val="00884D27"/>
    <w:rsid w:val="00884EC9"/>
    <w:rsid w:val="00884F6A"/>
    <w:rsid w:val="00885062"/>
    <w:rsid w:val="008854C5"/>
    <w:rsid w:val="00885634"/>
    <w:rsid w:val="00885781"/>
    <w:rsid w:val="008857A0"/>
    <w:rsid w:val="008859E6"/>
    <w:rsid w:val="00885A11"/>
    <w:rsid w:val="00885BA7"/>
    <w:rsid w:val="00885BAA"/>
    <w:rsid w:val="00885CBF"/>
    <w:rsid w:val="00885D99"/>
    <w:rsid w:val="00885DA7"/>
    <w:rsid w:val="00885F00"/>
    <w:rsid w:val="008860D4"/>
    <w:rsid w:val="00886104"/>
    <w:rsid w:val="008863D1"/>
    <w:rsid w:val="00886416"/>
    <w:rsid w:val="008864A3"/>
    <w:rsid w:val="008864DE"/>
    <w:rsid w:val="00886AB7"/>
    <w:rsid w:val="00886B74"/>
    <w:rsid w:val="00886BD4"/>
    <w:rsid w:val="00886C8F"/>
    <w:rsid w:val="00886C9A"/>
    <w:rsid w:val="00886F29"/>
    <w:rsid w:val="00887189"/>
    <w:rsid w:val="00887246"/>
    <w:rsid w:val="00887291"/>
    <w:rsid w:val="00887655"/>
    <w:rsid w:val="008877F5"/>
    <w:rsid w:val="00887B15"/>
    <w:rsid w:val="00887C74"/>
    <w:rsid w:val="00887CC1"/>
    <w:rsid w:val="00887CF9"/>
    <w:rsid w:val="00887D56"/>
    <w:rsid w:val="008900A4"/>
    <w:rsid w:val="00890276"/>
    <w:rsid w:val="008902A1"/>
    <w:rsid w:val="008902AF"/>
    <w:rsid w:val="0089030D"/>
    <w:rsid w:val="008903E6"/>
    <w:rsid w:val="008907F3"/>
    <w:rsid w:val="00890967"/>
    <w:rsid w:val="00890B0F"/>
    <w:rsid w:val="00890D2F"/>
    <w:rsid w:val="00890DD9"/>
    <w:rsid w:val="00890EE2"/>
    <w:rsid w:val="008914AC"/>
    <w:rsid w:val="00891518"/>
    <w:rsid w:val="0089166D"/>
    <w:rsid w:val="00891A4E"/>
    <w:rsid w:val="00891BB8"/>
    <w:rsid w:val="00891CEF"/>
    <w:rsid w:val="00891CFE"/>
    <w:rsid w:val="00891DE9"/>
    <w:rsid w:val="00891FC5"/>
    <w:rsid w:val="00892155"/>
    <w:rsid w:val="00892224"/>
    <w:rsid w:val="0089224B"/>
    <w:rsid w:val="0089234B"/>
    <w:rsid w:val="0089237C"/>
    <w:rsid w:val="0089244D"/>
    <w:rsid w:val="00892523"/>
    <w:rsid w:val="0089265A"/>
    <w:rsid w:val="00892796"/>
    <w:rsid w:val="0089279B"/>
    <w:rsid w:val="00892A58"/>
    <w:rsid w:val="00892A64"/>
    <w:rsid w:val="00892C4A"/>
    <w:rsid w:val="00892CEF"/>
    <w:rsid w:val="00892D28"/>
    <w:rsid w:val="00892DF5"/>
    <w:rsid w:val="00892E4C"/>
    <w:rsid w:val="00892F02"/>
    <w:rsid w:val="0089321C"/>
    <w:rsid w:val="0089323C"/>
    <w:rsid w:val="00893241"/>
    <w:rsid w:val="008933C8"/>
    <w:rsid w:val="008935EF"/>
    <w:rsid w:val="00893673"/>
    <w:rsid w:val="008936FC"/>
    <w:rsid w:val="008937BB"/>
    <w:rsid w:val="00893840"/>
    <w:rsid w:val="00893CFF"/>
    <w:rsid w:val="008940A9"/>
    <w:rsid w:val="008941FF"/>
    <w:rsid w:val="0089423C"/>
    <w:rsid w:val="00894316"/>
    <w:rsid w:val="008943E0"/>
    <w:rsid w:val="00894426"/>
    <w:rsid w:val="00894573"/>
    <w:rsid w:val="0089484A"/>
    <w:rsid w:val="00894898"/>
    <w:rsid w:val="008948C9"/>
    <w:rsid w:val="00894B33"/>
    <w:rsid w:val="00894C3F"/>
    <w:rsid w:val="00894D5A"/>
    <w:rsid w:val="00894D76"/>
    <w:rsid w:val="00894D7E"/>
    <w:rsid w:val="00894F63"/>
    <w:rsid w:val="00894FBC"/>
    <w:rsid w:val="00895092"/>
    <w:rsid w:val="0089526D"/>
    <w:rsid w:val="00895274"/>
    <w:rsid w:val="008955CE"/>
    <w:rsid w:val="00895605"/>
    <w:rsid w:val="00895699"/>
    <w:rsid w:val="00895B93"/>
    <w:rsid w:val="00896390"/>
    <w:rsid w:val="0089648E"/>
    <w:rsid w:val="008965F0"/>
    <w:rsid w:val="00896642"/>
    <w:rsid w:val="0089697C"/>
    <w:rsid w:val="0089698C"/>
    <w:rsid w:val="00896993"/>
    <w:rsid w:val="008969DE"/>
    <w:rsid w:val="00896AAE"/>
    <w:rsid w:val="00896ACF"/>
    <w:rsid w:val="00896C12"/>
    <w:rsid w:val="00896DF1"/>
    <w:rsid w:val="00896ECF"/>
    <w:rsid w:val="00897044"/>
    <w:rsid w:val="0089740A"/>
    <w:rsid w:val="008978B0"/>
    <w:rsid w:val="0089794A"/>
    <w:rsid w:val="0089796C"/>
    <w:rsid w:val="00897B75"/>
    <w:rsid w:val="00897B99"/>
    <w:rsid w:val="00897E78"/>
    <w:rsid w:val="00897F14"/>
    <w:rsid w:val="008A05DC"/>
    <w:rsid w:val="008A06C7"/>
    <w:rsid w:val="008A087E"/>
    <w:rsid w:val="008A08E7"/>
    <w:rsid w:val="008A0CA2"/>
    <w:rsid w:val="008A0D81"/>
    <w:rsid w:val="008A0F05"/>
    <w:rsid w:val="008A0FAC"/>
    <w:rsid w:val="008A11AC"/>
    <w:rsid w:val="008A1412"/>
    <w:rsid w:val="008A1771"/>
    <w:rsid w:val="008A20A4"/>
    <w:rsid w:val="008A21BF"/>
    <w:rsid w:val="008A21D2"/>
    <w:rsid w:val="008A21D4"/>
    <w:rsid w:val="008A23B3"/>
    <w:rsid w:val="008A24CE"/>
    <w:rsid w:val="008A24CF"/>
    <w:rsid w:val="008A25FD"/>
    <w:rsid w:val="008A26B0"/>
    <w:rsid w:val="008A2950"/>
    <w:rsid w:val="008A2A33"/>
    <w:rsid w:val="008A2AF9"/>
    <w:rsid w:val="008A300D"/>
    <w:rsid w:val="008A334C"/>
    <w:rsid w:val="008A3361"/>
    <w:rsid w:val="008A375B"/>
    <w:rsid w:val="008A3857"/>
    <w:rsid w:val="008A38EA"/>
    <w:rsid w:val="008A3ABD"/>
    <w:rsid w:val="008A3C12"/>
    <w:rsid w:val="008A3D6A"/>
    <w:rsid w:val="008A3E31"/>
    <w:rsid w:val="008A3EF5"/>
    <w:rsid w:val="008A3F86"/>
    <w:rsid w:val="008A41E8"/>
    <w:rsid w:val="008A435B"/>
    <w:rsid w:val="008A44E1"/>
    <w:rsid w:val="008A4615"/>
    <w:rsid w:val="008A47D4"/>
    <w:rsid w:val="008A47D6"/>
    <w:rsid w:val="008A486B"/>
    <w:rsid w:val="008A4984"/>
    <w:rsid w:val="008A4B43"/>
    <w:rsid w:val="008A4E29"/>
    <w:rsid w:val="008A4EBD"/>
    <w:rsid w:val="008A4ED0"/>
    <w:rsid w:val="008A4F3D"/>
    <w:rsid w:val="008A4FB8"/>
    <w:rsid w:val="008A50AD"/>
    <w:rsid w:val="008A5104"/>
    <w:rsid w:val="008A5127"/>
    <w:rsid w:val="008A519B"/>
    <w:rsid w:val="008A533A"/>
    <w:rsid w:val="008A5A35"/>
    <w:rsid w:val="008A5B37"/>
    <w:rsid w:val="008A5CE4"/>
    <w:rsid w:val="008A5D01"/>
    <w:rsid w:val="008A5D43"/>
    <w:rsid w:val="008A607F"/>
    <w:rsid w:val="008A60B1"/>
    <w:rsid w:val="008A6125"/>
    <w:rsid w:val="008A6150"/>
    <w:rsid w:val="008A6774"/>
    <w:rsid w:val="008A67BD"/>
    <w:rsid w:val="008A68DB"/>
    <w:rsid w:val="008A69AE"/>
    <w:rsid w:val="008A69F2"/>
    <w:rsid w:val="008A6BFC"/>
    <w:rsid w:val="008A725C"/>
    <w:rsid w:val="008A726C"/>
    <w:rsid w:val="008A72E0"/>
    <w:rsid w:val="008A7404"/>
    <w:rsid w:val="008A742A"/>
    <w:rsid w:val="008A743A"/>
    <w:rsid w:val="008A74A1"/>
    <w:rsid w:val="008A74FE"/>
    <w:rsid w:val="008A76E0"/>
    <w:rsid w:val="008A7910"/>
    <w:rsid w:val="008A7B0C"/>
    <w:rsid w:val="008A7B22"/>
    <w:rsid w:val="008A7BD6"/>
    <w:rsid w:val="008A7F70"/>
    <w:rsid w:val="008A7F82"/>
    <w:rsid w:val="008A7FAF"/>
    <w:rsid w:val="008B0021"/>
    <w:rsid w:val="008B015B"/>
    <w:rsid w:val="008B0347"/>
    <w:rsid w:val="008B0367"/>
    <w:rsid w:val="008B0588"/>
    <w:rsid w:val="008B0842"/>
    <w:rsid w:val="008B0A99"/>
    <w:rsid w:val="008B0B00"/>
    <w:rsid w:val="008B0C05"/>
    <w:rsid w:val="008B0D0C"/>
    <w:rsid w:val="008B0FE8"/>
    <w:rsid w:val="008B1313"/>
    <w:rsid w:val="008B131F"/>
    <w:rsid w:val="008B1500"/>
    <w:rsid w:val="008B1513"/>
    <w:rsid w:val="008B164D"/>
    <w:rsid w:val="008B16E6"/>
    <w:rsid w:val="008B19AF"/>
    <w:rsid w:val="008B19E5"/>
    <w:rsid w:val="008B1A68"/>
    <w:rsid w:val="008B1CB9"/>
    <w:rsid w:val="008B1D08"/>
    <w:rsid w:val="008B1DAF"/>
    <w:rsid w:val="008B1E4A"/>
    <w:rsid w:val="008B22CA"/>
    <w:rsid w:val="008B2750"/>
    <w:rsid w:val="008B28DE"/>
    <w:rsid w:val="008B2926"/>
    <w:rsid w:val="008B2A13"/>
    <w:rsid w:val="008B2B07"/>
    <w:rsid w:val="008B2C32"/>
    <w:rsid w:val="008B2E6C"/>
    <w:rsid w:val="008B3169"/>
    <w:rsid w:val="008B3226"/>
    <w:rsid w:val="008B32F5"/>
    <w:rsid w:val="008B3300"/>
    <w:rsid w:val="008B3400"/>
    <w:rsid w:val="008B36C5"/>
    <w:rsid w:val="008B36F2"/>
    <w:rsid w:val="008B39AF"/>
    <w:rsid w:val="008B3B0E"/>
    <w:rsid w:val="008B3CBC"/>
    <w:rsid w:val="008B3D80"/>
    <w:rsid w:val="008B3D8F"/>
    <w:rsid w:val="008B3FCA"/>
    <w:rsid w:val="008B4122"/>
    <w:rsid w:val="008B42F4"/>
    <w:rsid w:val="008B464A"/>
    <w:rsid w:val="008B477A"/>
    <w:rsid w:val="008B4894"/>
    <w:rsid w:val="008B48E6"/>
    <w:rsid w:val="008B4A04"/>
    <w:rsid w:val="008B4A67"/>
    <w:rsid w:val="008B5028"/>
    <w:rsid w:val="008B5049"/>
    <w:rsid w:val="008B513E"/>
    <w:rsid w:val="008B5496"/>
    <w:rsid w:val="008B5552"/>
    <w:rsid w:val="008B55D5"/>
    <w:rsid w:val="008B56EE"/>
    <w:rsid w:val="008B5985"/>
    <w:rsid w:val="008B5A39"/>
    <w:rsid w:val="008B5BC3"/>
    <w:rsid w:val="008B5BF4"/>
    <w:rsid w:val="008B5CB9"/>
    <w:rsid w:val="008B5D63"/>
    <w:rsid w:val="008B5F04"/>
    <w:rsid w:val="008B5F82"/>
    <w:rsid w:val="008B6088"/>
    <w:rsid w:val="008B60D5"/>
    <w:rsid w:val="008B6438"/>
    <w:rsid w:val="008B648D"/>
    <w:rsid w:val="008B6536"/>
    <w:rsid w:val="008B6575"/>
    <w:rsid w:val="008B67F0"/>
    <w:rsid w:val="008B689F"/>
    <w:rsid w:val="008B6AB9"/>
    <w:rsid w:val="008B6B93"/>
    <w:rsid w:val="008B6CF5"/>
    <w:rsid w:val="008B6E6B"/>
    <w:rsid w:val="008B6E9A"/>
    <w:rsid w:val="008B6FEA"/>
    <w:rsid w:val="008B709A"/>
    <w:rsid w:val="008B72FB"/>
    <w:rsid w:val="008B7302"/>
    <w:rsid w:val="008B736A"/>
    <w:rsid w:val="008B7452"/>
    <w:rsid w:val="008B749C"/>
    <w:rsid w:val="008B7526"/>
    <w:rsid w:val="008B7591"/>
    <w:rsid w:val="008B7779"/>
    <w:rsid w:val="008B79C8"/>
    <w:rsid w:val="008B7A09"/>
    <w:rsid w:val="008B7BFF"/>
    <w:rsid w:val="008B7C28"/>
    <w:rsid w:val="008B7C5D"/>
    <w:rsid w:val="008B7CDF"/>
    <w:rsid w:val="008B7D1B"/>
    <w:rsid w:val="008B7D4A"/>
    <w:rsid w:val="008B7E85"/>
    <w:rsid w:val="008C0208"/>
    <w:rsid w:val="008C0263"/>
    <w:rsid w:val="008C040D"/>
    <w:rsid w:val="008C0495"/>
    <w:rsid w:val="008C05FF"/>
    <w:rsid w:val="008C0628"/>
    <w:rsid w:val="008C0633"/>
    <w:rsid w:val="008C0673"/>
    <w:rsid w:val="008C093D"/>
    <w:rsid w:val="008C0C92"/>
    <w:rsid w:val="008C10F7"/>
    <w:rsid w:val="008C12AA"/>
    <w:rsid w:val="008C13DD"/>
    <w:rsid w:val="008C14FA"/>
    <w:rsid w:val="008C1662"/>
    <w:rsid w:val="008C1695"/>
    <w:rsid w:val="008C172A"/>
    <w:rsid w:val="008C1871"/>
    <w:rsid w:val="008C18ED"/>
    <w:rsid w:val="008C19D8"/>
    <w:rsid w:val="008C1AD3"/>
    <w:rsid w:val="008C1B40"/>
    <w:rsid w:val="008C1BB8"/>
    <w:rsid w:val="008C1C03"/>
    <w:rsid w:val="008C1E7A"/>
    <w:rsid w:val="008C209D"/>
    <w:rsid w:val="008C2138"/>
    <w:rsid w:val="008C2260"/>
    <w:rsid w:val="008C227F"/>
    <w:rsid w:val="008C2314"/>
    <w:rsid w:val="008C23F6"/>
    <w:rsid w:val="008C2914"/>
    <w:rsid w:val="008C2AAA"/>
    <w:rsid w:val="008C2BA6"/>
    <w:rsid w:val="008C2C34"/>
    <w:rsid w:val="008C2C73"/>
    <w:rsid w:val="008C2CA0"/>
    <w:rsid w:val="008C2CDB"/>
    <w:rsid w:val="008C2E53"/>
    <w:rsid w:val="008C2F5B"/>
    <w:rsid w:val="008C2FA2"/>
    <w:rsid w:val="008C30C6"/>
    <w:rsid w:val="008C30EC"/>
    <w:rsid w:val="008C328D"/>
    <w:rsid w:val="008C335B"/>
    <w:rsid w:val="008C35BB"/>
    <w:rsid w:val="008C36C6"/>
    <w:rsid w:val="008C38EF"/>
    <w:rsid w:val="008C39DF"/>
    <w:rsid w:val="008C3BF4"/>
    <w:rsid w:val="008C3C13"/>
    <w:rsid w:val="008C3C29"/>
    <w:rsid w:val="008C3CB2"/>
    <w:rsid w:val="008C3DB2"/>
    <w:rsid w:val="008C3EB2"/>
    <w:rsid w:val="008C4163"/>
    <w:rsid w:val="008C42CE"/>
    <w:rsid w:val="008C43AA"/>
    <w:rsid w:val="008C4568"/>
    <w:rsid w:val="008C471B"/>
    <w:rsid w:val="008C4814"/>
    <w:rsid w:val="008C48C9"/>
    <w:rsid w:val="008C4B11"/>
    <w:rsid w:val="008C4D0F"/>
    <w:rsid w:val="008C4EB9"/>
    <w:rsid w:val="008C4ED7"/>
    <w:rsid w:val="008C4F10"/>
    <w:rsid w:val="008C5048"/>
    <w:rsid w:val="008C5088"/>
    <w:rsid w:val="008C5146"/>
    <w:rsid w:val="008C547F"/>
    <w:rsid w:val="008C5547"/>
    <w:rsid w:val="008C5549"/>
    <w:rsid w:val="008C5627"/>
    <w:rsid w:val="008C5673"/>
    <w:rsid w:val="008C5AA8"/>
    <w:rsid w:val="008C5FB9"/>
    <w:rsid w:val="008C62CB"/>
    <w:rsid w:val="008C6386"/>
    <w:rsid w:val="008C648C"/>
    <w:rsid w:val="008C66D1"/>
    <w:rsid w:val="008C675D"/>
    <w:rsid w:val="008C67A8"/>
    <w:rsid w:val="008C67D0"/>
    <w:rsid w:val="008C682E"/>
    <w:rsid w:val="008C6A5F"/>
    <w:rsid w:val="008C6AAF"/>
    <w:rsid w:val="008C6BD8"/>
    <w:rsid w:val="008C6E80"/>
    <w:rsid w:val="008C6F66"/>
    <w:rsid w:val="008C725E"/>
    <w:rsid w:val="008C7273"/>
    <w:rsid w:val="008C7289"/>
    <w:rsid w:val="008C7313"/>
    <w:rsid w:val="008C7426"/>
    <w:rsid w:val="008C7493"/>
    <w:rsid w:val="008C756B"/>
    <w:rsid w:val="008C7603"/>
    <w:rsid w:val="008C7B4B"/>
    <w:rsid w:val="008C7B58"/>
    <w:rsid w:val="008C7CC1"/>
    <w:rsid w:val="008C7CF2"/>
    <w:rsid w:val="008C7DBC"/>
    <w:rsid w:val="008C7E30"/>
    <w:rsid w:val="008D00D5"/>
    <w:rsid w:val="008D0201"/>
    <w:rsid w:val="008D0216"/>
    <w:rsid w:val="008D074D"/>
    <w:rsid w:val="008D0825"/>
    <w:rsid w:val="008D0988"/>
    <w:rsid w:val="008D0A4A"/>
    <w:rsid w:val="008D0A70"/>
    <w:rsid w:val="008D0ADA"/>
    <w:rsid w:val="008D0CF1"/>
    <w:rsid w:val="008D0D0E"/>
    <w:rsid w:val="008D0E30"/>
    <w:rsid w:val="008D0E9E"/>
    <w:rsid w:val="008D1056"/>
    <w:rsid w:val="008D1225"/>
    <w:rsid w:val="008D127E"/>
    <w:rsid w:val="008D1459"/>
    <w:rsid w:val="008D1479"/>
    <w:rsid w:val="008D16DD"/>
    <w:rsid w:val="008D1755"/>
    <w:rsid w:val="008D181F"/>
    <w:rsid w:val="008D1911"/>
    <w:rsid w:val="008D1BDE"/>
    <w:rsid w:val="008D1DF7"/>
    <w:rsid w:val="008D1E83"/>
    <w:rsid w:val="008D204E"/>
    <w:rsid w:val="008D2378"/>
    <w:rsid w:val="008D23EB"/>
    <w:rsid w:val="008D25BC"/>
    <w:rsid w:val="008D2618"/>
    <w:rsid w:val="008D26F9"/>
    <w:rsid w:val="008D2809"/>
    <w:rsid w:val="008D2AB5"/>
    <w:rsid w:val="008D2BB8"/>
    <w:rsid w:val="008D2C81"/>
    <w:rsid w:val="008D2C90"/>
    <w:rsid w:val="008D2EB3"/>
    <w:rsid w:val="008D2F28"/>
    <w:rsid w:val="008D30C2"/>
    <w:rsid w:val="008D314F"/>
    <w:rsid w:val="008D31F5"/>
    <w:rsid w:val="008D3709"/>
    <w:rsid w:val="008D386B"/>
    <w:rsid w:val="008D3935"/>
    <w:rsid w:val="008D3A30"/>
    <w:rsid w:val="008D3D83"/>
    <w:rsid w:val="008D3E94"/>
    <w:rsid w:val="008D408A"/>
    <w:rsid w:val="008D411A"/>
    <w:rsid w:val="008D4383"/>
    <w:rsid w:val="008D440E"/>
    <w:rsid w:val="008D4446"/>
    <w:rsid w:val="008D45EC"/>
    <w:rsid w:val="008D4616"/>
    <w:rsid w:val="008D47BD"/>
    <w:rsid w:val="008D48A1"/>
    <w:rsid w:val="008D48E8"/>
    <w:rsid w:val="008D4920"/>
    <w:rsid w:val="008D49BA"/>
    <w:rsid w:val="008D4A3F"/>
    <w:rsid w:val="008D4A65"/>
    <w:rsid w:val="008D4B38"/>
    <w:rsid w:val="008D4C8D"/>
    <w:rsid w:val="008D4D43"/>
    <w:rsid w:val="008D4E5E"/>
    <w:rsid w:val="008D4E71"/>
    <w:rsid w:val="008D4F8D"/>
    <w:rsid w:val="008D4FC6"/>
    <w:rsid w:val="008D4FDB"/>
    <w:rsid w:val="008D51EE"/>
    <w:rsid w:val="008D5577"/>
    <w:rsid w:val="008D5740"/>
    <w:rsid w:val="008D57AB"/>
    <w:rsid w:val="008D57D5"/>
    <w:rsid w:val="008D5A25"/>
    <w:rsid w:val="008D5C9C"/>
    <w:rsid w:val="008D5CCA"/>
    <w:rsid w:val="008D5DBA"/>
    <w:rsid w:val="008D5E59"/>
    <w:rsid w:val="008D60A7"/>
    <w:rsid w:val="008D6396"/>
    <w:rsid w:val="008D667B"/>
    <w:rsid w:val="008D67B4"/>
    <w:rsid w:val="008D695F"/>
    <w:rsid w:val="008D6BEA"/>
    <w:rsid w:val="008D6DBC"/>
    <w:rsid w:val="008D6EC7"/>
    <w:rsid w:val="008D7150"/>
    <w:rsid w:val="008D71C0"/>
    <w:rsid w:val="008D743C"/>
    <w:rsid w:val="008D74A6"/>
    <w:rsid w:val="008D7841"/>
    <w:rsid w:val="008D79C6"/>
    <w:rsid w:val="008D7FFA"/>
    <w:rsid w:val="008E0168"/>
    <w:rsid w:val="008E0218"/>
    <w:rsid w:val="008E02DF"/>
    <w:rsid w:val="008E04A0"/>
    <w:rsid w:val="008E0822"/>
    <w:rsid w:val="008E09DB"/>
    <w:rsid w:val="008E0A7C"/>
    <w:rsid w:val="008E0AF3"/>
    <w:rsid w:val="008E0C3A"/>
    <w:rsid w:val="008E0D0C"/>
    <w:rsid w:val="008E0E48"/>
    <w:rsid w:val="008E0E79"/>
    <w:rsid w:val="008E0FBD"/>
    <w:rsid w:val="008E101D"/>
    <w:rsid w:val="008E1090"/>
    <w:rsid w:val="008E1163"/>
    <w:rsid w:val="008E14DD"/>
    <w:rsid w:val="008E166B"/>
    <w:rsid w:val="008E1801"/>
    <w:rsid w:val="008E1962"/>
    <w:rsid w:val="008E1A2D"/>
    <w:rsid w:val="008E1EEA"/>
    <w:rsid w:val="008E21E3"/>
    <w:rsid w:val="008E2229"/>
    <w:rsid w:val="008E23DB"/>
    <w:rsid w:val="008E240B"/>
    <w:rsid w:val="008E2661"/>
    <w:rsid w:val="008E26F7"/>
    <w:rsid w:val="008E28F5"/>
    <w:rsid w:val="008E29CD"/>
    <w:rsid w:val="008E2AAC"/>
    <w:rsid w:val="008E2EC3"/>
    <w:rsid w:val="008E2F4D"/>
    <w:rsid w:val="008E2F5D"/>
    <w:rsid w:val="008E2F66"/>
    <w:rsid w:val="008E30D5"/>
    <w:rsid w:val="008E32EA"/>
    <w:rsid w:val="008E336D"/>
    <w:rsid w:val="008E375B"/>
    <w:rsid w:val="008E3866"/>
    <w:rsid w:val="008E3876"/>
    <w:rsid w:val="008E3A22"/>
    <w:rsid w:val="008E3AC8"/>
    <w:rsid w:val="008E3D6E"/>
    <w:rsid w:val="008E3D86"/>
    <w:rsid w:val="008E3EF6"/>
    <w:rsid w:val="008E45BD"/>
    <w:rsid w:val="008E46D8"/>
    <w:rsid w:val="008E48EA"/>
    <w:rsid w:val="008E49C5"/>
    <w:rsid w:val="008E4B6B"/>
    <w:rsid w:val="008E4BA1"/>
    <w:rsid w:val="008E4DB1"/>
    <w:rsid w:val="008E4F7E"/>
    <w:rsid w:val="008E5537"/>
    <w:rsid w:val="008E557E"/>
    <w:rsid w:val="008E559D"/>
    <w:rsid w:val="008E575A"/>
    <w:rsid w:val="008E594E"/>
    <w:rsid w:val="008E5AB2"/>
    <w:rsid w:val="008E5C2C"/>
    <w:rsid w:val="008E5CF3"/>
    <w:rsid w:val="008E5D35"/>
    <w:rsid w:val="008E5E83"/>
    <w:rsid w:val="008E612C"/>
    <w:rsid w:val="008E658E"/>
    <w:rsid w:val="008E65D9"/>
    <w:rsid w:val="008E6858"/>
    <w:rsid w:val="008E6864"/>
    <w:rsid w:val="008E68A0"/>
    <w:rsid w:val="008E68F3"/>
    <w:rsid w:val="008E6B26"/>
    <w:rsid w:val="008E6BA8"/>
    <w:rsid w:val="008E6BD0"/>
    <w:rsid w:val="008E6CB5"/>
    <w:rsid w:val="008E6D21"/>
    <w:rsid w:val="008E6D3B"/>
    <w:rsid w:val="008E6E44"/>
    <w:rsid w:val="008E6E91"/>
    <w:rsid w:val="008E6F2A"/>
    <w:rsid w:val="008E75B3"/>
    <w:rsid w:val="008E7798"/>
    <w:rsid w:val="008E781F"/>
    <w:rsid w:val="008E7964"/>
    <w:rsid w:val="008E7AB5"/>
    <w:rsid w:val="008E7BAE"/>
    <w:rsid w:val="008E7CAA"/>
    <w:rsid w:val="008E7EA2"/>
    <w:rsid w:val="008E7F31"/>
    <w:rsid w:val="008E7F6E"/>
    <w:rsid w:val="008E7FA9"/>
    <w:rsid w:val="008E7FCE"/>
    <w:rsid w:val="008F017B"/>
    <w:rsid w:val="008F0192"/>
    <w:rsid w:val="008F0270"/>
    <w:rsid w:val="008F0447"/>
    <w:rsid w:val="008F088E"/>
    <w:rsid w:val="008F0892"/>
    <w:rsid w:val="008F0B65"/>
    <w:rsid w:val="008F0C77"/>
    <w:rsid w:val="008F0DFF"/>
    <w:rsid w:val="008F1040"/>
    <w:rsid w:val="008F10F0"/>
    <w:rsid w:val="008F13D7"/>
    <w:rsid w:val="008F1462"/>
    <w:rsid w:val="008F14C9"/>
    <w:rsid w:val="008F1597"/>
    <w:rsid w:val="008F15D8"/>
    <w:rsid w:val="008F16A5"/>
    <w:rsid w:val="008F176E"/>
    <w:rsid w:val="008F17B0"/>
    <w:rsid w:val="008F1874"/>
    <w:rsid w:val="008F188C"/>
    <w:rsid w:val="008F1B25"/>
    <w:rsid w:val="008F1C07"/>
    <w:rsid w:val="008F1C92"/>
    <w:rsid w:val="008F1E98"/>
    <w:rsid w:val="008F1F16"/>
    <w:rsid w:val="008F1FF8"/>
    <w:rsid w:val="008F2199"/>
    <w:rsid w:val="008F21C8"/>
    <w:rsid w:val="008F24C8"/>
    <w:rsid w:val="008F258D"/>
    <w:rsid w:val="008F261F"/>
    <w:rsid w:val="008F27A4"/>
    <w:rsid w:val="008F2898"/>
    <w:rsid w:val="008F2953"/>
    <w:rsid w:val="008F2A94"/>
    <w:rsid w:val="008F3167"/>
    <w:rsid w:val="008F3243"/>
    <w:rsid w:val="008F32A3"/>
    <w:rsid w:val="008F32E0"/>
    <w:rsid w:val="008F32FA"/>
    <w:rsid w:val="008F362C"/>
    <w:rsid w:val="008F3632"/>
    <w:rsid w:val="008F3909"/>
    <w:rsid w:val="008F39DD"/>
    <w:rsid w:val="008F3B02"/>
    <w:rsid w:val="008F3E16"/>
    <w:rsid w:val="008F3E38"/>
    <w:rsid w:val="008F3E6C"/>
    <w:rsid w:val="008F41B4"/>
    <w:rsid w:val="008F41F8"/>
    <w:rsid w:val="008F4297"/>
    <w:rsid w:val="008F43D9"/>
    <w:rsid w:val="008F4730"/>
    <w:rsid w:val="008F478C"/>
    <w:rsid w:val="008F47AC"/>
    <w:rsid w:val="008F4836"/>
    <w:rsid w:val="008F4A60"/>
    <w:rsid w:val="008F4C8F"/>
    <w:rsid w:val="008F4E6E"/>
    <w:rsid w:val="008F4F75"/>
    <w:rsid w:val="008F5014"/>
    <w:rsid w:val="008F5054"/>
    <w:rsid w:val="008F5176"/>
    <w:rsid w:val="008F52CB"/>
    <w:rsid w:val="008F535D"/>
    <w:rsid w:val="008F5418"/>
    <w:rsid w:val="008F552E"/>
    <w:rsid w:val="008F557C"/>
    <w:rsid w:val="008F5912"/>
    <w:rsid w:val="008F5BE2"/>
    <w:rsid w:val="008F5C5E"/>
    <w:rsid w:val="008F5CB9"/>
    <w:rsid w:val="008F5D97"/>
    <w:rsid w:val="008F5E22"/>
    <w:rsid w:val="008F5EEC"/>
    <w:rsid w:val="008F6173"/>
    <w:rsid w:val="008F617D"/>
    <w:rsid w:val="008F631A"/>
    <w:rsid w:val="008F6629"/>
    <w:rsid w:val="008F66F1"/>
    <w:rsid w:val="008F670B"/>
    <w:rsid w:val="008F6798"/>
    <w:rsid w:val="008F6A05"/>
    <w:rsid w:val="008F6BE3"/>
    <w:rsid w:val="008F6DCD"/>
    <w:rsid w:val="008F731F"/>
    <w:rsid w:val="008F746C"/>
    <w:rsid w:val="008F7591"/>
    <w:rsid w:val="008F7984"/>
    <w:rsid w:val="008F7A64"/>
    <w:rsid w:val="008F7C31"/>
    <w:rsid w:val="008F7CB1"/>
    <w:rsid w:val="008F7CCA"/>
    <w:rsid w:val="008F7D35"/>
    <w:rsid w:val="008F7E1C"/>
    <w:rsid w:val="00900052"/>
    <w:rsid w:val="00900231"/>
    <w:rsid w:val="009007F1"/>
    <w:rsid w:val="00900BE6"/>
    <w:rsid w:val="00900EA3"/>
    <w:rsid w:val="00900ECD"/>
    <w:rsid w:val="0090124C"/>
    <w:rsid w:val="00901324"/>
    <w:rsid w:val="009015F5"/>
    <w:rsid w:val="009016FB"/>
    <w:rsid w:val="009017E7"/>
    <w:rsid w:val="00901866"/>
    <w:rsid w:val="009018B8"/>
    <w:rsid w:val="009018CA"/>
    <w:rsid w:val="00901B8B"/>
    <w:rsid w:val="00901BBB"/>
    <w:rsid w:val="00901CE3"/>
    <w:rsid w:val="00902108"/>
    <w:rsid w:val="00902133"/>
    <w:rsid w:val="0090217E"/>
    <w:rsid w:val="009021FE"/>
    <w:rsid w:val="00902419"/>
    <w:rsid w:val="00902514"/>
    <w:rsid w:val="00902804"/>
    <w:rsid w:val="00902C7D"/>
    <w:rsid w:val="00902EAA"/>
    <w:rsid w:val="00902ED4"/>
    <w:rsid w:val="009030FD"/>
    <w:rsid w:val="009031CB"/>
    <w:rsid w:val="00903488"/>
    <w:rsid w:val="009035D2"/>
    <w:rsid w:val="00903638"/>
    <w:rsid w:val="00903948"/>
    <w:rsid w:val="00903C55"/>
    <w:rsid w:val="00903E06"/>
    <w:rsid w:val="00904107"/>
    <w:rsid w:val="00904247"/>
    <w:rsid w:val="009042B1"/>
    <w:rsid w:val="00904418"/>
    <w:rsid w:val="009044EE"/>
    <w:rsid w:val="00904807"/>
    <w:rsid w:val="0090494B"/>
    <w:rsid w:val="00904A40"/>
    <w:rsid w:val="00904A5B"/>
    <w:rsid w:val="00904A60"/>
    <w:rsid w:val="00904AFF"/>
    <w:rsid w:val="00904B58"/>
    <w:rsid w:val="00904D0E"/>
    <w:rsid w:val="00904F8D"/>
    <w:rsid w:val="0090536C"/>
    <w:rsid w:val="009055FF"/>
    <w:rsid w:val="00905944"/>
    <w:rsid w:val="00905966"/>
    <w:rsid w:val="00905A06"/>
    <w:rsid w:val="00905A0A"/>
    <w:rsid w:val="00905A70"/>
    <w:rsid w:val="00905A83"/>
    <w:rsid w:val="00905CB8"/>
    <w:rsid w:val="00905E44"/>
    <w:rsid w:val="009061AA"/>
    <w:rsid w:val="00906456"/>
    <w:rsid w:val="0090646F"/>
    <w:rsid w:val="0090654E"/>
    <w:rsid w:val="009065A5"/>
    <w:rsid w:val="00906641"/>
    <w:rsid w:val="009066FA"/>
    <w:rsid w:val="00906A72"/>
    <w:rsid w:val="00906B86"/>
    <w:rsid w:val="00906E18"/>
    <w:rsid w:val="00906E5F"/>
    <w:rsid w:val="00906E77"/>
    <w:rsid w:val="00906F50"/>
    <w:rsid w:val="00906F9F"/>
    <w:rsid w:val="00906FE7"/>
    <w:rsid w:val="009070CB"/>
    <w:rsid w:val="0090716B"/>
    <w:rsid w:val="009071A2"/>
    <w:rsid w:val="0090741A"/>
    <w:rsid w:val="009075B5"/>
    <w:rsid w:val="00907665"/>
    <w:rsid w:val="009077CE"/>
    <w:rsid w:val="00907909"/>
    <w:rsid w:val="00907979"/>
    <w:rsid w:val="00907BA2"/>
    <w:rsid w:val="00907EE0"/>
    <w:rsid w:val="00910163"/>
    <w:rsid w:val="00910180"/>
    <w:rsid w:val="009101AE"/>
    <w:rsid w:val="009103FF"/>
    <w:rsid w:val="0091046E"/>
    <w:rsid w:val="0091047F"/>
    <w:rsid w:val="00910737"/>
    <w:rsid w:val="00910BF2"/>
    <w:rsid w:val="00910C9C"/>
    <w:rsid w:val="00910ED3"/>
    <w:rsid w:val="00910F8D"/>
    <w:rsid w:val="00910FC6"/>
    <w:rsid w:val="00911175"/>
    <w:rsid w:val="0091125C"/>
    <w:rsid w:val="0091128B"/>
    <w:rsid w:val="0091138B"/>
    <w:rsid w:val="00911430"/>
    <w:rsid w:val="00911777"/>
    <w:rsid w:val="00911962"/>
    <w:rsid w:val="00911A40"/>
    <w:rsid w:val="00911D4D"/>
    <w:rsid w:val="0091289A"/>
    <w:rsid w:val="00912B86"/>
    <w:rsid w:val="00912C00"/>
    <w:rsid w:val="00912C10"/>
    <w:rsid w:val="00912C9C"/>
    <w:rsid w:val="00912DA4"/>
    <w:rsid w:val="00912F41"/>
    <w:rsid w:val="00913086"/>
    <w:rsid w:val="0091318A"/>
    <w:rsid w:val="00913206"/>
    <w:rsid w:val="009134A9"/>
    <w:rsid w:val="0091353B"/>
    <w:rsid w:val="00913774"/>
    <w:rsid w:val="009138CB"/>
    <w:rsid w:val="00913AD1"/>
    <w:rsid w:val="00913DFC"/>
    <w:rsid w:val="00913E4C"/>
    <w:rsid w:val="00913EC5"/>
    <w:rsid w:val="00913F53"/>
    <w:rsid w:val="0091409E"/>
    <w:rsid w:val="009144CC"/>
    <w:rsid w:val="00914522"/>
    <w:rsid w:val="009145F2"/>
    <w:rsid w:val="00914705"/>
    <w:rsid w:val="009149B9"/>
    <w:rsid w:val="009149F6"/>
    <w:rsid w:val="00914B6F"/>
    <w:rsid w:val="00914CBE"/>
    <w:rsid w:val="00914D4E"/>
    <w:rsid w:val="00914FC6"/>
    <w:rsid w:val="00915013"/>
    <w:rsid w:val="00915072"/>
    <w:rsid w:val="009150AE"/>
    <w:rsid w:val="009151DE"/>
    <w:rsid w:val="009153FA"/>
    <w:rsid w:val="009155E9"/>
    <w:rsid w:val="009156A8"/>
    <w:rsid w:val="009158F2"/>
    <w:rsid w:val="0091597D"/>
    <w:rsid w:val="00915B02"/>
    <w:rsid w:val="00915B36"/>
    <w:rsid w:val="00915BDF"/>
    <w:rsid w:val="00915C41"/>
    <w:rsid w:val="00915C98"/>
    <w:rsid w:val="00915CB2"/>
    <w:rsid w:val="00915D01"/>
    <w:rsid w:val="009160B4"/>
    <w:rsid w:val="009161F5"/>
    <w:rsid w:val="00916267"/>
    <w:rsid w:val="009163B9"/>
    <w:rsid w:val="009164AF"/>
    <w:rsid w:val="00916510"/>
    <w:rsid w:val="00916688"/>
    <w:rsid w:val="0091668F"/>
    <w:rsid w:val="0091677C"/>
    <w:rsid w:val="009167BE"/>
    <w:rsid w:val="009167FE"/>
    <w:rsid w:val="00916812"/>
    <w:rsid w:val="009168FC"/>
    <w:rsid w:val="0091691E"/>
    <w:rsid w:val="00916AA3"/>
    <w:rsid w:val="00916CDB"/>
    <w:rsid w:val="00916D58"/>
    <w:rsid w:val="00917042"/>
    <w:rsid w:val="00917159"/>
    <w:rsid w:val="009172A4"/>
    <w:rsid w:val="00917572"/>
    <w:rsid w:val="0091777E"/>
    <w:rsid w:val="009178B7"/>
    <w:rsid w:val="00917C11"/>
    <w:rsid w:val="00917D32"/>
    <w:rsid w:val="00920169"/>
    <w:rsid w:val="009203E4"/>
    <w:rsid w:val="0092043E"/>
    <w:rsid w:val="00920482"/>
    <w:rsid w:val="00920622"/>
    <w:rsid w:val="0092070C"/>
    <w:rsid w:val="009207D6"/>
    <w:rsid w:val="00920831"/>
    <w:rsid w:val="00920892"/>
    <w:rsid w:val="00920D77"/>
    <w:rsid w:val="00920DB5"/>
    <w:rsid w:val="00920E06"/>
    <w:rsid w:val="009210C0"/>
    <w:rsid w:val="009211B9"/>
    <w:rsid w:val="00921303"/>
    <w:rsid w:val="00921375"/>
    <w:rsid w:val="00921640"/>
    <w:rsid w:val="00921662"/>
    <w:rsid w:val="00921740"/>
    <w:rsid w:val="00921883"/>
    <w:rsid w:val="00921A53"/>
    <w:rsid w:val="00921B0A"/>
    <w:rsid w:val="00921C8C"/>
    <w:rsid w:val="00921CA1"/>
    <w:rsid w:val="00921DCF"/>
    <w:rsid w:val="00921EB3"/>
    <w:rsid w:val="00921F29"/>
    <w:rsid w:val="0092203D"/>
    <w:rsid w:val="00922096"/>
    <w:rsid w:val="009221D3"/>
    <w:rsid w:val="0092220D"/>
    <w:rsid w:val="009223F3"/>
    <w:rsid w:val="00922407"/>
    <w:rsid w:val="00922839"/>
    <w:rsid w:val="009228DA"/>
    <w:rsid w:val="009229C9"/>
    <w:rsid w:val="00922AD6"/>
    <w:rsid w:val="00922B1E"/>
    <w:rsid w:val="00922BF8"/>
    <w:rsid w:val="009230A4"/>
    <w:rsid w:val="009230A6"/>
    <w:rsid w:val="00923151"/>
    <w:rsid w:val="00923321"/>
    <w:rsid w:val="009233ED"/>
    <w:rsid w:val="009234B0"/>
    <w:rsid w:val="0092357A"/>
    <w:rsid w:val="0092374F"/>
    <w:rsid w:val="00923B13"/>
    <w:rsid w:val="00923C96"/>
    <w:rsid w:val="00923EB1"/>
    <w:rsid w:val="00923EE7"/>
    <w:rsid w:val="00923EF5"/>
    <w:rsid w:val="00923FE1"/>
    <w:rsid w:val="009243FA"/>
    <w:rsid w:val="0092440C"/>
    <w:rsid w:val="009246FE"/>
    <w:rsid w:val="00924791"/>
    <w:rsid w:val="00924795"/>
    <w:rsid w:val="00924A80"/>
    <w:rsid w:val="00924AD5"/>
    <w:rsid w:val="00924ADB"/>
    <w:rsid w:val="00924C12"/>
    <w:rsid w:val="00924D7F"/>
    <w:rsid w:val="00924E21"/>
    <w:rsid w:val="00924F73"/>
    <w:rsid w:val="00924FB7"/>
    <w:rsid w:val="00925266"/>
    <w:rsid w:val="00925408"/>
    <w:rsid w:val="00925512"/>
    <w:rsid w:val="009255CB"/>
    <w:rsid w:val="00925618"/>
    <w:rsid w:val="00925822"/>
    <w:rsid w:val="0092585C"/>
    <w:rsid w:val="00925A6B"/>
    <w:rsid w:val="00925A84"/>
    <w:rsid w:val="00925AB3"/>
    <w:rsid w:val="00925B34"/>
    <w:rsid w:val="009260B5"/>
    <w:rsid w:val="00926227"/>
    <w:rsid w:val="00926258"/>
    <w:rsid w:val="0092625C"/>
    <w:rsid w:val="009264BC"/>
    <w:rsid w:val="009269E7"/>
    <w:rsid w:val="00926A48"/>
    <w:rsid w:val="00926B88"/>
    <w:rsid w:val="00926BFE"/>
    <w:rsid w:val="00926C60"/>
    <w:rsid w:val="00926DC7"/>
    <w:rsid w:val="00926EE8"/>
    <w:rsid w:val="00926FDA"/>
    <w:rsid w:val="00927001"/>
    <w:rsid w:val="009270EC"/>
    <w:rsid w:val="009272A5"/>
    <w:rsid w:val="00927312"/>
    <w:rsid w:val="0092739F"/>
    <w:rsid w:val="00927416"/>
    <w:rsid w:val="0092743A"/>
    <w:rsid w:val="0092774B"/>
    <w:rsid w:val="0092791E"/>
    <w:rsid w:val="00927BED"/>
    <w:rsid w:val="00927CCB"/>
    <w:rsid w:val="00927D19"/>
    <w:rsid w:val="00927D9F"/>
    <w:rsid w:val="00927DA7"/>
    <w:rsid w:val="00930111"/>
    <w:rsid w:val="0093012F"/>
    <w:rsid w:val="00930471"/>
    <w:rsid w:val="0093049D"/>
    <w:rsid w:val="009304E7"/>
    <w:rsid w:val="009304F8"/>
    <w:rsid w:val="009305B6"/>
    <w:rsid w:val="0093060A"/>
    <w:rsid w:val="00930B0B"/>
    <w:rsid w:val="00930B31"/>
    <w:rsid w:val="00930EBF"/>
    <w:rsid w:val="00930F80"/>
    <w:rsid w:val="00930F9B"/>
    <w:rsid w:val="00931020"/>
    <w:rsid w:val="00931118"/>
    <w:rsid w:val="0093148C"/>
    <w:rsid w:val="00931509"/>
    <w:rsid w:val="0093151B"/>
    <w:rsid w:val="0093156A"/>
    <w:rsid w:val="00931576"/>
    <w:rsid w:val="009316A4"/>
    <w:rsid w:val="009316F1"/>
    <w:rsid w:val="00931722"/>
    <w:rsid w:val="009318B0"/>
    <w:rsid w:val="0093191A"/>
    <w:rsid w:val="00931970"/>
    <w:rsid w:val="00931A1F"/>
    <w:rsid w:val="00931B6A"/>
    <w:rsid w:val="00931B7E"/>
    <w:rsid w:val="00931BC0"/>
    <w:rsid w:val="00931D4E"/>
    <w:rsid w:val="00931E6D"/>
    <w:rsid w:val="00931F02"/>
    <w:rsid w:val="0093224D"/>
    <w:rsid w:val="009322C7"/>
    <w:rsid w:val="009324DC"/>
    <w:rsid w:val="009325A2"/>
    <w:rsid w:val="009325C5"/>
    <w:rsid w:val="009326DB"/>
    <w:rsid w:val="00932708"/>
    <w:rsid w:val="00932843"/>
    <w:rsid w:val="00932A44"/>
    <w:rsid w:val="00932B43"/>
    <w:rsid w:val="00932B5D"/>
    <w:rsid w:val="00932B6F"/>
    <w:rsid w:val="00932C23"/>
    <w:rsid w:val="00932DB8"/>
    <w:rsid w:val="009330B1"/>
    <w:rsid w:val="00933273"/>
    <w:rsid w:val="009332BE"/>
    <w:rsid w:val="00933332"/>
    <w:rsid w:val="0093364F"/>
    <w:rsid w:val="009336AF"/>
    <w:rsid w:val="00933786"/>
    <w:rsid w:val="0093387A"/>
    <w:rsid w:val="009339A5"/>
    <w:rsid w:val="00933AA1"/>
    <w:rsid w:val="00933BE2"/>
    <w:rsid w:val="00933C81"/>
    <w:rsid w:val="00933CFD"/>
    <w:rsid w:val="00933D52"/>
    <w:rsid w:val="00933ECF"/>
    <w:rsid w:val="00933FB9"/>
    <w:rsid w:val="00934025"/>
    <w:rsid w:val="009340D9"/>
    <w:rsid w:val="00934106"/>
    <w:rsid w:val="009343E7"/>
    <w:rsid w:val="009347BC"/>
    <w:rsid w:val="009347C0"/>
    <w:rsid w:val="009347CB"/>
    <w:rsid w:val="00934980"/>
    <w:rsid w:val="00934B0A"/>
    <w:rsid w:val="00934D16"/>
    <w:rsid w:val="00934E51"/>
    <w:rsid w:val="00934F99"/>
    <w:rsid w:val="009351B1"/>
    <w:rsid w:val="009351DF"/>
    <w:rsid w:val="0093529C"/>
    <w:rsid w:val="00935317"/>
    <w:rsid w:val="00935499"/>
    <w:rsid w:val="00935541"/>
    <w:rsid w:val="00935577"/>
    <w:rsid w:val="009355F0"/>
    <w:rsid w:val="00935607"/>
    <w:rsid w:val="00935758"/>
    <w:rsid w:val="00935785"/>
    <w:rsid w:val="00935969"/>
    <w:rsid w:val="0093596F"/>
    <w:rsid w:val="00935A81"/>
    <w:rsid w:val="00935CAD"/>
    <w:rsid w:val="00935CEC"/>
    <w:rsid w:val="00935D44"/>
    <w:rsid w:val="00935D54"/>
    <w:rsid w:val="00935DB3"/>
    <w:rsid w:val="00935E08"/>
    <w:rsid w:val="00935F07"/>
    <w:rsid w:val="00935F3D"/>
    <w:rsid w:val="00935F8A"/>
    <w:rsid w:val="00935FA9"/>
    <w:rsid w:val="009361E0"/>
    <w:rsid w:val="00936209"/>
    <w:rsid w:val="00936354"/>
    <w:rsid w:val="00936427"/>
    <w:rsid w:val="0093643F"/>
    <w:rsid w:val="009364A3"/>
    <w:rsid w:val="0093659D"/>
    <w:rsid w:val="009365D0"/>
    <w:rsid w:val="0093672A"/>
    <w:rsid w:val="0093673C"/>
    <w:rsid w:val="009369E7"/>
    <w:rsid w:val="00936A10"/>
    <w:rsid w:val="00936AEA"/>
    <w:rsid w:val="00936B1B"/>
    <w:rsid w:val="00936B9C"/>
    <w:rsid w:val="00936CAF"/>
    <w:rsid w:val="00936E66"/>
    <w:rsid w:val="00936E7C"/>
    <w:rsid w:val="00936F26"/>
    <w:rsid w:val="009373E2"/>
    <w:rsid w:val="00937587"/>
    <w:rsid w:val="009375AE"/>
    <w:rsid w:val="009375E7"/>
    <w:rsid w:val="0093798F"/>
    <w:rsid w:val="00937C46"/>
    <w:rsid w:val="00937D51"/>
    <w:rsid w:val="00937F76"/>
    <w:rsid w:val="00937F9B"/>
    <w:rsid w:val="00937FED"/>
    <w:rsid w:val="0094009E"/>
    <w:rsid w:val="009402F0"/>
    <w:rsid w:val="009403E9"/>
    <w:rsid w:val="009404B3"/>
    <w:rsid w:val="009404EE"/>
    <w:rsid w:val="00940556"/>
    <w:rsid w:val="009405A2"/>
    <w:rsid w:val="009405E3"/>
    <w:rsid w:val="009407C4"/>
    <w:rsid w:val="009407CA"/>
    <w:rsid w:val="00940ACD"/>
    <w:rsid w:val="00940F8C"/>
    <w:rsid w:val="0094108E"/>
    <w:rsid w:val="009410B4"/>
    <w:rsid w:val="0094155F"/>
    <w:rsid w:val="009417F8"/>
    <w:rsid w:val="00941CDF"/>
    <w:rsid w:val="00941EFA"/>
    <w:rsid w:val="00941F14"/>
    <w:rsid w:val="00941F75"/>
    <w:rsid w:val="00942112"/>
    <w:rsid w:val="009422BB"/>
    <w:rsid w:val="009425EA"/>
    <w:rsid w:val="00942771"/>
    <w:rsid w:val="00942B7B"/>
    <w:rsid w:val="00942C3E"/>
    <w:rsid w:val="00942E61"/>
    <w:rsid w:val="00942FEB"/>
    <w:rsid w:val="00943078"/>
    <w:rsid w:val="009430AD"/>
    <w:rsid w:val="009430E2"/>
    <w:rsid w:val="0094334D"/>
    <w:rsid w:val="009433CE"/>
    <w:rsid w:val="0094351C"/>
    <w:rsid w:val="00943719"/>
    <w:rsid w:val="0094381A"/>
    <w:rsid w:val="00943858"/>
    <w:rsid w:val="00943EDD"/>
    <w:rsid w:val="0094431B"/>
    <w:rsid w:val="009443D5"/>
    <w:rsid w:val="0094451F"/>
    <w:rsid w:val="00944931"/>
    <w:rsid w:val="00944B39"/>
    <w:rsid w:val="00944BA8"/>
    <w:rsid w:val="00944DF0"/>
    <w:rsid w:val="00944E4F"/>
    <w:rsid w:val="00944E82"/>
    <w:rsid w:val="00945130"/>
    <w:rsid w:val="00945394"/>
    <w:rsid w:val="00945535"/>
    <w:rsid w:val="009457C1"/>
    <w:rsid w:val="00945873"/>
    <w:rsid w:val="00945A06"/>
    <w:rsid w:val="00945A54"/>
    <w:rsid w:val="00945A80"/>
    <w:rsid w:val="00945B4D"/>
    <w:rsid w:val="00945D98"/>
    <w:rsid w:val="00945EE3"/>
    <w:rsid w:val="009461B7"/>
    <w:rsid w:val="00946281"/>
    <w:rsid w:val="009464C0"/>
    <w:rsid w:val="009464DC"/>
    <w:rsid w:val="009469D0"/>
    <w:rsid w:val="00946AED"/>
    <w:rsid w:val="00946DB6"/>
    <w:rsid w:val="00946E86"/>
    <w:rsid w:val="00947092"/>
    <w:rsid w:val="009473D2"/>
    <w:rsid w:val="0094781A"/>
    <w:rsid w:val="00947A2B"/>
    <w:rsid w:val="00947B80"/>
    <w:rsid w:val="00947C3A"/>
    <w:rsid w:val="00947DE3"/>
    <w:rsid w:val="00947E5D"/>
    <w:rsid w:val="00947FC6"/>
    <w:rsid w:val="00947FE1"/>
    <w:rsid w:val="009502F3"/>
    <w:rsid w:val="00950356"/>
    <w:rsid w:val="00950426"/>
    <w:rsid w:val="0095056C"/>
    <w:rsid w:val="009505D5"/>
    <w:rsid w:val="0095079A"/>
    <w:rsid w:val="009507B1"/>
    <w:rsid w:val="00950861"/>
    <w:rsid w:val="0095086C"/>
    <w:rsid w:val="00950C8E"/>
    <w:rsid w:val="00950CF3"/>
    <w:rsid w:val="00950E60"/>
    <w:rsid w:val="00950ED0"/>
    <w:rsid w:val="009511C4"/>
    <w:rsid w:val="0095139C"/>
    <w:rsid w:val="009513E5"/>
    <w:rsid w:val="00951428"/>
    <w:rsid w:val="0095168E"/>
    <w:rsid w:val="009516D3"/>
    <w:rsid w:val="009516EE"/>
    <w:rsid w:val="00951856"/>
    <w:rsid w:val="009518FD"/>
    <w:rsid w:val="00951C0E"/>
    <w:rsid w:val="00951C84"/>
    <w:rsid w:val="00951D20"/>
    <w:rsid w:val="00951F4E"/>
    <w:rsid w:val="00952068"/>
    <w:rsid w:val="0095212A"/>
    <w:rsid w:val="0095234C"/>
    <w:rsid w:val="009525CC"/>
    <w:rsid w:val="009528DA"/>
    <w:rsid w:val="00952973"/>
    <w:rsid w:val="0095297A"/>
    <w:rsid w:val="009529B3"/>
    <w:rsid w:val="00952D48"/>
    <w:rsid w:val="00953373"/>
    <w:rsid w:val="009535BB"/>
    <w:rsid w:val="009535BD"/>
    <w:rsid w:val="009536D8"/>
    <w:rsid w:val="0095387D"/>
    <w:rsid w:val="0095391E"/>
    <w:rsid w:val="00953A87"/>
    <w:rsid w:val="00953E39"/>
    <w:rsid w:val="00953F15"/>
    <w:rsid w:val="00953FFE"/>
    <w:rsid w:val="009541A1"/>
    <w:rsid w:val="0095420F"/>
    <w:rsid w:val="00954248"/>
    <w:rsid w:val="009542F7"/>
    <w:rsid w:val="0095430D"/>
    <w:rsid w:val="00954708"/>
    <w:rsid w:val="009547E2"/>
    <w:rsid w:val="00954865"/>
    <w:rsid w:val="00954B84"/>
    <w:rsid w:val="00954C6D"/>
    <w:rsid w:val="00954DD0"/>
    <w:rsid w:val="00954DDC"/>
    <w:rsid w:val="00954FB1"/>
    <w:rsid w:val="00954FC5"/>
    <w:rsid w:val="00954FF1"/>
    <w:rsid w:val="0095520C"/>
    <w:rsid w:val="009552F5"/>
    <w:rsid w:val="00955407"/>
    <w:rsid w:val="00955878"/>
    <w:rsid w:val="00955881"/>
    <w:rsid w:val="0095599F"/>
    <w:rsid w:val="009559D4"/>
    <w:rsid w:val="00955BE2"/>
    <w:rsid w:val="00955EEB"/>
    <w:rsid w:val="00955F6D"/>
    <w:rsid w:val="00955FC8"/>
    <w:rsid w:val="00956178"/>
    <w:rsid w:val="00956254"/>
    <w:rsid w:val="009562AD"/>
    <w:rsid w:val="009563CC"/>
    <w:rsid w:val="00956567"/>
    <w:rsid w:val="00956649"/>
    <w:rsid w:val="009568AC"/>
    <w:rsid w:val="00956997"/>
    <w:rsid w:val="009569FB"/>
    <w:rsid w:val="00956C50"/>
    <w:rsid w:val="00956F35"/>
    <w:rsid w:val="00956FD9"/>
    <w:rsid w:val="00957044"/>
    <w:rsid w:val="009571EC"/>
    <w:rsid w:val="00957440"/>
    <w:rsid w:val="0095744C"/>
    <w:rsid w:val="0095770B"/>
    <w:rsid w:val="009578B5"/>
    <w:rsid w:val="00957ACD"/>
    <w:rsid w:val="00957B40"/>
    <w:rsid w:val="00957C18"/>
    <w:rsid w:val="00957CAD"/>
    <w:rsid w:val="00957ECD"/>
    <w:rsid w:val="00957F1E"/>
    <w:rsid w:val="009600FF"/>
    <w:rsid w:val="00960116"/>
    <w:rsid w:val="00960165"/>
    <w:rsid w:val="0096031C"/>
    <w:rsid w:val="00960322"/>
    <w:rsid w:val="009603BC"/>
    <w:rsid w:val="0096042F"/>
    <w:rsid w:val="009604B7"/>
    <w:rsid w:val="0096088B"/>
    <w:rsid w:val="0096097F"/>
    <w:rsid w:val="00960A46"/>
    <w:rsid w:val="00960C09"/>
    <w:rsid w:val="00960F12"/>
    <w:rsid w:val="00960F3D"/>
    <w:rsid w:val="00961233"/>
    <w:rsid w:val="00961461"/>
    <w:rsid w:val="0096150A"/>
    <w:rsid w:val="0096169F"/>
    <w:rsid w:val="00961772"/>
    <w:rsid w:val="0096180C"/>
    <w:rsid w:val="009619A2"/>
    <w:rsid w:val="00961B88"/>
    <w:rsid w:val="00962026"/>
    <w:rsid w:val="009624D0"/>
    <w:rsid w:val="0096250A"/>
    <w:rsid w:val="0096269E"/>
    <w:rsid w:val="00962850"/>
    <w:rsid w:val="00962AD5"/>
    <w:rsid w:val="00962B36"/>
    <w:rsid w:val="00962B7F"/>
    <w:rsid w:val="00962CE3"/>
    <w:rsid w:val="00962D9A"/>
    <w:rsid w:val="00962DED"/>
    <w:rsid w:val="00962F6C"/>
    <w:rsid w:val="009630E7"/>
    <w:rsid w:val="0096341F"/>
    <w:rsid w:val="00963430"/>
    <w:rsid w:val="00963497"/>
    <w:rsid w:val="009634A0"/>
    <w:rsid w:val="00963616"/>
    <w:rsid w:val="00963A70"/>
    <w:rsid w:val="00963A7D"/>
    <w:rsid w:val="00963AB3"/>
    <w:rsid w:val="00963CF1"/>
    <w:rsid w:val="00963E69"/>
    <w:rsid w:val="009642A8"/>
    <w:rsid w:val="00964468"/>
    <w:rsid w:val="00964503"/>
    <w:rsid w:val="009646B4"/>
    <w:rsid w:val="00964772"/>
    <w:rsid w:val="00964806"/>
    <w:rsid w:val="009648B6"/>
    <w:rsid w:val="00964948"/>
    <w:rsid w:val="00964A4F"/>
    <w:rsid w:val="00964B7A"/>
    <w:rsid w:val="00964BC8"/>
    <w:rsid w:val="00964ECE"/>
    <w:rsid w:val="0096501E"/>
    <w:rsid w:val="00965214"/>
    <w:rsid w:val="009653E3"/>
    <w:rsid w:val="0096555E"/>
    <w:rsid w:val="009656E0"/>
    <w:rsid w:val="00965806"/>
    <w:rsid w:val="00965909"/>
    <w:rsid w:val="00965D8F"/>
    <w:rsid w:val="00965E54"/>
    <w:rsid w:val="0096610A"/>
    <w:rsid w:val="009662B4"/>
    <w:rsid w:val="009662CE"/>
    <w:rsid w:val="009662D8"/>
    <w:rsid w:val="009667C8"/>
    <w:rsid w:val="00966823"/>
    <w:rsid w:val="00966A70"/>
    <w:rsid w:val="00966A7D"/>
    <w:rsid w:val="00966FF0"/>
    <w:rsid w:val="00967321"/>
    <w:rsid w:val="0096740C"/>
    <w:rsid w:val="009675BA"/>
    <w:rsid w:val="00967909"/>
    <w:rsid w:val="00967A39"/>
    <w:rsid w:val="00967AA2"/>
    <w:rsid w:val="00967B4A"/>
    <w:rsid w:val="00967D6D"/>
    <w:rsid w:val="00967DF8"/>
    <w:rsid w:val="00967E3C"/>
    <w:rsid w:val="00967ECD"/>
    <w:rsid w:val="00970276"/>
    <w:rsid w:val="009705EC"/>
    <w:rsid w:val="0097061A"/>
    <w:rsid w:val="0097066C"/>
    <w:rsid w:val="00970944"/>
    <w:rsid w:val="009709D4"/>
    <w:rsid w:val="00970A29"/>
    <w:rsid w:val="00970B3D"/>
    <w:rsid w:val="00970C64"/>
    <w:rsid w:val="00970D41"/>
    <w:rsid w:val="00970EA0"/>
    <w:rsid w:val="00970ED4"/>
    <w:rsid w:val="0097106D"/>
    <w:rsid w:val="009713DF"/>
    <w:rsid w:val="00971461"/>
    <w:rsid w:val="0097155F"/>
    <w:rsid w:val="0097160C"/>
    <w:rsid w:val="00971618"/>
    <w:rsid w:val="00971831"/>
    <w:rsid w:val="00971A0E"/>
    <w:rsid w:val="00971A44"/>
    <w:rsid w:val="00971B64"/>
    <w:rsid w:val="00971BDE"/>
    <w:rsid w:val="00972026"/>
    <w:rsid w:val="009721C4"/>
    <w:rsid w:val="0097225A"/>
    <w:rsid w:val="00972280"/>
    <w:rsid w:val="00972292"/>
    <w:rsid w:val="00972551"/>
    <w:rsid w:val="00972874"/>
    <w:rsid w:val="009728A3"/>
    <w:rsid w:val="009729C2"/>
    <w:rsid w:val="00972A5C"/>
    <w:rsid w:val="00972AAD"/>
    <w:rsid w:val="00972B16"/>
    <w:rsid w:val="00972C1F"/>
    <w:rsid w:val="00972C38"/>
    <w:rsid w:val="0097305B"/>
    <w:rsid w:val="00973111"/>
    <w:rsid w:val="00973134"/>
    <w:rsid w:val="00973267"/>
    <w:rsid w:val="00973396"/>
    <w:rsid w:val="009733B3"/>
    <w:rsid w:val="00973761"/>
    <w:rsid w:val="00973907"/>
    <w:rsid w:val="0097393C"/>
    <w:rsid w:val="00973977"/>
    <w:rsid w:val="00973EC2"/>
    <w:rsid w:val="00973FF2"/>
    <w:rsid w:val="0097417D"/>
    <w:rsid w:val="009741CC"/>
    <w:rsid w:val="009741F0"/>
    <w:rsid w:val="009741F4"/>
    <w:rsid w:val="0097436A"/>
    <w:rsid w:val="009744F1"/>
    <w:rsid w:val="009746BA"/>
    <w:rsid w:val="009746E9"/>
    <w:rsid w:val="009747A9"/>
    <w:rsid w:val="00974AD4"/>
    <w:rsid w:val="00974BAB"/>
    <w:rsid w:val="00974BB0"/>
    <w:rsid w:val="00974D04"/>
    <w:rsid w:val="00975117"/>
    <w:rsid w:val="00975155"/>
    <w:rsid w:val="00975304"/>
    <w:rsid w:val="00975676"/>
    <w:rsid w:val="0097567E"/>
    <w:rsid w:val="00975699"/>
    <w:rsid w:val="00975745"/>
    <w:rsid w:val="0097587B"/>
    <w:rsid w:val="00975D36"/>
    <w:rsid w:val="00975E22"/>
    <w:rsid w:val="0097611D"/>
    <w:rsid w:val="009761B9"/>
    <w:rsid w:val="009761C0"/>
    <w:rsid w:val="00976418"/>
    <w:rsid w:val="00976605"/>
    <w:rsid w:val="0097666D"/>
    <w:rsid w:val="00976692"/>
    <w:rsid w:val="0097683F"/>
    <w:rsid w:val="00976975"/>
    <w:rsid w:val="009769BA"/>
    <w:rsid w:val="00976A01"/>
    <w:rsid w:val="00976CA5"/>
    <w:rsid w:val="00976E19"/>
    <w:rsid w:val="00976F86"/>
    <w:rsid w:val="0097728B"/>
    <w:rsid w:val="009773D7"/>
    <w:rsid w:val="00977555"/>
    <w:rsid w:val="00977573"/>
    <w:rsid w:val="0097760C"/>
    <w:rsid w:val="00977818"/>
    <w:rsid w:val="00977828"/>
    <w:rsid w:val="00977B8B"/>
    <w:rsid w:val="00977CDB"/>
    <w:rsid w:val="00977E92"/>
    <w:rsid w:val="0098005D"/>
    <w:rsid w:val="0098017C"/>
    <w:rsid w:val="00980196"/>
    <w:rsid w:val="00980275"/>
    <w:rsid w:val="0098028D"/>
    <w:rsid w:val="00980522"/>
    <w:rsid w:val="009806EB"/>
    <w:rsid w:val="00980BEA"/>
    <w:rsid w:val="00980DE8"/>
    <w:rsid w:val="00981082"/>
    <w:rsid w:val="0098122A"/>
    <w:rsid w:val="0098125B"/>
    <w:rsid w:val="00981475"/>
    <w:rsid w:val="00981561"/>
    <w:rsid w:val="00981591"/>
    <w:rsid w:val="009815BF"/>
    <w:rsid w:val="009816D1"/>
    <w:rsid w:val="00981899"/>
    <w:rsid w:val="00981C78"/>
    <w:rsid w:val="00981C8E"/>
    <w:rsid w:val="00981D48"/>
    <w:rsid w:val="00981E7A"/>
    <w:rsid w:val="00981F47"/>
    <w:rsid w:val="00981F97"/>
    <w:rsid w:val="0098201B"/>
    <w:rsid w:val="0098221C"/>
    <w:rsid w:val="00982392"/>
    <w:rsid w:val="009824C0"/>
    <w:rsid w:val="0098251F"/>
    <w:rsid w:val="00982668"/>
    <w:rsid w:val="0098266C"/>
    <w:rsid w:val="00982770"/>
    <w:rsid w:val="00982975"/>
    <w:rsid w:val="00982A1C"/>
    <w:rsid w:val="00982D43"/>
    <w:rsid w:val="00982D80"/>
    <w:rsid w:val="00982E27"/>
    <w:rsid w:val="00982E9C"/>
    <w:rsid w:val="00982F2C"/>
    <w:rsid w:val="00983217"/>
    <w:rsid w:val="0098322D"/>
    <w:rsid w:val="00983481"/>
    <w:rsid w:val="00983944"/>
    <w:rsid w:val="00983B21"/>
    <w:rsid w:val="00983F3F"/>
    <w:rsid w:val="0098403A"/>
    <w:rsid w:val="00984081"/>
    <w:rsid w:val="0098423F"/>
    <w:rsid w:val="00984320"/>
    <w:rsid w:val="00984334"/>
    <w:rsid w:val="00984423"/>
    <w:rsid w:val="0098444C"/>
    <w:rsid w:val="00984509"/>
    <w:rsid w:val="00984660"/>
    <w:rsid w:val="00984B2D"/>
    <w:rsid w:val="00984B78"/>
    <w:rsid w:val="00984C6C"/>
    <w:rsid w:val="00984D2D"/>
    <w:rsid w:val="00984D36"/>
    <w:rsid w:val="00984E2A"/>
    <w:rsid w:val="00984EB3"/>
    <w:rsid w:val="009851F6"/>
    <w:rsid w:val="009852A3"/>
    <w:rsid w:val="009854B3"/>
    <w:rsid w:val="009854DC"/>
    <w:rsid w:val="00985771"/>
    <w:rsid w:val="009857FA"/>
    <w:rsid w:val="00985853"/>
    <w:rsid w:val="009858B8"/>
    <w:rsid w:val="009859D8"/>
    <w:rsid w:val="009859DC"/>
    <w:rsid w:val="00985A59"/>
    <w:rsid w:val="00985A6A"/>
    <w:rsid w:val="00985A6B"/>
    <w:rsid w:val="00985D52"/>
    <w:rsid w:val="00985EC5"/>
    <w:rsid w:val="00985ECD"/>
    <w:rsid w:val="0098600E"/>
    <w:rsid w:val="00986223"/>
    <w:rsid w:val="0098646F"/>
    <w:rsid w:val="00986497"/>
    <w:rsid w:val="00986505"/>
    <w:rsid w:val="00986536"/>
    <w:rsid w:val="009867B5"/>
    <w:rsid w:val="00986977"/>
    <w:rsid w:val="00986A1C"/>
    <w:rsid w:val="00986A37"/>
    <w:rsid w:val="00986DAA"/>
    <w:rsid w:val="00986DCC"/>
    <w:rsid w:val="00986EDE"/>
    <w:rsid w:val="00986EE7"/>
    <w:rsid w:val="00987026"/>
    <w:rsid w:val="009870A1"/>
    <w:rsid w:val="009870AA"/>
    <w:rsid w:val="0098724F"/>
    <w:rsid w:val="0098726E"/>
    <w:rsid w:val="0098742E"/>
    <w:rsid w:val="00987539"/>
    <w:rsid w:val="00987561"/>
    <w:rsid w:val="00987582"/>
    <w:rsid w:val="009875A8"/>
    <w:rsid w:val="009876D4"/>
    <w:rsid w:val="00987746"/>
    <w:rsid w:val="009877EB"/>
    <w:rsid w:val="0098795D"/>
    <w:rsid w:val="00987D9A"/>
    <w:rsid w:val="00987DD8"/>
    <w:rsid w:val="00987DF9"/>
    <w:rsid w:val="00987F41"/>
    <w:rsid w:val="00990072"/>
    <w:rsid w:val="009901B5"/>
    <w:rsid w:val="009902D4"/>
    <w:rsid w:val="009903BA"/>
    <w:rsid w:val="009904AC"/>
    <w:rsid w:val="0099075F"/>
    <w:rsid w:val="0099078F"/>
    <w:rsid w:val="009909A7"/>
    <w:rsid w:val="00990A1E"/>
    <w:rsid w:val="00990C04"/>
    <w:rsid w:val="00990DC0"/>
    <w:rsid w:val="00990F04"/>
    <w:rsid w:val="00990F97"/>
    <w:rsid w:val="009910F6"/>
    <w:rsid w:val="009913C0"/>
    <w:rsid w:val="00991509"/>
    <w:rsid w:val="0099164C"/>
    <w:rsid w:val="00991758"/>
    <w:rsid w:val="009917F0"/>
    <w:rsid w:val="00991869"/>
    <w:rsid w:val="00991AB7"/>
    <w:rsid w:val="00991B03"/>
    <w:rsid w:val="00991BB8"/>
    <w:rsid w:val="00991C42"/>
    <w:rsid w:val="00991C79"/>
    <w:rsid w:val="00991CE7"/>
    <w:rsid w:val="00991DD3"/>
    <w:rsid w:val="00991E73"/>
    <w:rsid w:val="00991EEC"/>
    <w:rsid w:val="00991F25"/>
    <w:rsid w:val="00992240"/>
    <w:rsid w:val="00992389"/>
    <w:rsid w:val="009924A6"/>
    <w:rsid w:val="009924D2"/>
    <w:rsid w:val="009926F9"/>
    <w:rsid w:val="00992755"/>
    <w:rsid w:val="009927DC"/>
    <w:rsid w:val="009929A5"/>
    <w:rsid w:val="00992EDD"/>
    <w:rsid w:val="00992F0E"/>
    <w:rsid w:val="00992F33"/>
    <w:rsid w:val="00993000"/>
    <w:rsid w:val="009930F1"/>
    <w:rsid w:val="009932E9"/>
    <w:rsid w:val="00993572"/>
    <w:rsid w:val="00993862"/>
    <w:rsid w:val="009939BF"/>
    <w:rsid w:val="00993A53"/>
    <w:rsid w:val="00993A5A"/>
    <w:rsid w:val="00993ABA"/>
    <w:rsid w:val="00993B66"/>
    <w:rsid w:val="00993C14"/>
    <w:rsid w:val="00993CA0"/>
    <w:rsid w:val="009940B7"/>
    <w:rsid w:val="00994116"/>
    <w:rsid w:val="009942B4"/>
    <w:rsid w:val="009945C1"/>
    <w:rsid w:val="00994766"/>
    <w:rsid w:val="00994938"/>
    <w:rsid w:val="00994A17"/>
    <w:rsid w:val="00994A73"/>
    <w:rsid w:val="00994B9B"/>
    <w:rsid w:val="00994BE2"/>
    <w:rsid w:val="00994D61"/>
    <w:rsid w:val="00995000"/>
    <w:rsid w:val="0099510C"/>
    <w:rsid w:val="0099515C"/>
    <w:rsid w:val="009951BA"/>
    <w:rsid w:val="009952CD"/>
    <w:rsid w:val="00995565"/>
    <w:rsid w:val="0099573A"/>
    <w:rsid w:val="00995B95"/>
    <w:rsid w:val="00995BBC"/>
    <w:rsid w:val="00995C84"/>
    <w:rsid w:val="00995F91"/>
    <w:rsid w:val="0099616D"/>
    <w:rsid w:val="009961F3"/>
    <w:rsid w:val="009963B3"/>
    <w:rsid w:val="0099649C"/>
    <w:rsid w:val="00996614"/>
    <w:rsid w:val="00996995"/>
    <w:rsid w:val="00996B07"/>
    <w:rsid w:val="00996CB9"/>
    <w:rsid w:val="00996DD8"/>
    <w:rsid w:val="00996E79"/>
    <w:rsid w:val="00997363"/>
    <w:rsid w:val="00997406"/>
    <w:rsid w:val="00997571"/>
    <w:rsid w:val="0099758C"/>
    <w:rsid w:val="00997648"/>
    <w:rsid w:val="00997656"/>
    <w:rsid w:val="009976BE"/>
    <w:rsid w:val="009976D7"/>
    <w:rsid w:val="00997711"/>
    <w:rsid w:val="00997918"/>
    <w:rsid w:val="0099796B"/>
    <w:rsid w:val="00997BAB"/>
    <w:rsid w:val="00997C0D"/>
    <w:rsid w:val="00997C96"/>
    <w:rsid w:val="009A0037"/>
    <w:rsid w:val="009A0073"/>
    <w:rsid w:val="009A0536"/>
    <w:rsid w:val="009A0605"/>
    <w:rsid w:val="009A0622"/>
    <w:rsid w:val="009A07C2"/>
    <w:rsid w:val="009A0830"/>
    <w:rsid w:val="009A08B0"/>
    <w:rsid w:val="009A09E4"/>
    <w:rsid w:val="009A09EA"/>
    <w:rsid w:val="009A0FCE"/>
    <w:rsid w:val="009A103A"/>
    <w:rsid w:val="009A1184"/>
    <w:rsid w:val="009A11A4"/>
    <w:rsid w:val="009A11D5"/>
    <w:rsid w:val="009A132B"/>
    <w:rsid w:val="009A138D"/>
    <w:rsid w:val="009A1548"/>
    <w:rsid w:val="009A171F"/>
    <w:rsid w:val="009A1AC1"/>
    <w:rsid w:val="009A1F8A"/>
    <w:rsid w:val="009A1F90"/>
    <w:rsid w:val="009A208A"/>
    <w:rsid w:val="009A2090"/>
    <w:rsid w:val="009A215D"/>
    <w:rsid w:val="009A2271"/>
    <w:rsid w:val="009A22A7"/>
    <w:rsid w:val="009A22E3"/>
    <w:rsid w:val="009A2432"/>
    <w:rsid w:val="009A2546"/>
    <w:rsid w:val="009A262B"/>
    <w:rsid w:val="009A2955"/>
    <w:rsid w:val="009A2BEC"/>
    <w:rsid w:val="009A2C42"/>
    <w:rsid w:val="009A2C7A"/>
    <w:rsid w:val="009A2C9A"/>
    <w:rsid w:val="009A2D89"/>
    <w:rsid w:val="009A311B"/>
    <w:rsid w:val="009A316A"/>
    <w:rsid w:val="009A3274"/>
    <w:rsid w:val="009A342A"/>
    <w:rsid w:val="009A34AA"/>
    <w:rsid w:val="009A3506"/>
    <w:rsid w:val="009A35BE"/>
    <w:rsid w:val="009A3609"/>
    <w:rsid w:val="009A379A"/>
    <w:rsid w:val="009A39CC"/>
    <w:rsid w:val="009A3B8C"/>
    <w:rsid w:val="009A3CAA"/>
    <w:rsid w:val="009A42FB"/>
    <w:rsid w:val="009A4451"/>
    <w:rsid w:val="009A4544"/>
    <w:rsid w:val="009A4583"/>
    <w:rsid w:val="009A491F"/>
    <w:rsid w:val="009A4D73"/>
    <w:rsid w:val="009A4DFD"/>
    <w:rsid w:val="009A5208"/>
    <w:rsid w:val="009A52C9"/>
    <w:rsid w:val="009A5371"/>
    <w:rsid w:val="009A53FF"/>
    <w:rsid w:val="009A549E"/>
    <w:rsid w:val="009A54E8"/>
    <w:rsid w:val="009A5739"/>
    <w:rsid w:val="009A575A"/>
    <w:rsid w:val="009A5845"/>
    <w:rsid w:val="009A584B"/>
    <w:rsid w:val="009A5931"/>
    <w:rsid w:val="009A5B45"/>
    <w:rsid w:val="009A5B7A"/>
    <w:rsid w:val="009A5D58"/>
    <w:rsid w:val="009A5DDB"/>
    <w:rsid w:val="009A6069"/>
    <w:rsid w:val="009A6095"/>
    <w:rsid w:val="009A6340"/>
    <w:rsid w:val="009A6566"/>
    <w:rsid w:val="009A66F3"/>
    <w:rsid w:val="009A67B6"/>
    <w:rsid w:val="009A6BCC"/>
    <w:rsid w:val="009A6CBB"/>
    <w:rsid w:val="009A6CC6"/>
    <w:rsid w:val="009A6D8D"/>
    <w:rsid w:val="009A7201"/>
    <w:rsid w:val="009A7408"/>
    <w:rsid w:val="009A757D"/>
    <w:rsid w:val="009A7779"/>
    <w:rsid w:val="009A77C0"/>
    <w:rsid w:val="009A7918"/>
    <w:rsid w:val="009A7AA8"/>
    <w:rsid w:val="009A7AB8"/>
    <w:rsid w:val="009A7B13"/>
    <w:rsid w:val="009A7CFF"/>
    <w:rsid w:val="009A7E19"/>
    <w:rsid w:val="009A7FDB"/>
    <w:rsid w:val="009B00B9"/>
    <w:rsid w:val="009B029E"/>
    <w:rsid w:val="009B0458"/>
    <w:rsid w:val="009B0615"/>
    <w:rsid w:val="009B06DB"/>
    <w:rsid w:val="009B07A3"/>
    <w:rsid w:val="009B0873"/>
    <w:rsid w:val="009B0916"/>
    <w:rsid w:val="009B0A00"/>
    <w:rsid w:val="009B0A83"/>
    <w:rsid w:val="009B0DC7"/>
    <w:rsid w:val="009B0E66"/>
    <w:rsid w:val="009B0EE1"/>
    <w:rsid w:val="009B0F5B"/>
    <w:rsid w:val="009B0FE3"/>
    <w:rsid w:val="009B111F"/>
    <w:rsid w:val="009B1596"/>
    <w:rsid w:val="009B16C8"/>
    <w:rsid w:val="009B1828"/>
    <w:rsid w:val="009B1D26"/>
    <w:rsid w:val="009B1E9A"/>
    <w:rsid w:val="009B227D"/>
    <w:rsid w:val="009B2466"/>
    <w:rsid w:val="009B246B"/>
    <w:rsid w:val="009B2643"/>
    <w:rsid w:val="009B26E2"/>
    <w:rsid w:val="009B26EE"/>
    <w:rsid w:val="009B278A"/>
    <w:rsid w:val="009B278E"/>
    <w:rsid w:val="009B2869"/>
    <w:rsid w:val="009B28EB"/>
    <w:rsid w:val="009B2A7E"/>
    <w:rsid w:val="009B2CD9"/>
    <w:rsid w:val="009B2CFD"/>
    <w:rsid w:val="009B2D04"/>
    <w:rsid w:val="009B2E04"/>
    <w:rsid w:val="009B2E0F"/>
    <w:rsid w:val="009B2FB6"/>
    <w:rsid w:val="009B3010"/>
    <w:rsid w:val="009B30EB"/>
    <w:rsid w:val="009B314F"/>
    <w:rsid w:val="009B316E"/>
    <w:rsid w:val="009B32C7"/>
    <w:rsid w:val="009B3316"/>
    <w:rsid w:val="009B3386"/>
    <w:rsid w:val="009B34C8"/>
    <w:rsid w:val="009B3518"/>
    <w:rsid w:val="009B366B"/>
    <w:rsid w:val="009B38A2"/>
    <w:rsid w:val="009B39BF"/>
    <w:rsid w:val="009B3CFC"/>
    <w:rsid w:val="009B3F81"/>
    <w:rsid w:val="009B41D1"/>
    <w:rsid w:val="009B4219"/>
    <w:rsid w:val="009B4354"/>
    <w:rsid w:val="009B45B1"/>
    <w:rsid w:val="009B4D47"/>
    <w:rsid w:val="009B51AE"/>
    <w:rsid w:val="009B533E"/>
    <w:rsid w:val="009B53E9"/>
    <w:rsid w:val="009B5426"/>
    <w:rsid w:val="009B54C7"/>
    <w:rsid w:val="009B55BB"/>
    <w:rsid w:val="009B55CA"/>
    <w:rsid w:val="009B5706"/>
    <w:rsid w:val="009B5792"/>
    <w:rsid w:val="009B57B8"/>
    <w:rsid w:val="009B5816"/>
    <w:rsid w:val="009B58CC"/>
    <w:rsid w:val="009B597A"/>
    <w:rsid w:val="009B5C10"/>
    <w:rsid w:val="009B6081"/>
    <w:rsid w:val="009B64C0"/>
    <w:rsid w:val="009B658F"/>
    <w:rsid w:val="009B6727"/>
    <w:rsid w:val="009B68EE"/>
    <w:rsid w:val="009B68F4"/>
    <w:rsid w:val="009B6C69"/>
    <w:rsid w:val="009B6E7B"/>
    <w:rsid w:val="009B6ED5"/>
    <w:rsid w:val="009B710F"/>
    <w:rsid w:val="009B734C"/>
    <w:rsid w:val="009B734F"/>
    <w:rsid w:val="009B74C6"/>
    <w:rsid w:val="009B7813"/>
    <w:rsid w:val="009B785E"/>
    <w:rsid w:val="009B790E"/>
    <w:rsid w:val="009B7A09"/>
    <w:rsid w:val="009B7CE0"/>
    <w:rsid w:val="009B7CF3"/>
    <w:rsid w:val="009C009F"/>
    <w:rsid w:val="009C0297"/>
    <w:rsid w:val="009C0553"/>
    <w:rsid w:val="009C055C"/>
    <w:rsid w:val="009C055F"/>
    <w:rsid w:val="009C0598"/>
    <w:rsid w:val="009C0683"/>
    <w:rsid w:val="009C0727"/>
    <w:rsid w:val="009C0873"/>
    <w:rsid w:val="009C08FD"/>
    <w:rsid w:val="009C0904"/>
    <w:rsid w:val="009C0C6E"/>
    <w:rsid w:val="009C0CD2"/>
    <w:rsid w:val="009C0D2C"/>
    <w:rsid w:val="009C0D5E"/>
    <w:rsid w:val="009C0E63"/>
    <w:rsid w:val="009C0FDE"/>
    <w:rsid w:val="009C106C"/>
    <w:rsid w:val="009C107E"/>
    <w:rsid w:val="009C1292"/>
    <w:rsid w:val="009C12A8"/>
    <w:rsid w:val="009C1382"/>
    <w:rsid w:val="009C1763"/>
    <w:rsid w:val="009C1B1D"/>
    <w:rsid w:val="009C1B51"/>
    <w:rsid w:val="009C1D8A"/>
    <w:rsid w:val="009C1FA6"/>
    <w:rsid w:val="009C212F"/>
    <w:rsid w:val="009C2169"/>
    <w:rsid w:val="009C21B1"/>
    <w:rsid w:val="009C235E"/>
    <w:rsid w:val="009C237F"/>
    <w:rsid w:val="009C24AE"/>
    <w:rsid w:val="009C2619"/>
    <w:rsid w:val="009C27A2"/>
    <w:rsid w:val="009C29D2"/>
    <w:rsid w:val="009C29FF"/>
    <w:rsid w:val="009C2A51"/>
    <w:rsid w:val="009C2D21"/>
    <w:rsid w:val="009C2E19"/>
    <w:rsid w:val="009C2F19"/>
    <w:rsid w:val="009C2FC1"/>
    <w:rsid w:val="009C2FE4"/>
    <w:rsid w:val="009C3445"/>
    <w:rsid w:val="009C34A4"/>
    <w:rsid w:val="009C3538"/>
    <w:rsid w:val="009C3628"/>
    <w:rsid w:val="009C369A"/>
    <w:rsid w:val="009C3A91"/>
    <w:rsid w:val="009C3C20"/>
    <w:rsid w:val="009C3DA1"/>
    <w:rsid w:val="009C4185"/>
    <w:rsid w:val="009C460F"/>
    <w:rsid w:val="009C470E"/>
    <w:rsid w:val="009C48F7"/>
    <w:rsid w:val="009C4929"/>
    <w:rsid w:val="009C4A94"/>
    <w:rsid w:val="009C4DD4"/>
    <w:rsid w:val="009C4ED9"/>
    <w:rsid w:val="009C5266"/>
    <w:rsid w:val="009C53B8"/>
    <w:rsid w:val="009C54AF"/>
    <w:rsid w:val="009C5633"/>
    <w:rsid w:val="009C5701"/>
    <w:rsid w:val="009C5820"/>
    <w:rsid w:val="009C5837"/>
    <w:rsid w:val="009C5A95"/>
    <w:rsid w:val="009C5B5E"/>
    <w:rsid w:val="009C5BF3"/>
    <w:rsid w:val="009C5C4B"/>
    <w:rsid w:val="009C5E04"/>
    <w:rsid w:val="009C5F25"/>
    <w:rsid w:val="009C62C3"/>
    <w:rsid w:val="009C6411"/>
    <w:rsid w:val="009C65B9"/>
    <w:rsid w:val="009C6895"/>
    <w:rsid w:val="009C6A88"/>
    <w:rsid w:val="009C6AF9"/>
    <w:rsid w:val="009C6C51"/>
    <w:rsid w:val="009C6DD6"/>
    <w:rsid w:val="009C6FD5"/>
    <w:rsid w:val="009C73F0"/>
    <w:rsid w:val="009C7440"/>
    <w:rsid w:val="009C750D"/>
    <w:rsid w:val="009C75AE"/>
    <w:rsid w:val="009C7794"/>
    <w:rsid w:val="009C781A"/>
    <w:rsid w:val="009C78BC"/>
    <w:rsid w:val="009C7A84"/>
    <w:rsid w:val="009C7B28"/>
    <w:rsid w:val="009C7CC2"/>
    <w:rsid w:val="009C7E60"/>
    <w:rsid w:val="009C7E97"/>
    <w:rsid w:val="009D0194"/>
    <w:rsid w:val="009D01C5"/>
    <w:rsid w:val="009D0313"/>
    <w:rsid w:val="009D042F"/>
    <w:rsid w:val="009D0589"/>
    <w:rsid w:val="009D05DF"/>
    <w:rsid w:val="009D079B"/>
    <w:rsid w:val="009D08C2"/>
    <w:rsid w:val="009D0952"/>
    <w:rsid w:val="009D0BB1"/>
    <w:rsid w:val="009D1099"/>
    <w:rsid w:val="009D146F"/>
    <w:rsid w:val="009D1551"/>
    <w:rsid w:val="009D16FB"/>
    <w:rsid w:val="009D17A0"/>
    <w:rsid w:val="009D17F5"/>
    <w:rsid w:val="009D196D"/>
    <w:rsid w:val="009D1ABC"/>
    <w:rsid w:val="009D1CDD"/>
    <w:rsid w:val="009D1D1C"/>
    <w:rsid w:val="009D23BC"/>
    <w:rsid w:val="009D24D1"/>
    <w:rsid w:val="009D24F7"/>
    <w:rsid w:val="009D270B"/>
    <w:rsid w:val="009D277A"/>
    <w:rsid w:val="009D2A48"/>
    <w:rsid w:val="009D2BFF"/>
    <w:rsid w:val="009D2CAB"/>
    <w:rsid w:val="009D2CE4"/>
    <w:rsid w:val="009D2D29"/>
    <w:rsid w:val="009D2E31"/>
    <w:rsid w:val="009D2FDD"/>
    <w:rsid w:val="009D328A"/>
    <w:rsid w:val="009D3349"/>
    <w:rsid w:val="009D34A7"/>
    <w:rsid w:val="009D34E4"/>
    <w:rsid w:val="009D34ED"/>
    <w:rsid w:val="009D37CA"/>
    <w:rsid w:val="009D3BBD"/>
    <w:rsid w:val="009D3C7E"/>
    <w:rsid w:val="009D3C85"/>
    <w:rsid w:val="009D3CCD"/>
    <w:rsid w:val="009D3EA0"/>
    <w:rsid w:val="009D434C"/>
    <w:rsid w:val="009D440F"/>
    <w:rsid w:val="009D443D"/>
    <w:rsid w:val="009D44D3"/>
    <w:rsid w:val="009D45E0"/>
    <w:rsid w:val="009D46E0"/>
    <w:rsid w:val="009D4ADC"/>
    <w:rsid w:val="009D4CAD"/>
    <w:rsid w:val="009D4DC3"/>
    <w:rsid w:val="009D4E07"/>
    <w:rsid w:val="009D52C7"/>
    <w:rsid w:val="009D5487"/>
    <w:rsid w:val="009D54A4"/>
    <w:rsid w:val="009D54D4"/>
    <w:rsid w:val="009D5532"/>
    <w:rsid w:val="009D55E6"/>
    <w:rsid w:val="009D5646"/>
    <w:rsid w:val="009D56C7"/>
    <w:rsid w:val="009D56F1"/>
    <w:rsid w:val="009D575D"/>
    <w:rsid w:val="009D57B1"/>
    <w:rsid w:val="009D590C"/>
    <w:rsid w:val="009D5AC5"/>
    <w:rsid w:val="009D5B0A"/>
    <w:rsid w:val="009D5B91"/>
    <w:rsid w:val="009D5D05"/>
    <w:rsid w:val="009D614D"/>
    <w:rsid w:val="009D633A"/>
    <w:rsid w:val="009D63E1"/>
    <w:rsid w:val="009D6469"/>
    <w:rsid w:val="009D649A"/>
    <w:rsid w:val="009D659C"/>
    <w:rsid w:val="009D6937"/>
    <w:rsid w:val="009D6B6E"/>
    <w:rsid w:val="009D6BC5"/>
    <w:rsid w:val="009D7021"/>
    <w:rsid w:val="009D71E0"/>
    <w:rsid w:val="009D7344"/>
    <w:rsid w:val="009D742B"/>
    <w:rsid w:val="009D742E"/>
    <w:rsid w:val="009D7569"/>
    <w:rsid w:val="009D7618"/>
    <w:rsid w:val="009D7694"/>
    <w:rsid w:val="009D787E"/>
    <w:rsid w:val="009D79F0"/>
    <w:rsid w:val="009D7A2D"/>
    <w:rsid w:val="009D7F38"/>
    <w:rsid w:val="009D7FC9"/>
    <w:rsid w:val="009E024A"/>
    <w:rsid w:val="009E02A4"/>
    <w:rsid w:val="009E04D2"/>
    <w:rsid w:val="009E06D4"/>
    <w:rsid w:val="009E08AB"/>
    <w:rsid w:val="009E0A76"/>
    <w:rsid w:val="009E0AAE"/>
    <w:rsid w:val="009E0BC3"/>
    <w:rsid w:val="009E0BE7"/>
    <w:rsid w:val="009E0CA4"/>
    <w:rsid w:val="009E0CB6"/>
    <w:rsid w:val="009E0D71"/>
    <w:rsid w:val="009E0D91"/>
    <w:rsid w:val="009E0DC1"/>
    <w:rsid w:val="009E0DDC"/>
    <w:rsid w:val="009E14C3"/>
    <w:rsid w:val="009E1602"/>
    <w:rsid w:val="009E17D1"/>
    <w:rsid w:val="009E190A"/>
    <w:rsid w:val="009E191D"/>
    <w:rsid w:val="009E1B75"/>
    <w:rsid w:val="009E1C1B"/>
    <w:rsid w:val="009E1C3C"/>
    <w:rsid w:val="009E1C93"/>
    <w:rsid w:val="009E1CCD"/>
    <w:rsid w:val="009E1E98"/>
    <w:rsid w:val="009E1F73"/>
    <w:rsid w:val="009E2034"/>
    <w:rsid w:val="009E246F"/>
    <w:rsid w:val="009E2657"/>
    <w:rsid w:val="009E2666"/>
    <w:rsid w:val="009E266D"/>
    <w:rsid w:val="009E2928"/>
    <w:rsid w:val="009E2A4F"/>
    <w:rsid w:val="009E2A79"/>
    <w:rsid w:val="009E2B00"/>
    <w:rsid w:val="009E2B54"/>
    <w:rsid w:val="009E2D04"/>
    <w:rsid w:val="009E2F86"/>
    <w:rsid w:val="009E3266"/>
    <w:rsid w:val="009E327C"/>
    <w:rsid w:val="009E3418"/>
    <w:rsid w:val="009E35CC"/>
    <w:rsid w:val="009E3694"/>
    <w:rsid w:val="009E3773"/>
    <w:rsid w:val="009E37FA"/>
    <w:rsid w:val="009E385C"/>
    <w:rsid w:val="009E3A74"/>
    <w:rsid w:val="009E3AF9"/>
    <w:rsid w:val="009E3F40"/>
    <w:rsid w:val="009E403E"/>
    <w:rsid w:val="009E433C"/>
    <w:rsid w:val="009E43EF"/>
    <w:rsid w:val="009E44DB"/>
    <w:rsid w:val="009E454D"/>
    <w:rsid w:val="009E4762"/>
    <w:rsid w:val="009E482C"/>
    <w:rsid w:val="009E48D5"/>
    <w:rsid w:val="009E4985"/>
    <w:rsid w:val="009E4C82"/>
    <w:rsid w:val="009E4E9D"/>
    <w:rsid w:val="009E4F4F"/>
    <w:rsid w:val="009E5107"/>
    <w:rsid w:val="009E514F"/>
    <w:rsid w:val="009E515C"/>
    <w:rsid w:val="009E518A"/>
    <w:rsid w:val="009E521E"/>
    <w:rsid w:val="009E5295"/>
    <w:rsid w:val="009E5582"/>
    <w:rsid w:val="009E55B6"/>
    <w:rsid w:val="009E55D2"/>
    <w:rsid w:val="009E570F"/>
    <w:rsid w:val="009E5A41"/>
    <w:rsid w:val="009E5C0E"/>
    <w:rsid w:val="009E5C2B"/>
    <w:rsid w:val="009E5C79"/>
    <w:rsid w:val="009E5DE7"/>
    <w:rsid w:val="009E6132"/>
    <w:rsid w:val="009E615D"/>
    <w:rsid w:val="009E61E2"/>
    <w:rsid w:val="009E66F3"/>
    <w:rsid w:val="009E66FB"/>
    <w:rsid w:val="009E67F4"/>
    <w:rsid w:val="009E6936"/>
    <w:rsid w:val="009E694F"/>
    <w:rsid w:val="009E6B8B"/>
    <w:rsid w:val="009E6C71"/>
    <w:rsid w:val="009E6EFF"/>
    <w:rsid w:val="009E71E9"/>
    <w:rsid w:val="009E74DA"/>
    <w:rsid w:val="009E75CE"/>
    <w:rsid w:val="009E7704"/>
    <w:rsid w:val="009E777A"/>
    <w:rsid w:val="009E7875"/>
    <w:rsid w:val="009E78DA"/>
    <w:rsid w:val="009E7A3A"/>
    <w:rsid w:val="009E7AEA"/>
    <w:rsid w:val="009E7B20"/>
    <w:rsid w:val="009E7B39"/>
    <w:rsid w:val="009E7CBE"/>
    <w:rsid w:val="009E7D2D"/>
    <w:rsid w:val="009E7D6E"/>
    <w:rsid w:val="009F0206"/>
    <w:rsid w:val="009F02EA"/>
    <w:rsid w:val="009F03AD"/>
    <w:rsid w:val="009F04A8"/>
    <w:rsid w:val="009F055F"/>
    <w:rsid w:val="009F0900"/>
    <w:rsid w:val="009F0984"/>
    <w:rsid w:val="009F09A0"/>
    <w:rsid w:val="009F0A17"/>
    <w:rsid w:val="009F0A27"/>
    <w:rsid w:val="009F0B92"/>
    <w:rsid w:val="009F0D6C"/>
    <w:rsid w:val="009F1226"/>
    <w:rsid w:val="009F1338"/>
    <w:rsid w:val="009F13C7"/>
    <w:rsid w:val="009F1406"/>
    <w:rsid w:val="009F1565"/>
    <w:rsid w:val="009F184E"/>
    <w:rsid w:val="009F19CF"/>
    <w:rsid w:val="009F19D5"/>
    <w:rsid w:val="009F1A52"/>
    <w:rsid w:val="009F1B1F"/>
    <w:rsid w:val="009F1B74"/>
    <w:rsid w:val="009F1EB7"/>
    <w:rsid w:val="009F221A"/>
    <w:rsid w:val="009F2344"/>
    <w:rsid w:val="009F2457"/>
    <w:rsid w:val="009F28C3"/>
    <w:rsid w:val="009F29BD"/>
    <w:rsid w:val="009F29CD"/>
    <w:rsid w:val="009F2AA9"/>
    <w:rsid w:val="009F2B79"/>
    <w:rsid w:val="009F2EBA"/>
    <w:rsid w:val="009F2F29"/>
    <w:rsid w:val="009F2F6C"/>
    <w:rsid w:val="009F315E"/>
    <w:rsid w:val="009F31D6"/>
    <w:rsid w:val="009F3477"/>
    <w:rsid w:val="009F3711"/>
    <w:rsid w:val="009F3864"/>
    <w:rsid w:val="009F38D5"/>
    <w:rsid w:val="009F3974"/>
    <w:rsid w:val="009F406E"/>
    <w:rsid w:val="009F4238"/>
    <w:rsid w:val="009F4349"/>
    <w:rsid w:val="009F446E"/>
    <w:rsid w:val="009F45DA"/>
    <w:rsid w:val="009F462E"/>
    <w:rsid w:val="009F4654"/>
    <w:rsid w:val="009F46E8"/>
    <w:rsid w:val="009F4874"/>
    <w:rsid w:val="009F48B7"/>
    <w:rsid w:val="009F4A56"/>
    <w:rsid w:val="009F4AEC"/>
    <w:rsid w:val="009F4BE6"/>
    <w:rsid w:val="009F4D65"/>
    <w:rsid w:val="009F5021"/>
    <w:rsid w:val="009F505C"/>
    <w:rsid w:val="009F5249"/>
    <w:rsid w:val="009F52CE"/>
    <w:rsid w:val="009F5423"/>
    <w:rsid w:val="009F548D"/>
    <w:rsid w:val="009F58AC"/>
    <w:rsid w:val="009F590B"/>
    <w:rsid w:val="009F59C8"/>
    <w:rsid w:val="009F5A9F"/>
    <w:rsid w:val="009F5B3C"/>
    <w:rsid w:val="009F5C39"/>
    <w:rsid w:val="009F5D43"/>
    <w:rsid w:val="009F5E45"/>
    <w:rsid w:val="009F603D"/>
    <w:rsid w:val="009F604A"/>
    <w:rsid w:val="009F608E"/>
    <w:rsid w:val="009F625D"/>
    <w:rsid w:val="009F62EF"/>
    <w:rsid w:val="009F6504"/>
    <w:rsid w:val="009F6548"/>
    <w:rsid w:val="009F6576"/>
    <w:rsid w:val="009F65E9"/>
    <w:rsid w:val="009F6971"/>
    <w:rsid w:val="009F6BEA"/>
    <w:rsid w:val="009F6C61"/>
    <w:rsid w:val="009F6D09"/>
    <w:rsid w:val="009F6EC4"/>
    <w:rsid w:val="009F6F9B"/>
    <w:rsid w:val="009F6FD3"/>
    <w:rsid w:val="009F7021"/>
    <w:rsid w:val="009F70D6"/>
    <w:rsid w:val="009F70E1"/>
    <w:rsid w:val="009F72FD"/>
    <w:rsid w:val="009F7479"/>
    <w:rsid w:val="009F783C"/>
    <w:rsid w:val="009F7933"/>
    <w:rsid w:val="009F79C1"/>
    <w:rsid w:val="009F7BAD"/>
    <w:rsid w:val="009F7E29"/>
    <w:rsid w:val="009F7FA4"/>
    <w:rsid w:val="009F7FDA"/>
    <w:rsid w:val="00A0013E"/>
    <w:rsid w:val="00A0019D"/>
    <w:rsid w:val="00A00329"/>
    <w:rsid w:val="00A00474"/>
    <w:rsid w:val="00A00522"/>
    <w:rsid w:val="00A0057D"/>
    <w:rsid w:val="00A005C9"/>
    <w:rsid w:val="00A00A33"/>
    <w:rsid w:val="00A00B48"/>
    <w:rsid w:val="00A00B66"/>
    <w:rsid w:val="00A00D87"/>
    <w:rsid w:val="00A00DEC"/>
    <w:rsid w:val="00A00E65"/>
    <w:rsid w:val="00A0107C"/>
    <w:rsid w:val="00A012C4"/>
    <w:rsid w:val="00A0139C"/>
    <w:rsid w:val="00A01490"/>
    <w:rsid w:val="00A014A9"/>
    <w:rsid w:val="00A014C8"/>
    <w:rsid w:val="00A0153F"/>
    <w:rsid w:val="00A01576"/>
    <w:rsid w:val="00A0194E"/>
    <w:rsid w:val="00A01B66"/>
    <w:rsid w:val="00A01B98"/>
    <w:rsid w:val="00A01C0A"/>
    <w:rsid w:val="00A01C11"/>
    <w:rsid w:val="00A01D69"/>
    <w:rsid w:val="00A01D8B"/>
    <w:rsid w:val="00A020DD"/>
    <w:rsid w:val="00A022A0"/>
    <w:rsid w:val="00A0239A"/>
    <w:rsid w:val="00A02688"/>
    <w:rsid w:val="00A027FD"/>
    <w:rsid w:val="00A02877"/>
    <w:rsid w:val="00A0287D"/>
    <w:rsid w:val="00A029CB"/>
    <w:rsid w:val="00A02AA4"/>
    <w:rsid w:val="00A02AD3"/>
    <w:rsid w:val="00A02B5A"/>
    <w:rsid w:val="00A02BDF"/>
    <w:rsid w:val="00A02DA2"/>
    <w:rsid w:val="00A02EC9"/>
    <w:rsid w:val="00A02F37"/>
    <w:rsid w:val="00A02F4C"/>
    <w:rsid w:val="00A0308E"/>
    <w:rsid w:val="00A032ED"/>
    <w:rsid w:val="00A0333D"/>
    <w:rsid w:val="00A034A7"/>
    <w:rsid w:val="00A03686"/>
    <w:rsid w:val="00A03792"/>
    <w:rsid w:val="00A037F3"/>
    <w:rsid w:val="00A03839"/>
    <w:rsid w:val="00A03928"/>
    <w:rsid w:val="00A03AB5"/>
    <w:rsid w:val="00A03BA5"/>
    <w:rsid w:val="00A03CE8"/>
    <w:rsid w:val="00A03F2A"/>
    <w:rsid w:val="00A0424A"/>
    <w:rsid w:val="00A044BA"/>
    <w:rsid w:val="00A04551"/>
    <w:rsid w:val="00A04581"/>
    <w:rsid w:val="00A0463B"/>
    <w:rsid w:val="00A04674"/>
    <w:rsid w:val="00A048B6"/>
    <w:rsid w:val="00A04967"/>
    <w:rsid w:val="00A04AC3"/>
    <w:rsid w:val="00A04B95"/>
    <w:rsid w:val="00A04BF5"/>
    <w:rsid w:val="00A04CAD"/>
    <w:rsid w:val="00A04CD7"/>
    <w:rsid w:val="00A04E6C"/>
    <w:rsid w:val="00A054A0"/>
    <w:rsid w:val="00A054CA"/>
    <w:rsid w:val="00A05631"/>
    <w:rsid w:val="00A056EF"/>
    <w:rsid w:val="00A0574F"/>
    <w:rsid w:val="00A0578B"/>
    <w:rsid w:val="00A058D1"/>
    <w:rsid w:val="00A0593A"/>
    <w:rsid w:val="00A05B47"/>
    <w:rsid w:val="00A05DFB"/>
    <w:rsid w:val="00A05E1C"/>
    <w:rsid w:val="00A05ECF"/>
    <w:rsid w:val="00A05F2D"/>
    <w:rsid w:val="00A061F1"/>
    <w:rsid w:val="00A062F2"/>
    <w:rsid w:val="00A064DE"/>
    <w:rsid w:val="00A064EC"/>
    <w:rsid w:val="00A06711"/>
    <w:rsid w:val="00A06914"/>
    <w:rsid w:val="00A06967"/>
    <w:rsid w:val="00A0696E"/>
    <w:rsid w:val="00A06E2F"/>
    <w:rsid w:val="00A06F16"/>
    <w:rsid w:val="00A0701B"/>
    <w:rsid w:val="00A071A5"/>
    <w:rsid w:val="00A07297"/>
    <w:rsid w:val="00A072DA"/>
    <w:rsid w:val="00A07432"/>
    <w:rsid w:val="00A07434"/>
    <w:rsid w:val="00A074B2"/>
    <w:rsid w:val="00A074F1"/>
    <w:rsid w:val="00A076E4"/>
    <w:rsid w:val="00A07859"/>
    <w:rsid w:val="00A07918"/>
    <w:rsid w:val="00A07C5F"/>
    <w:rsid w:val="00A07D3B"/>
    <w:rsid w:val="00A07D68"/>
    <w:rsid w:val="00A07DF8"/>
    <w:rsid w:val="00A07F83"/>
    <w:rsid w:val="00A10162"/>
    <w:rsid w:val="00A10291"/>
    <w:rsid w:val="00A1047E"/>
    <w:rsid w:val="00A1055C"/>
    <w:rsid w:val="00A10638"/>
    <w:rsid w:val="00A106D6"/>
    <w:rsid w:val="00A108B4"/>
    <w:rsid w:val="00A108C9"/>
    <w:rsid w:val="00A1099B"/>
    <w:rsid w:val="00A10B36"/>
    <w:rsid w:val="00A10B99"/>
    <w:rsid w:val="00A10CFB"/>
    <w:rsid w:val="00A10FA4"/>
    <w:rsid w:val="00A10FB7"/>
    <w:rsid w:val="00A10FBA"/>
    <w:rsid w:val="00A111E4"/>
    <w:rsid w:val="00A1122B"/>
    <w:rsid w:val="00A1131C"/>
    <w:rsid w:val="00A114DC"/>
    <w:rsid w:val="00A1151A"/>
    <w:rsid w:val="00A1159E"/>
    <w:rsid w:val="00A1168F"/>
    <w:rsid w:val="00A116D1"/>
    <w:rsid w:val="00A11D44"/>
    <w:rsid w:val="00A11FB7"/>
    <w:rsid w:val="00A12053"/>
    <w:rsid w:val="00A12138"/>
    <w:rsid w:val="00A1245A"/>
    <w:rsid w:val="00A124A9"/>
    <w:rsid w:val="00A12562"/>
    <w:rsid w:val="00A12566"/>
    <w:rsid w:val="00A1268B"/>
    <w:rsid w:val="00A12728"/>
    <w:rsid w:val="00A12913"/>
    <w:rsid w:val="00A12918"/>
    <w:rsid w:val="00A12BD3"/>
    <w:rsid w:val="00A12CC8"/>
    <w:rsid w:val="00A12DB6"/>
    <w:rsid w:val="00A12FE9"/>
    <w:rsid w:val="00A1307F"/>
    <w:rsid w:val="00A133FD"/>
    <w:rsid w:val="00A1372A"/>
    <w:rsid w:val="00A13969"/>
    <w:rsid w:val="00A139C4"/>
    <w:rsid w:val="00A13A5D"/>
    <w:rsid w:val="00A13AF7"/>
    <w:rsid w:val="00A13B9A"/>
    <w:rsid w:val="00A13D4D"/>
    <w:rsid w:val="00A13F6C"/>
    <w:rsid w:val="00A13F7B"/>
    <w:rsid w:val="00A13FC9"/>
    <w:rsid w:val="00A140BC"/>
    <w:rsid w:val="00A14102"/>
    <w:rsid w:val="00A14123"/>
    <w:rsid w:val="00A14297"/>
    <w:rsid w:val="00A14629"/>
    <w:rsid w:val="00A1493D"/>
    <w:rsid w:val="00A14957"/>
    <w:rsid w:val="00A149A5"/>
    <w:rsid w:val="00A149EF"/>
    <w:rsid w:val="00A14A1E"/>
    <w:rsid w:val="00A14A72"/>
    <w:rsid w:val="00A14AC1"/>
    <w:rsid w:val="00A14E37"/>
    <w:rsid w:val="00A14E4D"/>
    <w:rsid w:val="00A14F26"/>
    <w:rsid w:val="00A14FB3"/>
    <w:rsid w:val="00A14FCE"/>
    <w:rsid w:val="00A150D0"/>
    <w:rsid w:val="00A150E1"/>
    <w:rsid w:val="00A15336"/>
    <w:rsid w:val="00A15453"/>
    <w:rsid w:val="00A154C0"/>
    <w:rsid w:val="00A1569C"/>
    <w:rsid w:val="00A1571A"/>
    <w:rsid w:val="00A1577C"/>
    <w:rsid w:val="00A1588D"/>
    <w:rsid w:val="00A15B58"/>
    <w:rsid w:val="00A15EE2"/>
    <w:rsid w:val="00A15F39"/>
    <w:rsid w:val="00A15FCC"/>
    <w:rsid w:val="00A1603D"/>
    <w:rsid w:val="00A160A4"/>
    <w:rsid w:val="00A16108"/>
    <w:rsid w:val="00A1621A"/>
    <w:rsid w:val="00A16445"/>
    <w:rsid w:val="00A1657B"/>
    <w:rsid w:val="00A165DB"/>
    <w:rsid w:val="00A1670F"/>
    <w:rsid w:val="00A1696D"/>
    <w:rsid w:val="00A169B9"/>
    <w:rsid w:val="00A169D6"/>
    <w:rsid w:val="00A16A90"/>
    <w:rsid w:val="00A16B80"/>
    <w:rsid w:val="00A16C61"/>
    <w:rsid w:val="00A1742F"/>
    <w:rsid w:val="00A175C5"/>
    <w:rsid w:val="00A17978"/>
    <w:rsid w:val="00A17BAC"/>
    <w:rsid w:val="00A17BB6"/>
    <w:rsid w:val="00A17C4C"/>
    <w:rsid w:val="00A17E8D"/>
    <w:rsid w:val="00A2010D"/>
    <w:rsid w:val="00A2037E"/>
    <w:rsid w:val="00A20719"/>
    <w:rsid w:val="00A20741"/>
    <w:rsid w:val="00A20991"/>
    <w:rsid w:val="00A20A56"/>
    <w:rsid w:val="00A20B20"/>
    <w:rsid w:val="00A20B58"/>
    <w:rsid w:val="00A20D33"/>
    <w:rsid w:val="00A20E11"/>
    <w:rsid w:val="00A21058"/>
    <w:rsid w:val="00A2137B"/>
    <w:rsid w:val="00A213E8"/>
    <w:rsid w:val="00A21477"/>
    <w:rsid w:val="00A216FD"/>
    <w:rsid w:val="00A21763"/>
    <w:rsid w:val="00A2197D"/>
    <w:rsid w:val="00A21C9A"/>
    <w:rsid w:val="00A21E03"/>
    <w:rsid w:val="00A21E2E"/>
    <w:rsid w:val="00A22458"/>
    <w:rsid w:val="00A2275E"/>
    <w:rsid w:val="00A2291D"/>
    <w:rsid w:val="00A229CF"/>
    <w:rsid w:val="00A22B7B"/>
    <w:rsid w:val="00A22C2F"/>
    <w:rsid w:val="00A22CEA"/>
    <w:rsid w:val="00A22D05"/>
    <w:rsid w:val="00A22E24"/>
    <w:rsid w:val="00A22EF6"/>
    <w:rsid w:val="00A22F75"/>
    <w:rsid w:val="00A231F6"/>
    <w:rsid w:val="00A2322B"/>
    <w:rsid w:val="00A232ED"/>
    <w:rsid w:val="00A23304"/>
    <w:rsid w:val="00A234B6"/>
    <w:rsid w:val="00A2368B"/>
    <w:rsid w:val="00A23794"/>
    <w:rsid w:val="00A23D1F"/>
    <w:rsid w:val="00A23D42"/>
    <w:rsid w:val="00A23D71"/>
    <w:rsid w:val="00A23E89"/>
    <w:rsid w:val="00A23EB4"/>
    <w:rsid w:val="00A23ECA"/>
    <w:rsid w:val="00A242FD"/>
    <w:rsid w:val="00A2444D"/>
    <w:rsid w:val="00A24464"/>
    <w:rsid w:val="00A2450F"/>
    <w:rsid w:val="00A2459D"/>
    <w:rsid w:val="00A2462D"/>
    <w:rsid w:val="00A2462E"/>
    <w:rsid w:val="00A24903"/>
    <w:rsid w:val="00A249C6"/>
    <w:rsid w:val="00A24AD1"/>
    <w:rsid w:val="00A24B58"/>
    <w:rsid w:val="00A24C0A"/>
    <w:rsid w:val="00A24C49"/>
    <w:rsid w:val="00A24C9E"/>
    <w:rsid w:val="00A24D86"/>
    <w:rsid w:val="00A24F6A"/>
    <w:rsid w:val="00A24FAD"/>
    <w:rsid w:val="00A251BD"/>
    <w:rsid w:val="00A252F6"/>
    <w:rsid w:val="00A2544F"/>
    <w:rsid w:val="00A255F3"/>
    <w:rsid w:val="00A258C9"/>
    <w:rsid w:val="00A25A83"/>
    <w:rsid w:val="00A25B02"/>
    <w:rsid w:val="00A25C92"/>
    <w:rsid w:val="00A25D55"/>
    <w:rsid w:val="00A25E97"/>
    <w:rsid w:val="00A25F11"/>
    <w:rsid w:val="00A25FE3"/>
    <w:rsid w:val="00A26072"/>
    <w:rsid w:val="00A2607F"/>
    <w:rsid w:val="00A26133"/>
    <w:rsid w:val="00A2616F"/>
    <w:rsid w:val="00A261D8"/>
    <w:rsid w:val="00A262A0"/>
    <w:rsid w:val="00A263BE"/>
    <w:rsid w:val="00A2653E"/>
    <w:rsid w:val="00A265EE"/>
    <w:rsid w:val="00A26762"/>
    <w:rsid w:val="00A2677A"/>
    <w:rsid w:val="00A26AA2"/>
    <w:rsid w:val="00A26C2C"/>
    <w:rsid w:val="00A26ED8"/>
    <w:rsid w:val="00A26F1D"/>
    <w:rsid w:val="00A26F6E"/>
    <w:rsid w:val="00A26FC3"/>
    <w:rsid w:val="00A27039"/>
    <w:rsid w:val="00A2709F"/>
    <w:rsid w:val="00A27148"/>
    <w:rsid w:val="00A27733"/>
    <w:rsid w:val="00A277EB"/>
    <w:rsid w:val="00A27A19"/>
    <w:rsid w:val="00A27B1E"/>
    <w:rsid w:val="00A27C43"/>
    <w:rsid w:val="00A27C60"/>
    <w:rsid w:val="00A27C7B"/>
    <w:rsid w:val="00A301F5"/>
    <w:rsid w:val="00A30315"/>
    <w:rsid w:val="00A30400"/>
    <w:rsid w:val="00A30437"/>
    <w:rsid w:val="00A304C5"/>
    <w:rsid w:val="00A305A9"/>
    <w:rsid w:val="00A305BE"/>
    <w:rsid w:val="00A306F1"/>
    <w:rsid w:val="00A307C3"/>
    <w:rsid w:val="00A30946"/>
    <w:rsid w:val="00A309FC"/>
    <w:rsid w:val="00A30AB4"/>
    <w:rsid w:val="00A30DF9"/>
    <w:rsid w:val="00A30ECA"/>
    <w:rsid w:val="00A30FCE"/>
    <w:rsid w:val="00A31296"/>
    <w:rsid w:val="00A314A8"/>
    <w:rsid w:val="00A314F4"/>
    <w:rsid w:val="00A31632"/>
    <w:rsid w:val="00A317F3"/>
    <w:rsid w:val="00A318EA"/>
    <w:rsid w:val="00A31D03"/>
    <w:rsid w:val="00A31F7B"/>
    <w:rsid w:val="00A32315"/>
    <w:rsid w:val="00A32932"/>
    <w:rsid w:val="00A32B18"/>
    <w:rsid w:val="00A32B2B"/>
    <w:rsid w:val="00A32C35"/>
    <w:rsid w:val="00A32C86"/>
    <w:rsid w:val="00A32D7D"/>
    <w:rsid w:val="00A32D87"/>
    <w:rsid w:val="00A32DEB"/>
    <w:rsid w:val="00A32E45"/>
    <w:rsid w:val="00A330F2"/>
    <w:rsid w:val="00A332C2"/>
    <w:rsid w:val="00A332DB"/>
    <w:rsid w:val="00A33550"/>
    <w:rsid w:val="00A336E9"/>
    <w:rsid w:val="00A336FB"/>
    <w:rsid w:val="00A33734"/>
    <w:rsid w:val="00A337E1"/>
    <w:rsid w:val="00A338C2"/>
    <w:rsid w:val="00A33AFA"/>
    <w:rsid w:val="00A33B5B"/>
    <w:rsid w:val="00A33B76"/>
    <w:rsid w:val="00A33BE1"/>
    <w:rsid w:val="00A33E2B"/>
    <w:rsid w:val="00A3432A"/>
    <w:rsid w:val="00A343D8"/>
    <w:rsid w:val="00A34477"/>
    <w:rsid w:val="00A34662"/>
    <w:rsid w:val="00A34775"/>
    <w:rsid w:val="00A348C4"/>
    <w:rsid w:val="00A34B4A"/>
    <w:rsid w:val="00A34D92"/>
    <w:rsid w:val="00A34DA7"/>
    <w:rsid w:val="00A34F03"/>
    <w:rsid w:val="00A350DE"/>
    <w:rsid w:val="00A35119"/>
    <w:rsid w:val="00A3512D"/>
    <w:rsid w:val="00A3519E"/>
    <w:rsid w:val="00A3531A"/>
    <w:rsid w:val="00A3551C"/>
    <w:rsid w:val="00A3553D"/>
    <w:rsid w:val="00A35556"/>
    <w:rsid w:val="00A355C5"/>
    <w:rsid w:val="00A3571C"/>
    <w:rsid w:val="00A35AFF"/>
    <w:rsid w:val="00A35B0B"/>
    <w:rsid w:val="00A3605D"/>
    <w:rsid w:val="00A3612B"/>
    <w:rsid w:val="00A36504"/>
    <w:rsid w:val="00A36531"/>
    <w:rsid w:val="00A36560"/>
    <w:rsid w:val="00A36585"/>
    <w:rsid w:val="00A36810"/>
    <w:rsid w:val="00A36A09"/>
    <w:rsid w:val="00A36E82"/>
    <w:rsid w:val="00A37043"/>
    <w:rsid w:val="00A3704F"/>
    <w:rsid w:val="00A37266"/>
    <w:rsid w:val="00A372F2"/>
    <w:rsid w:val="00A3740F"/>
    <w:rsid w:val="00A374B4"/>
    <w:rsid w:val="00A37666"/>
    <w:rsid w:val="00A378AC"/>
    <w:rsid w:val="00A378AF"/>
    <w:rsid w:val="00A378C4"/>
    <w:rsid w:val="00A379CC"/>
    <w:rsid w:val="00A37A80"/>
    <w:rsid w:val="00A37D83"/>
    <w:rsid w:val="00A37F99"/>
    <w:rsid w:val="00A37FC9"/>
    <w:rsid w:val="00A400E8"/>
    <w:rsid w:val="00A401C7"/>
    <w:rsid w:val="00A4049D"/>
    <w:rsid w:val="00A404CA"/>
    <w:rsid w:val="00A405C9"/>
    <w:rsid w:val="00A40851"/>
    <w:rsid w:val="00A40A40"/>
    <w:rsid w:val="00A40B1B"/>
    <w:rsid w:val="00A40DA6"/>
    <w:rsid w:val="00A40E85"/>
    <w:rsid w:val="00A41014"/>
    <w:rsid w:val="00A411F8"/>
    <w:rsid w:val="00A41603"/>
    <w:rsid w:val="00A417D4"/>
    <w:rsid w:val="00A41809"/>
    <w:rsid w:val="00A4180C"/>
    <w:rsid w:val="00A41989"/>
    <w:rsid w:val="00A419D4"/>
    <w:rsid w:val="00A41A97"/>
    <w:rsid w:val="00A41AC0"/>
    <w:rsid w:val="00A41D44"/>
    <w:rsid w:val="00A41F41"/>
    <w:rsid w:val="00A42064"/>
    <w:rsid w:val="00A420BD"/>
    <w:rsid w:val="00A4218C"/>
    <w:rsid w:val="00A42197"/>
    <w:rsid w:val="00A421BA"/>
    <w:rsid w:val="00A42412"/>
    <w:rsid w:val="00A4246D"/>
    <w:rsid w:val="00A4249E"/>
    <w:rsid w:val="00A425F6"/>
    <w:rsid w:val="00A4275C"/>
    <w:rsid w:val="00A42962"/>
    <w:rsid w:val="00A42A06"/>
    <w:rsid w:val="00A43033"/>
    <w:rsid w:val="00A430AC"/>
    <w:rsid w:val="00A43352"/>
    <w:rsid w:val="00A43375"/>
    <w:rsid w:val="00A4340C"/>
    <w:rsid w:val="00A4340F"/>
    <w:rsid w:val="00A43499"/>
    <w:rsid w:val="00A4368D"/>
    <w:rsid w:val="00A43815"/>
    <w:rsid w:val="00A4384C"/>
    <w:rsid w:val="00A4387D"/>
    <w:rsid w:val="00A438B2"/>
    <w:rsid w:val="00A43B47"/>
    <w:rsid w:val="00A43C3A"/>
    <w:rsid w:val="00A43CAF"/>
    <w:rsid w:val="00A43CB7"/>
    <w:rsid w:val="00A43EE4"/>
    <w:rsid w:val="00A441A6"/>
    <w:rsid w:val="00A44432"/>
    <w:rsid w:val="00A444E6"/>
    <w:rsid w:val="00A4451B"/>
    <w:rsid w:val="00A4456F"/>
    <w:rsid w:val="00A44711"/>
    <w:rsid w:val="00A44726"/>
    <w:rsid w:val="00A448E6"/>
    <w:rsid w:val="00A44949"/>
    <w:rsid w:val="00A44A1F"/>
    <w:rsid w:val="00A44A8A"/>
    <w:rsid w:val="00A44B87"/>
    <w:rsid w:val="00A44DB7"/>
    <w:rsid w:val="00A44E9C"/>
    <w:rsid w:val="00A44EAC"/>
    <w:rsid w:val="00A44EF6"/>
    <w:rsid w:val="00A450CE"/>
    <w:rsid w:val="00A45262"/>
    <w:rsid w:val="00A452C0"/>
    <w:rsid w:val="00A4542E"/>
    <w:rsid w:val="00A454E3"/>
    <w:rsid w:val="00A45568"/>
    <w:rsid w:val="00A4556F"/>
    <w:rsid w:val="00A4557A"/>
    <w:rsid w:val="00A455C0"/>
    <w:rsid w:val="00A455DD"/>
    <w:rsid w:val="00A45657"/>
    <w:rsid w:val="00A45680"/>
    <w:rsid w:val="00A457BC"/>
    <w:rsid w:val="00A45B0A"/>
    <w:rsid w:val="00A45B84"/>
    <w:rsid w:val="00A45EE6"/>
    <w:rsid w:val="00A45FE5"/>
    <w:rsid w:val="00A460AD"/>
    <w:rsid w:val="00A4616A"/>
    <w:rsid w:val="00A46403"/>
    <w:rsid w:val="00A4645F"/>
    <w:rsid w:val="00A465EC"/>
    <w:rsid w:val="00A466B3"/>
    <w:rsid w:val="00A46802"/>
    <w:rsid w:val="00A46AD3"/>
    <w:rsid w:val="00A46B13"/>
    <w:rsid w:val="00A46C77"/>
    <w:rsid w:val="00A46D94"/>
    <w:rsid w:val="00A46DD6"/>
    <w:rsid w:val="00A46DE8"/>
    <w:rsid w:val="00A471E8"/>
    <w:rsid w:val="00A475CA"/>
    <w:rsid w:val="00A4769E"/>
    <w:rsid w:val="00A478E6"/>
    <w:rsid w:val="00A4795A"/>
    <w:rsid w:val="00A47A3E"/>
    <w:rsid w:val="00A47C91"/>
    <w:rsid w:val="00A47DA0"/>
    <w:rsid w:val="00A47DF9"/>
    <w:rsid w:val="00A47E11"/>
    <w:rsid w:val="00A47EC0"/>
    <w:rsid w:val="00A47F3C"/>
    <w:rsid w:val="00A502FD"/>
    <w:rsid w:val="00A50624"/>
    <w:rsid w:val="00A50824"/>
    <w:rsid w:val="00A508EE"/>
    <w:rsid w:val="00A50B72"/>
    <w:rsid w:val="00A50B77"/>
    <w:rsid w:val="00A50CB9"/>
    <w:rsid w:val="00A50DA7"/>
    <w:rsid w:val="00A50E73"/>
    <w:rsid w:val="00A510DC"/>
    <w:rsid w:val="00A51102"/>
    <w:rsid w:val="00A51251"/>
    <w:rsid w:val="00A5130E"/>
    <w:rsid w:val="00A51504"/>
    <w:rsid w:val="00A51619"/>
    <w:rsid w:val="00A516CA"/>
    <w:rsid w:val="00A516E6"/>
    <w:rsid w:val="00A517F1"/>
    <w:rsid w:val="00A51A15"/>
    <w:rsid w:val="00A51AAB"/>
    <w:rsid w:val="00A51BD0"/>
    <w:rsid w:val="00A51C69"/>
    <w:rsid w:val="00A51DB4"/>
    <w:rsid w:val="00A520B2"/>
    <w:rsid w:val="00A52144"/>
    <w:rsid w:val="00A5240C"/>
    <w:rsid w:val="00A524D9"/>
    <w:rsid w:val="00A525EC"/>
    <w:rsid w:val="00A5267C"/>
    <w:rsid w:val="00A527FF"/>
    <w:rsid w:val="00A52846"/>
    <w:rsid w:val="00A52AA7"/>
    <w:rsid w:val="00A52AE9"/>
    <w:rsid w:val="00A52C29"/>
    <w:rsid w:val="00A52DFD"/>
    <w:rsid w:val="00A52F09"/>
    <w:rsid w:val="00A530F0"/>
    <w:rsid w:val="00A53231"/>
    <w:rsid w:val="00A53314"/>
    <w:rsid w:val="00A533BC"/>
    <w:rsid w:val="00A5346C"/>
    <w:rsid w:val="00A537E2"/>
    <w:rsid w:val="00A53986"/>
    <w:rsid w:val="00A53BF7"/>
    <w:rsid w:val="00A53F12"/>
    <w:rsid w:val="00A540FD"/>
    <w:rsid w:val="00A54180"/>
    <w:rsid w:val="00A541FC"/>
    <w:rsid w:val="00A542CD"/>
    <w:rsid w:val="00A542EB"/>
    <w:rsid w:val="00A543AF"/>
    <w:rsid w:val="00A54698"/>
    <w:rsid w:val="00A547A3"/>
    <w:rsid w:val="00A54C65"/>
    <w:rsid w:val="00A54CB0"/>
    <w:rsid w:val="00A54EB4"/>
    <w:rsid w:val="00A54FEA"/>
    <w:rsid w:val="00A550C0"/>
    <w:rsid w:val="00A55149"/>
    <w:rsid w:val="00A5515C"/>
    <w:rsid w:val="00A5519B"/>
    <w:rsid w:val="00A552D8"/>
    <w:rsid w:val="00A553EE"/>
    <w:rsid w:val="00A554BA"/>
    <w:rsid w:val="00A55848"/>
    <w:rsid w:val="00A558B2"/>
    <w:rsid w:val="00A55C13"/>
    <w:rsid w:val="00A55C8C"/>
    <w:rsid w:val="00A55C99"/>
    <w:rsid w:val="00A55D6D"/>
    <w:rsid w:val="00A55EC2"/>
    <w:rsid w:val="00A560F4"/>
    <w:rsid w:val="00A56354"/>
    <w:rsid w:val="00A56363"/>
    <w:rsid w:val="00A563C4"/>
    <w:rsid w:val="00A564B0"/>
    <w:rsid w:val="00A564ED"/>
    <w:rsid w:val="00A564F5"/>
    <w:rsid w:val="00A56789"/>
    <w:rsid w:val="00A568A1"/>
    <w:rsid w:val="00A569A5"/>
    <w:rsid w:val="00A569BB"/>
    <w:rsid w:val="00A569E5"/>
    <w:rsid w:val="00A56A49"/>
    <w:rsid w:val="00A56B23"/>
    <w:rsid w:val="00A56B84"/>
    <w:rsid w:val="00A56BE0"/>
    <w:rsid w:val="00A56DC0"/>
    <w:rsid w:val="00A570A5"/>
    <w:rsid w:val="00A570DA"/>
    <w:rsid w:val="00A5721A"/>
    <w:rsid w:val="00A57447"/>
    <w:rsid w:val="00A57550"/>
    <w:rsid w:val="00A57687"/>
    <w:rsid w:val="00A578EE"/>
    <w:rsid w:val="00A57A31"/>
    <w:rsid w:val="00A57AEA"/>
    <w:rsid w:val="00A57B3A"/>
    <w:rsid w:val="00A57CB4"/>
    <w:rsid w:val="00A57D8B"/>
    <w:rsid w:val="00A57DF8"/>
    <w:rsid w:val="00A57F1A"/>
    <w:rsid w:val="00A600DD"/>
    <w:rsid w:val="00A6026E"/>
    <w:rsid w:val="00A6037E"/>
    <w:rsid w:val="00A604A6"/>
    <w:rsid w:val="00A604B1"/>
    <w:rsid w:val="00A6052A"/>
    <w:rsid w:val="00A605F4"/>
    <w:rsid w:val="00A607F7"/>
    <w:rsid w:val="00A60885"/>
    <w:rsid w:val="00A6096F"/>
    <w:rsid w:val="00A60B5B"/>
    <w:rsid w:val="00A60B80"/>
    <w:rsid w:val="00A60BA8"/>
    <w:rsid w:val="00A60D62"/>
    <w:rsid w:val="00A60FC5"/>
    <w:rsid w:val="00A60FF3"/>
    <w:rsid w:val="00A61280"/>
    <w:rsid w:val="00A612AB"/>
    <w:rsid w:val="00A61383"/>
    <w:rsid w:val="00A61637"/>
    <w:rsid w:val="00A61935"/>
    <w:rsid w:val="00A619A0"/>
    <w:rsid w:val="00A61C77"/>
    <w:rsid w:val="00A61CFA"/>
    <w:rsid w:val="00A61E9C"/>
    <w:rsid w:val="00A61EBD"/>
    <w:rsid w:val="00A620C2"/>
    <w:rsid w:val="00A620D9"/>
    <w:rsid w:val="00A623B7"/>
    <w:rsid w:val="00A6248C"/>
    <w:rsid w:val="00A629D3"/>
    <w:rsid w:val="00A62AB4"/>
    <w:rsid w:val="00A62C7B"/>
    <w:rsid w:val="00A62D63"/>
    <w:rsid w:val="00A62DCE"/>
    <w:rsid w:val="00A62DE7"/>
    <w:rsid w:val="00A62E3D"/>
    <w:rsid w:val="00A62FC5"/>
    <w:rsid w:val="00A63044"/>
    <w:rsid w:val="00A63105"/>
    <w:rsid w:val="00A63174"/>
    <w:rsid w:val="00A63189"/>
    <w:rsid w:val="00A6338F"/>
    <w:rsid w:val="00A636A1"/>
    <w:rsid w:val="00A637EC"/>
    <w:rsid w:val="00A63A96"/>
    <w:rsid w:val="00A63D6B"/>
    <w:rsid w:val="00A64091"/>
    <w:rsid w:val="00A645E7"/>
    <w:rsid w:val="00A646D5"/>
    <w:rsid w:val="00A647A5"/>
    <w:rsid w:val="00A64867"/>
    <w:rsid w:val="00A648D6"/>
    <w:rsid w:val="00A64912"/>
    <w:rsid w:val="00A64DCB"/>
    <w:rsid w:val="00A64EC1"/>
    <w:rsid w:val="00A64FB8"/>
    <w:rsid w:val="00A64FC3"/>
    <w:rsid w:val="00A64FFE"/>
    <w:rsid w:val="00A65137"/>
    <w:rsid w:val="00A6513D"/>
    <w:rsid w:val="00A65206"/>
    <w:rsid w:val="00A65426"/>
    <w:rsid w:val="00A65432"/>
    <w:rsid w:val="00A655A4"/>
    <w:rsid w:val="00A656B8"/>
    <w:rsid w:val="00A6571D"/>
    <w:rsid w:val="00A65816"/>
    <w:rsid w:val="00A659F7"/>
    <w:rsid w:val="00A65A19"/>
    <w:rsid w:val="00A65DE5"/>
    <w:rsid w:val="00A65ED8"/>
    <w:rsid w:val="00A65F25"/>
    <w:rsid w:val="00A660B0"/>
    <w:rsid w:val="00A66104"/>
    <w:rsid w:val="00A6631E"/>
    <w:rsid w:val="00A6633B"/>
    <w:rsid w:val="00A663EE"/>
    <w:rsid w:val="00A6640C"/>
    <w:rsid w:val="00A667DE"/>
    <w:rsid w:val="00A6684A"/>
    <w:rsid w:val="00A66AB2"/>
    <w:rsid w:val="00A66B41"/>
    <w:rsid w:val="00A66B64"/>
    <w:rsid w:val="00A66D4B"/>
    <w:rsid w:val="00A66E9B"/>
    <w:rsid w:val="00A66EFF"/>
    <w:rsid w:val="00A66F87"/>
    <w:rsid w:val="00A67245"/>
    <w:rsid w:val="00A674CF"/>
    <w:rsid w:val="00A6752B"/>
    <w:rsid w:val="00A67545"/>
    <w:rsid w:val="00A675F4"/>
    <w:rsid w:val="00A676F1"/>
    <w:rsid w:val="00A6770D"/>
    <w:rsid w:val="00A677A1"/>
    <w:rsid w:val="00A67920"/>
    <w:rsid w:val="00A67945"/>
    <w:rsid w:val="00A67A1B"/>
    <w:rsid w:val="00A67C44"/>
    <w:rsid w:val="00A67C9D"/>
    <w:rsid w:val="00A67EC9"/>
    <w:rsid w:val="00A67FBC"/>
    <w:rsid w:val="00A700C5"/>
    <w:rsid w:val="00A70584"/>
    <w:rsid w:val="00A70897"/>
    <w:rsid w:val="00A708B6"/>
    <w:rsid w:val="00A708FE"/>
    <w:rsid w:val="00A70BCB"/>
    <w:rsid w:val="00A70BFA"/>
    <w:rsid w:val="00A70D5A"/>
    <w:rsid w:val="00A70E87"/>
    <w:rsid w:val="00A714D8"/>
    <w:rsid w:val="00A7161B"/>
    <w:rsid w:val="00A7164B"/>
    <w:rsid w:val="00A7178D"/>
    <w:rsid w:val="00A71793"/>
    <w:rsid w:val="00A71853"/>
    <w:rsid w:val="00A71901"/>
    <w:rsid w:val="00A71C25"/>
    <w:rsid w:val="00A71DA9"/>
    <w:rsid w:val="00A722A1"/>
    <w:rsid w:val="00A722BE"/>
    <w:rsid w:val="00A72485"/>
    <w:rsid w:val="00A7261A"/>
    <w:rsid w:val="00A72684"/>
    <w:rsid w:val="00A726E6"/>
    <w:rsid w:val="00A726FB"/>
    <w:rsid w:val="00A72789"/>
    <w:rsid w:val="00A728B1"/>
    <w:rsid w:val="00A72B1D"/>
    <w:rsid w:val="00A72B1F"/>
    <w:rsid w:val="00A72B35"/>
    <w:rsid w:val="00A72B74"/>
    <w:rsid w:val="00A72BEE"/>
    <w:rsid w:val="00A72BEF"/>
    <w:rsid w:val="00A72C8D"/>
    <w:rsid w:val="00A72C8F"/>
    <w:rsid w:val="00A72D37"/>
    <w:rsid w:val="00A7329B"/>
    <w:rsid w:val="00A733FB"/>
    <w:rsid w:val="00A7346D"/>
    <w:rsid w:val="00A73A3C"/>
    <w:rsid w:val="00A73C1A"/>
    <w:rsid w:val="00A73C28"/>
    <w:rsid w:val="00A73D53"/>
    <w:rsid w:val="00A73EDC"/>
    <w:rsid w:val="00A73FE9"/>
    <w:rsid w:val="00A7426E"/>
    <w:rsid w:val="00A74983"/>
    <w:rsid w:val="00A74990"/>
    <w:rsid w:val="00A74B76"/>
    <w:rsid w:val="00A74C2A"/>
    <w:rsid w:val="00A74CFE"/>
    <w:rsid w:val="00A75087"/>
    <w:rsid w:val="00A750CC"/>
    <w:rsid w:val="00A75139"/>
    <w:rsid w:val="00A751BB"/>
    <w:rsid w:val="00A75200"/>
    <w:rsid w:val="00A75223"/>
    <w:rsid w:val="00A754E2"/>
    <w:rsid w:val="00A75548"/>
    <w:rsid w:val="00A75680"/>
    <w:rsid w:val="00A75D81"/>
    <w:rsid w:val="00A75ED9"/>
    <w:rsid w:val="00A76091"/>
    <w:rsid w:val="00A76107"/>
    <w:rsid w:val="00A761DB"/>
    <w:rsid w:val="00A762C0"/>
    <w:rsid w:val="00A7647A"/>
    <w:rsid w:val="00A7649C"/>
    <w:rsid w:val="00A765F4"/>
    <w:rsid w:val="00A76609"/>
    <w:rsid w:val="00A76652"/>
    <w:rsid w:val="00A76782"/>
    <w:rsid w:val="00A768F9"/>
    <w:rsid w:val="00A769FC"/>
    <w:rsid w:val="00A76A9A"/>
    <w:rsid w:val="00A76ACD"/>
    <w:rsid w:val="00A76B00"/>
    <w:rsid w:val="00A76B2B"/>
    <w:rsid w:val="00A76B8A"/>
    <w:rsid w:val="00A76BD3"/>
    <w:rsid w:val="00A76C5A"/>
    <w:rsid w:val="00A76CD2"/>
    <w:rsid w:val="00A76CF4"/>
    <w:rsid w:val="00A76D6E"/>
    <w:rsid w:val="00A76FA6"/>
    <w:rsid w:val="00A76FEA"/>
    <w:rsid w:val="00A77247"/>
    <w:rsid w:val="00A77728"/>
    <w:rsid w:val="00A77B7F"/>
    <w:rsid w:val="00A77C30"/>
    <w:rsid w:val="00A80640"/>
    <w:rsid w:val="00A80799"/>
    <w:rsid w:val="00A80845"/>
    <w:rsid w:val="00A80886"/>
    <w:rsid w:val="00A80AC9"/>
    <w:rsid w:val="00A80C6A"/>
    <w:rsid w:val="00A80D5E"/>
    <w:rsid w:val="00A81006"/>
    <w:rsid w:val="00A811E4"/>
    <w:rsid w:val="00A811F8"/>
    <w:rsid w:val="00A812C3"/>
    <w:rsid w:val="00A812F8"/>
    <w:rsid w:val="00A81422"/>
    <w:rsid w:val="00A815A6"/>
    <w:rsid w:val="00A8161B"/>
    <w:rsid w:val="00A81941"/>
    <w:rsid w:val="00A81983"/>
    <w:rsid w:val="00A81A8D"/>
    <w:rsid w:val="00A81C96"/>
    <w:rsid w:val="00A81CC9"/>
    <w:rsid w:val="00A81EAD"/>
    <w:rsid w:val="00A81EEE"/>
    <w:rsid w:val="00A81FB5"/>
    <w:rsid w:val="00A8220F"/>
    <w:rsid w:val="00A82486"/>
    <w:rsid w:val="00A828CF"/>
    <w:rsid w:val="00A8296D"/>
    <w:rsid w:val="00A82AA8"/>
    <w:rsid w:val="00A82C96"/>
    <w:rsid w:val="00A82D54"/>
    <w:rsid w:val="00A83027"/>
    <w:rsid w:val="00A830B8"/>
    <w:rsid w:val="00A83153"/>
    <w:rsid w:val="00A83278"/>
    <w:rsid w:val="00A8347F"/>
    <w:rsid w:val="00A834EB"/>
    <w:rsid w:val="00A835F8"/>
    <w:rsid w:val="00A83604"/>
    <w:rsid w:val="00A837DB"/>
    <w:rsid w:val="00A83943"/>
    <w:rsid w:val="00A83A35"/>
    <w:rsid w:val="00A83B12"/>
    <w:rsid w:val="00A83B1D"/>
    <w:rsid w:val="00A83B9F"/>
    <w:rsid w:val="00A83E18"/>
    <w:rsid w:val="00A83EA3"/>
    <w:rsid w:val="00A83EE6"/>
    <w:rsid w:val="00A83F08"/>
    <w:rsid w:val="00A83F9B"/>
    <w:rsid w:val="00A84001"/>
    <w:rsid w:val="00A8405E"/>
    <w:rsid w:val="00A840CB"/>
    <w:rsid w:val="00A841A3"/>
    <w:rsid w:val="00A841B4"/>
    <w:rsid w:val="00A84250"/>
    <w:rsid w:val="00A842AB"/>
    <w:rsid w:val="00A8443B"/>
    <w:rsid w:val="00A84455"/>
    <w:rsid w:val="00A84466"/>
    <w:rsid w:val="00A84524"/>
    <w:rsid w:val="00A84571"/>
    <w:rsid w:val="00A845C7"/>
    <w:rsid w:val="00A84B87"/>
    <w:rsid w:val="00A84EA9"/>
    <w:rsid w:val="00A85146"/>
    <w:rsid w:val="00A853AD"/>
    <w:rsid w:val="00A85446"/>
    <w:rsid w:val="00A85531"/>
    <w:rsid w:val="00A8569F"/>
    <w:rsid w:val="00A856D0"/>
    <w:rsid w:val="00A857FC"/>
    <w:rsid w:val="00A858AC"/>
    <w:rsid w:val="00A85C9A"/>
    <w:rsid w:val="00A85FB5"/>
    <w:rsid w:val="00A8615C"/>
    <w:rsid w:val="00A86251"/>
    <w:rsid w:val="00A86268"/>
    <w:rsid w:val="00A865CB"/>
    <w:rsid w:val="00A86709"/>
    <w:rsid w:val="00A86827"/>
    <w:rsid w:val="00A86878"/>
    <w:rsid w:val="00A869F9"/>
    <w:rsid w:val="00A86B2C"/>
    <w:rsid w:val="00A86EBE"/>
    <w:rsid w:val="00A86F60"/>
    <w:rsid w:val="00A87254"/>
    <w:rsid w:val="00A87535"/>
    <w:rsid w:val="00A8759A"/>
    <w:rsid w:val="00A875AA"/>
    <w:rsid w:val="00A8793D"/>
    <w:rsid w:val="00A87AE4"/>
    <w:rsid w:val="00A87B82"/>
    <w:rsid w:val="00A87BDC"/>
    <w:rsid w:val="00A87C7C"/>
    <w:rsid w:val="00A87E8B"/>
    <w:rsid w:val="00A900DD"/>
    <w:rsid w:val="00A901D7"/>
    <w:rsid w:val="00A90241"/>
    <w:rsid w:val="00A902B0"/>
    <w:rsid w:val="00A903F8"/>
    <w:rsid w:val="00A90602"/>
    <w:rsid w:val="00A9069B"/>
    <w:rsid w:val="00A909BA"/>
    <w:rsid w:val="00A909F9"/>
    <w:rsid w:val="00A90A50"/>
    <w:rsid w:val="00A90C3A"/>
    <w:rsid w:val="00A90D32"/>
    <w:rsid w:val="00A90F9B"/>
    <w:rsid w:val="00A90FB9"/>
    <w:rsid w:val="00A91128"/>
    <w:rsid w:val="00A914BA"/>
    <w:rsid w:val="00A91577"/>
    <w:rsid w:val="00A915F4"/>
    <w:rsid w:val="00A917F7"/>
    <w:rsid w:val="00A91A0F"/>
    <w:rsid w:val="00A91AB4"/>
    <w:rsid w:val="00A91B49"/>
    <w:rsid w:val="00A91BD9"/>
    <w:rsid w:val="00A91D4D"/>
    <w:rsid w:val="00A91F11"/>
    <w:rsid w:val="00A9205C"/>
    <w:rsid w:val="00A9210A"/>
    <w:rsid w:val="00A92238"/>
    <w:rsid w:val="00A924B8"/>
    <w:rsid w:val="00A927E3"/>
    <w:rsid w:val="00A92976"/>
    <w:rsid w:val="00A92AF4"/>
    <w:rsid w:val="00A92BEA"/>
    <w:rsid w:val="00A92CB2"/>
    <w:rsid w:val="00A92D8D"/>
    <w:rsid w:val="00A92DEC"/>
    <w:rsid w:val="00A92E3C"/>
    <w:rsid w:val="00A9304C"/>
    <w:rsid w:val="00A9305B"/>
    <w:rsid w:val="00A9305C"/>
    <w:rsid w:val="00A9306D"/>
    <w:rsid w:val="00A930CF"/>
    <w:rsid w:val="00A93120"/>
    <w:rsid w:val="00A932E3"/>
    <w:rsid w:val="00A938DF"/>
    <w:rsid w:val="00A93959"/>
    <w:rsid w:val="00A9397E"/>
    <w:rsid w:val="00A93A74"/>
    <w:rsid w:val="00A93BEE"/>
    <w:rsid w:val="00A93C67"/>
    <w:rsid w:val="00A93D46"/>
    <w:rsid w:val="00A9415C"/>
    <w:rsid w:val="00A94364"/>
    <w:rsid w:val="00A94407"/>
    <w:rsid w:val="00A94415"/>
    <w:rsid w:val="00A9448E"/>
    <w:rsid w:val="00A94566"/>
    <w:rsid w:val="00A9463A"/>
    <w:rsid w:val="00A94788"/>
    <w:rsid w:val="00A949A0"/>
    <w:rsid w:val="00A949AD"/>
    <w:rsid w:val="00A94AB6"/>
    <w:rsid w:val="00A94D24"/>
    <w:rsid w:val="00A95004"/>
    <w:rsid w:val="00A950D0"/>
    <w:rsid w:val="00A9511F"/>
    <w:rsid w:val="00A9524E"/>
    <w:rsid w:val="00A952A9"/>
    <w:rsid w:val="00A9542F"/>
    <w:rsid w:val="00A95497"/>
    <w:rsid w:val="00A954AD"/>
    <w:rsid w:val="00A954D6"/>
    <w:rsid w:val="00A95532"/>
    <w:rsid w:val="00A9558F"/>
    <w:rsid w:val="00A9583A"/>
    <w:rsid w:val="00A95962"/>
    <w:rsid w:val="00A95A5C"/>
    <w:rsid w:val="00A95CB7"/>
    <w:rsid w:val="00A95E09"/>
    <w:rsid w:val="00A96042"/>
    <w:rsid w:val="00A96083"/>
    <w:rsid w:val="00A9646E"/>
    <w:rsid w:val="00A96557"/>
    <w:rsid w:val="00A965A0"/>
    <w:rsid w:val="00A966DD"/>
    <w:rsid w:val="00A96967"/>
    <w:rsid w:val="00A96C31"/>
    <w:rsid w:val="00A96CB2"/>
    <w:rsid w:val="00A96DDA"/>
    <w:rsid w:val="00A96E9F"/>
    <w:rsid w:val="00A96EA5"/>
    <w:rsid w:val="00A96F18"/>
    <w:rsid w:val="00A96FA9"/>
    <w:rsid w:val="00A973AA"/>
    <w:rsid w:val="00A973B6"/>
    <w:rsid w:val="00A97522"/>
    <w:rsid w:val="00A97627"/>
    <w:rsid w:val="00A97923"/>
    <w:rsid w:val="00A97A75"/>
    <w:rsid w:val="00A97A76"/>
    <w:rsid w:val="00A97B9D"/>
    <w:rsid w:val="00A97BA7"/>
    <w:rsid w:val="00A97BF0"/>
    <w:rsid w:val="00A97C17"/>
    <w:rsid w:val="00A97C56"/>
    <w:rsid w:val="00A97C86"/>
    <w:rsid w:val="00A97CA8"/>
    <w:rsid w:val="00AA0092"/>
    <w:rsid w:val="00AA00DB"/>
    <w:rsid w:val="00AA019F"/>
    <w:rsid w:val="00AA02C5"/>
    <w:rsid w:val="00AA0309"/>
    <w:rsid w:val="00AA0376"/>
    <w:rsid w:val="00AA0389"/>
    <w:rsid w:val="00AA03C4"/>
    <w:rsid w:val="00AA0586"/>
    <w:rsid w:val="00AA07B1"/>
    <w:rsid w:val="00AA093F"/>
    <w:rsid w:val="00AA0A85"/>
    <w:rsid w:val="00AA0B0D"/>
    <w:rsid w:val="00AA0C7C"/>
    <w:rsid w:val="00AA0CD9"/>
    <w:rsid w:val="00AA0D18"/>
    <w:rsid w:val="00AA0DD8"/>
    <w:rsid w:val="00AA0E71"/>
    <w:rsid w:val="00AA1036"/>
    <w:rsid w:val="00AA134D"/>
    <w:rsid w:val="00AA1407"/>
    <w:rsid w:val="00AA1510"/>
    <w:rsid w:val="00AA159A"/>
    <w:rsid w:val="00AA1601"/>
    <w:rsid w:val="00AA1735"/>
    <w:rsid w:val="00AA1748"/>
    <w:rsid w:val="00AA1770"/>
    <w:rsid w:val="00AA1C4F"/>
    <w:rsid w:val="00AA1CEA"/>
    <w:rsid w:val="00AA1D6F"/>
    <w:rsid w:val="00AA1D86"/>
    <w:rsid w:val="00AA1DC4"/>
    <w:rsid w:val="00AA1E07"/>
    <w:rsid w:val="00AA217D"/>
    <w:rsid w:val="00AA2238"/>
    <w:rsid w:val="00AA224E"/>
    <w:rsid w:val="00AA22F5"/>
    <w:rsid w:val="00AA2397"/>
    <w:rsid w:val="00AA2462"/>
    <w:rsid w:val="00AA26D9"/>
    <w:rsid w:val="00AA28EC"/>
    <w:rsid w:val="00AA29EB"/>
    <w:rsid w:val="00AA2BC9"/>
    <w:rsid w:val="00AA2C3D"/>
    <w:rsid w:val="00AA2EB8"/>
    <w:rsid w:val="00AA2EF1"/>
    <w:rsid w:val="00AA306A"/>
    <w:rsid w:val="00AA3550"/>
    <w:rsid w:val="00AA36D1"/>
    <w:rsid w:val="00AA3747"/>
    <w:rsid w:val="00AA3E35"/>
    <w:rsid w:val="00AA3E72"/>
    <w:rsid w:val="00AA3F07"/>
    <w:rsid w:val="00AA3F53"/>
    <w:rsid w:val="00AA4318"/>
    <w:rsid w:val="00AA4351"/>
    <w:rsid w:val="00AA438A"/>
    <w:rsid w:val="00AA43E5"/>
    <w:rsid w:val="00AA45DD"/>
    <w:rsid w:val="00AA45E7"/>
    <w:rsid w:val="00AA461E"/>
    <w:rsid w:val="00AA4637"/>
    <w:rsid w:val="00AA46A5"/>
    <w:rsid w:val="00AA4762"/>
    <w:rsid w:val="00AA483A"/>
    <w:rsid w:val="00AA4A17"/>
    <w:rsid w:val="00AA4F5A"/>
    <w:rsid w:val="00AA51A3"/>
    <w:rsid w:val="00AA523F"/>
    <w:rsid w:val="00AA5525"/>
    <w:rsid w:val="00AA5611"/>
    <w:rsid w:val="00AA568B"/>
    <w:rsid w:val="00AA5984"/>
    <w:rsid w:val="00AA59C7"/>
    <w:rsid w:val="00AA5B02"/>
    <w:rsid w:val="00AA5CBF"/>
    <w:rsid w:val="00AA5D51"/>
    <w:rsid w:val="00AA5D97"/>
    <w:rsid w:val="00AA5EBA"/>
    <w:rsid w:val="00AA60D5"/>
    <w:rsid w:val="00AA61A3"/>
    <w:rsid w:val="00AA6251"/>
    <w:rsid w:val="00AA64FA"/>
    <w:rsid w:val="00AA653F"/>
    <w:rsid w:val="00AA65B9"/>
    <w:rsid w:val="00AA67FA"/>
    <w:rsid w:val="00AA6A47"/>
    <w:rsid w:val="00AA6BE8"/>
    <w:rsid w:val="00AA6D18"/>
    <w:rsid w:val="00AA6E44"/>
    <w:rsid w:val="00AA6F24"/>
    <w:rsid w:val="00AA6FC8"/>
    <w:rsid w:val="00AA6FCC"/>
    <w:rsid w:val="00AA7081"/>
    <w:rsid w:val="00AA728C"/>
    <w:rsid w:val="00AA7439"/>
    <w:rsid w:val="00AA74CD"/>
    <w:rsid w:val="00AA752F"/>
    <w:rsid w:val="00AA75F2"/>
    <w:rsid w:val="00AA7678"/>
    <w:rsid w:val="00AA76B4"/>
    <w:rsid w:val="00AA7994"/>
    <w:rsid w:val="00AA7A77"/>
    <w:rsid w:val="00AA7AA7"/>
    <w:rsid w:val="00AA7C6E"/>
    <w:rsid w:val="00AA7D6E"/>
    <w:rsid w:val="00AA7D96"/>
    <w:rsid w:val="00AA7F1C"/>
    <w:rsid w:val="00AB0230"/>
    <w:rsid w:val="00AB04B1"/>
    <w:rsid w:val="00AB069B"/>
    <w:rsid w:val="00AB0841"/>
    <w:rsid w:val="00AB097D"/>
    <w:rsid w:val="00AB0D09"/>
    <w:rsid w:val="00AB0F54"/>
    <w:rsid w:val="00AB12BF"/>
    <w:rsid w:val="00AB1539"/>
    <w:rsid w:val="00AB16D3"/>
    <w:rsid w:val="00AB1734"/>
    <w:rsid w:val="00AB175F"/>
    <w:rsid w:val="00AB17C6"/>
    <w:rsid w:val="00AB1A6E"/>
    <w:rsid w:val="00AB1A89"/>
    <w:rsid w:val="00AB1C18"/>
    <w:rsid w:val="00AB1EFA"/>
    <w:rsid w:val="00AB1FC7"/>
    <w:rsid w:val="00AB20F7"/>
    <w:rsid w:val="00AB2161"/>
    <w:rsid w:val="00AB21AD"/>
    <w:rsid w:val="00AB22F3"/>
    <w:rsid w:val="00AB23FE"/>
    <w:rsid w:val="00AB2457"/>
    <w:rsid w:val="00AB2467"/>
    <w:rsid w:val="00AB250E"/>
    <w:rsid w:val="00AB25D0"/>
    <w:rsid w:val="00AB262E"/>
    <w:rsid w:val="00AB2636"/>
    <w:rsid w:val="00AB263C"/>
    <w:rsid w:val="00AB2662"/>
    <w:rsid w:val="00AB2883"/>
    <w:rsid w:val="00AB28C6"/>
    <w:rsid w:val="00AB298D"/>
    <w:rsid w:val="00AB29FC"/>
    <w:rsid w:val="00AB2A83"/>
    <w:rsid w:val="00AB2AC2"/>
    <w:rsid w:val="00AB312F"/>
    <w:rsid w:val="00AB314C"/>
    <w:rsid w:val="00AB3172"/>
    <w:rsid w:val="00AB31A7"/>
    <w:rsid w:val="00AB31BE"/>
    <w:rsid w:val="00AB3226"/>
    <w:rsid w:val="00AB3A48"/>
    <w:rsid w:val="00AB3B6C"/>
    <w:rsid w:val="00AB3E18"/>
    <w:rsid w:val="00AB3FAB"/>
    <w:rsid w:val="00AB42EC"/>
    <w:rsid w:val="00AB457D"/>
    <w:rsid w:val="00AB473E"/>
    <w:rsid w:val="00AB494A"/>
    <w:rsid w:val="00AB4AF0"/>
    <w:rsid w:val="00AB4DF7"/>
    <w:rsid w:val="00AB5114"/>
    <w:rsid w:val="00AB514D"/>
    <w:rsid w:val="00AB52D1"/>
    <w:rsid w:val="00AB5464"/>
    <w:rsid w:val="00AB55EA"/>
    <w:rsid w:val="00AB5701"/>
    <w:rsid w:val="00AB57BB"/>
    <w:rsid w:val="00AB5854"/>
    <w:rsid w:val="00AB5B31"/>
    <w:rsid w:val="00AB5C02"/>
    <w:rsid w:val="00AB5E79"/>
    <w:rsid w:val="00AB6033"/>
    <w:rsid w:val="00AB682A"/>
    <w:rsid w:val="00AB68BD"/>
    <w:rsid w:val="00AB6902"/>
    <w:rsid w:val="00AB6959"/>
    <w:rsid w:val="00AB69FF"/>
    <w:rsid w:val="00AB6AC8"/>
    <w:rsid w:val="00AB6ACE"/>
    <w:rsid w:val="00AB6D26"/>
    <w:rsid w:val="00AB6D79"/>
    <w:rsid w:val="00AB727F"/>
    <w:rsid w:val="00AB73F3"/>
    <w:rsid w:val="00AB740B"/>
    <w:rsid w:val="00AB7449"/>
    <w:rsid w:val="00AB7534"/>
    <w:rsid w:val="00AB76E9"/>
    <w:rsid w:val="00AB77A4"/>
    <w:rsid w:val="00AB77CF"/>
    <w:rsid w:val="00AB7834"/>
    <w:rsid w:val="00AB7DFD"/>
    <w:rsid w:val="00AB7FE0"/>
    <w:rsid w:val="00AC0084"/>
    <w:rsid w:val="00AC045C"/>
    <w:rsid w:val="00AC05DD"/>
    <w:rsid w:val="00AC06A8"/>
    <w:rsid w:val="00AC070F"/>
    <w:rsid w:val="00AC0812"/>
    <w:rsid w:val="00AC0A8E"/>
    <w:rsid w:val="00AC0AEF"/>
    <w:rsid w:val="00AC0C25"/>
    <w:rsid w:val="00AC0C31"/>
    <w:rsid w:val="00AC0CAE"/>
    <w:rsid w:val="00AC0DD5"/>
    <w:rsid w:val="00AC1242"/>
    <w:rsid w:val="00AC1362"/>
    <w:rsid w:val="00AC137D"/>
    <w:rsid w:val="00AC1403"/>
    <w:rsid w:val="00AC1604"/>
    <w:rsid w:val="00AC16B3"/>
    <w:rsid w:val="00AC1811"/>
    <w:rsid w:val="00AC1A53"/>
    <w:rsid w:val="00AC1ABD"/>
    <w:rsid w:val="00AC1B89"/>
    <w:rsid w:val="00AC1CAC"/>
    <w:rsid w:val="00AC1E4E"/>
    <w:rsid w:val="00AC1F30"/>
    <w:rsid w:val="00AC1FD6"/>
    <w:rsid w:val="00AC2058"/>
    <w:rsid w:val="00AC2133"/>
    <w:rsid w:val="00AC23BE"/>
    <w:rsid w:val="00AC2459"/>
    <w:rsid w:val="00AC246C"/>
    <w:rsid w:val="00AC2485"/>
    <w:rsid w:val="00AC25B7"/>
    <w:rsid w:val="00AC272C"/>
    <w:rsid w:val="00AC2880"/>
    <w:rsid w:val="00AC28CD"/>
    <w:rsid w:val="00AC2A39"/>
    <w:rsid w:val="00AC2B34"/>
    <w:rsid w:val="00AC2D6F"/>
    <w:rsid w:val="00AC30F1"/>
    <w:rsid w:val="00AC3149"/>
    <w:rsid w:val="00AC3309"/>
    <w:rsid w:val="00AC33DB"/>
    <w:rsid w:val="00AC3431"/>
    <w:rsid w:val="00AC3442"/>
    <w:rsid w:val="00AC3528"/>
    <w:rsid w:val="00AC35A7"/>
    <w:rsid w:val="00AC367F"/>
    <w:rsid w:val="00AC36ED"/>
    <w:rsid w:val="00AC3A56"/>
    <w:rsid w:val="00AC3C84"/>
    <w:rsid w:val="00AC3CE8"/>
    <w:rsid w:val="00AC3E90"/>
    <w:rsid w:val="00AC3F37"/>
    <w:rsid w:val="00AC3FE6"/>
    <w:rsid w:val="00AC40B4"/>
    <w:rsid w:val="00AC4159"/>
    <w:rsid w:val="00AC425A"/>
    <w:rsid w:val="00AC42C5"/>
    <w:rsid w:val="00AC440C"/>
    <w:rsid w:val="00AC4425"/>
    <w:rsid w:val="00AC4544"/>
    <w:rsid w:val="00AC455B"/>
    <w:rsid w:val="00AC46BC"/>
    <w:rsid w:val="00AC484B"/>
    <w:rsid w:val="00AC4A3A"/>
    <w:rsid w:val="00AC4A94"/>
    <w:rsid w:val="00AC4B0D"/>
    <w:rsid w:val="00AC4F64"/>
    <w:rsid w:val="00AC4FC8"/>
    <w:rsid w:val="00AC4FF7"/>
    <w:rsid w:val="00AC505D"/>
    <w:rsid w:val="00AC5352"/>
    <w:rsid w:val="00AC53EE"/>
    <w:rsid w:val="00AC53EF"/>
    <w:rsid w:val="00AC5433"/>
    <w:rsid w:val="00AC5533"/>
    <w:rsid w:val="00AC55BD"/>
    <w:rsid w:val="00AC55CF"/>
    <w:rsid w:val="00AC569A"/>
    <w:rsid w:val="00AC569D"/>
    <w:rsid w:val="00AC56D4"/>
    <w:rsid w:val="00AC56DF"/>
    <w:rsid w:val="00AC597F"/>
    <w:rsid w:val="00AC6348"/>
    <w:rsid w:val="00AC63A2"/>
    <w:rsid w:val="00AC64BA"/>
    <w:rsid w:val="00AC64DD"/>
    <w:rsid w:val="00AC6544"/>
    <w:rsid w:val="00AC65DF"/>
    <w:rsid w:val="00AC68B7"/>
    <w:rsid w:val="00AC6999"/>
    <w:rsid w:val="00AC6A55"/>
    <w:rsid w:val="00AC6A9B"/>
    <w:rsid w:val="00AC6D8D"/>
    <w:rsid w:val="00AC6DC8"/>
    <w:rsid w:val="00AC6F97"/>
    <w:rsid w:val="00AC6F9E"/>
    <w:rsid w:val="00AC701D"/>
    <w:rsid w:val="00AC703F"/>
    <w:rsid w:val="00AC7164"/>
    <w:rsid w:val="00AC7266"/>
    <w:rsid w:val="00AC7399"/>
    <w:rsid w:val="00AC7587"/>
    <w:rsid w:val="00AC7643"/>
    <w:rsid w:val="00AC7663"/>
    <w:rsid w:val="00AC766C"/>
    <w:rsid w:val="00AC792A"/>
    <w:rsid w:val="00AC7AF8"/>
    <w:rsid w:val="00AC7ECC"/>
    <w:rsid w:val="00AD0222"/>
    <w:rsid w:val="00AD02DD"/>
    <w:rsid w:val="00AD067D"/>
    <w:rsid w:val="00AD06EA"/>
    <w:rsid w:val="00AD0820"/>
    <w:rsid w:val="00AD088A"/>
    <w:rsid w:val="00AD0BA0"/>
    <w:rsid w:val="00AD0F99"/>
    <w:rsid w:val="00AD1101"/>
    <w:rsid w:val="00AD1240"/>
    <w:rsid w:val="00AD145A"/>
    <w:rsid w:val="00AD18E9"/>
    <w:rsid w:val="00AD19D0"/>
    <w:rsid w:val="00AD1AFB"/>
    <w:rsid w:val="00AD1B63"/>
    <w:rsid w:val="00AD1BB5"/>
    <w:rsid w:val="00AD1C42"/>
    <w:rsid w:val="00AD1DB0"/>
    <w:rsid w:val="00AD1EF1"/>
    <w:rsid w:val="00AD1F1C"/>
    <w:rsid w:val="00AD1F4C"/>
    <w:rsid w:val="00AD1FF5"/>
    <w:rsid w:val="00AD2205"/>
    <w:rsid w:val="00AD23DE"/>
    <w:rsid w:val="00AD24FD"/>
    <w:rsid w:val="00AD259C"/>
    <w:rsid w:val="00AD26E5"/>
    <w:rsid w:val="00AD2716"/>
    <w:rsid w:val="00AD279B"/>
    <w:rsid w:val="00AD27BD"/>
    <w:rsid w:val="00AD2BCD"/>
    <w:rsid w:val="00AD2CB0"/>
    <w:rsid w:val="00AD2DB1"/>
    <w:rsid w:val="00AD2F2B"/>
    <w:rsid w:val="00AD3022"/>
    <w:rsid w:val="00AD302D"/>
    <w:rsid w:val="00AD33F0"/>
    <w:rsid w:val="00AD3423"/>
    <w:rsid w:val="00AD35CB"/>
    <w:rsid w:val="00AD376D"/>
    <w:rsid w:val="00AD392A"/>
    <w:rsid w:val="00AD3A20"/>
    <w:rsid w:val="00AD3BAD"/>
    <w:rsid w:val="00AD3D86"/>
    <w:rsid w:val="00AD3DC5"/>
    <w:rsid w:val="00AD3E0D"/>
    <w:rsid w:val="00AD3E75"/>
    <w:rsid w:val="00AD401F"/>
    <w:rsid w:val="00AD4050"/>
    <w:rsid w:val="00AD40ED"/>
    <w:rsid w:val="00AD4255"/>
    <w:rsid w:val="00AD42C4"/>
    <w:rsid w:val="00AD42CB"/>
    <w:rsid w:val="00AD4408"/>
    <w:rsid w:val="00AD46CB"/>
    <w:rsid w:val="00AD4786"/>
    <w:rsid w:val="00AD4B42"/>
    <w:rsid w:val="00AD4D5F"/>
    <w:rsid w:val="00AD4E62"/>
    <w:rsid w:val="00AD4FF9"/>
    <w:rsid w:val="00AD5026"/>
    <w:rsid w:val="00AD5076"/>
    <w:rsid w:val="00AD5237"/>
    <w:rsid w:val="00AD525C"/>
    <w:rsid w:val="00AD52E7"/>
    <w:rsid w:val="00AD53EA"/>
    <w:rsid w:val="00AD55CE"/>
    <w:rsid w:val="00AD5795"/>
    <w:rsid w:val="00AD5AF0"/>
    <w:rsid w:val="00AD5B3B"/>
    <w:rsid w:val="00AD5C6F"/>
    <w:rsid w:val="00AD5C7B"/>
    <w:rsid w:val="00AD5CC1"/>
    <w:rsid w:val="00AD5CD7"/>
    <w:rsid w:val="00AD5E73"/>
    <w:rsid w:val="00AD5EBB"/>
    <w:rsid w:val="00AD6064"/>
    <w:rsid w:val="00AD6236"/>
    <w:rsid w:val="00AD62B3"/>
    <w:rsid w:val="00AD6312"/>
    <w:rsid w:val="00AD6398"/>
    <w:rsid w:val="00AD66BA"/>
    <w:rsid w:val="00AD6A22"/>
    <w:rsid w:val="00AD6A4C"/>
    <w:rsid w:val="00AD6B41"/>
    <w:rsid w:val="00AD6F8B"/>
    <w:rsid w:val="00AD6F9E"/>
    <w:rsid w:val="00AD7086"/>
    <w:rsid w:val="00AD70A6"/>
    <w:rsid w:val="00AD71BE"/>
    <w:rsid w:val="00AD7522"/>
    <w:rsid w:val="00AD7B84"/>
    <w:rsid w:val="00AD7CD4"/>
    <w:rsid w:val="00AE015E"/>
    <w:rsid w:val="00AE02C6"/>
    <w:rsid w:val="00AE0955"/>
    <w:rsid w:val="00AE098D"/>
    <w:rsid w:val="00AE09B0"/>
    <w:rsid w:val="00AE0A49"/>
    <w:rsid w:val="00AE0B0E"/>
    <w:rsid w:val="00AE0C51"/>
    <w:rsid w:val="00AE0CAA"/>
    <w:rsid w:val="00AE0CCE"/>
    <w:rsid w:val="00AE17A3"/>
    <w:rsid w:val="00AE17C9"/>
    <w:rsid w:val="00AE1828"/>
    <w:rsid w:val="00AE1A31"/>
    <w:rsid w:val="00AE1B12"/>
    <w:rsid w:val="00AE1C6D"/>
    <w:rsid w:val="00AE1C7C"/>
    <w:rsid w:val="00AE1D35"/>
    <w:rsid w:val="00AE1E19"/>
    <w:rsid w:val="00AE1E5E"/>
    <w:rsid w:val="00AE224F"/>
    <w:rsid w:val="00AE2275"/>
    <w:rsid w:val="00AE22B3"/>
    <w:rsid w:val="00AE2328"/>
    <w:rsid w:val="00AE2360"/>
    <w:rsid w:val="00AE246E"/>
    <w:rsid w:val="00AE2493"/>
    <w:rsid w:val="00AE24D8"/>
    <w:rsid w:val="00AE2805"/>
    <w:rsid w:val="00AE28B6"/>
    <w:rsid w:val="00AE28D2"/>
    <w:rsid w:val="00AE2B68"/>
    <w:rsid w:val="00AE2D6D"/>
    <w:rsid w:val="00AE2D73"/>
    <w:rsid w:val="00AE2EA6"/>
    <w:rsid w:val="00AE3024"/>
    <w:rsid w:val="00AE3092"/>
    <w:rsid w:val="00AE31A0"/>
    <w:rsid w:val="00AE337E"/>
    <w:rsid w:val="00AE34FA"/>
    <w:rsid w:val="00AE3833"/>
    <w:rsid w:val="00AE3A7D"/>
    <w:rsid w:val="00AE3B03"/>
    <w:rsid w:val="00AE3C9E"/>
    <w:rsid w:val="00AE3E7C"/>
    <w:rsid w:val="00AE42E1"/>
    <w:rsid w:val="00AE4336"/>
    <w:rsid w:val="00AE47A6"/>
    <w:rsid w:val="00AE48E4"/>
    <w:rsid w:val="00AE4D07"/>
    <w:rsid w:val="00AE4E76"/>
    <w:rsid w:val="00AE4F6C"/>
    <w:rsid w:val="00AE53C2"/>
    <w:rsid w:val="00AE55DF"/>
    <w:rsid w:val="00AE567F"/>
    <w:rsid w:val="00AE56DF"/>
    <w:rsid w:val="00AE572F"/>
    <w:rsid w:val="00AE57C9"/>
    <w:rsid w:val="00AE57CA"/>
    <w:rsid w:val="00AE57D9"/>
    <w:rsid w:val="00AE5913"/>
    <w:rsid w:val="00AE5C75"/>
    <w:rsid w:val="00AE5E18"/>
    <w:rsid w:val="00AE601D"/>
    <w:rsid w:val="00AE6095"/>
    <w:rsid w:val="00AE60EB"/>
    <w:rsid w:val="00AE626B"/>
    <w:rsid w:val="00AE631A"/>
    <w:rsid w:val="00AE64A4"/>
    <w:rsid w:val="00AE652C"/>
    <w:rsid w:val="00AE65A4"/>
    <w:rsid w:val="00AE6A2F"/>
    <w:rsid w:val="00AE6B6F"/>
    <w:rsid w:val="00AE6FED"/>
    <w:rsid w:val="00AE70FF"/>
    <w:rsid w:val="00AE7275"/>
    <w:rsid w:val="00AE7331"/>
    <w:rsid w:val="00AE735D"/>
    <w:rsid w:val="00AE771F"/>
    <w:rsid w:val="00AE7836"/>
    <w:rsid w:val="00AE78A8"/>
    <w:rsid w:val="00AE790C"/>
    <w:rsid w:val="00AE7B5C"/>
    <w:rsid w:val="00AE7C44"/>
    <w:rsid w:val="00AE7CC4"/>
    <w:rsid w:val="00AE7EFB"/>
    <w:rsid w:val="00AF0006"/>
    <w:rsid w:val="00AF0051"/>
    <w:rsid w:val="00AF0095"/>
    <w:rsid w:val="00AF0120"/>
    <w:rsid w:val="00AF021C"/>
    <w:rsid w:val="00AF0317"/>
    <w:rsid w:val="00AF03BA"/>
    <w:rsid w:val="00AF0534"/>
    <w:rsid w:val="00AF055A"/>
    <w:rsid w:val="00AF058F"/>
    <w:rsid w:val="00AF0750"/>
    <w:rsid w:val="00AF0782"/>
    <w:rsid w:val="00AF0866"/>
    <w:rsid w:val="00AF0A08"/>
    <w:rsid w:val="00AF0B81"/>
    <w:rsid w:val="00AF0C1F"/>
    <w:rsid w:val="00AF0C38"/>
    <w:rsid w:val="00AF0E2F"/>
    <w:rsid w:val="00AF0E8D"/>
    <w:rsid w:val="00AF0F66"/>
    <w:rsid w:val="00AF0FCC"/>
    <w:rsid w:val="00AF10CB"/>
    <w:rsid w:val="00AF10E9"/>
    <w:rsid w:val="00AF1133"/>
    <w:rsid w:val="00AF1147"/>
    <w:rsid w:val="00AF1167"/>
    <w:rsid w:val="00AF1177"/>
    <w:rsid w:val="00AF11CA"/>
    <w:rsid w:val="00AF1206"/>
    <w:rsid w:val="00AF132A"/>
    <w:rsid w:val="00AF1400"/>
    <w:rsid w:val="00AF14AD"/>
    <w:rsid w:val="00AF1602"/>
    <w:rsid w:val="00AF1803"/>
    <w:rsid w:val="00AF1C8D"/>
    <w:rsid w:val="00AF1E10"/>
    <w:rsid w:val="00AF1FCA"/>
    <w:rsid w:val="00AF202F"/>
    <w:rsid w:val="00AF20B6"/>
    <w:rsid w:val="00AF20FE"/>
    <w:rsid w:val="00AF21A6"/>
    <w:rsid w:val="00AF2703"/>
    <w:rsid w:val="00AF2710"/>
    <w:rsid w:val="00AF2835"/>
    <w:rsid w:val="00AF28E4"/>
    <w:rsid w:val="00AF291D"/>
    <w:rsid w:val="00AF2B7D"/>
    <w:rsid w:val="00AF2B88"/>
    <w:rsid w:val="00AF2D6D"/>
    <w:rsid w:val="00AF2FBD"/>
    <w:rsid w:val="00AF33BA"/>
    <w:rsid w:val="00AF33E9"/>
    <w:rsid w:val="00AF340B"/>
    <w:rsid w:val="00AF3677"/>
    <w:rsid w:val="00AF3679"/>
    <w:rsid w:val="00AF36C9"/>
    <w:rsid w:val="00AF3778"/>
    <w:rsid w:val="00AF389F"/>
    <w:rsid w:val="00AF38B7"/>
    <w:rsid w:val="00AF3A2A"/>
    <w:rsid w:val="00AF3AF1"/>
    <w:rsid w:val="00AF3BF5"/>
    <w:rsid w:val="00AF3E31"/>
    <w:rsid w:val="00AF409B"/>
    <w:rsid w:val="00AF42EC"/>
    <w:rsid w:val="00AF43C6"/>
    <w:rsid w:val="00AF44C9"/>
    <w:rsid w:val="00AF45BF"/>
    <w:rsid w:val="00AF48DC"/>
    <w:rsid w:val="00AF4923"/>
    <w:rsid w:val="00AF4A91"/>
    <w:rsid w:val="00AF4BA1"/>
    <w:rsid w:val="00AF4C97"/>
    <w:rsid w:val="00AF4D95"/>
    <w:rsid w:val="00AF4D9D"/>
    <w:rsid w:val="00AF5077"/>
    <w:rsid w:val="00AF54F8"/>
    <w:rsid w:val="00AF559B"/>
    <w:rsid w:val="00AF56C6"/>
    <w:rsid w:val="00AF56E1"/>
    <w:rsid w:val="00AF58F1"/>
    <w:rsid w:val="00AF5B4E"/>
    <w:rsid w:val="00AF5E98"/>
    <w:rsid w:val="00AF5F04"/>
    <w:rsid w:val="00AF6052"/>
    <w:rsid w:val="00AF60A5"/>
    <w:rsid w:val="00AF6251"/>
    <w:rsid w:val="00AF62AC"/>
    <w:rsid w:val="00AF63A5"/>
    <w:rsid w:val="00AF642B"/>
    <w:rsid w:val="00AF6448"/>
    <w:rsid w:val="00AF647F"/>
    <w:rsid w:val="00AF64B3"/>
    <w:rsid w:val="00AF6566"/>
    <w:rsid w:val="00AF6568"/>
    <w:rsid w:val="00AF66A9"/>
    <w:rsid w:val="00AF66FA"/>
    <w:rsid w:val="00AF6712"/>
    <w:rsid w:val="00AF68A9"/>
    <w:rsid w:val="00AF68DC"/>
    <w:rsid w:val="00AF6979"/>
    <w:rsid w:val="00AF6DD6"/>
    <w:rsid w:val="00AF700A"/>
    <w:rsid w:val="00AF7077"/>
    <w:rsid w:val="00AF70BE"/>
    <w:rsid w:val="00AF7330"/>
    <w:rsid w:val="00AF7376"/>
    <w:rsid w:val="00AF7509"/>
    <w:rsid w:val="00AF7711"/>
    <w:rsid w:val="00AF7897"/>
    <w:rsid w:val="00AF7A6E"/>
    <w:rsid w:val="00AF7AA0"/>
    <w:rsid w:val="00AF7BC5"/>
    <w:rsid w:val="00B0000D"/>
    <w:rsid w:val="00B000AD"/>
    <w:rsid w:val="00B00184"/>
    <w:rsid w:val="00B001C5"/>
    <w:rsid w:val="00B007A4"/>
    <w:rsid w:val="00B007C1"/>
    <w:rsid w:val="00B00805"/>
    <w:rsid w:val="00B00A16"/>
    <w:rsid w:val="00B00A2A"/>
    <w:rsid w:val="00B00AE2"/>
    <w:rsid w:val="00B00D1F"/>
    <w:rsid w:val="00B00D7C"/>
    <w:rsid w:val="00B01255"/>
    <w:rsid w:val="00B01415"/>
    <w:rsid w:val="00B01535"/>
    <w:rsid w:val="00B015C7"/>
    <w:rsid w:val="00B016E3"/>
    <w:rsid w:val="00B01874"/>
    <w:rsid w:val="00B01885"/>
    <w:rsid w:val="00B01F82"/>
    <w:rsid w:val="00B020A7"/>
    <w:rsid w:val="00B0225F"/>
    <w:rsid w:val="00B02359"/>
    <w:rsid w:val="00B02395"/>
    <w:rsid w:val="00B023B1"/>
    <w:rsid w:val="00B024DB"/>
    <w:rsid w:val="00B024E7"/>
    <w:rsid w:val="00B0282A"/>
    <w:rsid w:val="00B02A5F"/>
    <w:rsid w:val="00B02CCE"/>
    <w:rsid w:val="00B02CF1"/>
    <w:rsid w:val="00B02DD8"/>
    <w:rsid w:val="00B02E8C"/>
    <w:rsid w:val="00B02ED8"/>
    <w:rsid w:val="00B02F50"/>
    <w:rsid w:val="00B02F67"/>
    <w:rsid w:val="00B02F6E"/>
    <w:rsid w:val="00B02F81"/>
    <w:rsid w:val="00B02FB9"/>
    <w:rsid w:val="00B032EF"/>
    <w:rsid w:val="00B03410"/>
    <w:rsid w:val="00B0351C"/>
    <w:rsid w:val="00B035E7"/>
    <w:rsid w:val="00B036CE"/>
    <w:rsid w:val="00B0375A"/>
    <w:rsid w:val="00B037D3"/>
    <w:rsid w:val="00B03925"/>
    <w:rsid w:val="00B03A2C"/>
    <w:rsid w:val="00B03ADB"/>
    <w:rsid w:val="00B03B24"/>
    <w:rsid w:val="00B03BEC"/>
    <w:rsid w:val="00B03BF2"/>
    <w:rsid w:val="00B03FCF"/>
    <w:rsid w:val="00B041A9"/>
    <w:rsid w:val="00B04202"/>
    <w:rsid w:val="00B0442D"/>
    <w:rsid w:val="00B044BD"/>
    <w:rsid w:val="00B04623"/>
    <w:rsid w:val="00B04786"/>
    <w:rsid w:val="00B048A1"/>
    <w:rsid w:val="00B048A6"/>
    <w:rsid w:val="00B048A7"/>
    <w:rsid w:val="00B048AC"/>
    <w:rsid w:val="00B04961"/>
    <w:rsid w:val="00B04972"/>
    <w:rsid w:val="00B04A53"/>
    <w:rsid w:val="00B04AA0"/>
    <w:rsid w:val="00B04B09"/>
    <w:rsid w:val="00B04B29"/>
    <w:rsid w:val="00B04B51"/>
    <w:rsid w:val="00B04DF2"/>
    <w:rsid w:val="00B04FCD"/>
    <w:rsid w:val="00B056BF"/>
    <w:rsid w:val="00B057BD"/>
    <w:rsid w:val="00B057CA"/>
    <w:rsid w:val="00B05AEF"/>
    <w:rsid w:val="00B05BFC"/>
    <w:rsid w:val="00B05D37"/>
    <w:rsid w:val="00B05E7A"/>
    <w:rsid w:val="00B05E91"/>
    <w:rsid w:val="00B05FD5"/>
    <w:rsid w:val="00B0634E"/>
    <w:rsid w:val="00B0635F"/>
    <w:rsid w:val="00B066EF"/>
    <w:rsid w:val="00B06878"/>
    <w:rsid w:val="00B06990"/>
    <w:rsid w:val="00B06AF6"/>
    <w:rsid w:val="00B06BED"/>
    <w:rsid w:val="00B06BF5"/>
    <w:rsid w:val="00B06DD6"/>
    <w:rsid w:val="00B06F62"/>
    <w:rsid w:val="00B06F6A"/>
    <w:rsid w:val="00B06F83"/>
    <w:rsid w:val="00B070AE"/>
    <w:rsid w:val="00B07134"/>
    <w:rsid w:val="00B0735A"/>
    <w:rsid w:val="00B0750B"/>
    <w:rsid w:val="00B07652"/>
    <w:rsid w:val="00B0778B"/>
    <w:rsid w:val="00B079DA"/>
    <w:rsid w:val="00B07A83"/>
    <w:rsid w:val="00B07C71"/>
    <w:rsid w:val="00B07D04"/>
    <w:rsid w:val="00B07DA0"/>
    <w:rsid w:val="00B07EFB"/>
    <w:rsid w:val="00B100DB"/>
    <w:rsid w:val="00B1016C"/>
    <w:rsid w:val="00B1029B"/>
    <w:rsid w:val="00B10466"/>
    <w:rsid w:val="00B1069A"/>
    <w:rsid w:val="00B107B2"/>
    <w:rsid w:val="00B10820"/>
    <w:rsid w:val="00B108A4"/>
    <w:rsid w:val="00B10950"/>
    <w:rsid w:val="00B109EC"/>
    <w:rsid w:val="00B10A6F"/>
    <w:rsid w:val="00B10D33"/>
    <w:rsid w:val="00B10F4A"/>
    <w:rsid w:val="00B1140D"/>
    <w:rsid w:val="00B11564"/>
    <w:rsid w:val="00B116A3"/>
    <w:rsid w:val="00B11800"/>
    <w:rsid w:val="00B11842"/>
    <w:rsid w:val="00B1189A"/>
    <w:rsid w:val="00B1192F"/>
    <w:rsid w:val="00B119FE"/>
    <w:rsid w:val="00B11B4F"/>
    <w:rsid w:val="00B11D21"/>
    <w:rsid w:val="00B11D5B"/>
    <w:rsid w:val="00B11E53"/>
    <w:rsid w:val="00B11FD4"/>
    <w:rsid w:val="00B1241A"/>
    <w:rsid w:val="00B12A22"/>
    <w:rsid w:val="00B12B15"/>
    <w:rsid w:val="00B12BE0"/>
    <w:rsid w:val="00B12BE4"/>
    <w:rsid w:val="00B12F61"/>
    <w:rsid w:val="00B12F7C"/>
    <w:rsid w:val="00B12FAD"/>
    <w:rsid w:val="00B13088"/>
    <w:rsid w:val="00B131B1"/>
    <w:rsid w:val="00B131CA"/>
    <w:rsid w:val="00B132CD"/>
    <w:rsid w:val="00B1332A"/>
    <w:rsid w:val="00B1342B"/>
    <w:rsid w:val="00B1347B"/>
    <w:rsid w:val="00B13602"/>
    <w:rsid w:val="00B13687"/>
    <w:rsid w:val="00B1391F"/>
    <w:rsid w:val="00B13A10"/>
    <w:rsid w:val="00B13A76"/>
    <w:rsid w:val="00B13AA8"/>
    <w:rsid w:val="00B13B2B"/>
    <w:rsid w:val="00B13BC5"/>
    <w:rsid w:val="00B13BFB"/>
    <w:rsid w:val="00B13C63"/>
    <w:rsid w:val="00B13D32"/>
    <w:rsid w:val="00B13E20"/>
    <w:rsid w:val="00B13E4F"/>
    <w:rsid w:val="00B13F33"/>
    <w:rsid w:val="00B13FBF"/>
    <w:rsid w:val="00B13FDC"/>
    <w:rsid w:val="00B14032"/>
    <w:rsid w:val="00B140C1"/>
    <w:rsid w:val="00B144E2"/>
    <w:rsid w:val="00B1468B"/>
    <w:rsid w:val="00B146EA"/>
    <w:rsid w:val="00B148A6"/>
    <w:rsid w:val="00B14ADA"/>
    <w:rsid w:val="00B14C1F"/>
    <w:rsid w:val="00B14CBA"/>
    <w:rsid w:val="00B14F8E"/>
    <w:rsid w:val="00B14FF2"/>
    <w:rsid w:val="00B154D0"/>
    <w:rsid w:val="00B154F7"/>
    <w:rsid w:val="00B15600"/>
    <w:rsid w:val="00B15775"/>
    <w:rsid w:val="00B1581E"/>
    <w:rsid w:val="00B158C4"/>
    <w:rsid w:val="00B1591A"/>
    <w:rsid w:val="00B15D05"/>
    <w:rsid w:val="00B15E4A"/>
    <w:rsid w:val="00B15EA6"/>
    <w:rsid w:val="00B15EF9"/>
    <w:rsid w:val="00B15FEB"/>
    <w:rsid w:val="00B1605D"/>
    <w:rsid w:val="00B160EF"/>
    <w:rsid w:val="00B1611C"/>
    <w:rsid w:val="00B1614E"/>
    <w:rsid w:val="00B16335"/>
    <w:rsid w:val="00B16499"/>
    <w:rsid w:val="00B1652C"/>
    <w:rsid w:val="00B16579"/>
    <w:rsid w:val="00B166D3"/>
    <w:rsid w:val="00B16889"/>
    <w:rsid w:val="00B1691E"/>
    <w:rsid w:val="00B16C1D"/>
    <w:rsid w:val="00B16E84"/>
    <w:rsid w:val="00B16F7A"/>
    <w:rsid w:val="00B17087"/>
    <w:rsid w:val="00B170EB"/>
    <w:rsid w:val="00B17171"/>
    <w:rsid w:val="00B1720D"/>
    <w:rsid w:val="00B17286"/>
    <w:rsid w:val="00B1731F"/>
    <w:rsid w:val="00B17406"/>
    <w:rsid w:val="00B1751E"/>
    <w:rsid w:val="00B176B4"/>
    <w:rsid w:val="00B1784A"/>
    <w:rsid w:val="00B178F8"/>
    <w:rsid w:val="00B17BF1"/>
    <w:rsid w:val="00B17F98"/>
    <w:rsid w:val="00B201BD"/>
    <w:rsid w:val="00B20750"/>
    <w:rsid w:val="00B20AE1"/>
    <w:rsid w:val="00B20CBB"/>
    <w:rsid w:val="00B20D96"/>
    <w:rsid w:val="00B20E1C"/>
    <w:rsid w:val="00B20EB1"/>
    <w:rsid w:val="00B211E0"/>
    <w:rsid w:val="00B215BA"/>
    <w:rsid w:val="00B21A7A"/>
    <w:rsid w:val="00B21C70"/>
    <w:rsid w:val="00B21C9A"/>
    <w:rsid w:val="00B21CF7"/>
    <w:rsid w:val="00B21F35"/>
    <w:rsid w:val="00B221D2"/>
    <w:rsid w:val="00B221ED"/>
    <w:rsid w:val="00B225EE"/>
    <w:rsid w:val="00B227CD"/>
    <w:rsid w:val="00B227F2"/>
    <w:rsid w:val="00B2293F"/>
    <w:rsid w:val="00B22941"/>
    <w:rsid w:val="00B22D6E"/>
    <w:rsid w:val="00B22DDB"/>
    <w:rsid w:val="00B2326D"/>
    <w:rsid w:val="00B232DF"/>
    <w:rsid w:val="00B23308"/>
    <w:rsid w:val="00B23381"/>
    <w:rsid w:val="00B233CF"/>
    <w:rsid w:val="00B2352F"/>
    <w:rsid w:val="00B235B5"/>
    <w:rsid w:val="00B23608"/>
    <w:rsid w:val="00B238B5"/>
    <w:rsid w:val="00B23AFE"/>
    <w:rsid w:val="00B23C20"/>
    <w:rsid w:val="00B23E2E"/>
    <w:rsid w:val="00B23E33"/>
    <w:rsid w:val="00B23E52"/>
    <w:rsid w:val="00B23E76"/>
    <w:rsid w:val="00B2405F"/>
    <w:rsid w:val="00B241F2"/>
    <w:rsid w:val="00B24501"/>
    <w:rsid w:val="00B246B3"/>
    <w:rsid w:val="00B2497A"/>
    <w:rsid w:val="00B24AF1"/>
    <w:rsid w:val="00B24BB3"/>
    <w:rsid w:val="00B24CDB"/>
    <w:rsid w:val="00B24E47"/>
    <w:rsid w:val="00B25168"/>
    <w:rsid w:val="00B251B4"/>
    <w:rsid w:val="00B2532F"/>
    <w:rsid w:val="00B25332"/>
    <w:rsid w:val="00B25663"/>
    <w:rsid w:val="00B256C9"/>
    <w:rsid w:val="00B25838"/>
    <w:rsid w:val="00B259A6"/>
    <w:rsid w:val="00B259DB"/>
    <w:rsid w:val="00B25A8B"/>
    <w:rsid w:val="00B25D9E"/>
    <w:rsid w:val="00B25F89"/>
    <w:rsid w:val="00B26091"/>
    <w:rsid w:val="00B26110"/>
    <w:rsid w:val="00B26115"/>
    <w:rsid w:val="00B261D4"/>
    <w:rsid w:val="00B262A8"/>
    <w:rsid w:val="00B2638C"/>
    <w:rsid w:val="00B26417"/>
    <w:rsid w:val="00B26582"/>
    <w:rsid w:val="00B266F4"/>
    <w:rsid w:val="00B2688C"/>
    <w:rsid w:val="00B26A21"/>
    <w:rsid w:val="00B26A75"/>
    <w:rsid w:val="00B26CBA"/>
    <w:rsid w:val="00B26D2A"/>
    <w:rsid w:val="00B26D65"/>
    <w:rsid w:val="00B2701B"/>
    <w:rsid w:val="00B2705B"/>
    <w:rsid w:val="00B272FF"/>
    <w:rsid w:val="00B2744E"/>
    <w:rsid w:val="00B2747B"/>
    <w:rsid w:val="00B27493"/>
    <w:rsid w:val="00B274F7"/>
    <w:rsid w:val="00B2767D"/>
    <w:rsid w:val="00B27686"/>
    <w:rsid w:val="00B2778C"/>
    <w:rsid w:val="00B2781D"/>
    <w:rsid w:val="00B278AE"/>
    <w:rsid w:val="00B27A5D"/>
    <w:rsid w:val="00B27AE1"/>
    <w:rsid w:val="00B27E0D"/>
    <w:rsid w:val="00B27E5F"/>
    <w:rsid w:val="00B27EB8"/>
    <w:rsid w:val="00B27FB8"/>
    <w:rsid w:val="00B27FF0"/>
    <w:rsid w:val="00B302BF"/>
    <w:rsid w:val="00B3043A"/>
    <w:rsid w:val="00B304D2"/>
    <w:rsid w:val="00B3055F"/>
    <w:rsid w:val="00B30631"/>
    <w:rsid w:val="00B307FA"/>
    <w:rsid w:val="00B30863"/>
    <w:rsid w:val="00B30B2B"/>
    <w:rsid w:val="00B30D03"/>
    <w:rsid w:val="00B30D9E"/>
    <w:rsid w:val="00B30F6C"/>
    <w:rsid w:val="00B3118B"/>
    <w:rsid w:val="00B31297"/>
    <w:rsid w:val="00B3141A"/>
    <w:rsid w:val="00B3153B"/>
    <w:rsid w:val="00B31573"/>
    <w:rsid w:val="00B319C5"/>
    <w:rsid w:val="00B31A4B"/>
    <w:rsid w:val="00B31C8B"/>
    <w:rsid w:val="00B31E49"/>
    <w:rsid w:val="00B31F93"/>
    <w:rsid w:val="00B32020"/>
    <w:rsid w:val="00B32054"/>
    <w:rsid w:val="00B3208C"/>
    <w:rsid w:val="00B32098"/>
    <w:rsid w:val="00B320A5"/>
    <w:rsid w:val="00B3225D"/>
    <w:rsid w:val="00B325CB"/>
    <w:rsid w:val="00B3298F"/>
    <w:rsid w:val="00B32A9C"/>
    <w:rsid w:val="00B32B7F"/>
    <w:rsid w:val="00B32CB9"/>
    <w:rsid w:val="00B32DF0"/>
    <w:rsid w:val="00B333DC"/>
    <w:rsid w:val="00B334FA"/>
    <w:rsid w:val="00B33573"/>
    <w:rsid w:val="00B33826"/>
    <w:rsid w:val="00B33B91"/>
    <w:rsid w:val="00B33EE0"/>
    <w:rsid w:val="00B33EE3"/>
    <w:rsid w:val="00B33FD2"/>
    <w:rsid w:val="00B34096"/>
    <w:rsid w:val="00B340ED"/>
    <w:rsid w:val="00B34350"/>
    <w:rsid w:val="00B34468"/>
    <w:rsid w:val="00B3449B"/>
    <w:rsid w:val="00B344C8"/>
    <w:rsid w:val="00B34583"/>
    <w:rsid w:val="00B345FA"/>
    <w:rsid w:val="00B34860"/>
    <w:rsid w:val="00B348D0"/>
    <w:rsid w:val="00B349FC"/>
    <w:rsid w:val="00B34BB0"/>
    <w:rsid w:val="00B34D25"/>
    <w:rsid w:val="00B34D56"/>
    <w:rsid w:val="00B3514E"/>
    <w:rsid w:val="00B3517E"/>
    <w:rsid w:val="00B35220"/>
    <w:rsid w:val="00B3522B"/>
    <w:rsid w:val="00B3545D"/>
    <w:rsid w:val="00B355BD"/>
    <w:rsid w:val="00B35635"/>
    <w:rsid w:val="00B35752"/>
    <w:rsid w:val="00B35819"/>
    <w:rsid w:val="00B35AC3"/>
    <w:rsid w:val="00B35CC2"/>
    <w:rsid w:val="00B35DC6"/>
    <w:rsid w:val="00B35F37"/>
    <w:rsid w:val="00B360CF"/>
    <w:rsid w:val="00B362A2"/>
    <w:rsid w:val="00B36455"/>
    <w:rsid w:val="00B36472"/>
    <w:rsid w:val="00B364E6"/>
    <w:rsid w:val="00B365AB"/>
    <w:rsid w:val="00B366C2"/>
    <w:rsid w:val="00B36854"/>
    <w:rsid w:val="00B36A2D"/>
    <w:rsid w:val="00B36A5F"/>
    <w:rsid w:val="00B36BEC"/>
    <w:rsid w:val="00B36CD6"/>
    <w:rsid w:val="00B36CF3"/>
    <w:rsid w:val="00B36D3A"/>
    <w:rsid w:val="00B36EA8"/>
    <w:rsid w:val="00B370E8"/>
    <w:rsid w:val="00B3730D"/>
    <w:rsid w:val="00B373BA"/>
    <w:rsid w:val="00B37844"/>
    <w:rsid w:val="00B37866"/>
    <w:rsid w:val="00B37973"/>
    <w:rsid w:val="00B37981"/>
    <w:rsid w:val="00B37B9B"/>
    <w:rsid w:val="00B37E4F"/>
    <w:rsid w:val="00B40087"/>
    <w:rsid w:val="00B401C6"/>
    <w:rsid w:val="00B40277"/>
    <w:rsid w:val="00B402EF"/>
    <w:rsid w:val="00B404F6"/>
    <w:rsid w:val="00B40730"/>
    <w:rsid w:val="00B407B6"/>
    <w:rsid w:val="00B4099D"/>
    <w:rsid w:val="00B40B7F"/>
    <w:rsid w:val="00B40BB8"/>
    <w:rsid w:val="00B40BCF"/>
    <w:rsid w:val="00B40BFF"/>
    <w:rsid w:val="00B40C58"/>
    <w:rsid w:val="00B40D0F"/>
    <w:rsid w:val="00B40D3A"/>
    <w:rsid w:val="00B40D63"/>
    <w:rsid w:val="00B40D69"/>
    <w:rsid w:val="00B40FBC"/>
    <w:rsid w:val="00B410F8"/>
    <w:rsid w:val="00B4118C"/>
    <w:rsid w:val="00B41318"/>
    <w:rsid w:val="00B41422"/>
    <w:rsid w:val="00B41433"/>
    <w:rsid w:val="00B4144A"/>
    <w:rsid w:val="00B41803"/>
    <w:rsid w:val="00B4183B"/>
    <w:rsid w:val="00B419AC"/>
    <w:rsid w:val="00B41B99"/>
    <w:rsid w:val="00B41BC0"/>
    <w:rsid w:val="00B41C92"/>
    <w:rsid w:val="00B41CDD"/>
    <w:rsid w:val="00B41DB9"/>
    <w:rsid w:val="00B41F24"/>
    <w:rsid w:val="00B422BC"/>
    <w:rsid w:val="00B42540"/>
    <w:rsid w:val="00B427FA"/>
    <w:rsid w:val="00B4284B"/>
    <w:rsid w:val="00B42C7B"/>
    <w:rsid w:val="00B42CED"/>
    <w:rsid w:val="00B42D00"/>
    <w:rsid w:val="00B42D83"/>
    <w:rsid w:val="00B42E3F"/>
    <w:rsid w:val="00B42E7E"/>
    <w:rsid w:val="00B4302B"/>
    <w:rsid w:val="00B4307C"/>
    <w:rsid w:val="00B430E3"/>
    <w:rsid w:val="00B43121"/>
    <w:rsid w:val="00B43285"/>
    <w:rsid w:val="00B432DD"/>
    <w:rsid w:val="00B43396"/>
    <w:rsid w:val="00B436B9"/>
    <w:rsid w:val="00B4381C"/>
    <w:rsid w:val="00B43835"/>
    <w:rsid w:val="00B43876"/>
    <w:rsid w:val="00B438F0"/>
    <w:rsid w:val="00B43C12"/>
    <w:rsid w:val="00B43C2E"/>
    <w:rsid w:val="00B440ED"/>
    <w:rsid w:val="00B440F1"/>
    <w:rsid w:val="00B44195"/>
    <w:rsid w:val="00B44299"/>
    <w:rsid w:val="00B444A5"/>
    <w:rsid w:val="00B44851"/>
    <w:rsid w:val="00B44991"/>
    <w:rsid w:val="00B44ACE"/>
    <w:rsid w:val="00B44BC9"/>
    <w:rsid w:val="00B44BE8"/>
    <w:rsid w:val="00B45123"/>
    <w:rsid w:val="00B4524F"/>
    <w:rsid w:val="00B453E7"/>
    <w:rsid w:val="00B453EE"/>
    <w:rsid w:val="00B455C7"/>
    <w:rsid w:val="00B45716"/>
    <w:rsid w:val="00B45897"/>
    <w:rsid w:val="00B458BF"/>
    <w:rsid w:val="00B45901"/>
    <w:rsid w:val="00B459E8"/>
    <w:rsid w:val="00B45FCB"/>
    <w:rsid w:val="00B460DF"/>
    <w:rsid w:val="00B4639F"/>
    <w:rsid w:val="00B46512"/>
    <w:rsid w:val="00B466BF"/>
    <w:rsid w:val="00B46733"/>
    <w:rsid w:val="00B46930"/>
    <w:rsid w:val="00B46A25"/>
    <w:rsid w:val="00B46A50"/>
    <w:rsid w:val="00B46ACC"/>
    <w:rsid w:val="00B46B1E"/>
    <w:rsid w:val="00B46FDF"/>
    <w:rsid w:val="00B47032"/>
    <w:rsid w:val="00B470FF"/>
    <w:rsid w:val="00B47175"/>
    <w:rsid w:val="00B47215"/>
    <w:rsid w:val="00B47332"/>
    <w:rsid w:val="00B4745B"/>
    <w:rsid w:val="00B477F3"/>
    <w:rsid w:val="00B477F5"/>
    <w:rsid w:val="00B477FC"/>
    <w:rsid w:val="00B47B43"/>
    <w:rsid w:val="00B47B4A"/>
    <w:rsid w:val="00B47B6A"/>
    <w:rsid w:val="00B47C7C"/>
    <w:rsid w:val="00B47D6E"/>
    <w:rsid w:val="00B47E3A"/>
    <w:rsid w:val="00B47E94"/>
    <w:rsid w:val="00B47F02"/>
    <w:rsid w:val="00B47F9C"/>
    <w:rsid w:val="00B5025D"/>
    <w:rsid w:val="00B502E2"/>
    <w:rsid w:val="00B502FE"/>
    <w:rsid w:val="00B5033E"/>
    <w:rsid w:val="00B504E7"/>
    <w:rsid w:val="00B5072E"/>
    <w:rsid w:val="00B5075C"/>
    <w:rsid w:val="00B5095C"/>
    <w:rsid w:val="00B50A3E"/>
    <w:rsid w:val="00B50F41"/>
    <w:rsid w:val="00B510C4"/>
    <w:rsid w:val="00B5113A"/>
    <w:rsid w:val="00B511BB"/>
    <w:rsid w:val="00B511C3"/>
    <w:rsid w:val="00B5138F"/>
    <w:rsid w:val="00B514FF"/>
    <w:rsid w:val="00B516E3"/>
    <w:rsid w:val="00B519CB"/>
    <w:rsid w:val="00B51BC2"/>
    <w:rsid w:val="00B51C09"/>
    <w:rsid w:val="00B51C95"/>
    <w:rsid w:val="00B51D51"/>
    <w:rsid w:val="00B51D5C"/>
    <w:rsid w:val="00B51D98"/>
    <w:rsid w:val="00B51EA2"/>
    <w:rsid w:val="00B524BD"/>
    <w:rsid w:val="00B5283A"/>
    <w:rsid w:val="00B528A7"/>
    <w:rsid w:val="00B52C6B"/>
    <w:rsid w:val="00B52CE9"/>
    <w:rsid w:val="00B52D0D"/>
    <w:rsid w:val="00B52FAF"/>
    <w:rsid w:val="00B53039"/>
    <w:rsid w:val="00B530FE"/>
    <w:rsid w:val="00B5323B"/>
    <w:rsid w:val="00B532CE"/>
    <w:rsid w:val="00B532DE"/>
    <w:rsid w:val="00B53486"/>
    <w:rsid w:val="00B53589"/>
    <w:rsid w:val="00B536B9"/>
    <w:rsid w:val="00B536CC"/>
    <w:rsid w:val="00B538FE"/>
    <w:rsid w:val="00B5391D"/>
    <w:rsid w:val="00B5397F"/>
    <w:rsid w:val="00B539A4"/>
    <w:rsid w:val="00B539AB"/>
    <w:rsid w:val="00B53AFC"/>
    <w:rsid w:val="00B53B3D"/>
    <w:rsid w:val="00B53E24"/>
    <w:rsid w:val="00B5411B"/>
    <w:rsid w:val="00B5421B"/>
    <w:rsid w:val="00B54372"/>
    <w:rsid w:val="00B544A4"/>
    <w:rsid w:val="00B546AC"/>
    <w:rsid w:val="00B54B0B"/>
    <w:rsid w:val="00B54B79"/>
    <w:rsid w:val="00B54C6E"/>
    <w:rsid w:val="00B54D23"/>
    <w:rsid w:val="00B54E41"/>
    <w:rsid w:val="00B54EC3"/>
    <w:rsid w:val="00B54F19"/>
    <w:rsid w:val="00B54F81"/>
    <w:rsid w:val="00B55179"/>
    <w:rsid w:val="00B551E3"/>
    <w:rsid w:val="00B5521E"/>
    <w:rsid w:val="00B5555E"/>
    <w:rsid w:val="00B55754"/>
    <w:rsid w:val="00B55A4F"/>
    <w:rsid w:val="00B55A54"/>
    <w:rsid w:val="00B55A9B"/>
    <w:rsid w:val="00B55CDB"/>
    <w:rsid w:val="00B55D66"/>
    <w:rsid w:val="00B55DFB"/>
    <w:rsid w:val="00B55E1E"/>
    <w:rsid w:val="00B55EA3"/>
    <w:rsid w:val="00B55F0F"/>
    <w:rsid w:val="00B55F4E"/>
    <w:rsid w:val="00B560AE"/>
    <w:rsid w:val="00B561EB"/>
    <w:rsid w:val="00B5628A"/>
    <w:rsid w:val="00B564C1"/>
    <w:rsid w:val="00B5676E"/>
    <w:rsid w:val="00B567B2"/>
    <w:rsid w:val="00B56824"/>
    <w:rsid w:val="00B569EB"/>
    <w:rsid w:val="00B56A3E"/>
    <w:rsid w:val="00B56BE0"/>
    <w:rsid w:val="00B56D07"/>
    <w:rsid w:val="00B56D29"/>
    <w:rsid w:val="00B5745E"/>
    <w:rsid w:val="00B57511"/>
    <w:rsid w:val="00B5751D"/>
    <w:rsid w:val="00B575E3"/>
    <w:rsid w:val="00B57614"/>
    <w:rsid w:val="00B5777E"/>
    <w:rsid w:val="00B57984"/>
    <w:rsid w:val="00B57F49"/>
    <w:rsid w:val="00B604C3"/>
    <w:rsid w:val="00B605BD"/>
    <w:rsid w:val="00B605D1"/>
    <w:rsid w:val="00B60648"/>
    <w:rsid w:val="00B6064C"/>
    <w:rsid w:val="00B606E2"/>
    <w:rsid w:val="00B60737"/>
    <w:rsid w:val="00B6077D"/>
    <w:rsid w:val="00B607AD"/>
    <w:rsid w:val="00B607D2"/>
    <w:rsid w:val="00B608DA"/>
    <w:rsid w:val="00B60B2D"/>
    <w:rsid w:val="00B60B42"/>
    <w:rsid w:val="00B60D97"/>
    <w:rsid w:val="00B60E9D"/>
    <w:rsid w:val="00B610A4"/>
    <w:rsid w:val="00B61166"/>
    <w:rsid w:val="00B619E5"/>
    <w:rsid w:val="00B61B90"/>
    <w:rsid w:val="00B61CFF"/>
    <w:rsid w:val="00B61E01"/>
    <w:rsid w:val="00B62165"/>
    <w:rsid w:val="00B621F0"/>
    <w:rsid w:val="00B622E6"/>
    <w:rsid w:val="00B62517"/>
    <w:rsid w:val="00B62593"/>
    <w:rsid w:val="00B6289C"/>
    <w:rsid w:val="00B628AF"/>
    <w:rsid w:val="00B62B1F"/>
    <w:rsid w:val="00B62ED8"/>
    <w:rsid w:val="00B63004"/>
    <w:rsid w:val="00B633B9"/>
    <w:rsid w:val="00B63449"/>
    <w:rsid w:val="00B63531"/>
    <w:rsid w:val="00B63623"/>
    <w:rsid w:val="00B63769"/>
    <w:rsid w:val="00B63944"/>
    <w:rsid w:val="00B63B2B"/>
    <w:rsid w:val="00B63CAD"/>
    <w:rsid w:val="00B63D98"/>
    <w:rsid w:val="00B63FEB"/>
    <w:rsid w:val="00B64166"/>
    <w:rsid w:val="00B6421A"/>
    <w:rsid w:val="00B6445D"/>
    <w:rsid w:val="00B6475D"/>
    <w:rsid w:val="00B64978"/>
    <w:rsid w:val="00B64A95"/>
    <w:rsid w:val="00B64C97"/>
    <w:rsid w:val="00B64D88"/>
    <w:rsid w:val="00B6507F"/>
    <w:rsid w:val="00B65139"/>
    <w:rsid w:val="00B6522D"/>
    <w:rsid w:val="00B65373"/>
    <w:rsid w:val="00B654B7"/>
    <w:rsid w:val="00B654E4"/>
    <w:rsid w:val="00B658AB"/>
    <w:rsid w:val="00B658DD"/>
    <w:rsid w:val="00B65925"/>
    <w:rsid w:val="00B659B8"/>
    <w:rsid w:val="00B659FF"/>
    <w:rsid w:val="00B65C76"/>
    <w:rsid w:val="00B65CDC"/>
    <w:rsid w:val="00B65D25"/>
    <w:rsid w:val="00B65E72"/>
    <w:rsid w:val="00B660FA"/>
    <w:rsid w:val="00B6617A"/>
    <w:rsid w:val="00B66276"/>
    <w:rsid w:val="00B662C9"/>
    <w:rsid w:val="00B662D6"/>
    <w:rsid w:val="00B664E1"/>
    <w:rsid w:val="00B6651E"/>
    <w:rsid w:val="00B667AC"/>
    <w:rsid w:val="00B667B0"/>
    <w:rsid w:val="00B66930"/>
    <w:rsid w:val="00B66980"/>
    <w:rsid w:val="00B669E3"/>
    <w:rsid w:val="00B66B5B"/>
    <w:rsid w:val="00B66DF6"/>
    <w:rsid w:val="00B66F0A"/>
    <w:rsid w:val="00B66F43"/>
    <w:rsid w:val="00B67071"/>
    <w:rsid w:val="00B6719C"/>
    <w:rsid w:val="00B673A5"/>
    <w:rsid w:val="00B673DB"/>
    <w:rsid w:val="00B67470"/>
    <w:rsid w:val="00B67559"/>
    <w:rsid w:val="00B6763B"/>
    <w:rsid w:val="00B67734"/>
    <w:rsid w:val="00B67750"/>
    <w:rsid w:val="00B67A75"/>
    <w:rsid w:val="00B67AC8"/>
    <w:rsid w:val="00B67D1E"/>
    <w:rsid w:val="00B67E76"/>
    <w:rsid w:val="00B67F4B"/>
    <w:rsid w:val="00B707EB"/>
    <w:rsid w:val="00B70F33"/>
    <w:rsid w:val="00B70FA2"/>
    <w:rsid w:val="00B7111F"/>
    <w:rsid w:val="00B712AB"/>
    <w:rsid w:val="00B7143F"/>
    <w:rsid w:val="00B71611"/>
    <w:rsid w:val="00B71665"/>
    <w:rsid w:val="00B716D9"/>
    <w:rsid w:val="00B719DA"/>
    <w:rsid w:val="00B71A2F"/>
    <w:rsid w:val="00B71D64"/>
    <w:rsid w:val="00B71D99"/>
    <w:rsid w:val="00B71DA0"/>
    <w:rsid w:val="00B721DD"/>
    <w:rsid w:val="00B723A9"/>
    <w:rsid w:val="00B72446"/>
    <w:rsid w:val="00B7244A"/>
    <w:rsid w:val="00B72479"/>
    <w:rsid w:val="00B72495"/>
    <w:rsid w:val="00B7258F"/>
    <w:rsid w:val="00B7269C"/>
    <w:rsid w:val="00B726A9"/>
    <w:rsid w:val="00B726AA"/>
    <w:rsid w:val="00B727F8"/>
    <w:rsid w:val="00B72886"/>
    <w:rsid w:val="00B72A07"/>
    <w:rsid w:val="00B72ABF"/>
    <w:rsid w:val="00B72AEB"/>
    <w:rsid w:val="00B72B26"/>
    <w:rsid w:val="00B72C0F"/>
    <w:rsid w:val="00B72C52"/>
    <w:rsid w:val="00B72D3E"/>
    <w:rsid w:val="00B72DC8"/>
    <w:rsid w:val="00B72F7B"/>
    <w:rsid w:val="00B72FB0"/>
    <w:rsid w:val="00B7316D"/>
    <w:rsid w:val="00B73899"/>
    <w:rsid w:val="00B73950"/>
    <w:rsid w:val="00B73C5C"/>
    <w:rsid w:val="00B73D46"/>
    <w:rsid w:val="00B73DC0"/>
    <w:rsid w:val="00B73E79"/>
    <w:rsid w:val="00B7443A"/>
    <w:rsid w:val="00B74457"/>
    <w:rsid w:val="00B745E5"/>
    <w:rsid w:val="00B7463A"/>
    <w:rsid w:val="00B7465E"/>
    <w:rsid w:val="00B74819"/>
    <w:rsid w:val="00B749DB"/>
    <w:rsid w:val="00B74E83"/>
    <w:rsid w:val="00B74FA9"/>
    <w:rsid w:val="00B75119"/>
    <w:rsid w:val="00B752DC"/>
    <w:rsid w:val="00B75320"/>
    <w:rsid w:val="00B75333"/>
    <w:rsid w:val="00B753BB"/>
    <w:rsid w:val="00B75604"/>
    <w:rsid w:val="00B7562E"/>
    <w:rsid w:val="00B75762"/>
    <w:rsid w:val="00B7578F"/>
    <w:rsid w:val="00B75794"/>
    <w:rsid w:val="00B757A9"/>
    <w:rsid w:val="00B75870"/>
    <w:rsid w:val="00B7595C"/>
    <w:rsid w:val="00B75BD8"/>
    <w:rsid w:val="00B75C2A"/>
    <w:rsid w:val="00B75D4A"/>
    <w:rsid w:val="00B75DE7"/>
    <w:rsid w:val="00B76373"/>
    <w:rsid w:val="00B765E6"/>
    <w:rsid w:val="00B76629"/>
    <w:rsid w:val="00B7670E"/>
    <w:rsid w:val="00B7679D"/>
    <w:rsid w:val="00B768A1"/>
    <w:rsid w:val="00B768A5"/>
    <w:rsid w:val="00B76990"/>
    <w:rsid w:val="00B76A6B"/>
    <w:rsid w:val="00B76BA1"/>
    <w:rsid w:val="00B7701D"/>
    <w:rsid w:val="00B770F9"/>
    <w:rsid w:val="00B77326"/>
    <w:rsid w:val="00B7747F"/>
    <w:rsid w:val="00B77579"/>
    <w:rsid w:val="00B7762D"/>
    <w:rsid w:val="00B777D0"/>
    <w:rsid w:val="00B778AF"/>
    <w:rsid w:val="00B7791A"/>
    <w:rsid w:val="00B77A54"/>
    <w:rsid w:val="00B77B98"/>
    <w:rsid w:val="00B77CAD"/>
    <w:rsid w:val="00B77E5D"/>
    <w:rsid w:val="00B77E8A"/>
    <w:rsid w:val="00B77F04"/>
    <w:rsid w:val="00B77F9B"/>
    <w:rsid w:val="00B77FBC"/>
    <w:rsid w:val="00B803E7"/>
    <w:rsid w:val="00B80750"/>
    <w:rsid w:val="00B8075F"/>
    <w:rsid w:val="00B8085F"/>
    <w:rsid w:val="00B80917"/>
    <w:rsid w:val="00B809F7"/>
    <w:rsid w:val="00B80A0B"/>
    <w:rsid w:val="00B80BAB"/>
    <w:rsid w:val="00B80C80"/>
    <w:rsid w:val="00B80F82"/>
    <w:rsid w:val="00B810FB"/>
    <w:rsid w:val="00B8117A"/>
    <w:rsid w:val="00B811C2"/>
    <w:rsid w:val="00B81505"/>
    <w:rsid w:val="00B81531"/>
    <w:rsid w:val="00B815EC"/>
    <w:rsid w:val="00B81C8E"/>
    <w:rsid w:val="00B81D29"/>
    <w:rsid w:val="00B81E33"/>
    <w:rsid w:val="00B81EB0"/>
    <w:rsid w:val="00B820C9"/>
    <w:rsid w:val="00B821F1"/>
    <w:rsid w:val="00B8228D"/>
    <w:rsid w:val="00B82292"/>
    <w:rsid w:val="00B8235C"/>
    <w:rsid w:val="00B82491"/>
    <w:rsid w:val="00B825CC"/>
    <w:rsid w:val="00B825E9"/>
    <w:rsid w:val="00B82636"/>
    <w:rsid w:val="00B828E8"/>
    <w:rsid w:val="00B82A00"/>
    <w:rsid w:val="00B82C3F"/>
    <w:rsid w:val="00B82CA4"/>
    <w:rsid w:val="00B82EB1"/>
    <w:rsid w:val="00B82F61"/>
    <w:rsid w:val="00B831AD"/>
    <w:rsid w:val="00B83214"/>
    <w:rsid w:val="00B83A77"/>
    <w:rsid w:val="00B83A7D"/>
    <w:rsid w:val="00B83C09"/>
    <w:rsid w:val="00B83D05"/>
    <w:rsid w:val="00B83D3F"/>
    <w:rsid w:val="00B83ECE"/>
    <w:rsid w:val="00B84115"/>
    <w:rsid w:val="00B841BE"/>
    <w:rsid w:val="00B84230"/>
    <w:rsid w:val="00B84614"/>
    <w:rsid w:val="00B847EC"/>
    <w:rsid w:val="00B84816"/>
    <w:rsid w:val="00B8484F"/>
    <w:rsid w:val="00B84939"/>
    <w:rsid w:val="00B84C45"/>
    <w:rsid w:val="00B84C79"/>
    <w:rsid w:val="00B84CC0"/>
    <w:rsid w:val="00B84CD8"/>
    <w:rsid w:val="00B84D54"/>
    <w:rsid w:val="00B84DB0"/>
    <w:rsid w:val="00B84EC5"/>
    <w:rsid w:val="00B8519D"/>
    <w:rsid w:val="00B85452"/>
    <w:rsid w:val="00B85842"/>
    <w:rsid w:val="00B85C6A"/>
    <w:rsid w:val="00B85D5C"/>
    <w:rsid w:val="00B85FAB"/>
    <w:rsid w:val="00B86097"/>
    <w:rsid w:val="00B8621B"/>
    <w:rsid w:val="00B86839"/>
    <w:rsid w:val="00B8684B"/>
    <w:rsid w:val="00B86AD8"/>
    <w:rsid w:val="00B86AFE"/>
    <w:rsid w:val="00B86C24"/>
    <w:rsid w:val="00B86C91"/>
    <w:rsid w:val="00B86DC2"/>
    <w:rsid w:val="00B86F09"/>
    <w:rsid w:val="00B871D7"/>
    <w:rsid w:val="00B87230"/>
    <w:rsid w:val="00B872A4"/>
    <w:rsid w:val="00B8734A"/>
    <w:rsid w:val="00B873F7"/>
    <w:rsid w:val="00B87513"/>
    <w:rsid w:val="00B875E6"/>
    <w:rsid w:val="00B87693"/>
    <w:rsid w:val="00B877D4"/>
    <w:rsid w:val="00B878FA"/>
    <w:rsid w:val="00B87936"/>
    <w:rsid w:val="00B87A74"/>
    <w:rsid w:val="00B87B5A"/>
    <w:rsid w:val="00B87DF9"/>
    <w:rsid w:val="00B87F0E"/>
    <w:rsid w:val="00B90130"/>
    <w:rsid w:val="00B901E8"/>
    <w:rsid w:val="00B90236"/>
    <w:rsid w:val="00B90417"/>
    <w:rsid w:val="00B9045F"/>
    <w:rsid w:val="00B90672"/>
    <w:rsid w:val="00B90676"/>
    <w:rsid w:val="00B908DA"/>
    <w:rsid w:val="00B9091B"/>
    <w:rsid w:val="00B909A7"/>
    <w:rsid w:val="00B90D97"/>
    <w:rsid w:val="00B90EEF"/>
    <w:rsid w:val="00B910AB"/>
    <w:rsid w:val="00B91234"/>
    <w:rsid w:val="00B91412"/>
    <w:rsid w:val="00B91772"/>
    <w:rsid w:val="00B917BF"/>
    <w:rsid w:val="00B91833"/>
    <w:rsid w:val="00B91963"/>
    <w:rsid w:val="00B91A9B"/>
    <w:rsid w:val="00B91C70"/>
    <w:rsid w:val="00B91D71"/>
    <w:rsid w:val="00B91D99"/>
    <w:rsid w:val="00B91EDA"/>
    <w:rsid w:val="00B91F0F"/>
    <w:rsid w:val="00B9205B"/>
    <w:rsid w:val="00B920C6"/>
    <w:rsid w:val="00B921C1"/>
    <w:rsid w:val="00B921F9"/>
    <w:rsid w:val="00B923AF"/>
    <w:rsid w:val="00B92487"/>
    <w:rsid w:val="00B92531"/>
    <w:rsid w:val="00B925AA"/>
    <w:rsid w:val="00B92621"/>
    <w:rsid w:val="00B92739"/>
    <w:rsid w:val="00B92744"/>
    <w:rsid w:val="00B9293E"/>
    <w:rsid w:val="00B929D2"/>
    <w:rsid w:val="00B92A1A"/>
    <w:rsid w:val="00B92B4D"/>
    <w:rsid w:val="00B92EB4"/>
    <w:rsid w:val="00B92FF4"/>
    <w:rsid w:val="00B93417"/>
    <w:rsid w:val="00B93783"/>
    <w:rsid w:val="00B93891"/>
    <w:rsid w:val="00B93892"/>
    <w:rsid w:val="00B9398A"/>
    <w:rsid w:val="00B93B07"/>
    <w:rsid w:val="00B93C94"/>
    <w:rsid w:val="00B93DA0"/>
    <w:rsid w:val="00B93DBE"/>
    <w:rsid w:val="00B93E7D"/>
    <w:rsid w:val="00B93FEE"/>
    <w:rsid w:val="00B9408F"/>
    <w:rsid w:val="00B940B1"/>
    <w:rsid w:val="00B941F6"/>
    <w:rsid w:val="00B94329"/>
    <w:rsid w:val="00B94344"/>
    <w:rsid w:val="00B943B8"/>
    <w:rsid w:val="00B9472F"/>
    <w:rsid w:val="00B9484D"/>
    <w:rsid w:val="00B949FA"/>
    <w:rsid w:val="00B94A9C"/>
    <w:rsid w:val="00B95110"/>
    <w:rsid w:val="00B9516A"/>
    <w:rsid w:val="00B95258"/>
    <w:rsid w:val="00B9528C"/>
    <w:rsid w:val="00B95355"/>
    <w:rsid w:val="00B955FD"/>
    <w:rsid w:val="00B9562C"/>
    <w:rsid w:val="00B95667"/>
    <w:rsid w:val="00B9569B"/>
    <w:rsid w:val="00B956D4"/>
    <w:rsid w:val="00B9570F"/>
    <w:rsid w:val="00B95807"/>
    <w:rsid w:val="00B959B9"/>
    <w:rsid w:val="00B95A87"/>
    <w:rsid w:val="00B95C4A"/>
    <w:rsid w:val="00B96197"/>
    <w:rsid w:val="00B961A2"/>
    <w:rsid w:val="00B961B3"/>
    <w:rsid w:val="00B962D4"/>
    <w:rsid w:val="00B9633E"/>
    <w:rsid w:val="00B963E8"/>
    <w:rsid w:val="00B96543"/>
    <w:rsid w:val="00B96736"/>
    <w:rsid w:val="00B96982"/>
    <w:rsid w:val="00B96CE7"/>
    <w:rsid w:val="00B96D0E"/>
    <w:rsid w:val="00B96F3B"/>
    <w:rsid w:val="00B970FA"/>
    <w:rsid w:val="00B976E7"/>
    <w:rsid w:val="00B9775D"/>
    <w:rsid w:val="00B9776A"/>
    <w:rsid w:val="00B97780"/>
    <w:rsid w:val="00B97783"/>
    <w:rsid w:val="00B97935"/>
    <w:rsid w:val="00B97AD6"/>
    <w:rsid w:val="00B97AE8"/>
    <w:rsid w:val="00B97C38"/>
    <w:rsid w:val="00B97E56"/>
    <w:rsid w:val="00B97E9E"/>
    <w:rsid w:val="00B97F34"/>
    <w:rsid w:val="00BA004A"/>
    <w:rsid w:val="00BA01D7"/>
    <w:rsid w:val="00BA06ED"/>
    <w:rsid w:val="00BA0744"/>
    <w:rsid w:val="00BA07B2"/>
    <w:rsid w:val="00BA0A0A"/>
    <w:rsid w:val="00BA0A16"/>
    <w:rsid w:val="00BA0A22"/>
    <w:rsid w:val="00BA0C08"/>
    <w:rsid w:val="00BA0C99"/>
    <w:rsid w:val="00BA0E10"/>
    <w:rsid w:val="00BA0F38"/>
    <w:rsid w:val="00BA10FC"/>
    <w:rsid w:val="00BA1198"/>
    <w:rsid w:val="00BA141F"/>
    <w:rsid w:val="00BA17DC"/>
    <w:rsid w:val="00BA1847"/>
    <w:rsid w:val="00BA1AC6"/>
    <w:rsid w:val="00BA1B77"/>
    <w:rsid w:val="00BA1B98"/>
    <w:rsid w:val="00BA1DD5"/>
    <w:rsid w:val="00BA2136"/>
    <w:rsid w:val="00BA22C4"/>
    <w:rsid w:val="00BA263C"/>
    <w:rsid w:val="00BA2808"/>
    <w:rsid w:val="00BA2B17"/>
    <w:rsid w:val="00BA2B31"/>
    <w:rsid w:val="00BA2C58"/>
    <w:rsid w:val="00BA2C71"/>
    <w:rsid w:val="00BA2F92"/>
    <w:rsid w:val="00BA2FFF"/>
    <w:rsid w:val="00BA3067"/>
    <w:rsid w:val="00BA3148"/>
    <w:rsid w:val="00BA3382"/>
    <w:rsid w:val="00BA340A"/>
    <w:rsid w:val="00BA37C4"/>
    <w:rsid w:val="00BA381D"/>
    <w:rsid w:val="00BA3885"/>
    <w:rsid w:val="00BA3A4C"/>
    <w:rsid w:val="00BA3B0E"/>
    <w:rsid w:val="00BA3B2C"/>
    <w:rsid w:val="00BA3C4A"/>
    <w:rsid w:val="00BA3C96"/>
    <w:rsid w:val="00BA3CE8"/>
    <w:rsid w:val="00BA3D04"/>
    <w:rsid w:val="00BA3D42"/>
    <w:rsid w:val="00BA3FA8"/>
    <w:rsid w:val="00BA3FAE"/>
    <w:rsid w:val="00BA41D3"/>
    <w:rsid w:val="00BA4398"/>
    <w:rsid w:val="00BA44C6"/>
    <w:rsid w:val="00BA4591"/>
    <w:rsid w:val="00BA4606"/>
    <w:rsid w:val="00BA4662"/>
    <w:rsid w:val="00BA46BC"/>
    <w:rsid w:val="00BA47D6"/>
    <w:rsid w:val="00BA4860"/>
    <w:rsid w:val="00BA4896"/>
    <w:rsid w:val="00BA4898"/>
    <w:rsid w:val="00BA4A9D"/>
    <w:rsid w:val="00BA4BA3"/>
    <w:rsid w:val="00BA4BAA"/>
    <w:rsid w:val="00BA4C67"/>
    <w:rsid w:val="00BA4D4A"/>
    <w:rsid w:val="00BA4D9D"/>
    <w:rsid w:val="00BA4EB7"/>
    <w:rsid w:val="00BA4F4C"/>
    <w:rsid w:val="00BA515E"/>
    <w:rsid w:val="00BA5189"/>
    <w:rsid w:val="00BA535B"/>
    <w:rsid w:val="00BA535F"/>
    <w:rsid w:val="00BA5415"/>
    <w:rsid w:val="00BA55ED"/>
    <w:rsid w:val="00BA55F1"/>
    <w:rsid w:val="00BA574F"/>
    <w:rsid w:val="00BA5A4A"/>
    <w:rsid w:val="00BA5B1B"/>
    <w:rsid w:val="00BA5C69"/>
    <w:rsid w:val="00BA5CF1"/>
    <w:rsid w:val="00BA5D50"/>
    <w:rsid w:val="00BA5DD9"/>
    <w:rsid w:val="00BA63F6"/>
    <w:rsid w:val="00BA6460"/>
    <w:rsid w:val="00BA6520"/>
    <w:rsid w:val="00BA6649"/>
    <w:rsid w:val="00BA689D"/>
    <w:rsid w:val="00BA68BE"/>
    <w:rsid w:val="00BA6938"/>
    <w:rsid w:val="00BA6B20"/>
    <w:rsid w:val="00BA6B5A"/>
    <w:rsid w:val="00BA6BD2"/>
    <w:rsid w:val="00BA6D43"/>
    <w:rsid w:val="00BA6D8E"/>
    <w:rsid w:val="00BA6E7E"/>
    <w:rsid w:val="00BA6E90"/>
    <w:rsid w:val="00BA6F7C"/>
    <w:rsid w:val="00BA6FD8"/>
    <w:rsid w:val="00BA70B2"/>
    <w:rsid w:val="00BA741A"/>
    <w:rsid w:val="00BA7483"/>
    <w:rsid w:val="00BA74E8"/>
    <w:rsid w:val="00BA762C"/>
    <w:rsid w:val="00BA76A9"/>
    <w:rsid w:val="00BA7A2A"/>
    <w:rsid w:val="00BA7AFD"/>
    <w:rsid w:val="00BA7C19"/>
    <w:rsid w:val="00BA7DCD"/>
    <w:rsid w:val="00BA7E80"/>
    <w:rsid w:val="00BA7EBA"/>
    <w:rsid w:val="00BA7F94"/>
    <w:rsid w:val="00BA7FC7"/>
    <w:rsid w:val="00BB00F9"/>
    <w:rsid w:val="00BB014F"/>
    <w:rsid w:val="00BB0157"/>
    <w:rsid w:val="00BB029F"/>
    <w:rsid w:val="00BB02CB"/>
    <w:rsid w:val="00BB03BE"/>
    <w:rsid w:val="00BB040F"/>
    <w:rsid w:val="00BB04AA"/>
    <w:rsid w:val="00BB059A"/>
    <w:rsid w:val="00BB0676"/>
    <w:rsid w:val="00BB06B5"/>
    <w:rsid w:val="00BB0A1F"/>
    <w:rsid w:val="00BB0A3B"/>
    <w:rsid w:val="00BB0B0E"/>
    <w:rsid w:val="00BB0CD0"/>
    <w:rsid w:val="00BB0D36"/>
    <w:rsid w:val="00BB1130"/>
    <w:rsid w:val="00BB12F9"/>
    <w:rsid w:val="00BB131E"/>
    <w:rsid w:val="00BB154C"/>
    <w:rsid w:val="00BB17B8"/>
    <w:rsid w:val="00BB18ED"/>
    <w:rsid w:val="00BB1972"/>
    <w:rsid w:val="00BB19A1"/>
    <w:rsid w:val="00BB19EF"/>
    <w:rsid w:val="00BB1B89"/>
    <w:rsid w:val="00BB20E0"/>
    <w:rsid w:val="00BB21BD"/>
    <w:rsid w:val="00BB2249"/>
    <w:rsid w:val="00BB22CA"/>
    <w:rsid w:val="00BB2397"/>
    <w:rsid w:val="00BB24A1"/>
    <w:rsid w:val="00BB250D"/>
    <w:rsid w:val="00BB2599"/>
    <w:rsid w:val="00BB2736"/>
    <w:rsid w:val="00BB28E0"/>
    <w:rsid w:val="00BB29A0"/>
    <w:rsid w:val="00BB29D1"/>
    <w:rsid w:val="00BB2A81"/>
    <w:rsid w:val="00BB2B85"/>
    <w:rsid w:val="00BB2CEF"/>
    <w:rsid w:val="00BB3040"/>
    <w:rsid w:val="00BB3232"/>
    <w:rsid w:val="00BB3285"/>
    <w:rsid w:val="00BB33A1"/>
    <w:rsid w:val="00BB33D2"/>
    <w:rsid w:val="00BB352A"/>
    <w:rsid w:val="00BB3799"/>
    <w:rsid w:val="00BB39DF"/>
    <w:rsid w:val="00BB3A76"/>
    <w:rsid w:val="00BB3AA1"/>
    <w:rsid w:val="00BB3B3B"/>
    <w:rsid w:val="00BB3BE3"/>
    <w:rsid w:val="00BB3C12"/>
    <w:rsid w:val="00BB3CF2"/>
    <w:rsid w:val="00BB3F6F"/>
    <w:rsid w:val="00BB4619"/>
    <w:rsid w:val="00BB463A"/>
    <w:rsid w:val="00BB46BA"/>
    <w:rsid w:val="00BB473A"/>
    <w:rsid w:val="00BB4B41"/>
    <w:rsid w:val="00BB4B46"/>
    <w:rsid w:val="00BB4DC6"/>
    <w:rsid w:val="00BB4FDC"/>
    <w:rsid w:val="00BB5245"/>
    <w:rsid w:val="00BB53CF"/>
    <w:rsid w:val="00BB54A9"/>
    <w:rsid w:val="00BB5713"/>
    <w:rsid w:val="00BB580D"/>
    <w:rsid w:val="00BB59A2"/>
    <w:rsid w:val="00BB59E0"/>
    <w:rsid w:val="00BB5B3F"/>
    <w:rsid w:val="00BB5BDA"/>
    <w:rsid w:val="00BB5E54"/>
    <w:rsid w:val="00BB5EE6"/>
    <w:rsid w:val="00BB5F71"/>
    <w:rsid w:val="00BB613D"/>
    <w:rsid w:val="00BB6246"/>
    <w:rsid w:val="00BB6247"/>
    <w:rsid w:val="00BB63F5"/>
    <w:rsid w:val="00BB6406"/>
    <w:rsid w:val="00BB64BE"/>
    <w:rsid w:val="00BB6563"/>
    <w:rsid w:val="00BB695C"/>
    <w:rsid w:val="00BB69F3"/>
    <w:rsid w:val="00BB6C4F"/>
    <w:rsid w:val="00BB6D48"/>
    <w:rsid w:val="00BB7019"/>
    <w:rsid w:val="00BB7025"/>
    <w:rsid w:val="00BB717E"/>
    <w:rsid w:val="00BB72A2"/>
    <w:rsid w:val="00BB74F4"/>
    <w:rsid w:val="00BB7517"/>
    <w:rsid w:val="00BB7595"/>
    <w:rsid w:val="00BB768F"/>
    <w:rsid w:val="00BB77A2"/>
    <w:rsid w:val="00BB77A6"/>
    <w:rsid w:val="00BB78BF"/>
    <w:rsid w:val="00BB7A04"/>
    <w:rsid w:val="00BB7A1B"/>
    <w:rsid w:val="00BB7A7F"/>
    <w:rsid w:val="00BB7A8B"/>
    <w:rsid w:val="00BB7B0B"/>
    <w:rsid w:val="00BB7B51"/>
    <w:rsid w:val="00BB7C0F"/>
    <w:rsid w:val="00BB7C8D"/>
    <w:rsid w:val="00BB7CE6"/>
    <w:rsid w:val="00BB7E59"/>
    <w:rsid w:val="00BC0023"/>
    <w:rsid w:val="00BC01D0"/>
    <w:rsid w:val="00BC03A0"/>
    <w:rsid w:val="00BC043D"/>
    <w:rsid w:val="00BC0456"/>
    <w:rsid w:val="00BC06B9"/>
    <w:rsid w:val="00BC06BB"/>
    <w:rsid w:val="00BC0715"/>
    <w:rsid w:val="00BC0880"/>
    <w:rsid w:val="00BC08F9"/>
    <w:rsid w:val="00BC0B12"/>
    <w:rsid w:val="00BC0F75"/>
    <w:rsid w:val="00BC1043"/>
    <w:rsid w:val="00BC113B"/>
    <w:rsid w:val="00BC13E7"/>
    <w:rsid w:val="00BC1B53"/>
    <w:rsid w:val="00BC1B5F"/>
    <w:rsid w:val="00BC1C3A"/>
    <w:rsid w:val="00BC1CB8"/>
    <w:rsid w:val="00BC21F4"/>
    <w:rsid w:val="00BC22D1"/>
    <w:rsid w:val="00BC24A8"/>
    <w:rsid w:val="00BC2611"/>
    <w:rsid w:val="00BC265D"/>
    <w:rsid w:val="00BC27CD"/>
    <w:rsid w:val="00BC27EB"/>
    <w:rsid w:val="00BC2855"/>
    <w:rsid w:val="00BC2859"/>
    <w:rsid w:val="00BC2A61"/>
    <w:rsid w:val="00BC2B20"/>
    <w:rsid w:val="00BC2CBA"/>
    <w:rsid w:val="00BC2DBB"/>
    <w:rsid w:val="00BC2DEB"/>
    <w:rsid w:val="00BC2E2D"/>
    <w:rsid w:val="00BC3387"/>
    <w:rsid w:val="00BC3476"/>
    <w:rsid w:val="00BC3526"/>
    <w:rsid w:val="00BC3649"/>
    <w:rsid w:val="00BC3715"/>
    <w:rsid w:val="00BC3838"/>
    <w:rsid w:val="00BC388C"/>
    <w:rsid w:val="00BC399F"/>
    <w:rsid w:val="00BC3C53"/>
    <w:rsid w:val="00BC3CDE"/>
    <w:rsid w:val="00BC3DCC"/>
    <w:rsid w:val="00BC3E14"/>
    <w:rsid w:val="00BC3F46"/>
    <w:rsid w:val="00BC3FF1"/>
    <w:rsid w:val="00BC44B6"/>
    <w:rsid w:val="00BC46CF"/>
    <w:rsid w:val="00BC47E4"/>
    <w:rsid w:val="00BC4ADB"/>
    <w:rsid w:val="00BC4BE5"/>
    <w:rsid w:val="00BC4C03"/>
    <w:rsid w:val="00BC4E01"/>
    <w:rsid w:val="00BC50DB"/>
    <w:rsid w:val="00BC514B"/>
    <w:rsid w:val="00BC5190"/>
    <w:rsid w:val="00BC5443"/>
    <w:rsid w:val="00BC545F"/>
    <w:rsid w:val="00BC558E"/>
    <w:rsid w:val="00BC55C1"/>
    <w:rsid w:val="00BC5742"/>
    <w:rsid w:val="00BC58BE"/>
    <w:rsid w:val="00BC61CA"/>
    <w:rsid w:val="00BC626D"/>
    <w:rsid w:val="00BC6318"/>
    <w:rsid w:val="00BC6406"/>
    <w:rsid w:val="00BC6484"/>
    <w:rsid w:val="00BC6509"/>
    <w:rsid w:val="00BC6533"/>
    <w:rsid w:val="00BC6637"/>
    <w:rsid w:val="00BC6799"/>
    <w:rsid w:val="00BC6B2A"/>
    <w:rsid w:val="00BC6D53"/>
    <w:rsid w:val="00BC6D5B"/>
    <w:rsid w:val="00BC6EFE"/>
    <w:rsid w:val="00BC6FAB"/>
    <w:rsid w:val="00BC7032"/>
    <w:rsid w:val="00BC71BC"/>
    <w:rsid w:val="00BC73AB"/>
    <w:rsid w:val="00BC74C0"/>
    <w:rsid w:val="00BC74E3"/>
    <w:rsid w:val="00BC764C"/>
    <w:rsid w:val="00BC7678"/>
    <w:rsid w:val="00BC7789"/>
    <w:rsid w:val="00BC782A"/>
    <w:rsid w:val="00BC7876"/>
    <w:rsid w:val="00BC7936"/>
    <w:rsid w:val="00BC7980"/>
    <w:rsid w:val="00BC7A1D"/>
    <w:rsid w:val="00BC7A60"/>
    <w:rsid w:val="00BC7B5B"/>
    <w:rsid w:val="00BC7BCD"/>
    <w:rsid w:val="00BC7C3B"/>
    <w:rsid w:val="00BC7E34"/>
    <w:rsid w:val="00BC7EFF"/>
    <w:rsid w:val="00BD00BF"/>
    <w:rsid w:val="00BD00C5"/>
    <w:rsid w:val="00BD02F9"/>
    <w:rsid w:val="00BD030B"/>
    <w:rsid w:val="00BD0726"/>
    <w:rsid w:val="00BD0995"/>
    <w:rsid w:val="00BD0CB6"/>
    <w:rsid w:val="00BD0D0D"/>
    <w:rsid w:val="00BD0F1C"/>
    <w:rsid w:val="00BD0FB0"/>
    <w:rsid w:val="00BD1041"/>
    <w:rsid w:val="00BD1177"/>
    <w:rsid w:val="00BD1484"/>
    <w:rsid w:val="00BD1532"/>
    <w:rsid w:val="00BD1625"/>
    <w:rsid w:val="00BD1680"/>
    <w:rsid w:val="00BD17D6"/>
    <w:rsid w:val="00BD18C7"/>
    <w:rsid w:val="00BD1DEF"/>
    <w:rsid w:val="00BD1F20"/>
    <w:rsid w:val="00BD1F34"/>
    <w:rsid w:val="00BD1F6E"/>
    <w:rsid w:val="00BD20DD"/>
    <w:rsid w:val="00BD2160"/>
    <w:rsid w:val="00BD21CC"/>
    <w:rsid w:val="00BD236E"/>
    <w:rsid w:val="00BD24DA"/>
    <w:rsid w:val="00BD267D"/>
    <w:rsid w:val="00BD2771"/>
    <w:rsid w:val="00BD2980"/>
    <w:rsid w:val="00BD2BC0"/>
    <w:rsid w:val="00BD2D36"/>
    <w:rsid w:val="00BD2D93"/>
    <w:rsid w:val="00BD2FAE"/>
    <w:rsid w:val="00BD2FB4"/>
    <w:rsid w:val="00BD2FC8"/>
    <w:rsid w:val="00BD318B"/>
    <w:rsid w:val="00BD332A"/>
    <w:rsid w:val="00BD3475"/>
    <w:rsid w:val="00BD358F"/>
    <w:rsid w:val="00BD3881"/>
    <w:rsid w:val="00BD3A75"/>
    <w:rsid w:val="00BD3A88"/>
    <w:rsid w:val="00BD3CC9"/>
    <w:rsid w:val="00BD3FE4"/>
    <w:rsid w:val="00BD413D"/>
    <w:rsid w:val="00BD475B"/>
    <w:rsid w:val="00BD4845"/>
    <w:rsid w:val="00BD492A"/>
    <w:rsid w:val="00BD49F1"/>
    <w:rsid w:val="00BD4B2C"/>
    <w:rsid w:val="00BD4C43"/>
    <w:rsid w:val="00BD4D0E"/>
    <w:rsid w:val="00BD4D96"/>
    <w:rsid w:val="00BD4E12"/>
    <w:rsid w:val="00BD4EBF"/>
    <w:rsid w:val="00BD4F11"/>
    <w:rsid w:val="00BD51CC"/>
    <w:rsid w:val="00BD51CF"/>
    <w:rsid w:val="00BD5200"/>
    <w:rsid w:val="00BD56C9"/>
    <w:rsid w:val="00BD5733"/>
    <w:rsid w:val="00BD575E"/>
    <w:rsid w:val="00BD57D0"/>
    <w:rsid w:val="00BD5986"/>
    <w:rsid w:val="00BD59BF"/>
    <w:rsid w:val="00BD5B51"/>
    <w:rsid w:val="00BD5BAE"/>
    <w:rsid w:val="00BD5C84"/>
    <w:rsid w:val="00BD5E4D"/>
    <w:rsid w:val="00BD5E88"/>
    <w:rsid w:val="00BD5EC0"/>
    <w:rsid w:val="00BD5FD4"/>
    <w:rsid w:val="00BD63C7"/>
    <w:rsid w:val="00BD6449"/>
    <w:rsid w:val="00BD683D"/>
    <w:rsid w:val="00BD692E"/>
    <w:rsid w:val="00BD6A15"/>
    <w:rsid w:val="00BD6C27"/>
    <w:rsid w:val="00BD6C7B"/>
    <w:rsid w:val="00BD6DB4"/>
    <w:rsid w:val="00BD6FBE"/>
    <w:rsid w:val="00BD7173"/>
    <w:rsid w:val="00BD7195"/>
    <w:rsid w:val="00BD725F"/>
    <w:rsid w:val="00BD72EF"/>
    <w:rsid w:val="00BD736B"/>
    <w:rsid w:val="00BD7439"/>
    <w:rsid w:val="00BD7461"/>
    <w:rsid w:val="00BD75E0"/>
    <w:rsid w:val="00BD76EB"/>
    <w:rsid w:val="00BD7772"/>
    <w:rsid w:val="00BD79DA"/>
    <w:rsid w:val="00BD7C6B"/>
    <w:rsid w:val="00BD7D8B"/>
    <w:rsid w:val="00BD7E26"/>
    <w:rsid w:val="00BD7EBF"/>
    <w:rsid w:val="00BD7F09"/>
    <w:rsid w:val="00BD7F14"/>
    <w:rsid w:val="00BD7F7C"/>
    <w:rsid w:val="00BE0100"/>
    <w:rsid w:val="00BE027C"/>
    <w:rsid w:val="00BE05A3"/>
    <w:rsid w:val="00BE06B4"/>
    <w:rsid w:val="00BE06E5"/>
    <w:rsid w:val="00BE0903"/>
    <w:rsid w:val="00BE0B47"/>
    <w:rsid w:val="00BE0C4F"/>
    <w:rsid w:val="00BE0D5C"/>
    <w:rsid w:val="00BE0F6A"/>
    <w:rsid w:val="00BE1061"/>
    <w:rsid w:val="00BE15DF"/>
    <w:rsid w:val="00BE1802"/>
    <w:rsid w:val="00BE19DD"/>
    <w:rsid w:val="00BE1A5B"/>
    <w:rsid w:val="00BE1C96"/>
    <w:rsid w:val="00BE1C9C"/>
    <w:rsid w:val="00BE1D26"/>
    <w:rsid w:val="00BE1D43"/>
    <w:rsid w:val="00BE1E92"/>
    <w:rsid w:val="00BE2097"/>
    <w:rsid w:val="00BE21AF"/>
    <w:rsid w:val="00BE22A3"/>
    <w:rsid w:val="00BE23AC"/>
    <w:rsid w:val="00BE2844"/>
    <w:rsid w:val="00BE2B44"/>
    <w:rsid w:val="00BE2C04"/>
    <w:rsid w:val="00BE2D18"/>
    <w:rsid w:val="00BE2EDD"/>
    <w:rsid w:val="00BE3132"/>
    <w:rsid w:val="00BE3683"/>
    <w:rsid w:val="00BE36F4"/>
    <w:rsid w:val="00BE373A"/>
    <w:rsid w:val="00BE37AB"/>
    <w:rsid w:val="00BE37CA"/>
    <w:rsid w:val="00BE3994"/>
    <w:rsid w:val="00BE3A7B"/>
    <w:rsid w:val="00BE3ACC"/>
    <w:rsid w:val="00BE3C51"/>
    <w:rsid w:val="00BE3E38"/>
    <w:rsid w:val="00BE3F1A"/>
    <w:rsid w:val="00BE4092"/>
    <w:rsid w:val="00BE4213"/>
    <w:rsid w:val="00BE4356"/>
    <w:rsid w:val="00BE442A"/>
    <w:rsid w:val="00BE45D8"/>
    <w:rsid w:val="00BE45D9"/>
    <w:rsid w:val="00BE45DD"/>
    <w:rsid w:val="00BE4690"/>
    <w:rsid w:val="00BE4709"/>
    <w:rsid w:val="00BE483A"/>
    <w:rsid w:val="00BE494F"/>
    <w:rsid w:val="00BE4A08"/>
    <w:rsid w:val="00BE4A34"/>
    <w:rsid w:val="00BE4F5B"/>
    <w:rsid w:val="00BE505A"/>
    <w:rsid w:val="00BE50AF"/>
    <w:rsid w:val="00BE5175"/>
    <w:rsid w:val="00BE52F6"/>
    <w:rsid w:val="00BE550A"/>
    <w:rsid w:val="00BE56A8"/>
    <w:rsid w:val="00BE5773"/>
    <w:rsid w:val="00BE577C"/>
    <w:rsid w:val="00BE579A"/>
    <w:rsid w:val="00BE5C03"/>
    <w:rsid w:val="00BE60DC"/>
    <w:rsid w:val="00BE622D"/>
    <w:rsid w:val="00BE62B7"/>
    <w:rsid w:val="00BE6309"/>
    <w:rsid w:val="00BE63EB"/>
    <w:rsid w:val="00BE6687"/>
    <w:rsid w:val="00BE6975"/>
    <w:rsid w:val="00BE69E6"/>
    <w:rsid w:val="00BE6C91"/>
    <w:rsid w:val="00BE6CCC"/>
    <w:rsid w:val="00BE6D89"/>
    <w:rsid w:val="00BE711C"/>
    <w:rsid w:val="00BE7212"/>
    <w:rsid w:val="00BE72DE"/>
    <w:rsid w:val="00BE72E0"/>
    <w:rsid w:val="00BE739D"/>
    <w:rsid w:val="00BE7436"/>
    <w:rsid w:val="00BE749F"/>
    <w:rsid w:val="00BE75CE"/>
    <w:rsid w:val="00BE77DB"/>
    <w:rsid w:val="00BE79D9"/>
    <w:rsid w:val="00BE7AFC"/>
    <w:rsid w:val="00BE7B33"/>
    <w:rsid w:val="00BE7FB2"/>
    <w:rsid w:val="00BF0042"/>
    <w:rsid w:val="00BF0265"/>
    <w:rsid w:val="00BF0385"/>
    <w:rsid w:val="00BF067E"/>
    <w:rsid w:val="00BF06DC"/>
    <w:rsid w:val="00BF06E6"/>
    <w:rsid w:val="00BF0761"/>
    <w:rsid w:val="00BF07B6"/>
    <w:rsid w:val="00BF0969"/>
    <w:rsid w:val="00BF09BF"/>
    <w:rsid w:val="00BF0D39"/>
    <w:rsid w:val="00BF0E14"/>
    <w:rsid w:val="00BF1006"/>
    <w:rsid w:val="00BF1059"/>
    <w:rsid w:val="00BF1287"/>
    <w:rsid w:val="00BF1404"/>
    <w:rsid w:val="00BF1665"/>
    <w:rsid w:val="00BF1693"/>
    <w:rsid w:val="00BF17EA"/>
    <w:rsid w:val="00BF1A4C"/>
    <w:rsid w:val="00BF1B2D"/>
    <w:rsid w:val="00BF1DCE"/>
    <w:rsid w:val="00BF1E86"/>
    <w:rsid w:val="00BF22D3"/>
    <w:rsid w:val="00BF23E9"/>
    <w:rsid w:val="00BF2541"/>
    <w:rsid w:val="00BF271B"/>
    <w:rsid w:val="00BF2757"/>
    <w:rsid w:val="00BF2760"/>
    <w:rsid w:val="00BF2938"/>
    <w:rsid w:val="00BF29D6"/>
    <w:rsid w:val="00BF2A12"/>
    <w:rsid w:val="00BF2C0F"/>
    <w:rsid w:val="00BF2C45"/>
    <w:rsid w:val="00BF2E0F"/>
    <w:rsid w:val="00BF2E3F"/>
    <w:rsid w:val="00BF3158"/>
    <w:rsid w:val="00BF319E"/>
    <w:rsid w:val="00BF3264"/>
    <w:rsid w:val="00BF32B5"/>
    <w:rsid w:val="00BF358A"/>
    <w:rsid w:val="00BF35B4"/>
    <w:rsid w:val="00BF3671"/>
    <w:rsid w:val="00BF3B31"/>
    <w:rsid w:val="00BF3B58"/>
    <w:rsid w:val="00BF3CCC"/>
    <w:rsid w:val="00BF3D49"/>
    <w:rsid w:val="00BF3D6F"/>
    <w:rsid w:val="00BF3D7B"/>
    <w:rsid w:val="00BF3D91"/>
    <w:rsid w:val="00BF3DCD"/>
    <w:rsid w:val="00BF3F0C"/>
    <w:rsid w:val="00BF3F20"/>
    <w:rsid w:val="00BF3F49"/>
    <w:rsid w:val="00BF4151"/>
    <w:rsid w:val="00BF4220"/>
    <w:rsid w:val="00BF4223"/>
    <w:rsid w:val="00BF4368"/>
    <w:rsid w:val="00BF443C"/>
    <w:rsid w:val="00BF4584"/>
    <w:rsid w:val="00BF4687"/>
    <w:rsid w:val="00BF478D"/>
    <w:rsid w:val="00BF48FF"/>
    <w:rsid w:val="00BF4967"/>
    <w:rsid w:val="00BF49DA"/>
    <w:rsid w:val="00BF4AA0"/>
    <w:rsid w:val="00BF4BF1"/>
    <w:rsid w:val="00BF4C37"/>
    <w:rsid w:val="00BF4CE7"/>
    <w:rsid w:val="00BF4D15"/>
    <w:rsid w:val="00BF4D68"/>
    <w:rsid w:val="00BF4D83"/>
    <w:rsid w:val="00BF4DC7"/>
    <w:rsid w:val="00BF4F42"/>
    <w:rsid w:val="00BF513E"/>
    <w:rsid w:val="00BF52B6"/>
    <w:rsid w:val="00BF55C7"/>
    <w:rsid w:val="00BF565F"/>
    <w:rsid w:val="00BF57F8"/>
    <w:rsid w:val="00BF588A"/>
    <w:rsid w:val="00BF58E9"/>
    <w:rsid w:val="00BF5AA3"/>
    <w:rsid w:val="00BF5AF6"/>
    <w:rsid w:val="00BF5C12"/>
    <w:rsid w:val="00BF5DB9"/>
    <w:rsid w:val="00BF5FC8"/>
    <w:rsid w:val="00BF60ED"/>
    <w:rsid w:val="00BF6121"/>
    <w:rsid w:val="00BF61BB"/>
    <w:rsid w:val="00BF62FB"/>
    <w:rsid w:val="00BF64BA"/>
    <w:rsid w:val="00BF64DC"/>
    <w:rsid w:val="00BF64F6"/>
    <w:rsid w:val="00BF6A4F"/>
    <w:rsid w:val="00BF6B65"/>
    <w:rsid w:val="00BF6B96"/>
    <w:rsid w:val="00BF6BFE"/>
    <w:rsid w:val="00BF6D29"/>
    <w:rsid w:val="00BF6DCF"/>
    <w:rsid w:val="00BF6DE5"/>
    <w:rsid w:val="00BF6FF5"/>
    <w:rsid w:val="00BF7276"/>
    <w:rsid w:val="00BF72D1"/>
    <w:rsid w:val="00BF72DF"/>
    <w:rsid w:val="00BF73F1"/>
    <w:rsid w:val="00BF7553"/>
    <w:rsid w:val="00BF75FB"/>
    <w:rsid w:val="00BF7713"/>
    <w:rsid w:val="00BF77D1"/>
    <w:rsid w:val="00BF77EB"/>
    <w:rsid w:val="00BF79DA"/>
    <w:rsid w:val="00BF7A7B"/>
    <w:rsid w:val="00BF7C12"/>
    <w:rsid w:val="00BF7EF7"/>
    <w:rsid w:val="00BF7F4A"/>
    <w:rsid w:val="00BF7F9D"/>
    <w:rsid w:val="00C0040B"/>
    <w:rsid w:val="00C0059A"/>
    <w:rsid w:val="00C006DF"/>
    <w:rsid w:val="00C007E5"/>
    <w:rsid w:val="00C007F3"/>
    <w:rsid w:val="00C00899"/>
    <w:rsid w:val="00C00AB8"/>
    <w:rsid w:val="00C00AE6"/>
    <w:rsid w:val="00C00F87"/>
    <w:rsid w:val="00C01081"/>
    <w:rsid w:val="00C011B9"/>
    <w:rsid w:val="00C0132D"/>
    <w:rsid w:val="00C013AC"/>
    <w:rsid w:val="00C01490"/>
    <w:rsid w:val="00C014A4"/>
    <w:rsid w:val="00C016CD"/>
    <w:rsid w:val="00C017EC"/>
    <w:rsid w:val="00C01CEA"/>
    <w:rsid w:val="00C01D8F"/>
    <w:rsid w:val="00C0217D"/>
    <w:rsid w:val="00C02272"/>
    <w:rsid w:val="00C022E3"/>
    <w:rsid w:val="00C025B7"/>
    <w:rsid w:val="00C025D0"/>
    <w:rsid w:val="00C02785"/>
    <w:rsid w:val="00C02C36"/>
    <w:rsid w:val="00C03046"/>
    <w:rsid w:val="00C03076"/>
    <w:rsid w:val="00C031FC"/>
    <w:rsid w:val="00C0321C"/>
    <w:rsid w:val="00C03482"/>
    <w:rsid w:val="00C034A8"/>
    <w:rsid w:val="00C034CA"/>
    <w:rsid w:val="00C03527"/>
    <w:rsid w:val="00C0359C"/>
    <w:rsid w:val="00C035DB"/>
    <w:rsid w:val="00C0387A"/>
    <w:rsid w:val="00C03943"/>
    <w:rsid w:val="00C03AB1"/>
    <w:rsid w:val="00C03B8B"/>
    <w:rsid w:val="00C03F25"/>
    <w:rsid w:val="00C04004"/>
    <w:rsid w:val="00C04017"/>
    <w:rsid w:val="00C041FB"/>
    <w:rsid w:val="00C0442B"/>
    <w:rsid w:val="00C04468"/>
    <w:rsid w:val="00C04481"/>
    <w:rsid w:val="00C0479C"/>
    <w:rsid w:val="00C048B7"/>
    <w:rsid w:val="00C04B0A"/>
    <w:rsid w:val="00C04D0C"/>
    <w:rsid w:val="00C04F3E"/>
    <w:rsid w:val="00C04F43"/>
    <w:rsid w:val="00C04FB0"/>
    <w:rsid w:val="00C04FC6"/>
    <w:rsid w:val="00C050C6"/>
    <w:rsid w:val="00C051EA"/>
    <w:rsid w:val="00C051F8"/>
    <w:rsid w:val="00C0532D"/>
    <w:rsid w:val="00C053FC"/>
    <w:rsid w:val="00C0570D"/>
    <w:rsid w:val="00C05756"/>
    <w:rsid w:val="00C05992"/>
    <w:rsid w:val="00C05A16"/>
    <w:rsid w:val="00C05C4C"/>
    <w:rsid w:val="00C05D9B"/>
    <w:rsid w:val="00C05E18"/>
    <w:rsid w:val="00C05F0D"/>
    <w:rsid w:val="00C060C5"/>
    <w:rsid w:val="00C0621A"/>
    <w:rsid w:val="00C06403"/>
    <w:rsid w:val="00C0650F"/>
    <w:rsid w:val="00C06570"/>
    <w:rsid w:val="00C066DE"/>
    <w:rsid w:val="00C06A30"/>
    <w:rsid w:val="00C06C3F"/>
    <w:rsid w:val="00C06F7D"/>
    <w:rsid w:val="00C07049"/>
    <w:rsid w:val="00C07062"/>
    <w:rsid w:val="00C0713D"/>
    <w:rsid w:val="00C0718A"/>
    <w:rsid w:val="00C0743C"/>
    <w:rsid w:val="00C07653"/>
    <w:rsid w:val="00C078DF"/>
    <w:rsid w:val="00C07AF7"/>
    <w:rsid w:val="00C07BF1"/>
    <w:rsid w:val="00C07CA6"/>
    <w:rsid w:val="00C07DBC"/>
    <w:rsid w:val="00C07E64"/>
    <w:rsid w:val="00C1003B"/>
    <w:rsid w:val="00C10076"/>
    <w:rsid w:val="00C1015A"/>
    <w:rsid w:val="00C101DF"/>
    <w:rsid w:val="00C10821"/>
    <w:rsid w:val="00C10858"/>
    <w:rsid w:val="00C10868"/>
    <w:rsid w:val="00C108BF"/>
    <w:rsid w:val="00C10915"/>
    <w:rsid w:val="00C1096B"/>
    <w:rsid w:val="00C10A05"/>
    <w:rsid w:val="00C10BF3"/>
    <w:rsid w:val="00C10D7C"/>
    <w:rsid w:val="00C10E71"/>
    <w:rsid w:val="00C10F03"/>
    <w:rsid w:val="00C10FEB"/>
    <w:rsid w:val="00C11105"/>
    <w:rsid w:val="00C11351"/>
    <w:rsid w:val="00C113DE"/>
    <w:rsid w:val="00C11456"/>
    <w:rsid w:val="00C114B3"/>
    <w:rsid w:val="00C115D1"/>
    <w:rsid w:val="00C1168D"/>
    <w:rsid w:val="00C11717"/>
    <w:rsid w:val="00C11795"/>
    <w:rsid w:val="00C118F8"/>
    <w:rsid w:val="00C11A03"/>
    <w:rsid w:val="00C11F46"/>
    <w:rsid w:val="00C11FC9"/>
    <w:rsid w:val="00C12003"/>
    <w:rsid w:val="00C1225D"/>
    <w:rsid w:val="00C122FB"/>
    <w:rsid w:val="00C123A4"/>
    <w:rsid w:val="00C12434"/>
    <w:rsid w:val="00C12470"/>
    <w:rsid w:val="00C124AB"/>
    <w:rsid w:val="00C1258C"/>
    <w:rsid w:val="00C12897"/>
    <w:rsid w:val="00C12948"/>
    <w:rsid w:val="00C12CEF"/>
    <w:rsid w:val="00C12E44"/>
    <w:rsid w:val="00C132FF"/>
    <w:rsid w:val="00C13439"/>
    <w:rsid w:val="00C134F0"/>
    <w:rsid w:val="00C136AF"/>
    <w:rsid w:val="00C138CA"/>
    <w:rsid w:val="00C1391F"/>
    <w:rsid w:val="00C1393A"/>
    <w:rsid w:val="00C13B7A"/>
    <w:rsid w:val="00C13DF2"/>
    <w:rsid w:val="00C14088"/>
    <w:rsid w:val="00C14109"/>
    <w:rsid w:val="00C14383"/>
    <w:rsid w:val="00C1465E"/>
    <w:rsid w:val="00C14A80"/>
    <w:rsid w:val="00C14A84"/>
    <w:rsid w:val="00C14CE0"/>
    <w:rsid w:val="00C14D78"/>
    <w:rsid w:val="00C14ED6"/>
    <w:rsid w:val="00C14F11"/>
    <w:rsid w:val="00C14F57"/>
    <w:rsid w:val="00C14FC9"/>
    <w:rsid w:val="00C150B4"/>
    <w:rsid w:val="00C15273"/>
    <w:rsid w:val="00C153F5"/>
    <w:rsid w:val="00C15431"/>
    <w:rsid w:val="00C1579E"/>
    <w:rsid w:val="00C157DE"/>
    <w:rsid w:val="00C158CF"/>
    <w:rsid w:val="00C159BC"/>
    <w:rsid w:val="00C15B91"/>
    <w:rsid w:val="00C15D78"/>
    <w:rsid w:val="00C15D7D"/>
    <w:rsid w:val="00C15D8E"/>
    <w:rsid w:val="00C15E40"/>
    <w:rsid w:val="00C15EF9"/>
    <w:rsid w:val="00C15F7E"/>
    <w:rsid w:val="00C15F84"/>
    <w:rsid w:val="00C16007"/>
    <w:rsid w:val="00C16098"/>
    <w:rsid w:val="00C1629D"/>
    <w:rsid w:val="00C16505"/>
    <w:rsid w:val="00C16530"/>
    <w:rsid w:val="00C165A1"/>
    <w:rsid w:val="00C16664"/>
    <w:rsid w:val="00C16B8B"/>
    <w:rsid w:val="00C16B9C"/>
    <w:rsid w:val="00C16CF5"/>
    <w:rsid w:val="00C16ECC"/>
    <w:rsid w:val="00C16F3E"/>
    <w:rsid w:val="00C16FCD"/>
    <w:rsid w:val="00C171C2"/>
    <w:rsid w:val="00C172FE"/>
    <w:rsid w:val="00C17713"/>
    <w:rsid w:val="00C17A94"/>
    <w:rsid w:val="00C17BAE"/>
    <w:rsid w:val="00C17C82"/>
    <w:rsid w:val="00C20126"/>
    <w:rsid w:val="00C20164"/>
    <w:rsid w:val="00C202B8"/>
    <w:rsid w:val="00C203A4"/>
    <w:rsid w:val="00C204C3"/>
    <w:rsid w:val="00C2052A"/>
    <w:rsid w:val="00C205E9"/>
    <w:rsid w:val="00C207EA"/>
    <w:rsid w:val="00C20818"/>
    <w:rsid w:val="00C20AE6"/>
    <w:rsid w:val="00C20B3A"/>
    <w:rsid w:val="00C20B5D"/>
    <w:rsid w:val="00C2106D"/>
    <w:rsid w:val="00C210C2"/>
    <w:rsid w:val="00C21640"/>
    <w:rsid w:val="00C217CC"/>
    <w:rsid w:val="00C2195D"/>
    <w:rsid w:val="00C21D1D"/>
    <w:rsid w:val="00C21E12"/>
    <w:rsid w:val="00C21F90"/>
    <w:rsid w:val="00C22051"/>
    <w:rsid w:val="00C2220A"/>
    <w:rsid w:val="00C22431"/>
    <w:rsid w:val="00C22682"/>
    <w:rsid w:val="00C226F0"/>
    <w:rsid w:val="00C226F6"/>
    <w:rsid w:val="00C227CC"/>
    <w:rsid w:val="00C22AD0"/>
    <w:rsid w:val="00C22DEF"/>
    <w:rsid w:val="00C232C0"/>
    <w:rsid w:val="00C23361"/>
    <w:rsid w:val="00C236B4"/>
    <w:rsid w:val="00C237B7"/>
    <w:rsid w:val="00C23A26"/>
    <w:rsid w:val="00C23CED"/>
    <w:rsid w:val="00C23E98"/>
    <w:rsid w:val="00C24271"/>
    <w:rsid w:val="00C242CF"/>
    <w:rsid w:val="00C24313"/>
    <w:rsid w:val="00C24439"/>
    <w:rsid w:val="00C24481"/>
    <w:rsid w:val="00C24BF2"/>
    <w:rsid w:val="00C24EBA"/>
    <w:rsid w:val="00C2519F"/>
    <w:rsid w:val="00C2554D"/>
    <w:rsid w:val="00C255D2"/>
    <w:rsid w:val="00C25635"/>
    <w:rsid w:val="00C2566D"/>
    <w:rsid w:val="00C258D4"/>
    <w:rsid w:val="00C259DC"/>
    <w:rsid w:val="00C25AF4"/>
    <w:rsid w:val="00C25EF8"/>
    <w:rsid w:val="00C25FB8"/>
    <w:rsid w:val="00C26354"/>
    <w:rsid w:val="00C26420"/>
    <w:rsid w:val="00C269F2"/>
    <w:rsid w:val="00C26C5A"/>
    <w:rsid w:val="00C26D27"/>
    <w:rsid w:val="00C26E94"/>
    <w:rsid w:val="00C27020"/>
    <w:rsid w:val="00C27037"/>
    <w:rsid w:val="00C27039"/>
    <w:rsid w:val="00C2713D"/>
    <w:rsid w:val="00C2750E"/>
    <w:rsid w:val="00C27542"/>
    <w:rsid w:val="00C275B7"/>
    <w:rsid w:val="00C2768C"/>
    <w:rsid w:val="00C27749"/>
    <w:rsid w:val="00C27820"/>
    <w:rsid w:val="00C27851"/>
    <w:rsid w:val="00C278BF"/>
    <w:rsid w:val="00C27A23"/>
    <w:rsid w:val="00C27C4A"/>
    <w:rsid w:val="00C27CB8"/>
    <w:rsid w:val="00C3000E"/>
    <w:rsid w:val="00C3002A"/>
    <w:rsid w:val="00C300E0"/>
    <w:rsid w:val="00C3014C"/>
    <w:rsid w:val="00C303AE"/>
    <w:rsid w:val="00C30571"/>
    <w:rsid w:val="00C305AB"/>
    <w:rsid w:val="00C30938"/>
    <w:rsid w:val="00C30A09"/>
    <w:rsid w:val="00C30B2E"/>
    <w:rsid w:val="00C31061"/>
    <w:rsid w:val="00C31124"/>
    <w:rsid w:val="00C31131"/>
    <w:rsid w:val="00C313F5"/>
    <w:rsid w:val="00C313FE"/>
    <w:rsid w:val="00C3166B"/>
    <w:rsid w:val="00C319AF"/>
    <w:rsid w:val="00C31A80"/>
    <w:rsid w:val="00C31AF8"/>
    <w:rsid w:val="00C31BF3"/>
    <w:rsid w:val="00C31E22"/>
    <w:rsid w:val="00C31EBB"/>
    <w:rsid w:val="00C31F06"/>
    <w:rsid w:val="00C31FC8"/>
    <w:rsid w:val="00C320B8"/>
    <w:rsid w:val="00C32164"/>
    <w:rsid w:val="00C322AC"/>
    <w:rsid w:val="00C3233D"/>
    <w:rsid w:val="00C32539"/>
    <w:rsid w:val="00C326DD"/>
    <w:rsid w:val="00C32734"/>
    <w:rsid w:val="00C32984"/>
    <w:rsid w:val="00C32BEB"/>
    <w:rsid w:val="00C32CF1"/>
    <w:rsid w:val="00C32D6B"/>
    <w:rsid w:val="00C3307E"/>
    <w:rsid w:val="00C3312F"/>
    <w:rsid w:val="00C3316C"/>
    <w:rsid w:val="00C33447"/>
    <w:rsid w:val="00C335A6"/>
    <w:rsid w:val="00C337A8"/>
    <w:rsid w:val="00C33AAE"/>
    <w:rsid w:val="00C33B97"/>
    <w:rsid w:val="00C33F42"/>
    <w:rsid w:val="00C3448A"/>
    <w:rsid w:val="00C345D1"/>
    <w:rsid w:val="00C346B7"/>
    <w:rsid w:val="00C34759"/>
    <w:rsid w:val="00C347E1"/>
    <w:rsid w:val="00C348FC"/>
    <w:rsid w:val="00C34B34"/>
    <w:rsid w:val="00C34C59"/>
    <w:rsid w:val="00C34D74"/>
    <w:rsid w:val="00C350F7"/>
    <w:rsid w:val="00C35103"/>
    <w:rsid w:val="00C35235"/>
    <w:rsid w:val="00C353F5"/>
    <w:rsid w:val="00C354A0"/>
    <w:rsid w:val="00C35610"/>
    <w:rsid w:val="00C35747"/>
    <w:rsid w:val="00C358FD"/>
    <w:rsid w:val="00C35A4F"/>
    <w:rsid w:val="00C35A7B"/>
    <w:rsid w:val="00C35BF5"/>
    <w:rsid w:val="00C35C58"/>
    <w:rsid w:val="00C35C60"/>
    <w:rsid w:val="00C35CF5"/>
    <w:rsid w:val="00C35E60"/>
    <w:rsid w:val="00C35FB9"/>
    <w:rsid w:val="00C3602D"/>
    <w:rsid w:val="00C36176"/>
    <w:rsid w:val="00C36243"/>
    <w:rsid w:val="00C3643E"/>
    <w:rsid w:val="00C3651D"/>
    <w:rsid w:val="00C36621"/>
    <w:rsid w:val="00C36677"/>
    <w:rsid w:val="00C3691D"/>
    <w:rsid w:val="00C3692E"/>
    <w:rsid w:val="00C369C9"/>
    <w:rsid w:val="00C36B42"/>
    <w:rsid w:val="00C36D2B"/>
    <w:rsid w:val="00C36FD3"/>
    <w:rsid w:val="00C3706B"/>
    <w:rsid w:val="00C37184"/>
    <w:rsid w:val="00C371AD"/>
    <w:rsid w:val="00C372BE"/>
    <w:rsid w:val="00C3730B"/>
    <w:rsid w:val="00C37340"/>
    <w:rsid w:val="00C373D8"/>
    <w:rsid w:val="00C373E0"/>
    <w:rsid w:val="00C37458"/>
    <w:rsid w:val="00C3780D"/>
    <w:rsid w:val="00C37828"/>
    <w:rsid w:val="00C378C2"/>
    <w:rsid w:val="00C379CE"/>
    <w:rsid w:val="00C37B73"/>
    <w:rsid w:val="00C37C21"/>
    <w:rsid w:val="00C37D8F"/>
    <w:rsid w:val="00C37E28"/>
    <w:rsid w:val="00C37E62"/>
    <w:rsid w:val="00C40081"/>
    <w:rsid w:val="00C400E8"/>
    <w:rsid w:val="00C40100"/>
    <w:rsid w:val="00C4017A"/>
    <w:rsid w:val="00C401B1"/>
    <w:rsid w:val="00C4055A"/>
    <w:rsid w:val="00C405E7"/>
    <w:rsid w:val="00C4069D"/>
    <w:rsid w:val="00C40824"/>
    <w:rsid w:val="00C40BB1"/>
    <w:rsid w:val="00C40E3C"/>
    <w:rsid w:val="00C40EA0"/>
    <w:rsid w:val="00C40F9D"/>
    <w:rsid w:val="00C411B7"/>
    <w:rsid w:val="00C4145B"/>
    <w:rsid w:val="00C414F4"/>
    <w:rsid w:val="00C415A5"/>
    <w:rsid w:val="00C415F6"/>
    <w:rsid w:val="00C41616"/>
    <w:rsid w:val="00C416C0"/>
    <w:rsid w:val="00C416D7"/>
    <w:rsid w:val="00C41722"/>
    <w:rsid w:val="00C4172F"/>
    <w:rsid w:val="00C41955"/>
    <w:rsid w:val="00C419A3"/>
    <w:rsid w:val="00C419C4"/>
    <w:rsid w:val="00C41ADF"/>
    <w:rsid w:val="00C41B4B"/>
    <w:rsid w:val="00C41CFB"/>
    <w:rsid w:val="00C4213A"/>
    <w:rsid w:val="00C421EE"/>
    <w:rsid w:val="00C4250C"/>
    <w:rsid w:val="00C42516"/>
    <w:rsid w:val="00C42569"/>
    <w:rsid w:val="00C4268C"/>
    <w:rsid w:val="00C42855"/>
    <w:rsid w:val="00C42B41"/>
    <w:rsid w:val="00C42D0F"/>
    <w:rsid w:val="00C42F54"/>
    <w:rsid w:val="00C42FCE"/>
    <w:rsid w:val="00C4317F"/>
    <w:rsid w:val="00C43342"/>
    <w:rsid w:val="00C434EC"/>
    <w:rsid w:val="00C43739"/>
    <w:rsid w:val="00C4378F"/>
    <w:rsid w:val="00C43830"/>
    <w:rsid w:val="00C43852"/>
    <w:rsid w:val="00C4390D"/>
    <w:rsid w:val="00C4391D"/>
    <w:rsid w:val="00C43C75"/>
    <w:rsid w:val="00C43EA3"/>
    <w:rsid w:val="00C4408E"/>
    <w:rsid w:val="00C4428F"/>
    <w:rsid w:val="00C444A0"/>
    <w:rsid w:val="00C44541"/>
    <w:rsid w:val="00C445EC"/>
    <w:rsid w:val="00C44664"/>
    <w:rsid w:val="00C4485B"/>
    <w:rsid w:val="00C44CDF"/>
    <w:rsid w:val="00C44E24"/>
    <w:rsid w:val="00C44F99"/>
    <w:rsid w:val="00C454F7"/>
    <w:rsid w:val="00C45625"/>
    <w:rsid w:val="00C45779"/>
    <w:rsid w:val="00C4579D"/>
    <w:rsid w:val="00C458BA"/>
    <w:rsid w:val="00C458BC"/>
    <w:rsid w:val="00C45C28"/>
    <w:rsid w:val="00C45FF4"/>
    <w:rsid w:val="00C4628D"/>
    <w:rsid w:val="00C465A5"/>
    <w:rsid w:val="00C4672C"/>
    <w:rsid w:val="00C4686A"/>
    <w:rsid w:val="00C46963"/>
    <w:rsid w:val="00C46A3E"/>
    <w:rsid w:val="00C46A6B"/>
    <w:rsid w:val="00C46B82"/>
    <w:rsid w:val="00C46E3B"/>
    <w:rsid w:val="00C46EB8"/>
    <w:rsid w:val="00C47008"/>
    <w:rsid w:val="00C47024"/>
    <w:rsid w:val="00C4718C"/>
    <w:rsid w:val="00C4723E"/>
    <w:rsid w:val="00C47472"/>
    <w:rsid w:val="00C4753D"/>
    <w:rsid w:val="00C476DD"/>
    <w:rsid w:val="00C4772B"/>
    <w:rsid w:val="00C47A33"/>
    <w:rsid w:val="00C47A3E"/>
    <w:rsid w:val="00C47B9F"/>
    <w:rsid w:val="00C47CD9"/>
    <w:rsid w:val="00C47F83"/>
    <w:rsid w:val="00C47FF9"/>
    <w:rsid w:val="00C500BD"/>
    <w:rsid w:val="00C501B1"/>
    <w:rsid w:val="00C5040B"/>
    <w:rsid w:val="00C50736"/>
    <w:rsid w:val="00C5077F"/>
    <w:rsid w:val="00C50AB3"/>
    <w:rsid w:val="00C50C12"/>
    <w:rsid w:val="00C50C93"/>
    <w:rsid w:val="00C50D62"/>
    <w:rsid w:val="00C50E5C"/>
    <w:rsid w:val="00C50EF3"/>
    <w:rsid w:val="00C5104F"/>
    <w:rsid w:val="00C51184"/>
    <w:rsid w:val="00C511D6"/>
    <w:rsid w:val="00C512AE"/>
    <w:rsid w:val="00C51380"/>
    <w:rsid w:val="00C5145D"/>
    <w:rsid w:val="00C515EF"/>
    <w:rsid w:val="00C5163C"/>
    <w:rsid w:val="00C5192B"/>
    <w:rsid w:val="00C51AD5"/>
    <w:rsid w:val="00C51B58"/>
    <w:rsid w:val="00C51BA4"/>
    <w:rsid w:val="00C51BE5"/>
    <w:rsid w:val="00C51BEC"/>
    <w:rsid w:val="00C51D1F"/>
    <w:rsid w:val="00C51F08"/>
    <w:rsid w:val="00C51F1F"/>
    <w:rsid w:val="00C51FCE"/>
    <w:rsid w:val="00C51FE8"/>
    <w:rsid w:val="00C521CB"/>
    <w:rsid w:val="00C5243F"/>
    <w:rsid w:val="00C52713"/>
    <w:rsid w:val="00C5281C"/>
    <w:rsid w:val="00C52841"/>
    <w:rsid w:val="00C5285A"/>
    <w:rsid w:val="00C528B2"/>
    <w:rsid w:val="00C52912"/>
    <w:rsid w:val="00C52D27"/>
    <w:rsid w:val="00C52D7F"/>
    <w:rsid w:val="00C52E27"/>
    <w:rsid w:val="00C52F22"/>
    <w:rsid w:val="00C52FCA"/>
    <w:rsid w:val="00C5364C"/>
    <w:rsid w:val="00C5377D"/>
    <w:rsid w:val="00C538E2"/>
    <w:rsid w:val="00C53A2B"/>
    <w:rsid w:val="00C53AE6"/>
    <w:rsid w:val="00C53D3A"/>
    <w:rsid w:val="00C53E4E"/>
    <w:rsid w:val="00C5415E"/>
    <w:rsid w:val="00C54347"/>
    <w:rsid w:val="00C544E5"/>
    <w:rsid w:val="00C545DA"/>
    <w:rsid w:val="00C54631"/>
    <w:rsid w:val="00C54970"/>
    <w:rsid w:val="00C54B37"/>
    <w:rsid w:val="00C54BE2"/>
    <w:rsid w:val="00C55002"/>
    <w:rsid w:val="00C5506C"/>
    <w:rsid w:val="00C551D1"/>
    <w:rsid w:val="00C55336"/>
    <w:rsid w:val="00C553BD"/>
    <w:rsid w:val="00C55650"/>
    <w:rsid w:val="00C557E0"/>
    <w:rsid w:val="00C557E2"/>
    <w:rsid w:val="00C5588C"/>
    <w:rsid w:val="00C5595C"/>
    <w:rsid w:val="00C5598C"/>
    <w:rsid w:val="00C55AF8"/>
    <w:rsid w:val="00C55C85"/>
    <w:rsid w:val="00C55E44"/>
    <w:rsid w:val="00C55E4D"/>
    <w:rsid w:val="00C55ED1"/>
    <w:rsid w:val="00C55EE2"/>
    <w:rsid w:val="00C560AD"/>
    <w:rsid w:val="00C56126"/>
    <w:rsid w:val="00C56182"/>
    <w:rsid w:val="00C561DB"/>
    <w:rsid w:val="00C5625E"/>
    <w:rsid w:val="00C56435"/>
    <w:rsid w:val="00C56492"/>
    <w:rsid w:val="00C565F0"/>
    <w:rsid w:val="00C567E2"/>
    <w:rsid w:val="00C568AB"/>
    <w:rsid w:val="00C569C4"/>
    <w:rsid w:val="00C56AD4"/>
    <w:rsid w:val="00C56E21"/>
    <w:rsid w:val="00C56E49"/>
    <w:rsid w:val="00C56E71"/>
    <w:rsid w:val="00C56EFF"/>
    <w:rsid w:val="00C570DD"/>
    <w:rsid w:val="00C57211"/>
    <w:rsid w:val="00C574EC"/>
    <w:rsid w:val="00C57666"/>
    <w:rsid w:val="00C57681"/>
    <w:rsid w:val="00C57919"/>
    <w:rsid w:val="00C57998"/>
    <w:rsid w:val="00C579A5"/>
    <w:rsid w:val="00C579BD"/>
    <w:rsid w:val="00C57BEC"/>
    <w:rsid w:val="00C57D38"/>
    <w:rsid w:val="00C57DFB"/>
    <w:rsid w:val="00C57E84"/>
    <w:rsid w:val="00C57FB3"/>
    <w:rsid w:val="00C60061"/>
    <w:rsid w:val="00C60270"/>
    <w:rsid w:val="00C6059C"/>
    <w:rsid w:val="00C605D2"/>
    <w:rsid w:val="00C60647"/>
    <w:rsid w:val="00C60675"/>
    <w:rsid w:val="00C60699"/>
    <w:rsid w:val="00C60708"/>
    <w:rsid w:val="00C60747"/>
    <w:rsid w:val="00C6085D"/>
    <w:rsid w:val="00C6091D"/>
    <w:rsid w:val="00C60989"/>
    <w:rsid w:val="00C60A65"/>
    <w:rsid w:val="00C60AFB"/>
    <w:rsid w:val="00C60BBB"/>
    <w:rsid w:val="00C60BDB"/>
    <w:rsid w:val="00C60EFA"/>
    <w:rsid w:val="00C61065"/>
    <w:rsid w:val="00C61151"/>
    <w:rsid w:val="00C61155"/>
    <w:rsid w:val="00C61471"/>
    <w:rsid w:val="00C61491"/>
    <w:rsid w:val="00C6152A"/>
    <w:rsid w:val="00C6156F"/>
    <w:rsid w:val="00C615ED"/>
    <w:rsid w:val="00C61668"/>
    <w:rsid w:val="00C61669"/>
    <w:rsid w:val="00C617AB"/>
    <w:rsid w:val="00C61ABF"/>
    <w:rsid w:val="00C61AC3"/>
    <w:rsid w:val="00C61ACD"/>
    <w:rsid w:val="00C61DA1"/>
    <w:rsid w:val="00C61DB9"/>
    <w:rsid w:val="00C61F1F"/>
    <w:rsid w:val="00C620E0"/>
    <w:rsid w:val="00C62187"/>
    <w:rsid w:val="00C623EE"/>
    <w:rsid w:val="00C626BE"/>
    <w:rsid w:val="00C62715"/>
    <w:rsid w:val="00C62717"/>
    <w:rsid w:val="00C6288F"/>
    <w:rsid w:val="00C6292E"/>
    <w:rsid w:val="00C62C05"/>
    <w:rsid w:val="00C62CFD"/>
    <w:rsid w:val="00C62E65"/>
    <w:rsid w:val="00C630D8"/>
    <w:rsid w:val="00C63134"/>
    <w:rsid w:val="00C63247"/>
    <w:rsid w:val="00C632E4"/>
    <w:rsid w:val="00C6339D"/>
    <w:rsid w:val="00C634B3"/>
    <w:rsid w:val="00C634CF"/>
    <w:rsid w:val="00C63563"/>
    <w:rsid w:val="00C63588"/>
    <w:rsid w:val="00C63671"/>
    <w:rsid w:val="00C63672"/>
    <w:rsid w:val="00C63795"/>
    <w:rsid w:val="00C639EF"/>
    <w:rsid w:val="00C63AC4"/>
    <w:rsid w:val="00C63C98"/>
    <w:rsid w:val="00C63E4F"/>
    <w:rsid w:val="00C63EB7"/>
    <w:rsid w:val="00C64014"/>
    <w:rsid w:val="00C6402E"/>
    <w:rsid w:val="00C645F4"/>
    <w:rsid w:val="00C64624"/>
    <w:rsid w:val="00C6469A"/>
    <w:rsid w:val="00C64A3A"/>
    <w:rsid w:val="00C64AA6"/>
    <w:rsid w:val="00C64B41"/>
    <w:rsid w:val="00C64B55"/>
    <w:rsid w:val="00C64D3C"/>
    <w:rsid w:val="00C64D79"/>
    <w:rsid w:val="00C64FE9"/>
    <w:rsid w:val="00C65049"/>
    <w:rsid w:val="00C65214"/>
    <w:rsid w:val="00C65290"/>
    <w:rsid w:val="00C6536C"/>
    <w:rsid w:val="00C6537C"/>
    <w:rsid w:val="00C6546E"/>
    <w:rsid w:val="00C65579"/>
    <w:rsid w:val="00C656AC"/>
    <w:rsid w:val="00C6599D"/>
    <w:rsid w:val="00C65BF5"/>
    <w:rsid w:val="00C65C30"/>
    <w:rsid w:val="00C65EF8"/>
    <w:rsid w:val="00C65F6D"/>
    <w:rsid w:val="00C6604C"/>
    <w:rsid w:val="00C660D2"/>
    <w:rsid w:val="00C661FC"/>
    <w:rsid w:val="00C66288"/>
    <w:rsid w:val="00C663B0"/>
    <w:rsid w:val="00C663DB"/>
    <w:rsid w:val="00C6640B"/>
    <w:rsid w:val="00C664E8"/>
    <w:rsid w:val="00C66721"/>
    <w:rsid w:val="00C66B92"/>
    <w:rsid w:val="00C66E97"/>
    <w:rsid w:val="00C67028"/>
    <w:rsid w:val="00C670BF"/>
    <w:rsid w:val="00C670E6"/>
    <w:rsid w:val="00C671DE"/>
    <w:rsid w:val="00C67213"/>
    <w:rsid w:val="00C67352"/>
    <w:rsid w:val="00C67A2A"/>
    <w:rsid w:val="00C67BD9"/>
    <w:rsid w:val="00C67C1F"/>
    <w:rsid w:val="00C67EFA"/>
    <w:rsid w:val="00C70161"/>
    <w:rsid w:val="00C702A1"/>
    <w:rsid w:val="00C70341"/>
    <w:rsid w:val="00C703DB"/>
    <w:rsid w:val="00C706D3"/>
    <w:rsid w:val="00C70881"/>
    <w:rsid w:val="00C70A5B"/>
    <w:rsid w:val="00C70A65"/>
    <w:rsid w:val="00C70B1F"/>
    <w:rsid w:val="00C710C0"/>
    <w:rsid w:val="00C713C5"/>
    <w:rsid w:val="00C71698"/>
    <w:rsid w:val="00C718A4"/>
    <w:rsid w:val="00C71C04"/>
    <w:rsid w:val="00C71D4F"/>
    <w:rsid w:val="00C71E9B"/>
    <w:rsid w:val="00C71F5F"/>
    <w:rsid w:val="00C720A2"/>
    <w:rsid w:val="00C7224A"/>
    <w:rsid w:val="00C72352"/>
    <w:rsid w:val="00C724C5"/>
    <w:rsid w:val="00C724EA"/>
    <w:rsid w:val="00C725BE"/>
    <w:rsid w:val="00C725CB"/>
    <w:rsid w:val="00C72991"/>
    <w:rsid w:val="00C72A02"/>
    <w:rsid w:val="00C72BB4"/>
    <w:rsid w:val="00C72C6C"/>
    <w:rsid w:val="00C72C70"/>
    <w:rsid w:val="00C72FCC"/>
    <w:rsid w:val="00C73038"/>
    <w:rsid w:val="00C7307C"/>
    <w:rsid w:val="00C730ED"/>
    <w:rsid w:val="00C730EF"/>
    <w:rsid w:val="00C7316E"/>
    <w:rsid w:val="00C7322C"/>
    <w:rsid w:val="00C7330A"/>
    <w:rsid w:val="00C733A1"/>
    <w:rsid w:val="00C73586"/>
    <w:rsid w:val="00C736D6"/>
    <w:rsid w:val="00C73762"/>
    <w:rsid w:val="00C73A91"/>
    <w:rsid w:val="00C73B56"/>
    <w:rsid w:val="00C73B7B"/>
    <w:rsid w:val="00C73B7F"/>
    <w:rsid w:val="00C73BFC"/>
    <w:rsid w:val="00C73C1F"/>
    <w:rsid w:val="00C73D35"/>
    <w:rsid w:val="00C73E4D"/>
    <w:rsid w:val="00C73E5F"/>
    <w:rsid w:val="00C73EEC"/>
    <w:rsid w:val="00C7402B"/>
    <w:rsid w:val="00C740AD"/>
    <w:rsid w:val="00C740F2"/>
    <w:rsid w:val="00C74136"/>
    <w:rsid w:val="00C7417F"/>
    <w:rsid w:val="00C741DC"/>
    <w:rsid w:val="00C74389"/>
    <w:rsid w:val="00C74427"/>
    <w:rsid w:val="00C7443A"/>
    <w:rsid w:val="00C744C0"/>
    <w:rsid w:val="00C746F9"/>
    <w:rsid w:val="00C74790"/>
    <w:rsid w:val="00C74C3F"/>
    <w:rsid w:val="00C74DA0"/>
    <w:rsid w:val="00C74E9A"/>
    <w:rsid w:val="00C74EB0"/>
    <w:rsid w:val="00C74EDA"/>
    <w:rsid w:val="00C74F77"/>
    <w:rsid w:val="00C75060"/>
    <w:rsid w:val="00C75295"/>
    <w:rsid w:val="00C75353"/>
    <w:rsid w:val="00C755FE"/>
    <w:rsid w:val="00C75AC6"/>
    <w:rsid w:val="00C75C18"/>
    <w:rsid w:val="00C762F6"/>
    <w:rsid w:val="00C764A6"/>
    <w:rsid w:val="00C76A23"/>
    <w:rsid w:val="00C76A28"/>
    <w:rsid w:val="00C76DD9"/>
    <w:rsid w:val="00C76E8C"/>
    <w:rsid w:val="00C76F4D"/>
    <w:rsid w:val="00C77097"/>
    <w:rsid w:val="00C7712D"/>
    <w:rsid w:val="00C77163"/>
    <w:rsid w:val="00C772A8"/>
    <w:rsid w:val="00C772D5"/>
    <w:rsid w:val="00C775F8"/>
    <w:rsid w:val="00C77702"/>
    <w:rsid w:val="00C777B7"/>
    <w:rsid w:val="00C778AF"/>
    <w:rsid w:val="00C77A3F"/>
    <w:rsid w:val="00C77C59"/>
    <w:rsid w:val="00C77CF9"/>
    <w:rsid w:val="00C77E06"/>
    <w:rsid w:val="00C77EF5"/>
    <w:rsid w:val="00C80066"/>
    <w:rsid w:val="00C80109"/>
    <w:rsid w:val="00C801C1"/>
    <w:rsid w:val="00C8037C"/>
    <w:rsid w:val="00C806EC"/>
    <w:rsid w:val="00C80751"/>
    <w:rsid w:val="00C8085B"/>
    <w:rsid w:val="00C808B7"/>
    <w:rsid w:val="00C80D23"/>
    <w:rsid w:val="00C80E79"/>
    <w:rsid w:val="00C81106"/>
    <w:rsid w:val="00C814A0"/>
    <w:rsid w:val="00C815E2"/>
    <w:rsid w:val="00C81688"/>
    <w:rsid w:val="00C818EF"/>
    <w:rsid w:val="00C81B8C"/>
    <w:rsid w:val="00C81C68"/>
    <w:rsid w:val="00C81CB9"/>
    <w:rsid w:val="00C81DB7"/>
    <w:rsid w:val="00C81E6D"/>
    <w:rsid w:val="00C81E70"/>
    <w:rsid w:val="00C81F60"/>
    <w:rsid w:val="00C81FEB"/>
    <w:rsid w:val="00C820F3"/>
    <w:rsid w:val="00C823F0"/>
    <w:rsid w:val="00C8246C"/>
    <w:rsid w:val="00C82482"/>
    <w:rsid w:val="00C826F8"/>
    <w:rsid w:val="00C8271D"/>
    <w:rsid w:val="00C828C4"/>
    <w:rsid w:val="00C82953"/>
    <w:rsid w:val="00C82C11"/>
    <w:rsid w:val="00C82C40"/>
    <w:rsid w:val="00C82E04"/>
    <w:rsid w:val="00C83011"/>
    <w:rsid w:val="00C83245"/>
    <w:rsid w:val="00C83327"/>
    <w:rsid w:val="00C8337A"/>
    <w:rsid w:val="00C833AE"/>
    <w:rsid w:val="00C8398B"/>
    <w:rsid w:val="00C839CB"/>
    <w:rsid w:val="00C839CC"/>
    <w:rsid w:val="00C83AD6"/>
    <w:rsid w:val="00C83CAD"/>
    <w:rsid w:val="00C83F83"/>
    <w:rsid w:val="00C841C3"/>
    <w:rsid w:val="00C841F5"/>
    <w:rsid w:val="00C84348"/>
    <w:rsid w:val="00C8436A"/>
    <w:rsid w:val="00C8486F"/>
    <w:rsid w:val="00C849B2"/>
    <w:rsid w:val="00C84C37"/>
    <w:rsid w:val="00C84D54"/>
    <w:rsid w:val="00C84E0B"/>
    <w:rsid w:val="00C84EBF"/>
    <w:rsid w:val="00C8510A"/>
    <w:rsid w:val="00C851EE"/>
    <w:rsid w:val="00C852E2"/>
    <w:rsid w:val="00C85339"/>
    <w:rsid w:val="00C85498"/>
    <w:rsid w:val="00C8561D"/>
    <w:rsid w:val="00C85743"/>
    <w:rsid w:val="00C85872"/>
    <w:rsid w:val="00C85A1B"/>
    <w:rsid w:val="00C85BD2"/>
    <w:rsid w:val="00C85D55"/>
    <w:rsid w:val="00C862E0"/>
    <w:rsid w:val="00C863DE"/>
    <w:rsid w:val="00C864C2"/>
    <w:rsid w:val="00C865D7"/>
    <w:rsid w:val="00C866A6"/>
    <w:rsid w:val="00C86B6F"/>
    <w:rsid w:val="00C86F8E"/>
    <w:rsid w:val="00C87114"/>
    <w:rsid w:val="00C871AC"/>
    <w:rsid w:val="00C87496"/>
    <w:rsid w:val="00C874E8"/>
    <w:rsid w:val="00C87590"/>
    <w:rsid w:val="00C87848"/>
    <w:rsid w:val="00C87DDE"/>
    <w:rsid w:val="00C87F3B"/>
    <w:rsid w:val="00C9000A"/>
    <w:rsid w:val="00C9020E"/>
    <w:rsid w:val="00C90625"/>
    <w:rsid w:val="00C906F3"/>
    <w:rsid w:val="00C90ABA"/>
    <w:rsid w:val="00C90B03"/>
    <w:rsid w:val="00C90B52"/>
    <w:rsid w:val="00C90D19"/>
    <w:rsid w:val="00C90D9B"/>
    <w:rsid w:val="00C90E6F"/>
    <w:rsid w:val="00C910CA"/>
    <w:rsid w:val="00C9141F"/>
    <w:rsid w:val="00C91795"/>
    <w:rsid w:val="00C918DE"/>
    <w:rsid w:val="00C9190B"/>
    <w:rsid w:val="00C91D51"/>
    <w:rsid w:val="00C91FDE"/>
    <w:rsid w:val="00C922E3"/>
    <w:rsid w:val="00C9253D"/>
    <w:rsid w:val="00C925CE"/>
    <w:rsid w:val="00C925FF"/>
    <w:rsid w:val="00C92650"/>
    <w:rsid w:val="00C928C2"/>
    <w:rsid w:val="00C928E0"/>
    <w:rsid w:val="00C9295A"/>
    <w:rsid w:val="00C929AA"/>
    <w:rsid w:val="00C92A5A"/>
    <w:rsid w:val="00C92C05"/>
    <w:rsid w:val="00C92CA0"/>
    <w:rsid w:val="00C92DE2"/>
    <w:rsid w:val="00C92EB4"/>
    <w:rsid w:val="00C92F58"/>
    <w:rsid w:val="00C930FD"/>
    <w:rsid w:val="00C9330E"/>
    <w:rsid w:val="00C93338"/>
    <w:rsid w:val="00C933FD"/>
    <w:rsid w:val="00C934C9"/>
    <w:rsid w:val="00C93829"/>
    <w:rsid w:val="00C938EC"/>
    <w:rsid w:val="00C93945"/>
    <w:rsid w:val="00C939B5"/>
    <w:rsid w:val="00C93A68"/>
    <w:rsid w:val="00C93EEC"/>
    <w:rsid w:val="00C94240"/>
    <w:rsid w:val="00C9441B"/>
    <w:rsid w:val="00C944F4"/>
    <w:rsid w:val="00C945D3"/>
    <w:rsid w:val="00C945FE"/>
    <w:rsid w:val="00C94785"/>
    <w:rsid w:val="00C948DB"/>
    <w:rsid w:val="00C94CD1"/>
    <w:rsid w:val="00C94D85"/>
    <w:rsid w:val="00C94F6E"/>
    <w:rsid w:val="00C94FDC"/>
    <w:rsid w:val="00C95133"/>
    <w:rsid w:val="00C9517D"/>
    <w:rsid w:val="00C952EF"/>
    <w:rsid w:val="00C9534D"/>
    <w:rsid w:val="00C9558E"/>
    <w:rsid w:val="00C95590"/>
    <w:rsid w:val="00C955A3"/>
    <w:rsid w:val="00C956BA"/>
    <w:rsid w:val="00C95957"/>
    <w:rsid w:val="00C959AE"/>
    <w:rsid w:val="00C95C4A"/>
    <w:rsid w:val="00C95CAE"/>
    <w:rsid w:val="00C95D9A"/>
    <w:rsid w:val="00C960D6"/>
    <w:rsid w:val="00C96271"/>
    <w:rsid w:val="00C962AA"/>
    <w:rsid w:val="00C962C3"/>
    <w:rsid w:val="00C966B0"/>
    <w:rsid w:val="00C96707"/>
    <w:rsid w:val="00C968B2"/>
    <w:rsid w:val="00C96958"/>
    <w:rsid w:val="00C969E3"/>
    <w:rsid w:val="00C96AE6"/>
    <w:rsid w:val="00C96BC4"/>
    <w:rsid w:val="00C96D85"/>
    <w:rsid w:val="00C96FDA"/>
    <w:rsid w:val="00C97192"/>
    <w:rsid w:val="00C971A2"/>
    <w:rsid w:val="00C97208"/>
    <w:rsid w:val="00C972D0"/>
    <w:rsid w:val="00C97656"/>
    <w:rsid w:val="00C97713"/>
    <w:rsid w:val="00C97956"/>
    <w:rsid w:val="00C97AAF"/>
    <w:rsid w:val="00C97E31"/>
    <w:rsid w:val="00C97EEB"/>
    <w:rsid w:val="00CA03CF"/>
    <w:rsid w:val="00CA03F6"/>
    <w:rsid w:val="00CA0402"/>
    <w:rsid w:val="00CA05D0"/>
    <w:rsid w:val="00CA0A3C"/>
    <w:rsid w:val="00CA0B1F"/>
    <w:rsid w:val="00CA0B76"/>
    <w:rsid w:val="00CA0D25"/>
    <w:rsid w:val="00CA0EC4"/>
    <w:rsid w:val="00CA0FE0"/>
    <w:rsid w:val="00CA11A9"/>
    <w:rsid w:val="00CA13CC"/>
    <w:rsid w:val="00CA179D"/>
    <w:rsid w:val="00CA1873"/>
    <w:rsid w:val="00CA187D"/>
    <w:rsid w:val="00CA1AE2"/>
    <w:rsid w:val="00CA1B5A"/>
    <w:rsid w:val="00CA1C84"/>
    <w:rsid w:val="00CA1CA6"/>
    <w:rsid w:val="00CA1CFF"/>
    <w:rsid w:val="00CA1D15"/>
    <w:rsid w:val="00CA1D70"/>
    <w:rsid w:val="00CA1DA1"/>
    <w:rsid w:val="00CA1EED"/>
    <w:rsid w:val="00CA2391"/>
    <w:rsid w:val="00CA23D4"/>
    <w:rsid w:val="00CA24F8"/>
    <w:rsid w:val="00CA25C7"/>
    <w:rsid w:val="00CA26DB"/>
    <w:rsid w:val="00CA27F1"/>
    <w:rsid w:val="00CA2BA7"/>
    <w:rsid w:val="00CA2C75"/>
    <w:rsid w:val="00CA2DBF"/>
    <w:rsid w:val="00CA2EC4"/>
    <w:rsid w:val="00CA2F81"/>
    <w:rsid w:val="00CA3466"/>
    <w:rsid w:val="00CA34A0"/>
    <w:rsid w:val="00CA3681"/>
    <w:rsid w:val="00CA36C8"/>
    <w:rsid w:val="00CA384D"/>
    <w:rsid w:val="00CA386B"/>
    <w:rsid w:val="00CA396E"/>
    <w:rsid w:val="00CA3AD6"/>
    <w:rsid w:val="00CA3F3D"/>
    <w:rsid w:val="00CA3F79"/>
    <w:rsid w:val="00CA3F7E"/>
    <w:rsid w:val="00CA4022"/>
    <w:rsid w:val="00CA42EF"/>
    <w:rsid w:val="00CA44A0"/>
    <w:rsid w:val="00CA4602"/>
    <w:rsid w:val="00CA474A"/>
    <w:rsid w:val="00CA474B"/>
    <w:rsid w:val="00CA492C"/>
    <w:rsid w:val="00CA49AF"/>
    <w:rsid w:val="00CA4A68"/>
    <w:rsid w:val="00CA4B5D"/>
    <w:rsid w:val="00CA4B7C"/>
    <w:rsid w:val="00CA50BE"/>
    <w:rsid w:val="00CA5142"/>
    <w:rsid w:val="00CA545E"/>
    <w:rsid w:val="00CA560A"/>
    <w:rsid w:val="00CA56A5"/>
    <w:rsid w:val="00CA56BE"/>
    <w:rsid w:val="00CA574A"/>
    <w:rsid w:val="00CA5788"/>
    <w:rsid w:val="00CA57F0"/>
    <w:rsid w:val="00CA5842"/>
    <w:rsid w:val="00CA598C"/>
    <w:rsid w:val="00CA5ADF"/>
    <w:rsid w:val="00CA5B00"/>
    <w:rsid w:val="00CA5B4F"/>
    <w:rsid w:val="00CA5C94"/>
    <w:rsid w:val="00CA6049"/>
    <w:rsid w:val="00CA613E"/>
    <w:rsid w:val="00CA6334"/>
    <w:rsid w:val="00CA6393"/>
    <w:rsid w:val="00CA6444"/>
    <w:rsid w:val="00CA645D"/>
    <w:rsid w:val="00CA64F0"/>
    <w:rsid w:val="00CA659E"/>
    <w:rsid w:val="00CA66B4"/>
    <w:rsid w:val="00CA6944"/>
    <w:rsid w:val="00CA699B"/>
    <w:rsid w:val="00CA69BD"/>
    <w:rsid w:val="00CA6A39"/>
    <w:rsid w:val="00CA6BA5"/>
    <w:rsid w:val="00CA6C7B"/>
    <w:rsid w:val="00CA6E99"/>
    <w:rsid w:val="00CA71BA"/>
    <w:rsid w:val="00CA71CA"/>
    <w:rsid w:val="00CA7580"/>
    <w:rsid w:val="00CA7681"/>
    <w:rsid w:val="00CA783A"/>
    <w:rsid w:val="00CA78C2"/>
    <w:rsid w:val="00CA7943"/>
    <w:rsid w:val="00CA798D"/>
    <w:rsid w:val="00CA7A07"/>
    <w:rsid w:val="00CA7A7C"/>
    <w:rsid w:val="00CA7D86"/>
    <w:rsid w:val="00CB001F"/>
    <w:rsid w:val="00CB01E3"/>
    <w:rsid w:val="00CB0474"/>
    <w:rsid w:val="00CB049D"/>
    <w:rsid w:val="00CB052C"/>
    <w:rsid w:val="00CB0572"/>
    <w:rsid w:val="00CB058B"/>
    <w:rsid w:val="00CB0759"/>
    <w:rsid w:val="00CB0836"/>
    <w:rsid w:val="00CB0880"/>
    <w:rsid w:val="00CB088C"/>
    <w:rsid w:val="00CB0984"/>
    <w:rsid w:val="00CB0A21"/>
    <w:rsid w:val="00CB0A2C"/>
    <w:rsid w:val="00CB0B94"/>
    <w:rsid w:val="00CB0D61"/>
    <w:rsid w:val="00CB0EB8"/>
    <w:rsid w:val="00CB0F0C"/>
    <w:rsid w:val="00CB12A6"/>
    <w:rsid w:val="00CB1338"/>
    <w:rsid w:val="00CB143A"/>
    <w:rsid w:val="00CB1453"/>
    <w:rsid w:val="00CB18B6"/>
    <w:rsid w:val="00CB1B88"/>
    <w:rsid w:val="00CB1F70"/>
    <w:rsid w:val="00CB1F79"/>
    <w:rsid w:val="00CB2245"/>
    <w:rsid w:val="00CB23C7"/>
    <w:rsid w:val="00CB23F5"/>
    <w:rsid w:val="00CB2656"/>
    <w:rsid w:val="00CB27AE"/>
    <w:rsid w:val="00CB2ED0"/>
    <w:rsid w:val="00CB2F25"/>
    <w:rsid w:val="00CB3081"/>
    <w:rsid w:val="00CB3155"/>
    <w:rsid w:val="00CB3211"/>
    <w:rsid w:val="00CB3214"/>
    <w:rsid w:val="00CB362A"/>
    <w:rsid w:val="00CB3725"/>
    <w:rsid w:val="00CB3752"/>
    <w:rsid w:val="00CB3888"/>
    <w:rsid w:val="00CB3983"/>
    <w:rsid w:val="00CB3A71"/>
    <w:rsid w:val="00CB4014"/>
    <w:rsid w:val="00CB432B"/>
    <w:rsid w:val="00CB43DA"/>
    <w:rsid w:val="00CB4765"/>
    <w:rsid w:val="00CB491A"/>
    <w:rsid w:val="00CB49B4"/>
    <w:rsid w:val="00CB4CD1"/>
    <w:rsid w:val="00CB4DBA"/>
    <w:rsid w:val="00CB5418"/>
    <w:rsid w:val="00CB547A"/>
    <w:rsid w:val="00CB54F8"/>
    <w:rsid w:val="00CB5760"/>
    <w:rsid w:val="00CB5875"/>
    <w:rsid w:val="00CB5918"/>
    <w:rsid w:val="00CB5C32"/>
    <w:rsid w:val="00CB5CF8"/>
    <w:rsid w:val="00CB5DB1"/>
    <w:rsid w:val="00CB5E79"/>
    <w:rsid w:val="00CB60DE"/>
    <w:rsid w:val="00CB62DC"/>
    <w:rsid w:val="00CB635C"/>
    <w:rsid w:val="00CB6455"/>
    <w:rsid w:val="00CB66FD"/>
    <w:rsid w:val="00CB6A94"/>
    <w:rsid w:val="00CB6B38"/>
    <w:rsid w:val="00CB6B58"/>
    <w:rsid w:val="00CB6D65"/>
    <w:rsid w:val="00CB6DC3"/>
    <w:rsid w:val="00CB6E58"/>
    <w:rsid w:val="00CB6E94"/>
    <w:rsid w:val="00CB70B1"/>
    <w:rsid w:val="00CB7476"/>
    <w:rsid w:val="00CB74BA"/>
    <w:rsid w:val="00CB761B"/>
    <w:rsid w:val="00CB776C"/>
    <w:rsid w:val="00CB7986"/>
    <w:rsid w:val="00CB7C73"/>
    <w:rsid w:val="00CB7EEA"/>
    <w:rsid w:val="00CC0090"/>
    <w:rsid w:val="00CC03B4"/>
    <w:rsid w:val="00CC0782"/>
    <w:rsid w:val="00CC091B"/>
    <w:rsid w:val="00CC0AB1"/>
    <w:rsid w:val="00CC0AD5"/>
    <w:rsid w:val="00CC0B6D"/>
    <w:rsid w:val="00CC0BDC"/>
    <w:rsid w:val="00CC0C40"/>
    <w:rsid w:val="00CC0CF3"/>
    <w:rsid w:val="00CC0D2C"/>
    <w:rsid w:val="00CC0D33"/>
    <w:rsid w:val="00CC0F5A"/>
    <w:rsid w:val="00CC0F9C"/>
    <w:rsid w:val="00CC107F"/>
    <w:rsid w:val="00CC14C4"/>
    <w:rsid w:val="00CC19D4"/>
    <w:rsid w:val="00CC1D29"/>
    <w:rsid w:val="00CC1D35"/>
    <w:rsid w:val="00CC1EF1"/>
    <w:rsid w:val="00CC1FFE"/>
    <w:rsid w:val="00CC217A"/>
    <w:rsid w:val="00CC2349"/>
    <w:rsid w:val="00CC244C"/>
    <w:rsid w:val="00CC2720"/>
    <w:rsid w:val="00CC29E5"/>
    <w:rsid w:val="00CC3154"/>
    <w:rsid w:val="00CC3261"/>
    <w:rsid w:val="00CC3281"/>
    <w:rsid w:val="00CC32B1"/>
    <w:rsid w:val="00CC3317"/>
    <w:rsid w:val="00CC3335"/>
    <w:rsid w:val="00CC3349"/>
    <w:rsid w:val="00CC33FF"/>
    <w:rsid w:val="00CC3629"/>
    <w:rsid w:val="00CC370C"/>
    <w:rsid w:val="00CC3ABC"/>
    <w:rsid w:val="00CC3B47"/>
    <w:rsid w:val="00CC3CD3"/>
    <w:rsid w:val="00CC3CE6"/>
    <w:rsid w:val="00CC3F3D"/>
    <w:rsid w:val="00CC42EE"/>
    <w:rsid w:val="00CC4351"/>
    <w:rsid w:val="00CC456A"/>
    <w:rsid w:val="00CC4646"/>
    <w:rsid w:val="00CC4814"/>
    <w:rsid w:val="00CC486A"/>
    <w:rsid w:val="00CC4DDA"/>
    <w:rsid w:val="00CC4E07"/>
    <w:rsid w:val="00CC4F2C"/>
    <w:rsid w:val="00CC4FCA"/>
    <w:rsid w:val="00CC51A7"/>
    <w:rsid w:val="00CC525D"/>
    <w:rsid w:val="00CC5412"/>
    <w:rsid w:val="00CC55F4"/>
    <w:rsid w:val="00CC5A59"/>
    <w:rsid w:val="00CC5B36"/>
    <w:rsid w:val="00CC5DD3"/>
    <w:rsid w:val="00CC5F2C"/>
    <w:rsid w:val="00CC62B1"/>
    <w:rsid w:val="00CC64FD"/>
    <w:rsid w:val="00CC65C4"/>
    <w:rsid w:val="00CC677E"/>
    <w:rsid w:val="00CC69E3"/>
    <w:rsid w:val="00CC69EA"/>
    <w:rsid w:val="00CC6A2D"/>
    <w:rsid w:val="00CC6ABC"/>
    <w:rsid w:val="00CC6BCB"/>
    <w:rsid w:val="00CC6BE6"/>
    <w:rsid w:val="00CC6CE3"/>
    <w:rsid w:val="00CC6EA7"/>
    <w:rsid w:val="00CC742C"/>
    <w:rsid w:val="00CC7616"/>
    <w:rsid w:val="00CC7D0E"/>
    <w:rsid w:val="00CC7DB9"/>
    <w:rsid w:val="00CC7E06"/>
    <w:rsid w:val="00CC7E2B"/>
    <w:rsid w:val="00CC7EDD"/>
    <w:rsid w:val="00CC7FAD"/>
    <w:rsid w:val="00CD011D"/>
    <w:rsid w:val="00CD02A5"/>
    <w:rsid w:val="00CD02F6"/>
    <w:rsid w:val="00CD0325"/>
    <w:rsid w:val="00CD042D"/>
    <w:rsid w:val="00CD06BA"/>
    <w:rsid w:val="00CD09CD"/>
    <w:rsid w:val="00CD0A32"/>
    <w:rsid w:val="00CD0BDE"/>
    <w:rsid w:val="00CD0F1A"/>
    <w:rsid w:val="00CD0F20"/>
    <w:rsid w:val="00CD1473"/>
    <w:rsid w:val="00CD1521"/>
    <w:rsid w:val="00CD15E2"/>
    <w:rsid w:val="00CD178D"/>
    <w:rsid w:val="00CD1819"/>
    <w:rsid w:val="00CD18A3"/>
    <w:rsid w:val="00CD1904"/>
    <w:rsid w:val="00CD19C8"/>
    <w:rsid w:val="00CD1A46"/>
    <w:rsid w:val="00CD1A69"/>
    <w:rsid w:val="00CD1CD9"/>
    <w:rsid w:val="00CD2035"/>
    <w:rsid w:val="00CD224D"/>
    <w:rsid w:val="00CD249A"/>
    <w:rsid w:val="00CD25C1"/>
    <w:rsid w:val="00CD2935"/>
    <w:rsid w:val="00CD2A11"/>
    <w:rsid w:val="00CD2A67"/>
    <w:rsid w:val="00CD2B1A"/>
    <w:rsid w:val="00CD2BFA"/>
    <w:rsid w:val="00CD2D07"/>
    <w:rsid w:val="00CD2F3F"/>
    <w:rsid w:val="00CD31C9"/>
    <w:rsid w:val="00CD351B"/>
    <w:rsid w:val="00CD36D5"/>
    <w:rsid w:val="00CD37BA"/>
    <w:rsid w:val="00CD37EA"/>
    <w:rsid w:val="00CD3943"/>
    <w:rsid w:val="00CD3A1A"/>
    <w:rsid w:val="00CD3A3E"/>
    <w:rsid w:val="00CD3AD7"/>
    <w:rsid w:val="00CD3B90"/>
    <w:rsid w:val="00CD3C08"/>
    <w:rsid w:val="00CD3CAC"/>
    <w:rsid w:val="00CD3D60"/>
    <w:rsid w:val="00CD3E1A"/>
    <w:rsid w:val="00CD497A"/>
    <w:rsid w:val="00CD4B2D"/>
    <w:rsid w:val="00CD4B80"/>
    <w:rsid w:val="00CD4B92"/>
    <w:rsid w:val="00CD4D70"/>
    <w:rsid w:val="00CD4F3A"/>
    <w:rsid w:val="00CD5120"/>
    <w:rsid w:val="00CD54E7"/>
    <w:rsid w:val="00CD553C"/>
    <w:rsid w:val="00CD5708"/>
    <w:rsid w:val="00CD5718"/>
    <w:rsid w:val="00CD575F"/>
    <w:rsid w:val="00CD59F2"/>
    <w:rsid w:val="00CD5A45"/>
    <w:rsid w:val="00CD5B94"/>
    <w:rsid w:val="00CD5C09"/>
    <w:rsid w:val="00CD62AA"/>
    <w:rsid w:val="00CD6439"/>
    <w:rsid w:val="00CD6461"/>
    <w:rsid w:val="00CD6653"/>
    <w:rsid w:val="00CD6699"/>
    <w:rsid w:val="00CD68A5"/>
    <w:rsid w:val="00CD6B18"/>
    <w:rsid w:val="00CD6C71"/>
    <w:rsid w:val="00CD6C9F"/>
    <w:rsid w:val="00CD6FC3"/>
    <w:rsid w:val="00CD7211"/>
    <w:rsid w:val="00CD74AE"/>
    <w:rsid w:val="00CD764A"/>
    <w:rsid w:val="00CD76C9"/>
    <w:rsid w:val="00CD785A"/>
    <w:rsid w:val="00CD78B8"/>
    <w:rsid w:val="00CD7AA4"/>
    <w:rsid w:val="00CD7E79"/>
    <w:rsid w:val="00CD7E8F"/>
    <w:rsid w:val="00CD7F1D"/>
    <w:rsid w:val="00CE003C"/>
    <w:rsid w:val="00CE0099"/>
    <w:rsid w:val="00CE0484"/>
    <w:rsid w:val="00CE052E"/>
    <w:rsid w:val="00CE0619"/>
    <w:rsid w:val="00CE064A"/>
    <w:rsid w:val="00CE07C3"/>
    <w:rsid w:val="00CE0899"/>
    <w:rsid w:val="00CE09F3"/>
    <w:rsid w:val="00CE0DB9"/>
    <w:rsid w:val="00CE1044"/>
    <w:rsid w:val="00CE109C"/>
    <w:rsid w:val="00CE116C"/>
    <w:rsid w:val="00CE1428"/>
    <w:rsid w:val="00CE1DBD"/>
    <w:rsid w:val="00CE1FFA"/>
    <w:rsid w:val="00CE2033"/>
    <w:rsid w:val="00CE20A5"/>
    <w:rsid w:val="00CE20E8"/>
    <w:rsid w:val="00CE230D"/>
    <w:rsid w:val="00CE24B7"/>
    <w:rsid w:val="00CE24F8"/>
    <w:rsid w:val="00CE253B"/>
    <w:rsid w:val="00CE25BC"/>
    <w:rsid w:val="00CE295D"/>
    <w:rsid w:val="00CE29BB"/>
    <w:rsid w:val="00CE2A01"/>
    <w:rsid w:val="00CE2AE3"/>
    <w:rsid w:val="00CE2BB2"/>
    <w:rsid w:val="00CE2BD4"/>
    <w:rsid w:val="00CE2C08"/>
    <w:rsid w:val="00CE2C3E"/>
    <w:rsid w:val="00CE2D5B"/>
    <w:rsid w:val="00CE2DC3"/>
    <w:rsid w:val="00CE2DE1"/>
    <w:rsid w:val="00CE2E51"/>
    <w:rsid w:val="00CE2E8A"/>
    <w:rsid w:val="00CE3060"/>
    <w:rsid w:val="00CE307E"/>
    <w:rsid w:val="00CE34EC"/>
    <w:rsid w:val="00CE35DA"/>
    <w:rsid w:val="00CE364F"/>
    <w:rsid w:val="00CE3687"/>
    <w:rsid w:val="00CE36F8"/>
    <w:rsid w:val="00CE3813"/>
    <w:rsid w:val="00CE3942"/>
    <w:rsid w:val="00CE3B45"/>
    <w:rsid w:val="00CE3CC4"/>
    <w:rsid w:val="00CE3EB6"/>
    <w:rsid w:val="00CE3EC1"/>
    <w:rsid w:val="00CE4047"/>
    <w:rsid w:val="00CE4164"/>
    <w:rsid w:val="00CE4174"/>
    <w:rsid w:val="00CE4220"/>
    <w:rsid w:val="00CE4232"/>
    <w:rsid w:val="00CE435B"/>
    <w:rsid w:val="00CE43A4"/>
    <w:rsid w:val="00CE4518"/>
    <w:rsid w:val="00CE460F"/>
    <w:rsid w:val="00CE474D"/>
    <w:rsid w:val="00CE48CD"/>
    <w:rsid w:val="00CE4A3F"/>
    <w:rsid w:val="00CE4C64"/>
    <w:rsid w:val="00CE4D34"/>
    <w:rsid w:val="00CE4DF3"/>
    <w:rsid w:val="00CE4E3D"/>
    <w:rsid w:val="00CE4F01"/>
    <w:rsid w:val="00CE4F41"/>
    <w:rsid w:val="00CE52C5"/>
    <w:rsid w:val="00CE54CB"/>
    <w:rsid w:val="00CE5501"/>
    <w:rsid w:val="00CE5547"/>
    <w:rsid w:val="00CE5B83"/>
    <w:rsid w:val="00CE5B99"/>
    <w:rsid w:val="00CE5CAE"/>
    <w:rsid w:val="00CE5EB9"/>
    <w:rsid w:val="00CE60E9"/>
    <w:rsid w:val="00CE6115"/>
    <w:rsid w:val="00CE61DE"/>
    <w:rsid w:val="00CE6250"/>
    <w:rsid w:val="00CE64E3"/>
    <w:rsid w:val="00CE65CE"/>
    <w:rsid w:val="00CE663E"/>
    <w:rsid w:val="00CE67A5"/>
    <w:rsid w:val="00CE6B77"/>
    <w:rsid w:val="00CE6D52"/>
    <w:rsid w:val="00CE6FA5"/>
    <w:rsid w:val="00CE6FC8"/>
    <w:rsid w:val="00CE6FFF"/>
    <w:rsid w:val="00CE7118"/>
    <w:rsid w:val="00CE7227"/>
    <w:rsid w:val="00CE74C5"/>
    <w:rsid w:val="00CE7548"/>
    <w:rsid w:val="00CE7615"/>
    <w:rsid w:val="00CE781A"/>
    <w:rsid w:val="00CE798D"/>
    <w:rsid w:val="00CE7A49"/>
    <w:rsid w:val="00CE7B20"/>
    <w:rsid w:val="00CE7C9C"/>
    <w:rsid w:val="00CE7DBE"/>
    <w:rsid w:val="00CE7F0F"/>
    <w:rsid w:val="00CF027E"/>
    <w:rsid w:val="00CF02E1"/>
    <w:rsid w:val="00CF02EC"/>
    <w:rsid w:val="00CF0586"/>
    <w:rsid w:val="00CF058D"/>
    <w:rsid w:val="00CF05C9"/>
    <w:rsid w:val="00CF0686"/>
    <w:rsid w:val="00CF07A8"/>
    <w:rsid w:val="00CF08C3"/>
    <w:rsid w:val="00CF0A9D"/>
    <w:rsid w:val="00CF0D14"/>
    <w:rsid w:val="00CF0D78"/>
    <w:rsid w:val="00CF0DC1"/>
    <w:rsid w:val="00CF0E9D"/>
    <w:rsid w:val="00CF1145"/>
    <w:rsid w:val="00CF13A8"/>
    <w:rsid w:val="00CF14D4"/>
    <w:rsid w:val="00CF14EB"/>
    <w:rsid w:val="00CF14F7"/>
    <w:rsid w:val="00CF1733"/>
    <w:rsid w:val="00CF18BE"/>
    <w:rsid w:val="00CF1A0E"/>
    <w:rsid w:val="00CF1B42"/>
    <w:rsid w:val="00CF1BC2"/>
    <w:rsid w:val="00CF1BDF"/>
    <w:rsid w:val="00CF1C97"/>
    <w:rsid w:val="00CF1CB2"/>
    <w:rsid w:val="00CF1DA5"/>
    <w:rsid w:val="00CF1DAF"/>
    <w:rsid w:val="00CF2094"/>
    <w:rsid w:val="00CF22DB"/>
    <w:rsid w:val="00CF2331"/>
    <w:rsid w:val="00CF2585"/>
    <w:rsid w:val="00CF281D"/>
    <w:rsid w:val="00CF2912"/>
    <w:rsid w:val="00CF29FF"/>
    <w:rsid w:val="00CF2ABF"/>
    <w:rsid w:val="00CF2C68"/>
    <w:rsid w:val="00CF2E52"/>
    <w:rsid w:val="00CF2F2A"/>
    <w:rsid w:val="00CF318A"/>
    <w:rsid w:val="00CF3221"/>
    <w:rsid w:val="00CF336C"/>
    <w:rsid w:val="00CF33B9"/>
    <w:rsid w:val="00CF37AA"/>
    <w:rsid w:val="00CF3943"/>
    <w:rsid w:val="00CF399E"/>
    <w:rsid w:val="00CF39BE"/>
    <w:rsid w:val="00CF3C2E"/>
    <w:rsid w:val="00CF3C5C"/>
    <w:rsid w:val="00CF3DE9"/>
    <w:rsid w:val="00CF3E81"/>
    <w:rsid w:val="00CF3F1C"/>
    <w:rsid w:val="00CF3F8B"/>
    <w:rsid w:val="00CF4120"/>
    <w:rsid w:val="00CF4525"/>
    <w:rsid w:val="00CF46E4"/>
    <w:rsid w:val="00CF48CC"/>
    <w:rsid w:val="00CF4A57"/>
    <w:rsid w:val="00CF4BFB"/>
    <w:rsid w:val="00CF4CC2"/>
    <w:rsid w:val="00CF4D30"/>
    <w:rsid w:val="00CF4F57"/>
    <w:rsid w:val="00CF50D1"/>
    <w:rsid w:val="00CF5106"/>
    <w:rsid w:val="00CF52CB"/>
    <w:rsid w:val="00CF5302"/>
    <w:rsid w:val="00CF536C"/>
    <w:rsid w:val="00CF54C6"/>
    <w:rsid w:val="00CF5623"/>
    <w:rsid w:val="00CF56A8"/>
    <w:rsid w:val="00CF573C"/>
    <w:rsid w:val="00CF5A0C"/>
    <w:rsid w:val="00CF5A87"/>
    <w:rsid w:val="00CF5AD8"/>
    <w:rsid w:val="00CF5BA3"/>
    <w:rsid w:val="00CF5C87"/>
    <w:rsid w:val="00CF5C8F"/>
    <w:rsid w:val="00CF5CDB"/>
    <w:rsid w:val="00CF5D1E"/>
    <w:rsid w:val="00CF5FE0"/>
    <w:rsid w:val="00CF6259"/>
    <w:rsid w:val="00CF62C9"/>
    <w:rsid w:val="00CF641C"/>
    <w:rsid w:val="00CF644A"/>
    <w:rsid w:val="00CF64AF"/>
    <w:rsid w:val="00CF65E7"/>
    <w:rsid w:val="00CF668B"/>
    <w:rsid w:val="00CF6696"/>
    <w:rsid w:val="00CF6A61"/>
    <w:rsid w:val="00CF6AFF"/>
    <w:rsid w:val="00CF6BB6"/>
    <w:rsid w:val="00CF6EE7"/>
    <w:rsid w:val="00CF701C"/>
    <w:rsid w:val="00CF7161"/>
    <w:rsid w:val="00CF7601"/>
    <w:rsid w:val="00CF7924"/>
    <w:rsid w:val="00CF7948"/>
    <w:rsid w:val="00CF7A67"/>
    <w:rsid w:val="00D00061"/>
    <w:rsid w:val="00D0033F"/>
    <w:rsid w:val="00D00350"/>
    <w:rsid w:val="00D003CC"/>
    <w:rsid w:val="00D005C7"/>
    <w:rsid w:val="00D00954"/>
    <w:rsid w:val="00D00988"/>
    <w:rsid w:val="00D00BD0"/>
    <w:rsid w:val="00D00D0A"/>
    <w:rsid w:val="00D00D95"/>
    <w:rsid w:val="00D00F5A"/>
    <w:rsid w:val="00D010AF"/>
    <w:rsid w:val="00D010B2"/>
    <w:rsid w:val="00D0113F"/>
    <w:rsid w:val="00D0133A"/>
    <w:rsid w:val="00D0159D"/>
    <w:rsid w:val="00D01682"/>
    <w:rsid w:val="00D01686"/>
    <w:rsid w:val="00D019E7"/>
    <w:rsid w:val="00D01CBF"/>
    <w:rsid w:val="00D01D47"/>
    <w:rsid w:val="00D020FB"/>
    <w:rsid w:val="00D021D5"/>
    <w:rsid w:val="00D021E6"/>
    <w:rsid w:val="00D0238A"/>
    <w:rsid w:val="00D0239A"/>
    <w:rsid w:val="00D023BA"/>
    <w:rsid w:val="00D02459"/>
    <w:rsid w:val="00D0263D"/>
    <w:rsid w:val="00D026C7"/>
    <w:rsid w:val="00D027F8"/>
    <w:rsid w:val="00D02953"/>
    <w:rsid w:val="00D02BE0"/>
    <w:rsid w:val="00D02D40"/>
    <w:rsid w:val="00D02DC0"/>
    <w:rsid w:val="00D02DE1"/>
    <w:rsid w:val="00D0307D"/>
    <w:rsid w:val="00D0337A"/>
    <w:rsid w:val="00D03501"/>
    <w:rsid w:val="00D035FE"/>
    <w:rsid w:val="00D03665"/>
    <w:rsid w:val="00D03948"/>
    <w:rsid w:val="00D0398E"/>
    <w:rsid w:val="00D0399E"/>
    <w:rsid w:val="00D03A31"/>
    <w:rsid w:val="00D03C80"/>
    <w:rsid w:val="00D03E28"/>
    <w:rsid w:val="00D03EBD"/>
    <w:rsid w:val="00D0428B"/>
    <w:rsid w:val="00D04297"/>
    <w:rsid w:val="00D0455C"/>
    <w:rsid w:val="00D046FF"/>
    <w:rsid w:val="00D0483F"/>
    <w:rsid w:val="00D0490E"/>
    <w:rsid w:val="00D049EE"/>
    <w:rsid w:val="00D04AC8"/>
    <w:rsid w:val="00D04D6F"/>
    <w:rsid w:val="00D04D94"/>
    <w:rsid w:val="00D04ED2"/>
    <w:rsid w:val="00D04F05"/>
    <w:rsid w:val="00D05006"/>
    <w:rsid w:val="00D0516A"/>
    <w:rsid w:val="00D0581F"/>
    <w:rsid w:val="00D05848"/>
    <w:rsid w:val="00D05977"/>
    <w:rsid w:val="00D05B2E"/>
    <w:rsid w:val="00D05CB6"/>
    <w:rsid w:val="00D05DDC"/>
    <w:rsid w:val="00D05EDC"/>
    <w:rsid w:val="00D05EF9"/>
    <w:rsid w:val="00D05FB7"/>
    <w:rsid w:val="00D061D6"/>
    <w:rsid w:val="00D062ED"/>
    <w:rsid w:val="00D06597"/>
    <w:rsid w:val="00D06621"/>
    <w:rsid w:val="00D067CC"/>
    <w:rsid w:val="00D06C93"/>
    <w:rsid w:val="00D06DAD"/>
    <w:rsid w:val="00D06E05"/>
    <w:rsid w:val="00D071EA"/>
    <w:rsid w:val="00D07362"/>
    <w:rsid w:val="00D07562"/>
    <w:rsid w:val="00D075B8"/>
    <w:rsid w:val="00D076B6"/>
    <w:rsid w:val="00D0783C"/>
    <w:rsid w:val="00D07900"/>
    <w:rsid w:val="00D07A2B"/>
    <w:rsid w:val="00D07BDE"/>
    <w:rsid w:val="00D07C33"/>
    <w:rsid w:val="00D07DBA"/>
    <w:rsid w:val="00D07DD1"/>
    <w:rsid w:val="00D07F47"/>
    <w:rsid w:val="00D07FDD"/>
    <w:rsid w:val="00D1018D"/>
    <w:rsid w:val="00D101CF"/>
    <w:rsid w:val="00D103F6"/>
    <w:rsid w:val="00D10596"/>
    <w:rsid w:val="00D10607"/>
    <w:rsid w:val="00D1061B"/>
    <w:rsid w:val="00D10ADF"/>
    <w:rsid w:val="00D10C83"/>
    <w:rsid w:val="00D10CBA"/>
    <w:rsid w:val="00D10D21"/>
    <w:rsid w:val="00D10D6A"/>
    <w:rsid w:val="00D10D83"/>
    <w:rsid w:val="00D110CF"/>
    <w:rsid w:val="00D111E1"/>
    <w:rsid w:val="00D11317"/>
    <w:rsid w:val="00D11376"/>
    <w:rsid w:val="00D11429"/>
    <w:rsid w:val="00D1152A"/>
    <w:rsid w:val="00D11723"/>
    <w:rsid w:val="00D11748"/>
    <w:rsid w:val="00D119C0"/>
    <w:rsid w:val="00D119DF"/>
    <w:rsid w:val="00D119E0"/>
    <w:rsid w:val="00D11A71"/>
    <w:rsid w:val="00D122CF"/>
    <w:rsid w:val="00D12400"/>
    <w:rsid w:val="00D12521"/>
    <w:rsid w:val="00D126AA"/>
    <w:rsid w:val="00D127F6"/>
    <w:rsid w:val="00D12943"/>
    <w:rsid w:val="00D1296D"/>
    <w:rsid w:val="00D12987"/>
    <w:rsid w:val="00D12AB3"/>
    <w:rsid w:val="00D12BEC"/>
    <w:rsid w:val="00D12BF4"/>
    <w:rsid w:val="00D12C1C"/>
    <w:rsid w:val="00D12E68"/>
    <w:rsid w:val="00D12F54"/>
    <w:rsid w:val="00D13042"/>
    <w:rsid w:val="00D132E4"/>
    <w:rsid w:val="00D13673"/>
    <w:rsid w:val="00D13DF6"/>
    <w:rsid w:val="00D13EA5"/>
    <w:rsid w:val="00D14197"/>
    <w:rsid w:val="00D14242"/>
    <w:rsid w:val="00D14337"/>
    <w:rsid w:val="00D1454D"/>
    <w:rsid w:val="00D146B6"/>
    <w:rsid w:val="00D14958"/>
    <w:rsid w:val="00D14A64"/>
    <w:rsid w:val="00D14B1A"/>
    <w:rsid w:val="00D14BE5"/>
    <w:rsid w:val="00D14CAF"/>
    <w:rsid w:val="00D14CC8"/>
    <w:rsid w:val="00D14D22"/>
    <w:rsid w:val="00D14DF3"/>
    <w:rsid w:val="00D14FC1"/>
    <w:rsid w:val="00D152A4"/>
    <w:rsid w:val="00D1532D"/>
    <w:rsid w:val="00D156C5"/>
    <w:rsid w:val="00D1576E"/>
    <w:rsid w:val="00D1583C"/>
    <w:rsid w:val="00D15927"/>
    <w:rsid w:val="00D15940"/>
    <w:rsid w:val="00D15BF5"/>
    <w:rsid w:val="00D15E62"/>
    <w:rsid w:val="00D15EEA"/>
    <w:rsid w:val="00D1602E"/>
    <w:rsid w:val="00D16155"/>
    <w:rsid w:val="00D1639D"/>
    <w:rsid w:val="00D164A1"/>
    <w:rsid w:val="00D1662D"/>
    <w:rsid w:val="00D168E9"/>
    <w:rsid w:val="00D169AA"/>
    <w:rsid w:val="00D16ADC"/>
    <w:rsid w:val="00D16B3E"/>
    <w:rsid w:val="00D16D3A"/>
    <w:rsid w:val="00D16DA0"/>
    <w:rsid w:val="00D16E02"/>
    <w:rsid w:val="00D171CC"/>
    <w:rsid w:val="00D17238"/>
    <w:rsid w:val="00D174E2"/>
    <w:rsid w:val="00D17769"/>
    <w:rsid w:val="00D17785"/>
    <w:rsid w:val="00D17A2E"/>
    <w:rsid w:val="00D17BD6"/>
    <w:rsid w:val="00D17CB2"/>
    <w:rsid w:val="00D17EF8"/>
    <w:rsid w:val="00D20512"/>
    <w:rsid w:val="00D205F2"/>
    <w:rsid w:val="00D20670"/>
    <w:rsid w:val="00D206AF"/>
    <w:rsid w:val="00D208F4"/>
    <w:rsid w:val="00D20E77"/>
    <w:rsid w:val="00D20F3D"/>
    <w:rsid w:val="00D20FD8"/>
    <w:rsid w:val="00D2101C"/>
    <w:rsid w:val="00D21100"/>
    <w:rsid w:val="00D211D8"/>
    <w:rsid w:val="00D2159E"/>
    <w:rsid w:val="00D215F1"/>
    <w:rsid w:val="00D21615"/>
    <w:rsid w:val="00D2163C"/>
    <w:rsid w:val="00D21AC0"/>
    <w:rsid w:val="00D21B0E"/>
    <w:rsid w:val="00D21B25"/>
    <w:rsid w:val="00D21D5A"/>
    <w:rsid w:val="00D21F47"/>
    <w:rsid w:val="00D2206A"/>
    <w:rsid w:val="00D220AD"/>
    <w:rsid w:val="00D2212F"/>
    <w:rsid w:val="00D221F9"/>
    <w:rsid w:val="00D2220D"/>
    <w:rsid w:val="00D22294"/>
    <w:rsid w:val="00D22724"/>
    <w:rsid w:val="00D2281E"/>
    <w:rsid w:val="00D22A06"/>
    <w:rsid w:val="00D22ACA"/>
    <w:rsid w:val="00D22DC8"/>
    <w:rsid w:val="00D22EC9"/>
    <w:rsid w:val="00D22EFE"/>
    <w:rsid w:val="00D22F09"/>
    <w:rsid w:val="00D23052"/>
    <w:rsid w:val="00D230AF"/>
    <w:rsid w:val="00D23246"/>
    <w:rsid w:val="00D2325E"/>
    <w:rsid w:val="00D232A0"/>
    <w:rsid w:val="00D23300"/>
    <w:rsid w:val="00D23305"/>
    <w:rsid w:val="00D233D1"/>
    <w:rsid w:val="00D23485"/>
    <w:rsid w:val="00D234ED"/>
    <w:rsid w:val="00D23556"/>
    <w:rsid w:val="00D235AF"/>
    <w:rsid w:val="00D236EB"/>
    <w:rsid w:val="00D2370A"/>
    <w:rsid w:val="00D2372E"/>
    <w:rsid w:val="00D23832"/>
    <w:rsid w:val="00D23965"/>
    <w:rsid w:val="00D23967"/>
    <w:rsid w:val="00D23A03"/>
    <w:rsid w:val="00D23B52"/>
    <w:rsid w:val="00D23C5D"/>
    <w:rsid w:val="00D23C72"/>
    <w:rsid w:val="00D23F30"/>
    <w:rsid w:val="00D2404A"/>
    <w:rsid w:val="00D24492"/>
    <w:rsid w:val="00D2455F"/>
    <w:rsid w:val="00D24608"/>
    <w:rsid w:val="00D2461D"/>
    <w:rsid w:val="00D2464F"/>
    <w:rsid w:val="00D24938"/>
    <w:rsid w:val="00D24A7F"/>
    <w:rsid w:val="00D24AAA"/>
    <w:rsid w:val="00D24D6A"/>
    <w:rsid w:val="00D24DCB"/>
    <w:rsid w:val="00D24EBD"/>
    <w:rsid w:val="00D24FD1"/>
    <w:rsid w:val="00D25153"/>
    <w:rsid w:val="00D251FE"/>
    <w:rsid w:val="00D253DE"/>
    <w:rsid w:val="00D253F1"/>
    <w:rsid w:val="00D254D3"/>
    <w:rsid w:val="00D255B5"/>
    <w:rsid w:val="00D25920"/>
    <w:rsid w:val="00D25C29"/>
    <w:rsid w:val="00D25CCD"/>
    <w:rsid w:val="00D25D73"/>
    <w:rsid w:val="00D25E13"/>
    <w:rsid w:val="00D25E55"/>
    <w:rsid w:val="00D260F3"/>
    <w:rsid w:val="00D263BE"/>
    <w:rsid w:val="00D26547"/>
    <w:rsid w:val="00D266FC"/>
    <w:rsid w:val="00D2674A"/>
    <w:rsid w:val="00D268EC"/>
    <w:rsid w:val="00D26910"/>
    <w:rsid w:val="00D26B92"/>
    <w:rsid w:val="00D26F12"/>
    <w:rsid w:val="00D272A0"/>
    <w:rsid w:val="00D272F3"/>
    <w:rsid w:val="00D2741A"/>
    <w:rsid w:val="00D27719"/>
    <w:rsid w:val="00D278D5"/>
    <w:rsid w:val="00D2790B"/>
    <w:rsid w:val="00D27D85"/>
    <w:rsid w:val="00D27ECE"/>
    <w:rsid w:val="00D27F60"/>
    <w:rsid w:val="00D27FB7"/>
    <w:rsid w:val="00D30113"/>
    <w:rsid w:val="00D301EE"/>
    <w:rsid w:val="00D303B6"/>
    <w:rsid w:val="00D304E1"/>
    <w:rsid w:val="00D30531"/>
    <w:rsid w:val="00D30548"/>
    <w:rsid w:val="00D305A7"/>
    <w:rsid w:val="00D30654"/>
    <w:rsid w:val="00D30776"/>
    <w:rsid w:val="00D30983"/>
    <w:rsid w:val="00D30985"/>
    <w:rsid w:val="00D30A49"/>
    <w:rsid w:val="00D30B06"/>
    <w:rsid w:val="00D30DC2"/>
    <w:rsid w:val="00D30DF5"/>
    <w:rsid w:val="00D31296"/>
    <w:rsid w:val="00D312D4"/>
    <w:rsid w:val="00D314EF"/>
    <w:rsid w:val="00D31640"/>
    <w:rsid w:val="00D31841"/>
    <w:rsid w:val="00D318B7"/>
    <w:rsid w:val="00D31A3D"/>
    <w:rsid w:val="00D31BCC"/>
    <w:rsid w:val="00D31E46"/>
    <w:rsid w:val="00D31EC0"/>
    <w:rsid w:val="00D32257"/>
    <w:rsid w:val="00D324AE"/>
    <w:rsid w:val="00D324EB"/>
    <w:rsid w:val="00D326A7"/>
    <w:rsid w:val="00D3278C"/>
    <w:rsid w:val="00D32913"/>
    <w:rsid w:val="00D32B20"/>
    <w:rsid w:val="00D32D07"/>
    <w:rsid w:val="00D32E52"/>
    <w:rsid w:val="00D3309B"/>
    <w:rsid w:val="00D33321"/>
    <w:rsid w:val="00D33368"/>
    <w:rsid w:val="00D333A7"/>
    <w:rsid w:val="00D333B9"/>
    <w:rsid w:val="00D33526"/>
    <w:rsid w:val="00D33795"/>
    <w:rsid w:val="00D33908"/>
    <w:rsid w:val="00D33A54"/>
    <w:rsid w:val="00D33A8C"/>
    <w:rsid w:val="00D33AC4"/>
    <w:rsid w:val="00D33CAB"/>
    <w:rsid w:val="00D33D43"/>
    <w:rsid w:val="00D341CD"/>
    <w:rsid w:val="00D341EC"/>
    <w:rsid w:val="00D342BB"/>
    <w:rsid w:val="00D34567"/>
    <w:rsid w:val="00D346D4"/>
    <w:rsid w:val="00D34720"/>
    <w:rsid w:val="00D34733"/>
    <w:rsid w:val="00D348FE"/>
    <w:rsid w:val="00D34934"/>
    <w:rsid w:val="00D34D18"/>
    <w:rsid w:val="00D34D37"/>
    <w:rsid w:val="00D34F5B"/>
    <w:rsid w:val="00D34F85"/>
    <w:rsid w:val="00D3544F"/>
    <w:rsid w:val="00D3554C"/>
    <w:rsid w:val="00D35692"/>
    <w:rsid w:val="00D35771"/>
    <w:rsid w:val="00D35AF7"/>
    <w:rsid w:val="00D35CE6"/>
    <w:rsid w:val="00D35D09"/>
    <w:rsid w:val="00D35D74"/>
    <w:rsid w:val="00D35E8F"/>
    <w:rsid w:val="00D35EC2"/>
    <w:rsid w:val="00D35FC6"/>
    <w:rsid w:val="00D35FCD"/>
    <w:rsid w:val="00D36014"/>
    <w:rsid w:val="00D36258"/>
    <w:rsid w:val="00D36430"/>
    <w:rsid w:val="00D3643D"/>
    <w:rsid w:val="00D367D9"/>
    <w:rsid w:val="00D369C1"/>
    <w:rsid w:val="00D36C78"/>
    <w:rsid w:val="00D36DE3"/>
    <w:rsid w:val="00D36E1D"/>
    <w:rsid w:val="00D36E41"/>
    <w:rsid w:val="00D36E56"/>
    <w:rsid w:val="00D36FEB"/>
    <w:rsid w:val="00D37169"/>
    <w:rsid w:val="00D371D8"/>
    <w:rsid w:val="00D3721E"/>
    <w:rsid w:val="00D372EF"/>
    <w:rsid w:val="00D37432"/>
    <w:rsid w:val="00D374EF"/>
    <w:rsid w:val="00D3771F"/>
    <w:rsid w:val="00D377F3"/>
    <w:rsid w:val="00D378DE"/>
    <w:rsid w:val="00D37924"/>
    <w:rsid w:val="00D37A05"/>
    <w:rsid w:val="00D37A83"/>
    <w:rsid w:val="00D37B20"/>
    <w:rsid w:val="00D37B26"/>
    <w:rsid w:val="00D37B69"/>
    <w:rsid w:val="00D37CD6"/>
    <w:rsid w:val="00D37D1C"/>
    <w:rsid w:val="00D37DEA"/>
    <w:rsid w:val="00D37EAA"/>
    <w:rsid w:val="00D37EE9"/>
    <w:rsid w:val="00D37F26"/>
    <w:rsid w:val="00D37F4F"/>
    <w:rsid w:val="00D37FEB"/>
    <w:rsid w:val="00D400A1"/>
    <w:rsid w:val="00D401A8"/>
    <w:rsid w:val="00D406EC"/>
    <w:rsid w:val="00D40729"/>
    <w:rsid w:val="00D40824"/>
    <w:rsid w:val="00D4090C"/>
    <w:rsid w:val="00D40CDB"/>
    <w:rsid w:val="00D40D65"/>
    <w:rsid w:val="00D40D6F"/>
    <w:rsid w:val="00D40D7D"/>
    <w:rsid w:val="00D40E54"/>
    <w:rsid w:val="00D40FC7"/>
    <w:rsid w:val="00D410CD"/>
    <w:rsid w:val="00D41126"/>
    <w:rsid w:val="00D4146C"/>
    <w:rsid w:val="00D416F9"/>
    <w:rsid w:val="00D41757"/>
    <w:rsid w:val="00D41812"/>
    <w:rsid w:val="00D41912"/>
    <w:rsid w:val="00D41BD7"/>
    <w:rsid w:val="00D41BE0"/>
    <w:rsid w:val="00D41C2A"/>
    <w:rsid w:val="00D41E27"/>
    <w:rsid w:val="00D41EC2"/>
    <w:rsid w:val="00D41F76"/>
    <w:rsid w:val="00D42091"/>
    <w:rsid w:val="00D420E3"/>
    <w:rsid w:val="00D42269"/>
    <w:rsid w:val="00D425AE"/>
    <w:rsid w:val="00D425B4"/>
    <w:rsid w:val="00D42661"/>
    <w:rsid w:val="00D42B91"/>
    <w:rsid w:val="00D42F20"/>
    <w:rsid w:val="00D43194"/>
    <w:rsid w:val="00D432ED"/>
    <w:rsid w:val="00D43301"/>
    <w:rsid w:val="00D43455"/>
    <w:rsid w:val="00D4353E"/>
    <w:rsid w:val="00D435FF"/>
    <w:rsid w:val="00D43612"/>
    <w:rsid w:val="00D43620"/>
    <w:rsid w:val="00D437E0"/>
    <w:rsid w:val="00D439E4"/>
    <w:rsid w:val="00D43B01"/>
    <w:rsid w:val="00D43BE3"/>
    <w:rsid w:val="00D43C2B"/>
    <w:rsid w:val="00D43C81"/>
    <w:rsid w:val="00D43CA1"/>
    <w:rsid w:val="00D43D0F"/>
    <w:rsid w:val="00D43D5F"/>
    <w:rsid w:val="00D43DC0"/>
    <w:rsid w:val="00D43FA3"/>
    <w:rsid w:val="00D44092"/>
    <w:rsid w:val="00D440FE"/>
    <w:rsid w:val="00D44265"/>
    <w:rsid w:val="00D44492"/>
    <w:rsid w:val="00D445BD"/>
    <w:rsid w:val="00D447C2"/>
    <w:rsid w:val="00D44819"/>
    <w:rsid w:val="00D44853"/>
    <w:rsid w:val="00D44A05"/>
    <w:rsid w:val="00D44AB8"/>
    <w:rsid w:val="00D44B11"/>
    <w:rsid w:val="00D44CBB"/>
    <w:rsid w:val="00D44E60"/>
    <w:rsid w:val="00D44F20"/>
    <w:rsid w:val="00D45085"/>
    <w:rsid w:val="00D450C7"/>
    <w:rsid w:val="00D45399"/>
    <w:rsid w:val="00D453FD"/>
    <w:rsid w:val="00D454BA"/>
    <w:rsid w:val="00D457A6"/>
    <w:rsid w:val="00D45806"/>
    <w:rsid w:val="00D4594B"/>
    <w:rsid w:val="00D4594E"/>
    <w:rsid w:val="00D45B2C"/>
    <w:rsid w:val="00D45C09"/>
    <w:rsid w:val="00D45C0D"/>
    <w:rsid w:val="00D45C6C"/>
    <w:rsid w:val="00D45CB9"/>
    <w:rsid w:val="00D46038"/>
    <w:rsid w:val="00D4605D"/>
    <w:rsid w:val="00D4629A"/>
    <w:rsid w:val="00D4629D"/>
    <w:rsid w:val="00D462E6"/>
    <w:rsid w:val="00D4645F"/>
    <w:rsid w:val="00D4648B"/>
    <w:rsid w:val="00D464BB"/>
    <w:rsid w:val="00D465AC"/>
    <w:rsid w:val="00D4660B"/>
    <w:rsid w:val="00D46692"/>
    <w:rsid w:val="00D467AE"/>
    <w:rsid w:val="00D467FD"/>
    <w:rsid w:val="00D4681D"/>
    <w:rsid w:val="00D468C9"/>
    <w:rsid w:val="00D4697D"/>
    <w:rsid w:val="00D469AD"/>
    <w:rsid w:val="00D469B1"/>
    <w:rsid w:val="00D46BE2"/>
    <w:rsid w:val="00D46C3E"/>
    <w:rsid w:val="00D46C4F"/>
    <w:rsid w:val="00D46D03"/>
    <w:rsid w:val="00D46F03"/>
    <w:rsid w:val="00D46F19"/>
    <w:rsid w:val="00D46FAF"/>
    <w:rsid w:val="00D4707B"/>
    <w:rsid w:val="00D47254"/>
    <w:rsid w:val="00D47409"/>
    <w:rsid w:val="00D4757F"/>
    <w:rsid w:val="00D47657"/>
    <w:rsid w:val="00D47759"/>
    <w:rsid w:val="00D47772"/>
    <w:rsid w:val="00D4793A"/>
    <w:rsid w:val="00D47A83"/>
    <w:rsid w:val="00D47B11"/>
    <w:rsid w:val="00D47D0C"/>
    <w:rsid w:val="00D47E70"/>
    <w:rsid w:val="00D47FD2"/>
    <w:rsid w:val="00D50074"/>
    <w:rsid w:val="00D501B6"/>
    <w:rsid w:val="00D502C7"/>
    <w:rsid w:val="00D502DE"/>
    <w:rsid w:val="00D506A5"/>
    <w:rsid w:val="00D506B9"/>
    <w:rsid w:val="00D5083F"/>
    <w:rsid w:val="00D509B1"/>
    <w:rsid w:val="00D50A39"/>
    <w:rsid w:val="00D50A60"/>
    <w:rsid w:val="00D50D9D"/>
    <w:rsid w:val="00D50EF4"/>
    <w:rsid w:val="00D50F16"/>
    <w:rsid w:val="00D5100E"/>
    <w:rsid w:val="00D510F6"/>
    <w:rsid w:val="00D511FB"/>
    <w:rsid w:val="00D51233"/>
    <w:rsid w:val="00D51560"/>
    <w:rsid w:val="00D51632"/>
    <w:rsid w:val="00D51639"/>
    <w:rsid w:val="00D5169B"/>
    <w:rsid w:val="00D5180A"/>
    <w:rsid w:val="00D51921"/>
    <w:rsid w:val="00D51A8C"/>
    <w:rsid w:val="00D51F05"/>
    <w:rsid w:val="00D52200"/>
    <w:rsid w:val="00D5230A"/>
    <w:rsid w:val="00D52375"/>
    <w:rsid w:val="00D525DA"/>
    <w:rsid w:val="00D528E9"/>
    <w:rsid w:val="00D52A63"/>
    <w:rsid w:val="00D53458"/>
    <w:rsid w:val="00D53474"/>
    <w:rsid w:val="00D53610"/>
    <w:rsid w:val="00D536AD"/>
    <w:rsid w:val="00D53937"/>
    <w:rsid w:val="00D53A70"/>
    <w:rsid w:val="00D53B5C"/>
    <w:rsid w:val="00D53EC8"/>
    <w:rsid w:val="00D5410F"/>
    <w:rsid w:val="00D542B7"/>
    <w:rsid w:val="00D54631"/>
    <w:rsid w:val="00D54735"/>
    <w:rsid w:val="00D5474B"/>
    <w:rsid w:val="00D5475D"/>
    <w:rsid w:val="00D54786"/>
    <w:rsid w:val="00D54923"/>
    <w:rsid w:val="00D54AFE"/>
    <w:rsid w:val="00D54C0B"/>
    <w:rsid w:val="00D54DC6"/>
    <w:rsid w:val="00D54E44"/>
    <w:rsid w:val="00D54F64"/>
    <w:rsid w:val="00D54F7E"/>
    <w:rsid w:val="00D54F91"/>
    <w:rsid w:val="00D55266"/>
    <w:rsid w:val="00D552AA"/>
    <w:rsid w:val="00D553FB"/>
    <w:rsid w:val="00D557E3"/>
    <w:rsid w:val="00D55905"/>
    <w:rsid w:val="00D5601E"/>
    <w:rsid w:val="00D56134"/>
    <w:rsid w:val="00D56285"/>
    <w:rsid w:val="00D562EA"/>
    <w:rsid w:val="00D564BC"/>
    <w:rsid w:val="00D565E8"/>
    <w:rsid w:val="00D566A3"/>
    <w:rsid w:val="00D56762"/>
    <w:rsid w:val="00D568A9"/>
    <w:rsid w:val="00D56931"/>
    <w:rsid w:val="00D56A75"/>
    <w:rsid w:val="00D56AFE"/>
    <w:rsid w:val="00D56B94"/>
    <w:rsid w:val="00D56BF5"/>
    <w:rsid w:val="00D56C3C"/>
    <w:rsid w:val="00D56D5E"/>
    <w:rsid w:val="00D56F37"/>
    <w:rsid w:val="00D574D3"/>
    <w:rsid w:val="00D57545"/>
    <w:rsid w:val="00D57592"/>
    <w:rsid w:val="00D5768D"/>
    <w:rsid w:val="00D57874"/>
    <w:rsid w:val="00D57B14"/>
    <w:rsid w:val="00D57C34"/>
    <w:rsid w:val="00D57C5C"/>
    <w:rsid w:val="00D57CA8"/>
    <w:rsid w:val="00D57EBE"/>
    <w:rsid w:val="00D6022F"/>
    <w:rsid w:val="00D60310"/>
    <w:rsid w:val="00D60376"/>
    <w:rsid w:val="00D60746"/>
    <w:rsid w:val="00D608E9"/>
    <w:rsid w:val="00D609D8"/>
    <w:rsid w:val="00D60A93"/>
    <w:rsid w:val="00D60AE1"/>
    <w:rsid w:val="00D60CBA"/>
    <w:rsid w:val="00D60EDA"/>
    <w:rsid w:val="00D60FBA"/>
    <w:rsid w:val="00D6107A"/>
    <w:rsid w:val="00D610CE"/>
    <w:rsid w:val="00D611B3"/>
    <w:rsid w:val="00D61260"/>
    <w:rsid w:val="00D612EF"/>
    <w:rsid w:val="00D61363"/>
    <w:rsid w:val="00D613EA"/>
    <w:rsid w:val="00D6176C"/>
    <w:rsid w:val="00D618D3"/>
    <w:rsid w:val="00D61DCD"/>
    <w:rsid w:val="00D61E57"/>
    <w:rsid w:val="00D61EC5"/>
    <w:rsid w:val="00D61FB8"/>
    <w:rsid w:val="00D6203A"/>
    <w:rsid w:val="00D6226C"/>
    <w:rsid w:val="00D62454"/>
    <w:rsid w:val="00D6249C"/>
    <w:rsid w:val="00D6253E"/>
    <w:rsid w:val="00D6270E"/>
    <w:rsid w:val="00D6299D"/>
    <w:rsid w:val="00D62A26"/>
    <w:rsid w:val="00D62C3A"/>
    <w:rsid w:val="00D62F33"/>
    <w:rsid w:val="00D62FF9"/>
    <w:rsid w:val="00D6300F"/>
    <w:rsid w:val="00D630AC"/>
    <w:rsid w:val="00D63122"/>
    <w:rsid w:val="00D63183"/>
    <w:rsid w:val="00D632B0"/>
    <w:rsid w:val="00D6347F"/>
    <w:rsid w:val="00D63730"/>
    <w:rsid w:val="00D63920"/>
    <w:rsid w:val="00D639C6"/>
    <w:rsid w:val="00D63AC7"/>
    <w:rsid w:val="00D63CCB"/>
    <w:rsid w:val="00D63DA4"/>
    <w:rsid w:val="00D64159"/>
    <w:rsid w:val="00D64254"/>
    <w:rsid w:val="00D6453B"/>
    <w:rsid w:val="00D64565"/>
    <w:rsid w:val="00D645D0"/>
    <w:rsid w:val="00D64608"/>
    <w:rsid w:val="00D6461D"/>
    <w:rsid w:val="00D64868"/>
    <w:rsid w:val="00D64A4A"/>
    <w:rsid w:val="00D64A65"/>
    <w:rsid w:val="00D64A8B"/>
    <w:rsid w:val="00D65285"/>
    <w:rsid w:val="00D65371"/>
    <w:rsid w:val="00D653B9"/>
    <w:rsid w:val="00D6557C"/>
    <w:rsid w:val="00D6558C"/>
    <w:rsid w:val="00D65596"/>
    <w:rsid w:val="00D65744"/>
    <w:rsid w:val="00D6576D"/>
    <w:rsid w:val="00D65981"/>
    <w:rsid w:val="00D65AD7"/>
    <w:rsid w:val="00D65B5F"/>
    <w:rsid w:val="00D65FF2"/>
    <w:rsid w:val="00D66138"/>
    <w:rsid w:val="00D661E9"/>
    <w:rsid w:val="00D664EA"/>
    <w:rsid w:val="00D6652A"/>
    <w:rsid w:val="00D6668D"/>
    <w:rsid w:val="00D666B2"/>
    <w:rsid w:val="00D66718"/>
    <w:rsid w:val="00D66775"/>
    <w:rsid w:val="00D6683F"/>
    <w:rsid w:val="00D66B22"/>
    <w:rsid w:val="00D66B3F"/>
    <w:rsid w:val="00D66BBB"/>
    <w:rsid w:val="00D66BF2"/>
    <w:rsid w:val="00D66E10"/>
    <w:rsid w:val="00D66F4A"/>
    <w:rsid w:val="00D672D9"/>
    <w:rsid w:val="00D673F1"/>
    <w:rsid w:val="00D675C9"/>
    <w:rsid w:val="00D67CFC"/>
    <w:rsid w:val="00D67D03"/>
    <w:rsid w:val="00D67E03"/>
    <w:rsid w:val="00D67FD5"/>
    <w:rsid w:val="00D70264"/>
    <w:rsid w:val="00D7035E"/>
    <w:rsid w:val="00D70A36"/>
    <w:rsid w:val="00D70AEE"/>
    <w:rsid w:val="00D70B45"/>
    <w:rsid w:val="00D70B57"/>
    <w:rsid w:val="00D70B75"/>
    <w:rsid w:val="00D70C32"/>
    <w:rsid w:val="00D70CA2"/>
    <w:rsid w:val="00D70CDA"/>
    <w:rsid w:val="00D70D46"/>
    <w:rsid w:val="00D70E93"/>
    <w:rsid w:val="00D70EBB"/>
    <w:rsid w:val="00D70F23"/>
    <w:rsid w:val="00D70FD1"/>
    <w:rsid w:val="00D7112B"/>
    <w:rsid w:val="00D71272"/>
    <w:rsid w:val="00D71275"/>
    <w:rsid w:val="00D715A3"/>
    <w:rsid w:val="00D716E3"/>
    <w:rsid w:val="00D716FA"/>
    <w:rsid w:val="00D71748"/>
    <w:rsid w:val="00D71C54"/>
    <w:rsid w:val="00D71CF2"/>
    <w:rsid w:val="00D71CFE"/>
    <w:rsid w:val="00D71EE2"/>
    <w:rsid w:val="00D71F18"/>
    <w:rsid w:val="00D72049"/>
    <w:rsid w:val="00D72069"/>
    <w:rsid w:val="00D722F0"/>
    <w:rsid w:val="00D72386"/>
    <w:rsid w:val="00D724F6"/>
    <w:rsid w:val="00D72534"/>
    <w:rsid w:val="00D72637"/>
    <w:rsid w:val="00D726A2"/>
    <w:rsid w:val="00D7277C"/>
    <w:rsid w:val="00D728AD"/>
    <w:rsid w:val="00D7290A"/>
    <w:rsid w:val="00D72CB6"/>
    <w:rsid w:val="00D72DAA"/>
    <w:rsid w:val="00D72E28"/>
    <w:rsid w:val="00D72EBB"/>
    <w:rsid w:val="00D72ED5"/>
    <w:rsid w:val="00D72F1F"/>
    <w:rsid w:val="00D72F86"/>
    <w:rsid w:val="00D73078"/>
    <w:rsid w:val="00D730B9"/>
    <w:rsid w:val="00D732E8"/>
    <w:rsid w:val="00D7334A"/>
    <w:rsid w:val="00D733A1"/>
    <w:rsid w:val="00D73461"/>
    <w:rsid w:val="00D7354D"/>
    <w:rsid w:val="00D736F9"/>
    <w:rsid w:val="00D736FD"/>
    <w:rsid w:val="00D738CF"/>
    <w:rsid w:val="00D73990"/>
    <w:rsid w:val="00D73C42"/>
    <w:rsid w:val="00D73C90"/>
    <w:rsid w:val="00D73CD6"/>
    <w:rsid w:val="00D73DD1"/>
    <w:rsid w:val="00D73EA0"/>
    <w:rsid w:val="00D73ED1"/>
    <w:rsid w:val="00D742ED"/>
    <w:rsid w:val="00D7456E"/>
    <w:rsid w:val="00D7498A"/>
    <w:rsid w:val="00D749DC"/>
    <w:rsid w:val="00D74B1D"/>
    <w:rsid w:val="00D74C25"/>
    <w:rsid w:val="00D74D83"/>
    <w:rsid w:val="00D74DCC"/>
    <w:rsid w:val="00D74EB3"/>
    <w:rsid w:val="00D74ED3"/>
    <w:rsid w:val="00D74F64"/>
    <w:rsid w:val="00D750EE"/>
    <w:rsid w:val="00D752B9"/>
    <w:rsid w:val="00D755FC"/>
    <w:rsid w:val="00D75657"/>
    <w:rsid w:val="00D7584D"/>
    <w:rsid w:val="00D7585D"/>
    <w:rsid w:val="00D75B32"/>
    <w:rsid w:val="00D75C66"/>
    <w:rsid w:val="00D75D63"/>
    <w:rsid w:val="00D75E3B"/>
    <w:rsid w:val="00D760F2"/>
    <w:rsid w:val="00D76158"/>
    <w:rsid w:val="00D7615B"/>
    <w:rsid w:val="00D761EA"/>
    <w:rsid w:val="00D763DB"/>
    <w:rsid w:val="00D763F2"/>
    <w:rsid w:val="00D76421"/>
    <w:rsid w:val="00D769B4"/>
    <w:rsid w:val="00D76D22"/>
    <w:rsid w:val="00D77160"/>
    <w:rsid w:val="00D77181"/>
    <w:rsid w:val="00D771B2"/>
    <w:rsid w:val="00D772D0"/>
    <w:rsid w:val="00D7737B"/>
    <w:rsid w:val="00D7738D"/>
    <w:rsid w:val="00D7752E"/>
    <w:rsid w:val="00D7753B"/>
    <w:rsid w:val="00D7754F"/>
    <w:rsid w:val="00D77639"/>
    <w:rsid w:val="00D7788F"/>
    <w:rsid w:val="00D77BBE"/>
    <w:rsid w:val="00D77C57"/>
    <w:rsid w:val="00D77C63"/>
    <w:rsid w:val="00D77FEF"/>
    <w:rsid w:val="00D80009"/>
    <w:rsid w:val="00D8018C"/>
    <w:rsid w:val="00D80193"/>
    <w:rsid w:val="00D8030A"/>
    <w:rsid w:val="00D80618"/>
    <w:rsid w:val="00D8066C"/>
    <w:rsid w:val="00D80782"/>
    <w:rsid w:val="00D8096B"/>
    <w:rsid w:val="00D80B19"/>
    <w:rsid w:val="00D80BAB"/>
    <w:rsid w:val="00D80DEE"/>
    <w:rsid w:val="00D80E23"/>
    <w:rsid w:val="00D80EC3"/>
    <w:rsid w:val="00D810CF"/>
    <w:rsid w:val="00D810DD"/>
    <w:rsid w:val="00D81156"/>
    <w:rsid w:val="00D81202"/>
    <w:rsid w:val="00D81279"/>
    <w:rsid w:val="00D812CF"/>
    <w:rsid w:val="00D8144F"/>
    <w:rsid w:val="00D815D6"/>
    <w:rsid w:val="00D8186B"/>
    <w:rsid w:val="00D81989"/>
    <w:rsid w:val="00D81A39"/>
    <w:rsid w:val="00D81CF6"/>
    <w:rsid w:val="00D81EF1"/>
    <w:rsid w:val="00D82065"/>
    <w:rsid w:val="00D820A5"/>
    <w:rsid w:val="00D82361"/>
    <w:rsid w:val="00D8238F"/>
    <w:rsid w:val="00D82403"/>
    <w:rsid w:val="00D82485"/>
    <w:rsid w:val="00D825DE"/>
    <w:rsid w:val="00D828DB"/>
    <w:rsid w:val="00D82A33"/>
    <w:rsid w:val="00D82B3F"/>
    <w:rsid w:val="00D82B6B"/>
    <w:rsid w:val="00D82B81"/>
    <w:rsid w:val="00D82C82"/>
    <w:rsid w:val="00D82C91"/>
    <w:rsid w:val="00D82D8A"/>
    <w:rsid w:val="00D82EC8"/>
    <w:rsid w:val="00D82EE6"/>
    <w:rsid w:val="00D82F33"/>
    <w:rsid w:val="00D82FDF"/>
    <w:rsid w:val="00D83195"/>
    <w:rsid w:val="00D8321E"/>
    <w:rsid w:val="00D8339A"/>
    <w:rsid w:val="00D83413"/>
    <w:rsid w:val="00D83550"/>
    <w:rsid w:val="00D835A3"/>
    <w:rsid w:val="00D83717"/>
    <w:rsid w:val="00D8388B"/>
    <w:rsid w:val="00D83BAC"/>
    <w:rsid w:val="00D83DB6"/>
    <w:rsid w:val="00D83FC0"/>
    <w:rsid w:val="00D840EA"/>
    <w:rsid w:val="00D8412C"/>
    <w:rsid w:val="00D844C7"/>
    <w:rsid w:val="00D84575"/>
    <w:rsid w:val="00D847E1"/>
    <w:rsid w:val="00D849D7"/>
    <w:rsid w:val="00D84AE9"/>
    <w:rsid w:val="00D84B2B"/>
    <w:rsid w:val="00D84BA3"/>
    <w:rsid w:val="00D84D10"/>
    <w:rsid w:val="00D84EE2"/>
    <w:rsid w:val="00D85089"/>
    <w:rsid w:val="00D851AE"/>
    <w:rsid w:val="00D8526D"/>
    <w:rsid w:val="00D853F7"/>
    <w:rsid w:val="00D854D6"/>
    <w:rsid w:val="00D8565E"/>
    <w:rsid w:val="00D85A70"/>
    <w:rsid w:val="00D85F32"/>
    <w:rsid w:val="00D85F9B"/>
    <w:rsid w:val="00D860E4"/>
    <w:rsid w:val="00D860FB"/>
    <w:rsid w:val="00D86386"/>
    <w:rsid w:val="00D86491"/>
    <w:rsid w:val="00D8652F"/>
    <w:rsid w:val="00D866A6"/>
    <w:rsid w:val="00D86777"/>
    <w:rsid w:val="00D86788"/>
    <w:rsid w:val="00D86B75"/>
    <w:rsid w:val="00D86CFE"/>
    <w:rsid w:val="00D86FAC"/>
    <w:rsid w:val="00D8716C"/>
    <w:rsid w:val="00D87401"/>
    <w:rsid w:val="00D87533"/>
    <w:rsid w:val="00D879BC"/>
    <w:rsid w:val="00D87AA6"/>
    <w:rsid w:val="00D87F3A"/>
    <w:rsid w:val="00D90161"/>
    <w:rsid w:val="00D901C6"/>
    <w:rsid w:val="00D902EC"/>
    <w:rsid w:val="00D90346"/>
    <w:rsid w:val="00D90423"/>
    <w:rsid w:val="00D906EE"/>
    <w:rsid w:val="00D90730"/>
    <w:rsid w:val="00D907AF"/>
    <w:rsid w:val="00D90851"/>
    <w:rsid w:val="00D908C4"/>
    <w:rsid w:val="00D909D5"/>
    <w:rsid w:val="00D90ABA"/>
    <w:rsid w:val="00D90B12"/>
    <w:rsid w:val="00D90BFA"/>
    <w:rsid w:val="00D90D32"/>
    <w:rsid w:val="00D90E19"/>
    <w:rsid w:val="00D90FDA"/>
    <w:rsid w:val="00D913E1"/>
    <w:rsid w:val="00D913F3"/>
    <w:rsid w:val="00D91430"/>
    <w:rsid w:val="00D91601"/>
    <w:rsid w:val="00D9161E"/>
    <w:rsid w:val="00D917F0"/>
    <w:rsid w:val="00D918C9"/>
    <w:rsid w:val="00D91903"/>
    <w:rsid w:val="00D91B21"/>
    <w:rsid w:val="00D91BE4"/>
    <w:rsid w:val="00D91D01"/>
    <w:rsid w:val="00D92152"/>
    <w:rsid w:val="00D921BD"/>
    <w:rsid w:val="00D9245D"/>
    <w:rsid w:val="00D925B1"/>
    <w:rsid w:val="00D926F6"/>
    <w:rsid w:val="00D928B1"/>
    <w:rsid w:val="00D928D8"/>
    <w:rsid w:val="00D92906"/>
    <w:rsid w:val="00D929AA"/>
    <w:rsid w:val="00D92A7C"/>
    <w:rsid w:val="00D92A9D"/>
    <w:rsid w:val="00D92B30"/>
    <w:rsid w:val="00D92B5A"/>
    <w:rsid w:val="00D92BA4"/>
    <w:rsid w:val="00D92CE5"/>
    <w:rsid w:val="00D92DBD"/>
    <w:rsid w:val="00D92DF5"/>
    <w:rsid w:val="00D92ECC"/>
    <w:rsid w:val="00D92FA6"/>
    <w:rsid w:val="00D92FC0"/>
    <w:rsid w:val="00D92FE8"/>
    <w:rsid w:val="00D93396"/>
    <w:rsid w:val="00D933B3"/>
    <w:rsid w:val="00D93572"/>
    <w:rsid w:val="00D93594"/>
    <w:rsid w:val="00D93601"/>
    <w:rsid w:val="00D936A4"/>
    <w:rsid w:val="00D936A5"/>
    <w:rsid w:val="00D937B4"/>
    <w:rsid w:val="00D93804"/>
    <w:rsid w:val="00D938A9"/>
    <w:rsid w:val="00D9399E"/>
    <w:rsid w:val="00D93C43"/>
    <w:rsid w:val="00D93C5F"/>
    <w:rsid w:val="00D93D3E"/>
    <w:rsid w:val="00D93FF8"/>
    <w:rsid w:val="00D94183"/>
    <w:rsid w:val="00D941AA"/>
    <w:rsid w:val="00D941C1"/>
    <w:rsid w:val="00D9429A"/>
    <w:rsid w:val="00D942B5"/>
    <w:rsid w:val="00D945B1"/>
    <w:rsid w:val="00D946FF"/>
    <w:rsid w:val="00D94847"/>
    <w:rsid w:val="00D94CA6"/>
    <w:rsid w:val="00D94D61"/>
    <w:rsid w:val="00D94EDF"/>
    <w:rsid w:val="00D9505B"/>
    <w:rsid w:val="00D952F4"/>
    <w:rsid w:val="00D95483"/>
    <w:rsid w:val="00D955C2"/>
    <w:rsid w:val="00D95754"/>
    <w:rsid w:val="00D957B3"/>
    <w:rsid w:val="00D9582E"/>
    <w:rsid w:val="00D958D4"/>
    <w:rsid w:val="00D95C3E"/>
    <w:rsid w:val="00D95E03"/>
    <w:rsid w:val="00D95E1F"/>
    <w:rsid w:val="00D95F49"/>
    <w:rsid w:val="00D96078"/>
    <w:rsid w:val="00D9623F"/>
    <w:rsid w:val="00D962DC"/>
    <w:rsid w:val="00D96859"/>
    <w:rsid w:val="00D96B4D"/>
    <w:rsid w:val="00D96E13"/>
    <w:rsid w:val="00D96E2A"/>
    <w:rsid w:val="00D97117"/>
    <w:rsid w:val="00D97262"/>
    <w:rsid w:val="00D9734C"/>
    <w:rsid w:val="00D97623"/>
    <w:rsid w:val="00D97634"/>
    <w:rsid w:val="00D97694"/>
    <w:rsid w:val="00D9780C"/>
    <w:rsid w:val="00D9785E"/>
    <w:rsid w:val="00D9786C"/>
    <w:rsid w:val="00D97C4E"/>
    <w:rsid w:val="00D97C57"/>
    <w:rsid w:val="00D97D8B"/>
    <w:rsid w:val="00D97DE9"/>
    <w:rsid w:val="00D97EA3"/>
    <w:rsid w:val="00D97F51"/>
    <w:rsid w:val="00DA0245"/>
    <w:rsid w:val="00DA02B2"/>
    <w:rsid w:val="00DA0586"/>
    <w:rsid w:val="00DA05A0"/>
    <w:rsid w:val="00DA05E4"/>
    <w:rsid w:val="00DA0700"/>
    <w:rsid w:val="00DA0705"/>
    <w:rsid w:val="00DA0831"/>
    <w:rsid w:val="00DA0B92"/>
    <w:rsid w:val="00DA0C6E"/>
    <w:rsid w:val="00DA0D5F"/>
    <w:rsid w:val="00DA0E1F"/>
    <w:rsid w:val="00DA0EBA"/>
    <w:rsid w:val="00DA0F4D"/>
    <w:rsid w:val="00DA0F9A"/>
    <w:rsid w:val="00DA1052"/>
    <w:rsid w:val="00DA1090"/>
    <w:rsid w:val="00DA14BC"/>
    <w:rsid w:val="00DA152C"/>
    <w:rsid w:val="00DA15A7"/>
    <w:rsid w:val="00DA1696"/>
    <w:rsid w:val="00DA18B3"/>
    <w:rsid w:val="00DA1972"/>
    <w:rsid w:val="00DA1CF6"/>
    <w:rsid w:val="00DA1D4F"/>
    <w:rsid w:val="00DA1E57"/>
    <w:rsid w:val="00DA1E85"/>
    <w:rsid w:val="00DA1EC4"/>
    <w:rsid w:val="00DA206B"/>
    <w:rsid w:val="00DA22AF"/>
    <w:rsid w:val="00DA2353"/>
    <w:rsid w:val="00DA241C"/>
    <w:rsid w:val="00DA2466"/>
    <w:rsid w:val="00DA25E8"/>
    <w:rsid w:val="00DA2C75"/>
    <w:rsid w:val="00DA2D05"/>
    <w:rsid w:val="00DA2D69"/>
    <w:rsid w:val="00DA2E89"/>
    <w:rsid w:val="00DA315B"/>
    <w:rsid w:val="00DA32C4"/>
    <w:rsid w:val="00DA35EE"/>
    <w:rsid w:val="00DA36EE"/>
    <w:rsid w:val="00DA377E"/>
    <w:rsid w:val="00DA38E6"/>
    <w:rsid w:val="00DA3C83"/>
    <w:rsid w:val="00DA3EEC"/>
    <w:rsid w:val="00DA3F71"/>
    <w:rsid w:val="00DA3F77"/>
    <w:rsid w:val="00DA3FC9"/>
    <w:rsid w:val="00DA41AB"/>
    <w:rsid w:val="00DA42E9"/>
    <w:rsid w:val="00DA4424"/>
    <w:rsid w:val="00DA4450"/>
    <w:rsid w:val="00DA44F2"/>
    <w:rsid w:val="00DA4772"/>
    <w:rsid w:val="00DA47E9"/>
    <w:rsid w:val="00DA4E9F"/>
    <w:rsid w:val="00DA4FBB"/>
    <w:rsid w:val="00DA4FE0"/>
    <w:rsid w:val="00DA5194"/>
    <w:rsid w:val="00DA5279"/>
    <w:rsid w:val="00DA5299"/>
    <w:rsid w:val="00DA5327"/>
    <w:rsid w:val="00DA5371"/>
    <w:rsid w:val="00DA551C"/>
    <w:rsid w:val="00DA56EC"/>
    <w:rsid w:val="00DA5A66"/>
    <w:rsid w:val="00DA5B58"/>
    <w:rsid w:val="00DA5C45"/>
    <w:rsid w:val="00DA5EF3"/>
    <w:rsid w:val="00DA5F87"/>
    <w:rsid w:val="00DA610B"/>
    <w:rsid w:val="00DA61DA"/>
    <w:rsid w:val="00DA6435"/>
    <w:rsid w:val="00DA645A"/>
    <w:rsid w:val="00DA6756"/>
    <w:rsid w:val="00DA6BA0"/>
    <w:rsid w:val="00DA6C5A"/>
    <w:rsid w:val="00DA6CFE"/>
    <w:rsid w:val="00DA6D51"/>
    <w:rsid w:val="00DA6FBF"/>
    <w:rsid w:val="00DA715C"/>
    <w:rsid w:val="00DA72CB"/>
    <w:rsid w:val="00DA7335"/>
    <w:rsid w:val="00DA7517"/>
    <w:rsid w:val="00DA7654"/>
    <w:rsid w:val="00DA7A90"/>
    <w:rsid w:val="00DA7AD4"/>
    <w:rsid w:val="00DA7CE7"/>
    <w:rsid w:val="00DA7FB7"/>
    <w:rsid w:val="00DA7FC8"/>
    <w:rsid w:val="00DB0097"/>
    <w:rsid w:val="00DB0331"/>
    <w:rsid w:val="00DB0611"/>
    <w:rsid w:val="00DB0716"/>
    <w:rsid w:val="00DB0754"/>
    <w:rsid w:val="00DB0815"/>
    <w:rsid w:val="00DB08C1"/>
    <w:rsid w:val="00DB099E"/>
    <w:rsid w:val="00DB0AE5"/>
    <w:rsid w:val="00DB0E22"/>
    <w:rsid w:val="00DB0EF7"/>
    <w:rsid w:val="00DB0F56"/>
    <w:rsid w:val="00DB1020"/>
    <w:rsid w:val="00DB1896"/>
    <w:rsid w:val="00DB1AC1"/>
    <w:rsid w:val="00DB1C34"/>
    <w:rsid w:val="00DB1E60"/>
    <w:rsid w:val="00DB1EAD"/>
    <w:rsid w:val="00DB1EBD"/>
    <w:rsid w:val="00DB1F81"/>
    <w:rsid w:val="00DB20C3"/>
    <w:rsid w:val="00DB20E3"/>
    <w:rsid w:val="00DB21B5"/>
    <w:rsid w:val="00DB244E"/>
    <w:rsid w:val="00DB24C8"/>
    <w:rsid w:val="00DB25E3"/>
    <w:rsid w:val="00DB25E4"/>
    <w:rsid w:val="00DB2716"/>
    <w:rsid w:val="00DB275D"/>
    <w:rsid w:val="00DB27BC"/>
    <w:rsid w:val="00DB293D"/>
    <w:rsid w:val="00DB2A05"/>
    <w:rsid w:val="00DB2A61"/>
    <w:rsid w:val="00DB2B1C"/>
    <w:rsid w:val="00DB2B42"/>
    <w:rsid w:val="00DB2B46"/>
    <w:rsid w:val="00DB2B72"/>
    <w:rsid w:val="00DB2D14"/>
    <w:rsid w:val="00DB31C8"/>
    <w:rsid w:val="00DB3264"/>
    <w:rsid w:val="00DB32BE"/>
    <w:rsid w:val="00DB32EE"/>
    <w:rsid w:val="00DB338A"/>
    <w:rsid w:val="00DB35D9"/>
    <w:rsid w:val="00DB3A46"/>
    <w:rsid w:val="00DB3C16"/>
    <w:rsid w:val="00DB3C4E"/>
    <w:rsid w:val="00DB3E03"/>
    <w:rsid w:val="00DB3FB9"/>
    <w:rsid w:val="00DB4128"/>
    <w:rsid w:val="00DB4137"/>
    <w:rsid w:val="00DB4220"/>
    <w:rsid w:val="00DB45BE"/>
    <w:rsid w:val="00DB4875"/>
    <w:rsid w:val="00DB4AE7"/>
    <w:rsid w:val="00DB4B9C"/>
    <w:rsid w:val="00DB4D52"/>
    <w:rsid w:val="00DB4E19"/>
    <w:rsid w:val="00DB4FE3"/>
    <w:rsid w:val="00DB503B"/>
    <w:rsid w:val="00DB512F"/>
    <w:rsid w:val="00DB51E4"/>
    <w:rsid w:val="00DB5226"/>
    <w:rsid w:val="00DB5570"/>
    <w:rsid w:val="00DB5A06"/>
    <w:rsid w:val="00DB5BF0"/>
    <w:rsid w:val="00DB5C2F"/>
    <w:rsid w:val="00DB5D18"/>
    <w:rsid w:val="00DB5DF2"/>
    <w:rsid w:val="00DB6008"/>
    <w:rsid w:val="00DB6196"/>
    <w:rsid w:val="00DB6315"/>
    <w:rsid w:val="00DB65FA"/>
    <w:rsid w:val="00DB668C"/>
    <w:rsid w:val="00DB6761"/>
    <w:rsid w:val="00DB68A9"/>
    <w:rsid w:val="00DB69F5"/>
    <w:rsid w:val="00DB6C13"/>
    <w:rsid w:val="00DB6DD3"/>
    <w:rsid w:val="00DB6F8A"/>
    <w:rsid w:val="00DB6FE1"/>
    <w:rsid w:val="00DB7040"/>
    <w:rsid w:val="00DB706C"/>
    <w:rsid w:val="00DB7092"/>
    <w:rsid w:val="00DB739A"/>
    <w:rsid w:val="00DB73C9"/>
    <w:rsid w:val="00DB74E4"/>
    <w:rsid w:val="00DB7551"/>
    <w:rsid w:val="00DB7563"/>
    <w:rsid w:val="00DB7698"/>
    <w:rsid w:val="00DB78EB"/>
    <w:rsid w:val="00DB7B76"/>
    <w:rsid w:val="00DB7D46"/>
    <w:rsid w:val="00DB7D72"/>
    <w:rsid w:val="00DB7E11"/>
    <w:rsid w:val="00DB7E9E"/>
    <w:rsid w:val="00DC004A"/>
    <w:rsid w:val="00DC0380"/>
    <w:rsid w:val="00DC044F"/>
    <w:rsid w:val="00DC04E9"/>
    <w:rsid w:val="00DC051F"/>
    <w:rsid w:val="00DC059D"/>
    <w:rsid w:val="00DC06D2"/>
    <w:rsid w:val="00DC0996"/>
    <w:rsid w:val="00DC09BF"/>
    <w:rsid w:val="00DC0AB9"/>
    <w:rsid w:val="00DC0BEA"/>
    <w:rsid w:val="00DC0CAB"/>
    <w:rsid w:val="00DC0CC4"/>
    <w:rsid w:val="00DC0E9B"/>
    <w:rsid w:val="00DC0EB4"/>
    <w:rsid w:val="00DC0F05"/>
    <w:rsid w:val="00DC0F42"/>
    <w:rsid w:val="00DC0F5C"/>
    <w:rsid w:val="00DC10D8"/>
    <w:rsid w:val="00DC1348"/>
    <w:rsid w:val="00DC1356"/>
    <w:rsid w:val="00DC1359"/>
    <w:rsid w:val="00DC15EA"/>
    <w:rsid w:val="00DC18AD"/>
    <w:rsid w:val="00DC1AB8"/>
    <w:rsid w:val="00DC1ADF"/>
    <w:rsid w:val="00DC1E06"/>
    <w:rsid w:val="00DC1F09"/>
    <w:rsid w:val="00DC201D"/>
    <w:rsid w:val="00DC2110"/>
    <w:rsid w:val="00DC223A"/>
    <w:rsid w:val="00DC2449"/>
    <w:rsid w:val="00DC259D"/>
    <w:rsid w:val="00DC2685"/>
    <w:rsid w:val="00DC280B"/>
    <w:rsid w:val="00DC2949"/>
    <w:rsid w:val="00DC2965"/>
    <w:rsid w:val="00DC2BEB"/>
    <w:rsid w:val="00DC2EB7"/>
    <w:rsid w:val="00DC2EC5"/>
    <w:rsid w:val="00DC2F77"/>
    <w:rsid w:val="00DC3290"/>
    <w:rsid w:val="00DC32AC"/>
    <w:rsid w:val="00DC3359"/>
    <w:rsid w:val="00DC33C7"/>
    <w:rsid w:val="00DC3478"/>
    <w:rsid w:val="00DC34FD"/>
    <w:rsid w:val="00DC3630"/>
    <w:rsid w:val="00DC37CE"/>
    <w:rsid w:val="00DC3853"/>
    <w:rsid w:val="00DC3870"/>
    <w:rsid w:val="00DC3A4A"/>
    <w:rsid w:val="00DC3AFE"/>
    <w:rsid w:val="00DC3DC5"/>
    <w:rsid w:val="00DC3F88"/>
    <w:rsid w:val="00DC4286"/>
    <w:rsid w:val="00DC4325"/>
    <w:rsid w:val="00DC474B"/>
    <w:rsid w:val="00DC4A2C"/>
    <w:rsid w:val="00DC4B7B"/>
    <w:rsid w:val="00DC4C3C"/>
    <w:rsid w:val="00DC4E4E"/>
    <w:rsid w:val="00DC51C4"/>
    <w:rsid w:val="00DC5336"/>
    <w:rsid w:val="00DC574B"/>
    <w:rsid w:val="00DC57CB"/>
    <w:rsid w:val="00DC5814"/>
    <w:rsid w:val="00DC5A25"/>
    <w:rsid w:val="00DC5AD0"/>
    <w:rsid w:val="00DC5CED"/>
    <w:rsid w:val="00DC5DEE"/>
    <w:rsid w:val="00DC5EA9"/>
    <w:rsid w:val="00DC5EB8"/>
    <w:rsid w:val="00DC5F00"/>
    <w:rsid w:val="00DC603C"/>
    <w:rsid w:val="00DC624E"/>
    <w:rsid w:val="00DC6456"/>
    <w:rsid w:val="00DC663A"/>
    <w:rsid w:val="00DC6647"/>
    <w:rsid w:val="00DC66BB"/>
    <w:rsid w:val="00DC674C"/>
    <w:rsid w:val="00DC694C"/>
    <w:rsid w:val="00DC69B9"/>
    <w:rsid w:val="00DC6A4B"/>
    <w:rsid w:val="00DC6B09"/>
    <w:rsid w:val="00DC6D06"/>
    <w:rsid w:val="00DC6DA7"/>
    <w:rsid w:val="00DC6EE1"/>
    <w:rsid w:val="00DC70FC"/>
    <w:rsid w:val="00DC7113"/>
    <w:rsid w:val="00DC7116"/>
    <w:rsid w:val="00DC712C"/>
    <w:rsid w:val="00DC729A"/>
    <w:rsid w:val="00DC75BA"/>
    <w:rsid w:val="00DC77EC"/>
    <w:rsid w:val="00DC7A47"/>
    <w:rsid w:val="00DC7B17"/>
    <w:rsid w:val="00DC7B82"/>
    <w:rsid w:val="00DC7C70"/>
    <w:rsid w:val="00DC7CCC"/>
    <w:rsid w:val="00DC7D08"/>
    <w:rsid w:val="00DC7FFD"/>
    <w:rsid w:val="00DD00B1"/>
    <w:rsid w:val="00DD013E"/>
    <w:rsid w:val="00DD0159"/>
    <w:rsid w:val="00DD01A5"/>
    <w:rsid w:val="00DD043E"/>
    <w:rsid w:val="00DD04D3"/>
    <w:rsid w:val="00DD055A"/>
    <w:rsid w:val="00DD0808"/>
    <w:rsid w:val="00DD08E2"/>
    <w:rsid w:val="00DD09C3"/>
    <w:rsid w:val="00DD09E1"/>
    <w:rsid w:val="00DD0ADE"/>
    <w:rsid w:val="00DD0EF7"/>
    <w:rsid w:val="00DD1008"/>
    <w:rsid w:val="00DD1012"/>
    <w:rsid w:val="00DD10D4"/>
    <w:rsid w:val="00DD1259"/>
    <w:rsid w:val="00DD12E4"/>
    <w:rsid w:val="00DD182B"/>
    <w:rsid w:val="00DD1864"/>
    <w:rsid w:val="00DD1CD2"/>
    <w:rsid w:val="00DD1D1D"/>
    <w:rsid w:val="00DD1D4B"/>
    <w:rsid w:val="00DD1E7E"/>
    <w:rsid w:val="00DD1EAD"/>
    <w:rsid w:val="00DD1F6C"/>
    <w:rsid w:val="00DD203C"/>
    <w:rsid w:val="00DD20E6"/>
    <w:rsid w:val="00DD20E7"/>
    <w:rsid w:val="00DD2274"/>
    <w:rsid w:val="00DD22FC"/>
    <w:rsid w:val="00DD2398"/>
    <w:rsid w:val="00DD2672"/>
    <w:rsid w:val="00DD28C9"/>
    <w:rsid w:val="00DD2AFC"/>
    <w:rsid w:val="00DD2B51"/>
    <w:rsid w:val="00DD2D5E"/>
    <w:rsid w:val="00DD2F42"/>
    <w:rsid w:val="00DD31A1"/>
    <w:rsid w:val="00DD323D"/>
    <w:rsid w:val="00DD32E9"/>
    <w:rsid w:val="00DD33C2"/>
    <w:rsid w:val="00DD33EE"/>
    <w:rsid w:val="00DD3470"/>
    <w:rsid w:val="00DD3A53"/>
    <w:rsid w:val="00DD3B0A"/>
    <w:rsid w:val="00DD3B34"/>
    <w:rsid w:val="00DD3E23"/>
    <w:rsid w:val="00DD40EA"/>
    <w:rsid w:val="00DD41F0"/>
    <w:rsid w:val="00DD41F3"/>
    <w:rsid w:val="00DD430B"/>
    <w:rsid w:val="00DD45CE"/>
    <w:rsid w:val="00DD4609"/>
    <w:rsid w:val="00DD4C5F"/>
    <w:rsid w:val="00DD4C60"/>
    <w:rsid w:val="00DD4DDE"/>
    <w:rsid w:val="00DD4EA5"/>
    <w:rsid w:val="00DD56BF"/>
    <w:rsid w:val="00DD5D1F"/>
    <w:rsid w:val="00DD5DFA"/>
    <w:rsid w:val="00DD5E33"/>
    <w:rsid w:val="00DD5E6F"/>
    <w:rsid w:val="00DD5FAD"/>
    <w:rsid w:val="00DD5FC1"/>
    <w:rsid w:val="00DD5FC3"/>
    <w:rsid w:val="00DD6015"/>
    <w:rsid w:val="00DD609D"/>
    <w:rsid w:val="00DD624A"/>
    <w:rsid w:val="00DD63DE"/>
    <w:rsid w:val="00DD646E"/>
    <w:rsid w:val="00DD64D5"/>
    <w:rsid w:val="00DD6897"/>
    <w:rsid w:val="00DD6AC9"/>
    <w:rsid w:val="00DD6B3D"/>
    <w:rsid w:val="00DD6CC8"/>
    <w:rsid w:val="00DD6D12"/>
    <w:rsid w:val="00DD6E3D"/>
    <w:rsid w:val="00DD6F2B"/>
    <w:rsid w:val="00DD6F3F"/>
    <w:rsid w:val="00DD6FF7"/>
    <w:rsid w:val="00DD7168"/>
    <w:rsid w:val="00DD73EF"/>
    <w:rsid w:val="00DD7416"/>
    <w:rsid w:val="00DD7503"/>
    <w:rsid w:val="00DD762A"/>
    <w:rsid w:val="00DD78B0"/>
    <w:rsid w:val="00DD7986"/>
    <w:rsid w:val="00DD7B1F"/>
    <w:rsid w:val="00DD7CA1"/>
    <w:rsid w:val="00DD7DB1"/>
    <w:rsid w:val="00DE01FD"/>
    <w:rsid w:val="00DE04B9"/>
    <w:rsid w:val="00DE0524"/>
    <w:rsid w:val="00DE06B5"/>
    <w:rsid w:val="00DE082C"/>
    <w:rsid w:val="00DE0C26"/>
    <w:rsid w:val="00DE0C5F"/>
    <w:rsid w:val="00DE0C66"/>
    <w:rsid w:val="00DE0C8E"/>
    <w:rsid w:val="00DE0E6C"/>
    <w:rsid w:val="00DE0EF7"/>
    <w:rsid w:val="00DE0F38"/>
    <w:rsid w:val="00DE10EE"/>
    <w:rsid w:val="00DE1188"/>
    <w:rsid w:val="00DE1395"/>
    <w:rsid w:val="00DE1500"/>
    <w:rsid w:val="00DE158B"/>
    <w:rsid w:val="00DE174E"/>
    <w:rsid w:val="00DE1901"/>
    <w:rsid w:val="00DE19B3"/>
    <w:rsid w:val="00DE1A97"/>
    <w:rsid w:val="00DE1B36"/>
    <w:rsid w:val="00DE1C19"/>
    <w:rsid w:val="00DE1CAD"/>
    <w:rsid w:val="00DE1EBF"/>
    <w:rsid w:val="00DE1F0B"/>
    <w:rsid w:val="00DE1F2A"/>
    <w:rsid w:val="00DE227A"/>
    <w:rsid w:val="00DE243A"/>
    <w:rsid w:val="00DE24D7"/>
    <w:rsid w:val="00DE25FF"/>
    <w:rsid w:val="00DE261D"/>
    <w:rsid w:val="00DE2A34"/>
    <w:rsid w:val="00DE2A35"/>
    <w:rsid w:val="00DE30F1"/>
    <w:rsid w:val="00DE3104"/>
    <w:rsid w:val="00DE31B6"/>
    <w:rsid w:val="00DE35C8"/>
    <w:rsid w:val="00DE371C"/>
    <w:rsid w:val="00DE375B"/>
    <w:rsid w:val="00DE3806"/>
    <w:rsid w:val="00DE3925"/>
    <w:rsid w:val="00DE3942"/>
    <w:rsid w:val="00DE3BD1"/>
    <w:rsid w:val="00DE3BFA"/>
    <w:rsid w:val="00DE3C3E"/>
    <w:rsid w:val="00DE3DC8"/>
    <w:rsid w:val="00DE4064"/>
    <w:rsid w:val="00DE426E"/>
    <w:rsid w:val="00DE430A"/>
    <w:rsid w:val="00DE479C"/>
    <w:rsid w:val="00DE486B"/>
    <w:rsid w:val="00DE4890"/>
    <w:rsid w:val="00DE4900"/>
    <w:rsid w:val="00DE4A7B"/>
    <w:rsid w:val="00DE4B4A"/>
    <w:rsid w:val="00DE4C04"/>
    <w:rsid w:val="00DE4C2E"/>
    <w:rsid w:val="00DE4C9D"/>
    <w:rsid w:val="00DE5087"/>
    <w:rsid w:val="00DE5122"/>
    <w:rsid w:val="00DE5304"/>
    <w:rsid w:val="00DE537A"/>
    <w:rsid w:val="00DE53AA"/>
    <w:rsid w:val="00DE557E"/>
    <w:rsid w:val="00DE58BC"/>
    <w:rsid w:val="00DE5942"/>
    <w:rsid w:val="00DE5C32"/>
    <w:rsid w:val="00DE5CDB"/>
    <w:rsid w:val="00DE5D35"/>
    <w:rsid w:val="00DE5D4F"/>
    <w:rsid w:val="00DE5D57"/>
    <w:rsid w:val="00DE5F50"/>
    <w:rsid w:val="00DE5FE1"/>
    <w:rsid w:val="00DE6061"/>
    <w:rsid w:val="00DE61CB"/>
    <w:rsid w:val="00DE6337"/>
    <w:rsid w:val="00DE641E"/>
    <w:rsid w:val="00DE6449"/>
    <w:rsid w:val="00DE6455"/>
    <w:rsid w:val="00DE6535"/>
    <w:rsid w:val="00DE653A"/>
    <w:rsid w:val="00DE662F"/>
    <w:rsid w:val="00DE6799"/>
    <w:rsid w:val="00DE6A83"/>
    <w:rsid w:val="00DE6C89"/>
    <w:rsid w:val="00DE6CBF"/>
    <w:rsid w:val="00DE6F6F"/>
    <w:rsid w:val="00DE6F91"/>
    <w:rsid w:val="00DE705B"/>
    <w:rsid w:val="00DE70DE"/>
    <w:rsid w:val="00DE7206"/>
    <w:rsid w:val="00DE7538"/>
    <w:rsid w:val="00DE7936"/>
    <w:rsid w:val="00DE7A29"/>
    <w:rsid w:val="00DE7C04"/>
    <w:rsid w:val="00DE7C48"/>
    <w:rsid w:val="00DE7DB8"/>
    <w:rsid w:val="00DE7E6C"/>
    <w:rsid w:val="00DE7EB4"/>
    <w:rsid w:val="00DE7FAD"/>
    <w:rsid w:val="00DE7FF6"/>
    <w:rsid w:val="00DF02CF"/>
    <w:rsid w:val="00DF06B2"/>
    <w:rsid w:val="00DF0710"/>
    <w:rsid w:val="00DF0763"/>
    <w:rsid w:val="00DF08B0"/>
    <w:rsid w:val="00DF0932"/>
    <w:rsid w:val="00DF0B43"/>
    <w:rsid w:val="00DF0D88"/>
    <w:rsid w:val="00DF1080"/>
    <w:rsid w:val="00DF10F0"/>
    <w:rsid w:val="00DF128E"/>
    <w:rsid w:val="00DF1339"/>
    <w:rsid w:val="00DF146D"/>
    <w:rsid w:val="00DF1534"/>
    <w:rsid w:val="00DF1A39"/>
    <w:rsid w:val="00DF1B5D"/>
    <w:rsid w:val="00DF1C0E"/>
    <w:rsid w:val="00DF225B"/>
    <w:rsid w:val="00DF249D"/>
    <w:rsid w:val="00DF24CB"/>
    <w:rsid w:val="00DF2537"/>
    <w:rsid w:val="00DF2601"/>
    <w:rsid w:val="00DF26BE"/>
    <w:rsid w:val="00DF26D9"/>
    <w:rsid w:val="00DF27CB"/>
    <w:rsid w:val="00DF2AD0"/>
    <w:rsid w:val="00DF2F3A"/>
    <w:rsid w:val="00DF300F"/>
    <w:rsid w:val="00DF326B"/>
    <w:rsid w:val="00DF3363"/>
    <w:rsid w:val="00DF33E9"/>
    <w:rsid w:val="00DF3402"/>
    <w:rsid w:val="00DF39CD"/>
    <w:rsid w:val="00DF3B53"/>
    <w:rsid w:val="00DF3D0C"/>
    <w:rsid w:val="00DF3DF5"/>
    <w:rsid w:val="00DF3E44"/>
    <w:rsid w:val="00DF3EBD"/>
    <w:rsid w:val="00DF408B"/>
    <w:rsid w:val="00DF42AE"/>
    <w:rsid w:val="00DF42B0"/>
    <w:rsid w:val="00DF4524"/>
    <w:rsid w:val="00DF46C9"/>
    <w:rsid w:val="00DF4716"/>
    <w:rsid w:val="00DF47E6"/>
    <w:rsid w:val="00DF48DC"/>
    <w:rsid w:val="00DF4911"/>
    <w:rsid w:val="00DF49E4"/>
    <w:rsid w:val="00DF4BC1"/>
    <w:rsid w:val="00DF4E2E"/>
    <w:rsid w:val="00DF4FE4"/>
    <w:rsid w:val="00DF5318"/>
    <w:rsid w:val="00DF547F"/>
    <w:rsid w:val="00DF57E5"/>
    <w:rsid w:val="00DF5ABD"/>
    <w:rsid w:val="00DF5B91"/>
    <w:rsid w:val="00DF5BF1"/>
    <w:rsid w:val="00DF5C39"/>
    <w:rsid w:val="00DF5E77"/>
    <w:rsid w:val="00DF5F20"/>
    <w:rsid w:val="00DF6114"/>
    <w:rsid w:val="00DF640A"/>
    <w:rsid w:val="00DF641C"/>
    <w:rsid w:val="00DF648F"/>
    <w:rsid w:val="00DF64D2"/>
    <w:rsid w:val="00DF659F"/>
    <w:rsid w:val="00DF6691"/>
    <w:rsid w:val="00DF67CB"/>
    <w:rsid w:val="00DF691A"/>
    <w:rsid w:val="00DF69F1"/>
    <w:rsid w:val="00DF6A10"/>
    <w:rsid w:val="00DF6D57"/>
    <w:rsid w:val="00DF6DFB"/>
    <w:rsid w:val="00DF6F43"/>
    <w:rsid w:val="00DF6F85"/>
    <w:rsid w:val="00DF70BE"/>
    <w:rsid w:val="00DF713F"/>
    <w:rsid w:val="00DF73FF"/>
    <w:rsid w:val="00DF74EB"/>
    <w:rsid w:val="00DF7613"/>
    <w:rsid w:val="00DF78A9"/>
    <w:rsid w:val="00DF7D61"/>
    <w:rsid w:val="00DF7E60"/>
    <w:rsid w:val="00E0007C"/>
    <w:rsid w:val="00E0011B"/>
    <w:rsid w:val="00E0044B"/>
    <w:rsid w:val="00E004DD"/>
    <w:rsid w:val="00E00669"/>
    <w:rsid w:val="00E00727"/>
    <w:rsid w:val="00E0082C"/>
    <w:rsid w:val="00E00859"/>
    <w:rsid w:val="00E00AA8"/>
    <w:rsid w:val="00E00AFD"/>
    <w:rsid w:val="00E00E12"/>
    <w:rsid w:val="00E00F06"/>
    <w:rsid w:val="00E00F8C"/>
    <w:rsid w:val="00E00FB3"/>
    <w:rsid w:val="00E01041"/>
    <w:rsid w:val="00E01047"/>
    <w:rsid w:val="00E0106B"/>
    <w:rsid w:val="00E010BC"/>
    <w:rsid w:val="00E011F9"/>
    <w:rsid w:val="00E01217"/>
    <w:rsid w:val="00E01278"/>
    <w:rsid w:val="00E013F3"/>
    <w:rsid w:val="00E0152A"/>
    <w:rsid w:val="00E0155B"/>
    <w:rsid w:val="00E015DF"/>
    <w:rsid w:val="00E017C7"/>
    <w:rsid w:val="00E019AA"/>
    <w:rsid w:val="00E019C5"/>
    <w:rsid w:val="00E01B25"/>
    <w:rsid w:val="00E01C69"/>
    <w:rsid w:val="00E01D9A"/>
    <w:rsid w:val="00E01EF0"/>
    <w:rsid w:val="00E02100"/>
    <w:rsid w:val="00E021D6"/>
    <w:rsid w:val="00E0240E"/>
    <w:rsid w:val="00E02472"/>
    <w:rsid w:val="00E024E1"/>
    <w:rsid w:val="00E02588"/>
    <w:rsid w:val="00E0263B"/>
    <w:rsid w:val="00E0265D"/>
    <w:rsid w:val="00E026C9"/>
    <w:rsid w:val="00E02713"/>
    <w:rsid w:val="00E0292E"/>
    <w:rsid w:val="00E02950"/>
    <w:rsid w:val="00E02E3E"/>
    <w:rsid w:val="00E02FEE"/>
    <w:rsid w:val="00E03010"/>
    <w:rsid w:val="00E030C3"/>
    <w:rsid w:val="00E032F9"/>
    <w:rsid w:val="00E0331A"/>
    <w:rsid w:val="00E03382"/>
    <w:rsid w:val="00E035B5"/>
    <w:rsid w:val="00E03646"/>
    <w:rsid w:val="00E03A79"/>
    <w:rsid w:val="00E03B21"/>
    <w:rsid w:val="00E03BF4"/>
    <w:rsid w:val="00E0401D"/>
    <w:rsid w:val="00E0406F"/>
    <w:rsid w:val="00E040A2"/>
    <w:rsid w:val="00E0426E"/>
    <w:rsid w:val="00E043A0"/>
    <w:rsid w:val="00E043B8"/>
    <w:rsid w:val="00E0478D"/>
    <w:rsid w:val="00E047EF"/>
    <w:rsid w:val="00E04883"/>
    <w:rsid w:val="00E04958"/>
    <w:rsid w:val="00E04C7A"/>
    <w:rsid w:val="00E04DD0"/>
    <w:rsid w:val="00E04F70"/>
    <w:rsid w:val="00E05061"/>
    <w:rsid w:val="00E05287"/>
    <w:rsid w:val="00E05471"/>
    <w:rsid w:val="00E05778"/>
    <w:rsid w:val="00E057D4"/>
    <w:rsid w:val="00E057DD"/>
    <w:rsid w:val="00E057E2"/>
    <w:rsid w:val="00E05B44"/>
    <w:rsid w:val="00E05C64"/>
    <w:rsid w:val="00E05D9C"/>
    <w:rsid w:val="00E05DCF"/>
    <w:rsid w:val="00E05EAF"/>
    <w:rsid w:val="00E05FB9"/>
    <w:rsid w:val="00E060D5"/>
    <w:rsid w:val="00E06121"/>
    <w:rsid w:val="00E06168"/>
    <w:rsid w:val="00E0626F"/>
    <w:rsid w:val="00E0650A"/>
    <w:rsid w:val="00E06537"/>
    <w:rsid w:val="00E06581"/>
    <w:rsid w:val="00E065EC"/>
    <w:rsid w:val="00E06602"/>
    <w:rsid w:val="00E06A35"/>
    <w:rsid w:val="00E06A7A"/>
    <w:rsid w:val="00E06ABE"/>
    <w:rsid w:val="00E06B85"/>
    <w:rsid w:val="00E06CF9"/>
    <w:rsid w:val="00E06DF8"/>
    <w:rsid w:val="00E06FD6"/>
    <w:rsid w:val="00E06FDE"/>
    <w:rsid w:val="00E07010"/>
    <w:rsid w:val="00E070AC"/>
    <w:rsid w:val="00E070BE"/>
    <w:rsid w:val="00E070E9"/>
    <w:rsid w:val="00E07282"/>
    <w:rsid w:val="00E07313"/>
    <w:rsid w:val="00E077D9"/>
    <w:rsid w:val="00E0781E"/>
    <w:rsid w:val="00E0796E"/>
    <w:rsid w:val="00E07AAD"/>
    <w:rsid w:val="00E07B58"/>
    <w:rsid w:val="00E07E84"/>
    <w:rsid w:val="00E07EDE"/>
    <w:rsid w:val="00E10123"/>
    <w:rsid w:val="00E102B0"/>
    <w:rsid w:val="00E1048B"/>
    <w:rsid w:val="00E108AC"/>
    <w:rsid w:val="00E108BD"/>
    <w:rsid w:val="00E108E0"/>
    <w:rsid w:val="00E10A31"/>
    <w:rsid w:val="00E10A6C"/>
    <w:rsid w:val="00E10C2D"/>
    <w:rsid w:val="00E10CC6"/>
    <w:rsid w:val="00E10CE3"/>
    <w:rsid w:val="00E10D3D"/>
    <w:rsid w:val="00E10D6E"/>
    <w:rsid w:val="00E111DA"/>
    <w:rsid w:val="00E1132D"/>
    <w:rsid w:val="00E1161F"/>
    <w:rsid w:val="00E11663"/>
    <w:rsid w:val="00E117E9"/>
    <w:rsid w:val="00E118B3"/>
    <w:rsid w:val="00E11B1E"/>
    <w:rsid w:val="00E11C4C"/>
    <w:rsid w:val="00E11C81"/>
    <w:rsid w:val="00E11E0E"/>
    <w:rsid w:val="00E12023"/>
    <w:rsid w:val="00E120EB"/>
    <w:rsid w:val="00E1236E"/>
    <w:rsid w:val="00E1244C"/>
    <w:rsid w:val="00E127C9"/>
    <w:rsid w:val="00E1297C"/>
    <w:rsid w:val="00E12BC4"/>
    <w:rsid w:val="00E12BFE"/>
    <w:rsid w:val="00E12C18"/>
    <w:rsid w:val="00E12CB3"/>
    <w:rsid w:val="00E12F02"/>
    <w:rsid w:val="00E12F7F"/>
    <w:rsid w:val="00E12FA1"/>
    <w:rsid w:val="00E130E9"/>
    <w:rsid w:val="00E13170"/>
    <w:rsid w:val="00E1322A"/>
    <w:rsid w:val="00E132BA"/>
    <w:rsid w:val="00E13425"/>
    <w:rsid w:val="00E13447"/>
    <w:rsid w:val="00E13497"/>
    <w:rsid w:val="00E135C9"/>
    <w:rsid w:val="00E13647"/>
    <w:rsid w:val="00E136B2"/>
    <w:rsid w:val="00E13727"/>
    <w:rsid w:val="00E1381C"/>
    <w:rsid w:val="00E1382C"/>
    <w:rsid w:val="00E13A8E"/>
    <w:rsid w:val="00E13D2E"/>
    <w:rsid w:val="00E13EED"/>
    <w:rsid w:val="00E14003"/>
    <w:rsid w:val="00E140EA"/>
    <w:rsid w:val="00E14145"/>
    <w:rsid w:val="00E14157"/>
    <w:rsid w:val="00E14198"/>
    <w:rsid w:val="00E141FE"/>
    <w:rsid w:val="00E14211"/>
    <w:rsid w:val="00E14441"/>
    <w:rsid w:val="00E144A0"/>
    <w:rsid w:val="00E14579"/>
    <w:rsid w:val="00E14706"/>
    <w:rsid w:val="00E14758"/>
    <w:rsid w:val="00E14C3B"/>
    <w:rsid w:val="00E14C5A"/>
    <w:rsid w:val="00E14CAD"/>
    <w:rsid w:val="00E14D42"/>
    <w:rsid w:val="00E14D50"/>
    <w:rsid w:val="00E14DE6"/>
    <w:rsid w:val="00E14DEC"/>
    <w:rsid w:val="00E150D0"/>
    <w:rsid w:val="00E151AE"/>
    <w:rsid w:val="00E15346"/>
    <w:rsid w:val="00E153FF"/>
    <w:rsid w:val="00E1545E"/>
    <w:rsid w:val="00E155FD"/>
    <w:rsid w:val="00E15653"/>
    <w:rsid w:val="00E1575D"/>
    <w:rsid w:val="00E158AE"/>
    <w:rsid w:val="00E15B43"/>
    <w:rsid w:val="00E15B58"/>
    <w:rsid w:val="00E15C9D"/>
    <w:rsid w:val="00E15D5B"/>
    <w:rsid w:val="00E15DF0"/>
    <w:rsid w:val="00E15E79"/>
    <w:rsid w:val="00E16179"/>
    <w:rsid w:val="00E16205"/>
    <w:rsid w:val="00E16364"/>
    <w:rsid w:val="00E16383"/>
    <w:rsid w:val="00E163D3"/>
    <w:rsid w:val="00E16475"/>
    <w:rsid w:val="00E164FC"/>
    <w:rsid w:val="00E16577"/>
    <w:rsid w:val="00E1676B"/>
    <w:rsid w:val="00E16864"/>
    <w:rsid w:val="00E16891"/>
    <w:rsid w:val="00E16946"/>
    <w:rsid w:val="00E16A3A"/>
    <w:rsid w:val="00E16D5A"/>
    <w:rsid w:val="00E16F94"/>
    <w:rsid w:val="00E16FE7"/>
    <w:rsid w:val="00E17088"/>
    <w:rsid w:val="00E1713E"/>
    <w:rsid w:val="00E172B3"/>
    <w:rsid w:val="00E17343"/>
    <w:rsid w:val="00E17474"/>
    <w:rsid w:val="00E17501"/>
    <w:rsid w:val="00E17587"/>
    <w:rsid w:val="00E175CA"/>
    <w:rsid w:val="00E175CC"/>
    <w:rsid w:val="00E176DA"/>
    <w:rsid w:val="00E17891"/>
    <w:rsid w:val="00E17CE3"/>
    <w:rsid w:val="00E17D42"/>
    <w:rsid w:val="00E17DC5"/>
    <w:rsid w:val="00E17F59"/>
    <w:rsid w:val="00E2007B"/>
    <w:rsid w:val="00E2010F"/>
    <w:rsid w:val="00E2024E"/>
    <w:rsid w:val="00E20289"/>
    <w:rsid w:val="00E202EC"/>
    <w:rsid w:val="00E20372"/>
    <w:rsid w:val="00E2038D"/>
    <w:rsid w:val="00E20528"/>
    <w:rsid w:val="00E20581"/>
    <w:rsid w:val="00E20602"/>
    <w:rsid w:val="00E206DA"/>
    <w:rsid w:val="00E207D2"/>
    <w:rsid w:val="00E20970"/>
    <w:rsid w:val="00E20A0D"/>
    <w:rsid w:val="00E20B49"/>
    <w:rsid w:val="00E2108D"/>
    <w:rsid w:val="00E210B9"/>
    <w:rsid w:val="00E21160"/>
    <w:rsid w:val="00E2132F"/>
    <w:rsid w:val="00E2133B"/>
    <w:rsid w:val="00E2135D"/>
    <w:rsid w:val="00E216BE"/>
    <w:rsid w:val="00E216CC"/>
    <w:rsid w:val="00E2173C"/>
    <w:rsid w:val="00E21944"/>
    <w:rsid w:val="00E2196F"/>
    <w:rsid w:val="00E21AC6"/>
    <w:rsid w:val="00E21E73"/>
    <w:rsid w:val="00E2235D"/>
    <w:rsid w:val="00E22718"/>
    <w:rsid w:val="00E229F6"/>
    <w:rsid w:val="00E22A74"/>
    <w:rsid w:val="00E22B53"/>
    <w:rsid w:val="00E22C17"/>
    <w:rsid w:val="00E22F5C"/>
    <w:rsid w:val="00E22F9B"/>
    <w:rsid w:val="00E22FBF"/>
    <w:rsid w:val="00E23069"/>
    <w:rsid w:val="00E230C7"/>
    <w:rsid w:val="00E231A4"/>
    <w:rsid w:val="00E23579"/>
    <w:rsid w:val="00E235F3"/>
    <w:rsid w:val="00E2366C"/>
    <w:rsid w:val="00E23946"/>
    <w:rsid w:val="00E239D3"/>
    <w:rsid w:val="00E23A59"/>
    <w:rsid w:val="00E23D6F"/>
    <w:rsid w:val="00E23F12"/>
    <w:rsid w:val="00E240CC"/>
    <w:rsid w:val="00E24282"/>
    <w:rsid w:val="00E244CA"/>
    <w:rsid w:val="00E244DB"/>
    <w:rsid w:val="00E2451D"/>
    <w:rsid w:val="00E245C8"/>
    <w:rsid w:val="00E245DB"/>
    <w:rsid w:val="00E24843"/>
    <w:rsid w:val="00E24907"/>
    <w:rsid w:val="00E24A43"/>
    <w:rsid w:val="00E24AED"/>
    <w:rsid w:val="00E24B6D"/>
    <w:rsid w:val="00E24C90"/>
    <w:rsid w:val="00E24E76"/>
    <w:rsid w:val="00E24EDB"/>
    <w:rsid w:val="00E24EFD"/>
    <w:rsid w:val="00E250AD"/>
    <w:rsid w:val="00E25143"/>
    <w:rsid w:val="00E25198"/>
    <w:rsid w:val="00E251D8"/>
    <w:rsid w:val="00E2531C"/>
    <w:rsid w:val="00E2558C"/>
    <w:rsid w:val="00E255A4"/>
    <w:rsid w:val="00E25721"/>
    <w:rsid w:val="00E25841"/>
    <w:rsid w:val="00E258D9"/>
    <w:rsid w:val="00E2592D"/>
    <w:rsid w:val="00E25BC1"/>
    <w:rsid w:val="00E25D85"/>
    <w:rsid w:val="00E25D97"/>
    <w:rsid w:val="00E25DBC"/>
    <w:rsid w:val="00E25EFF"/>
    <w:rsid w:val="00E26108"/>
    <w:rsid w:val="00E26241"/>
    <w:rsid w:val="00E26798"/>
    <w:rsid w:val="00E26882"/>
    <w:rsid w:val="00E26945"/>
    <w:rsid w:val="00E26967"/>
    <w:rsid w:val="00E26A89"/>
    <w:rsid w:val="00E26BBF"/>
    <w:rsid w:val="00E26CC7"/>
    <w:rsid w:val="00E26FDC"/>
    <w:rsid w:val="00E27250"/>
    <w:rsid w:val="00E2743E"/>
    <w:rsid w:val="00E27475"/>
    <w:rsid w:val="00E274DA"/>
    <w:rsid w:val="00E27686"/>
    <w:rsid w:val="00E278FC"/>
    <w:rsid w:val="00E27942"/>
    <w:rsid w:val="00E27A45"/>
    <w:rsid w:val="00E27CEE"/>
    <w:rsid w:val="00E30012"/>
    <w:rsid w:val="00E30054"/>
    <w:rsid w:val="00E30074"/>
    <w:rsid w:val="00E3010F"/>
    <w:rsid w:val="00E30234"/>
    <w:rsid w:val="00E302E0"/>
    <w:rsid w:val="00E302EA"/>
    <w:rsid w:val="00E308A0"/>
    <w:rsid w:val="00E30A40"/>
    <w:rsid w:val="00E30BF5"/>
    <w:rsid w:val="00E30EEF"/>
    <w:rsid w:val="00E310AF"/>
    <w:rsid w:val="00E3120B"/>
    <w:rsid w:val="00E313D5"/>
    <w:rsid w:val="00E313E5"/>
    <w:rsid w:val="00E315B5"/>
    <w:rsid w:val="00E31661"/>
    <w:rsid w:val="00E31A84"/>
    <w:rsid w:val="00E31C6E"/>
    <w:rsid w:val="00E31D67"/>
    <w:rsid w:val="00E31FCC"/>
    <w:rsid w:val="00E320B4"/>
    <w:rsid w:val="00E3230E"/>
    <w:rsid w:val="00E32A1E"/>
    <w:rsid w:val="00E32ED1"/>
    <w:rsid w:val="00E33054"/>
    <w:rsid w:val="00E3316C"/>
    <w:rsid w:val="00E33309"/>
    <w:rsid w:val="00E3335D"/>
    <w:rsid w:val="00E3344F"/>
    <w:rsid w:val="00E3354F"/>
    <w:rsid w:val="00E33584"/>
    <w:rsid w:val="00E338A4"/>
    <w:rsid w:val="00E339CB"/>
    <w:rsid w:val="00E33A19"/>
    <w:rsid w:val="00E33B4D"/>
    <w:rsid w:val="00E33CA7"/>
    <w:rsid w:val="00E33DD8"/>
    <w:rsid w:val="00E33EE8"/>
    <w:rsid w:val="00E33F4B"/>
    <w:rsid w:val="00E340E0"/>
    <w:rsid w:val="00E349CC"/>
    <w:rsid w:val="00E349E2"/>
    <w:rsid w:val="00E34A10"/>
    <w:rsid w:val="00E34C26"/>
    <w:rsid w:val="00E34C93"/>
    <w:rsid w:val="00E34CD6"/>
    <w:rsid w:val="00E34DE7"/>
    <w:rsid w:val="00E3500C"/>
    <w:rsid w:val="00E35094"/>
    <w:rsid w:val="00E351A2"/>
    <w:rsid w:val="00E35211"/>
    <w:rsid w:val="00E35479"/>
    <w:rsid w:val="00E354DA"/>
    <w:rsid w:val="00E356C4"/>
    <w:rsid w:val="00E35739"/>
    <w:rsid w:val="00E35765"/>
    <w:rsid w:val="00E35974"/>
    <w:rsid w:val="00E35A59"/>
    <w:rsid w:val="00E35AC8"/>
    <w:rsid w:val="00E35D0E"/>
    <w:rsid w:val="00E3600D"/>
    <w:rsid w:val="00E3617A"/>
    <w:rsid w:val="00E3641D"/>
    <w:rsid w:val="00E364D6"/>
    <w:rsid w:val="00E366D9"/>
    <w:rsid w:val="00E36955"/>
    <w:rsid w:val="00E3697D"/>
    <w:rsid w:val="00E36C21"/>
    <w:rsid w:val="00E36CD6"/>
    <w:rsid w:val="00E36D30"/>
    <w:rsid w:val="00E36DE5"/>
    <w:rsid w:val="00E36E2F"/>
    <w:rsid w:val="00E36FF5"/>
    <w:rsid w:val="00E3710F"/>
    <w:rsid w:val="00E3713E"/>
    <w:rsid w:val="00E37159"/>
    <w:rsid w:val="00E3747A"/>
    <w:rsid w:val="00E3785D"/>
    <w:rsid w:val="00E378B6"/>
    <w:rsid w:val="00E378FB"/>
    <w:rsid w:val="00E37911"/>
    <w:rsid w:val="00E37C65"/>
    <w:rsid w:val="00E37F0C"/>
    <w:rsid w:val="00E4000D"/>
    <w:rsid w:val="00E40495"/>
    <w:rsid w:val="00E405F6"/>
    <w:rsid w:val="00E4081F"/>
    <w:rsid w:val="00E40917"/>
    <w:rsid w:val="00E4098B"/>
    <w:rsid w:val="00E410A6"/>
    <w:rsid w:val="00E410C5"/>
    <w:rsid w:val="00E411BD"/>
    <w:rsid w:val="00E41340"/>
    <w:rsid w:val="00E414C7"/>
    <w:rsid w:val="00E417A8"/>
    <w:rsid w:val="00E419E3"/>
    <w:rsid w:val="00E41C17"/>
    <w:rsid w:val="00E41D2F"/>
    <w:rsid w:val="00E41D85"/>
    <w:rsid w:val="00E4208A"/>
    <w:rsid w:val="00E42180"/>
    <w:rsid w:val="00E42240"/>
    <w:rsid w:val="00E4236F"/>
    <w:rsid w:val="00E42615"/>
    <w:rsid w:val="00E4291E"/>
    <w:rsid w:val="00E42C41"/>
    <w:rsid w:val="00E42D07"/>
    <w:rsid w:val="00E42D82"/>
    <w:rsid w:val="00E42E0E"/>
    <w:rsid w:val="00E42EB5"/>
    <w:rsid w:val="00E42F28"/>
    <w:rsid w:val="00E42FA3"/>
    <w:rsid w:val="00E43061"/>
    <w:rsid w:val="00E43154"/>
    <w:rsid w:val="00E4325D"/>
    <w:rsid w:val="00E434C4"/>
    <w:rsid w:val="00E43848"/>
    <w:rsid w:val="00E4385D"/>
    <w:rsid w:val="00E43920"/>
    <w:rsid w:val="00E43A0E"/>
    <w:rsid w:val="00E43A9E"/>
    <w:rsid w:val="00E43CE4"/>
    <w:rsid w:val="00E43E16"/>
    <w:rsid w:val="00E43F2C"/>
    <w:rsid w:val="00E44070"/>
    <w:rsid w:val="00E440F5"/>
    <w:rsid w:val="00E441C1"/>
    <w:rsid w:val="00E44394"/>
    <w:rsid w:val="00E443EE"/>
    <w:rsid w:val="00E444BA"/>
    <w:rsid w:val="00E44725"/>
    <w:rsid w:val="00E448C0"/>
    <w:rsid w:val="00E44970"/>
    <w:rsid w:val="00E44AE5"/>
    <w:rsid w:val="00E44B0D"/>
    <w:rsid w:val="00E44B85"/>
    <w:rsid w:val="00E44BBF"/>
    <w:rsid w:val="00E45003"/>
    <w:rsid w:val="00E451CE"/>
    <w:rsid w:val="00E45422"/>
    <w:rsid w:val="00E455AC"/>
    <w:rsid w:val="00E455D4"/>
    <w:rsid w:val="00E455E8"/>
    <w:rsid w:val="00E45814"/>
    <w:rsid w:val="00E4583E"/>
    <w:rsid w:val="00E45889"/>
    <w:rsid w:val="00E45894"/>
    <w:rsid w:val="00E45A00"/>
    <w:rsid w:val="00E45A77"/>
    <w:rsid w:val="00E45AC0"/>
    <w:rsid w:val="00E45C6A"/>
    <w:rsid w:val="00E45E65"/>
    <w:rsid w:val="00E4623F"/>
    <w:rsid w:val="00E467B1"/>
    <w:rsid w:val="00E46A5C"/>
    <w:rsid w:val="00E46AC0"/>
    <w:rsid w:val="00E46B85"/>
    <w:rsid w:val="00E46C16"/>
    <w:rsid w:val="00E46CD6"/>
    <w:rsid w:val="00E46D35"/>
    <w:rsid w:val="00E46D39"/>
    <w:rsid w:val="00E472B1"/>
    <w:rsid w:val="00E47577"/>
    <w:rsid w:val="00E4786F"/>
    <w:rsid w:val="00E47A29"/>
    <w:rsid w:val="00E47C05"/>
    <w:rsid w:val="00E47E6C"/>
    <w:rsid w:val="00E5037C"/>
    <w:rsid w:val="00E50A5A"/>
    <w:rsid w:val="00E50A86"/>
    <w:rsid w:val="00E50AE9"/>
    <w:rsid w:val="00E50B2E"/>
    <w:rsid w:val="00E50C04"/>
    <w:rsid w:val="00E50C8F"/>
    <w:rsid w:val="00E50E62"/>
    <w:rsid w:val="00E50EAF"/>
    <w:rsid w:val="00E50EB6"/>
    <w:rsid w:val="00E51213"/>
    <w:rsid w:val="00E5122C"/>
    <w:rsid w:val="00E512E0"/>
    <w:rsid w:val="00E51432"/>
    <w:rsid w:val="00E5167D"/>
    <w:rsid w:val="00E5186F"/>
    <w:rsid w:val="00E518E5"/>
    <w:rsid w:val="00E51A29"/>
    <w:rsid w:val="00E51AB0"/>
    <w:rsid w:val="00E51ACA"/>
    <w:rsid w:val="00E51D23"/>
    <w:rsid w:val="00E51E0E"/>
    <w:rsid w:val="00E51E74"/>
    <w:rsid w:val="00E51F6C"/>
    <w:rsid w:val="00E51F98"/>
    <w:rsid w:val="00E521D0"/>
    <w:rsid w:val="00E5232C"/>
    <w:rsid w:val="00E52336"/>
    <w:rsid w:val="00E523A0"/>
    <w:rsid w:val="00E5244D"/>
    <w:rsid w:val="00E525DE"/>
    <w:rsid w:val="00E52616"/>
    <w:rsid w:val="00E52855"/>
    <w:rsid w:val="00E530B7"/>
    <w:rsid w:val="00E53192"/>
    <w:rsid w:val="00E53241"/>
    <w:rsid w:val="00E532DE"/>
    <w:rsid w:val="00E53679"/>
    <w:rsid w:val="00E53695"/>
    <w:rsid w:val="00E5374B"/>
    <w:rsid w:val="00E53826"/>
    <w:rsid w:val="00E53896"/>
    <w:rsid w:val="00E53CE0"/>
    <w:rsid w:val="00E541A0"/>
    <w:rsid w:val="00E544A3"/>
    <w:rsid w:val="00E545A3"/>
    <w:rsid w:val="00E549A2"/>
    <w:rsid w:val="00E549D0"/>
    <w:rsid w:val="00E54A75"/>
    <w:rsid w:val="00E54CD4"/>
    <w:rsid w:val="00E54D90"/>
    <w:rsid w:val="00E54DD3"/>
    <w:rsid w:val="00E552D0"/>
    <w:rsid w:val="00E5535A"/>
    <w:rsid w:val="00E5554E"/>
    <w:rsid w:val="00E555F0"/>
    <w:rsid w:val="00E55B44"/>
    <w:rsid w:val="00E55C87"/>
    <w:rsid w:val="00E55CD9"/>
    <w:rsid w:val="00E55F32"/>
    <w:rsid w:val="00E56006"/>
    <w:rsid w:val="00E56026"/>
    <w:rsid w:val="00E56036"/>
    <w:rsid w:val="00E56072"/>
    <w:rsid w:val="00E56427"/>
    <w:rsid w:val="00E5650D"/>
    <w:rsid w:val="00E565F5"/>
    <w:rsid w:val="00E566B0"/>
    <w:rsid w:val="00E567B8"/>
    <w:rsid w:val="00E567C0"/>
    <w:rsid w:val="00E56898"/>
    <w:rsid w:val="00E56BA5"/>
    <w:rsid w:val="00E56C9D"/>
    <w:rsid w:val="00E56CA1"/>
    <w:rsid w:val="00E56F36"/>
    <w:rsid w:val="00E56F5A"/>
    <w:rsid w:val="00E571D6"/>
    <w:rsid w:val="00E5721E"/>
    <w:rsid w:val="00E57373"/>
    <w:rsid w:val="00E574CA"/>
    <w:rsid w:val="00E5794C"/>
    <w:rsid w:val="00E57A5A"/>
    <w:rsid w:val="00E57AC0"/>
    <w:rsid w:val="00E57BD1"/>
    <w:rsid w:val="00E57CF2"/>
    <w:rsid w:val="00E57F34"/>
    <w:rsid w:val="00E57F8A"/>
    <w:rsid w:val="00E6035E"/>
    <w:rsid w:val="00E6073D"/>
    <w:rsid w:val="00E60750"/>
    <w:rsid w:val="00E607C4"/>
    <w:rsid w:val="00E6082B"/>
    <w:rsid w:val="00E60836"/>
    <w:rsid w:val="00E60858"/>
    <w:rsid w:val="00E608B8"/>
    <w:rsid w:val="00E60996"/>
    <w:rsid w:val="00E60D25"/>
    <w:rsid w:val="00E60E0A"/>
    <w:rsid w:val="00E60E19"/>
    <w:rsid w:val="00E6112E"/>
    <w:rsid w:val="00E61314"/>
    <w:rsid w:val="00E614E9"/>
    <w:rsid w:val="00E61719"/>
    <w:rsid w:val="00E61A11"/>
    <w:rsid w:val="00E61A67"/>
    <w:rsid w:val="00E61AFE"/>
    <w:rsid w:val="00E61B8E"/>
    <w:rsid w:val="00E61BD0"/>
    <w:rsid w:val="00E61D43"/>
    <w:rsid w:val="00E61EB2"/>
    <w:rsid w:val="00E61FED"/>
    <w:rsid w:val="00E621B7"/>
    <w:rsid w:val="00E62208"/>
    <w:rsid w:val="00E62226"/>
    <w:rsid w:val="00E62249"/>
    <w:rsid w:val="00E6263F"/>
    <w:rsid w:val="00E629C7"/>
    <w:rsid w:val="00E62E65"/>
    <w:rsid w:val="00E63235"/>
    <w:rsid w:val="00E63265"/>
    <w:rsid w:val="00E634C8"/>
    <w:rsid w:val="00E6359B"/>
    <w:rsid w:val="00E636D2"/>
    <w:rsid w:val="00E63731"/>
    <w:rsid w:val="00E63843"/>
    <w:rsid w:val="00E63B1F"/>
    <w:rsid w:val="00E63C70"/>
    <w:rsid w:val="00E63DC0"/>
    <w:rsid w:val="00E63E8E"/>
    <w:rsid w:val="00E63F1B"/>
    <w:rsid w:val="00E641A5"/>
    <w:rsid w:val="00E641BF"/>
    <w:rsid w:val="00E64255"/>
    <w:rsid w:val="00E64276"/>
    <w:rsid w:val="00E64346"/>
    <w:rsid w:val="00E643AF"/>
    <w:rsid w:val="00E644A9"/>
    <w:rsid w:val="00E646D6"/>
    <w:rsid w:val="00E64751"/>
    <w:rsid w:val="00E648D8"/>
    <w:rsid w:val="00E6496D"/>
    <w:rsid w:val="00E64B81"/>
    <w:rsid w:val="00E64D82"/>
    <w:rsid w:val="00E64ED9"/>
    <w:rsid w:val="00E6510A"/>
    <w:rsid w:val="00E6532C"/>
    <w:rsid w:val="00E6560D"/>
    <w:rsid w:val="00E656DD"/>
    <w:rsid w:val="00E659AD"/>
    <w:rsid w:val="00E65ABF"/>
    <w:rsid w:val="00E65C2A"/>
    <w:rsid w:val="00E65D28"/>
    <w:rsid w:val="00E65D5F"/>
    <w:rsid w:val="00E660B4"/>
    <w:rsid w:val="00E6619A"/>
    <w:rsid w:val="00E661C9"/>
    <w:rsid w:val="00E661E1"/>
    <w:rsid w:val="00E662CF"/>
    <w:rsid w:val="00E663A6"/>
    <w:rsid w:val="00E664E2"/>
    <w:rsid w:val="00E665DD"/>
    <w:rsid w:val="00E6664F"/>
    <w:rsid w:val="00E66754"/>
    <w:rsid w:val="00E6680A"/>
    <w:rsid w:val="00E6686E"/>
    <w:rsid w:val="00E668E7"/>
    <w:rsid w:val="00E669B3"/>
    <w:rsid w:val="00E66B3F"/>
    <w:rsid w:val="00E66B9D"/>
    <w:rsid w:val="00E66CB7"/>
    <w:rsid w:val="00E66DC3"/>
    <w:rsid w:val="00E671E7"/>
    <w:rsid w:val="00E672D2"/>
    <w:rsid w:val="00E67473"/>
    <w:rsid w:val="00E6770C"/>
    <w:rsid w:val="00E679BA"/>
    <w:rsid w:val="00E679F5"/>
    <w:rsid w:val="00E67BE7"/>
    <w:rsid w:val="00E67CBE"/>
    <w:rsid w:val="00E67CF6"/>
    <w:rsid w:val="00E67EE7"/>
    <w:rsid w:val="00E67FD7"/>
    <w:rsid w:val="00E67FDF"/>
    <w:rsid w:val="00E67FF9"/>
    <w:rsid w:val="00E701B5"/>
    <w:rsid w:val="00E7021A"/>
    <w:rsid w:val="00E7022E"/>
    <w:rsid w:val="00E70273"/>
    <w:rsid w:val="00E70327"/>
    <w:rsid w:val="00E70328"/>
    <w:rsid w:val="00E70553"/>
    <w:rsid w:val="00E70570"/>
    <w:rsid w:val="00E709D3"/>
    <w:rsid w:val="00E70A04"/>
    <w:rsid w:val="00E70D20"/>
    <w:rsid w:val="00E70DF6"/>
    <w:rsid w:val="00E70F02"/>
    <w:rsid w:val="00E71209"/>
    <w:rsid w:val="00E71284"/>
    <w:rsid w:val="00E7147F"/>
    <w:rsid w:val="00E71526"/>
    <w:rsid w:val="00E718B6"/>
    <w:rsid w:val="00E71909"/>
    <w:rsid w:val="00E71A77"/>
    <w:rsid w:val="00E71B4B"/>
    <w:rsid w:val="00E71CB5"/>
    <w:rsid w:val="00E71E56"/>
    <w:rsid w:val="00E7209A"/>
    <w:rsid w:val="00E72489"/>
    <w:rsid w:val="00E724CB"/>
    <w:rsid w:val="00E7256F"/>
    <w:rsid w:val="00E7267D"/>
    <w:rsid w:val="00E727EE"/>
    <w:rsid w:val="00E72C7C"/>
    <w:rsid w:val="00E72D70"/>
    <w:rsid w:val="00E72E8B"/>
    <w:rsid w:val="00E73033"/>
    <w:rsid w:val="00E7308D"/>
    <w:rsid w:val="00E73196"/>
    <w:rsid w:val="00E7320E"/>
    <w:rsid w:val="00E7321B"/>
    <w:rsid w:val="00E732A2"/>
    <w:rsid w:val="00E732F8"/>
    <w:rsid w:val="00E733A5"/>
    <w:rsid w:val="00E73468"/>
    <w:rsid w:val="00E73628"/>
    <w:rsid w:val="00E73643"/>
    <w:rsid w:val="00E737A0"/>
    <w:rsid w:val="00E738CF"/>
    <w:rsid w:val="00E739F8"/>
    <w:rsid w:val="00E73A22"/>
    <w:rsid w:val="00E73A7A"/>
    <w:rsid w:val="00E73E8B"/>
    <w:rsid w:val="00E74092"/>
    <w:rsid w:val="00E74310"/>
    <w:rsid w:val="00E74405"/>
    <w:rsid w:val="00E745A2"/>
    <w:rsid w:val="00E745A6"/>
    <w:rsid w:val="00E745EB"/>
    <w:rsid w:val="00E74861"/>
    <w:rsid w:val="00E74885"/>
    <w:rsid w:val="00E74D3F"/>
    <w:rsid w:val="00E74DE2"/>
    <w:rsid w:val="00E74FBD"/>
    <w:rsid w:val="00E74FE6"/>
    <w:rsid w:val="00E750BA"/>
    <w:rsid w:val="00E750F5"/>
    <w:rsid w:val="00E75186"/>
    <w:rsid w:val="00E75425"/>
    <w:rsid w:val="00E75495"/>
    <w:rsid w:val="00E754DA"/>
    <w:rsid w:val="00E75583"/>
    <w:rsid w:val="00E756BB"/>
    <w:rsid w:val="00E75828"/>
    <w:rsid w:val="00E7592E"/>
    <w:rsid w:val="00E7599C"/>
    <w:rsid w:val="00E75A43"/>
    <w:rsid w:val="00E75E09"/>
    <w:rsid w:val="00E760DC"/>
    <w:rsid w:val="00E7614F"/>
    <w:rsid w:val="00E762A1"/>
    <w:rsid w:val="00E7643F"/>
    <w:rsid w:val="00E767A3"/>
    <w:rsid w:val="00E76840"/>
    <w:rsid w:val="00E7685A"/>
    <w:rsid w:val="00E76C92"/>
    <w:rsid w:val="00E76CD4"/>
    <w:rsid w:val="00E76E78"/>
    <w:rsid w:val="00E76EA4"/>
    <w:rsid w:val="00E76F3D"/>
    <w:rsid w:val="00E76FE7"/>
    <w:rsid w:val="00E77051"/>
    <w:rsid w:val="00E776DC"/>
    <w:rsid w:val="00E77847"/>
    <w:rsid w:val="00E77B20"/>
    <w:rsid w:val="00E77B93"/>
    <w:rsid w:val="00E77CED"/>
    <w:rsid w:val="00E77D08"/>
    <w:rsid w:val="00E77DEA"/>
    <w:rsid w:val="00E803B0"/>
    <w:rsid w:val="00E80403"/>
    <w:rsid w:val="00E80457"/>
    <w:rsid w:val="00E804B2"/>
    <w:rsid w:val="00E8067F"/>
    <w:rsid w:val="00E80719"/>
    <w:rsid w:val="00E80739"/>
    <w:rsid w:val="00E809F6"/>
    <w:rsid w:val="00E80B87"/>
    <w:rsid w:val="00E80BFB"/>
    <w:rsid w:val="00E80E1D"/>
    <w:rsid w:val="00E80E41"/>
    <w:rsid w:val="00E8114B"/>
    <w:rsid w:val="00E81164"/>
    <w:rsid w:val="00E81507"/>
    <w:rsid w:val="00E8150E"/>
    <w:rsid w:val="00E8165C"/>
    <w:rsid w:val="00E81672"/>
    <w:rsid w:val="00E81752"/>
    <w:rsid w:val="00E81790"/>
    <w:rsid w:val="00E81A52"/>
    <w:rsid w:val="00E81CB2"/>
    <w:rsid w:val="00E81D01"/>
    <w:rsid w:val="00E81DAD"/>
    <w:rsid w:val="00E81F20"/>
    <w:rsid w:val="00E82078"/>
    <w:rsid w:val="00E8207E"/>
    <w:rsid w:val="00E822A1"/>
    <w:rsid w:val="00E8246E"/>
    <w:rsid w:val="00E8250C"/>
    <w:rsid w:val="00E82622"/>
    <w:rsid w:val="00E828C4"/>
    <w:rsid w:val="00E82CDC"/>
    <w:rsid w:val="00E82DCA"/>
    <w:rsid w:val="00E82E45"/>
    <w:rsid w:val="00E82EAA"/>
    <w:rsid w:val="00E83066"/>
    <w:rsid w:val="00E83262"/>
    <w:rsid w:val="00E8328B"/>
    <w:rsid w:val="00E8328D"/>
    <w:rsid w:val="00E83510"/>
    <w:rsid w:val="00E835DD"/>
    <w:rsid w:val="00E83654"/>
    <w:rsid w:val="00E8373D"/>
    <w:rsid w:val="00E839F9"/>
    <w:rsid w:val="00E83A18"/>
    <w:rsid w:val="00E83A69"/>
    <w:rsid w:val="00E83C7F"/>
    <w:rsid w:val="00E83DB2"/>
    <w:rsid w:val="00E83F48"/>
    <w:rsid w:val="00E83F4D"/>
    <w:rsid w:val="00E83F72"/>
    <w:rsid w:val="00E84054"/>
    <w:rsid w:val="00E841F9"/>
    <w:rsid w:val="00E842A3"/>
    <w:rsid w:val="00E842E1"/>
    <w:rsid w:val="00E84868"/>
    <w:rsid w:val="00E84895"/>
    <w:rsid w:val="00E84964"/>
    <w:rsid w:val="00E84B6F"/>
    <w:rsid w:val="00E84D2E"/>
    <w:rsid w:val="00E84E27"/>
    <w:rsid w:val="00E84EC1"/>
    <w:rsid w:val="00E8520B"/>
    <w:rsid w:val="00E85231"/>
    <w:rsid w:val="00E8525D"/>
    <w:rsid w:val="00E852A0"/>
    <w:rsid w:val="00E853C6"/>
    <w:rsid w:val="00E85596"/>
    <w:rsid w:val="00E85812"/>
    <w:rsid w:val="00E85897"/>
    <w:rsid w:val="00E85A5C"/>
    <w:rsid w:val="00E85A69"/>
    <w:rsid w:val="00E85AB5"/>
    <w:rsid w:val="00E85B88"/>
    <w:rsid w:val="00E85DAF"/>
    <w:rsid w:val="00E85FBA"/>
    <w:rsid w:val="00E85FFC"/>
    <w:rsid w:val="00E860BE"/>
    <w:rsid w:val="00E861B5"/>
    <w:rsid w:val="00E8637B"/>
    <w:rsid w:val="00E86380"/>
    <w:rsid w:val="00E86526"/>
    <w:rsid w:val="00E866BC"/>
    <w:rsid w:val="00E8689E"/>
    <w:rsid w:val="00E86D44"/>
    <w:rsid w:val="00E86FBF"/>
    <w:rsid w:val="00E87253"/>
    <w:rsid w:val="00E875D8"/>
    <w:rsid w:val="00E877DC"/>
    <w:rsid w:val="00E879BB"/>
    <w:rsid w:val="00E87A24"/>
    <w:rsid w:val="00E87C6E"/>
    <w:rsid w:val="00E87F11"/>
    <w:rsid w:val="00E9040B"/>
    <w:rsid w:val="00E9055A"/>
    <w:rsid w:val="00E90605"/>
    <w:rsid w:val="00E906B0"/>
    <w:rsid w:val="00E90B1E"/>
    <w:rsid w:val="00E90CC8"/>
    <w:rsid w:val="00E90F42"/>
    <w:rsid w:val="00E912C1"/>
    <w:rsid w:val="00E9154F"/>
    <w:rsid w:val="00E915A8"/>
    <w:rsid w:val="00E9173A"/>
    <w:rsid w:val="00E919B9"/>
    <w:rsid w:val="00E91A02"/>
    <w:rsid w:val="00E91D5E"/>
    <w:rsid w:val="00E91D9D"/>
    <w:rsid w:val="00E91DF5"/>
    <w:rsid w:val="00E91EA3"/>
    <w:rsid w:val="00E91F35"/>
    <w:rsid w:val="00E91FFD"/>
    <w:rsid w:val="00E9205D"/>
    <w:rsid w:val="00E9206F"/>
    <w:rsid w:val="00E92119"/>
    <w:rsid w:val="00E9216A"/>
    <w:rsid w:val="00E92188"/>
    <w:rsid w:val="00E92430"/>
    <w:rsid w:val="00E92459"/>
    <w:rsid w:val="00E92581"/>
    <w:rsid w:val="00E92640"/>
    <w:rsid w:val="00E926DE"/>
    <w:rsid w:val="00E927D8"/>
    <w:rsid w:val="00E927E6"/>
    <w:rsid w:val="00E92859"/>
    <w:rsid w:val="00E929EE"/>
    <w:rsid w:val="00E92ACB"/>
    <w:rsid w:val="00E92B87"/>
    <w:rsid w:val="00E92BAC"/>
    <w:rsid w:val="00E92C00"/>
    <w:rsid w:val="00E92CE2"/>
    <w:rsid w:val="00E92CFF"/>
    <w:rsid w:val="00E92D7D"/>
    <w:rsid w:val="00E92E27"/>
    <w:rsid w:val="00E92EB7"/>
    <w:rsid w:val="00E92F24"/>
    <w:rsid w:val="00E93164"/>
    <w:rsid w:val="00E93772"/>
    <w:rsid w:val="00E93813"/>
    <w:rsid w:val="00E93927"/>
    <w:rsid w:val="00E93977"/>
    <w:rsid w:val="00E93CDE"/>
    <w:rsid w:val="00E93EF5"/>
    <w:rsid w:val="00E93F05"/>
    <w:rsid w:val="00E943C2"/>
    <w:rsid w:val="00E94411"/>
    <w:rsid w:val="00E94468"/>
    <w:rsid w:val="00E946C2"/>
    <w:rsid w:val="00E94756"/>
    <w:rsid w:val="00E94A30"/>
    <w:rsid w:val="00E94D6F"/>
    <w:rsid w:val="00E94EAD"/>
    <w:rsid w:val="00E94F83"/>
    <w:rsid w:val="00E94FDD"/>
    <w:rsid w:val="00E95085"/>
    <w:rsid w:val="00E954B5"/>
    <w:rsid w:val="00E955FF"/>
    <w:rsid w:val="00E95636"/>
    <w:rsid w:val="00E95885"/>
    <w:rsid w:val="00E95A68"/>
    <w:rsid w:val="00E95C93"/>
    <w:rsid w:val="00E95CEA"/>
    <w:rsid w:val="00E95D22"/>
    <w:rsid w:val="00E95E85"/>
    <w:rsid w:val="00E95E94"/>
    <w:rsid w:val="00E962BE"/>
    <w:rsid w:val="00E96314"/>
    <w:rsid w:val="00E96561"/>
    <w:rsid w:val="00E9659B"/>
    <w:rsid w:val="00E968FD"/>
    <w:rsid w:val="00E96C06"/>
    <w:rsid w:val="00E96E5B"/>
    <w:rsid w:val="00E971FC"/>
    <w:rsid w:val="00E9722D"/>
    <w:rsid w:val="00E9739F"/>
    <w:rsid w:val="00E973EE"/>
    <w:rsid w:val="00E97620"/>
    <w:rsid w:val="00E97632"/>
    <w:rsid w:val="00E97686"/>
    <w:rsid w:val="00E9795B"/>
    <w:rsid w:val="00E97970"/>
    <w:rsid w:val="00E97D08"/>
    <w:rsid w:val="00E97E2E"/>
    <w:rsid w:val="00E97F9D"/>
    <w:rsid w:val="00EA0121"/>
    <w:rsid w:val="00EA0140"/>
    <w:rsid w:val="00EA02CD"/>
    <w:rsid w:val="00EA02DE"/>
    <w:rsid w:val="00EA043A"/>
    <w:rsid w:val="00EA0621"/>
    <w:rsid w:val="00EA0A7C"/>
    <w:rsid w:val="00EA0BF2"/>
    <w:rsid w:val="00EA0BFF"/>
    <w:rsid w:val="00EA0C9B"/>
    <w:rsid w:val="00EA0E6B"/>
    <w:rsid w:val="00EA146B"/>
    <w:rsid w:val="00EA1696"/>
    <w:rsid w:val="00EA1796"/>
    <w:rsid w:val="00EA185E"/>
    <w:rsid w:val="00EA1890"/>
    <w:rsid w:val="00EA18A1"/>
    <w:rsid w:val="00EA18E7"/>
    <w:rsid w:val="00EA19F1"/>
    <w:rsid w:val="00EA1B46"/>
    <w:rsid w:val="00EA1BE1"/>
    <w:rsid w:val="00EA1C78"/>
    <w:rsid w:val="00EA1DEA"/>
    <w:rsid w:val="00EA1F0A"/>
    <w:rsid w:val="00EA2047"/>
    <w:rsid w:val="00EA2149"/>
    <w:rsid w:val="00EA2188"/>
    <w:rsid w:val="00EA224B"/>
    <w:rsid w:val="00EA2388"/>
    <w:rsid w:val="00EA2B04"/>
    <w:rsid w:val="00EA2BFB"/>
    <w:rsid w:val="00EA2C45"/>
    <w:rsid w:val="00EA2CCD"/>
    <w:rsid w:val="00EA2CF8"/>
    <w:rsid w:val="00EA2D4A"/>
    <w:rsid w:val="00EA2D61"/>
    <w:rsid w:val="00EA2E18"/>
    <w:rsid w:val="00EA2E78"/>
    <w:rsid w:val="00EA3004"/>
    <w:rsid w:val="00EA30AC"/>
    <w:rsid w:val="00EA3327"/>
    <w:rsid w:val="00EA33EB"/>
    <w:rsid w:val="00EA3570"/>
    <w:rsid w:val="00EA35CA"/>
    <w:rsid w:val="00EA36A4"/>
    <w:rsid w:val="00EA3753"/>
    <w:rsid w:val="00EA3832"/>
    <w:rsid w:val="00EA3CD8"/>
    <w:rsid w:val="00EA3D86"/>
    <w:rsid w:val="00EA3DA8"/>
    <w:rsid w:val="00EA3DFA"/>
    <w:rsid w:val="00EA3F43"/>
    <w:rsid w:val="00EA413E"/>
    <w:rsid w:val="00EA41CD"/>
    <w:rsid w:val="00EA43BE"/>
    <w:rsid w:val="00EA4435"/>
    <w:rsid w:val="00EA4651"/>
    <w:rsid w:val="00EA46A3"/>
    <w:rsid w:val="00EA4969"/>
    <w:rsid w:val="00EA4F00"/>
    <w:rsid w:val="00EA51CA"/>
    <w:rsid w:val="00EA52BD"/>
    <w:rsid w:val="00EA557C"/>
    <w:rsid w:val="00EA59F6"/>
    <w:rsid w:val="00EA5AB6"/>
    <w:rsid w:val="00EA5B80"/>
    <w:rsid w:val="00EA5BB6"/>
    <w:rsid w:val="00EA5D46"/>
    <w:rsid w:val="00EA5E99"/>
    <w:rsid w:val="00EA6139"/>
    <w:rsid w:val="00EA61E8"/>
    <w:rsid w:val="00EA636E"/>
    <w:rsid w:val="00EA6430"/>
    <w:rsid w:val="00EA696C"/>
    <w:rsid w:val="00EA69C3"/>
    <w:rsid w:val="00EA69F1"/>
    <w:rsid w:val="00EA6B06"/>
    <w:rsid w:val="00EA6D40"/>
    <w:rsid w:val="00EA6F18"/>
    <w:rsid w:val="00EA6FA3"/>
    <w:rsid w:val="00EA7012"/>
    <w:rsid w:val="00EA70E0"/>
    <w:rsid w:val="00EA711F"/>
    <w:rsid w:val="00EA71C7"/>
    <w:rsid w:val="00EA723D"/>
    <w:rsid w:val="00EA76B3"/>
    <w:rsid w:val="00EA7A03"/>
    <w:rsid w:val="00EA7B4B"/>
    <w:rsid w:val="00EA7D55"/>
    <w:rsid w:val="00EA7D89"/>
    <w:rsid w:val="00EA7DB0"/>
    <w:rsid w:val="00EA7E4B"/>
    <w:rsid w:val="00EA7E5D"/>
    <w:rsid w:val="00EB0023"/>
    <w:rsid w:val="00EB023D"/>
    <w:rsid w:val="00EB025D"/>
    <w:rsid w:val="00EB0285"/>
    <w:rsid w:val="00EB039B"/>
    <w:rsid w:val="00EB0458"/>
    <w:rsid w:val="00EB0494"/>
    <w:rsid w:val="00EB0565"/>
    <w:rsid w:val="00EB0594"/>
    <w:rsid w:val="00EB05A2"/>
    <w:rsid w:val="00EB05AA"/>
    <w:rsid w:val="00EB05B9"/>
    <w:rsid w:val="00EB069C"/>
    <w:rsid w:val="00EB07A2"/>
    <w:rsid w:val="00EB07B8"/>
    <w:rsid w:val="00EB08F8"/>
    <w:rsid w:val="00EB0A0D"/>
    <w:rsid w:val="00EB0A79"/>
    <w:rsid w:val="00EB0C51"/>
    <w:rsid w:val="00EB0DD3"/>
    <w:rsid w:val="00EB0FFF"/>
    <w:rsid w:val="00EB1118"/>
    <w:rsid w:val="00EB116D"/>
    <w:rsid w:val="00EB1170"/>
    <w:rsid w:val="00EB144C"/>
    <w:rsid w:val="00EB15C3"/>
    <w:rsid w:val="00EB16B2"/>
    <w:rsid w:val="00EB195C"/>
    <w:rsid w:val="00EB1DE7"/>
    <w:rsid w:val="00EB1FC1"/>
    <w:rsid w:val="00EB203C"/>
    <w:rsid w:val="00EB203D"/>
    <w:rsid w:val="00EB20CF"/>
    <w:rsid w:val="00EB2182"/>
    <w:rsid w:val="00EB2851"/>
    <w:rsid w:val="00EB28B4"/>
    <w:rsid w:val="00EB2CCD"/>
    <w:rsid w:val="00EB2D7A"/>
    <w:rsid w:val="00EB2FFA"/>
    <w:rsid w:val="00EB32C0"/>
    <w:rsid w:val="00EB3348"/>
    <w:rsid w:val="00EB367E"/>
    <w:rsid w:val="00EB3690"/>
    <w:rsid w:val="00EB3756"/>
    <w:rsid w:val="00EB3803"/>
    <w:rsid w:val="00EB3B07"/>
    <w:rsid w:val="00EB3B0E"/>
    <w:rsid w:val="00EB3D92"/>
    <w:rsid w:val="00EB428F"/>
    <w:rsid w:val="00EB429B"/>
    <w:rsid w:val="00EB42F9"/>
    <w:rsid w:val="00EB43E8"/>
    <w:rsid w:val="00EB4438"/>
    <w:rsid w:val="00EB447A"/>
    <w:rsid w:val="00EB4562"/>
    <w:rsid w:val="00EB4646"/>
    <w:rsid w:val="00EB46A9"/>
    <w:rsid w:val="00EB480A"/>
    <w:rsid w:val="00EB485A"/>
    <w:rsid w:val="00EB48B6"/>
    <w:rsid w:val="00EB491F"/>
    <w:rsid w:val="00EB4A1D"/>
    <w:rsid w:val="00EB4C48"/>
    <w:rsid w:val="00EB4D33"/>
    <w:rsid w:val="00EB4D99"/>
    <w:rsid w:val="00EB4EEF"/>
    <w:rsid w:val="00EB4F7E"/>
    <w:rsid w:val="00EB501B"/>
    <w:rsid w:val="00EB538F"/>
    <w:rsid w:val="00EB5402"/>
    <w:rsid w:val="00EB5446"/>
    <w:rsid w:val="00EB586F"/>
    <w:rsid w:val="00EB5B54"/>
    <w:rsid w:val="00EB5D94"/>
    <w:rsid w:val="00EB5DA0"/>
    <w:rsid w:val="00EB5EB4"/>
    <w:rsid w:val="00EB607C"/>
    <w:rsid w:val="00EB6266"/>
    <w:rsid w:val="00EB62D3"/>
    <w:rsid w:val="00EB6497"/>
    <w:rsid w:val="00EB663C"/>
    <w:rsid w:val="00EB6823"/>
    <w:rsid w:val="00EB683A"/>
    <w:rsid w:val="00EB6BBE"/>
    <w:rsid w:val="00EB6D99"/>
    <w:rsid w:val="00EB6F85"/>
    <w:rsid w:val="00EB711C"/>
    <w:rsid w:val="00EB722A"/>
    <w:rsid w:val="00EB72F5"/>
    <w:rsid w:val="00EB75E4"/>
    <w:rsid w:val="00EB7604"/>
    <w:rsid w:val="00EB778D"/>
    <w:rsid w:val="00EB799D"/>
    <w:rsid w:val="00EB7BA1"/>
    <w:rsid w:val="00EB7DBF"/>
    <w:rsid w:val="00EB7E27"/>
    <w:rsid w:val="00EC0128"/>
    <w:rsid w:val="00EC020C"/>
    <w:rsid w:val="00EC05AF"/>
    <w:rsid w:val="00EC05B0"/>
    <w:rsid w:val="00EC069E"/>
    <w:rsid w:val="00EC0A9C"/>
    <w:rsid w:val="00EC0BFA"/>
    <w:rsid w:val="00EC0C87"/>
    <w:rsid w:val="00EC0D97"/>
    <w:rsid w:val="00EC0E04"/>
    <w:rsid w:val="00EC12A0"/>
    <w:rsid w:val="00EC1418"/>
    <w:rsid w:val="00EC149C"/>
    <w:rsid w:val="00EC16BE"/>
    <w:rsid w:val="00EC1807"/>
    <w:rsid w:val="00EC1B1B"/>
    <w:rsid w:val="00EC1D9D"/>
    <w:rsid w:val="00EC1F47"/>
    <w:rsid w:val="00EC1FC1"/>
    <w:rsid w:val="00EC204A"/>
    <w:rsid w:val="00EC2158"/>
    <w:rsid w:val="00EC2225"/>
    <w:rsid w:val="00EC23A3"/>
    <w:rsid w:val="00EC2401"/>
    <w:rsid w:val="00EC2488"/>
    <w:rsid w:val="00EC254D"/>
    <w:rsid w:val="00EC256A"/>
    <w:rsid w:val="00EC2574"/>
    <w:rsid w:val="00EC26C7"/>
    <w:rsid w:val="00EC282A"/>
    <w:rsid w:val="00EC28A9"/>
    <w:rsid w:val="00EC2C4E"/>
    <w:rsid w:val="00EC3106"/>
    <w:rsid w:val="00EC3438"/>
    <w:rsid w:val="00EC354D"/>
    <w:rsid w:val="00EC3643"/>
    <w:rsid w:val="00EC3AB4"/>
    <w:rsid w:val="00EC3BD3"/>
    <w:rsid w:val="00EC3F53"/>
    <w:rsid w:val="00EC3FD4"/>
    <w:rsid w:val="00EC4046"/>
    <w:rsid w:val="00EC4203"/>
    <w:rsid w:val="00EC44A2"/>
    <w:rsid w:val="00EC452C"/>
    <w:rsid w:val="00EC4589"/>
    <w:rsid w:val="00EC45A6"/>
    <w:rsid w:val="00EC48B8"/>
    <w:rsid w:val="00EC4A94"/>
    <w:rsid w:val="00EC4F1C"/>
    <w:rsid w:val="00EC4F22"/>
    <w:rsid w:val="00EC50FD"/>
    <w:rsid w:val="00EC51D2"/>
    <w:rsid w:val="00EC51DB"/>
    <w:rsid w:val="00EC5283"/>
    <w:rsid w:val="00EC572F"/>
    <w:rsid w:val="00EC575F"/>
    <w:rsid w:val="00EC5771"/>
    <w:rsid w:val="00EC5958"/>
    <w:rsid w:val="00EC5972"/>
    <w:rsid w:val="00EC5994"/>
    <w:rsid w:val="00EC59B9"/>
    <w:rsid w:val="00EC5AEF"/>
    <w:rsid w:val="00EC5E2A"/>
    <w:rsid w:val="00EC5F67"/>
    <w:rsid w:val="00EC5F6F"/>
    <w:rsid w:val="00EC601F"/>
    <w:rsid w:val="00EC6038"/>
    <w:rsid w:val="00EC64B9"/>
    <w:rsid w:val="00EC688D"/>
    <w:rsid w:val="00EC68EF"/>
    <w:rsid w:val="00EC6956"/>
    <w:rsid w:val="00EC6A58"/>
    <w:rsid w:val="00EC6EAB"/>
    <w:rsid w:val="00EC6F37"/>
    <w:rsid w:val="00EC6F87"/>
    <w:rsid w:val="00EC7173"/>
    <w:rsid w:val="00EC7260"/>
    <w:rsid w:val="00EC7345"/>
    <w:rsid w:val="00EC73DF"/>
    <w:rsid w:val="00EC777A"/>
    <w:rsid w:val="00EC7862"/>
    <w:rsid w:val="00EC78F8"/>
    <w:rsid w:val="00EC7BE7"/>
    <w:rsid w:val="00EC7C14"/>
    <w:rsid w:val="00EC7C2A"/>
    <w:rsid w:val="00EC7D16"/>
    <w:rsid w:val="00EC7DB0"/>
    <w:rsid w:val="00EC7E7C"/>
    <w:rsid w:val="00EC7EC7"/>
    <w:rsid w:val="00EC7F1A"/>
    <w:rsid w:val="00ED001C"/>
    <w:rsid w:val="00ED0211"/>
    <w:rsid w:val="00ED047E"/>
    <w:rsid w:val="00ED053D"/>
    <w:rsid w:val="00ED0754"/>
    <w:rsid w:val="00ED0778"/>
    <w:rsid w:val="00ED07A2"/>
    <w:rsid w:val="00ED0864"/>
    <w:rsid w:val="00ED0B99"/>
    <w:rsid w:val="00ED0D04"/>
    <w:rsid w:val="00ED10BA"/>
    <w:rsid w:val="00ED1179"/>
    <w:rsid w:val="00ED11D4"/>
    <w:rsid w:val="00ED1518"/>
    <w:rsid w:val="00ED153B"/>
    <w:rsid w:val="00ED15FB"/>
    <w:rsid w:val="00ED168E"/>
    <w:rsid w:val="00ED1896"/>
    <w:rsid w:val="00ED198B"/>
    <w:rsid w:val="00ED19E4"/>
    <w:rsid w:val="00ED1B6C"/>
    <w:rsid w:val="00ED1CFE"/>
    <w:rsid w:val="00ED1D71"/>
    <w:rsid w:val="00ED1F40"/>
    <w:rsid w:val="00ED1FE9"/>
    <w:rsid w:val="00ED248B"/>
    <w:rsid w:val="00ED26B7"/>
    <w:rsid w:val="00ED288D"/>
    <w:rsid w:val="00ED29A0"/>
    <w:rsid w:val="00ED29D6"/>
    <w:rsid w:val="00ED2AFC"/>
    <w:rsid w:val="00ED2B04"/>
    <w:rsid w:val="00ED2C2F"/>
    <w:rsid w:val="00ED2D23"/>
    <w:rsid w:val="00ED2E37"/>
    <w:rsid w:val="00ED3158"/>
    <w:rsid w:val="00ED32AD"/>
    <w:rsid w:val="00ED34F9"/>
    <w:rsid w:val="00ED351B"/>
    <w:rsid w:val="00ED36C2"/>
    <w:rsid w:val="00ED3841"/>
    <w:rsid w:val="00ED3A46"/>
    <w:rsid w:val="00ED3A72"/>
    <w:rsid w:val="00ED3A7C"/>
    <w:rsid w:val="00ED3AB7"/>
    <w:rsid w:val="00ED3C20"/>
    <w:rsid w:val="00ED3E43"/>
    <w:rsid w:val="00ED4058"/>
    <w:rsid w:val="00ED42C9"/>
    <w:rsid w:val="00ED43FB"/>
    <w:rsid w:val="00ED44A5"/>
    <w:rsid w:val="00ED474D"/>
    <w:rsid w:val="00ED4783"/>
    <w:rsid w:val="00ED48D4"/>
    <w:rsid w:val="00ED4994"/>
    <w:rsid w:val="00ED5020"/>
    <w:rsid w:val="00ED5077"/>
    <w:rsid w:val="00ED5205"/>
    <w:rsid w:val="00ED5319"/>
    <w:rsid w:val="00ED53B2"/>
    <w:rsid w:val="00ED543D"/>
    <w:rsid w:val="00ED54FD"/>
    <w:rsid w:val="00ED551B"/>
    <w:rsid w:val="00ED555B"/>
    <w:rsid w:val="00ED5601"/>
    <w:rsid w:val="00ED588C"/>
    <w:rsid w:val="00ED5B6D"/>
    <w:rsid w:val="00ED5B84"/>
    <w:rsid w:val="00ED5BCE"/>
    <w:rsid w:val="00ED5BF5"/>
    <w:rsid w:val="00ED5C44"/>
    <w:rsid w:val="00ED5D02"/>
    <w:rsid w:val="00ED5FDE"/>
    <w:rsid w:val="00ED5FE8"/>
    <w:rsid w:val="00ED64BF"/>
    <w:rsid w:val="00ED6552"/>
    <w:rsid w:val="00ED6581"/>
    <w:rsid w:val="00ED68D4"/>
    <w:rsid w:val="00ED6925"/>
    <w:rsid w:val="00ED6E3D"/>
    <w:rsid w:val="00ED6ED8"/>
    <w:rsid w:val="00ED6F22"/>
    <w:rsid w:val="00ED70F8"/>
    <w:rsid w:val="00ED713A"/>
    <w:rsid w:val="00ED7466"/>
    <w:rsid w:val="00ED77F6"/>
    <w:rsid w:val="00ED78A3"/>
    <w:rsid w:val="00ED79B0"/>
    <w:rsid w:val="00ED7ABD"/>
    <w:rsid w:val="00ED7BC5"/>
    <w:rsid w:val="00EE037B"/>
    <w:rsid w:val="00EE03CB"/>
    <w:rsid w:val="00EE0442"/>
    <w:rsid w:val="00EE05F0"/>
    <w:rsid w:val="00EE06A5"/>
    <w:rsid w:val="00EE0742"/>
    <w:rsid w:val="00EE07D5"/>
    <w:rsid w:val="00EE12F0"/>
    <w:rsid w:val="00EE140C"/>
    <w:rsid w:val="00EE1560"/>
    <w:rsid w:val="00EE15C7"/>
    <w:rsid w:val="00EE166B"/>
    <w:rsid w:val="00EE17BC"/>
    <w:rsid w:val="00EE191E"/>
    <w:rsid w:val="00EE192D"/>
    <w:rsid w:val="00EE1ABD"/>
    <w:rsid w:val="00EE1BC3"/>
    <w:rsid w:val="00EE1CC3"/>
    <w:rsid w:val="00EE1D1E"/>
    <w:rsid w:val="00EE1E1D"/>
    <w:rsid w:val="00EE243D"/>
    <w:rsid w:val="00EE24EF"/>
    <w:rsid w:val="00EE26A8"/>
    <w:rsid w:val="00EE27C6"/>
    <w:rsid w:val="00EE27F6"/>
    <w:rsid w:val="00EE283F"/>
    <w:rsid w:val="00EE28CC"/>
    <w:rsid w:val="00EE2A35"/>
    <w:rsid w:val="00EE2DF2"/>
    <w:rsid w:val="00EE2E7D"/>
    <w:rsid w:val="00EE2ECE"/>
    <w:rsid w:val="00EE2F92"/>
    <w:rsid w:val="00EE2FEE"/>
    <w:rsid w:val="00EE30E7"/>
    <w:rsid w:val="00EE3132"/>
    <w:rsid w:val="00EE3176"/>
    <w:rsid w:val="00EE334C"/>
    <w:rsid w:val="00EE3367"/>
    <w:rsid w:val="00EE362E"/>
    <w:rsid w:val="00EE36F2"/>
    <w:rsid w:val="00EE3802"/>
    <w:rsid w:val="00EE3937"/>
    <w:rsid w:val="00EE3A99"/>
    <w:rsid w:val="00EE3B9D"/>
    <w:rsid w:val="00EE3EA9"/>
    <w:rsid w:val="00EE3FFC"/>
    <w:rsid w:val="00EE4372"/>
    <w:rsid w:val="00EE43EB"/>
    <w:rsid w:val="00EE447F"/>
    <w:rsid w:val="00EE44DA"/>
    <w:rsid w:val="00EE454A"/>
    <w:rsid w:val="00EE45D3"/>
    <w:rsid w:val="00EE49EF"/>
    <w:rsid w:val="00EE4A8B"/>
    <w:rsid w:val="00EE4AE7"/>
    <w:rsid w:val="00EE4B85"/>
    <w:rsid w:val="00EE4CE1"/>
    <w:rsid w:val="00EE4D86"/>
    <w:rsid w:val="00EE4DA2"/>
    <w:rsid w:val="00EE4FE9"/>
    <w:rsid w:val="00EE5111"/>
    <w:rsid w:val="00EE53B5"/>
    <w:rsid w:val="00EE5444"/>
    <w:rsid w:val="00EE56D0"/>
    <w:rsid w:val="00EE5A32"/>
    <w:rsid w:val="00EE5AAB"/>
    <w:rsid w:val="00EE5B36"/>
    <w:rsid w:val="00EE5C2C"/>
    <w:rsid w:val="00EE5D56"/>
    <w:rsid w:val="00EE5D5E"/>
    <w:rsid w:val="00EE63FB"/>
    <w:rsid w:val="00EE6474"/>
    <w:rsid w:val="00EE66E5"/>
    <w:rsid w:val="00EE6723"/>
    <w:rsid w:val="00EE6815"/>
    <w:rsid w:val="00EE681A"/>
    <w:rsid w:val="00EE6945"/>
    <w:rsid w:val="00EE696A"/>
    <w:rsid w:val="00EE69F9"/>
    <w:rsid w:val="00EE6B2A"/>
    <w:rsid w:val="00EE6B99"/>
    <w:rsid w:val="00EE6CFC"/>
    <w:rsid w:val="00EE6DED"/>
    <w:rsid w:val="00EE6E7F"/>
    <w:rsid w:val="00EE705B"/>
    <w:rsid w:val="00EE70E2"/>
    <w:rsid w:val="00EE71CA"/>
    <w:rsid w:val="00EE7288"/>
    <w:rsid w:val="00EE72A4"/>
    <w:rsid w:val="00EE73DE"/>
    <w:rsid w:val="00EE75D9"/>
    <w:rsid w:val="00EE7610"/>
    <w:rsid w:val="00EE7836"/>
    <w:rsid w:val="00EE78FA"/>
    <w:rsid w:val="00EE792B"/>
    <w:rsid w:val="00EE797F"/>
    <w:rsid w:val="00EE7A97"/>
    <w:rsid w:val="00EE7C6F"/>
    <w:rsid w:val="00EF0369"/>
    <w:rsid w:val="00EF0610"/>
    <w:rsid w:val="00EF063E"/>
    <w:rsid w:val="00EF0860"/>
    <w:rsid w:val="00EF0A9B"/>
    <w:rsid w:val="00EF0B4B"/>
    <w:rsid w:val="00EF0B4C"/>
    <w:rsid w:val="00EF0B67"/>
    <w:rsid w:val="00EF0C0D"/>
    <w:rsid w:val="00EF0F9B"/>
    <w:rsid w:val="00EF0FF2"/>
    <w:rsid w:val="00EF117C"/>
    <w:rsid w:val="00EF1626"/>
    <w:rsid w:val="00EF1648"/>
    <w:rsid w:val="00EF18CA"/>
    <w:rsid w:val="00EF1908"/>
    <w:rsid w:val="00EF19E8"/>
    <w:rsid w:val="00EF1B8A"/>
    <w:rsid w:val="00EF1C3B"/>
    <w:rsid w:val="00EF1C69"/>
    <w:rsid w:val="00EF1D98"/>
    <w:rsid w:val="00EF1EDD"/>
    <w:rsid w:val="00EF2337"/>
    <w:rsid w:val="00EF2431"/>
    <w:rsid w:val="00EF253F"/>
    <w:rsid w:val="00EF2581"/>
    <w:rsid w:val="00EF25AF"/>
    <w:rsid w:val="00EF2934"/>
    <w:rsid w:val="00EF2ABD"/>
    <w:rsid w:val="00EF2B41"/>
    <w:rsid w:val="00EF2B8A"/>
    <w:rsid w:val="00EF2B8F"/>
    <w:rsid w:val="00EF2D1B"/>
    <w:rsid w:val="00EF2EED"/>
    <w:rsid w:val="00EF3096"/>
    <w:rsid w:val="00EF30C9"/>
    <w:rsid w:val="00EF30EE"/>
    <w:rsid w:val="00EF31FA"/>
    <w:rsid w:val="00EF3309"/>
    <w:rsid w:val="00EF3541"/>
    <w:rsid w:val="00EF3F50"/>
    <w:rsid w:val="00EF401F"/>
    <w:rsid w:val="00EF407C"/>
    <w:rsid w:val="00EF4082"/>
    <w:rsid w:val="00EF4087"/>
    <w:rsid w:val="00EF418C"/>
    <w:rsid w:val="00EF428B"/>
    <w:rsid w:val="00EF437E"/>
    <w:rsid w:val="00EF4496"/>
    <w:rsid w:val="00EF44D6"/>
    <w:rsid w:val="00EF4528"/>
    <w:rsid w:val="00EF458A"/>
    <w:rsid w:val="00EF47E5"/>
    <w:rsid w:val="00EF47F3"/>
    <w:rsid w:val="00EF4837"/>
    <w:rsid w:val="00EF4878"/>
    <w:rsid w:val="00EF49AC"/>
    <w:rsid w:val="00EF49FB"/>
    <w:rsid w:val="00EF49FF"/>
    <w:rsid w:val="00EF4A17"/>
    <w:rsid w:val="00EF4A28"/>
    <w:rsid w:val="00EF4D7F"/>
    <w:rsid w:val="00EF4ECE"/>
    <w:rsid w:val="00EF50E8"/>
    <w:rsid w:val="00EF5132"/>
    <w:rsid w:val="00EF525C"/>
    <w:rsid w:val="00EF5287"/>
    <w:rsid w:val="00EF536C"/>
    <w:rsid w:val="00EF5393"/>
    <w:rsid w:val="00EF5424"/>
    <w:rsid w:val="00EF567C"/>
    <w:rsid w:val="00EF57D7"/>
    <w:rsid w:val="00EF59D0"/>
    <w:rsid w:val="00EF5C9E"/>
    <w:rsid w:val="00EF6035"/>
    <w:rsid w:val="00EF608F"/>
    <w:rsid w:val="00EF6217"/>
    <w:rsid w:val="00EF625B"/>
    <w:rsid w:val="00EF62CE"/>
    <w:rsid w:val="00EF681F"/>
    <w:rsid w:val="00EF6999"/>
    <w:rsid w:val="00EF6AD8"/>
    <w:rsid w:val="00EF6B15"/>
    <w:rsid w:val="00EF6B5D"/>
    <w:rsid w:val="00EF6DF0"/>
    <w:rsid w:val="00EF6EE7"/>
    <w:rsid w:val="00EF6FF2"/>
    <w:rsid w:val="00EF71C3"/>
    <w:rsid w:val="00EF73D6"/>
    <w:rsid w:val="00EF7466"/>
    <w:rsid w:val="00EF7614"/>
    <w:rsid w:val="00EF7B72"/>
    <w:rsid w:val="00EF7CB3"/>
    <w:rsid w:val="00EF7CED"/>
    <w:rsid w:val="00EF7DAB"/>
    <w:rsid w:val="00EF7DEF"/>
    <w:rsid w:val="00EF7EEA"/>
    <w:rsid w:val="00EF7F60"/>
    <w:rsid w:val="00F00013"/>
    <w:rsid w:val="00F0011E"/>
    <w:rsid w:val="00F00174"/>
    <w:rsid w:val="00F0018C"/>
    <w:rsid w:val="00F0025C"/>
    <w:rsid w:val="00F005B7"/>
    <w:rsid w:val="00F005B8"/>
    <w:rsid w:val="00F006A0"/>
    <w:rsid w:val="00F00769"/>
    <w:rsid w:val="00F0082B"/>
    <w:rsid w:val="00F00877"/>
    <w:rsid w:val="00F00963"/>
    <w:rsid w:val="00F0098B"/>
    <w:rsid w:val="00F00BEF"/>
    <w:rsid w:val="00F00D1D"/>
    <w:rsid w:val="00F00D62"/>
    <w:rsid w:val="00F00E41"/>
    <w:rsid w:val="00F00EA7"/>
    <w:rsid w:val="00F00F2E"/>
    <w:rsid w:val="00F00F49"/>
    <w:rsid w:val="00F00F88"/>
    <w:rsid w:val="00F00F8F"/>
    <w:rsid w:val="00F013BB"/>
    <w:rsid w:val="00F0153F"/>
    <w:rsid w:val="00F01615"/>
    <w:rsid w:val="00F01769"/>
    <w:rsid w:val="00F017DD"/>
    <w:rsid w:val="00F01814"/>
    <w:rsid w:val="00F01AAE"/>
    <w:rsid w:val="00F01C3E"/>
    <w:rsid w:val="00F01D46"/>
    <w:rsid w:val="00F01E68"/>
    <w:rsid w:val="00F023FA"/>
    <w:rsid w:val="00F0255D"/>
    <w:rsid w:val="00F025ED"/>
    <w:rsid w:val="00F02742"/>
    <w:rsid w:val="00F02755"/>
    <w:rsid w:val="00F0293B"/>
    <w:rsid w:val="00F02AEF"/>
    <w:rsid w:val="00F02B03"/>
    <w:rsid w:val="00F02C22"/>
    <w:rsid w:val="00F02CA2"/>
    <w:rsid w:val="00F02D87"/>
    <w:rsid w:val="00F02EE4"/>
    <w:rsid w:val="00F02EFA"/>
    <w:rsid w:val="00F02FB7"/>
    <w:rsid w:val="00F03108"/>
    <w:rsid w:val="00F0311C"/>
    <w:rsid w:val="00F033F9"/>
    <w:rsid w:val="00F0341B"/>
    <w:rsid w:val="00F035D6"/>
    <w:rsid w:val="00F0361C"/>
    <w:rsid w:val="00F03702"/>
    <w:rsid w:val="00F0370D"/>
    <w:rsid w:val="00F03B0D"/>
    <w:rsid w:val="00F03B31"/>
    <w:rsid w:val="00F03C06"/>
    <w:rsid w:val="00F03C6B"/>
    <w:rsid w:val="00F03CCB"/>
    <w:rsid w:val="00F03E68"/>
    <w:rsid w:val="00F03EA1"/>
    <w:rsid w:val="00F03FEA"/>
    <w:rsid w:val="00F0458A"/>
    <w:rsid w:val="00F047AA"/>
    <w:rsid w:val="00F0485F"/>
    <w:rsid w:val="00F04889"/>
    <w:rsid w:val="00F048AA"/>
    <w:rsid w:val="00F04B5D"/>
    <w:rsid w:val="00F04BE0"/>
    <w:rsid w:val="00F04CC7"/>
    <w:rsid w:val="00F04DC7"/>
    <w:rsid w:val="00F04F10"/>
    <w:rsid w:val="00F04FD6"/>
    <w:rsid w:val="00F050BC"/>
    <w:rsid w:val="00F05247"/>
    <w:rsid w:val="00F05271"/>
    <w:rsid w:val="00F0532D"/>
    <w:rsid w:val="00F055A1"/>
    <w:rsid w:val="00F055B3"/>
    <w:rsid w:val="00F05606"/>
    <w:rsid w:val="00F05613"/>
    <w:rsid w:val="00F05A11"/>
    <w:rsid w:val="00F05B12"/>
    <w:rsid w:val="00F05B91"/>
    <w:rsid w:val="00F05E5A"/>
    <w:rsid w:val="00F05F20"/>
    <w:rsid w:val="00F05F4F"/>
    <w:rsid w:val="00F05FD7"/>
    <w:rsid w:val="00F0600B"/>
    <w:rsid w:val="00F060E9"/>
    <w:rsid w:val="00F06406"/>
    <w:rsid w:val="00F064EA"/>
    <w:rsid w:val="00F066C7"/>
    <w:rsid w:val="00F06764"/>
    <w:rsid w:val="00F068BA"/>
    <w:rsid w:val="00F068C0"/>
    <w:rsid w:val="00F06911"/>
    <w:rsid w:val="00F06AE0"/>
    <w:rsid w:val="00F06E59"/>
    <w:rsid w:val="00F06E72"/>
    <w:rsid w:val="00F06EFD"/>
    <w:rsid w:val="00F06F50"/>
    <w:rsid w:val="00F06F7D"/>
    <w:rsid w:val="00F071C5"/>
    <w:rsid w:val="00F07526"/>
    <w:rsid w:val="00F078A0"/>
    <w:rsid w:val="00F07951"/>
    <w:rsid w:val="00F07A70"/>
    <w:rsid w:val="00F07BEA"/>
    <w:rsid w:val="00F07D93"/>
    <w:rsid w:val="00F07FA9"/>
    <w:rsid w:val="00F10273"/>
    <w:rsid w:val="00F10451"/>
    <w:rsid w:val="00F1095F"/>
    <w:rsid w:val="00F10ACC"/>
    <w:rsid w:val="00F10E5B"/>
    <w:rsid w:val="00F10F1B"/>
    <w:rsid w:val="00F11202"/>
    <w:rsid w:val="00F1125D"/>
    <w:rsid w:val="00F113DB"/>
    <w:rsid w:val="00F11457"/>
    <w:rsid w:val="00F114A5"/>
    <w:rsid w:val="00F114E2"/>
    <w:rsid w:val="00F11518"/>
    <w:rsid w:val="00F115D2"/>
    <w:rsid w:val="00F118AF"/>
    <w:rsid w:val="00F118B6"/>
    <w:rsid w:val="00F1191B"/>
    <w:rsid w:val="00F119B5"/>
    <w:rsid w:val="00F11BCE"/>
    <w:rsid w:val="00F11C0C"/>
    <w:rsid w:val="00F11DD0"/>
    <w:rsid w:val="00F12521"/>
    <w:rsid w:val="00F1282A"/>
    <w:rsid w:val="00F128E4"/>
    <w:rsid w:val="00F12B47"/>
    <w:rsid w:val="00F12D80"/>
    <w:rsid w:val="00F12DD1"/>
    <w:rsid w:val="00F12F1F"/>
    <w:rsid w:val="00F1310A"/>
    <w:rsid w:val="00F131DE"/>
    <w:rsid w:val="00F131DF"/>
    <w:rsid w:val="00F134ED"/>
    <w:rsid w:val="00F135E5"/>
    <w:rsid w:val="00F13812"/>
    <w:rsid w:val="00F13995"/>
    <w:rsid w:val="00F13AFA"/>
    <w:rsid w:val="00F13C53"/>
    <w:rsid w:val="00F13D1B"/>
    <w:rsid w:val="00F13D4F"/>
    <w:rsid w:val="00F13EB3"/>
    <w:rsid w:val="00F1405E"/>
    <w:rsid w:val="00F14065"/>
    <w:rsid w:val="00F14339"/>
    <w:rsid w:val="00F14396"/>
    <w:rsid w:val="00F14682"/>
    <w:rsid w:val="00F14AAB"/>
    <w:rsid w:val="00F14BC1"/>
    <w:rsid w:val="00F14C67"/>
    <w:rsid w:val="00F14DE1"/>
    <w:rsid w:val="00F14E18"/>
    <w:rsid w:val="00F14FBF"/>
    <w:rsid w:val="00F14FE9"/>
    <w:rsid w:val="00F150F3"/>
    <w:rsid w:val="00F15187"/>
    <w:rsid w:val="00F151CE"/>
    <w:rsid w:val="00F15316"/>
    <w:rsid w:val="00F1532A"/>
    <w:rsid w:val="00F153BB"/>
    <w:rsid w:val="00F15458"/>
    <w:rsid w:val="00F1547E"/>
    <w:rsid w:val="00F15775"/>
    <w:rsid w:val="00F1581D"/>
    <w:rsid w:val="00F1592E"/>
    <w:rsid w:val="00F15951"/>
    <w:rsid w:val="00F159CB"/>
    <w:rsid w:val="00F15A99"/>
    <w:rsid w:val="00F15BE6"/>
    <w:rsid w:val="00F15C03"/>
    <w:rsid w:val="00F15E6C"/>
    <w:rsid w:val="00F16288"/>
    <w:rsid w:val="00F16304"/>
    <w:rsid w:val="00F1668A"/>
    <w:rsid w:val="00F16726"/>
    <w:rsid w:val="00F167B5"/>
    <w:rsid w:val="00F169DE"/>
    <w:rsid w:val="00F16B9E"/>
    <w:rsid w:val="00F16ED6"/>
    <w:rsid w:val="00F16FA1"/>
    <w:rsid w:val="00F1705E"/>
    <w:rsid w:val="00F172F5"/>
    <w:rsid w:val="00F17435"/>
    <w:rsid w:val="00F1745C"/>
    <w:rsid w:val="00F175B4"/>
    <w:rsid w:val="00F1766E"/>
    <w:rsid w:val="00F1777C"/>
    <w:rsid w:val="00F177CD"/>
    <w:rsid w:val="00F177EE"/>
    <w:rsid w:val="00F17850"/>
    <w:rsid w:val="00F1791B"/>
    <w:rsid w:val="00F17CCE"/>
    <w:rsid w:val="00F17F0A"/>
    <w:rsid w:val="00F20458"/>
    <w:rsid w:val="00F20639"/>
    <w:rsid w:val="00F208F6"/>
    <w:rsid w:val="00F20A47"/>
    <w:rsid w:val="00F20F59"/>
    <w:rsid w:val="00F20F94"/>
    <w:rsid w:val="00F21212"/>
    <w:rsid w:val="00F21309"/>
    <w:rsid w:val="00F21363"/>
    <w:rsid w:val="00F214F4"/>
    <w:rsid w:val="00F2160D"/>
    <w:rsid w:val="00F21855"/>
    <w:rsid w:val="00F218D4"/>
    <w:rsid w:val="00F21C25"/>
    <w:rsid w:val="00F21DA2"/>
    <w:rsid w:val="00F21DCB"/>
    <w:rsid w:val="00F21ED5"/>
    <w:rsid w:val="00F2201F"/>
    <w:rsid w:val="00F2207E"/>
    <w:rsid w:val="00F22175"/>
    <w:rsid w:val="00F2272D"/>
    <w:rsid w:val="00F227CD"/>
    <w:rsid w:val="00F2287A"/>
    <w:rsid w:val="00F2295F"/>
    <w:rsid w:val="00F22C87"/>
    <w:rsid w:val="00F22E37"/>
    <w:rsid w:val="00F22EB9"/>
    <w:rsid w:val="00F22F48"/>
    <w:rsid w:val="00F23028"/>
    <w:rsid w:val="00F232A1"/>
    <w:rsid w:val="00F232E6"/>
    <w:rsid w:val="00F233CB"/>
    <w:rsid w:val="00F23400"/>
    <w:rsid w:val="00F234EF"/>
    <w:rsid w:val="00F2350D"/>
    <w:rsid w:val="00F2367F"/>
    <w:rsid w:val="00F23742"/>
    <w:rsid w:val="00F237AC"/>
    <w:rsid w:val="00F237D2"/>
    <w:rsid w:val="00F238A0"/>
    <w:rsid w:val="00F23A41"/>
    <w:rsid w:val="00F23BF3"/>
    <w:rsid w:val="00F23FE9"/>
    <w:rsid w:val="00F24072"/>
    <w:rsid w:val="00F241AB"/>
    <w:rsid w:val="00F241D2"/>
    <w:rsid w:val="00F242AC"/>
    <w:rsid w:val="00F2441D"/>
    <w:rsid w:val="00F244AB"/>
    <w:rsid w:val="00F24540"/>
    <w:rsid w:val="00F24585"/>
    <w:rsid w:val="00F2476E"/>
    <w:rsid w:val="00F247A8"/>
    <w:rsid w:val="00F24A6D"/>
    <w:rsid w:val="00F24ABE"/>
    <w:rsid w:val="00F24F60"/>
    <w:rsid w:val="00F25193"/>
    <w:rsid w:val="00F2542F"/>
    <w:rsid w:val="00F25842"/>
    <w:rsid w:val="00F25849"/>
    <w:rsid w:val="00F25A13"/>
    <w:rsid w:val="00F25AFA"/>
    <w:rsid w:val="00F25AFF"/>
    <w:rsid w:val="00F25B3C"/>
    <w:rsid w:val="00F25BC2"/>
    <w:rsid w:val="00F25C7B"/>
    <w:rsid w:val="00F25E25"/>
    <w:rsid w:val="00F26026"/>
    <w:rsid w:val="00F26069"/>
    <w:rsid w:val="00F2610D"/>
    <w:rsid w:val="00F262AA"/>
    <w:rsid w:val="00F2635A"/>
    <w:rsid w:val="00F263F1"/>
    <w:rsid w:val="00F26441"/>
    <w:rsid w:val="00F26A9B"/>
    <w:rsid w:val="00F26AA7"/>
    <w:rsid w:val="00F26ADE"/>
    <w:rsid w:val="00F26B17"/>
    <w:rsid w:val="00F26B92"/>
    <w:rsid w:val="00F26C55"/>
    <w:rsid w:val="00F26D01"/>
    <w:rsid w:val="00F26EAB"/>
    <w:rsid w:val="00F2700B"/>
    <w:rsid w:val="00F27693"/>
    <w:rsid w:val="00F2769B"/>
    <w:rsid w:val="00F27731"/>
    <w:rsid w:val="00F279F8"/>
    <w:rsid w:val="00F27A9F"/>
    <w:rsid w:val="00F27C8B"/>
    <w:rsid w:val="00F27DF4"/>
    <w:rsid w:val="00F27F6D"/>
    <w:rsid w:val="00F301BB"/>
    <w:rsid w:val="00F3040C"/>
    <w:rsid w:val="00F305F1"/>
    <w:rsid w:val="00F30721"/>
    <w:rsid w:val="00F309F2"/>
    <w:rsid w:val="00F30A34"/>
    <w:rsid w:val="00F30E08"/>
    <w:rsid w:val="00F30FA3"/>
    <w:rsid w:val="00F31053"/>
    <w:rsid w:val="00F3120E"/>
    <w:rsid w:val="00F3146E"/>
    <w:rsid w:val="00F3147F"/>
    <w:rsid w:val="00F31562"/>
    <w:rsid w:val="00F316AB"/>
    <w:rsid w:val="00F316CE"/>
    <w:rsid w:val="00F31879"/>
    <w:rsid w:val="00F318D6"/>
    <w:rsid w:val="00F31A95"/>
    <w:rsid w:val="00F321B0"/>
    <w:rsid w:val="00F323E4"/>
    <w:rsid w:val="00F324EF"/>
    <w:rsid w:val="00F325AC"/>
    <w:rsid w:val="00F327F6"/>
    <w:rsid w:val="00F328E6"/>
    <w:rsid w:val="00F32C23"/>
    <w:rsid w:val="00F32E9E"/>
    <w:rsid w:val="00F331B0"/>
    <w:rsid w:val="00F331FF"/>
    <w:rsid w:val="00F33347"/>
    <w:rsid w:val="00F335E1"/>
    <w:rsid w:val="00F33680"/>
    <w:rsid w:val="00F33835"/>
    <w:rsid w:val="00F3387C"/>
    <w:rsid w:val="00F338C6"/>
    <w:rsid w:val="00F33AF3"/>
    <w:rsid w:val="00F33B08"/>
    <w:rsid w:val="00F33C69"/>
    <w:rsid w:val="00F33CC0"/>
    <w:rsid w:val="00F33D23"/>
    <w:rsid w:val="00F33D89"/>
    <w:rsid w:val="00F33FB2"/>
    <w:rsid w:val="00F34131"/>
    <w:rsid w:val="00F342D1"/>
    <w:rsid w:val="00F34314"/>
    <w:rsid w:val="00F343DD"/>
    <w:rsid w:val="00F3459B"/>
    <w:rsid w:val="00F34666"/>
    <w:rsid w:val="00F346D1"/>
    <w:rsid w:val="00F347F2"/>
    <w:rsid w:val="00F34AE1"/>
    <w:rsid w:val="00F34B15"/>
    <w:rsid w:val="00F34D09"/>
    <w:rsid w:val="00F34FD6"/>
    <w:rsid w:val="00F35009"/>
    <w:rsid w:val="00F35015"/>
    <w:rsid w:val="00F350C0"/>
    <w:rsid w:val="00F35313"/>
    <w:rsid w:val="00F35387"/>
    <w:rsid w:val="00F354A9"/>
    <w:rsid w:val="00F354E7"/>
    <w:rsid w:val="00F356F8"/>
    <w:rsid w:val="00F35799"/>
    <w:rsid w:val="00F35FEF"/>
    <w:rsid w:val="00F3615F"/>
    <w:rsid w:val="00F3663C"/>
    <w:rsid w:val="00F3680C"/>
    <w:rsid w:val="00F36834"/>
    <w:rsid w:val="00F36B17"/>
    <w:rsid w:val="00F36B70"/>
    <w:rsid w:val="00F36C61"/>
    <w:rsid w:val="00F36D01"/>
    <w:rsid w:val="00F36DF7"/>
    <w:rsid w:val="00F36F2C"/>
    <w:rsid w:val="00F37074"/>
    <w:rsid w:val="00F370D1"/>
    <w:rsid w:val="00F37416"/>
    <w:rsid w:val="00F37597"/>
    <w:rsid w:val="00F37666"/>
    <w:rsid w:val="00F3767D"/>
    <w:rsid w:val="00F37774"/>
    <w:rsid w:val="00F377B5"/>
    <w:rsid w:val="00F37AE4"/>
    <w:rsid w:val="00F37B78"/>
    <w:rsid w:val="00F37C74"/>
    <w:rsid w:val="00F37C80"/>
    <w:rsid w:val="00F37F97"/>
    <w:rsid w:val="00F37FAF"/>
    <w:rsid w:val="00F4021C"/>
    <w:rsid w:val="00F403F6"/>
    <w:rsid w:val="00F40430"/>
    <w:rsid w:val="00F404C0"/>
    <w:rsid w:val="00F40581"/>
    <w:rsid w:val="00F4058E"/>
    <w:rsid w:val="00F408F9"/>
    <w:rsid w:val="00F40931"/>
    <w:rsid w:val="00F4095B"/>
    <w:rsid w:val="00F40D14"/>
    <w:rsid w:val="00F40E74"/>
    <w:rsid w:val="00F40F64"/>
    <w:rsid w:val="00F41226"/>
    <w:rsid w:val="00F41245"/>
    <w:rsid w:val="00F416B1"/>
    <w:rsid w:val="00F416C4"/>
    <w:rsid w:val="00F41712"/>
    <w:rsid w:val="00F41718"/>
    <w:rsid w:val="00F4199B"/>
    <w:rsid w:val="00F41DA2"/>
    <w:rsid w:val="00F422E3"/>
    <w:rsid w:val="00F4232D"/>
    <w:rsid w:val="00F425B0"/>
    <w:rsid w:val="00F425D1"/>
    <w:rsid w:val="00F4274C"/>
    <w:rsid w:val="00F4277F"/>
    <w:rsid w:val="00F42859"/>
    <w:rsid w:val="00F428D2"/>
    <w:rsid w:val="00F42A3F"/>
    <w:rsid w:val="00F42C9D"/>
    <w:rsid w:val="00F42EDE"/>
    <w:rsid w:val="00F42EEF"/>
    <w:rsid w:val="00F43289"/>
    <w:rsid w:val="00F43524"/>
    <w:rsid w:val="00F43673"/>
    <w:rsid w:val="00F4374A"/>
    <w:rsid w:val="00F43A0A"/>
    <w:rsid w:val="00F43A6B"/>
    <w:rsid w:val="00F43BA6"/>
    <w:rsid w:val="00F43DDE"/>
    <w:rsid w:val="00F441F3"/>
    <w:rsid w:val="00F44639"/>
    <w:rsid w:val="00F4463F"/>
    <w:rsid w:val="00F44658"/>
    <w:rsid w:val="00F44A78"/>
    <w:rsid w:val="00F44B40"/>
    <w:rsid w:val="00F44BBC"/>
    <w:rsid w:val="00F44D75"/>
    <w:rsid w:val="00F44E41"/>
    <w:rsid w:val="00F44EC0"/>
    <w:rsid w:val="00F44ED9"/>
    <w:rsid w:val="00F44FEC"/>
    <w:rsid w:val="00F4501C"/>
    <w:rsid w:val="00F452AA"/>
    <w:rsid w:val="00F454A4"/>
    <w:rsid w:val="00F4558C"/>
    <w:rsid w:val="00F45663"/>
    <w:rsid w:val="00F458F8"/>
    <w:rsid w:val="00F45A91"/>
    <w:rsid w:val="00F45B32"/>
    <w:rsid w:val="00F45C76"/>
    <w:rsid w:val="00F45D5F"/>
    <w:rsid w:val="00F45DD2"/>
    <w:rsid w:val="00F45E67"/>
    <w:rsid w:val="00F45F49"/>
    <w:rsid w:val="00F460A7"/>
    <w:rsid w:val="00F4620D"/>
    <w:rsid w:val="00F4635C"/>
    <w:rsid w:val="00F4652F"/>
    <w:rsid w:val="00F466E2"/>
    <w:rsid w:val="00F46779"/>
    <w:rsid w:val="00F467E6"/>
    <w:rsid w:val="00F467FD"/>
    <w:rsid w:val="00F46835"/>
    <w:rsid w:val="00F468AF"/>
    <w:rsid w:val="00F46A65"/>
    <w:rsid w:val="00F46A78"/>
    <w:rsid w:val="00F46B78"/>
    <w:rsid w:val="00F46F4C"/>
    <w:rsid w:val="00F46F65"/>
    <w:rsid w:val="00F471D0"/>
    <w:rsid w:val="00F473A4"/>
    <w:rsid w:val="00F473F7"/>
    <w:rsid w:val="00F474C5"/>
    <w:rsid w:val="00F47590"/>
    <w:rsid w:val="00F47A25"/>
    <w:rsid w:val="00F47BD0"/>
    <w:rsid w:val="00F47C7E"/>
    <w:rsid w:val="00F47E77"/>
    <w:rsid w:val="00F47F00"/>
    <w:rsid w:val="00F47F8A"/>
    <w:rsid w:val="00F50010"/>
    <w:rsid w:val="00F501D9"/>
    <w:rsid w:val="00F501EF"/>
    <w:rsid w:val="00F502E5"/>
    <w:rsid w:val="00F507AD"/>
    <w:rsid w:val="00F508F7"/>
    <w:rsid w:val="00F509BF"/>
    <w:rsid w:val="00F50B98"/>
    <w:rsid w:val="00F50C35"/>
    <w:rsid w:val="00F50F2A"/>
    <w:rsid w:val="00F50F39"/>
    <w:rsid w:val="00F50FBB"/>
    <w:rsid w:val="00F51079"/>
    <w:rsid w:val="00F51124"/>
    <w:rsid w:val="00F5114A"/>
    <w:rsid w:val="00F511DE"/>
    <w:rsid w:val="00F514A6"/>
    <w:rsid w:val="00F5152D"/>
    <w:rsid w:val="00F515B3"/>
    <w:rsid w:val="00F515F2"/>
    <w:rsid w:val="00F516C5"/>
    <w:rsid w:val="00F519EA"/>
    <w:rsid w:val="00F51B77"/>
    <w:rsid w:val="00F51DB9"/>
    <w:rsid w:val="00F524F8"/>
    <w:rsid w:val="00F526CD"/>
    <w:rsid w:val="00F52802"/>
    <w:rsid w:val="00F52928"/>
    <w:rsid w:val="00F5294E"/>
    <w:rsid w:val="00F5295F"/>
    <w:rsid w:val="00F52A22"/>
    <w:rsid w:val="00F52B2B"/>
    <w:rsid w:val="00F52B32"/>
    <w:rsid w:val="00F52B72"/>
    <w:rsid w:val="00F52CFC"/>
    <w:rsid w:val="00F52E0B"/>
    <w:rsid w:val="00F52E27"/>
    <w:rsid w:val="00F5302D"/>
    <w:rsid w:val="00F53035"/>
    <w:rsid w:val="00F53097"/>
    <w:rsid w:val="00F53231"/>
    <w:rsid w:val="00F53305"/>
    <w:rsid w:val="00F53448"/>
    <w:rsid w:val="00F53686"/>
    <w:rsid w:val="00F53B05"/>
    <w:rsid w:val="00F53C8F"/>
    <w:rsid w:val="00F53ED8"/>
    <w:rsid w:val="00F53F96"/>
    <w:rsid w:val="00F53F9C"/>
    <w:rsid w:val="00F5402A"/>
    <w:rsid w:val="00F54615"/>
    <w:rsid w:val="00F5481E"/>
    <w:rsid w:val="00F548CC"/>
    <w:rsid w:val="00F548F5"/>
    <w:rsid w:val="00F54B01"/>
    <w:rsid w:val="00F54F0D"/>
    <w:rsid w:val="00F5500F"/>
    <w:rsid w:val="00F553EA"/>
    <w:rsid w:val="00F55544"/>
    <w:rsid w:val="00F55546"/>
    <w:rsid w:val="00F55616"/>
    <w:rsid w:val="00F5580A"/>
    <w:rsid w:val="00F559BE"/>
    <w:rsid w:val="00F55C0F"/>
    <w:rsid w:val="00F55D9E"/>
    <w:rsid w:val="00F56120"/>
    <w:rsid w:val="00F563AF"/>
    <w:rsid w:val="00F5645E"/>
    <w:rsid w:val="00F567A6"/>
    <w:rsid w:val="00F56A48"/>
    <w:rsid w:val="00F56BBB"/>
    <w:rsid w:val="00F56DB9"/>
    <w:rsid w:val="00F56EBD"/>
    <w:rsid w:val="00F56F3F"/>
    <w:rsid w:val="00F56FEB"/>
    <w:rsid w:val="00F570FB"/>
    <w:rsid w:val="00F57104"/>
    <w:rsid w:val="00F57157"/>
    <w:rsid w:val="00F571EA"/>
    <w:rsid w:val="00F57244"/>
    <w:rsid w:val="00F5759E"/>
    <w:rsid w:val="00F57BF2"/>
    <w:rsid w:val="00F57C12"/>
    <w:rsid w:val="00F57CAB"/>
    <w:rsid w:val="00F57E69"/>
    <w:rsid w:val="00F57EA9"/>
    <w:rsid w:val="00F60412"/>
    <w:rsid w:val="00F604F7"/>
    <w:rsid w:val="00F605E5"/>
    <w:rsid w:val="00F6064D"/>
    <w:rsid w:val="00F606A4"/>
    <w:rsid w:val="00F606B4"/>
    <w:rsid w:val="00F607A3"/>
    <w:rsid w:val="00F60C13"/>
    <w:rsid w:val="00F60CEF"/>
    <w:rsid w:val="00F60D15"/>
    <w:rsid w:val="00F60D2C"/>
    <w:rsid w:val="00F6103B"/>
    <w:rsid w:val="00F61127"/>
    <w:rsid w:val="00F613B3"/>
    <w:rsid w:val="00F61457"/>
    <w:rsid w:val="00F614CC"/>
    <w:rsid w:val="00F6156C"/>
    <w:rsid w:val="00F615ED"/>
    <w:rsid w:val="00F61720"/>
    <w:rsid w:val="00F61793"/>
    <w:rsid w:val="00F6179B"/>
    <w:rsid w:val="00F6188A"/>
    <w:rsid w:val="00F61B21"/>
    <w:rsid w:val="00F61D03"/>
    <w:rsid w:val="00F61F35"/>
    <w:rsid w:val="00F6247B"/>
    <w:rsid w:val="00F62504"/>
    <w:rsid w:val="00F625F2"/>
    <w:rsid w:val="00F6308E"/>
    <w:rsid w:val="00F630DF"/>
    <w:rsid w:val="00F63222"/>
    <w:rsid w:val="00F6322B"/>
    <w:rsid w:val="00F63671"/>
    <w:rsid w:val="00F63925"/>
    <w:rsid w:val="00F6394B"/>
    <w:rsid w:val="00F63992"/>
    <w:rsid w:val="00F63D30"/>
    <w:rsid w:val="00F63DE7"/>
    <w:rsid w:val="00F63DFB"/>
    <w:rsid w:val="00F63F21"/>
    <w:rsid w:val="00F63FFC"/>
    <w:rsid w:val="00F640D0"/>
    <w:rsid w:val="00F641E1"/>
    <w:rsid w:val="00F6449D"/>
    <w:rsid w:val="00F64516"/>
    <w:rsid w:val="00F64652"/>
    <w:rsid w:val="00F646E4"/>
    <w:rsid w:val="00F646F6"/>
    <w:rsid w:val="00F64819"/>
    <w:rsid w:val="00F64871"/>
    <w:rsid w:val="00F64A3D"/>
    <w:rsid w:val="00F64C15"/>
    <w:rsid w:val="00F64DD6"/>
    <w:rsid w:val="00F65072"/>
    <w:rsid w:val="00F6512F"/>
    <w:rsid w:val="00F65142"/>
    <w:rsid w:val="00F65144"/>
    <w:rsid w:val="00F651A2"/>
    <w:rsid w:val="00F6529B"/>
    <w:rsid w:val="00F653A5"/>
    <w:rsid w:val="00F65659"/>
    <w:rsid w:val="00F65748"/>
    <w:rsid w:val="00F659DE"/>
    <w:rsid w:val="00F65B65"/>
    <w:rsid w:val="00F65BB9"/>
    <w:rsid w:val="00F65BCF"/>
    <w:rsid w:val="00F65CA6"/>
    <w:rsid w:val="00F65FF6"/>
    <w:rsid w:val="00F66041"/>
    <w:rsid w:val="00F6604A"/>
    <w:rsid w:val="00F66343"/>
    <w:rsid w:val="00F66476"/>
    <w:rsid w:val="00F66490"/>
    <w:rsid w:val="00F665FD"/>
    <w:rsid w:val="00F6676F"/>
    <w:rsid w:val="00F667A0"/>
    <w:rsid w:val="00F6684F"/>
    <w:rsid w:val="00F668F4"/>
    <w:rsid w:val="00F66B15"/>
    <w:rsid w:val="00F66BBD"/>
    <w:rsid w:val="00F66CB3"/>
    <w:rsid w:val="00F66F73"/>
    <w:rsid w:val="00F6708B"/>
    <w:rsid w:val="00F670EE"/>
    <w:rsid w:val="00F6732C"/>
    <w:rsid w:val="00F674FC"/>
    <w:rsid w:val="00F677D2"/>
    <w:rsid w:val="00F67826"/>
    <w:rsid w:val="00F6789B"/>
    <w:rsid w:val="00F67A39"/>
    <w:rsid w:val="00F67A50"/>
    <w:rsid w:val="00F67AC7"/>
    <w:rsid w:val="00F67B90"/>
    <w:rsid w:val="00F67DEB"/>
    <w:rsid w:val="00F7013A"/>
    <w:rsid w:val="00F7025F"/>
    <w:rsid w:val="00F703D2"/>
    <w:rsid w:val="00F70647"/>
    <w:rsid w:val="00F70747"/>
    <w:rsid w:val="00F7092A"/>
    <w:rsid w:val="00F70936"/>
    <w:rsid w:val="00F70ACA"/>
    <w:rsid w:val="00F70F13"/>
    <w:rsid w:val="00F7102D"/>
    <w:rsid w:val="00F711EC"/>
    <w:rsid w:val="00F714F3"/>
    <w:rsid w:val="00F714F4"/>
    <w:rsid w:val="00F7153C"/>
    <w:rsid w:val="00F71658"/>
    <w:rsid w:val="00F717DC"/>
    <w:rsid w:val="00F71807"/>
    <w:rsid w:val="00F7196B"/>
    <w:rsid w:val="00F719DB"/>
    <w:rsid w:val="00F71C74"/>
    <w:rsid w:val="00F71CA8"/>
    <w:rsid w:val="00F722C8"/>
    <w:rsid w:val="00F72371"/>
    <w:rsid w:val="00F724E1"/>
    <w:rsid w:val="00F72583"/>
    <w:rsid w:val="00F7279B"/>
    <w:rsid w:val="00F72841"/>
    <w:rsid w:val="00F72BAE"/>
    <w:rsid w:val="00F72E53"/>
    <w:rsid w:val="00F72E99"/>
    <w:rsid w:val="00F72F73"/>
    <w:rsid w:val="00F730A0"/>
    <w:rsid w:val="00F73191"/>
    <w:rsid w:val="00F731C7"/>
    <w:rsid w:val="00F7330D"/>
    <w:rsid w:val="00F7340C"/>
    <w:rsid w:val="00F73576"/>
    <w:rsid w:val="00F73587"/>
    <w:rsid w:val="00F735CD"/>
    <w:rsid w:val="00F738B5"/>
    <w:rsid w:val="00F73901"/>
    <w:rsid w:val="00F73A36"/>
    <w:rsid w:val="00F73B07"/>
    <w:rsid w:val="00F73D48"/>
    <w:rsid w:val="00F73D68"/>
    <w:rsid w:val="00F73F12"/>
    <w:rsid w:val="00F73F18"/>
    <w:rsid w:val="00F74072"/>
    <w:rsid w:val="00F742F5"/>
    <w:rsid w:val="00F743DC"/>
    <w:rsid w:val="00F74457"/>
    <w:rsid w:val="00F7450A"/>
    <w:rsid w:val="00F74510"/>
    <w:rsid w:val="00F74645"/>
    <w:rsid w:val="00F74A58"/>
    <w:rsid w:val="00F74AD9"/>
    <w:rsid w:val="00F74B50"/>
    <w:rsid w:val="00F74D4F"/>
    <w:rsid w:val="00F74EC5"/>
    <w:rsid w:val="00F75079"/>
    <w:rsid w:val="00F7512B"/>
    <w:rsid w:val="00F75450"/>
    <w:rsid w:val="00F75505"/>
    <w:rsid w:val="00F75516"/>
    <w:rsid w:val="00F75551"/>
    <w:rsid w:val="00F75894"/>
    <w:rsid w:val="00F759A2"/>
    <w:rsid w:val="00F75B24"/>
    <w:rsid w:val="00F75B39"/>
    <w:rsid w:val="00F75BC0"/>
    <w:rsid w:val="00F75D45"/>
    <w:rsid w:val="00F75EE0"/>
    <w:rsid w:val="00F7612B"/>
    <w:rsid w:val="00F7626B"/>
    <w:rsid w:val="00F765AC"/>
    <w:rsid w:val="00F766E6"/>
    <w:rsid w:val="00F7672B"/>
    <w:rsid w:val="00F76BA4"/>
    <w:rsid w:val="00F76C94"/>
    <w:rsid w:val="00F76C95"/>
    <w:rsid w:val="00F76F13"/>
    <w:rsid w:val="00F76FA4"/>
    <w:rsid w:val="00F77086"/>
    <w:rsid w:val="00F772CF"/>
    <w:rsid w:val="00F7737B"/>
    <w:rsid w:val="00F7757D"/>
    <w:rsid w:val="00F7761F"/>
    <w:rsid w:val="00F77747"/>
    <w:rsid w:val="00F77A9D"/>
    <w:rsid w:val="00F77D5E"/>
    <w:rsid w:val="00F77D93"/>
    <w:rsid w:val="00F77EAF"/>
    <w:rsid w:val="00F77EEB"/>
    <w:rsid w:val="00F800F7"/>
    <w:rsid w:val="00F801B4"/>
    <w:rsid w:val="00F80557"/>
    <w:rsid w:val="00F806E4"/>
    <w:rsid w:val="00F808DB"/>
    <w:rsid w:val="00F808F5"/>
    <w:rsid w:val="00F8090F"/>
    <w:rsid w:val="00F80C3E"/>
    <w:rsid w:val="00F80CBC"/>
    <w:rsid w:val="00F81562"/>
    <w:rsid w:val="00F8167D"/>
    <w:rsid w:val="00F816C2"/>
    <w:rsid w:val="00F8185C"/>
    <w:rsid w:val="00F81B4D"/>
    <w:rsid w:val="00F81C13"/>
    <w:rsid w:val="00F81F3F"/>
    <w:rsid w:val="00F81F94"/>
    <w:rsid w:val="00F82101"/>
    <w:rsid w:val="00F821D9"/>
    <w:rsid w:val="00F8220E"/>
    <w:rsid w:val="00F82270"/>
    <w:rsid w:val="00F822FC"/>
    <w:rsid w:val="00F82420"/>
    <w:rsid w:val="00F8243D"/>
    <w:rsid w:val="00F82558"/>
    <w:rsid w:val="00F82913"/>
    <w:rsid w:val="00F82921"/>
    <w:rsid w:val="00F82BF2"/>
    <w:rsid w:val="00F82E75"/>
    <w:rsid w:val="00F8328A"/>
    <w:rsid w:val="00F832F8"/>
    <w:rsid w:val="00F835D1"/>
    <w:rsid w:val="00F83660"/>
    <w:rsid w:val="00F8387B"/>
    <w:rsid w:val="00F83A64"/>
    <w:rsid w:val="00F83AAC"/>
    <w:rsid w:val="00F83AC1"/>
    <w:rsid w:val="00F83B57"/>
    <w:rsid w:val="00F83BF6"/>
    <w:rsid w:val="00F84088"/>
    <w:rsid w:val="00F84181"/>
    <w:rsid w:val="00F84499"/>
    <w:rsid w:val="00F8499C"/>
    <w:rsid w:val="00F849B5"/>
    <w:rsid w:val="00F84CA4"/>
    <w:rsid w:val="00F84D01"/>
    <w:rsid w:val="00F84E05"/>
    <w:rsid w:val="00F84F28"/>
    <w:rsid w:val="00F85072"/>
    <w:rsid w:val="00F851F3"/>
    <w:rsid w:val="00F85360"/>
    <w:rsid w:val="00F85420"/>
    <w:rsid w:val="00F85616"/>
    <w:rsid w:val="00F8566A"/>
    <w:rsid w:val="00F8581C"/>
    <w:rsid w:val="00F85899"/>
    <w:rsid w:val="00F85979"/>
    <w:rsid w:val="00F85A78"/>
    <w:rsid w:val="00F85AD5"/>
    <w:rsid w:val="00F85CA1"/>
    <w:rsid w:val="00F85E64"/>
    <w:rsid w:val="00F85EE9"/>
    <w:rsid w:val="00F86361"/>
    <w:rsid w:val="00F867CC"/>
    <w:rsid w:val="00F868D5"/>
    <w:rsid w:val="00F86904"/>
    <w:rsid w:val="00F869F4"/>
    <w:rsid w:val="00F86DFD"/>
    <w:rsid w:val="00F86E13"/>
    <w:rsid w:val="00F86E55"/>
    <w:rsid w:val="00F87030"/>
    <w:rsid w:val="00F87174"/>
    <w:rsid w:val="00F8754B"/>
    <w:rsid w:val="00F8758B"/>
    <w:rsid w:val="00F875BF"/>
    <w:rsid w:val="00F87670"/>
    <w:rsid w:val="00F876EA"/>
    <w:rsid w:val="00F87723"/>
    <w:rsid w:val="00F8774A"/>
    <w:rsid w:val="00F87778"/>
    <w:rsid w:val="00F8779F"/>
    <w:rsid w:val="00F878C5"/>
    <w:rsid w:val="00F87916"/>
    <w:rsid w:val="00F87DDC"/>
    <w:rsid w:val="00F87E13"/>
    <w:rsid w:val="00F87F78"/>
    <w:rsid w:val="00F9004C"/>
    <w:rsid w:val="00F90105"/>
    <w:rsid w:val="00F901D8"/>
    <w:rsid w:val="00F904BA"/>
    <w:rsid w:val="00F905D5"/>
    <w:rsid w:val="00F9060B"/>
    <w:rsid w:val="00F906C7"/>
    <w:rsid w:val="00F9072D"/>
    <w:rsid w:val="00F9078A"/>
    <w:rsid w:val="00F9081D"/>
    <w:rsid w:val="00F90BD5"/>
    <w:rsid w:val="00F90C8C"/>
    <w:rsid w:val="00F910CE"/>
    <w:rsid w:val="00F91145"/>
    <w:rsid w:val="00F91305"/>
    <w:rsid w:val="00F9161B"/>
    <w:rsid w:val="00F916F4"/>
    <w:rsid w:val="00F91A82"/>
    <w:rsid w:val="00F91C89"/>
    <w:rsid w:val="00F91D40"/>
    <w:rsid w:val="00F91D78"/>
    <w:rsid w:val="00F91D90"/>
    <w:rsid w:val="00F91DB2"/>
    <w:rsid w:val="00F91DC0"/>
    <w:rsid w:val="00F91E9D"/>
    <w:rsid w:val="00F91F19"/>
    <w:rsid w:val="00F91F70"/>
    <w:rsid w:val="00F920E0"/>
    <w:rsid w:val="00F92113"/>
    <w:rsid w:val="00F92188"/>
    <w:rsid w:val="00F921DC"/>
    <w:rsid w:val="00F921EB"/>
    <w:rsid w:val="00F9255C"/>
    <w:rsid w:val="00F925F2"/>
    <w:rsid w:val="00F9264A"/>
    <w:rsid w:val="00F929F7"/>
    <w:rsid w:val="00F92BA9"/>
    <w:rsid w:val="00F92C40"/>
    <w:rsid w:val="00F92D36"/>
    <w:rsid w:val="00F92DD0"/>
    <w:rsid w:val="00F9315F"/>
    <w:rsid w:val="00F931FE"/>
    <w:rsid w:val="00F937D4"/>
    <w:rsid w:val="00F93884"/>
    <w:rsid w:val="00F93C69"/>
    <w:rsid w:val="00F93C80"/>
    <w:rsid w:val="00F93D88"/>
    <w:rsid w:val="00F93DDF"/>
    <w:rsid w:val="00F94032"/>
    <w:rsid w:val="00F9408D"/>
    <w:rsid w:val="00F940FF"/>
    <w:rsid w:val="00F9420C"/>
    <w:rsid w:val="00F94241"/>
    <w:rsid w:val="00F9439F"/>
    <w:rsid w:val="00F943E2"/>
    <w:rsid w:val="00F9457C"/>
    <w:rsid w:val="00F945EC"/>
    <w:rsid w:val="00F94698"/>
    <w:rsid w:val="00F9475C"/>
    <w:rsid w:val="00F94DB3"/>
    <w:rsid w:val="00F94DCF"/>
    <w:rsid w:val="00F95154"/>
    <w:rsid w:val="00F951F2"/>
    <w:rsid w:val="00F951F9"/>
    <w:rsid w:val="00F953B7"/>
    <w:rsid w:val="00F95626"/>
    <w:rsid w:val="00F9599F"/>
    <w:rsid w:val="00F95AF5"/>
    <w:rsid w:val="00F95C54"/>
    <w:rsid w:val="00F95C5C"/>
    <w:rsid w:val="00F95F62"/>
    <w:rsid w:val="00F95FBF"/>
    <w:rsid w:val="00F9628F"/>
    <w:rsid w:val="00F9636E"/>
    <w:rsid w:val="00F963DF"/>
    <w:rsid w:val="00F9677D"/>
    <w:rsid w:val="00F967BC"/>
    <w:rsid w:val="00F96821"/>
    <w:rsid w:val="00F9684C"/>
    <w:rsid w:val="00F9689E"/>
    <w:rsid w:val="00F9691C"/>
    <w:rsid w:val="00F969FB"/>
    <w:rsid w:val="00F96BE1"/>
    <w:rsid w:val="00F96D1C"/>
    <w:rsid w:val="00F96D51"/>
    <w:rsid w:val="00F96EFD"/>
    <w:rsid w:val="00F97183"/>
    <w:rsid w:val="00F97235"/>
    <w:rsid w:val="00F976AD"/>
    <w:rsid w:val="00F9784B"/>
    <w:rsid w:val="00F97A38"/>
    <w:rsid w:val="00F97B5E"/>
    <w:rsid w:val="00F97B82"/>
    <w:rsid w:val="00F97C5F"/>
    <w:rsid w:val="00F97D61"/>
    <w:rsid w:val="00F97D70"/>
    <w:rsid w:val="00F97E4B"/>
    <w:rsid w:val="00F97E96"/>
    <w:rsid w:val="00F97ECD"/>
    <w:rsid w:val="00FA04FF"/>
    <w:rsid w:val="00FA0518"/>
    <w:rsid w:val="00FA0575"/>
    <w:rsid w:val="00FA05A6"/>
    <w:rsid w:val="00FA07AE"/>
    <w:rsid w:val="00FA0C54"/>
    <w:rsid w:val="00FA0CB1"/>
    <w:rsid w:val="00FA0D21"/>
    <w:rsid w:val="00FA0E88"/>
    <w:rsid w:val="00FA10BC"/>
    <w:rsid w:val="00FA1139"/>
    <w:rsid w:val="00FA11CC"/>
    <w:rsid w:val="00FA11D5"/>
    <w:rsid w:val="00FA1680"/>
    <w:rsid w:val="00FA17BC"/>
    <w:rsid w:val="00FA19D3"/>
    <w:rsid w:val="00FA1D68"/>
    <w:rsid w:val="00FA1D75"/>
    <w:rsid w:val="00FA1DB3"/>
    <w:rsid w:val="00FA214A"/>
    <w:rsid w:val="00FA238D"/>
    <w:rsid w:val="00FA23DF"/>
    <w:rsid w:val="00FA24A1"/>
    <w:rsid w:val="00FA2576"/>
    <w:rsid w:val="00FA272B"/>
    <w:rsid w:val="00FA2750"/>
    <w:rsid w:val="00FA275C"/>
    <w:rsid w:val="00FA27F4"/>
    <w:rsid w:val="00FA2AED"/>
    <w:rsid w:val="00FA2B31"/>
    <w:rsid w:val="00FA2B34"/>
    <w:rsid w:val="00FA2B5C"/>
    <w:rsid w:val="00FA2D45"/>
    <w:rsid w:val="00FA2D9D"/>
    <w:rsid w:val="00FA2ED3"/>
    <w:rsid w:val="00FA3118"/>
    <w:rsid w:val="00FA3145"/>
    <w:rsid w:val="00FA31E4"/>
    <w:rsid w:val="00FA350E"/>
    <w:rsid w:val="00FA362B"/>
    <w:rsid w:val="00FA37A5"/>
    <w:rsid w:val="00FA3A34"/>
    <w:rsid w:val="00FA3A60"/>
    <w:rsid w:val="00FA3E46"/>
    <w:rsid w:val="00FA3EF0"/>
    <w:rsid w:val="00FA3EFC"/>
    <w:rsid w:val="00FA40C4"/>
    <w:rsid w:val="00FA40C7"/>
    <w:rsid w:val="00FA4105"/>
    <w:rsid w:val="00FA43B5"/>
    <w:rsid w:val="00FA4467"/>
    <w:rsid w:val="00FA446C"/>
    <w:rsid w:val="00FA44A2"/>
    <w:rsid w:val="00FA44FF"/>
    <w:rsid w:val="00FA46CE"/>
    <w:rsid w:val="00FA46F0"/>
    <w:rsid w:val="00FA47B5"/>
    <w:rsid w:val="00FA4D35"/>
    <w:rsid w:val="00FA4D85"/>
    <w:rsid w:val="00FA4EE2"/>
    <w:rsid w:val="00FA4FDB"/>
    <w:rsid w:val="00FA5097"/>
    <w:rsid w:val="00FA53E0"/>
    <w:rsid w:val="00FA5481"/>
    <w:rsid w:val="00FA553C"/>
    <w:rsid w:val="00FA56E1"/>
    <w:rsid w:val="00FA57E8"/>
    <w:rsid w:val="00FA57FB"/>
    <w:rsid w:val="00FA5B0D"/>
    <w:rsid w:val="00FA5E82"/>
    <w:rsid w:val="00FA608E"/>
    <w:rsid w:val="00FA6218"/>
    <w:rsid w:val="00FA62E9"/>
    <w:rsid w:val="00FA6497"/>
    <w:rsid w:val="00FA65D6"/>
    <w:rsid w:val="00FA677D"/>
    <w:rsid w:val="00FA6C2A"/>
    <w:rsid w:val="00FA6D8D"/>
    <w:rsid w:val="00FA6E38"/>
    <w:rsid w:val="00FA6F8F"/>
    <w:rsid w:val="00FA6FB6"/>
    <w:rsid w:val="00FA7313"/>
    <w:rsid w:val="00FA73B1"/>
    <w:rsid w:val="00FA74DA"/>
    <w:rsid w:val="00FA75C6"/>
    <w:rsid w:val="00FA7DD7"/>
    <w:rsid w:val="00FB008B"/>
    <w:rsid w:val="00FB00B4"/>
    <w:rsid w:val="00FB00D9"/>
    <w:rsid w:val="00FB0156"/>
    <w:rsid w:val="00FB02DE"/>
    <w:rsid w:val="00FB02E5"/>
    <w:rsid w:val="00FB03D5"/>
    <w:rsid w:val="00FB03D8"/>
    <w:rsid w:val="00FB064D"/>
    <w:rsid w:val="00FB082C"/>
    <w:rsid w:val="00FB097F"/>
    <w:rsid w:val="00FB0A48"/>
    <w:rsid w:val="00FB0AD7"/>
    <w:rsid w:val="00FB0BC7"/>
    <w:rsid w:val="00FB0BD2"/>
    <w:rsid w:val="00FB0D4B"/>
    <w:rsid w:val="00FB0DE6"/>
    <w:rsid w:val="00FB0F46"/>
    <w:rsid w:val="00FB1086"/>
    <w:rsid w:val="00FB10A4"/>
    <w:rsid w:val="00FB10A6"/>
    <w:rsid w:val="00FB1155"/>
    <w:rsid w:val="00FB13B1"/>
    <w:rsid w:val="00FB1743"/>
    <w:rsid w:val="00FB1887"/>
    <w:rsid w:val="00FB190D"/>
    <w:rsid w:val="00FB1BD5"/>
    <w:rsid w:val="00FB1DF7"/>
    <w:rsid w:val="00FB1E1E"/>
    <w:rsid w:val="00FB1F77"/>
    <w:rsid w:val="00FB2013"/>
    <w:rsid w:val="00FB2090"/>
    <w:rsid w:val="00FB2222"/>
    <w:rsid w:val="00FB2311"/>
    <w:rsid w:val="00FB244D"/>
    <w:rsid w:val="00FB246F"/>
    <w:rsid w:val="00FB247B"/>
    <w:rsid w:val="00FB24A4"/>
    <w:rsid w:val="00FB2595"/>
    <w:rsid w:val="00FB259A"/>
    <w:rsid w:val="00FB2624"/>
    <w:rsid w:val="00FB2B55"/>
    <w:rsid w:val="00FB2C77"/>
    <w:rsid w:val="00FB2C80"/>
    <w:rsid w:val="00FB2EED"/>
    <w:rsid w:val="00FB2F0B"/>
    <w:rsid w:val="00FB31E4"/>
    <w:rsid w:val="00FB353F"/>
    <w:rsid w:val="00FB354F"/>
    <w:rsid w:val="00FB35EB"/>
    <w:rsid w:val="00FB375C"/>
    <w:rsid w:val="00FB38C3"/>
    <w:rsid w:val="00FB390A"/>
    <w:rsid w:val="00FB39FB"/>
    <w:rsid w:val="00FB3BBD"/>
    <w:rsid w:val="00FB3BD7"/>
    <w:rsid w:val="00FB3D92"/>
    <w:rsid w:val="00FB3EFB"/>
    <w:rsid w:val="00FB3F16"/>
    <w:rsid w:val="00FB3F38"/>
    <w:rsid w:val="00FB3F51"/>
    <w:rsid w:val="00FB3F61"/>
    <w:rsid w:val="00FB4073"/>
    <w:rsid w:val="00FB4280"/>
    <w:rsid w:val="00FB43F8"/>
    <w:rsid w:val="00FB44CD"/>
    <w:rsid w:val="00FB48D0"/>
    <w:rsid w:val="00FB4993"/>
    <w:rsid w:val="00FB4A67"/>
    <w:rsid w:val="00FB4B20"/>
    <w:rsid w:val="00FB4B40"/>
    <w:rsid w:val="00FB4D7D"/>
    <w:rsid w:val="00FB5107"/>
    <w:rsid w:val="00FB5116"/>
    <w:rsid w:val="00FB5380"/>
    <w:rsid w:val="00FB5435"/>
    <w:rsid w:val="00FB55AD"/>
    <w:rsid w:val="00FB5636"/>
    <w:rsid w:val="00FB5761"/>
    <w:rsid w:val="00FB579C"/>
    <w:rsid w:val="00FB5895"/>
    <w:rsid w:val="00FB5A63"/>
    <w:rsid w:val="00FB5BAC"/>
    <w:rsid w:val="00FB5CC8"/>
    <w:rsid w:val="00FB5D41"/>
    <w:rsid w:val="00FB6017"/>
    <w:rsid w:val="00FB6045"/>
    <w:rsid w:val="00FB65C2"/>
    <w:rsid w:val="00FB663B"/>
    <w:rsid w:val="00FB6989"/>
    <w:rsid w:val="00FB69C0"/>
    <w:rsid w:val="00FB6AF6"/>
    <w:rsid w:val="00FB6B90"/>
    <w:rsid w:val="00FB6C9B"/>
    <w:rsid w:val="00FB6E33"/>
    <w:rsid w:val="00FB6E4B"/>
    <w:rsid w:val="00FB6FA6"/>
    <w:rsid w:val="00FB6FE2"/>
    <w:rsid w:val="00FB7039"/>
    <w:rsid w:val="00FB7081"/>
    <w:rsid w:val="00FB71CE"/>
    <w:rsid w:val="00FB740C"/>
    <w:rsid w:val="00FB7748"/>
    <w:rsid w:val="00FB77E4"/>
    <w:rsid w:val="00FB78AD"/>
    <w:rsid w:val="00FB79A0"/>
    <w:rsid w:val="00FB7A0A"/>
    <w:rsid w:val="00FB7C4D"/>
    <w:rsid w:val="00FB7DB1"/>
    <w:rsid w:val="00FB7F2A"/>
    <w:rsid w:val="00FC0137"/>
    <w:rsid w:val="00FC0183"/>
    <w:rsid w:val="00FC0238"/>
    <w:rsid w:val="00FC0321"/>
    <w:rsid w:val="00FC0399"/>
    <w:rsid w:val="00FC05A1"/>
    <w:rsid w:val="00FC073E"/>
    <w:rsid w:val="00FC0843"/>
    <w:rsid w:val="00FC099D"/>
    <w:rsid w:val="00FC0A2D"/>
    <w:rsid w:val="00FC0EAF"/>
    <w:rsid w:val="00FC0F69"/>
    <w:rsid w:val="00FC1044"/>
    <w:rsid w:val="00FC1075"/>
    <w:rsid w:val="00FC10D0"/>
    <w:rsid w:val="00FC1328"/>
    <w:rsid w:val="00FC1363"/>
    <w:rsid w:val="00FC140C"/>
    <w:rsid w:val="00FC1426"/>
    <w:rsid w:val="00FC15A1"/>
    <w:rsid w:val="00FC19BF"/>
    <w:rsid w:val="00FC1A2B"/>
    <w:rsid w:val="00FC1AD6"/>
    <w:rsid w:val="00FC1B4F"/>
    <w:rsid w:val="00FC1DB3"/>
    <w:rsid w:val="00FC210F"/>
    <w:rsid w:val="00FC2391"/>
    <w:rsid w:val="00FC2402"/>
    <w:rsid w:val="00FC247E"/>
    <w:rsid w:val="00FC2BE9"/>
    <w:rsid w:val="00FC2C95"/>
    <w:rsid w:val="00FC2CF9"/>
    <w:rsid w:val="00FC2F66"/>
    <w:rsid w:val="00FC32EF"/>
    <w:rsid w:val="00FC34A7"/>
    <w:rsid w:val="00FC3635"/>
    <w:rsid w:val="00FC36E6"/>
    <w:rsid w:val="00FC382C"/>
    <w:rsid w:val="00FC3937"/>
    <w:rsid w:val="00FC3A4B"/>
    <w:rsid w:val="00FC3A55"/>
    <w:rsid w:val="00FC3C9C"/>
    <w:rsid w:val="00FC4010"/>
    <w:rsid w:val="00FC413E"/>
    <w:rsid w:val="00FC41E7"/>
    <w:rsid w:val="00FC420B"/>
    <w:rsid w:val="00FC4511"/>
    <w:rsid w:val="00FC4628"/>
    <w:rsid w:val="00FC4BF7"/>
    <w:rsid w:val="00FC4CC6"/>
    <w:rsid w:val="00FC4F00"/>
    <w:rsid w:val="00FC5077"/>
    <w:rsid w:val="00FC5148"/>
    <w:rsid w:val="00FC51B4"/>
    <w:rsid w:val="00FC545E"/>
    <w:rsid w:val="00FC54B9"/>
    <w:rsid w:val="00FC54E0"/>
    <w:rsid w:val="00FC5866"/>
    <w:rsid w:val="00FC5A09"/>
    <w:rsid w:val="00FC5AC9"/>
    <w:rsid w:val="00FC5D27"/>
    <w:rsid w:val="00FC5D83"/>
    <w:rsid w:val="00FC5F49"/>
    <w:rsid w:val="00FC6098"/>
    <w:rsid w:val="00FC60E1"/>
    <w:rsid w:val="00FC60F0"/>
    <w:rsid w:val="00FC6103"/>
    <w:rsid w:val="00FC61E7"/>
    <w:rsid w:val="00FC627B"/>
    <w:rsid w:val="00FC6295"/>
    <w:rsid w:val="00FC634F"/>
    <w:rsid w:val="00FC647A"/>
    <w:rsid w:val="00FC6567"/>
    <w:rsid w:val="00FC65D5"/>
    <w:rsid w:val="00FC677C"/>
    <w:rsid w:val="00FC6850"/>
    <w:rsid w:val="00FC686C"/>
    <w:rsid w:val="00FC6BFB"/>
    <w:rsid w:val="00FC6C26"/>
    <w:rsid w:val="00FC727C"/>
    <w:rsid w:val="00FC7282"/>
    <w:rsid w:val="00FC72C4"/>
    <w:rsid w:val="00FC72FF"/>
    <w:rsid w:val="00FC74C8"/>
    <w:rsid w:val="00FC755F"/>
    <w:rsid w:val="00FC7833"/>
    <w:rsid w:val="00FC783C"/>
    <w:rsid w:val="00FC79DA"/>
    <w:rsid w:val="00FC7A38"/>
    <w:rsid w:val="00FC7A3D"/>
    <w:rsid w:val="00FC7D6A"/>
    <w:rsid w:val="00FC7E92"/>
    <w:rsid w:val="00FC7F0F"/>
    <w:rsid w:val="00FC7FF3"/>
    <w:rsid w:val="00FD005D"/>
    <w:rsid w:val="00FD00E2"/>
    <w:rsid w:val="00FD0106"/>
    <w:rsid w:val="00FD019E"/>
    <w:rsid w:val="00FD025E"/>
    <w:rsid w:val="00FD02D1"/>
    <w:rsid w:val="00FD0436"/>
    <w:rsid w:val="00FD0922"/>
    <w:rsid w:val="00FD0985"/>
    <w:rsid w:val="00FD0A98"/>
    <w:rsid w:val="00FD0B1A"/>
    <w:rsid w:val="00FD0E29"/>
    <w:rsid w:val="00FD10DF"/>
    <w:rsid w:val="00FD1315"/>
    <w:rsid w:val="00FD132A"/>
    <w:rsid w:val="00FD1362"/>
    <w:rsid w:val="00FD138A"/>
    <w:rsid w:val="00FD1578"/>
    <w:rsid w:val="00FD15C9"/>
    <w:rsid w:val="00FD1613"/>
    <w:rsid w:val="00FD16F9"/>
    <w:rsid w:val="00FD1723"/>
    <w:rsid w:val="00FD1724"/>
    <w:rsid w:val="00FD174A"/>
    <w:rsid w:val="00FD175C"/>
    <w:rsid w:val="00FD1893"/>
    <w:rsid w:val="00FD1946"/>
    <w:rsid w:val="00FD1B71"/>
    <w:rsid w:val="00FD1B9B"/>
    <w:rsid w:val="00FD1C32"/>
    <w:rsid w:val="00FD1C3F"/>
    <w:rsid w:val="00FD1C59"/>
    <w:rsid w:val="00FD1C76"/>
    <w:rsid w:val="00FD1E8F"/>
    <w:rsid w:val="00FD222F"/>
    <w:rsid w:val="00FD252D"/>
    <w:rsid w:val="00FD25C7"/>
    <w:rsid w:val="00FD283F"/>
    <w:rsid w:val="00FD29BF"/>
    <w:rsid w:val="00FD2C3C"/>
    <w:rsid w:val="00FD2CDE"/>
    <w:rsid w:val="00FD2D3C"/>
    <w:rsid w:val="00FD2D5B"/>
    <w:rsid w:val="00FD2D76"/>
    <w:rsid w:val="00FD2DA8"/>
    <w:rsid w:val="00FD2E59"/>
    <w:rsid w:val="00FD2F23"/>
    <w:rsid w:val="00FD2FB9"/>
    <w:rsid w:val="00FD30FE"/>
    <w:rsid w:val="00FD318A"/>
    <w:rsid w:val="00FD321E"/>
    <w:rsid w:val="00FD3221"/>
    <w:rsid w:val="00FD32CF"/>
    <w:rsid w:val="00FD359B"/>
    <w:rsid w:val="00FD35F4"/>
    <w:rsid w:val="00FD3606"/>
    <w:rsid w:val="00FD3713"/>
    <w:rsid w:val="00FD3731"/>
    <w:rsid w:val="00FD3C3F"/>
    <w:rsid w:val="00FD3C7E"/>
    <w:rsid w:val="00FD3CA6"/>
    <w:rsid w:val="00FD3DE7"/>
    <w:rsid w:val="00FD3EE5"/>
    <w:rsid w:val="00FD3F23"/>
    <w:rsid w:val="00FD3F55"/>
    <w:rsid w:val="00FD468C"/>
    <w:rsid w:val="00FD495B"/>
    <w:rsid w:val="00FD4BA4"/>
    <w:rsid w:val="00FD4BF4"/>
    <w:rsid w:val="00FD4E86"/>
    <w:rsid w:val="00FD4F26"/>
    <w:rsid w:val="00FD4FCB"/>
    <w:rsid w:val="00FD5004"/>
    <w:rsid w:val="00FD510A"/>
    <w:rsid w:val="00FD55C6"/>
    <w:rsid w:val="00FD5656"/>
    <w:rsid w:val="00FD5685"/>
    <w:rsid w:val="00FD58F0"/>
    <w:rsid w:val="00FD59E3"/>
    <w:rsid w:val="00FD5B1D"/>
    <w:rsid w:val="00FD5B68"/>
    <w:rsid w:val="00FD5F62"/>
    <w:rsid w:val="00FD6180"/>
    <w:rsid w:val="00FD6440"/>
    <w:rsid w:val="00FD66A8"/>
    <w:rsid w:val="00FD66AB"/>
    <w:rsid w:val="00FD67A1"/>
    <w:rsid w:val="00FD67D2"/>
    <w:rsid w:val="00FD67E9"/>
    <w:rsid w:val="00FD6860"/>
    <w:rsid w:val="00FD6978"/>
    <w:rsid w:val="00FD6CA2"/>
    <w:rsid w:val="00FD6D47"/>
    <w:rsid w:val="00FD7592"/>
    <w:rsid w:val="00FD7612"/>
    <w:rsid w:val="00FD77C7"/>
    <w:rsid w:val="00FD7845"/>
    <w:rsid w:val="00FD7BDC"/>
    <w:rsid w:val="00FD7C24"/>
    <w:rsid w:val="00FD7D16"/>
    <w:rsid w:val="00FD7D49"/>
    <w:rsid w:val="00FD7DAD"/>
    <w:rsid w:val="00FD7F0D"/>
    <w:rsid w:val="00FE01B7"/>
    <w:rsid w:val="00FE0207"/>
    <w:rsid w:val="00FE0402"/>
    <w:rsid w:val="00FE045C"/>
    <w:rsid w:val="00FE04B1"/>
    <w:rsid w:val="00FE06A9"/>
    <w:rsid w:val="00FE06D4"/>
    <w:rsid w:val="00FE0802"/>
    <w:rsid w:val="00FE08B7"/>
    <w:rsid w:val="00FE0964"/>
    <w:rsid w:val="00FE0AD8"/>
    <w:rsid w:val="00FE0C51"/>
    <w:rsid w:val="00FE0CF2"/>
    <w:rsid w:val="00FE0D38"/>
    <w:rsid w:val="00FE120C"/>
    <w:rsid w:val="00FE12D8"/>
    <w:rsid w:val="00FE142F"/>
    <w:rsid w:val="00FE1630"/>
    <w:rsid w:val="00FE16A6"/>
    <w:rsid w:val="00FE1734"/>
    <w:rsid w:val="00FE19E9"/>
    <w:rsid w:val="00FE1A0E"/>
    <w:rsid w:val="00FE1B79"/>
    <w:rsid w:val="00FE1C41"/>
    <w:rsid w:val="00FE1C67"/>
    <w:rsid w:val="00FE1CCA"/>
    <w:rsid w:val="00FE1EC3"/>
    <w:rsid w:val="00FE2058"/>
    <w:rsid w:val="00FE2230"/>
    <w:rsid w:val="00FE2263"/>
    <w:rsid w:val="00FE226C"/>
    <w:rsid w:val="00FE242A"/>
    <w:rsid w:val="00FE25AA"/>
    <w:rsid w:val="00FE29AD"/>
    <w:rsid w:val="00FE29C2"/>
    <w:rsid w:val="00FE2A21"/>
    <w:rsid w:val="00FE2B09"/>
    <w:rsid w:val="00FE2C0F"/>
    <w:rsid w:val="00FE2D27"/>
    <w:rsid w:val="00FE2D2F"/>
    <w:rsid w:val="00FE30E0"/>
    <w:rsid w:val="00FE3146"/>
    <w:rsid w:val="00FE318F"/>
    <w:rsid w:val="00FE32A2"/>
    <w:rsid w:val="00FE333B"/>
    <w:rsid w:val="00FE348F"/>
    <w:rsid w:val="00FE35F4"/>
    <w:rsid w:val="00FE3B90"/>
    <w:rsid w:val="00FE3CB5"/>
    <w:rsid w:val="00FE3E93"/>
    <w:rsid w:val="00FE3F84"/>
    <w:rsid w:val="00FE3FAC"/>
    <w:rsid w:val="00FE4393"/>
    <w:rsid w:val="00FE43A6"/>
    <w:rsid w:val="00FE4A0A"/>
    <w:rsid w:val="00FE4B81"/>
    <w:rsid w:val="00FE4D53"/>
    <w:rsid w:val="00FE4DFE"/>
    <w:rsid w:val="00FE4E6C"/>
    <w:rsid w:val="00FE4F34"/>
    <w:rsid w:val="00FE5293"/>
    <w:rsid w:val="00FE5389"/>
    <w:rsid w:val="00FE539D"/>
    <w:rsid w:val="00FE5469"/>
    <w:rsid w:val="00FE5630"/>
    <w:rsid w:val="00FE566C"/>
    <w:rsid w:val="00FE569D"/>
    <w:rsid w:val="00FE5703"/>
    <w:rsid w:val="00FE57E1"/>
    <w:rsid w:val="00FE5936"/>
    <w:rsid w:val="00FE598B"/>
    <w:rsid w:val="00FE5AE9"/>
    <w:rsid w:val="00FE5C7C"/>
    <w:rsid w:val="00FE5E4D"/>
    <w:rsid w:val="00FE60A2"/>
    <w:rsid w:val="00FE6212"/>
    <w:rsid w:val="00FE639E"/>
    <w:rsid w:val="00FE63B1"/>
    <w:rsid w:val="00FE65B4"/>
    <w:rsid w:val="00FE67DC"/>
    <w:rsid w:val="00FE686B"/>
    <w:rsid w:val="00FE68D2"/>
    <w:rsid w:val="00FE6A01"/>
    <w:rsid w:val="00FE6B99"/>
    <w:rsid w:val="00FE6D48"/>
    <w:rsid w:val="00FE6D78"/>
    <w:rsid w:val="00FE6D97"/>
    <w:rsid w:val="00FE71EA"/>
    <w:rsid w:val="00FE722C"/>
    <w:rsid w:val="00FE72E2"/>
    <w:rsid w:val="00FE7380"/>
    <w:rsid w:val="00FE73DE"/>
    <w:rsid w:val="00FE76B0"/>
    <w:rsid w:val="00FE7785"/>
    <w:rsid w:val="00FE782C"/>
    <w:rsid w:val="00FE7C1E"/>
    <w:rsid w:val="00FE7C8A"/>
    <w:rsid w:val="00FE7D64"/>
    <w:rsid w:val="00FE7E78"/>
    <w:rsid w:val="00FE7E7E"/>
    <w:rsid w:val="00FF013E"/>
    <w:rsid w:val="00FF01C8"/>
    <w:rsid w:val="00FF02A6"/>
    <w:rsid w:val="00FF0386"/>
    <w:rsid w:val="00FF055C"/>
    <w:rsid w:val="00FF06C2"/>
    <w:rsid w:val="00FF0789"/>
    <w:rsid w:val="00FF0D5F"/>
    <w:rsid w:val="00FF0EC0"/>
    <w:rsid w:val="00FF0EF0"/>
    <w:rsid w:val="00FF1147"/>
    <w:rsid w:val="00FF115D"/>
    <w:rsid w:val="00FF1215"/>
    <w:rsid w:val="00FF1406"/>
    <w:rsid w:val="00FF146E"/>
    <w:rsid w:val="00FF14F5"/>
    <w:rsid w:val="00FF15EA"/>
    <w:rsid w:val="00FF17D8"/>
    <w:rsid w:val="00FF1891"/>
    <w:rsid w:val="00FF19AE"/>
    <w:rsid w:val="00FF1CF1"/>
    <w:rsid w:val="00FF1D37"/>
    <w:rsid w:val="00FF20B8"/>
    <w:rsid w:val="00FF2105"/>
    <w:rsid w:val="00FF26B7"/>
    <w:rsid w:val="00FF27F2"/>
    <w:rsid w:val="00FF2852"/>
    <w:rsid w:val="00FF2887"/>
    <w:rsid w:val="00FF28C5"/>
    <w:rsid w:val="00FF2B56"/>
    <w:rsid w:val="00FF3085"/>
    <w:rsid w:val="00FF31A9"/>
    <w:rsid w:val="00FF324F"/>
    <w:rsid w:val="00FF326F"/>
    <w:rsid w:val="00FF34D7"/>
    <w:rsid w:val="00FF34E1"/>
    <w:rsid w:val="00FF350B"/>
    <w:rsid w:val="00FF3A8A"/>
    <w:rsid w:val="00FF40F5"/>
    <w:rsid w:val="00FF41A4"/>
    <w:rsid w:val="00FF445D"/>
    <w:rsid w:val="00FF474A"/>
    <w:rsid w:val="00FF4826"/>
    <w:rsid w:val="00FF4D13"/>
    <w:rsid w:val="00FF4E55"/>
    <w:rsid w:val="00FF4F85"/>
    <w:rsid w:val="00FF537C"/>
    <w:rsid w:val="00FF5426"/>
    <w:rsid w:val="00FF5448"/>
    <w:rsid w:val="00FF5609"/>
    <w:rsid w:val="00FF5A19"/>
    <w:rsid w:val="00FF5C91"/>
    <w:rsid w:val="00FF5F3F"/>
    <w:rsid w:val="00FF609F"/>
    <w:rsid w:val="00FF6168"/>
    <w:rsid w:val="00FF6501"/>
    <w:rsid w:val="00FF67C9"/>
    <w:rsid w:val="00FF68B2"/>
    <w:rsid w:val="00FF6950"/>
    <w:rsid w:val="00FF6B72"/>
    <w:rsid w:val="00FF6D47"/>
    <w:rsid w:val="00FF6E25"/>
    <w:rsid w:val="00FF6E50"/>
    <w:rsid w:val="00FF7083"/>
    <w:rsid w:val="00FF715A"/>
    <w:rsid w:val="00FF72CC"/>
    <w:rsid w:val="00FF7381"/>
    <w:rsid w:val="00FF743E"/>
    <w:rsid w:val="00FF75C5"/>
    <w:rsid w:val="00FF7612"/>
    <w:rsid w:val="00FF77FC"/>
    <w:rsid w:val="00FF785B"/>
    <w:rsid w:val="00FF7B0F"/>
    <w:rsid w:val="00FF7BFA"/>
    <w:rsid w:val="00FF7C03"/>
    <w:rsid w:val="00FF7DB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ECF38"/>
  <w15:docId w15:val="{8B923861-F3B2-4B09-B3FB-5865653FD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2AC8"/>
    <w:rPr>
      <w:sz w:val="24"/>
      <w:szCs w:val="24"/>
      <w:lang w:val="en-US" w:eastAsia="en-US"/>
    </w:rPr>
  </w:style>
  <w:style w:type="paragraph" w:styleId="Heading1">
    <w:name w:val="heading 1"/>
    <w:basedOn w:val="Normal"/>
    <w:next w:val="Normal"/>
    <w:link w:val="Heading1Char"/>
    <w:qFormat/>
    <w:rsid w:val="0017189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17189C"/>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45757F"/>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45757F"/>
    <w:pPr>
      <w:keepNext/>
      <w:spacing w:before="240" w:after="60"/>
      <w:outlineLvl w:val="3"/>
    </w:pPr>
    <w:rPr>
      <w:b/>
      <w:bCs/>
      <w:sz w:val="28"/>
      <w:szCs w:val="28"/>
    </w:rPr>
  </w:style>
  <w:style w:type="paragraph" w:styleId="Heading5">
    <w:name w:val="heading 5"/>
    <w:basedOn w:val="Normal"/>
    <w:next w:val="Normal"/>
    <w:link w:val="Heading5Char"/>
    <w:qFormat/>
    <w:rsid w:val="0045757F"/>
    <w:pPr>
      <w:spacing w:before="240" w:after="60"/>
      <w:outlineLvl w:val="4"/>
    </w:pPr>
    <w:rPr>
      <w:b/>
      <w:bCs/>
      <w:i/>
      <w:iCs/>
      <w:sz w:val="26"/>
      <w:szCs w:val="26"/>
    </w:rPr>
  </w:style>
  <w:style w:type="paragraph" w:styleId="Heading6">
    <w:name w:val="heading 6"/>
    <w:basedOn w:val="Normal"/>
    <w:next w:val="Normal"/>
    <w:link w:val="Heading6Char"/>
    <w:qFormat/>
    <w:rsid w:val="0045757F"/>
    <w:pPr>
      <w:spacing w:before="240" w:after="60"/>
      <w:outlineLvl w:val="5"/>
    </w:pPr>
    <w:rPr>
      <w:b/>
      <w:bCs/>
      <w:sz w:val="22"/>
      <w:szCs w:val="22"/>
    </w:rPr>
  </w:style>
  <w:style w:type="paragraph" w:styleId="Heading7">
    <w:name w:val="heading 7"/>
    <w:basedOn w:val="Normal"/>
    <w:next w:val="Normal"/>
    <w:link w:val="Heading7Char"/>
    <w:qFormat/>
    <w:rsid w:val="0045757F"/>
    <w:pPr>
      <w:spacing w:before="240" w:after="60"/>
      <w:outlineLvl w:val="6"/>
    </w:pPr>
  </w:style>
  <w:style w:type="paragraph" w:styleId="Heading8">
    <w:name w:val="heading 8"/>
    <w:basedOn w:val="Normal"/>
    <w:next w:val="Normal"/>
    <w:link w:val="Heading8Char"/>
    <w:qFormat/>
    <w:rsid w:val="0045757F"/>
    <w:pPr>
      <w:spacing w:before="240" w:after="60"/>
      <w:outlineLvl w:val="7"/>
    </w:pPr>
    <w:rPr>
      <w:i/>
      <w:iCs/>
    </w:rPr>
  </w:style>
  <w:style w:type="paragraph" w:styleId="Heading9">
    <w:name w:val="heading 9"/>
    <w:basedOn w:val="Normal"/>
    <w:next w:val="Normal"/>
    <w:link w:val="Heading9Char"/>
    <w:qFormat/>
    <w:rsid w:val="0045757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26C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740746"/>
    <w:rPr>
      <w:color w:val="0000FF"/>
      <w:u w:val="single"/>
    </w:rPr>
  </w:style>
  <w:style w:type="character" w:customStyle="1" w:styleId="sp">
    <w:name w:val="sp"/>
    <w:basedOn w:val="DefaultParagraphFont"/>
    <w:rsid w:val="00DD3B34"/>
  </w:style>
  <w:style w:type="character" w:styleId="FollowedHyperlink">
    <w:name w:val="FollowedHyperlink"/>
    <w:basedOn w:val="DefaultParagraphFont"/>
    <w:rsid w:val="003706FD"/>
    <w:rPr>
      <w:color w:val="0000FF"/>
      <w:u w:val="single"/>
    </w:rPr>
  </w:style>
  <w:style w:type="character" w:styleId="Emphasis">
    <w:name w:val="Emphasis"/>
    <w:basedOn w:val="DefaultParagraphFont"/>
    <w:uiPriority w:val="20"/>
    <w:qFormat/>
    <w:rsid w:val="005F3845"/>
    <w:rPr>
      <w:i/>
      <w:iCs/>
    </w:rPr>
  </w:style>
  <w:style w:type="paragraph" w:styleId="Footer">
    <w:name w:val="footer"/>
    <w:basedOn w:val="Normal"/>
    <w:link w:val="FooterChar"/>
    <w:rsid w:val="00E94411"/>
    <w:pPr>
      <w:tabs>
        <w:tab w:val="center" w:pos="4153"/>
        <w:tab w:val="right" w:pos="8306"/>
      </w:tabs>
    </w:pPr>
  </w:style>
  <w:style w:type="character" w:styleId="PageNumber">
    <w:name w:val="page number"/>
    <w:basedOn w:val="DefaultParagraphFont"/>
    <w:rsid w:val="00E94411"/>
  </w:style>
  <w:style w:type="paragraph" w:styleId="Header">
    <w:name w:val="header"/>
    <w:basedOn w:val="Normal"/>
    <w:link w:val="HeaderChar"/>
    <w:rsid w:val="00942E61"/>
    <w:pPr>
      <w:tabs>
        <w:tab w:val="center" w:pos="4153"/>
        <w:tab w:val="right" w:pos="8306"/>
      </w:tabs>
    </w:pPr>
  </w:style>
  <w:style w:type="character" w:customStyle="1" w:styleId="slug-doi">
    <w:name w:val="slug-doi"/>
    <w:basedOn w:val="DefaultParagraphFont"/>
    <w:rsid w:val="00AF0E8D"/>
  </w:style>
  <w:style w:type="character" w:customStyle="1" w:styleId="pseudotab">
    <w:name w:val="pseudotab"/>
    <w:basedOn w:val="DefaultParagraphFont"/>
    <w:rsid w:val="00A97C86"/>
  </w:style>
  <w:style w:type="character" w:customStyle="1" w:styleId="yshortcuts">
    <w:name w:val="yshortcuts"/>
    <w:basedOn w:val="DefaultParagraphFont"/>
    <w:rsid w:val="00AD3BAD"/>
  </w:style>
  <w:style w:type="paragraph" w:customStyle="1" w:styleId="Numstepbullet">
    <w:name w:val="Numstep bullet"/>
    <w:basedOn w:val="Normal"/>
    <w:rsid w:val="00594A7A"/>
    <w:pPr>
      <w:numPr>
        <w:numId w:val="1"/>
      </w:numPr>
    </w:pPr>
  </w:style>
  <w:style w:type="paragraph" w:customStyle="1" w:styleId="Global">
    <w:name w:val="Global"/>
    <w:basedOn w:val="Normal"/>
    <w:rsid w:val="006D7506"/>
    <w:pPr>
      <w:numPr>
        <w:numId w:val="2"/>
      </w:numPr>
    </w:pPr>
  </w:style>
  <w:style w:type="paragraph" w:styleId="BalloonText">
    <w:name w:val="Balloon Text"/>
    <w:basedOn w:val="Normal"/>
    <w:link w:val="BalloonTextChar"/>
    <w:semiHidden/>
    <w:rsid w:val="0045757F"/>
    <w:rPr>
      <w:rFonts w:ascii="Tahoma" w:hAnsi="Tahoma" w:cs="Tahoma"/>
      <w:sz w:val="16"/>
      <w:szCs w:val="16"/>
    </w:rPr>
  </w:style>
  <w:style w:type="paragraph" w:styleId="BlockText">
    <w:name w:val="Block Text"/>
    <w:basedOn w:val="Normal"/>
    <w:rsid w:val="0045757F"/>
    <w:pPr>
      <w:spacing w:after="120"/>
      <w:ind w:left="1440" w:right="1440"/>
    </w:pPr>
  </w:style>
  <w:style w:type="paragraph" w:styleId="BodyText">
    <w:name w:val="Body Text"/>
    <w:basedOn w:val="Normal"/>
    <w:link w:val="BodyTextChar"/>
    <w:rsid w:val="0045757F"/>
    <w:pPr>
      <w:spacing w:after="120"/>
    </w:pPr>
  </w:style>
  <w:style w:type="paragraph" w:styleId="BodyText2">
    <w:name w:val="Body Text 2"/>
    <w:basedOn w:val="Normal"/>
    <w:link w:val="BodyText2Char"/>
    <w:rsid w:val="0045757F"/>
    <w:pPr>
      <w:spacing w:after="120" w:line="480" w:lineRule="auto"/>
    </w:pPr>
  </w:style>
  <w:style w:type="paragraph" w:styleId="BodyText3">
    <w:name w:val="Body Text 3"/>
    <w:basedOn w:val="Normal"/>
    <w:link w:val="BodyText3Char"/>
    <w:rsid w:val="0045757F"/>
    <w:pPr>
      <w:spacing w:after="120"/>
    </w:pPr>
    <w:rPr>
      <w:sz w:val="16"/>
      <w:szCs w:val="16"/>
    </w:rPr>
  </w:style>
  <w:style w:type="paragraph" w:styleId="BodyTextFirstIndent">
    <w:name w:val="Body Text First Indent"/>
    <w:basedOn w:val="BodyText"/>
    <w:link w:val="BodyTextFirstIndentChar"/>
    <w:rsid w:val="0045757F"/>
    <w:pPr>
      <w:ind w:firstLine="210"/>
    </w:pPr>
  </w:style>
  <w:style w:type="paragraph" w:styleId="BodyTextIndent">
    <w:name w:val="Body Text Indent"/>
    <w:basedOn w:val="Normal"/>
    <w:link w:val="BodyTextIndentChar"/>
    <w:rsid w:val="0045757F"/>
    <w:pPr>
      <w:spacing w:after="120"/>
      <w:ind w:left="283"/>
    </w:pPr>
  </w:style>
  <w:style w:type="paragraph" w:styleId="BodyTextFirstIndent2">
    <w:name w:val="Body Text First Indent 2"/>
    <w:basedOn w:val="BodyTextIndent"/>
    <w:link w:val="BodyTextFirstIndent2Char"/>
    <w:rsid w:val="0045757F"/>
    <w:pPr>
      <w:ind w:firstLine="210"/>
    </w:pPr>
  </w:style>
  <w:style w:type="paragraph" w:styleId="BodyTextIndent2">
    <w:name w:val="Body Text Indent 2"/>
    <w:basedOn w:val="Normal"/>
    <w:link w:val="BodyTextIndent2Char"/>
    <w:rsid w:val="0045757F"/>
    <w:pPr>
      <w:spacing w:after="120" w:line="480" w:lineRule="auto"/>
      <w:ind w:left="283"/>
    </w:pPr>
  </w:style>
  <w:style w:type="paragraph" w:styleId="BodyTextIndent3">
    <w:name w:val="Body Text Indent 3"/>
    <w:basedOn w:val="Normal"/>
    <w:link w:val="BodyTextIndent3Char"/>
    <w:rsid w:val="0045757F"/>
    <w:pPr>
      <w:spacing w:after="120"/>
      <w:ind w:left="283"/>
    </w:pPr>
    <w:rPr>
      <w:sz w:val="16"/>
      <w:szCs w:val="16"/>
    </w:rPr>
  </w:style>
  <w:style w:type="paragraph" w:styleId="Caption">
    <w:name w:val="caption"/>
    <w:basedOn w:val="Normal"/>
    <w:next w:val="Normal"/>
    <w:qFormat/>
    <w:rsid w:val="0045757F"/>
    <w:rPr>
      <w:b/>
      <w:bCs/>
      <w:sz w:val="20"/>
      <w:szCs w:val="20"/>
    </w:rPr>
  </w:style>
  <w:style w:type="paragraph" w:styleId="Closing">
    <w:name w:val="Closing"/>
    <w:basedOn w:val="Normal"/>
    <w:link w:val="ClosingChar"/>
    <w:rsid w:val="0045757F"/>
    <w:pPr>
      <w:ind w:left="4252"/>
    </w:pPr>
  </w:style>
  <w:style w:type="paragraph" w:styleId="CommentText">
    <w:name w:val="annotation text"/>
    <w:basedOn w:val="Normal"/>
    <w:link w:val="CommentTextChar"/>
    <w:semiHidden/>
    <w:rsid w:val="0045757F"/>
    <w:rPr>
      <w:sz w:val="20"/>
      <w:szCs w:val="20"/>
    </w:rPr>
  </w:style>
  <w:style w:type="paragraph" w:styleId="CommentSubject">
    <w:name w:val="annotation subject"/>
    <w:basedOn w:val="CommentText"/>
    <w:next w:val="CommentText"/>
    <w:link w:val="CommentSubjectChar"/>
    <w:semiHidden/>
    <w:rsid w:val="0045757F"/>
    <w:rPr>
      <w:b/>
      <w:bCs/>
    </w:rPr>
  </w:style>
  <w:style w:type="paragraph" w:styleId="Date">
    <w:name w:val="Date"/>
    <w:basedOn w:val="Normal"/>
    <w:next w:val="Normal"/>
    <w:link w:val="DateChar"/>
    <w:rsid w:val="0045757F"/>
  </w:style>
  <w:style w:type="paragraph" w:styleId="DocumentMap">
    <w:name w:val="Document Map"/>
    <w:basedOn w:val="Normal"/>
    <w:link w:val="DocumentMapChar"/>
    <w:semiHidden/>
    <w:rsid w:val="0045757F"/>
    <w:pPr>
      <w:shd w:val="clear" w:color="auto" w:fill="000080"/>
    </w:pPr>
    <w:rPr>
      <w:rFonts w:ascii="Tahoma" w:hAnsi="Tahoma" w:cs="Tahoma"/>
      <w:sz w:val="20"/>
      <w:szCs w:val="20"/>
    </w:rPr>
  </w:style>
  <w:style w:type="paragraph" w:styleId="EmailSignature">
    <w:name w:val="E-mail Signature"/>
    <w:basedOn w:val="Normal"/>
    <w:link w:val="EmailSignatureChar"/>
    <w:rsid w:val="0045757F"/>
  </w:style>
  <w:style w:type="paragraph" w:styleId="EndnoteText">
    <w:name w:val="endnote text"/>
    <w:basedOn w:val="Normal"/>
    <w:link w:val="EndnoteTextChar"/>
    <w:semiHidden/>
    <w:rsid w:val="0045757F"/>
    <w:rPr>
      <w:sz w:val="20"/>
      <w:szCs w:val="20"/>
    </w:rPr>
  </w:style>
  <w:style w:type="paragraph" w:styleId="EnvelopeAddress">
    <w:name w:val="envelope address"/>
    <w:basedOn w:val="Normal"/>
    <w:rsid w:val="0045757F"/>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45757F"/>
    <w:rPr>
      <w:rFonts w:ascii="Arial" w:hAnsi="Arial" w:cs="Arial"/>
      <w:sz w:val="20"/>
      <w:szCs w:val="20"/>
    </w:rPr>
  </w:style>
  <w:style w:type="paragraph" w:styleId="FootnoteText">
    <w:name w:val="footnote text"/>
    <w:basedOn w:val="Normal"/>
    <w:link w:val="FootnoteTextChar"/>
    <w:semiHidden/>
    <w:rsid w:val="0045757F"/>
    <w:rPr>
      <w:sz w:val="20"/>
      <w:szCs w:val="20"/>
    </w:rPr>
  </w:style>
  <w:style w:type="paragraph" w:styleId="HTMLAddress">
    <w:name w:val="HTML Address"/>
    <w:basedOn w:val="Normal"/>
    <w:link w:val="HTMLAddressChar"/>
    <w:rsid w:val="0045757F"/>
    <w:rPr>
      <w:i/>
      <w:iCs/>
    </w:rPr>
  </w:style>
  <w:style w:type="paragraph" w:styleId="HTMLPreformatted">
    <w:name w:val="HTML Preformatted"/>
    <w:basedOn w:val="Normal"/>
    <w:link w:val="HTMLPreformattedChar"/>
    <w:rsid w:val="0045757F"/>
    <w:rPr>
      <w:rFonts w:ascii="Courier New" w:hAnsi="Courier New" w:cs="Courier New"/>
      <w:sz w:val="20"/>
      <w:szCs w:val="20"/>
    </w:rPr>
  </w:style>
  <w:style w:type="paragraph" w:styleId="Index1">
    <w:name w:val="index 1"/>
    <w:basedOn w:val="Normal"/>
    <w:next w:val="Normal"/>
    <w:autoRedefine/>
    <w:semiHidden/>
    <w:rsid w:val="0045757F"/>
    <w:pPr>
      <w:ind w:left="240" w:hanging="240"/>
    </w:pPr>
  </w:style>
  <w:style w:type="paragraph" w:styleId="Index2">
    <w:name w:val="index 2"/>
    <w:basedOn w:val="Normal"/>
    <w:next w:val="Normal"/>
    <w:autoRedefine/>
    <w:semiHidden/>
    <w:rsid w:val="0045757F"/>
    <w:pPr>
      <w:ind w:left="480" w:hanging="240"/>
    </w:pPr>
  </w:style>
  <w:style w:type="paragraph" w:styleId="Index3">
    <w:name w:val="index 3"/>
    <w:basedOn w:val="Normal"/>
    <w:next w:val="Normal"/>
    <w:autoRedefine/>
    <w:semiHidden/>
    <w:rsid w:val="0045757F"/>
    <w:pPr>
      <w:ind w:left="720" w:hanging="240"/>
    </w:pPr>
  </w:style>
  <w:style w:type="paragraph" w:styleId="Index4">
    <w:name w:val="index 4"/>
    <w:basedOn w:val="Normal"/>
    <w:next w:val="Normal"/>
    <w:autoRedefine/>
    <w:semiHidden/>
    <w:rsid w:val="0045757F"/>
    <w:pPr>
      <w:ind w:left="960" w:hanging="240"/>
    </w:pPr>
  </w:style>
  <w:style w:type="paragraph" w:styleId="Index5">
    <w:name w:val="index 5"/>
    <w:basedOn w:val="Normal"/>
    <w:next w:val="Normal"/>
    <w:autoRedefine/>
    <w:semiHidden/>
    <w:rsid w:val="0045757F"/>
    <w:pPr>
      <w:ind w:left="1200" w:hanging="240"/>
    </w:pPr>
  </w:style>
  <w:style w:type="paragraph" w:styleId="Index6">
    <w:name w:val="index 6"/>
    <w:basedOn w:val="Normal"/>
    <w:next w:val="Normal"/>
    <w:autoRedefine/>
    <w:semiHidden/>
    <w:rsid w:val="0045757F"/>
    <w:pPr>
      <w:ind w:left="1440" w:hanging="240"/>
    </w:pPr>
  </w:style>
  <w:style w:type="paragraph" w:styleId="Index7">
    <w:name w:val="index 7"/>
    <w:basedOn w:val="Normal"/>
    <w:next w:val="Normal"/>
    <w:autoRedefine/>
    <w:semiHidden/>
    <w:rsid w:val="0045757F"/>
    <w:pPr>
      <w:ind w:left="1680" w:hanging="240"/>
    </w:pPr>
  </w:style>
  <w:style w:type="paragraph" w:styleId="Index8">
    <w:name w:val="index 8"/>
    <w:basedOn w:val="Normal"/>
    <w:next w:val="Normal"/>
    <w:autoRedefine/>
    <w:semiHidden/>
    <w:rsid w:val="0045757F"/>
    <w:pPr>
      <w:ind w:left="1920" w:hanging="240"/>
    </w:pPr>
  </w:style>
  <w:style w:type="paragraph" w:styleId="Index9">
    <w:name w:val="index 9"/>
    <w:basedOn w:val="Normal"/>
    <w:next w:val="Normal"/>
    <w:autoRedefine/>
    <w:semiHidden/>
    <w:rsid w:val="0045757F"/>
    <w:pPr>
      <w:ind w:left="2160" w:hanging="240"/>
    </w:pPr>
  </w:style>
  <w:style w:type="paragraph" w:styleId="IndexHeading">
    <w:name w:val="index heading"/>
    <w:basedOn w:val="Normal"/>
    <w:next w:val="Index1"/>
    <w:semiHidden/>
    <w:rsid w:val="0045757F"/>
    <w:rPr>
      <w:rFonts w:ascii="Arial" w:hAnsi="Arial" w:cs="Arial"/>
      <w:b/>
      <w:bCs/>
    </w:rPr>
  </w:style>
  <w:style w:type="paragraph" w:styleId="List">
    <w:name w:val="List"/>
    <w:basedOn w:val="Normal"/>
    <w:rsid w:val="0045757F"/>
    <w:pPr>
      <w:ind w:left="283" w:hanging="283"/>
    </w:pPr>
  </w:style>
  <w:style w:type="paragraph" w:styleId="List2">
    <w:name w:val="List 2"/>
    <w:basedOn w:val="Normal"/>
    <w:rsid w:val="0045757F"/>
    <w:pPr>
      <w:ind w:left="566" w:hanging="283"/>
    </w:pPr>
  </w:style>
  <w:style w:type="paragraph" w:styleId="List3">
    <w:name w:val="List 3"/>
    <w:basedOn w:val="Normal"/>
    <w:rsid w:val="0045757F"/>
    <w:pPr>
      <w:ind w:left="849" w:hanging="283"/>
    </w:pPr>
  </w:style>
  <w:style w:type="paragraph" w:styleId="List4">
    <w:name w:val="List 4"/>
    <w:basedOn w:val="Normal"/>
    <w:rsid w:val="0045757F"/>
    <w:pPr>
      <w:ind w:left="1132" w:hanging="283"/>
    </w:pPr>
  </w:style>
  <w:style w:type="paragraph" w:styleId="List5">
    <w:name w:val="List 5"/>
    <w:basedOn w:val="Normal"/>
    <w:rsid w:val="0045757F"/>
    <w:pPr>
      <w:ind w:left="1415" w:hanging="283"/>
    </w:pPr>
  </w:style>
  <w:style w:type="paragraph" w:styleId="ListBullet">
    <w:name w:val="List Bullet"/>
    <w:basedOn w:val="Normal"/>
    <w:rsid w:val="0045757F"/>
    <w:pPr>
      <w:numPr>
        <w:numId w:val="3"/>
      </w:numPr>
    </w:pPr>
  </w:style>
  <w:style w:type="paragraph" w:styleId="ListBullet2">
    <w:name w:val="List Bullet 2"/>
    <w:basedOn w:val="Normal"/>
    <w:rsid w:val="0045757F"/>
    <w:pPr>
      <w:numPr>
        <w:numId w:val="4"/>
      </w:numPr>
    </w:pPr>
  </w:style>
  <w:style w:type="paragraph" w:styleId="ListBullet3">
    <w:name w:val="List Bullet 3"/>
    <w:basedOn w:val="Normal"/>
    <w:rsid w:val="0045757F"/>
    <w:pPr>
      <w:numPr>
        <w:numId w:val="5"/>
      </w:numPr>
    </w:pPr>
  </w:style>
  <w:style w:type="paragraph" w:styleId="ListBullet4">
    <w:name w:val="List Bullet 4"/>
    <w:basedOn w:val="Normal"/>
    <w:rsid w:val="0045757F"/>
    <w:pPr>
      <w:numPr>
        <w:numId w:val="6"/>
      </w:numPr>
    </w:pPr>
  </w:style>
  <w:style w:type="paragraph" w:styleId="ListBullet5">
    <w:name w:val="List Bullet 5"/>
    <w:basedOn w:val="Normal"/>
    <w:rsid w:val="0045757F"/>
    <w:pPr>
      <w:numPr>
        <w:numId w:val="7"/>
      </w:numPr>
    </w:pPr>
  </w:style>
  <w:style w:type="paragraph" w:styleId="ListContinue">
    <w:name w:val="List Continue"/>
    <w:basedOn w:val="Normal"/>
    <w:rsid w:val="0045757F"/>
    <w:pPr>
      <w:spacing w:after="120"/>
      <w:ind w:left="283"/>
    </w:pPr>
  </w:style>
  <w:style w:type="paragraph" w:styleId="ListContinue2">
    <w:name w:val="List Continue 2"/>
    <w:basedOn w:val="Normal"/>
    <w:rsid w:val="0045757F"/>
    <w:pPr>
      <w:spacing w:after="120"/>
      <w:ind w:left="566"/>
    </w:pPr>
  </w:style>
  <w:style w:type="paragraph" w:styleId="ListContinue3">
    <w:name w:val="List Continue 3"/>
    <w:basedOn w:val="Normal"/>
    <w:rsid w:val="0045757F"/>
    <w:pPr>
      <w:spacing w:after="120"/>
      <w:ind w:left="849"/>
    </w:pPr>
  </w:style>
  <w:style w:type="paragraph" w:styleId="ListContinue4">
    <w:name w:val="List Continue 4"/>
    <w:basedOn w:val="Normal"/>
    <w:rsid w:val="0045757F"/>
    <w:pPr>
      <w:spacing w:after="120"/>
      <w:ind w:left="1132"/>
    </w:pPr>
  </w:style>
  <w:style w:type="paragraph" w:styleId="ListContinue5">
    <w:name w:val="List Continue 5"/>
    <w:basedOn w:val="Normal"/>
    <w:rsid w:val="0045757F"/>
    <w:pPr>
      <w:spacing w:after="120"/>
      <w:ind w:left="1415"/>
    </w:pPr>
  </w:style>
  <w:style w:type="paragraph" w:styleId="ListNumber">
    <w:name w:val="List Number"/>
    <w:basedOn w:val="Normal"/>
    <w:rsid w:val="0045757F"/>
    <w:pPr>
      <w:numPr>
        <w:numId w:val="8"/>
      </w:numPr>
    </w:pPr>
  </w:style>
  <w:style w:type="paragraph" w:styleId="ListNumber2">
    <w:name w:val="List Number 2"/>
    <w:basedOn w:val="Normal"/>
    <w:rsid w:val="0045757F"/>
    <w:pPr>
      <w:numPr>
        <w:numId w:val="9"/>
      </w:numPr>
    </w:pPr>
  </w:style>
  <w:style w:type="paragraph" w:styleId="ListNumber3">
    <w:name w:val="List Number 3"/>
    <w:basedOn w:val="Normal"/>
    <w:rsid w:val="0045757F"/>
    <w:pPr>
      <w:numPr>
        <w:numId w:val="10"/>
      </w:numPr>
    </w:pPr>
  </w:style>
  <w:style w:type="paragraph" w:styleId="ListNumber4">
    <w:name w:val="List Number 4"/>
    <w:basedOn w:val="Normal"/>
    <w:rsid w:val="0045757F"/>
    <w:pPr>
      <w:numPr>
        <w:numId w:val="11"/>
      </w:numPr>
    </w:pPr>
  </w:style>
  <w:style w:type="paragraph" w:styleId="ListNumber5">
    <w:name w:val="List Number 5"/>
    <w:basedOn w:val="Normal"/>
    <w:rsid w:val="0045757F"/>
    <w:pPr>
      <w:numPr>
        <w:numId w:val="12"/>
      </w:numPr>
    </w:pPr>
  </w:style>
  <w:style w:type="paragraph" w:styleId="MacroText">
    <w:name w:val="macro"/>
    <w:link w:val="MacroTextChar"/>
    <w:semiHidden/>
    <w:rsid w:val="0045757F"/>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US" w:eastAsia="en-US"/>
    </w:rPr>
  </w:style>
  <w:style w:type="paragraph" w:styleId="MessageHeader">
    <w:name w:val="Message Header"/>
    <w:basedOn w:val="Normal"/>
    <w:link w:val="MessageHeaderChar"/>
    <w:rsid w:val="0045757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uiPriority w:val="99"/>
    <w:rsid w:val="0045757F"/>
  </w:style>
  <w:style w:type="paragraph" w:styleId="NormalIndent">
    <w:name w:val="Normal Indent"/>
    <w:basedOn w:val="Normal"/>
    <w:rsid w:val="0045757F"/>
    <w:pPr>
      <w:ind w:left="720"/>
    </w:pPr>
  </w:style>
  <w:style w:type="paragraph" w:styleId="NoteHeading">
    <w:name w:val="Note Heading"/>
    <w:basedOn w:val="Normal"/>
    <w:next w:val="Normal"/>
    <w:link w:val="NoteHeadingChar"/>
    <w:rsid w:val="0045757F"/>
  </w:style>
  <w:style w:type="paragraph" w:styleId="PlainText">
    <w:name w:val="Plain Text"/>
    <w:basedOn w:val="Normal"/>
    <w:link w:val="PlainTextChar"/>
    <w:rsid w:val="0045757F"/>
    <w:rPr>
      <w:rFonts w:ascii="Courier New" w:hAnsi="Courier New" w:cs="Courier New"/>
      <w:sz w:val="20"/>
      <w:szCs w:val="20"/>
    </w:rPr>
  </w:style>
  <w:style w:type="paragraph" w:styleId="Salutation">
    <w:name w:val="Salutation"/>
    <w:basedOn w:val="Normal"/>
    <w:next w:val="Normal"/>
    <w:link w:val="SalutationChar"/>
    <w:rsid w:val="0045757F"/>
  </w:style>
  <w:style w:type="paragraph" w:styleId="Signature">
    <w:name w:val="Signature"/>
    <w:basedOn w:val="Normal"/>
    <w:link w:val="SignatureChar"/>
    <w:rsid w:val="0045757F"/>
    <w:pPr>
      <w:ind w:left="4252"/>
    </w:pPr>
  </w:style>
  <w:style w:type="paragraph" w:styleId="Subtitle">
    <w:name w:val="Subtitle"/>
    <w:basedOn w:val="Normal"/>
    <w:link w:val="SubtitleChar"/>
    <w:qFormat/>
    <w:rsid w:val="0045757F"/>
    <w:pPr>
      <w:spacing w:after="60"/>
      <w:jc w:val="center"/>
      <w:outlineLvl w:val="1"/>
    </w:pPr>
    <w:rPr>
      <w:rFonts w:ascii="Arial" w:hAnsi="Arial" w:cs="Arial"/>
    </w:rPr>
  </w:style>
  <w:style w:type="paragraph" w:styleId="TableofAuthorities">
    <w:name w:val="table of authorities"/>
    <w:basedOn w:val="Normal"/>
    <w:next w:val="Normal"/>
    <w:semiHidden/>
    <w:rsid w:val="0045757F"/>
    <w:pPr>
      <w:ind w:left="240" w:hanging="240"/>
    </w:pPr>
  </w:style>
  <w:style w:type="paragraph" w:styleId="TableofFigures">
    <w:name w:val="table of figures"/>
    <w:basedOn w:val="Normal"/>
    <w:next w:val="Normal"/>
    <w:semiHidden/>
    <w:rsid w:val="0045757F"/>
  </w:style>
  <w:style w:type="paragraph" w:styleId="Title">
    <w:name w:val="Title"/>
    <w:basedOn w:val="Normal"/>
    <w:link w:val="TitleChar"/>
    <w:qFormat/>
    <w:rsid w:val="0045757F"/>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45757F"/>
    <w:pPr>
      <w:spacing w:before="120"/>
    </w:pPr>
    <w:rPr>
      <w:rFonts w:ascii="Arial" w:hAnsi="Arial" w:cs="Arial"/>
      <w:b/>
      <w:bCs/>
    </w:rPr>
  </w:style>
  <w:style w:type="paragraph" w:styleId="TOC1">
    <w:name w:val="toc 1"/>
    <w:basedOn w:val="Normal"/>
    <w:next w:val="Normal"/>
    <w:autoRedefine/>
    <w:semiHidden/>
    <w:rsid w:val="0045757F"/>
  </w:style>
  <w:style w:type="paragraph" w:styleId="TOC2">
    <w:name w:val="toc 2"/>
    <w:basedOn w:val="Normal"/>
    <w:next w:val="Normal"/>
    <w:autoRedefine/>
    <w:semiHidden/>
    <w:rsid w:val="0045757F"/>
    <w:pPr>
      <w:ind w:left="240"/>
    </w:pPr>
  </w:style>
  <w:style w:type="paragraph" w:styleId="TOC3">
    <w:name w:val="toc 3"/>
    <w:basedOn w:val="Normal"/>
    <w:next w:val="Normal"/>
    <w:autoRedefine/>
    <w:semiHidden/>
    <w:rsid w:val="0045757F"/>
    <w:pPr>
      <w:ind w:left="480"/>
    </w:pPr>
  </w:style>
  <w:style w:type="paragraph" w:styleId="TOC4">
    <w:name w:val="toc 4"/>
    <w:basedOn w:val="Normal"/>
    <w:next w:val="Normal"/>
    <w:autoRedefine/>
    <w:semiHidden/>
    <w:rsid w:val="0045757F"/>
    <w:pPr>
      <w:ind w:left="720"/>
    </w:pPr>
  </w:style>
  <w:style w:type="paragraph" w:styleId="TOC5">
    <w:name w:val="toc 5"/>
    <w:basedOn w:val="Normal"/>
    <w:next w:val="Normal"/>
    <w:autoRedefine/>
    <w:semiHidden/>
    <w:rsid w:val="0045757F"/>
    <w:pPr>
      <w:ind w:left="960"/>
    </w:pPr>
  </w:style>
  <w:style w:type="paragraph" w:styleId="TOC6">
    <w:name w:val="toc 6"/>
    <w:basedOn w:val="Normal"/>
    <w:next w:val="Normal"/>
    <w:autoRedefine/>
    <w:semiHidden/>
    <w:rsid w:val="0045757F"/>
    <w:pPr>
      <w:ind w:left="1200"/>
    </w:pPr>
  </w:style>
  <w:style w:type="paragraph" w:styleId="TOC7">
    <w:name w:val="toc 7"/>
    <w:basedOn w:val="Normal"/>
    <w:next w:val="Normal"/>
    <w:autoRedefine/>
    <w:semiHidden/>
    <w:rsid w:val="0045757F"/>
    <w:pPr>
      <w:ind w:left="1440"/>
    </w:pPr>
  </w:style>
  <w:style w:type="paragraph" w:styleId="TOC8">
    <w:name w:val="toc 8"/>
    <w:basedOn w:val="Normal"/>
    <w:next w:val="Normal"/>
    <w:autoRedefine/>
    <w:semiHidden/>
    <w:rsid w:val="0045757F"/>
    <w:pPr>
      <w:ind w:left="1680"/>
    </w:pPr>
  </w:style>
  <w:style w:type="paragraph" w:styleId="TOC9">
    <w:name w:val="toc 9"/>
    <w:basedOn w:val="Normal"/>
    <w:next w:val="Normal"/>
    <w:autoRedefine/>
    <w:semiHidden/>
    <w:rsid w:val="0045757F"/>
    <w:pPr>
      <w:ind w:left="1920"/>
    </w:pPr>
  </w:style>
  <w:style w:type="character" w:customStyle="1" w:styleId="dropcap">
    <w:name w:val="dropcap"/>
    <w:basedOn w:val="DefaultParagraphFont"/>
    <w:rsid w:val="008935EF"/>
  </w:style>
  <w:style w:type="character" w:styleId="HTMLCite">
    <w:name w:val="HTML Cite"/>
    <w:basedOn w:val="DefaultParagraphFont"/>
    <w:rsid w:val="003A5597"/>
    <w:rPr>
      <w:i/>
      <w:iCs/>
    </w:rPr>
  </w:style>
  <w:style w:type="character" w:customStyle="1" w:styleId="slug-pop-date">
    <w:name w:val="slug-pop-date"/>
    <w:basedOn w:val="DefaultParagraphFont"/>
    <w:rsid w:val="003A5597"/>
  </w:style>
  <w:style w:type="character" w:customStyle="1" w:styleId="pop-slug">
    <w:name w:val="pop-slug"/>
    <w:basedOn w:val="DefaultParagraphFont"/>
    <w:rsid w:val="003A5597"/>
  </w:style>
  <w:style w:type="character" w:customStyle="1" w:styleId="slug-doi2">
    <w:name w:val="slug-doi2"/>
    <w:basedOn w:val="DefaultParagraphFont"/>
    <w:rsid w:val="000B6E10"/>
  </w:style>
  <w:style w:type="character" w:customStyle="1" w:styleId="slug-pub-date-pop">
    <w:name w:val="slug-pub-date-pop"/>
    <w:basedOn w:val="DefaultParagraphFont"/>
    <w:rsid w:val="009D6469"/>
  </w:style>
  <w:style w:type="character" w:customStyle="1" w:styleId="pop-slug-vol">
    <w:name w:val="pop-slug-vol"/>
    <w:basedOn w:val="DefaultParagraphFont"/>
    <w:rsid w:val="009D6469"/>
  </w:style>
  <w:style w:type="character" w:customStyle="1" w:styleId="cit-authcit-auth-type-author">
    <w:name w:val="cit-auth cit-auth-type-author"/>
    <w:basedOn w:val="DefaultParagraphFont"/>
    <w:rsid w:val="00EB0458"/>
  </w:style>
  <w:style w:type="character" w:customStyle="1" w:styleId="cit-sepcit-sep-separator">
    <w:name w:val="cit-sep cit-sep-separator"/>
    <w:basedOn w:val="DefaultParagraphFont"/>
    <w:rsid w:val="00EB0458"/>
  </w:style>
  <w:style w:type="character" w:customStyle="1" w:styleId="cit-print-date">
    <w:name w:val="cit-print-date"/>
    <w:basedOn w:val="DefaultParagraphFont"/>
    <w:rsid w:val="00EB0458"/>
  </w:style>
  <w:style w:type="character" w:customStyle="1" w:styleId="cit-sepcit-sep-after-article-print-date">
    <w:name w:val="cit-sep cit-sep-after-article-print-date"/>
    <w:basedOn w:val="DefaultParagraphFont"/>
    <w:rsid w:val="00EB0458"/>
  </w:style>
  <w:style w:type="character" w:customStyle="1" w:styleId="cit-vol">
    <w:name w:val="cit-vol"/>
    <w:basedOn w:val="DefaultParagraphFont"/>
    <w:rsid w:val="00EB0458"/>
  </w:style>
  <w:style w:type="character" w:customStyle="1" w:styleId="cit-sepcit-sep-after-article-vol">
    <w:name w:val="cit-sep cit-sep-after-article-vol"/>
    <w:basedOn w:val="DefaultParagraphFont"/>
    <w:rsid w:val="00EB0458"/>
  </w:style>
  <w:style w:type="character" w:customStyle="1" w:styleId="cit-elocation">
    <w:name w:val="cit-elocation"/>
    <w:basedOn w:val="DefaultParagraphFont"/>
    <w:rsid w:val="00EB0458"/>
  </w:style>
  <w:style w:type="character" w:customStyle="1" w:styleId="cit-doi">
    <w:name w:val="cit-doi"/>
    <w:basedOn w:val="DefaultParagraphFont"/>
    <w:rsid w:val="00EB0458"/>
  </w:style>
  <w:style w:type="paragraph" w:customStyle="1" w:styleId="Hanging">
    <w:name w:val="Hanging"/>
    <w:basedOn w:val="Normal"/>
    <w:rsid w:val="0001474B"/>
    <w:pPr>
      <w:overflowPunct w:val="0"/>
      <w:autoSpaceDE w:val="0"/>
      <w:autoSpaceDN w:val="0"/>
      <w:adjustRightInd w:val="0"/>
      <w:spacing w:before="120" w:after="120"/>
      <w:ind w:left="1078" w:hanging="794"/>
      <w:textAlignment w:val="baseline"/>
    </w:pPr>
    <w:rPr>
      <w:sz w:val="20"/>
      <w:szCs w:val="20"/>
      <w:lang w:val="en-GB"/>
    </w:rPr>
  </w:style>
  <w:style w:type="character" w:customStyle="1" w:styleId="name">
    <w:name w:val="name"/>
    <w:basedOn w:val="DefaultParagraphFont"/>
    <w:rsid w:val="006F016B"/>
  </w:style>
  <w:style w:type="character" w:customStyle="1" w:styleId="slug-pub-date">
    <w:name w:val="slug-pub-date"/>
    <w:basedOn w:val="DefaultParagraphFont"/>
    <w:rsid w:val="00A93BEE"/>
  </w:style>
  <w:style w:type="character" w:customStyle="1" w:styleId="slug-vol">
    <w:name w:val="slug-vol"/>
    <w:basedOn w:val="DefaultParagraphFont"/>
    <w:rsid w:val="00A93BEE"/>
  </w:style>
  <w:style w:type="character" w:customStyle="1" w:styleId="slug-elocation">
    <w:name w:val="slug-elocation"/>
    <w:basedOn w:val="DefaultParagraphFont"/>
    <w:rsid w:val="00A93BEE"/>
  </w:style>
  <w:style w:type="character" w:customStyle="1" w:styleId="paragraph0">
    <w:name w:val="paragraph 0"/>
    <w:basedOn w:val="DefaultParagraphFont"/>
    <w:rsid w:val="00B36472"/>
  </w:style>
  <w:style w:type="paragraph" w:customStyle="1" w:styleId="authors">
    <w:name w:val="authors"/>
    <w:basedOn w:val="Normal"/>
    <w:rsid w:val="00A30DF9"/>
    <w:pPr>
      <w:spacing w:before="100" w:beforeAutospacing="1" w:after="100" w:afterAutospacing="1"/>
    </w:pPr>
  </w:style>
  <w:style w:type="character" w:styleId="Strong">
    <w:name w:val="Strong"/>
    <w:basedOn w:val="DefaultParagraphFont"/>
    <w:uiPriority w:val="22"/>
    <w:qFormat/>
    <w:rsid w:val="00A30DF9"/>
    <w:rPr>
      <w:b/>
      <w:bCs/>
    </w:rPr>
  </w:style>
  <w:style w:type="character" w:customStyle="1" w:styleId="citation">
    <w:name w:val="citation"/>
    <w:basedOn w:val="DefaultParagraphFont"/>
    <w:rsid w:val="00195BA3"/>
  </w:style>
  <w:style w:type="character" w:customStyle="1" w:styleId="cit-title">
    <w:name w:val="cit-title"/>
    <w:basedOn w:val="DefaultParagraphFont"/>
    <w:rsid w:val="003C227B"/>
  </w:style>
  <w:style w:type="character" w:customStyle="1" w:styleId="authornames">
    <w:name w:val="authornames"/>
    <w:basedOn w:val="DefaultParagraphFont"/>
    <w:rsid w:val="00C63AC4"/>
  </w:style>
  <w:style w:type="character" w:customStyle="1" w:styleId="abstract3297113701">
    <w:name w:val="abstract 32971137 0 1"/>
    <w:basedOn w:val="DefaultParagraphFont"/>
    <w:rsid w:val="00247968"/>
  </w:style>
  <w:style w:type="paragraph" w:customStyle="1" w:styleId="Default">
    <w:name w:val="Default"/>
    <w:rsid w:val="000A18E5"/>
    <w:pPr>
      <w:autoSpaceDE w:val="0"/>
      <w:autoSpaceDN w:val="0"/>
      <w:adjustRightInd w:val="0"/>
    </w:pPr>
    <w:rPr>
      <w:color w:val="000000"/>
      <w:sz w:val="24"/>
      <w:szCs w:val="24"/>
      <w:lang w:val="en-US" w:eastAsia="en-US"/>
    </w:rPr>
  </w:style>
  <w:style w:type="character" w:customStyle="1" w:styleId="overlaytop5">
    <w:name w:val="overlay top5"/>
    <w:basedOn w:val="DefaultParagraphFont"/>
    <w:rsid w:val="009F0B92"/>
  </w:style>
  <w:style w:type="character" w:customStyle="1" w:styleId="cit-issue">
    <w:name w:val="cit-issue"/>
    <w:basedOn w:val="DefaultParagraphFont"/>
    <w:rsid w:val="00C40100"/>
  </w:style>
  <w:style w:type="character" w:customStyle="1" w:styleId="xref-sep">
    <w:name w:val="xref-sep"/>
    <w:basedOn w:val="DefaultParagraphFont"/>
    <w:rsid w:val="003E723E"/>
  </w:style>
  <w:style w:type="character" w:customStyle="1" w:styleId="doi">
    <w:name w:val="doi"/>
    <w:basedOn w:val="DefaultParagraphFont"/>
    <w:rsid w:val="00FC727C"/>
  </w:style>
  <w:style w:type="character" w:customStyle="1" w:styleId="collab">
    <w:name w:val="collab"/>
    <w:basedOn w:val="DefaultParagraphFont"/>
    <w:rsid w:val="00853204"/>
  </w:style>
  <w:style w:type="paragraph" w:customStyle="1" w:styleId="Numstep">
    <w:name w:val="Numstep"/>
    <w:basedOn w:val="Normal"/>
    <w:rsid w:val="008F1874"/>
    <w:pPr>
      <w:numPr>
        <w:numId w:val="13"/>
      </w:numPr>
    </w:pPr>
  </w:style>
  <w:style w:type="character" w:customStyle="1" w:styleId="ref">
    <w:name w:val="ref"/>
    <w:basedOn w:val="DefaultParagraphFont"/>
    <w:rsid w:val="00DD7503"/>
  </w:style>
  <w:style w:type="character" w:customStyle="1" w:styleId="o1056pnejmcme1113849dtwoncn2kw7t">
    <w:name w:val="o1056pnejmcme1113849dtwoncn2kw7t"/>
    <w:basedOn w:val="DefaultParagraphFont"/>
    <w:rsid w:val="007E5584"/>
  </w:style>
  <w:style w:type="character" w:customStyle="1" w:styleId="slug-pub-date3">
    <w:name w:val="slug-pub-date3"/>
    <w:basedOn w:val="DefaultParagraphFont"/>
    <w:rsid w:val="004A61B9"/>
    <w:rPr>
      <w:b w:val="0"/>
      <w:bCs w:val="0"/>
    </w:rPr>
  </w:style>
  <w:style w:type="character" w:customStyle="1" w:styleId="dquo">
    <w:name w:val="dquo"/>
    <w:basedOn w:val="DefaultParagraphFont"/>
    <w:rsid w:val="00A3740F"/>
  </w:style>
  <w:style w:type="character" w:customStyle="1" w:styleId="caps">
    <w:name w:val="caps"/>
    <w:basedOn w:val="DefaultParagraphFont"/>
    <w:rsid w:val="00A3740F"/>
  </w:style>
  <w:style w:type="character" w:customStyle="1" w:styleId="wraptext">
    <w:name w:val="wraptext"/>
    <w:basedOn w:val="DefaultParagraphFont"/>
    <w:rsid w:val="00916812"/>
  </w:style>
  <w:style w:type="character" w:customStyle="1" w:styleId="abstract0">
    <w:name w:val="abstract 0"/>
    <w:basedOn w:val="DefaultParagraphFont"/>
    <w:rsid w:val="00020AFD"/>
  </w:style>
  <w:style w:type="paragraph" w:customStyle="1" w:styleId="p">
    <w:name w:val="p"/>
    <w:basedOn w:val="Normal"/>
    <w:rsid w:val="00351D3D"/>
    <w:pPr>
      <w:spacing w:after="360"/>
    </w:pPr>
  </w:style>
  <w:style w:type="character" w:customStyle="1" w:styleId="article-citation">
    <w:name w:val="article-citation"/>
    <w:basedOn w:val="DefaultParagraphFont"/>
    <w:rsid w:val="00B33B91"/>
  </w:style>
  <w:style w:type="paragraph" w:customStyle="1" w:styleId="nav">
    <w:name w:val="nav"/>
    <w:basedOn w:val="Normal"/>
    <w:rsid w:val="00B33B91"/>
    <w:pPr>
      <w:spacing w:before="100" w:beforeAutospacing="1" w:after="100" w:afterAutospacing="1"/>
    </w:pPr>
  </w:style>
  <w:style w:type="paragraph" w:customStyle="1" w:styleId="Header1">
    <w:name w:val="Header1"/>
    <w:basedOn w:val="Normal"/>
    <w:rsid w:val="00B33B91"/>
    <w:pPr>
      <w:spacing w:before="100" w:beforeAutospacing="1" w:after="100" w:afterAutospacing="1"/>
    </w:pPr>
  </w:style>
  <w:style w:type="paragraph" w:customStyle="1" w:styleId="article-title-block">
    <w:name w:val="article-title-block"/>
    <w:basedOn w:val="Normal"/>
    <w:rsid w:val="00B33B91"/>
    <w:pPr>
      <w:spacing w:before="100" w:beforeAutospacing="1" w:after="100" w:afterAutospacing="1"/>
    </w:pPr>
  </w:style>
  <w:style w:type="paragraph" w:styleId="ListParagraph">
    <w:name w:val="List Paragraph"/>
    <w:basedOn w:val="Normal"/>
    <w:link w:val="ListParagraphChar"/>
    <w:uiPriority w:val="34"/>
    <w:qFormat/>
    <w:rsid w:val="003B74C5"/>
    <w:pPr>
      <w:ind w:left="720"/>
      <w:contextualSpacing/>
    </w:pPr>
  </w:style>
  <w:style w:type="character" w:customStyle="1" w:styleId="apple-converted-space">
    <w:name w:val="apple-converted-space"/>
    <w:basedOn w:val="DefaultParagraphFont"/>
    <w:rsid w:val="006B28B6"/>
  </w:style>
  <w:style w:type="character" w:styleId="IntenseReference">
    <w:name w:val="Intense Reference"/>
    <w:basedOn w:val="DefaultParagraphFont"/>
    <w:uiPriority w:val="32"/>
    <w:qFormat/>
    <w:rsid w:val="009E0DC1"/>
    <w:rPr>
      <w:b/>
      <w:bCs/>
      <w:i/>
      <w:smallCaps/>
      <w:color w:val="C0504D" w:themeColor="accent2"/>
      <w:spacing w:val="5"/>
      <w:u w:val="none"/>
    </w:rPr>
  </w:style>
  <w:style w:type="character" w:customStyle="1" w:styleId="cit-auth">
    <w:name w:val="cit-auth"/>
    <w:basedOn w:val="DefaultParagraphFont"/>
    <w:rsid w:val="00201E79"/>
  </w:style>
  <w:style w:type="character" w:customStyle="1" w:styleId="cit-sep">
    <w:name w:val="cit-sep"/>
    <w:basedOn w:val="DefaultParagraphFont"/>
    <w:rsid w:val="00201E79"/>
  </w:style>
  <w:style w:type="character" w:styleId="CommentReference">
    <w:name w:val="annotation reference"/>
    <w:basedOn w:val="DefaultParagraphFont"/>
    <w:rsid w:val="00E56026"/>
    <w:rPr>
      <w:sz w:val="16"/>
      <w:szCs w:val="16"/>
    </w:rPr>
  </w:style>
  <w:style w:type="character" w:styleId="EndnoteReference">
    <w:name w:val="endnote reference"/>
    <w:basedOn w:val="DefaultParagraphFont"/>
    <w:rsid w:val="00695616"/>
    <w:rPr>
      <w:vertAlign w:val="superscript"/>
    </w:rPr>
  </w:style>
  <w:style w:type="paragraph" w:styleId="NoSpacing">
    <w:name w:val="No Spacing"/>
    <w:uiPriority w:val="1"/>
    <w:qFormat/>
    <w:rsid w:val="00C411B7"/>
    <w:rPr>
      <w:sz w:val="24"/>
      <w:szCs w:val="24"/>
      <w:lang w:eastAsia="en-US"/>
    </w:rPr>
  </w:style>
  <w:style w:type="paragraph" w:customStyle="1" w:styleId="KeyPointsNum">
    <w:name w:val="KeyPoints_Num"/>
    <w:basedOn w:val="Normal"/>
    <w:rsid w:val="00DE641E"/>
    <w:pPr>
      <w:spacing w:after="120" w:line="240" w:lineRule="atLeast"/>
    </w:pPr>
    <w:rPr>
      <w:lang w:val="en-AU"/>
    </w:rPr>
  </w:style>
  <w:style w:type="character" w:customStyle="1" w:styleId="CommissionbodytextChar">
    <w:name w:val="Commission body text Char"/>
    <w:basedOn w:val="DefaultParagraphFont"/>
    <w:link w:val="Commissionbodytext"/>
    <w:locked/>
    <w:rsid w:val="00E4291E"/>
    <w:rPr>
      <w:rFonts w:ascii="Arial" w:hAnsi="Arial" w:cs="Arial"/>
    </w:rPr>
  </w:style>
  <w:style w:type="paragraph" w:customStyle="1" w:styleId="Commissionbodytext">
    <w:name w:val="Commission body text"/>
    <w:basedOn w:val="Normal"/>
    <w:link w:val="CommissionbodytextChar"/>
    <w:qFormat/>
    <w:rsid w:val="00E4291E"/>
    <w:pPr>
      <w:spacing w:line="276" w:lineRule="auto"/>
    </w:pPr>
    <w:rPr>
      <w:rFonts w:ascii="Arial" w:hAnsi="Arial" w:cs="Arial"/>
      <w:sz w:val="20"/>
      <w:szCs w:val="20"/>
      <w:lang w:val="en-AU" w:eastAsia="en-AU"/>
    </w:rPr>
  </w:style>
  <w:style w:type="character" w:customStyle="1" w:styleId="Heading1Char">
    <w:name w:val="Heading 1 Char"/>
    <w:basedOn w:val="DefaultParagraphFont"/>
    <w:link w:val="Heading1"/>
    <w:rsid w:val="00B02F6E"/>
    <w:rPr>
      <w:rFonts w:ascii="Arial" w:hAnsi="Arial" w:cs="Arial"/>
      <w:b/>
      <w:bCs/>
      <w:kern w:val="32"/>
      <w:sz w:val="32"/>
      <w:szCs w:val="32"/>
      <w:lang w:val="en-US" w:eastAsia="en-US"/>
    </w:rPr>
  </w:style>
  <w:style w:type="character" w:customStyle="1" w:styleId="citationref">
    <w:name w:val="citationref"/>
    <w:basedOn w:val="DefaultParagraphFont"/>
    <w:rsid w:val="003A1CDD"/>
  </w:style>
  <w:style w:type="character" w:styleId="FootnoteReference">
    <w:name w:val="footnote reference"/>
    <w:basedOn w:val="DefaultParagraphFont"/>
    <w:rsid w:val="00D47772"/>
    <w:rPr>
      <w:vertAlign w:val="superscript"/>
    </w:rPr>
  </w:style>
  <w:style w:type="character" w:customStyle="1" w:styleId="ListParagraphChar">
    <w:name w:val="List Paragraph Char"/>
    <w:basedOn w:val="DefaultParagraphFont"/>
    <w:link w:val="ListParagraph"/>
    <w:uiPriority w:val="34"/>
    <w:rsid w:val="001E3D6E"/>
    <w:rPr>
      <w:sz w:val="24"/>
      <w:szCs w:val="24"/>
      <w:lang w:val="en-US" w:eastAsia="en-US"/>
    </w:rPr>
  </w:style>
  <w:style w:type="paragraph" w:styleId="Quote">
    <w:name w:val="Quote"/>
    <w:basedOn w:val="Normal"/>
    <w:next w:val="Normal"/>
    <w:link w:val="QuoteChar"/>
    <w:uiPriority w:val="29"/>
    <w:qFormat/>
    <w:rsid w:val="001E360B"/>
    <w:rPr>
      <w:i/>
      <w:iCs/>
      <w:color w:val="000000" w:themeColor="text1"/>
    </w:rPr>
  </w:style>
  <w:style w:type="character" w:customStyle="1" w:styleId="QuoteChar">
    <w:name w:val="Quote Char"/>
    <w:basedOn w:val="DefaultParagraphFont"/>
    <w:link w:val="Quote"/>
    <w:uiPriority w:val="29"/>
    <w:rsid w:val="001E360B"/>
    <w:rPr>
      <w:i/>
      <w:iCs/>
      <w:color w:val="000000" w:themeColor="text1"/>
      <w:sz w:val="24"/>
      <w:szCs w:val="24"/>
      <w:lang w:val="en-US" w:eastAsia="en-US"/>
    </w:rPr>
  </w:style>
  <w:style w:type="paragraph" w:styleId="IntenseQuote">
    <w:name w:val="Intense Quote"/>
    <w:basedOn w:val="Normal"/>
    <w:next w:val="Normal"/>
    <w:link w:val="IntenseQuoteChar"/>
    <w:uiPriority w:val="30"/>
    <w:qFormat/>
    <w:rsid w:val="001E360B"/>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E360B"/>
    <w:rPr>
      <w:b/>
      <w:bCs/>
      <w:i/>
      <w:iCs/>
      <w:color w:val="4F81BD" w:themeColor="accent1"/>
      <w:sz w:val="24"/>
      <w:szCs w:val="24"/>
      <w:lang w:val="en-US" w:eastAsia="en-US"/>
    </w:rPr>
  </w:style>
  <w:style w:type="character" w:customStyle="1" w:styleId="author">
    <w:name w:val="author"/>
    <w:basedOn w:val="DefaultParagraphFont"/>
    <w:rsid w:val="007E184B"/>
  </w:style>
  <w:style w:type="character" w:customStyle="1" w:styleId="articletitle">
    <w:name w:val="articletitle"/>
    <w:basedOn w:val="DefaultParagraphFont"/>
    <w:rsid w:val="007E184B"/>
  </w:style>
  <w:style w:type="character" w:customStyle="1" w:styleId="journaltitle">
    <w:name w:val="journaltitle"/>
    <w:basedOn w:val="DefaultParagraphFont"/>
    <w:rsid w:val="007E184B"/>
  </w:style>
  <w:style w:type="character" w:customStyle="1" w:styleId="pubyear">
    <w:name w:val="pubyear"/>
    <w:basedOn w:val="DefaultParagraphFont"/>
    <w:rsid w:val="007E184B"/>
  </w:style>
  <w:style w:type="character" w:customStyle="1" w:styleId="vol">
    <w:name w:val="vol"/>
    <w:basedOn w:val="DefaultParagraphFont"/>
    <w:rsid w:val="007E184B"/>
  </w:style>
  <w:style w:type="character" w:customStyle="1" w:styleId="pagefirst">
    <w:name w:val="pagefirst"/>
    <w:basedOn w:val="DefaultParagraphFont"/>
    <w:rsid w:val="007E184B"/>
  </w:style>
  <w:style w:type="character" w:customStyle="1" w:styleId="pagelast">
    <w:name w:val="pagelast"/>
    <w:basedOn w:val="DefaultParagraphFont"/>
    <w:rsid w:val="007E184B"/>
  </w:style>
  <w:style w:type="character" w:styleId="UnresolvedMention">
    <w:name w:val="Unresolved Mention"/>
    <w:basedOn w:val="DefaultParagraphFont"/>
    <w:uiPriority w:val="99"/>
    <w:semiHidden/>
    <w:unhideWhenUsed/>
    <w:rsid w:val="002152C5"/>
    <w:rPr>
      <w:color w:val="605E5C"/>
      <w:shd w:val="clear" w:color="auto" w:fill="E1DFDD"/>
    </w:rPr>
  </w:style>
  <w:style w:type="character" w:customStyle="1" w:styleId="Blue">
    <w:name w:val="Blue"/>
    <w:basedOn w:val="DefaultParagraphFont"/>
    <w:uiPriority w:val="1"/>
    <w:rsid w:val="00611705"/>
    <w:rPr>
      <w:color w:val="002060"/>
    </w:rPr>
  </w:style>
  <w:style w:type="character" w:customStyle="1" w:styleId="Heading2Char">
    <w:name w:val="Heading 2 Char"/>
    <w:basedOn w:val="DefaultParagraphFont"/>
    <w:link w:val="Heading2"/>
    <w:rsid w:val="008353E2"/>
    <w:rPr>
      <w:rFonts w:ascii="Arial" w:hAnsi="Arial" w:cs="Arial"/>
      <w:b/>
      <w:bCs/>
      <w:i/>
      <w:iCs/>
      <w:sz w:val="28"/>
      <w:szCs w:val="28"/>
      <w:lang w:val="en-US" w:eastAsia="en-US"/>
    </w:rPr>
  </w:style>
  <w:style w:type="character" w:customStyle="1" w:styleId="Heading3Char">
    <w:name w:val="Heading 3 Char"/>
    <w:basedOn w:val="DefaultParagraphFont"/>
    <w:link w:val="Heading3"/>
    <w:rsid w:val="008353E2"/>
    <w:rPr>
      <w:rFonts w:ascii="Arial" w:hAnsi="Arial" w:cs="Arial"/>
      <w:b/>
      <w:bCs/>
      <w:sz w:val="26"/>
      <w:szCs w:val="26"/>
      <w:lang w:val="en-US" w:eastAsia="en-US"/>
    </w:rPr>
  </w:style>
  <w:style w:type="character" w:customStyle="1" w:styleId="Heading4Char">
    <w:name w:val="Heading 4 Char"/>
    <w:basedOn w:val="DefaultParagraphFont"/>
    <w:link w:val="Heading4"/>
    <w:rsid w:val="008353E2"/>
    <w:rPr>
      <w:b/>
      <w:bCs/>
      <w:sz w:val="28"/>
      <w:szCs w:val="28"/>
      <w:lang w:val="en-US" w:eastAsia="en-US"/>
    </w:rPr>
  </w:style>
  <w:style w:type="character" w:customStyle="1" w:styleId="Heading5Char">
    <w:name w:val="Heading 5 Char"/>
    <w:basedOn w:val="DefaultParagraphFont"/>
    <w:link w:val="Heading5"/>
    <w:rsid w:val="008353E2"/>
    <w:rPr>
      <w:b/>
      <w:bCs/>
      <w:i/>
      <w:iCs/>
      <w:sz w:val="26"/>
      <w:szCs w:val="26"/>
      <w:lang w:val="en-US" w:eastAsia="en-US"/>
    </w:rPr>
  </w:style>
  <w:style w:type="character" w:customStyle="1" w:styleId="Heading6Char">
    <w:name w:val="Heading 6 Char"/>
    <w:basedOn w:val="DefaultParagraphFont"/>
    <w:link w:val="Heading6"/>
    <w:rsid w:val="008353E2"/>
    <w:rPr>
      <w:b/>
      <w:bCs/>
      <w:sz w:val="22"/>
      <w:szCs w:val="22"/>
      <w:lang w:val="en-US" w:eastAsia="en-US"/>
    </w:rPr>
  </w:style>
  <w:style w:type="character" w:customStyle="1" w:styleId="Heading7Char">
    <w:name w:val="Heading 7 Char"/>
    <w:basedOn w:val="DefaultParagraphFont"/>
    <w:link w:val="Heading7"/>
    <w:rsid w:val="008353E2"/>
    <w:rPr>
      <w:sz w:val="24"/>
      <w:szCs w:val="24"/>
      <w:lang w:val="en-US" w:eastAsia="en-US"/>
    </w:rPr>
  </w:style>
  <w:style w:type="character" w:customStyle="1" w:styleId="Heading8Char">
    <w:name w:val="Heading 8 Char"/>
    <w:basedOn w:val="DefaultParagraphFont"/>
    <w:link w:val="Heading8"/>
    <w:rsid w:val="008353E2"/>
    <w:rPr>
      <w:i/>
      <w:iCs/>
      <w:sz w:val="24"/>
      <w:szCs w:val="24"/>
      <w:lang w:val="en-US" w:eastAsia="en-US"/>
    </w:rPr>
  </w:style>
  <w:style w:type="character" w:customStyle="1" w:styleId="Heading9Char">
    <w:name w:val="Heading 9 Char"/>
    <w:basedOn w:val="DefaultParagraphFont"/>
    <w:link w:val="Heading9"/>
    <w:rsid w:val="008353E2"/>
    <w:rPr>
      <w:rFonts w:ascii="Arial" w:hAnsi="Arial" w:cs="Arial"/>
      <w:sz w:val="22"/>
      <w:szCs w:val="22"/>
      <w:lang w:val="en-US" w:eastAsia="en-US"/>
    </w:rPr>
  </w:style>
  <w:style w:type="character" w:customStyle="1" w:styleId="FooterChar">
    <w:name w:val="Footer Char"/>
    <w:basedOn w:val="DefaultParagraphFont"/>
    <w:link w:val="Footer"/>
    <w:rsid w:val="008353E2"/>
    <w:rPr>
      <w:sz w:val="24"/>
      <w:szCs w:val="24"/>
      <w:lang w:val="en-US" w:eastAsia="en-US"/>
    </w:rPr>
  </w:style>
  <w:style w:type="character" w:customStyle="1" w:styleId="HeaderChar">
    <w:name w:val="Header Char"/>
    <w:basedOn w:val="DefaultParagraphFont"/>
    <w:link w:val="Header"/>
    <w:rsid w:val="008353E2"/>
    <w:rPr>
      <w:sz w:val="24"/>
      <w:szCs w:val="24"/>
      <w:lang w:val="en-US" w:eastAsia="en-US"/>
    </w:rPr>
  </w:style>
  <w:style w:type="character" w:customStyle="1" w:styleId="BalloonTextChar">
    <w:name w:val="Balloon Text Char"/>
    <w:basedOn w:val="DefaultParagraphFont"/>
    <w:link w:val="BalloonText"/>
    <w:semiHidden/>
    <w:rsid w:val="008353E2"/>
    <w:rPr>
      <w:rFonts w:ascii="Tahoma" w:hAnsi="Tahoma" w:cs="Tahoma"/>
      <w:sz w:val="16"/>
      <w:szCs w:val="16"/>
      <w:lang w:val="en-US" w:eastAsia="en-US"/>
    </w:rPr>
  </w:style>
  <w:style w:type="character" w:customStyle="1" w:styleId="BodyTextChar">
    <w:name w:val="Body Text Char"/>
    <w:basedOn w:val="DefaultParagraphFont"/>
    <w:link w:val="BodyText"/>
    <w:rsid w:val="008353E2"/>
    <w:rPr>
      <w:sz w:val="24"/>
      <w:szCs w:val="24"/>
      <w:lang w:val="en-US" w:eastAsia="en-US"/>
    </w:rPr>
  </w:style>
  <w:style w:type="character" w:customStyle="1" w:styleId="BodyText2Char">
    <w:name w:val="Body Text 2 Char"/>
    <w:basedOn w:val="DefaultParagraphFont"/>
    <w:link w:val="BodyText2"/>
    <w:rsid w:val="008353E2"/>
    <w:rPr>
      <w:sz w:val="24"/>
      <w:szCs w:val="24"/>
      <w:lang w:val="en-US" w:eastAsia="en-US"/>
    </w:rPr>
  </w:style>
  <w:style w:type="character" w:customStyle="1" w:styleId="BodyText3Char">
    <w:name w:val="Body Text 3 Char"/>
    <w:basedOn w:val="DefaultParagraphFont"/>
    <w:link w:val="BodyText3"/>
    <w:rsid w:val="008353E2"/>
    <w:rPr>
      <w:sz w:val="16"/>
      <w:szCs w:val="16"/>
      <w:lang w:val="en-US" w:eastAsia="en-US"/>
    </w:rPr>
  </w:style>
  <w:style w:type="character" w:customStyle="1" w:styleId="BodyTextFirstIndentChar">
    <w:name w:val="Body Text First Indent Char"/>
    <w:basedOn w:val="BodyTextChar"/>
    <w:link w:val="BodyTextFirstIndent"/>
    <w:rsid w:val="008353E2"/>
    <w:rPr>
      <w:sz w:val="24"/>
      <w:szCs w:val="24"/>
      <w:lang w:val="en-US" w:eastAsia="en-US"/>
    </w:rPr>
  </w:style>
  <w:style w:type="character" w:customStyle="1" w:styleId="BodyTextIndentChar">
    <w:name w:val="Body Text Indent Char"/>
    <w:basedOn w:val="DefaultParagraphFont"/>
    <w:link w:val="BodyTextIndent"/>
    <w:rsid w:val="008353E2"/>
    <w:rPr>
      <w:sz w:val="24"/>
      <w:szCs w:val="24"/>
      <w:lang w:val="en-US" w:eastAsia="en-US"/>
    </w:rPr>
  </w:style>
  <w:style w:type="character" w:customStyle="1" w:styleId="BodyTextFirstIndent2Char">
    <w:name w:val="Body Text First Indent 2 Char"/>
    <w:basedOn w:val="BodyTextIndentChar"/>
    <w:link w:val="BodyTextFirstIndent2"/>
    <w:rsid w:val="008353E2"/>
    <w:rPr>
      <w:sz w:val="24"/>
      <w:szCs w:val="24"/>
      <w:lang w:val="en-US" w:eastAsia="en-US"/>
    </w:rPr>
  </w:style>
  <w:style w:type="character" w:customStyle="1" w:styleId="BodyTextIndent2Char">
    <w:name w:val="Body Text Indent 2 Char"/>
    <w:basedOn w:val="DefaultParagraphFont"/>
    <w:link w:val="BodyTextIndent2"/>
    <w:rsid w:val="008353E2"/>
    <w:rPr>
      <w:sz w:val="24"/>
      <w:szCs w:val="24"/>
      <w:lang w:val="en-US" w:eastAsia="en-US"/>
    </w:rPr>
  </w:style>
  <w:style w:type="character" w:customStyle="1" w:styleId="BodyTextIndent3Char">
    <w:name w:val="Body Text Indent 3 Char"/>
    <w:basedOn w:val="DefaultParagraphFont"/>
    <w:link w:val="BodyTextIndent3"/>
    <w:rsid w:val="008353E2"/>
    <w:rPr>
      <w:sz w:val="16"/>
      <w:szCs w:val="16"/>
      <w:lang w:val="en-US" w:eastAsia="en-US"/>
    </w:rPr>
  </w:style>
  <w:style w:type="character" w:customStyle="1" w:styleId="ClosingChar">
    <w:name w:val="Closing Char"/>
    <w:basedOn w:val="DefaultParagraphFont"/>
    <w:link w:val="Closing"/>
    <w:rsid w:val="008353E2"/>
    <w:rPr>
      <w:sz w:val="24"/>
      <w:szCs w:val="24"/>
      <w:lang w:val="en-US" w:eastAsia="en-US"/>
    </w:rPr>
  </w:style>
  <w:style w:type="character" w:customStyle="1" w:styleId="CommentTextChar">
    <w:name w:val="Comment Text Char"/>
    <w:basedOn w:val="DefaultParagraphFont"/>
    <w:link w:val="CommentText"/>
    <w:semiHidden/>
    <w:rsid w:val="008353E2"/>
    <w:rPr>
      <w:lang w:val="en-US" w:eastAsia="en-US"/>
    </w:rPr>
  </w:style>
  <w:style w:type="character" w:customStyle="1" w:styleId="CommentSubjectChar">
    <w:name w:val="Comment Subject Char"/>
    <w:basedOn w:val="CommentTextChar"/>
    <w:link w:val="CommentSubject"/>
    <w:semiHidden/>
    <w:rsid w:val="008353E2"/>
    <w:rPr>
      <w:b/>
      <w:bCs/>
      <w:lang w:val="en-US" w:eastAsia="en-US"/>
    </w:rPr>
  </w:style>
  <w:style w:type="character" w:customStyle="1" w:styleId="DateChar">
    <w:name w:val="Date Char"/>
    <w:basedOn w:val="DefaultParagraphFont"/>
    <w:link w:val="Date"/>
    <w:rsid w:val="008353E2"/>
    <w:rPr>
      <w:sz w:val="24"/>
      <w:szCs w:val="24"/>
      <w:lang w:val="en-US" w:eastAsia="en-US"/>
    </w:rPr>
  </w:style>
  <w:style w:type="character" w:customStyle="1" w:styleId="DocumentMapChar">
    <w:name w:val="Document Map Char"/>
    <w:basedOn w:val="DefaultParagraphFont"/>
    <w:link w:val="DocumentMap"/>
    <w:semiHidden/>
    <w:rsid w:val="008353E2"/>
    <w:rPr>
      <w:rFonts w:ascii="Tahoma" w:hAnsi="Tahoma" w:cs="Tahoma"/>
      <w:shd w:val="clear" w:color="auto" w:fill="000080"/>
      <w:lang w:val="en-US" w:eastAsia="en-US"/>
    </w:rPr>
  </w:style>
  <w:style w:type="character" w:customStyle="1" w:styleId="EmailSignatureChar">
    <w:name w:val="Email Signature Char"/>
    <w:basedOn w:val="DefaultParagraphFont"/>
    <w:link w:val="EmailSignature"/>
    <w:rsid w:val="008353E2"/>
    <w:rPr>
      <w:sz w:val="24"/>
      <w:szCs w:val="24"/>
      <w:lang w:val="en-US" w:eastAsia="en-US"/>
    </w:rPr>
  </w:style>
  <w:style w:type="character" w:customStyle="1" w:styleId="EndnoteTextChar">
    <w:name w:val="Endnote Text Char"/>
    <w:basedOn w:val="DefaultParagraphFont"/>
    <w:link w:val="EndnoteText"/>
    <w:semiHidden/>
    <w:rsid w:val="008353E2"/>
    <w:rPr>
      <w:lang w:val="en-US" w:eastAsia="en-US"/>
    </w:rPr>
  </w:style>
  <w:style w:type="character" w:customStyle="1" w:styleId="FootnoteTextChar">
    <w:name w:val="Footnote Text Char"/>
    <w:basedOn w:val="DefaultParagraphFont"/>
    <w:link w:val="FootnoteText"/>
    <w:semiHidden/>
    <w:rsid w:val="008353E2"/>
    <w:rPr>
      <w:lang w:val="en-US" w:eastAsia="en-US"/>
    </w:rPr>
  </w:style>
  <w:style w:type="character" w:customStyle="1" w:styleId="HTMLAddressChar">
    <w:name w:val="HTML Address Char"/>
    <w:basedOn w:val="DefaultParagraphFont"/>
    <w:link w:val="HTMLAddress"/>
    <w:rsid w:val="008353E2"/>
    <w:rPr>
      <w:i/>
      <w:iCs/>
      <w:sz w:val="24"/>
      <w:szCs w:val="24"/>
      <w:lang w:val="en-US" w:eastAsia="en-US"/>
    </w:rPr>
  </w:style>
  <w:style w:type="character" w:customStyle="1" w:styleId="HTMLPreformattedChar">
    <w:name w:val="HTML Preformatted Char"/>
    <w:basedOn w:val="DefaultParagraphFont"/>
    <w:link w:val="HTMLPreformatted"/>
    <w:rsid w:val="008353E2"/>
    <w:rPr>
      <w:rFonts w:ascii="Courier New" w:hAnsi="Courier New" w:cs="Courier New"/>
      <w:lang w:val="en-US" w:eastAsia="en-US"/>
    </w:rPr>
  </w:style>
  <w:style w:type="character" w:customStyle="1" w:styleId="MacroTextChar">
    <w:name w:val="Macro Text Char"/>
    <w:basedOn w:val="DefaultParagraphFont"/>
    <w:link w:val="MacroText"/>
    <w:semiHidden/>
    <w:rsid w:val="008353E2"/>
    <w:rPr>
      <w:rFonts w:ascii="Courier New" w:hAnsi="Courier New" w:cs="Courier New"/>
      <w:lang w:val="en-US" w:eastAsia="en-US"/>
    </w:rPr>
  </w:style>
  <w:style w:type="character" w:customStyle="1" w:styleId="MessageHeaderChar">
    <w:name w:val="Message Header Char"/>
    <w:basedOn w:val="DefaultParagraphFont"/>
    <w:link w:val="MessageHeader"/>
    <w:rsid w:val="008353E2"/>
    <w:rPr>
      <w:rFonts w:ascii="Arial" w:hAnsi="Arial" w:cs="Arial"/>
      <w:sz w:val="24"/>
      <w:szCs w:val="24"/>
      <w:shd w:val="pct20" w:color="auto" w:fill="auto"/>
      <w:lang w:val="en-US" w:eastAsia="en-US"/>
    </w:rPr>
  </w:style>
  <w:style w:type="character" w:customStyle="1" w:styleId="NoteHeadingChar">
    <w:name w:val="Note Heading Char"/>
    <w:basedOn w:val="DefaultParagraphFont"/>
    <w:link w:val="NoteHeading"/>
    <w:rsid w:val="008353E2"/>
    <w:rPr>
      <w:sz w:val="24"/>
      <w:szCs w:val="24"/>
      <w:lang w:val="en-US" w:eastAsia="en-US"/>
    </w:rPr>
  </w:style>
  <w:style w:type="character" w:customStyle="1" w:styleId="PlainTextChar">
    <w:name w:val="Plain Text Char"/>
    <w:basedOn w:val="DefaultParagraphFont"/>
    <w:link w:val="PlainText"/>
    <w:rsid w:val="008353E2"/>
    <w:rPr>
      <w:rFonts w:ascii="Courier New" w:hAnsi="Courier New" w:cs="Courier New"/>
      <w:lang w:val="en-US" w:eastAsia="en-US"/>
    </w:rPr>
  </w:style>
  <w:style w:type="character" w:customStyle="1" w:styleId="SalutationChar">
    <w:name w:val="Salutation Char"/>
    <w:basedOn w:val="DefaultParagraphFont"/>
    <w:link w:val="Salutation"/>
    <w:rsid w:val="008353E2"/>
    <w:rPr>
      <w:sz w:val="24"/>
      <w:szCs w:val="24"/>
      <w:lang w:val="en-US" w:eastAsia="en-US"/>
    </w:rPr>
  </w:style>
  <w:style w:type="character" w:customStyle="1" w:styleId="SignatureChar">
    <w:name w:val="Signature Char"/>
    <w:basedOn w:val="DefaultParagraphFont"/>
    <w:link w:val="Signature"/>
    <w:rsid w:val="008353E2"/>
    <w:rPr>
      <w:sz w:val="24"/>
      <w:szCs w:val="24"/>
      <w:lang w:val="en-US" w:eastAsia="en-US"/>
    </w:rPr>
  </w:style>
  <w:style w:type="character" w:customStyle="1" w:styleId="SubtitleChar">
    <w:name w:val="Subtitle Char"/>
    <w:basedOn w:val="DefaultParagraphFont"/>
    <w:link w:val="Subtitle"/>
    <w:rsid w:val="008353E2"/>
    <w:rPr>
      <w:rFonts w:ascii="Arial" w:hAnsi="Arial" w:cs="Arial"/>
      <w:sz w:val="24"/>
      <w:szCs w:val="24"/>
      <w:lang w:val="en-US" w:eastAsia="en-US"/>
    </w:rPr>
  </w:style>
  <w:style w:type="character" w:customStyle="1" w:styleId="TitleChar">
    <w:name w:val="Title Char"/>
    <w:basedOn w:val="DefaultParagraphFont"/>
    <w:link w:val="Title"/>
    <w:rsid w:val="008353E2"/>
    <w:rPr>
      <w:rFonts w:ascii="Arial" w:hAnsi="Arial" w:cs="Arial"/>
      <w:b/>
      <w:bCs/>
      <w:kern w:val="28"/>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3466">
      <w:bodyDiv w:val="1"/>
      <w:marLeft w:val="0"/>
      <w:marRight w:val="0"/>
      <w:marTop w:val="0"/>
      <w:marBottom w:val="0"/>
      <w:divBdr>
        <w:top w:val="none" w:sz="0" w:space="0" w:color="auto"/>
        <w:left w:val="none" w:sz="0" w:space="0" w:color="auto"/>
        <w:bottom w:val="none" w:sz="0" w:space="0" w:color="auto"/>
        <w:right w:val="none" w:sz="0" w:space="0" w:color="auto"/>
      </w:divBdr>
    </w:div>
    <w:div w:id="7799696">
      <w:bodyDiv w:val="1"/>
      <w:marLeft w:val="0"/>
      <w:marRight w:val="0"/>
      <w:marTop w:val="0"/>
      <w:marBottom w:val="0"/>
      <w:divBdr>
        <w:top w:val="none" w:sz="0" w:space="0" w:color="auto"/>
        <w:left w:val="none" w:sz="0" w:space="0" w:color="auto"/>
        <w:bottom w:val="none" w:sz="0" w:space="0" w:color="auto"/>
        <w:right w:val="none" w:sz="0" w:space="0" w:color="auto"/>
      </w:divBdr>
    </w:div>
    <w:div w:id="18511664">
      <w:bodyDiv w:val="1"/>
      <w:marLeft w:val="0"/>
      <w:marRight w:val="0"/>
      <w:marTop w:val="0"/>
      <w:marBottom w:val="0"/>
      <w:divBdr>
        <w:top w:val="none" w:sz="0" w:space="0" w:color="auto"/>
        <w:left w:val="none" w:sz="0" w:space="0" w:color="auto"/>
        <w:bottom w:val="none" w:sz="0" w:space="0" w:color="auto"/>
        <w:right w:val="none" w:sz="0" w:space="0" w:color="auto"/>
      </w:divBdr>
    </w:div>
    <w:div w:id="20858036">
      <w:bodyDiv w:val="1"/>
      <w:marLeft w:val="0"/>
      <w:marRight w:val="0"/>
      <w:marTop w:val="0"/>
      <w:marBottom w:val="0"/>
      <w:divBdr>
        <w:top w:val="none" w:sz="0" w:space="0" w:color="auto"/>
        <w:left w:val="none" w:sz="0" w:space="0" w:color="auto"/>
        <w:bottom w:val="none" w:sz="0" w:space="0" w:color="auto"/>
        <w:right w:val="none" w:sz="0" w:space="0" w:color="auto"/>
      </w:divBdr>
    </w:div>
    <w:div w:id="20981251">
      <w:bodyDiv w:val="1"/>
      <w:marLeft w:val="0"/>
      <w:marRight w:val="0"/>
      <w:marTop w:val="0"/>
      <w:marBottom w:val="0"/>
      <w:divBdr>
        <w:top w:val="none" w:sz="0" w:space="0" w:color="auto"/>
        <w:left w:val="none" w:sz="0" w:space="0" w:color="auto"/>
        <w:bottom w:val="none" w:sz="0" w:space="0" w:color="auto"/>
        <w:right w:val="none" w:sz="0" w:space="0" w:color="auto"/>
      </w:divBdr>
      <w:divsChild>
        <w:div w:id="640811572">
          <w:marLeft w:val="0"/>
          <w:marRight w:val="0"/>
          <w:marTop w:val="0"/>
          <w:marBottom w:val="0"/>
          <w:divBdr>
            <w:top w:val="none" w:sz="0" w:space="0" w:color="auto"/>
            <w:left w:val="none" w:sz="0" w:space="0" w:color="auto"/>
            <w:bottom w:val="none" w:sz="0" w:space="0" w:color="auto"/>
            <w:right w:val="none" w:sz="0" w:space="0" w:color="auto"/>
          </w:divBdr>
          <w:divsChild>
            <w:div w:id="1625114233">
              <w:marLeft w:val="0"/>
              <w:marRight w:val="0"/>
              <w:marTop w:val="0"/>
              <w:marBottom w:val="0"/>
              <w:divBdr>
                <w:top w:val="none" w:sz="0" w:space="0" w:color="auto"/>
                <w:left w:val="none" w:sz="0" w:space="0" w:color="auto"/>
                <w:bottom w:val="none" w:sz="0" w:space="0" w:color="auto"/>
                <w:right w:val="none" w:sz="0" w:space="0" w:color="auto"/>
              </w:divBdr>
              <w:divsChild>
                <w:div w:id="90324912">
                  <w:marLeft w:val="0"/>
                  <w:marRight w:val="0"/>
                  <w:marTop w:val="0"/>
                  <w:marBottom w:val="0"/>
                  <w:divBdr>
                    <w:top w:val="none" w:sz="0" w:space="0" w:color="auto"/>
                    <w:left w:val="none" w:sz="0" w:space="0" w:color="auto"/>
                    <w:bottom w:val="none" w:sz="0" w:space="0" w:color="auto"/>
                    <w:right w:val="none" w:sz="0" w:space="0" w:color="auto"/>
                  </w:divBdr>
                  <w:divsChild>
                    <w:div w:id="1331719022">
                      <w:marLeft w:val="0"/>
                      <w:marRight w:val="0"/>
                      <w:marTop w:val="0"/>
                      <w:marBottom w:val="0"/>
                      <w:divBdr>
                        <w:top w:val="none" w:sz="0" w:space="0" w:color="auto"/>
                        <w:left w:val="none" w:sz="0" w:space="0" w:color="auto"/>
                        <w:bottom w:val="none" w:sz="0" w:space="0" w:color="auto"/>
                        <w:right w:val="none" w:sz="0" w:space="0" w:color="auto"/>
                      </w:divBdr>
                      <w:divsChild>
                        <w:div w:id="143007458">
                          <w:marLeft w:val="0"/>
                          <w:marRight w:val="0"/>
                          <w:marTop w:val="0"/>
                          <w:marBottom w:val="0"/>
                          <w:divBdr>
                            <w:top w:val="none" w:sz="0" w:space="0" w:color="auto"/>
                            <w:left w:val="none" w:sz="0" w:space="0" w:color="auto"/>
                            <w:bottom w:val="none" w:sz="0" w:space="0" w:color="auto"/>
                            <w:right w:val="none" w:sz="0" w:space="0" w:color="auto"/>
                          </w:divBdr>
                          <w:divsChild>
                            <w:div w:id="357200641">
                              <w:marLeft w:val="0"/>
                              <w:marRight w:val="0"/>
                              <w:marTop w:val="0"/>
                              <w:marBottom w:val="0"/>
                              <w:divBdr>
                                <w:top w:val="none" w:sz="0" w:space="0" w:color="auto"/>
                                <w:left w:val="none" w:sz="0" w:space="0" w:color="auto"/>
                                <w:bottom w:val="none" w:sz="0" w:space="0" w:color="auto"/>
                                <w:right w:val="none" w:sz="0" w:space="0" w:color="auto"/>
                              </w:divBdr>
                              <w:divsChild>
                                <w:div w:id="1266576112">
                                  <w:marLeft w:val="0"/>
                                  <w:marRight w:val="0"/>
                                  <w:marTop w:val="0"/>
                                  <w:marBottom w:val="0"/>
                                  <w:divBdr>
                                    <w:top w:val="none" w:sz="0" w:space="0" w:color="auto"/>
                                    <w:left w:val="none" w:sz="0" w:space="0" w:color="auto"/>
                                    <w:bottom w:val="none" w:sz="0" w:space="0" w:color="auto"/>
                                    <w:right w:val="none" w:sz="0" w:space="0" w:color="auto"/>
                                  </w:divBdr>
                                  <w:divsChild>
                                    <w:div w:id="898055704">
                                      <w:marLeft w:val="0"/>
                                      <w:marRight w:val="0"/>
                                      <w:marTop w:val="0"/>
                                      <w:marBottom w:val="0"/>
                                      <w:divBdr>
                                        <w:top w:val="none" w:sz="0" w:space="0" w:color="auto"/>
                                        <w:left w:val="none" w:sz="0" w:space="0" w:color="auto"/>
                                        <w:bottom w:val="none" w:sz="0" w:space="0" w:color="auto"/>
                                        <w:right w:val="none" w:sz="0" w:space="0" w:color="auto"/>
                                      </w:divBdr>
                                      <w:divsChild>
                                        <w:div w:id="1401563427">
                                          <w:marLeft w:val="0"/>
                                          <w:marRight w:val="0"/>
                                          <w:marTop w:val="0"/>
                                          <w:marBottom w:val="0"/>
                                          <w:divBdr>
                                            <w:top w:val="none" w:sz="0" w:space="0" w:color="auto"/>
                                            <w:left w:val="none" w:sz="0" w:space="0" w:color="auto"/>
                                            <w:bottom w:val="none" w:sz="0" w:space="0" w:color="auto"/>
                                            <w:right w:val="none" w:sz="0" w:space="0" w:color="auto"/>
                                          </w:divBdr>
                                          <w:divsChild>
                                            <w:div w:id="1722828557">
                                              <w:marLeft w:val="0"/>
                                              <w:marRight w:val="0"/>
                                              <w:marTop w:val="0"/>
                                              <w:marBottom w:val="0"/>
                                              <w:divBdr>
                                                <w:top w:val="none" w:sz="0" w:space="0" w:color="auto"/>
                                                <w:left w:val="none" w:sz="0" w:space="0" w:color="auto"/>
                                                <w:bottom w:val="none" w:sz="0" w:space="0" w:color="auto"/>
                                                <w:right w:val="none" w:sz="0" w:space="0" w:color="auto"/>
                                              </w:divBdr>
                                              <w:divsChild>
                                                <w:div w:id="423501455">
                                                  <w:marLeft w:val="0"/>
                                                  <w:marRight w:val="0"/>
                                                  <w:marTop w:val="0"/>
                                                  <w:marBottom w:val="0"/>
                                                  <w:divBdr>
                                                    <w:top w:val="none" w:sz="0" w:space="0" w:color="auto"/>
                                                    <w:left w:val="none" w:sz="0" w:space="0" w:color="auto"/>
                                                    <w:bottom w:val="none" w:sz="0" w:space="0" w:color="auto"/>
                                                    <w:right w:val="none" w:sz="0" w:space="0" w:color="auto"/>
                                                  </w:divBdr>
                                                  <w:divsChild>
                                                    <w:div w:id="179709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374710">
      <w:bodyDiv w:val="1"/>
      <w:marLeft w:val="0"/>
      <w:marRight w:val="0"/>
      <w:marTop w:val="0"/>
      <w:marBottom w:val="0"/>
      <w:divBdr>
        <w:top w:val="none" w:sz="0" w:space="0" w:color="auto"/>
        <w:left w:val="none" w:sz="0" w:space="0" w:color="auto"/>
        <w:bottom w:val="none" w:sz="0" w:space="0" w:color="auto"/>
        <w:right w:val="none" w:sz="0" w:space="0" w:color="auto"/>
      </w:divBdr>
      <w:divsChild>
        <w:div w:id="993485638">
          <w:marLeft w:val="0"/>
          <w:marRight w:val="0"/>
          <w:marTop w:val="0"/>
          <w:marBottom w:val="150"/>
          <w:divBdr>
            <w:top w:val="none" w:sz="0" w:space="0" w:color="auto"/>
            <w:left w:val="none" w:sz="0" w:space="0" w:color="auto"/>
            <w:bottom w:val="none" w:sz="0" w:space="0" w:color="auto"/>
            <w:right w:val="none" w:sz="0" w:space="0" w:color="auto"/>
          </w:divBdr>
          <w:divsChild>
            <w:div w:id="871452652">
              <w:marLeft w:val="0"/>
              <w:marRight w:val="0"/>
              <w:marTop w:val="0"/>
              <w:marBottom w:val="150"/>
              <w:divBdr>
                <w:top w:val="none" w:sz="0" w:space="0" w:color="auto"/>
                <w:left w:val="none" w:sz="0" w:space="0" w:color="auto"/>
                <w:bottom w:val="none" w:sz="0" w:space="0" w:color="auto"/>
                <w:right w:val="none" w:sz="0" w:space="0" w:color="auto"/>
              </w:divBdr>
            </w:div>
            <w:div w:id="150932591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8650320">
      <w:bodyDiv w:val="1"/>
      <w:marLeft w:val="0"/>
      <w:marRight w:val="0"/>
      <w:marTop w:val="0"/>
      <w:marBottom w:val="0"/>
      <w:divBdr>
        <w:top w:val="none" w:sz="0" w:space="0" w:color="auto"/>
        <w:left w:val="none" w:sz="0" w:space="0" w:color="auto"/>
        <w:bottom w:val="none" w:sz="0" w:space="0" w:color="auto"/>
        <w:right w:val="none" w:sz="0" w:space="0" w:color="auto"/>
      </w:divBdr>
      <w:divsChild>
        <w:div w:id="1282834094">
          <w:marLeft w:val="0"/>
          <w:marRight w:val="0"/>
          <w:marTop w:val="0"/>
          <w:marBottom w:val="0"/>
          <w:divBdr>
            <w:top w:val="none" w:sz="0" w:space="0" w:color="auto"/>
            <w:left w:val="none" w:sz="0" w:space="0" w:color="auto"/>
            <w:bottom w:val="none" w:sz="0" w:space="0" w:color="auto"/>
            <w:right w:val="none" w:sz="0" w:space="0" w:color="auto"/>
          </w:divBdr>
        </w:div>
        <w:div w:id="1972051958">
          <w:marLeft w:val="0"/>
          <w:marRight w:val="0"/>
          <w:marTop w:val="0"/>
          <w:marBottom w:val="0"/>
          <w:divBdr>
            <w:top w:val="none" w:sz="0" w:space="0" w:color="auto"/>
            <w:left w:val="none" w:sz="0" w:space="0" w:color="auto"/>
            <w:bottom w:val="none" w:sz="0" w:space="0" w:color="auto"/>
            <w:right w:val="none" w:sz="0" w:space="0" w:color="auto"/>
          </w:divBdr>
          <w:divsChild>
            <w:div w:id="122577349">
              <w:marLeft w:val="0"/>
              <w:marRight w:val="0"/>
              <w:marTop w:val="0"/>
              <w:marBottom w:val="0"/>
              <w:divBdr>
                <w:top w:val="none" w:sz="0" w:space="0" w:color="auto"/>
                <w:left w:val="none" w:sz="0" w:space="0" w:color="auto"/>
                <w:bottom w:val="none" w:sz="0" w:space="0" w:color="auto"/>
                <w:right w:val="none" w:sz="0" w:space="0" w:color="auto"/>
              </w:divBdr>
            </w:div>
          </w:divsChild>
        </w:div>
        <w:div w:id="2019652169">
          <w:marLeft w:val="0"/>
          <w:marRight w:val="0"/>
          <w:marTop w:val="0"/>
          <w:marBottom w:val="0"/>
          <w:divBdr>
            <w:top w:val="none" w:sz="0" w:space="0" w:color="auto"/>
            <w:left w:val="none" w:sz="0" w:space="0" w:color="auto"/>
            <w:bottom w:val="none" w:sz="0" w:space="0" w:color="auto"/>
            <w:right w:val="none" w:sz="0" w:space="0" w:color="auto"/>
          </w:divBdr>
          <w:divsChild>
            <w:div w:id="760880003">
              <w:marLeft w:val="0"/>
              <w:marRight w:val="0"/>
              <w:marTop w:val="0"/>
              <w:marBottom w:val="0"/>
              <w:divBdr>
                <w:top w:val="none" w:sz="0" w:space="0" w:color="auto"/>
                <w:left w:val="none" w:sz="0" w:space="0" w:color="auto"/>
                <w:bottom w:val="single" w:sz="36" w:space="0" w:color="F2F2F2"/>
                <w:right w:val="none" w:sz="0" w:space="0" w:color="auto"/>
              </w:divBdr>
            </w:div>
          </w:divsChild>
        </w:div>
      </w:divsChild>
    </w:div>
    <w:div w:id="31273607">
      <w:bodyDiv w:val="1"/>
      <w:marLeft w:val="0"/>
      <w:marRight w:val="0"/>
      <w:marTop w:val="0"/>
      <w:marBottom w:val="0"/>
      <w:divBdr>
        <w:top w:val="none" w:sz="0" w:space="0" w:color="auto"/>
        <w:left w:val="none" w:sz="0" w:space="0" w:color="auto"/>
        <w:bottom w:val="none" w:sz="0" w:space="0" w:color="auto"/>
        <w:right w:val="none" w:sz="0" w:space="0" w:color="auto"/>
      </w:divBdr>
    </w:div>
    <w:div w:id="35007824">
      <w:bodyDiv w:val="1"/>
      <w:marLeft w:val="0"/>
      <w:marRight w:val="0"/>
      <w:marTop w:val="0"/>
      <w:marBottom w:val="0"/>
      <w:divBdr>
        <w:top w:val="none" w:sz="0" w:space="0" w:color="auto"/>
        <w:left w:val="none" w:sz="0" w:space="0" w:color="auto"/>
        <w:bottom w:val="none" w:sz="0" w:space="0" w:color="auto"/>
        <w:right w:val="none" w:sz="0" w:space="0" w:color="auto"/>
      </w:divBdr>
    </w:div>
    <w:div w:id="43451298">
      <w:bodyDiv w:val="1"/>
      <w:marLeft w:val="0"/>
      <w:marRight w:val="0"/>
      <w:marTop w:val="0"/>
      <w:marBottom w:val="0"/>
      <w:divBdr>
        <w:top w:val="none" w:sz="0" w:space="0" w:color="auto"/>
        <w:left w:val="none" w:sz="0" w:space="0" w:color="auto"/>
        <w:bottom w:val="none" w:sz="0" w:space="0" w:color="auto"/>
        <w:right w:val="none" w:sz="0" w:space="0" w:color="auto"/>
      </w:divBdr>
    </w:div>
    <w:div w:id="45877424">
      <w:bodyDiv w:val="1"/>
      <w:marLeft w:val="0"/>
      <w:marRight w:val="0"/>
      <w:marTop w:val="0"/>
      <w:marBottom w:val="0"/>
      <w:divBdr>
        <w:top w:val="none" w:sz="0" w:space="0" w:color="auto"/>
        <w:left w:val="none" w:sz="0" w:space="0" w:color="auto"/>
        <w:bottom w:val="none" w:sz="0" w:space="0" w:color="auto"/>
        <w:right w:val="none" w:sz="0" w:space="0" w:color="auto"/>
      </w:divBdr>
    </w:div>
    <w:div w:id="53815894">
      <w:bodyDiv w:val="1"/>
      <w:marLeft w:val="0"/>
      <w:marRight w:val="0"/>
      <w:marTop w:val="0"/>
      <w:marBottom w:val="0"/>
      <w:divBdr>
        <w:top w:val="none" w:sz="0" w:space="0" w:color="auto"/>
        <w:left w:val="none" w:sz="0" w:space="0" w:color="auto"/>
        <w:bottom w:val="none" w:sz="0" w:space="0" w:color="auto"/>
        <w:right w:val="none" w:sz="0" w:space="0" w:color="auto"/>
      </w:divBdr>
    </w:div>
    <w:div w:id="57557432">
      <w:bodyDiv w:val="1"/>
      <w:marLeft w:val="0"/>
      <w:marRight w:val="0"/>
      <w:marTop w:val="0"/>
      <w:marBottom w:val="0"/>
      <w:divBdr>
        <w:top w:val="none" w:sz="0" w:space="0" w:color="auto"/>
        <w:left w:val="none" w:sz="0" w:space="0" w:color="auto"/>
        <w:bottom w:val="none" w:sz="0" w:space="0" w:color="auto"/>
        <w:right w:val="none" w:sz="0" w:space="0" w:color="auto"/>
      </w:divBdr>
    </w:div>
    <w:div w:id="58750989">
      <w:bodyDiv w:val="1"/>
      <w:marLeft w:val="0"/>
      <w:marRight w:val="0"/>
      <w:marTop w:val="0"/>
      <w:marBottom w:val="0"/>
      <w:divBdr>
        <w:top w:val="none" w:sz="0" w:space="0" w:color="auto"/>
        <w:left w:val="none" w:sz="0" w:space="0" w:color="auto"/>
        <w:bottom w:val="none" w:sz="0" w:space="0" w:color="auto"/>
        <w:right w:val="none" w:sz="0" w:space="0" w:color="auto"/>
      </w:divBdr>
      <w:divsChild>
        <w:div w:id="1529759686">
          <w:marLeft w:val="0"/>
          <w:marRight w:val="0"/>
          <w:marTop w:val="0"/>
          <w:marBottom w:val="0"/>
          <w:divBdr>
            <w:top w:val="none" w:sz="0" w:space="0" w:color="auto"/>
            <w:left w:val="none" w:sz="0" w:space="0" w:color="auto"/>
            <w:bottom w:val="none" w:sz="0" w:space="0" w:color="auto"/>
            <w:right w:val="none" w:sz="0" w:space="0" w:color="auto"/>
          </w:divBdr>
        </w:div>
      </w:divsChild>
    </w:div>
    <w:div w:id="59795378">
      <w:bodyDiv w:val="1"/>
      <w:marLeft w:val="0"/>
      <w:marRight w:val="0"/>
      <w:marTop w:val="0"/>
      <w:marBottom w:val="0"/>
      <w:divBdr>
        <w:top w:val="none" w:sz="0" w:space="0" w:color="auto"/>
        <w:left w:val="none" w:sz="0" w:space="0" w:color="auto"/>
        <w:bottom w:val="none" w:sz="0" w:space="0" w:color="auto"/>
        <w:right w:val="none" w:sz="0" w:space="0" w:color="auto"/>
      </w:divBdr>
    </w:div>
    <w:div w:id="65614249">
      <w:bodyDiv w:val="1"/>
      <w:marLeft w:val="0"/>
      <w:marRight w:val="0"/>
      <w:marTop w:val="0"/>
      <w:marBottom w:val="0"/>
      <w:divBdr>
        <w:top w:val="none" w:sz="0" w:space="0" w:color="auto"/>
        <w:left w:val="none" w:sz="0" w:space="0" w:color="auto"/>
        <w:bottom w:val="none" w:sz="0" w:space="0" w:color="auto"/>
        <w:right w:val="none" w:sz="0" w:space="0" w:color="auto"/>
      </w:divBdr>
    </w:div>
    <w:div w:id="69884990">
      <w:bodyDiv w:val="1"/>
      <w:marLeft w:val="0"/>
      <w:marRight w:val="0"/>
      <w:marTop w:val="0"/>
      <w:marBottom w:val="0"/>
      <w:divBdr>
        <w:top w:val="none" w:sz="0" w:space="0" w:color="auto"/>
        <w:left w:val="none" w:sz="0" w:space="0" w:color="auto"/>
        <w:bottom w:val="none" w:sz="0" w:space="0" w:color="auto"/>
        <w:right w:val="none" w:sz="0" w:space="0" w:color="auto"/>
      </w:divBdr>
    </w:div>
    <w:div w:id="71315318">
      <w:bodyDiv w:val="1"/>
      <w:marLeft w:val="0"/>
      <w:marRight w:val="0"/>
      <w:marTop w:val="0"/>
      <w:marBottom w:val="0"/>
      <w:divBdr>
        <w:top w:val="none" w:sz="0" w:space="0" w:color="auto"/>
        <w:left w:val="none" w:sz="0" w:space="0" w:color="auto"/>
        <w:bottom w:val="none" w:sz="0" w:space="0" w:color="auto"/>
        <w:right w:val="none" w:sz="0" w:space="0" w:color="auto"/>
      </w:divBdr>
    </w:div>
    <w:div w:id="71893444">
      <w:bodyDiv w:val="1"/>
      <w:marLeft w:val="0"/>
      <w:marRight w:val="0"/>
      <w:marTop w:val="0"/>
      <w:marBottom w:val="0"/>
      <w:divBdr>
        <w:top w:val="none" w:sz="0" w:space="0" w:color="auto"/>
        <w:left w:val="none" w:sz="0" w:space="0" w:color="auto"/>
        <w:bottom w:val="none" w:sz="0" w:space="0" w:color="auto"/>
        <w:right w:val="none" w:sz="0" w:space="0" w:color="auto"/>
      </w:divBdr>
    </w:div>
    <w:div w:id="73939573">
      <w:bodyDiv w:val="1"/>
      <w:marLeft w:val="0"/>
      <w:marRight w:val="0"/>
      <w:marTop w:val="0"/>
      <w:marBottom w:val="0"/>
      <w:divBdr>
        <w:top w:val="none" w:sz="0" w:space="0" w:color="auto"/>
        <w:left w:val="none" w:sz="0" w:space="0" w:color="auto"/>
        <w:bottom w:val="none" w:sz="0" w:space="0" w:color="auto"/>
        <w:right w:val="none" w:sz="0" w:space="0" w:color="auto"/>
      </w:divBdr>
    </w:div>
    <w:div w:id="87191329">
      <w:bodyDiv w:val="1"/>
      <w:marLeft w:val="0"/>
      <w:marRight w:val="0"/>
      <w:marTop w:val="0"/>
      <w:marBottom w:val="0"/>
      <w:divBdr>
        <w:top w:val="none" w:sz="0" w:space="0" w:color="auto"/>
        <w:left w:val="none" w:sz="0" w:space="0" w:color="auto"/>
        <w:bottom w:val="none" w:sz="0" w:space="0" w:color="auto"/>
        <w:right w:val="none" w:sz="0" w:space="0" w:color="auto"/>
      </w:divBdr>
    </w:div>
    <w:div w:id="97260554">
      <w:bodyDiv w:val="1"/>
      <w:marLeft w:val="0"/>
      <w:marRight w:val="0"/>
      <w:marTop w:val="0"/>
      <w:marBottom w:val="0"/>
      <w:divBdr>
        <w:top w:val="none" w:sz="0" w:space="0" w:color="auto"/>
        <w:left w:val="none" w:sz="0" w:space="0" w:color="auto"/>
        <w:bottom w:val="none" w:sz="0" w:space="0" w:color="auto"/>
        <w:right w:val="none" w:sz="0" w:space="0" w:color="auto"/>
      </w:divBdr>
    </w:div>
    <w:div w:id="97599917">
      <w:bodyDiv w:val="1"/>
      <w:marLeft w:val="0"/>
      <w:marRight w:val="0"/>
      <w:marTop w:val="0"/>
      <w:marBottom w:val="0"/>
      <w:divBdr>
        <w:top w:val="none" w:sz="0" w:space="0" w:color="auto"/>
        <w:left w:val="none" w:sz="0" w:space="0" w:color="auto"/>
        <w:bottom w:val="none" w:sz="0" w:space="0" w:color="auto"/>
        <w:right w:val="none" w:sz="0" w:space="0" w:color="auto"/>
      </w:divBdr>
      <w:divsChild>
        <w:div w:id="848446714">
          <w:marLeft w:val="0"/>
          <w:marRight w:val="165"/>
          <w:marTop w:val="0"/>
          <w:marBottom w:val="405"/>
          <w:divBdr>
            <w:top w:val="single" w:sz="6" w:space="7" w:color="CCCCCC"/>
            <w:left w:val="none" w:sz="0" w:space="0" w:color="auto"/>
            <w:bottom w:val="single" w:sz="6" w:space="7" w:color="CCCCCC"/>
            <w:right w:val="none" w:sz="0" w:space="0" w:color="auto"/>
          </w:divBdr>
          <w:divsChild>
            <w:div w:id="1187065607">
              <w:marLeft w:val="0"/>
              <w:marRight w:val="0"/>
              <w:marTop w:val="0"/>
              <w:marBottom w:val="0"/>
              <w:divBdr>
                <w:top w:val="none" w:sz="0" w:space="0" w:color="auto"/>
                <w:left w:val="none" w:sz="0" w:space="0" w:color="auto"/>
                <w:bottom w:val="none" w:sz="0" w:space="0" w:color="auto"/>
                <w:right w:val="none" w:sz="0" w:space="0" w:color="auto"/>
              </w:divBdr>
            </w:div>
          </w:divsChild>
        </w:div>
        <w:div w:id="1199659854">
          <w:marLeft w:val="0"/>
          <w:marRight w:val="373"/>
          <w:marTop w:val="0"/>
          <w:marBottom w:val="450"/>
          <w:divBdr>
            <w:top w:val="none" w:sz="0" w:space="0" w:color="auto"/>
            <w:left w:val="none" w:sz="0" w:space="0" w:color="auto"/>
            <w:bottom w:val="none" w:sz="0" w:space="0" w:color="auto"/>
            <w:right w:val="none" w:sz="0" w:space="0" w:color="auto"/>
          </w:divBdr>
        </w:div>
        <w:div w:id="1557931825">
          <w:marLeft w:val="0"/>
          <w:marRight w:val="0"/>
          <w:marTop w:val="0"/>
          <w:marBottom w:val="0"/>
          <w:divBdr>
            <w:top w:val="none" w:sz="0" w:space="0" w:color="auto"/>
            <w:left w:val="none" w:sz="0" w:space="0" w:color="auto"/>
            <w:bottom w:val="none" w:sz="0" w:space="0" w:color="auto"/>
            <w:right w:val="none" w:sz="0" w:space="0" w:color="auto"/>
          </w:divBdr>
        </w:div>
      </w:divsChild>
    </w:div>
    <w:div w:id="119080630">
      <w:bodyDiv w:val="1"/>
      <w:marLeft w:val="0"/>
      <w:marRight w:val="0"/>
      <w:marTop w:val="0"/>
      <w:marBottom w:val="0"/>
      <w:divBdr>
        <w:top w:val="none" w:sz="0" w:space="0" w:color="auto"/>
        <w:left w:val="none" w:sz="0" w:space="0" w:color="auto"/>
        <w:bottom w:val="none" w:sz="0" w:space="0" w:color="auto"/>
        <w:right w:val="none" w:sz="0" w:space="0" w:color="auto"/>
      </w:divBdr>
    </w:div>
    <w:div w:id="123357823">
      <w:bodyDiv w:val="1"/>
      <w:marLeft w:val="0"/>
      <w:marRight w:val="0"/>
      <w:marTop w:val="0"/>
      <w:marBottom w:val="0"/>
      <w:divBdr>
        <w:top w:val="none" w:sz="0" w:space="0" w:color="auto"/>
        <w:left w:val="none" w:sz="0" w:space="0" w:color="auto"/>
        <w:bottom w:val="none" w:sz="0" w:space="0" w:color="auto"/>
        <w:right w:val="none" w:sz="0" w:space="0" w:color="auto"/>
      </w:divBdr>
      <w:divsChild>
        <w:div w:id="659239587">
          <w:marLeft w:val="0"/>
          <w:marRight w:val="0"/>
          <w:marTop w:val="0"/>
          <w:marBottom w:val="0"/>
          <w:divBdr>
            <w:top w:val="none" w:sz="0" w:space="0" w:color="auto"/>
            <w:left w:val="none" w:sz="0" w:space="0" w:color="auto"/>
            <w:bottom w:val="none" w:sz="0" w:space="0" w:color="auto"/>
            <w:right w:val="none" w:sz="0" w:space="0" w:color="auto"/>
          </w:divBdr>
          <w:divsChild>
            <w:div w:id="761804561">
              <w:marLeft w:val="0"/>
              <w:marRight w:val="0"/>
              <w:marTop w:val="0"/>
              <w:marBottom w:val="0"/>
              <w:divBdr>
                <w:top w:val="none" w:sz="0" w:space="0" w:color="auto"/>
                <w:left w:val="none" w:sz="0" w:space="0" w:color="auto"/>
                <w:bottom w:val="none" w:sz="0" w:space="0" w:color="auto"/>
                <w:right w:val="none" w:sz="0" w:space="0" w:color="auto"/>
              </w:divBdr>
              <w:divsChild>
                <w:div w:id="838620169">
                  <w:marLeft w:val="0"/>
                  <w:marRight w:val="0"/>
                  <w:marTop w:val="0"/>
                  <w:marBottom w:val="0"/>
                  <w:divBdr>
                    <w:top w:val="none" w:sz="0" w:space="0" w:color="auto"/>
                    <w:left w:val="none" w:sz="0" w:space="0" w:color="auto"/>
                    <w:bottom w:val="none" w:sz="0" w:space="0" w:color="auto"/>
                    <w:right w:val="none" w:sz="0" w:space="0" w:color="auto"/>
                  </w:divBdr>
                </w:div>
                <w:div w:id="1474560435">
                  <w:marLeft w:val="0"/>
                  <w:marRight w:val="0"/>
                  <w:marTop w:val="0"/>
                  <w:marBottom w:val="0"/>
                  <w:divBdr>
                    <w:top w:val="none" w:sz="0" w:space="0" w:color="auto"/>
                    <w:left w:val="none" w:sz="0" w:space="0" w:color="auto"/>
                    <w:bottom w:val="none" w:sz="0" w:space="0" w:color="auto"/>
                    <w:right w:val="none" w:sz="0" w:space="0" w:color="auto"/>
                  </w:divBdr>
                </w:div>
                <w:div w:id="191400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325713">
          <w:marLeft w:val="0"/>
          <w:marRight w:val="0"/>
          <w:marTop w:val="0"/>
          <w:marBottom w:val="0"/>
          <w:divBdr>
            <w:top w:val="none" w:sz="0" w:space="0" w:color="auto"/>
            <w:left w:val="none" w:sz="0" w:space="0" w:color="auto"/>
            <w:bottom w:val="none" w:sz="0" w:space="0" w:color="auto"/>
            <w:right w:val="none" w:sz="0" w:space="0" w:color="auto"/>
          </w:divBdr>
          <w:divsChild>
            <w:div w:id="1088770817">
              <w:marLeft w:val="0"/>
              <w:marRight w:val="0"/>
              <w:marTop w:val="0"/>
              <w:marBottom w:val="0"/>
              <w:divBdr>
                <w:top w:val="none" w:sz="0" w:space="0" w:color="auto"/>
                <w:left w:val="none" w:sz="0" w:space="0" w:color="auto"/>
                <w:bottom w:val="none" w:sz="0" w:space="0" w:color="auto"/>
                <w:right w:val="none" w:sz="0" w:space="0" w:color="auto"/>
              </w:divBdr>
              <w:divsChild>
                <w:div w:id="97261127">
                  <w:marLeft w:val="0"/>
                  <w:marRight w:val="0"/>
                  <w:marTop w:val="0"/>
                  <w:marBottom w:val="0"/>
                  <w:divBdr>
                    <w:top w:val="none" w:sz="0" w:space="0" w:color="auto"/>
                    <w:left w:val="none" w:sz="0" w:space="0" w:color="auto"/>
                    <w:bottom w:val="none" w:sz="0" w:space="0" w:color="auto"/>
                    <w:right w:val="none" w:sz="0" w:space="0" w:color="auto"/>
                  </w:divBdr>
                </w:div>
                <w:div w:id="24846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950903">
          <w:marLeft w:val="0"/>
          <w:marRight w:val="0"/>
          <w:marTop w:val="0"/>
          <w:marBottom w:val="0"/>
          <w:divBdr>
            <w:top w:val="none" w:sz="0" w:space="0" w:color="auto"/>
            <w:left w:val="none" w:sz="0" w:space="0" w:color="auto"/>
            <w:bottom w:val="none" w:sz="0" w:space="0" w:color="auto"/>
            <w:right w:val="none" w:sz="0" w:space="0" w:color="auto"/>
          </w:divBdr>
          <w:divsChild>
            <w:div w:id="1800949294">
              <w:marLeft w:val="0"/>
              <w:marRight w:val="0"/>
              <w:marTop w:val="0"/>
              <w:marBottom w:val="0"/>
              <w:divBdr>
                <w:top w:val="none" w:sz="0" w:space="0" w:color="auto"/>
                <w:left w:val="none" w:sz="0" w:space="0" w:color="auto"/>
                <w:bottom w:val="none" w:sz="0" w:space="0" w:color="auto"/>
                <w:right w:val="none" w:sz="0" w:space="0" w:color="auto"/>
              </w:divBdr>
              <w:divsChild>
                <w:div w:id="757754536">
                  <w:marLeft w:val="0"/>
                  <w:marRight w:val="0"/>
                  <w:marTop w:val="0"/>
                  <w:marBottom w:val="0"/>
                  <w:divBdr>
                    <w:top w:val="none" w:sz="0" w:space="0" w:color="auto"/>
                    <w:left w:val="none" w:sz="0" w:space="0" w:color="auto"/>
                    <w:bottom w:val="none" w:sz="0" w:space="0" w:color="auto"/>
                    <w:right w:val="none" w:sz="0" w:space="0" w:color="auto"/>
                  </w:divBdr>
                </w:div>
                <w:div w:id="1604805608">
                  <w:marLeft w:val="0"/>
                  <w:marRight w:val="0"/>
                  <w:marTop w:val="0"/>
                  <w:marBottom w:val="0"/>
                  <w:divBdr>
                    <w:top w:val="none" w:sz="0" w:space="0" w:color="auto"/>
                    <w:left w:val="none" w:sz="0" w:space="0" w:color="auto"/>
                    <w:bottom w:val="none" w:sz="0" w:space="0" w:color="auto"/>
                    <w:right w:val="none" w:sz="0" w:space="0" w:color="auto"/>
                  </w:divBdr>
                </w:div>
                <w:div w:id="165676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24818">
      <w:bodyDiv w:val="1"/>
      <w:marLeft w:val="0"/>
      <w:marRight w:val="0"/>
      <w:marTop w:val="0"/>
      <w:marBottom w:val="0"/>
      <w:divBdr>
        <w:top w:val="none" w:sz="0" w:space="0" w:color="auto"/>
        <w:left w:val="none" w:sz="0" w:space="0" w:color="auto"/>
        <w:bottom w:val="none" w:sz="0" w:space="0" w:color="auto"/>
        <w:right w:val="none" w:sz="0" w:space="0" w:color="auto"/>
      </w:divBdr>
    </w:div>
    <w:div w:id="135923879">
      <w:bodyDiv w:val="1"/>
      <w:marLeft w:val="0"/>
      <w:marRight w:val="0"/>
      <w:marTop w:val="0"/>
      <w:marBottom w:val="0"/>
      <w:divBdr>
        <w:top w:val="none" w:sz="0" w:space="0" w:color="auto"/>
        <w:left w:val="none" w:sz="0" w:space="0" w:color="auto"/>
        <w:bottom w:val="none" w:sz="0" w:space="0" w:color="auto"/>
        <w:right w:val="none" w:sz="0" w:space="0" w:color="auto"/>
      </w:divBdr>
    </w:div>
    <w:div w:id="152262043">
      <w:bodyDiv w:val="1"/>
      <w:marLeft w:val="0"/>
      <w:marRight w:val="0"/>
      <w:marTop w:val="0"/>
      <w:marBottom w:val="0"/>
      <w:divBdr>
        <w:top w:val="none" w:sz="0" w:space="0" w:color="auto"/>
        <w:left w:val="none" w:sz="0" w:space="0" w:color="auto"/>
        <w:bottom w:val="none" w:sz="0" w:space="0" w:color="auto"/>
        <w:right w:val="none" w:sz="0" w:space="0" w:color="auto"/>
      </w:divBdr>
    </w:div>
    <w:div w:id="158740668">
      <w:bodyDiv w:val="1"/>
      <w:marLeft w:val="0"/>
      <w:marRight w:val="0"/>
      <w:marTop w:val="0"/>
      <w:marBottom w:val="0"/>
      <w:divBdr>
        <w:top w:val="none" w:sz="0" w:space="0" w:color="auto"/>
        <w:left w:val="none" w:sz="0" w:space="0" w:color="auto"/>
        <w:bottom w:val="none" w:sz="0" w:space="0" w:color="auto"/>
        <w:right w:val="none" w:sz="0" w:space="0" w:color="auto"/>
      </w:divBdr>
      <w:divsChild>
        <w:div w:id="1945334899">
          <w:marLeft w:val="0"/>
          <w:marRight w:val="0"/>
          <w:marTop w:val="0"/>
          <w:marBottom w:val="0"/>
          <w:divBdr>
            <w:top w:val="none" w:sz="0" w:space="0" w:color="auto"/>
            <w:left w:val="none" w:sz="0" w:space="0" w:color="auto"/>
            <w:bottom w:val="none" w:sz="0" w:space="0" w:color="auto"/>
            <w:right w:val="none" w:sz="0" w:space="0" w:color="auto"/>
          </w:divBdr>
          <w:divsChild>
            <w:div w:id="414671051">
              <w:marLeft w:val="0"/>
              <w:marRight w:val="0"/>
              <w:marTop w:val="0"/>
              <w:marBottom w:val="165"/>
              <w:divBdr>
                <w:top w:val="none" w:sz="0" w:space="0" w:color="auto"/>
                <w:left w:val="none" w:sz="0" w:space="0" w:color="auto"/>
                <w:bottom w:val="none" w:sz="0" w:space="0" w:color="auto"/>
                <w:right w:val="none" w:sz="0" w:space="0" w:color="auto"/>
              </w:divBdr>
            </w:div>
          </w:divsChild>
        </w:div>
      </w:divsChild>
    </w:div>
    <w:div w:id="164907906">
      <w:bodyDiv w:val="1"/>
      <w:marLeft w:val="0"/>
      <w:marRight w:val="0"/>
      <w:marTop w:val="0"/>
      <w:marBottom w:val="0"/>
      <w:divBdr>
        <w:top w:val="none" w:sz="0" w:space="0" w:color="auto"/>
        <w:left w:val="none" w:sz="0" w:space="0" w:color="auto"/>
        <w:bottom w:val="none" w:sz="0" w:space="0" w:color="auto"/>
        <w:right w:val="none" w:sz="0" w:space="0" w:color="auto"/>
      </w:divBdr>
    </w:div>
    <w:div w:id="190193567">
      <w:bodyDiv w:val="1"/>
      <w:marLeft w:val="0"/>
      <w:marRight w:val="0"/>
      <w:marTop w:val="0"/>
      <w:marBottom w:val="0"/>
      <w:divBdr>
        <w:top w:val="none" w:sz="0" w:space="0" w:color="auto"/>
        <w:left w:val="none" w:sz="0" w:space="0" w:color="auto"/>
        <w:bottom w:val="none" w:sz="0" w:space="0" w:color="auto"/>
        <w:right w:val="none" w:sz="0" w:space="0" w:color="auto"/>
      </w:divBdr>
    </w:div>
    <w:div w:id="191771139">
      <w:bodyDiv w:val="1"/>
      <w:marLeft w:val="0"/>
      <w:marRight w:val="0"/>
      <w:marTop w:val="0"/>
      <w:marBottom w:val="0"/>
      <w:divBdr>
        <w:top w:val="none" w:sz="0" w:space="0" w:color="auto"/>
        <w:left w:val="none" w:sz="0" w:space="0" w:color="auto"/>
        <w:bottom w:val="none" w:sz="0" w:space="0" w:color="auto"/>
        <w:right w:val="none" w:sz="0" w:space="0" w:color="auto"/>
      </w:divBdr>
    </w:div>
    <w:div w:id="196164328">
      <w:bodyDiv w:val="1"/>
      <w:marLeft w:val="0"/>
      <w:marRight w:val="0"/>
      <w:marTop w:val="0"/>
      <w:marBottom w:val="0"/>
      <w:divBdr>
        <w:top w:val="none" w:sz="0" w:space="0" w:color="auto"/>
        <w:left w:val="none" w:sz="0" w:space="0" w:color="auto"/>
        <w:bottom w:val="none" w:sz="0" w:space="0" w:color="auto"/>
        <w:right w:val="none" w:sz="0" w:space="0" w:color="auto"/>
      </w:divBdr>
    </w:div>
    <w:div w:id="198250515">
      <w:bodyDiv w:val="1"/>
      <w:marLeft w:val="0"/>
      <w:marRight w:val="0"/>
      <w:marTop w:val="0"/>
      <w:marBottom w:val="0"/>
      <w:divBdr>
        <w:top w:val="none" w:sz="0" w:space="0" w:color="auto"/>
        <w:left w:val="none" w:sz="0" w:space="0" w:color="auto"/>
        <w:bottom w:val="none" w:sz="0" w:space="0" w:color="auto"/>
        <w:right w:val="none" w:sz="0" w:space="0" w:color="auto"/>
      </w:divBdr>
    </w:div>
    <w:div w:id="199245063">
      <w:bodyDiv w:val="1"/>
      <w:marLeft w:val="0"/>
      <w:marRight w:val="0"/>
      <w:marTop w:val="0"/>
      <w:marBottom w:val="0"/>
      <w:divBdr>
        <w:top w:val="none" w:sz="0" w:space="0" w:color="auto"/>
        <w:left w:val="none" w:sz="0" w:space="0" w:color="auto"/>
        <w:bottom w:val="none" w:sz="0" w:space="0" w:color="auto"/>
        <w:right w:val="none" w:sz="0" w:space="0" w:color="auto"/>
      </w:divBdr>
    </w:div>
    <w:div w:id="202711719">
      <w:bodyDiv w:val="1"/>
      <w:marLeft w:val="0"/>
      <w:marRight w:val="0"/>
      <w:marTop w:val="0"/>
      <w:marBottom w:val="0"/>
      <w:divBdr>
        <w:top w:val="none" w:sz="0" w:space="0" w:color="auto"/>
        <w:left w:val="none" w:sz="0" w:space="0" w:color="auto"/>
        <w:bottom w:val="none" w:sz="0" w:space="0" w:color="auto"/>
        <w:right w:val="none" w:sz="0" w:space="0" w:color="auto"/>
      </w:divBdr>
    </w:div>
    <w:div w:id="203444717">
      <w:bodyDiv w:val="1"/>
      <w:marLeft w:val="0"/>
      <w:marRight w:val="0"/>
      <w:marTop w:val="0"/>
      <w:marBottom w:val="0"/>
      <w:divBdr>
        <w:top w:val="none" w:sz="0" w:space="0" w:color="auto"/>
        <w:left w:val="none" w:sz="0" w:space="0" w:color="auto"/>
        <w:bottom w:val="none" w:sz="0" w:space="0" w:color="auto"/>
        <w:right w:val="none" w:sz="0" w:space="0" w:color="auto"/>
      </w:divBdr>
      <w:divsChild>
        <w:div w:id="73091786">
          <w:marLeft w:val="0"/>
          <w:marRight w:val="0"/>
          <w:marTop w:val="0"/>
          <w:marBottom w:val="0"/>
          <w:divBdr>
            <w:top w:val="none" w:sz="0" w:space="0" w:color="auto"/>
            <w:left w:val="none" w:sz="0" w:space="0" w:color="auto"/>
            <w:bottom w:val="none" w:sz="0" w:space="0" w:color="auto"/>
            <w:right w:val="none" w:sz="0" w:space="0" w:color="auto"/>
          </w:divBdr>
          <w:divsChild>
            <w:div w:id="304822244">
              <w:marLeft w:val="0"/>
              <w:marRight w:val="0"/>
              <w:marTop w:val="0"/>
              <w:marBottom w:val="0"/>
              <w:divBdr>
                <w:top w:val="none" w:sz="0" w:space="0" w:color="auto"/>
                <w:left w:val="none" w:sz="0" w:space="0" w:color="auto"/>
                <w:bottom w:val="none" w:sz="0" w:space="0" w:color="auto"/>
                <w:right w:val="none" w:sz="0" w:space="0" w:color="auto"/>
              </w:divBdr>
            </w:div>
            <w:div w:id="632172227">
              <w:marLeft w:val="0"/>
              <w:marRight w:val="0"/>
              <w:marTop w:val="150"/>
              <w:marBottom w:val="75"/>
              <w:divBdr>
                <w:top w:val="none" w:sz="0" w:space="0" w:color="auto"/>
                <w:left w:val="none" w:sz="0" w:space="0" w:color="auto"/>
                <w:bottom w:val="none" w:sz="0" w:space="0" w:color="auto"/>
                <w:right w:val="none" w:sz="0" w:space="0" w:color="auto"/>
              </w:divBdr>
              <w:divsChild>
                <w:div w:id="183905648">
                  <w:marLeft w:val="0"/>
                  <w:marRight w:val="0"/>
                  <w:marTop w:val="0"/>
                  <w:marBottom w:val="0"/>
                  <w:divBdr>
                    <w:top w:val="none" w:sz="0" w:space="0" w:color="auto"/>
                    <w:left w:val="none" w:sz="0" w:space="0" w:color="auto"/>
                    <w:bottom w:val="none" w:sz="0" w:space="0" w:color="auto"/>
                    <w:right w:val="none" w:sz="0" w:space="0" w:color="auto"/>
                  </w:divBdr>
                </w:div>
                <w:div w:id="197202772">
                  <w:marLeft w:val="0"/>
                  <w:marRight w:val="0"/>
                  <w:marTop w:val="0"/>
                  <w:marBottom w:val="0"/>
                  <w:divBdr>
                    <w:top w:val="none" w:sz="0" w:space="0" w:color="auto"/>
                    <w:left w:val="none" w:sz="0" w:space="0" w:color="auto"/>
                    <w:bottom w:val="none" w:sz="0" w:space="0" w:color="auto"/>
                    <w:right w:val="none" w:sz="0" w:space="0" w:color="auto"/>
                  </w:divBdr>
                </w:div>
              </w:divsChild>
            </w:div>
            <w:div w:id="1239175256">
              <w:marLeft w:val="0"/>
              <w:marRight w:val="0"/>
              <w:marTop w:val="0"/>
              <w:marBottom w:val="0"/>
              <w:divBdr>
                <w:top w:val="none" w:sz="0" w:space="0" w:color="auto"/>
                <w:left w:val="none" w:sz="0" w:space="0" w:color="auto"/>
                <w:bottom w:val="none" w:sz="0" w:space="0" w:color="auto"/>
                <w:right w:val="none" w:sz="0" w:space="0" w:color="auto"/>
              </w:divBdr>
            </w:div>
            <w:div w:id="2033066413">
              <w:marLeft w:val="0"/>
              <w:marRight w:val="0"/>
              <w:marTop w:val="0"/>
              <w:marBottom w:val="0"/>
              <w:divBdr>
                <w:top w:val="none" w:sz="0" w:space="0" w:color="auto"/>
                <w:left w:val="none" w:sz="0" w:space="0" w:color="auto"/>
                <w:bottom w:val="none" w:sz="0" w:space="0" w:color="auto"/>
                <w:right w:val="none" w:sz="0" w:space="0" w:color="auto"/>
              </w:divBdr>
            </w:div>
          </w:divsChild>
        </w:div>
        <w:div w:id="271478837">
          <w:marLeft w:val="0"/>
          <w:marRight w:val="0"/>
          <w:marTop w:val="0"/>
          <w:marBottom w:val="0"/>
          <w:divBdr>
            <w:top w:val="none" w:sz="0" w:space="0" w:color="auto"/>
            <w:left w:val="none" w:sz="0" w:space="0" w:color="auto"/>
            <w:bottom w:val="none" w:sz="0" w:space="0" w:color="auto"/>
            <w:right w:val="none" w:sz="0" w:space="0" w:color="auto"/>
          </w:divBdr>
          <w:divsChild>
            <w:div w:id="215170970">
              <w:marLeft w:val="0"/>
              <w:marRight w:val="0"/>
              <w:marTop w:val="150"/>
              <w:marBottom w:val="75"/>
              <w:divBdr>
                <w:top w:val="none" w:sz="0" w:space="0" w:color="auto"/>
                <w:left w:val="none" w:sz="0" w:space="0" w:color="auto"/>
                <w:bottom w:val="none" w:sz="0" w:space="0" w:color="auto"/>
                <w:right w:val="none" w:sz="0" w:space="0" w:color="auto"/>
              </w:divBdr>
              <w:divsChild>
                <w:div w:id="1382166223">
                  <w:marLeft w:val="0"/>
                  <w:marRight w:val="0"/>
                  <w:marTop w:val="0"/>
                  <w:marBottom w:val="0"/>
                  <w:divBdr>
                    <w:top w:val="none" w:sz="0" w:space="0" w:color="auto"/>
                    <w:left w:val="none" w:sz="0" w:space="0" w:color="auto"/>
                    <w:bottom w:val="none" w:sz="0" w:space="0" w:color="auto"/>
                    <w:right w:val="none" w:sz="0" w:space="0" w:color="auto"/>
                  </w:divBdr>
                </w:div>
                <w:div w:id="1413040383">
                  <w:marLeft w:val="0"/>
                  <w:marRight w:val="0"/>
                  <w:marTop w:val="0"/>
                  <w:marBottom w:val="0"/>
                  <w:divBdr>
                    <w:top w:val="none" w:sz="0" w:space="0" w:color="auto"/>
                    <w:left w:val="none" w:sz="0" w:space="0" w:color="auto"/>
                    <w:bottom w:val="none" w:sz="0" w:space="0" w:color="auto"/>
                    <w:right w:val="none" w:sz="0" w:space="0" w:color="auto"/>
                  </w:divBdr>
                </w:div>
              </w:divsChild>
            </w:div>
            <w:div w:id="512188045">
              <w:marLeft w:val="0"/>
              <w:marRight w:val="0"/>
              <w:marTop w:val="0"/>
              <w:marBottom w:val="0"/>
              <w:divBdr>
                <w:top w:val="none" w:sz="0" w:space="0" w:color="auto"/>
                <w:left w:val="none" w:sz="0" w:space="0" w:color="auto"/>
                <w:bottom w:val="none" w:sz="0" w:space="0" w:color="auto"/>
                <w:right w:val="none" w:sz="0" w:space="0" w:color="auto"/>
              </w:divBdr>
            </w:div>
            <w:div w:id="1693529933">
              <w:marLeft w:val="0"/>
              <w:marRight w:val="0"/>
              <w:marTop w:val="0"/>
              <w:marBottom w:val="0"/>
              <w:divBdr>
                <w:top w:val="none" w:sz="0" w:space="0" w:color="auto"/>
                <w:left w:val="none" w:sz="0" w:space="0" w:color="auto"/>
                <w:bottom w:val="none" w:sz="0" w:space="0" w:color="auto"/>
                <w:right w:val="none" w:sz="0" w:space="0" w:color="auto"/>
              </w:divBdr>
            </w:div>
          </w:divsChild>
        </w:div>
        <w:div w:id="411004883">
          <w:marLeft w:val="0"/>
          <w:marRight w:val="0"/>
          <w:marTop w:val="0"/>
          <w:marBottom w:val="0"/>
          <w:divBdr>
            <w:top w:val="none" w:sz="0" w:space="0" w:color="auto"/>
            <w:left w:val="none" w:sz="0" w:space="0" w:color="auto"/>
            <w:bottom w:val="none" w:sz="0" w:space="0" w:color="auto"/>
            <w:right w:val="none" w:sz="0" w:space="0" w:color="auto"/>
          </w:divBdr>
          <w:divsChild>
            <w:div w:id="1311639681">
              <w:marLeft w:val="0"/>
              <w:marRight w:val="0"/>
              <w:marTop w:val="150"/>
              <w:marBottom w:val="75"/>
              <w:divBdr>
                <w:top w:val="none" w:sz="0" w:space="0" w:color="auto"/>
                <w:left w:val="none" w:sz="0" w:space="0" w:color="auto"/>
                <w:bottom w:val="none" w:sz="0" w:space="0" w:color="auto"/>
                <w:right w:val="none" w:sz="0" w:space="0" w:color="auto"/>
              </w:divBdr>
              <w:divsChild>
                <w:div w:id="529493685">
                  <w:marLeft w:val="0"/>
                  <w:marRight w:val="0"/>
                  <w:marTop w:val="0"/>
                  <w:marBottom w:val="0"/>
                  <w:divBdr>
                    <w:top w:val="none" w:sz="0" w:space="0" w:color="auto"/>
                    <w:left w:val="none" w:sz="0" w:space="0" w:color="auto"/>
                    <w:bottom w:val="none" w:sz="0" w:space="0" w:color="auto"/>
                    <w:right w:val="none" w:sz="0" w:space="0" w:color="auto"/>
                  </w:divBdr>
                </w:div>
                <w:div w:id="1198394620">
                  <w:marLeft w:val="0"/>
                  <w:marRight w:val="0"/>
                  <w:marTop w:val="0"/>
                  <w:marBottom w:val="0"/>
                  <w:divBdr>
                    <w:top w:val="none" w:sz="0" w:space="0" w:color="auto"/>
                    <w:left w:val="none" w:sz="0" w:space="0" w:color="auto"/>
                    <w:bottom w:val="none" w:sz="0" w:space="0" w:color="auto"/>
                    <w:right w:val="none" w:sz="0" w:space="0" w:color="auto"/>
                  </w:divBdr>
                </w:div>
              </w:divsChild>
            </w:div>
            <w:div w:id="1456096305">
              <w:marLeft w:val="0"/>
              <w:marRight w:val="0"/>
              <w:marTop w:val="0"/>
              <w:marBottom w:val="0"/>
              <w:divBdr>
                <w:top w:val="none" w:sz="0" w:space="0" w:color="auto"/>
                <w:left w:val="none" w:sz="0" w:space="0" w:color="auto"/>
                <w:bottom w:val="none" w:sz="0" w:space="0" w:color="auto"/>
                <w:right w:val="none" w:sz="0" w:space="0" w:color="auto"/>
              </w:divBdr>
            </w:div>
          </w:divsChild>
        </w:div>
        <w:div w:id="541942354">
          <w:marLeft w:val="0"/>
          <w:marRight w:val="0"/>
          <w:marTop w:val="0"/>
          <w:marBottom w:val="0"/>
          <w:divBdr>
            <w:top w:val="none" w:sz="0" w:space="0" w:color="auto"/>
            <w:left w:val="none" w:sz="0" w:space="0" w:color="auto"/>
            <w:bottom w:val="none" w:sz="0" w:space="0" w:color="auto"/>
            <w:right w:val="none" w:sz="0" w:space="0" w:color="auto"/>
          </w:divBdr>
          <w:divsChild>
            <w:div w:id="120997555">
              <w:marLeft w:val="0"/>
              <w:marRight w:val="0"/>
              <w:marTop w:val="150"/>
              <w:marBottom w:val="75"/>
              <w:divBdr>
                <w:top w:val="none" w:sz="0" w:space="0" w:color="auto"/>
                <w:left w:val="none" w:sz="0" w:space="0" w:color="auto"/>
                <w:bottom w:val="none" w:sz="0" w:space="0" w:color="auto"/>
                <w:right w:val="none" w:sz="0" w:space="0" w:color="auto"/>
              </w:divBdr>
              <w:divsChild>
                <w:div w:id="285089778">
                  <w:marLeft w:val="0"/>
                  <w:marRight w:val="0"/>
                  <w:marTop w:val="0"/>
                  <w:marBottom w:val="0"/>
                  <w:divBdr>
                    <w:top w:val="none" w:sz="0" w:space="0" w:color="auto"/>
                    <w:left w:val="none" w:sz="0" w:space="0" w:color="auto"/>
                    <w:bottom w:val="none" w:sz="0" w:space="0" w:color="auto"/>
                    <w:right w:val="none" w:sz="0" w:space="0" w:color="auto"/>
                  </w:divBdr>
                </w:div>
                <w:div w:id="2120953586">
                  <w:marLeft w:val="0"/>
                  <w:marRight w:val="0"/>
                  <w:marTop w:val="0"/>
                  <w:marBottom w:val="0"/>
                  <w:divBdr>
                    <w:top w:val="none" w:sz="0" w:space="0" w:color="auto"/>
                    <w:left w:val="none" w:sz="0" w:space="0" w:color="auto"/>
                    <w:bottom w:val="none" w:sz="0" w:space="0" w:color="auto"/>
                    <w:right w:val="none" w:sz="0" w:space="0" w:color="auto"/>
                  </w:divBdr>
                </w:div>
              </w:divsChild>
            </w:div>
            <w:div w:id="197207507">
              <w:marLeft w:val="0"/>
              <w:marRight w:val="0"/>
              <w:marTop w:val="0"/>
              <w:marBottom w:val="0"/>
              <w:divBdr>
                <w:top w:val="none" w:sz="0" w:space="0" w:color="auto"/>
                <w:left w:val="none" w:sz="0" w:space="0" w:color="auto"/>
                <w:bottom w:val="none" w:sz="0" w:space="0" w:color="auto"/>
                <w:right w:val="none" w:sz="0" w:space="0" w:color="auto"/>
              </w:divBdr>
            </w:div>
            <w:div w:id="1736851457">
              <w:marLeft w:val="0"/>
              <w:marRight w:val="0"/>
              <w:marTop w:val="0"/>
              <w:marBottom w:val="0"/>
              <w:divBdr>
                <w:top w:val="none" w:sz="0" w:space="0" w:color="auto"/>
                <w:left w:val="none" w:sz="0" w:space="0" w:color="auto"/>
                <w:bottom w:val="none" w:sz="0" w:space="0" w:color="auto"/>
                <w:right w:val="none" w:sz="0" w:space="0" w:color="auto"/>
              </w:divBdr>
            </w:div>
          </w:divsChild>
        </w:div>
        <w:div w:id="590040746">
          <w:marLeft w:val="0"/>
          <w:marRight w:val="0"/>
          <w:marTop w:val="0"/>
          <w:marBottom w:val="0"/>
          <w:divBdr>
            <w:top w:val="none" w:sz="0" w:space="0" w:color="auto"/>
            <w:left w:val="none" w:sz="0" w:space="0" w:color="auto"/>
            <w:bottom w:val="none" w:sz="0" w:space="0" w:color="auto"/>
            <w:right w:val="none" w:sz="0" w:space="0" w:color="auto"/>
          </w:divBdr>
          <w:divsChild>
            <w:div w:id="408698880">
              <w:marLeft w:val="0"/>
              <w:marRight w:val="0"/>
              <w:marTop w:val="150"/>
              <w:marBottom w:val="75"/>
              <w:divBdr>
                <w:top w:val="none" w:sz="0" w:space="0" w:color="auto"/>
                <w:left w:val="none" w:sz="0" w:space="0" w:color="auto"/>
                <w:bottom w:val="none" w:sz="0" w:space="0" w:color="auto"/>
                <w:right w:val="none" w:sz="0" w:space="0" w:color="auto"/>
              </w:divBdr>
              <w:divsChild>
                <w:div w:id="1943299846">
                  <w:marLeft w:val="0"/>
                  <w:marRight w:val="0"/>
                  <w:marTop w:val="0"/>
                  <w:marBottom w:val="0"/>
                  <w:divBdr>
                    <w:top w:val="none" w:sz="0" w:space="0" w:color="auto"/>
                    <w:left w:val="none" w:sz="0" w:space="0" w:color="auto"/>
                    <w:bottom w:val="none" w:sz="0" w:space="0" w:color="auto"/>
                    <w:right w:val="none" w:sz="0" w:space="0" w:color="auto"/>
                  </w:divBdr>
                </w:div>
                <w:div w:id="2029595775">
                  <w:marLeft w:val="0"/>
                  <w:marRight w:val="0"/>
                  <w:marTop w:val="0"/>
                  <w:marBottom w:val="0"/>
                  <w:divBdr>
                    <w:top w:val="none" w:sz="0" w:space="0" w:color="auto"/>
                    <w:left w:val="none" w:sz="0" w:space="0" w:color="auto"/>
                    <w:bottom w:val="none" w:sz="0" w:space="0" w:color="auto"/>
                    <w:right w:val="none" w:sz="0" w:space="0" w:color="auto"/>
                  </w:divBdr>
                </w:div>
              </w:divsChild>
            </w:div>
            <w:div w:id="1562444984">
              <w:marLeft w:val="0"/>
              <w:marRight w:val="0"/>
              <w:marTop w:val="0"/>
              <w:marBottom w:val="0"/>
              <w:divBdr>
                <w:top w:val="none" w:sz="0" w:space="0" w:color="auto"/>
                <w:left w:val="none" w:sz="0" w:space="0" w:color="auto"/>
                <w:bottom w:val="none" w:sz="0" w:space="0" w:color="auto"/>
                <w:right w:val="none" w:sz="0" w:space="0" w:color="auto"/>
              </w:divBdr>
            </w:div>
          </w:divsChild>
        </w:div>
        <w:div w:id="677540190">
          <w:marLeft w:val="0"/>
          <w:marRight w:val="0"/>
          <w:marTop w:val="0"/>
          <w:marBottom w:val="0"/>
          <w:divBdr>
            <w:top w:val="none" w:sz="0" w:space="0" w:color="auto"/>
            <w:left w:val="none" w:sz="0" w:space="0" w:color="auto"/>
            <w:bottom w:val="none" w:sz="0" w:space="0" w:color="auto"/>
            <w:right w:val="none" w:sz="0" w:space="0" w:color="auto"/>
          </w:divBdr>
          <w:divsChild>
            <w:div w:id="1854221666">
              <w:marLeft w:val="0"/>
              <w:marRight w:val="0"/>
              <w:marTop w:val="0"/>
              <w:marBottom w:val="0"/>
              <w:divBdr>
                <w:top w:val="none" w:sz="0" w:space="0" w:color="auto"/>
                <w:left w:val="none" w:sz="0" w:space="0" w:color="auto"/>
                <w:bottom w:val="none" w:sz="0" w:space="0" w:color="auto"/>
                <w:right w:val="none" w:sz="0" w:space="0" w:color="auto"/>
              </w:divBdr>
            </w:div>
            <w:div w:id="2078936982">
              <w:marLeft w:val="0"/>
              <w:marRight w:val="0"/>
              <w:marTop w:val="150"/>
              <w:marBottom w:val="75"/>
              <w:divBdr>
                <w:top w:val="none" w:sz="0" w:space="0" w:color="auto"/>
                <w:left w:val="none" w:sz="0" w:space="0" w:color="auto"/>
                <w:bottom w:val="none" w:sz="0" w:space="0" w:color="auto"/>
                <w:right w:val="none" w:sz="0" w:space="0" w:color="auto"/>
              </w:divBdr>
              <w:divsChild>
                <w:div w:id="379742124">
                  <w:marLeft w:val="0"/>
                  <w:marRight w:val="0"/>
                  <w:marTop w:val="0"/>
                  <w:marBottom w:val="0"/>
                  <w:divBdr>
                    <w:top w:val="none" w:sz="0" w:space="0" w:color="auto"/>
                    <w:left w:val="none" w:sz="0" w:space="0" w:color="auto"/>
                    <w:bottom w:val="none" w:sz="0" w:space="0" w:color="auto"/>
                    <w:right w:val="none" w:sz="0" w:space="0" w:color="auto"/>
                  </w:divBdr>
                </w:div>
                <w:div w:id="126846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529945">
          <w:marLeft w:val="0"/>
          <w:marRight w:val="0"/>
          <w:marTop w:val="0"/>
          <w:marBottom w:val="0"/>
          <w:divBdr>
            <w:top w:val="none" w:sz="0" w:space="0" w:color="auto"/>
            <w:left w:val="none" w:sz="0" w:space="0" w:color="auto"/>
            <w:bottom w:val="none" w:sz="0" w:space="0" w:color="auto"/>
            <w:right w:val="none" w:sz="0" w:space="0" w:color="auto"/>
          </w:divBdr>
          <w:divsChild>
            <w:div w:id="604844165">
              <w:marLeft w:val="0"/>
              <w:marRight w:val="0"/>
              <w:marTop w:val="150"/>
              <w:marBottom w:val="75"/>
              <w:divBdr>
                <w:top w:val="none" w:sz="0" w:space="0" w:color="auto"/>
                <w:left w:val="none" w:sz="0" w:space="0" w:color="auto"/>
                <w:bottom w:val="none" w:sz="0" w:space="0" w:color="auto"/>
                <w:right w:val="none" w:sz="0" w:space="0" w:color="auto"/>
              </w:divBdr>
              <w:divsChild>
                <w:div w:id="1653096964">
                  <w:marLeft w:val="0"/>
                  <w:marRight w:val="0"/>
                  <w:marTop w:val="0"/>
                  <w:marBottom w:val="0"/>
                  <w:divBdr>
                    <w:top w:val="none" w:sz="0" w:space="0" w:color="auto"/>
                    <w:left w:val="none" w:sz="0" w:space="0" w:color="auto"/>
                    <w:bottom w:val="none" w:sz="0" w:space="0" w:color="auto"/>
                    <w:right w:val="none" w:sz="0" w:space="0" w:color="auto"/>
                  </w:divBdr>
                </w:div>
                <w:div w:id="1925795534">
                  <w:marLeft w:val="0"/>
                  <w:marRight w:val="0"/>
                  <w:marTop w:val="0"/>
                  <w:marBottom w:val="0"/>
                  <w:divBdr>
                    <w:top w:val="none" w:sz="0" w:space="0" w:color="auto"/>
                    <w:left w:val="none" w:sz="0" w:space="0" w:color="auto"/>
                    <w:bottom w:val="none" w:sz="0" w:space="0" w:color="auto"/>
                    <w:right w:val="none" w:sz="0" w:space="0" w:color="auto"/>
                  </w:divBdr>
                </w:div>
              </w:divsChild>
            </w:div>
            <w:div w:id="1354725483">
              <w:marLeft w:val="0"/>
              <w:marRight w:val="0"/>
              <w:marTop w:val="0"/>
              <w:marBottom w:val="0"/>
              <w:divBdr>
                <w:top w:val="none" w:sz="0" w:space="0" w:color="auto"/>
                <w:left w:val="none" w:sz="0" w:space="0" w:color="auto"/>
                <w:bottom w:val="none" w:sz="0" w:space="0" w:color="auto"/>
                <w:right w:val="none" w:sz="0" w:space="0" w:color="auto"/>
              </w:divBdr>
            </w:div>
            <w:div w:id="1851406332">
              <w:marLeft w:val="0"/>
              <w:marRight w:val="0"/>
              <w:marTop w:val="0"/>
              <w:marBottom w:val="0"/>
              <w:divBdr>
                <w:top w:val="none" w:sz="0" w:space="0" w:color="auto"/>
                <w:left w:val="none" w:sz="0" w:space="0" w:color="auto"/>
                <w:bottom w:val="none" w:sz="0" w:space="0" w:color="auto"/>
                <w:right w:val="none" w:sz="0" w:space="0" w:color="auto"/>
              </w:divBdr>
            </w:div>
          </w:divsChild>
        </w:div>
        <w:div w:id="1178696159">
          <w:marLeft w:val="0"/>
          <w:marRight w:val="0"/>
          <w:marTop w:val="0"/>
          <w:marBottom w:val="0"/>
          <w:divBdr>
            <w:top w:val="none" w:sz="0" w:space="0" w:color="auto"/>
            <w:left w:val="none" w:sz="0" w:space="0" w:color="auto"/>
            <w:bottom w:val="none" w:sz="0" w:space="0" w:color="auto"/>
            <w:right w:val="none" w:sz="0" w:space="0" w:color="auto"/>
          </w:divBdr>
          <w:divsChild>
            <w:div w:id="1863592671">
              <w:marLeft w:val="0"/>
              <w:marRight w:val="0"/>
              <w:marTop w:val="150"/>
              <w:marBottom w:val="75"/>
              <w:divBdr>
                <w:top w:val="none" w:sz="0" w:space="0" w:color="auto"/>
                <w:left w:val="none" w:sz="0" w:space="0" w:color="auto"/>
                <w:bottom w:val="none" w:sz="0" w:space="0" w:color="auto"/>
                <w:right w:val="none" w:sz="0" w:space="0" w:color="auto"/>
              </w:divBdr>
              <w:divsChild>
                <w:div w:id="127771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535998">
          <w:marLeft w:val="0"/>
          <w:marRight w:val="0"/>
          <w:marTop w:val="0"/>
          <w:marBottom w:val="0"/>
          <w:divBdr>
            <w:top w:val="none" w:sz="0" w:space="0" w:color="auto"/>
            <w:left w:val="none" w:sz="0" w:space="0" w:color="auto"/>
            <w:bottom w:val="none" w:sz="0" w:space="0" w:color="auto"/>
            <w:right w:val="none" w:sz="0" w:space="0" w:color="auto"/>
          </w:divBdr>
          <w:divsChild>
            <w:div w:id="1539927007">
              <w:marLeft w:val="0"/>
              <w:marRight w:val="0"/>
              <w:marTop w:val="150"/>
              <w:marBottom w:val="75"/>
              <w:divBdr>
                <w:top w:val="none" w:sz="0" w:space="0" w:color="auto"/>
                <w:left w:val="none" w:sz="0" w:space="0" w:color="auto"/>
                <w:bottom w:val="none" w:sz="0" w:space="0" w:color="auto"/>
                <w:right w:val="none" w:sz="0" w:space="0" w:color="auto"/>
              </w:divBdr>
              <w:divsChild>
                <w:div w:id="1037853005">
                  <w:marLeft w:val="0"/>
                  <w:marRight w:val="0"/>
                  <w:marTop w:val="0"/>
                  <w:marBottom w:val="0"/>
                  <w:divBdr>
                    <w:top w:val="none" w:sz="0" w:space="0" w:color="auto"/>
                    <w:left w:val="none" w:sz="0" w:space="0" w:color="auto"/>
                    <w:bottom w:val="none" w:sz="0" w:space="0" w:color="auto"/>
                    <w:right w:val="none" w:sz="0" w:space="0" w:color="auto"/>
                  </w:divBdr>
                </w:div>
                <w:div w:id="1755777953">
                  <w:marLeft w:val="0"/>
                  <w:marRight w:val="0"/>
                  <w:marTop w:val="0"/>
                  <w:marBottom w:val="0"/>
                  <w:divBdr>
                    <w:top w:val="none" w:sz="0" w:space="0" w:color="auto"/>
                    <w:left w:val="none" w:sz="0" w:space="0" w:color="auto"/>
                    <w:bottom w:val="none" w:sz="0" w:space="0" w:color="auto"/>
                    <w:right w:val="none" w:sz="0" w:space="0" w:color="auto"/>
                  </w:divBdr>
                </w:div>
              </w:divsChild>
            </w:div>
            <w:div w:id="1831679175">
              <w:marLeft w:val="0"/>
              <w:marRight w:val="0"/>
              <w:marTop w:val="0"/>
              <w:marBottom w:val="0"/>
              <w:divBdr>
                <w:top w:val="none" w:sz="0" w:space="0" w:color="auto"/>
                <w:left w:val="none" w:sz="0" w:space="0" w:color="auto"/>
                <w:bottom w:val="none" w:sz="0" w:space="0" w:color="auto"/>
                <w:right w:val="none" w:sz="0" w:space="0" w:color="auto"/>
              </w:divBdr>
            </w:div>
          </w:divsChild>
        </w:div>
        <w:div w:id="1573614799">
          <w:marLeft w:val="0"/>
          <w:marRight w:val="0"/>
          <w:marTop w:val="0"/>
          <w:marBottom w:val="0"/>
          <w:divBdr>
            <w:top w:val="none" w:sz="0" w:space="0" w:color="auto"/>
            <w:left w:val="none" w:sz="0" w:space="0" w:color="auto"/>
            <w:bottom w:val="none" w:sz="0" w:space="0" w:color="auto"/>
            <w:right w:val="none" w:sz="0" w:space="0" w:color="auto"/>
          </w:divBdr>
          <w:divsChild>
            <w:div w:id="249391274">
              <w:marLeft w:val="0"/>
              <w:marRight w:val="0"/>
              <w:marTop w:val="0"/>
              <w:marBottom w:val="0"/>
              <w:divBdr>
                <w:top w:val="none" w:sz="0" w:space="0" w:color="auto"/>
                <w:left w:val="none" w:sz="0" w:space="0" w:color="auto"/>
                <w:bottom w:val="none" w:sz="0" w:space="0" w:color="auto"/>
                <w:right w:val="none" w:sz="0" w:space="0" w:color="auto"/>
              </w:divBdr>
            </w:div>
            <w:div w:id="1424381106">
              <w:marLeft w:val="0"/>
              <w:marRight w:val="0"/>
              <w:marTop w:val="150"/>
              <w:marBottom w:val="75"/>
              <w:divBdr>
                <w:top w:val="none" w:sz="0" w:space="0" w:color="auto"/>
                <w:left w:val="none" w:sz="0" w:space="0" w:color="auto"/>
                <w:bottom w:val="none" w:sz="0" w:space="0" w:color="auto"/>
                <w:right w:val="none" w:sz="0" w:space="0" w:color="auto"/>
              </w:divBdr>
              <w:divsChild>
                <w:div w:id="1397823188">
                  <w:marLeft w:val="0"/>
                  <w:marRight w:val="0"/>
                  <w:marTop w:val="0"/>
                  <w:marBottom w:val="0"/>
                  <w:divBdr>
                    <w:top w:val="none" w:sz="0" w:space="0" w:color="auto"/>
                    <w:left w:val="none" w:sz="0" w:space="0" w:color="auto"/>
                    <w:bottom w:val="none" w:sz="0" w:space="0" w:color="auto"/>
                    <w:right w:val="none" w:sz="0" w:space="0" w:color="auto"/>
                  </w:divBdr>
                </w:div>
                <w:div w:id="1521550548">
                  <w:marLeft w:val="0"/>
                  <w:marRight w:val="0"/>
                  <w:marTop w:val="0"/>
                  <w:marBottom w:val="0"/>
                  <w:divBdr>
                    <w:top w:val="none" w:sz="0" w:space="0" w:color="auto"/>
                    <w:left w:val="none" w:sz="0" w:space="0" w:color="auto"/>
                    <w:bottom w:val="none" w:sz="0" w:space="0" w:color="auto"/>
                    <w:right w:val="none" w:sz="0" w:space="0" w:color="auto"/>
                  </w:divBdr>
                </w:div>
              </w:divsChild>
            </w:div>
            <w:div w:id="1468015449">
              <w:marLeft w:val="0"/>
              <w:marRight w:val="0"/>
              <w:marTop w:val="0"/>
              <w:marBottom w:val="0"/>
              <w:divBdr>
                <w:top w:val="none" w:sz="0" w:space="0" w:color="auto"/>
                <w:left w:val="none" w:sz="0" w:space="0" w:color="auto"/>
                <w:bottom w:val="none" w:sz="0" w:space="0" w:color="auto"/>
                <w:right w:val="none" w:sz="0" w:space="0" w:color="auto"/>
              </w:divBdr>
            </w:div>
          </w:divsChild>
        </w:div>
        <w:div w:id="1641493057">
          <w:marLeft w:val="0"/>
          <w:marRight w:val="0"/>
          <w:marTop w:val="0"/>
          <w:marBottom w:val="0"/>
          <w:divBdr>
            <w:top w:val="none" w:sz="0" w:space="0" w:color="auto"/>
            <w:left w:val="none" w:sz="0" w:space="0" w:color="auto"/>
            <w:bottom w:val="none" w:sz="0" w:space="0" w:color="auto"/>
            <w:right w:val="none" w:sz="0" w:space="0" w:color="auto"/>
          </w:divBdr>
          <w:divsChild>
            <w:div w:id="412435073">
              <w:marLeft w:val="0"/>
              <w:marRight w:val="0"/>
              <w:marTop w:val="0"/>
              <w:marBottom w:val="0"/>
              <w:divBdr>
                <w:top w:val="none" w:sz="0" w:space="0" w:color="auto"/>
                <w:left w:val="none" w:sz="0" w:space="0" w:color="auto"/>
                <w:bottom w:val="none" w:sz="0" w:space="0" w:color="auto"/>
                <w:right w:val="none" w:sz="0" w:space="0" w:color="auto"/>
              </w:divBdr>
            </w:div>
            <w:div w:id="1273245897">
              <w:marLeft w:val="0"/>
              <w:marRight w:val="0"/>
              <w:marTop w:val="150"/>
              <w:marBottom w:val="75"/>
              <w:divBdr>
                <w:top w:val="none" w:sz="0" w:space="0" w:color="auto"/>
                <w:left w:val="none" w:sz="0" w:space="0" w:color="auto"/>
                <w:bottom w:val="none" w:sz="0" w:space="0" w:color="auto"/>
                <w:right w:val="none" w:sz="0" w:space="0" w:color="auto"/>
              </w:divBdr>
              <w:divsChild>
                <w:div w:id="272442158">
                  <w:marLeft w:val="0"/>
                  <w:marRight w:val="0"/>
                  <w:marTop w:val="0"/>
                  <w:marBottom w:val="0"/>
                  <w:divBdr>
                    <w:top w:val="none" w:sz="0" w:space="0" w:color="auto"/>
                    <w:left w:val="none" w:sz="0" w:space="0" w:color="auto"/>
                    <w:bottom w:val="none" w:sz="0" w:space="0" w:color="auto"/>
                    <w:right w:val="none" w:sz="0" w:space="0" w:color="auto"/>
                  </w:divBdr>
                </w:div>
                <w:div w:id="79922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735947">
          <w:marLeft w:val="0"/>
          <w:marRight w:val="0"/>
          <w:marTop w:val="0"/>
          <w:marBottom w:val="0"/>
          <w:divBdr>
            <w:top w:val="none" w:sz="0" w:space="0" w:color="auto"/>
            <w:left w:val="none" w:sz="0" w:space="0" w:color="auto"/>
            <w:bottom w:val="none" w:sz="0" w:space="0" w:color="auto"/>
            <w:right w:val="none" w:sz="0" w:space="0" w:color="auto"/>
          </w:divBdr>
          <w:divsChild>
            <w:div w:id="682978775">
              <w:marLeft w:val="0"/>
              <w:marRight w:val="0"/>
              <w:marTop w:val="0"/>
              <w:marBottom w:val="0"/>
              <w:divBdr>
                <w:top w:val="none" w:sz="0" w:space="0" w:color="auto"/>
                <w:left w:val="none" w:sz="0" w:space="0" w:color="auto"/>
                <w:bottom w:val="none" w:sz="0" w:space="0" w:color="auto"/>
                <w:right w:val="none" w:sz="0" w:space="0" w:color="auto"/>
              </w:divBdr>
            </w:div>
            <w:div w:id="1015886835">
              <w:marLeft w:val="0"/>
              <w:marRight w:val="0"/>
              <w:marTop w:val="150"/>
              <w:marBottom w:val="75"/>
              <w:divBdr>
                <w:top w:val="none" w:sz="0" w:space="0" w:color="auto"/>
                <w:left w:val="none" w:sz="0" w:space="0" w:color="auto"/>
                <w:bottom w:val="none" w:sz="0" w:space="0" w:color="auto"/>
                <w:right w:val="none" w:sz="0" w:space="0" w:color="auto"/>
              </w:divBdr>
              <w:divsChild>
                <w:div w:id="1380713410">
                  <w:marLeft w:val="0"/>
                  <w:marRight w:val="0"/>
                  <w:marTop w:val="0"/>
                  <w:marBottom w:val="0"/>
                  <w:divBdr>
                    <w:top w:val="none" w:sz="0" w:space="0" w:color="auto"/>
                    <w:left w:val="none" w:sz="0" w:space="0" w:color="auto"/>
                    <w:bottom w:val="none" w:sz="0" w:space="0" w:color="auto"/>
                    <w:right w:val="none" w:sz="0" w:space="0" w:color="auto"/>
                  </w:divBdr>
                </w:div>
                <w:div w:id="1384325164">
                  <w:marLeft w:val="0"/>
                  <w:marRight w:val="0"/>
                  <w:marTop w:val="0"/>
                  <w:marBottom w:val="0"/>
                  <w:divBdr>
                    <w:top w:val="none" w:sz="0" w:space="0" w:color="auto"/>
                    <w:left w:val="none" w:sz="0" w:space="0" w:color="auto"/>
                    <w:bottom w:val="none" w:sz="0" w:space="0" w:color="auto"/>
                    <w:right w:val="none" w:sz="0" w:space="0" w:color="auto"/>
                  </w:divBdr>
                </w:div>
              </w:divsChild>
            </w:div>
            <w:div w:id="203588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72242">
      <w:bodyDiv w:val="1"/>
      <w:marLeft w:val="0"/>
      <w:marRight w:val="0"/>
      <w:marTop w:val="0"/>
      <w:marBottom w:val="0"/>
      <w:divBdr>
        <w:top w:val="none" w:sz="0" w:space="0" w:color="auto"/>
        <w:left w:val="none" w:sz="0" w:space="0" w:color="auto"/>
        <w:bottom w:val="none" w:sz="0" w:space="0" w:color="auto"/>
        <w:right w:val="none" w:sz="0" w:space="0" w:color="auto"/>
      </w:divBdr>
    </w:div>
    <w:div w:id="208612884">
      <w:bodyDiv w:val="1"/>
      <w:marLeft w:val="0"/>
      <w:marRight w:val="0"/>
      <w:marTop w:val="0"/>
      <w:marBottom w:val="0"/>
      <w:divBdr>
        <w:top w:val="none" w:sz="0" w:space="0" w:color="auto"/>
        <w:left w:val="none" w:sz="0" w:space="0" w:color="auto"/>
        <w:bottom w:val="none" w:sz="0" w:space="0" w:color="auto"/>
        <w:right w:val="none" w:sz="0" w:space="0" w:color="auto"/>
      </w:divBdr>
    </w:div>
    <w:div w:id="215090307">
      <w:bodyDiv w:val="1"/>
      <w:marLeft w:val="0"/>
      <w:marRight w:val="0"/>
      <w:marTop w:val="0"/>
      <w:marBottom w:val="0"/>
      <w:divBdr>
        <w:top w:val="none" w:sz="0" w:space="0" w:color="auto"/>
        <w:left w:val="none" w:sz="0" w:space="0" w:color="auto"/>
        <w:bottom w:val="none" w:sz="0" w:space="0" w:color="auto"/>
        <w:right w:val="none" w:sz="0" w:space="0" w:color="auto"/>
      </w:divBdr>
      <w:divsChild>
        <w:div w:id="27343032">
          <w:marLeft w:val="0"/>
          <w:marRight w:val="0"/>
          <w:marTop w:val="0"/>
          <w:marBottom w:val="0"/>
          <w:divBdr>
            <w:top w:val="none" w:sz="0" w:space="0" w:color="auto"/>
            <w:left w:val="none" w:sz="0" w:space="0" w:color="auto"/>
            <w:bottom w:val="none" w:sz="0" w:space="0" w:color="auto"/>
            <w:right w:val="none" w:sz="0" w:space="0" w:color="auto"/>
          </w:divBdr>
          <w:divsChild>
            <w:div w:id="593709061">
              <w:marLeft w:val="0"/>
              <w:marRight w:val="0"/>
              <w:marTop w:val="0"/>
              <w:marBottom w:val="0"/>
              <w:divBdr>
                <w:top w:val="none" w:sz="0" w:space="0" w:color="auto"/>
                <w:left w:val="none" w:sz="0" w:space="0" w:color="auto"/>
                <w:bottom w:val="none" w:sz="0" w:space="0" w:color="auto"/>
                <w:right w:val="none" w:sz="0" w:space="0" w:color="auto"/>
              </w:divBdr>
              <w:divsChild>
                <w:div w:id="1487353550">
                  <w:marLeft w:val="0"/>
                  <w:marRight w:val="0"/>
                  <w:marTop w:val="0"/>
                  <w:marBottom w:val="0"/>
                  <w:divBdr>
                    <w:top w:val="none" w:sz="0" w:space="0" w:color="auto"/>
                    <w:left w:val="none" w:sz="0" w:space="0" w:color="auto"/>
                    <w:bottom w:val="none" w:sz="0" w:space="0" w:color="auto"/>
                    <w:right w:val="none" w:sz="0" w:space="0" w:color="auto"/>
                  </w:divBdr>
                  <w:divsChild>
                    <w:div w:id="304823065">
                      <w:marLeft w:val="0"/>
                      <w:marRight w:val="0"/>
                      <w:marTop w:val="0"/>
                      <w:marBottom w:val="0"/>
                      <w:divBdr>
                        <w:top w:val="none" w:sz="0" w:space="0" w:color="auto"/>
                        <w:left w:val="none" w:sz="0" w:space="0" w:color="auto"/>
                        <w:bottom w:val="none" w:sz="0" w:space="0" w:color="auto"/>
                        <w:right w:val="none" w:sz="0" w:space="0" w:color="auto"/>
                      </w:divBdr>
                      <w:divsChild>
                        <w:div w:id="202527313">
                          <w:marLeft w:val="0"/>
                          <w:marRight w:val="0"/>
                          <w:marTop w:val="0"/>
                          <w:marBottom w:val="0"/>
                          <w:divBdr>
                            <w:top w:val="none" w:sz="0" w:space="0" w:color="auto"/>
                            <w:left w:val="none" w:sz="0" w:space="0" w:color="auto"/>
                            <w:bottom w:val="none" w:sz="0" w:space="0" w:color="auto"/>
                            <w:right w:val="none" w:sz="0" w:space="0" w:color="auto"/>
                          </w:divBdr>
                          <w:divsChild>
                            <w:div w:id="321667507">
                              <w:marLeft w:val="0"/>
                              <w:marRight w:val="0"/>
                              <w:marTop w:val="0"/>
                              <w:marBottom w:val="0"/>
                              <w:divBdr>
                                <w:top w:val="none" w:sz="0" w:space="0" w:color="auto"/>
                                <w:left w:val="none" w:sz="0" w:space="0" w:color="auto"/>
                                <w:bottom w:val="none" w:sz="0" w:space="0" w:color="auto"/>
                                <w:right w:val="none" w:sz="0" w:space="0" w:color="auto"/>
                              </w:divBdr>
                              <w:divsChild>
                                <w:div w:id="462816901">
                                  <w:marLeft w:val="0"/>
                                  <w:marRight w:val="0"/>
                                  <w:marTop w:val="0"/>
                                  <w:marBottom w:val="0"/>
                                  <w:divBdr>
                                    <w:top w:val="none" w:sz="0" w:space="0" w:color="auto"/>
                                    <w:left w:val="none" w:sz="0" w:space="0" w:color="auto"/>
                                    <w:bottom w:val="none" w:sz="0" w:space="0" w:color="auto"/>
                                    <w:right w:val="none" w:sz="0" w:space="0" w:color="auto"/>
                                  </w:divBdr>
                                  <w:divsChild>
                                    <w:div w:id="2028171629">
                                      <w:marLeft w:val="0"/>
                                      <w:marRight w:val="0"/>
                                      <w:marTop w:val="0"/>
                                      <w:marBottom w:val="0"/>
                                      <w:divBdr>
                                        <w:top w:val="none" w:sz="0" w:space="0" w:color="auto"/>
                                        <w:left w:val="none" w:sz="0" w:space="0" w:color="auto"/>
                                        <w:bottom w:val="none" w:sz="0" w:space="0" w:color="auto"/>
                                        <w:right w:val="none" w:sz="0" w:space="0" w:color="auto"/>
                                      </w:divBdr>
                                      <w:divsChild>
                                        <w:div w:id="317000885">
                                          <w:marLeft w:val="0"/>
                                          <w:marRight w:val="0"/>
                                          <w:marTop w:val="0"/>
                                          <w:marBottom w:val="0"/>
                                          <w:divBdr>
                                            <w:top w:val="none" w:sz="0" w:space="0" w:color="auto"/>
                                            <w:left w:val="none" w:sz="0" w:space="0" w:color="auto"/>
                                            <w:bottom w:val="none" w:sz="0" w:space="0" w:color="auto"/>
                                            <w:right w:val="none" w:sz="0" w:space="0" w:color="auto"/>
                                          </w:divBdr>
                                          <w:divsChild>
                                            <w:div w:id="759372545">
                                              <w:marLeft w:val="0"/>
                                              <w:marRight w:val="0"/>
                                              <w:marTop w:val="0"/>
                                              <w:marBottom w:val="0"/>
                                              <w:divBdr>
                                                <w:top w:val="none" w:sz="0" w:space="0" w:color="auto"/>
                                                <w:left w:val="none" w:sz="0" w:space="0" w:color="auto"/>
                                                <w:bottom w:val="none" w:sz="0" w:space="0" w:color="auto"/>
                                                <w:right w:val="none" w:sz="0" w:space="0" w:color="auto"/>
                                              </w:divBdr>
                                              <w:divsChild>
                                                <w:div w:id="427653283">
                                                  <w:marLeft w:val="0"/>
                                                  <w:marRight w:val="0"/>
                                                  <w:marTop w:val="0"/>
                                                  <w:marBottom w:val="0"/>
                                                  <w:divBdr>
                                                    <w:top w:val="none" w:sz="0" w:space="0" w:color="auto"/>
                                                    <w:left w:val="none" w:sz="0" w:space="0" w:color="auto"/>
                                                    <w:bottom w:val="none" w:sz="0" w:space="0" w:color="auto"/>
                                                    <w:right w:val="none" w:sz="0" w:space="0" w:color="auto"/>
                                                  </w:divBdr>
                                                  <w:divsChild>
                                                    <w:div w:id="1534002130">
                                                      <w:marLeft w:val="0"/>
                                                      <w:marRight w:val="0"/>
                                                      <w:marTop w:val="0"/>
                                                      <w:marBottom w:val="0"/>
                                                      <w:divBdr>
                                                        <w:top w:val="single" w:sz="2" w:space="3" w:color="008000"/>
                                                        <w:left w:val="single" w:sz="2" w:space="0" w:color="008000"/>
                                                        <w:bottom w:val="single" w:sz="2" w:space="0" w:color="008000"/>
                                                        <w:right w:val="single" w:sz="2" w:space="0" w:color="008000"/>
                                                      </w:divBdr>
                                                      <w:divsChild>
                                                        <w:div w:id="264969570">
                                                          <w:marLeft w:val="0"/>
                                                          <w:marRight w:val="0"/>
                                                          <w:marTop w:val="0"/>
                                                          <w:marBottom w:val="0"/>
                                                          <w:divBdr>
                                                            <w:top w:val="none" w:sz="0" w:space="0" w:color="auto"/>
                                                            <w:left w:val="none" w:sz="0" w:space="0" w:color="auto"/>
                                                            <w:bottom w:val="none" w:sz="0" w:space="0" w:color="auto"/>
                                                            <w:right w:val="none" w:sz="0" w:space="0" w:color="auto"/>
                                                          </w:divBdr>
                                                          <w:divsChild>
                                                            <w:div w:id="2133553163">
                                                              <w:marLeft w:val="0"/>
                                                              <w:marRight w:val="0"/>
                                                              <w:marTop w:val="0"/>
                                                              <w:marBottom w:val="0"/>
                                                              <w:divBdr>
                                                                <w:top w:val="none" w:sz="0" w:space="0" w:color="auto"/>
                                                                <w:left w:val="none" w:sz="0" w:space="0" w:color="auto"/>
                                                                <w:bottom w:val="none" w:sz="0" w:space="0" w:color="auto"/>
                                                                <w:right w:val="none" w:sz="0" w:space="0" w:color="auto"/>
                                                              </w:divBdr>
                                                              <w:divsChild>
                                                                <w:div w:id="207153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7203684">
      <w:bodyDiv w:val="1"/>
      <w:marLeft w:val="0"/>
      <w:marRight w:val="0"/>
      <w:marTop w:val="0"/>
      <w:marBottom w:val="0"/>
      <w:divBdr>
        <w:top w:val="none" w:sz="0" w:space="0" w:color="auto"/>
        <w:left w:val="none" w:sz="0" w:space="0" w:color="auto"/>
        <w:bottom w:val="none" w:sz="0" w:space="0" w:color="auto"/>
        <w:right w:val="none" w:sz="0" w:space="0" w:color="auto"/>
      </w:divBdr>
    </w:div>
    <w:div w:id="218517079">
      <w:bodyDiv w:val="1"/>
      <w:marLeft w:val="0"/>
      <w:marRight w:val="0"/>
      <w:marTop w:val="0"/>
      <w:marBottom w:val="0"/>
      <w:divBdr>
        <w:top w:val="none" w:sz="0" w:space="0" w:color="auto"/>
        <w:left w:val="none" w:sz="0" w:space="0" w:color="auto"/>
        <w:bottom w:val="none" w:sz="0" w:space="0" w:color="auto"/>
        <w:right w:val="none" w:sz="0" w:space="0" w:color="auto"/>
      </w:divBdr>
    </w:div>
    <w:div w:id="220211966">
      <w:bodyDiv w:val="1"/>
      <w:marLeft w:val="0"/>
      <w:marRight w:val="0"/>
      <w:marTop w:val="0"/>
      <w:marBottom w:val="0"/>
      <w:divBdr>
        <w:top w:val="none" w:sz="0" w:space="0" w:color="auto"/>
        <w:left w:val="none" w:sz="0" w:space="0" w:color="auto"/>
        <w:bottom w:val="none" w:sz="0" w:space="0" w:color="auto"/>
        <w:right w:val="none" w:sz="0" w:space="0" w:color="auto"/>
      </w:divBdr>
    </w:div>
    <w:div w:id="223562220">
      <w:bodyDiv w:val="1"/>
      <w:marLeft w:val="0"/>
      <w:marRight w:val="0"/>
      <w:marTop w:val="0"/>
      <w:marBottom w:val="0"/>
      <w:divBdr>
        <w:top w:val="none" w:sz="0" w:space="0" w:color="auto"/>
        <w:left w:val="none" w:sz="0" w:space="0" w:color="auto"/>
        <w:bottom w:val="none" w:sz="0" w:space="0" w:color="auto"/>
        <w:right w:val="none" w:sz="0" w:space="0" w:color="auto"/>
      </w:divBdr>
    </w:div>
    <w:div w:id="235285818">
      <w:bodyDiv w:val="1"/>
      <w:marLeft w:val="0"/>
      <w:marRight w:val="0"/>
      <w:marTop w:val="0"/>
      <w:marBottom w:val="0"/>
      <w:divBdr>
        <w:top w:val="none" w:sz="0" w:space="0" w:color="auto"/>
        <w:left w:val="none" w:sz="0" w:space="0" w:color="auto"/>
        <w:bottom w:val="none" w:sz="0" w:space="0" w:color="auto"/>
        <w:right w:val="none" w:sz="0" w:space="0" w:color="auto"/>
      </w:divBdr>
    </w:div>
    <w:div w:id="240259693">
      <w:bodyDiv w:val="1"/>
      <w:marLeft w:val="0"/>
      <w:marRight w:val="0"/>
      <w:marTop w:val="0"/>
      <w:marBottom w:val="0"/>
      <w:divBdr>
        <w:top w:val="none" w:sz="0" w:space="0" w:color="auto"/>
        <w:left w:val="none" w:sz="0" w:space="0" w:color="auto"/>
        <w:bottom w:val="none" w:sz="0" w:space="0" w:color="auto"/>
        <w:right w:val="none" w:sz="0" w:space="0" w:color="auto"/>
      </w:divBdr>
    </w:div>
    <w:div w:id="246813709">
      <w:bodyDiv w:val="1"/>
      <w:marLeft w:val="0"/>
      <w:marRight w:val="0"/>
      <w:marTop w:val="0"/>
      <w:marBottom w:val="0"/>
      <w:divBdr>
        <w:top w:val="none" w:sz="0" w:space="0" w:color="auto"/>
        <w:left w:val="none" w:sz="0" w:space="0" w:color="auto"/>
        <w:bottom w:val="none" w:sz="0" w:space="0" w:color="auto"/>
        <w:right w:val="none" w:sz="0" w:space="0" w:color="auto"/>
      </w:divBdr>
      <w:divsChild>
        <w:div w:id="2067531139">
          <w:marLeft w:val="0"/>
          <w:marRight w:val="0"/>
          <w:marTop w:val="0"/>
          <w:marBottom w:val="0"/>
          <w:divBdr>
            <w:top w:val="none" w:sz="0" w:space="0" w:color="auto"/>
            <w:left w:val="none" w:sz="0" w:space="0" w:color="auto"/>
            <w:bottom w:val="none" w:sz="0" w:space="0" w:color="auto"/>
            <w:right w:val="none" w:sz="0" w:space="0" w:color="auto"/>
          </w:divBdr>
          <w:divsChild>
            <w:div w:id="948970992">
              <w:marLeft w:val="0"/>
              <w:marRight w:val="0"/>
              <w:marTop w:val="0"/>
              <w:marBottom w:val="0"/>
              <w:divBdr>
                <w:top w:val="none" w:sz="0" w:space="0" w:color="auto"/>
                <w:left w:val="none" w:sz="0" w:space="0" w:color="auto"/>
                <w:bottom w:val="none" w:sz="0" w:space="0" w:color="auto"/>
                <w:right w:val="none" w:sz="0" w:space="0" w:color="auto"/>
              </w:divBdr>
              <w:divsChild>
                <w:div w:id="1394236033">
                  <w:marLeft w:val="0"/>
                  <w:marRight w:val="0"/>
                  <w:marTop w:val="0"/>
                  <w:marBottom w:val="0"/>
                  <w:divBdr>
                    <w:top w:val="none" w:sz="0" w:space="0" w:color="auto"/>
                    <w:left w:val="none" w:sz="0" w:space="0" w:color="auto"/>
                    <w:bottom w:val="none" w:sz="0" w:space="0" w:color="auto"/>
                    <w:right w:val="none" w:sz="0" w:space="0" w:color="auto"/>
                  </w:divBdr>
                  <w:divsChild>
                    <w:div w:id="647781067">
                      <w:marLeft w:val="0"/>
                      <w:marRight w:val="0"/>
                      <w:marTop w:val="0"/>
                      <w:marBottom w:val="0"/>
                      <w:divBdr>
                        <w:top w:val="none" w:sz="0" w:space="0" w:color="auto"/>
                        <w:left w:val="none" w:sz="0" w:space="0" w:color="auto"/>
                        <w:bottom w:val="none" w:sz="0" w:space="0" w:color="auto"/>
                        <w:right w:val="none" w:sz="0" w:space="0" w:color="auto"/>
                      </w:divBdr>
                      <w:divsChild>
                        <w:div w:id="1550917371">
                          <w:marLeft w:val="0"/>
                          <w:marRight w:val="0"/>
                          <w:marTop w:val="0"/>
                          <w:marBottom w:val="0"/>
                          <w:divBdr>
                            <w:top w:val="none" w:sz="0" w:space="0" w:color="auto"/>
                            <w:left w:val="none" w:sz="0" w:space="0" w:color="auto"/>
                            <w:bottom w:val="none" w:sz="0" w:space="0" w:color="auto"/>
                            <w:right w:val="none" w:sz="0" w:space="0" w:color="auto"/>
                          </w:divBdr>
                          <w:divsChild>
                            <w:div w:id="1330593959">
                              <w:marLeft w:val="0"/>
                              <w:marRight w:val="0"/>
                              <w:marTop w:val="0"/>
                              <w:marBottom w:val="0"/>
                              <w:divBdr>
                                <w:top w:val="none" w:sz="0" w:space="0" w:color="auto"/>
                                <w:left w:val="none" w:sz="0" w:space="0" w:color="auto"/>
                                <w:bottom w:val="none" w:sz="0" w:space="0" w:color="auto"/>
                                <w:right w:val="none" w:sz="0" w:space="0" w:color="auto"/>
                              </w:divBdr>
                              <w:divsChild>
                                <w:div w:id="543323740">
                                  <w:marLeft w:val="0"/>
                                  <w:marRight w:val="0"/>
                                  <w:marTop w:val="0"/>
                                  <w:marBottom w:val="0"/>
                                  <w:divBdr>
                                    <w:top w:val="none" w:sz="0" w:space="0" w:color="auto"/>
                                    <w:left w:val="none" w:sz="0" w:space="0" w:color="auto"/>
                                    <w:bottom w:val="none" w:sz="0" w:space="0" w:color="auto"/>
                                    <w:right w:val="none" w:sz="0" w:space="0" w:color="auto"/>
                                  </w:divBdr>
                                  <w:divsChild>
                                    <w:div w:id="733967943">
                                      <w:marLeft w:val="0"/>
                                      <w:marRight w:val="0"/>
                                      <w:marTop w:val="0"/>
                                      <w:marBottom w:val="0"/>
                                      <w:divBdr>
                                        <w:top w:val="none" w:sz="0" w:space="0" w:color="auto"/>
                                        <w:left w:val="none" w:sz="0" w:space="0" w:color="auto"/>
                                        <w:bottom w:val="none" w:sz="0" w:space="0" w:color="auto"/>
                                        <w:right w:val="none" w:sz="0" w:space="0" w:color="auto"/>
                                      </w:divBdr>
                                      <w:divsChild>
                                        <w:div w:id="612707225">
                                          <w:marLeft w:val="0"/>
                                          <w:marRight w:val="0"/>
                                          <w:marTop w:val="0"/>
                                          <w:marBottom w:val="0"/>
                                          <w:divBdr>
                                            <w:top w:val="none" w:sz="0" w:space="0" w:color="auto"/>
                                            <w:left w:val="none" w:sz="0" w:space="0" w:color="auto"/>
                                            <w:bottom w:val="none" w:sz="0" w:space="0" w:color="auto"/>
                                            <w:right w:val="none" w:sz="0" w:space="0" w:color="auto"/>
                                          </w:divBdr>
                                          <w:divsChild>
                                            <w:div w:id="1874806403">
                                              <w:marLeft w:val="0"/>
                                              <w:marRight w:val="0"/>
                                              <w:marTop w:val="0"/>
                                              <w:marBottom w:val="0"/>
                                              <w:divBdr>
                                                <w:top w:val="none" w:sz="0" w:space="0" w:color="auto"/>
                                                <w:left w:val="none" w:sz="0" w:space="0" w:color="auto"/>
                                                <w:bottom w:val="none" w:sz="0" w:space="0" w:color="auto"/>
                                                <w:right w:val="none" w:sz="0" w:space="0" w:color="auto"/>
                                              </w:divBdr>
                                              <w:divsChild>
                                                <w:div w:id="1734700156">
                                                  <w:marLeft w:val="0"/>
                                                  <w:marRight w:val="0"/>
                                                  <w:marTop w:val="0"/>
                                                  <w:marBottom w:val="0"/>
                                                  <w:divBdr>
                                                    <w:top w:val="none" w:sz="0" w:space="0" w:color="auto"/>
                                                    <w:left w:val="none" w:sz="0" w:space="0" w:color="auto"/>
                                                    <w:bottom w:val="none" w:sz="0" w:space="0" w:color="auto"/>
                                                    <w:right w:val="none" w:sz="0" w:space="0" w:color="auto"/>
                                                  </w:divBdr>
                                                  <w:divsChild>
                                                    <w:div w:id="1048261545">
                                                      <w:marLeft w:val="0"/>
                                                      <w:marRight w:val="0"/>
                                                      <w:marTop w:val="0"/>
                                                      <w:marBottom w:val="0"/>
                                                      <w:divBdr>
                                                        <w:top w:val="single" w:sz="2" w:space="3" w:color="008000"/>
                                                        <w:left w:val="single" w:sz="2" w:space="0" w:color="008000"/>
                                                        <w:bottom w:val="single" w:sz="2" w:space="0" w:color="008000"/>
                                                        <w:right w:val="single" w:sz="2" w:space="0" w:color="008000"/>
                                                      </w:divBdr>
                                                      <w:divsChild>
                                                        <w:div w:id="1546991978">
                                                          <w:marLeft w:val="0"/>
                                                          <w:marRight w:val="0"/>
                                                          <w:marTop w:val="0"/>
                                                          <w:marBottom w:val="0"/>
                                                          <w:divBdr>
                                                            <w:top w:val="none" w:sz="0" w:space="0" w:color="auto"/>
                                                            <w:left w:val="none" w:sz="0" w:space="0" w:color="auto"/>
                                                            <w:bottom w:val="none" w:sz="0" w:space="0" w:color="auto"/>
                                                            <w:right w:val="none" w:sz="0" w:space="0" w:color="auto"/>
                                                          </w:divBdr>
                                                          <w:divsChild>
                                                            <w:div w:id="1695425421">
                                                              <w:marLeft w:val="0"/>
                                                              <w:marRight w:val="0"/>
                                                              <w:marTop w:val="0"/>
                                                              <w:marBottom w:val="0"/>
                                                              <w:divBdr>
                                                                <w:top w:val="none" w:sz="0" w:space="0" w:color="auto"/>
                                                                <w:left w:val="none" w:sz="0" w:space="0" w:color="auto"/>
                                                                <w:bottom w:val="none" w:sz="0" w:space="0" w:color="auto"/>
                                                                <w:right w:val="none" w:sz="0" w:space="0" w:color="auto"/>
                                                              </w:divBdr>
                                                              <w:divsChild>
                                                                <w:div w:id="20946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50092870">
      <w:bodyDiv w:val="1"/>
      <w:marLeft w:val="0"/>
      <w:marRight w:val="0"/>
      <w:marTop w:val="0"/>
      <w:marBottom w:val="0"/>
      <w:divBdr>
        <w:top w:val="none" w:sz="0" w:space="0" w:color="auto"/>
        <w:left w:val="none" w:sz="0" w:space="0" w:color="auto"/>
        <w:bottom w:val="none" w:sz="0" w:space="0" w:color="auto"/>
        <w:right w:val="none" w:sz="0" w:space="0" w:color="auto"/>
      </w:divBdr>
    </w:div>
    <w:div w:id="251016563">
      <w:bodyDiv w:val="1"/>
      <w:marLeft w:val="0"/>
      <w:marRight w:val="0"/>
      <w:marTop w:val="0"/>
      <w:marBottom w:val="0"/>
      <w:divBdr>
        <w:top w:val="none" w:sz="0" w:space="0" w:color="auto"/>
        <w:left w:val="none" w:sz="0" w:space="0" w:color="auto"/>
        <w:bottom w:val="none" w:sz="0" w:space="0" w:color="auto"/>
        <w:right w:val="none" w:sz="0" w:space="0" w:color="auto"/>
      </w:divBdr>
    </w:div>
    <w:div w:id="251160569">
      <w:bodyDiv w:val="1"/>
      <w:marLeft w:val="0"/>
      <w:marRight w:val="0"/>
      <w:marTop w:val="0"/>
      <w:marBottom w:val="0"/>
      <w:divBdr>
        <w:top w:val="none" w:sz="0" w:space="0" w:color="auto"/>
        <w:left w:val="none" w:sz="0" w:space="0" w:color="auto"/>
        <w:bottom w:val="none" w:sz="0" w:space="0" w:color="auto"/>
        <w:right w:val="none" w:sz="0" w:space="0" w:color="auto"/>
      </w:divBdr>
    </w:div>
    <w:div w:id="251398738">
      <w:bodyDiv w:val="1"/>
      <w:marLeft w:val="0"/>
      <w:marRight w:val="0"/>
      <w:marTop w:val="0"/>
      <w:marBottom w:val="0"/>
      <w:divBdr>
        <w:top w:val="none" w:sz="0" w:space="0" w:color="auto"/>
        <w:left w:val="none" w:sz="0" w:space="0" w:color="auto"/>
        <w:bottom w:val="none" w:sz="0" w:space="0" w:color="auto"/>
        <w:right w:val="none" w:sz="0" w:space="0" w:color="auto"/>
      </w:divBdr>
    </w:div>
    <w:div w:id="275020115">
      <w:bodyDiv w:val="1"/>
      <w:marLeft w:val="0"/>
      <w:marRight w:val="0"/>
      <w:marTop w:val="0"/>
      <w:marBottom w:val="0"/>
      <w:divBdr>
        <w:top w:val="none" w:sz="0" w:space="0" w:color="auto"/>
        <w:left w:val="none" w:sz="0" w:space="0" w:color="auto"/>
        <w:bottom w:val="none" w:sz="0" w:space="0" w:color="auto"/>
        <w:right w:val="none" w:sz="0" w:space="0" w:color="auto"/>
      </w:divBdr>
    </w:div>
    <w:div w:id="278030938">
      <w:bodyDiv w:val="1"/>
      <w:marLeft w:val="0"/>
      <w:marRight w:val="0"/>
      <w:marTop w:val="0"/>
      <w:marBottom w:val="0"/>
      <w:divBdr>
        <w:top w:val="none" w:sz="0" w:space="0" w:color="auto"/>
        <w:left w:val="none" w:sz="0" w:space="0" w:color="auto"/>
        <w:bottom w:val="none" w:sz="0" w:space="0" w:color="auto"/>
        <w:right w:val="none" w:sz="0" w:space="0" w:color="auto"/>
      </w:divBdr>
    </w:div>
    <w:div w:id="282419579">
      <w:bodyDiv w:val="1"/>
      <w:marLeft w:val="0"/>
      <w:marRight w:val="0"/>
      <w:marTop w:val="0"/>
      <w:marBottom w:val="0"/>
      <w:divBdr>
        <w:top w:val="none" w:sz="0" w:space="0" w:color="auto"/>
        <w:left w:val="none" w:sz="0" w:space="0" w:color="auto"/>
        <w:bottom w:val="none" w:sz="0" w:space="0" w:color="auto"/>
        <w:right w:val="none" w:sz="0" w:space="0" w:color="auto"/>
      </w:divBdr>
    </w:div>
    <w:div w:id="283998458">
      <w:bodyDiv w:val="1"/>
      <w:marLeft w:val="0"/>
      <w:marRight w:val="0"/>
      <w:marTop w:val="0"/>
      <w:marBottom w:val="0"/>
      <w:divBdr>
        <w:top w:val="none" w:sz="0" w:space="0" w:color="auto"/>
        <w:left w:val="none" w:sz="0" w:space="0" w:color="auto"/>
        <w:bottom w:val="none" w:sz="0" w:space="0" w:color="auto"/>
        <w:right w:val="none" w:sz="0" w:space="0" w:color="auto"/>
      </w:divBdr>
    </w:div>
    <w:div w:id="286473315">
      <w:bodyDiv w:val="1"/>
      <w:marLeft w:val="0"/>
      <w:marRight w:val="0"/>
      <w:marTop w:val="0"/>
      <w:marBottom w:val="0"/>
      <w:divBdr>
        <w:top w:val="none" w:sz="0" w:space="0" w:color="auto"/>
        <w:left w:val="none" w:sz="0" w:space="0" w:color="auto"/>
        <w:bottom w:val="none" w:sz="0" w:space="0" w:color="auto"/>
        <w:right w:val="none" w:sz="0" w:space="0" w:color="auto"/>
      </w:divBdr>
    </w:div>
    <w:div w:id="288363407">
      <w:bodyDiv w:val="1"/>
      <w:marLeft w:val="0"/>
      <w:marRight w:val="0"/>
      <w:marTop w:val="0"/>
      <w:marBottom w:val="0"/>
      <w:divBdr>
        <w:top w:val="none" w:sz="0" w:space="0" w:color="auto"/>
        <w:left w:val="none" w:sz="0" w:space="0" w:color="auto"/>
        <w:bottom w:val="none" w:sz="0" w:space="0" w:color="auto"/>
        <w:right w:val="none" w:sz="0" w:space="0" w:color="auto"/>
      </w:divBdr>
      <w:divsChild>
        <w:div w:id="1948075347">
          <w:marLeft w:val="0"/>
          <w:marRight w:val="0"/>
          <w:marTop w:val="0"/>
          <w:marBottom w:val="0"/>
          <w:divBdr>
            <w:top w:val="none" w:sz="0" w:space="0" w:color="auto"/>
            <w:left w:val="none" w:sz="0" w:space="0" w:color="auto"/>
            <w:bottom w:val="none" w:sz="0" w:space="0" w:color="auto"/>
            <w:right w:val="none" w:sz="0" w:space="0" w:color="auto"/>
          </w:divBdr>
          <w:divsChild>
            <w:div w:id="1779906307">
              <w:marLeft w:val="0"/>
              <w:marRight w:val="0"/>
              <w:marTop w:val="0"/>
              <w:marBottom w:val="0"/>
              <w:divBdr>
                <w:top w:val="none" w:sz="0" w:space="0" w:color="auto"/>
                <w:left w:val="none" w:sz="0" w:space="0" w:color="auto"/>
                <w:bottom w:val="none" w:sz="0" w:space="0" w:color="auto"/>
                <w:right w:val="none" w:sz="0" w:space="0" w:color="auto"/>
              </w:divBdr>
              <w:divsChild>
                <w:div w:id="1605923470">
                  <w:marLeft w:val="0"/>
                  <w:marRight w:val="0"/>
                  <w:marTop w:val="0"/>
                  <w:marBottom w:val="0"/>
                  <w:divBdr>
                    <w:top w:val="none" w:sz="0" w:space="0" w:color="auto"/>
                    <w:left w:val="none" w:sz="0" w:space="0" w:color="auto"/>
                    <w:bottom w:val="none" w:sz="0" w:space="0" w:color="auto"/>
                    <w:right w:val="none" w:sz="0" w:space="0" w:color="auto"/>
                  </w:divBdr>
                  <w:divsChild>
                    <w:div w:id="187061643">
                      <w:marLeft w:val="0"/>
                      <w:marRight w:val="0"/>
                      <w:marTop w:val="0"/>
                      <w:marBottom w:val="0"/>
                      <w:divBdr>
                        <w:top w:val="none" w:sz="0" w:space="0" w:color="auto"/>
                        <w:left w:val="none" w:sz="0" w:space="0" w:color="auto"/>
                        <w:bottom w:val="none" w:sz="0" w:space="0" w:color="auto"/>
                        <w:right w:val="none" w:sz="0" w:space="0" w:color="auto"/>
                      </w:divBdr>
                      <w:divsChild>
                        <w:div w:id="835851299">
                          <w:marLeft w:val="0"/>
                          <w:marRight w:val="0"/>
                          <w:marTop w:val="0"/>
                          <w:marBottom w:val="300"/>
                          <w:divBdr>
                            <w:top w:val="none" w:sz="0" w:space="0" w:color="auto"/>
                            <w:left w:val="none" w:sz="0" w:space="0" w:color="auto"/>
                            <w:bottom w:val="double" w:sz="6" w:space="15" w:color="EEEEEE"/>
                            <w:right w:val="none" w:sz="0" w:space="0" w:color="auto"/>
                          </w:divBdr>
                        </w:div>
                      </w:divsChild>
                    </w:div>
                  </w:divsChild>
                </w:div>
              </w:divsChild>
            </w:div>
          </w:divsChild>
        </w:div>
      </w:divsChild>
    </w:div>
    <w:div w:id="289555684">
      <w:bodyDiv w:val="1"/>
      <w:marLeft w:val="0"/>
      <w:marRight w:val="0"/>
      <w:marTop w:val="0"/>
      <w:marBottom w:val="0"/>
      <w:divBdr>
        <w:top w:val="none" w:sz="0" w:space="0" w:color="auto"/>
        <w:left w:val="none" w:sz="0" w:space="0" w:color="auto"/>
        <w:bottom w:val="none" w:sz="0" w:space="0" w:color="auto"/>
        <w:right w:val="none" w:sz="0" w:space="0" w:color="auto"/>
      </w:divBdr>
      <w:divsChild>
        <w:div w:id="494958407">
          <w:marLeft w:val="0"/>
          <w:marRight w:val="0"/>
          <w:marTop w:val="0"/>
          <w:marBottom w:val="0"/>
          <w:divBdr>
            <w:top w:val="none" w:sz="0" w:space="0" w:color="auto"/>
            <w:left w:val="none" w:sz="0" w:space="0" w:color="auto"/>
            <w:bottom w:val="none" w:sz="0" w:space="0" w:color="auto"/>
            <w:right w:val="none" w:sz="0" w:space="0" w:color="auto"/>
          </w:divBdr>
          <w:divsChild>
            <w:div w:id="369378880">
              <w:marLeft w:val="0"/>
              <w:marRight w:val="0"/>
              <w:marTop w:val="0"/>
              <w:marBottom w:val="0"/>
              <w:divBdr>
                <w:top w:val="none" w:sz="0" w:space="0" w:color="auto"/>
                <w:left w:val="none" w:sz="0" w:space="0" w:color="auto"/>
                <w:bottom w:val="none" w:sz="0" w:space="0" w:color="auto"/>
                <w:right w:val="none" w:sz="0" w:space="0" w:color="auto"/>
              </w:divBdr>
              <w:divsChild>
                <w:div w:id="1639996143">
                  <w:marLeft w:val="0"/>
                  <w:marRight w:val="0"/>
                  <w:marTop w:val="0"/>
                  <w:marBottom w:val="0"/>
                  <w:divBdr>
                    <w:top w:val="none" w:sz="0" w:space="0" w:color="auto"/>
                    <w:left w:val="none" w:sz="0" w:space="0" w:color="auto"/>
                    <w:bottom w:val="none" w:sz="0" w:space="0" w:color="auto"/>
                    <w:right w:val="none" w:sz="0" w:space="0" w:color="auto"/>
                  </w:divBdr>
                </w:div>
                <w:div w:id="197448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201171">
          <w:marLeft w:val="0"/>
          <w:marRight w:val="0"/>
          <w:marTop w:val="0"/>
          <w:marBottom w:val="0"/>
          <w:divBdr>
            <w:top w:val="none" w:sz="0" w:space="0" w:color="auto"/>
            <w:left w:val="none" w:sz="0" w:space="0" w:color="auto"/>
            <w:bottom w:val="none" w:sz="0" w:space="0" w:color="auto"/>
            <w:right w:val="none" w:sz="0" w:space="0" w:color="auto"/>
          </w:divBdr>
          <w:divsChild>
            <w:div w:id="1058822413">
              <w:marLeft w:val="0"/>
              <w:marRight w:val="0"/>
              <w:marTop w:val="0"/>
              <w:marBottom w:val="0"/>
              <w:divBdr>
                <w:top w:val="none" w:sz="0" w:space="0" w:color="auto"/>
                <w:left w:val="none" w:sz="0" w:space="0" w:color="auto"/>
                <w:bottom w:val="none" w:sz="0" w:space="0" w:color="auto"/>
                <w:right w:val="none" w:sz="0" w:space="0" w:color="auto"/>
              </w:divBdr>
              <w:divsChild>
                <w:div w:id="165946822">
                  <w:marLeft w:val="0"/>
                  <w:marRight w:val="0"/>
                  <w:marTop w:val="0"/>
                  <w:marBottom w:val="0"/>
                  <w:divBdr>
                    <w:top w:val="none" w:sz="0" w:space="0" w:color="auto"/>
                    <w:left w:val="none" w:sz="0" w:space="0" w:color="auto"/>
                    <w:bottom w:val="none" w:sz="0" w:space="0" w:color="auto"/>
                    <w:right w:val="none" w:sz="0" w:space="0" w:color="auto"/>
                  </w:divBdr>
                </w:div>
                <w:div w:id="37882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868094">
      <w:bodyDiv w:val="1"/>
      <w:marLeft w:val="0"/>
      <w:marRight w:val="0"/>
      <w:marTop w:val="0"/>
      <w:marBottom w:val="0"/>
      <w:divBdr>
        <w:top w:val="none" w:sz="0" w:space="0" w:color="auto"/>
        <w:left w:val="none" w:sz="0" w:space="0" w:color="auto"/>
        <w:bottom w:val="none" w:sz="0" w:space="0" w:color="auto"/>
        <w:right w:val="none" w:sz="0" w:space="0" w:color="auto"/>
      </w:divBdr>
    </w:div>
    <w:div w:id="293025276">
      <w:bodyDiv w:val="1"/>
      <w:marLeft w:val="0"/>
      <w:marRight w:val="0"/>
      <w:marTop w:val="0"/>
      <w:marBottom w:val="0"/>
      <w:divBdr>
        <w:top w:val="none" w:sz="0" w:space="0" w:color="auto"/>
        <w:left w:val="none" w:sz="0" w:space="0" w:color="auto"/>
        <w:bottom w:val="none" w:sz="0" w:space="0" w:color="auto"/>
        <w:right w:val="none" w:sz="0" w:space="0" w:color="auto"/>
      </w:divBdr>
    </w:div>
    <w:div w:id="294992445">
      <w:bodyDiv w:val="1"/>
      <w:marLeft w:val="0"/>
      <w:marRight w:val="0"/>
      <w:marTop w:val="0"/>
      <w:marBottom w:val="0"/>
      <w:divBdr>
        <w:top w:val="none" w:sz="0" w:space="0" w:color="auto"/>
        <w:left w:val="none" w:sz="0" w:space="0" w:color="auto"/>
        <w:bottom w:val="none" w:sz="0" w:space="0" w:color="auto"/>
        <w:right w:val="none" w:sz="0" w:space="0" w:color="auto"/>
      </w:divBdr>
    </w:div>
    <w:div w:id="308441434">
      <w:bodyDiv w:val="1"/>
      <w:marLeft w:val="0"/>
      <w:marRight w:val="0"/>
      <w:marTop w:val="0"/>
      <w:marBottom w:val="0"/>
      <w:divBdr>
        <w:top w:val="none" w:sz="0" w:space="0" w:color="auto"/>
        <w:left w:val="none" w:sz="0" w:space="0" w:color="auto"/>
        <w:bottom w:val="none" w:sz="0" w:space="0" w:color="auto"/>
        <w:right w:val="none" w:sz="0" w:space="0" w:color="auto"/>
      </w:divBdr>
    </w:div>
    <w:div w:id="309483811">
      <w:bodyDiv w:val="1"/>
      <w:marLeft w:val="0"/>
      <w:marRight w:val="0"/>
      <w:marTop w:val="0"/>
      <w:marBottom w:val="0"/>
      <w:divBdr>
        <w:top w:val="none" w:sz="0" w:space="0" w:color="auto"/>
        <w:left w:val="none" w:sz="0" w:space="0" w:color="auto"/>
        <w:bottom w:val="none" w:sz="0" w:space="0" w:color="auto"/>
        <w:right w:val="none" w:sz="0" w:space="0" w:color="auto"/>
      </w:divBdr>
      <w:divsChild>
        <w:div w:id="1538085174">
          <w:marLeft w:val="0"/>
          <w:marRight w:val="0"/>
          <w:marTop w:val="0"/>
          <w:marBottom w:val="300"/>
          <w:divBdr>
            <w:top w:val="none" w:sz="0" w:space="0" w:color="auto"/>
            <w:left w:val="none" w:sz="0" w:space="0" w:color="auto"/>
            <w:bottom w:val="single" w:sz="6" w:space="15" w:color="CCCCCC"/>
            <w:right w:val="none" w:sz="0" w:space="0" w:color="auto"/>
          </w:divBdr>
          <w:divsChild>
            <w:div w:id="1733582997">
              <w:marLeft w:val="0"/>
              <w:marRight w:val="0"/>
              <w:marTop w:val="0"/>
              <w:marBottom w:val="150"/>
              <w:divBdr>
                <w:top w:val="none" w:sz="0" w:space="0" w:color="auto"/>
                <w:left w:val="none" w:sz="0" w:space="0" w:color="auto"/>
                <w:bottom w:val="none" w:sz="0" w:space="0" w:color="auto"/>
                <w:right w:val="none" w:sz="0" w:space="0" w:color="auto"/>
              </w:divBdr>
              <w:divsChild>
                <w:div w:id="1502425094">
                  <w:marLeft w:val="0"/>
                  <w:marRight w:val="0"/>
                  <w:marTop w:val="0"/>
                  <w:marBottom w:val="0"/>
                  <w:divBdr>
                    <w:top w:val="none" w:sz="0" w:space="0" w:color="auto"/>
                    <w:left w:val="none" w:sz="0" w:space="0" w:color="auto"/>
                    <w:bottom w:val="none" w:sz="0" w:space="0" w:color="auto"/>
                    <w:right w:val="none" w:sz="0" w:space="0" w:color="auto"/>
                  </w:divBdr>
                  <w:divsChild>
                    <w:div w:id="1638800568">
                      <w:marLeft w:val="0"/>
                      <w:marRight w:val="0"/>
                      <w:marTop w:val="0"/>
                      <w:marBottom w:val="0"/>
                      <w:divBdr>
                        <w:top w:val="none" w:sz="0" w:space="0" w:color="auto"/>
                        <w:left w:val="none" w:sz="0" w:space="0" w:color="auto"/>
                        <w:bottom w:val="none" w:sz="0" w:space="0" w:color="auto"/>
                        <w:right w:val="none" w:sz="0" w:space="0" w:color="auto"/>
                      </w:divBdr>
                      <w:divsChild>
                        <w:div w:id="80697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800460">
          <w:marLeft w:val="0"/>
          <w:marRight w:val="0"/>
          <w:marTop w:val="0"/>
          <w:marBottom w:val="300"/>
          <w:divBdr>
            <w:top w:val="none" w:sz="0" w:space="0" w:color="auto"/>
            <w:left w:val="none" w:sz="0" w:space="0" w:color="auto"/>
            <w:bottom w:val="single" w:sz="6" w:space="15" w:color="CCCCCC"/>
            <w:right w:val="none" w:sz="0" w:space="0" w:color="auto"/>
          </w:divBdr>
          <w:divsChild>
            <w:div w:id="156307299">
              <w:marLeft w:val="0"/>
              <w:marRight w:val="0"/>
              <w:marTop w:val="0"/>
              <w:marBottom w:val="150"/>
              <w:divBdr>
                <w:top w:val="none" w:sz="0" w:space="0" w:color="auto"/>
                <w:left w:val="none" w:sz="0" w:space="0" w:color="auto"/>
                <w:bottom w:val="none" w:sz="0" w:space="0" w:color="auto"/>
                <w:right w:val="none" w:sz="0" w:space="0" w:color="auto"/>
              </w:divBdr>
              <w:divsChild>
                <w:div w:id="313066663">
                  <w:marLeft w:val="0"/>
                  <w:marRight w:val="0"/>
                  <w:marTop w:val="0"/>
                  <w:marBottom w:val="0"/>
                  <w:divBdr>
                    <w:top w:val="none" w:sz="0" w:space="0" w:color="auto"/>
                    <w:left w:val="none" w:sz="0" w:space="0" w:color="auto"/>
                    <w:bottom w:val="none" w:sz="0" w:space="0" w:color="auto"/>
                    <w:right w:val="none" w:sz="0" w:space="0" w:color="auto"/>
                  </w:divBdr>
                  <w:divsChild>
                    <w:div w:id="2014798128">
                      <w:marLeft w:val="0"/>
                      <w:marRight w:val="0"/>
                      <w:marTop w:val="0"/>
                      <w:marBottom w:val="0"/>
                      <w:divBdr>
                        <w:top w:val="none" w:sz="0" w:space="0" w:color="auto"/>
                        <w:left w:val="none" w:sz="0" w:space="0" w:color="auto"/>
                        <w:bottom w:val="none" w:sz="0" w:space="0" w:color="auto"/>
                        <w:right w:val="none" w:sz="0" w:space="0" w:color="auto"/>
                      </w:divBdr>
                      <w:divsChild>
                        <w:div w:id="61992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26907">
              <w:marLeft w:val="0"/>
              <w:marRight w:val="0"/>
              <w:marTop w:val="0"/>
              <w:marBottom w:val="150"/>
              <w:divBdr>
                <w:top w:val="none" w:sz="0" w:space="0" w:color="auto"/>
                <w:left w:val="none" w:sz="0" w:space="0" w:color="auto"/>
                <w:bottom w:val="none" w:sz="0" w:space="0" w:color="auto"/>
                <w:right w:val="none" w:sz="0" w:space="0" w:color="auto"/>
              </w:divBdr>
              <w:divsChild>
                <w:div w:id="280889953">
                  <w:marLeft w:val="0"/>
                  <w:marRight w:val="0"/>
                  <w:marTop w:val="0"/>
                  <w:marBottom w:val="0"/>
                  <w:divBdr>
                    <w:top w:val="none" w:sz="0" w:space="0" w:color="auto"/>
                    <w:left w:val="none" w:sz="0" w:space="0" w:color="auto"/>
                    <w:bottom w:val="none" w:sz="0" w:space="0" w:color="auto"/>
                    <w:right w:val="none" w:sz="0" w:space="0" w:color="auto"/>
                  </w:divBdr>
                  <w:divsChild>
                    <w:div w:id="1142767467">
                      <w:marLeft w:val="0"/>
                      <w:marRight w:val="0"/>
                      <w:marTop w:val="0"/>
                      <w:marBottom w:val="0"/>
                      <w:divBdr>
                        <w:top w:val="none" w:sz="0" w:space="0" w:color="auto"/>
                        <w:left w:val="none" w:sz="0" w:space="0" w:color="auto"/>
                        <w:bottom w:val="none" w:sz="0" w:space="0" w:color="auto"/>
                        <w:right w:val="none" w:sz="0" w:space="0" w:color="auto"/>
                      </w:divBdr>
                      <w:divsChild>
                        <w:div w:id="175007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538275">
              <w:marLeft w:val="0"/>
              <w:marRight w:val="0"/>
              <w:marTop w:val="0"/>
              <w:marBottom w:val="150"/>
              <w:divBdr>
                <w:top w:val="none" w:sz="0" w:space="0" w:color="auto"/>
                <w:left w:val="none" w:sz="0" w:space="0" w:color="auto"/>
                <w:bottom w:val="none" w:sz="0" w:space="0" w:color="auto"/>
                <w:right w:val="none" w:sz="0" w:space="0" w:color="auto"/>
              </w:divBdr>
              <w:divsChild>
                <w:div w:id="479348059">
                  <w:marLeft w:val="0"/>
                  <w:marRight w:val="0"/>
                  <w:marTop w:val="0"/>
                  <w:marBottom w:val="0"/>
                  <w:divBdr>
                    <w:top w:val="none" w:sz="0" w:space="0" w:color="auto"/>
                    <w:left w:val="none" w:sz="0" w:space="0" w:color="auto"/>
                    <w:bottom w:val="none" w:sz="0" w:space="0" w:color="auto"/>
                    <w:right w:val="none" w:sz="0" w:space="0" w:color="auto"/>
                  </w:divBdr>
                  <w:divsChild>
                    <w:div w:id="1549027173">
                      <w:marLeft w:val="0"/>
                      <w:marRight w:val="0"/>
                      <w:marTop w:val="0"/>
                      <w:marBottom w:val="0"/>
                      <w:divBdr>
                        <w:top w:val="none" w:sz="0" w:space="0" w:color="auto"/>
                        <w:left w:val="none" w:sz="0" w:space="0" w:color="auto"/>
                        <w:bottom w:val="none" w:sz="0" w:space="0" w:color="auto"/>
                        <w:right w:val="none" w:sz="0" w:space="0" w:color="auto"/>
                      </w:divBdr>
                      <w:divsChild>
                        <w:div w:id="129853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411626">
              <w:marLeft w:val="0"/>
              <w:marRight w:val="0"/>
              <w:marTop w:val="0"/>
              <w:marBottom w:val="150"/>
              <w:divBdr>
                <w:top w:val="none" w:sz="0" w:space="0" w:color="auto"/>
                <w:left w:val="none" w:sz="0" w:space="0" w:color="auto"/>
                <w:bottom w:val="none" w:sz="0" w:space="0" w:color="auto"/>
                <w:right w:val="none" w:sz="0" w:space="0" w:color="auto"/>
              </w:divBdr>
              <w:divsChild>
                <w:div w:id="1777480493">
                  <w:marLeft w:val="0"/>
                  <w:marRight w:val="0"/>
                  <w:marTop w:val="0"/>
                  <w:marBottom w:val="0"/>
                  <w:divBdr>
                    <w:top w:val="none" w:sz="0" w:space="0" w:color="auto"/>
                    <w:left w:val="none" w:sz="0" w:space="0" w:color="auto"/>
                    <w:bottom w:val="none" w:sz="0" w:space="0" w:color="auto"/>
                    <w:right w:val="none" w:sz="0" w:space="0" w:color="auto"/>
                  </w:divBdr>
                  <w:divsChild>
                    <w:div w:id="224679581">
                      <w:marLeft w:val="0"/>
                      <w:marRight w:val="0"/>
                      <w:marTop w:val="0"/>
                      <w:marBottom w:val="0"/>
                      <w:divBdr>
                        <w:top w:val="none" w:sz="0" w:space="0" w:color="auto"/>
                        <w:left w:val="none" w:sz="0" w:space="0" w:color="auto"/>
                        <w:bottom w:val="none" w:sz="0" w:space="0" w:color="auto"/>
                        <w:right w:val="none" w:sz="0" w:space="0" w:color="auto"/>
                      </w:divBdr>
                      <w:divsChild>
                        <w:div w:id="48386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359671">
          <w:marLeft w:val="0"/>
          <w:marRight w:val="0"/>
          <w:marTop w:val="0"/>
          <w:marBottom w:val="300"/>
          <w:divBdr>
            <w:top w:val="none" w:sz="0" w:space="0" w:color="auto"/>
            <w:left w:val="none" w:sz="0" w:space="0" w:color="auto"/>
            <w:bottom w:val="single" w:sz="6" w:space="15" w:color="CCCCCC"/>
            <w:right w:val="none" w:sz="0" w:space="0" w:color="auto"/>
          </w:divBdr>
          <w:divsChild>
            <w:div w:id="775560066">
              <w:marLeft w:val="0"/>
              <w:marRight w:val="0"/>
              <w:marTop w:val="0"/>
              <w:marBottom w:val="150"/>
              <w:divBdr>
                <w:top w:val="none" w:sz="0" w:space="0" w:color="auto"/>
                <w:left w:val="none" w:sz="0" w:space="0" w:color="auto"/>
                <w:bottom w:val="none" w:sz="0" w:space="0" w:color="auto"/>
                <w:right w:val="none" w:sz="0" w:space="0" w:color="auto"/>
              </w:divBdr>
              <w:divsChild>
                <w:div w:id="476770">
                  <w:marLeft w:val="0"/>
                  <w:marRight w:val="0"/>
                  <w:marTop w:val="0"/>
                  <w:marBottom w:val="0"/>
                  <w:divBdr>
                    <w:top w:val="none" w:sz="0" w:space="0" w:color="auto"/>
                    <w:left w:val="none" w:sz="0" w:space="0" w:color="auto"/>
                    <w:bottom w:val="none" w:sz="0" w:space="0" w:color="auto"/>
                    <w:right w:val="none" w:sz="0" w:space="0" w:color="auto"/>
                  </w:divBdr>
                  <w:divsChild>
                    <w:div w:id="91442248">
                      <w:marLeft w:val="0"/>
                      <w:marRight w:val="0"/>
                      <w:marTop w:val="0"/>
                      <w:marBottom w:val="0"/>
                      <w:divBdr>
                        <w:top w:val="none" w:sz="0" w:space="0" w:color="auto"/>
                        <w:left w:val="none" w:sz="0" w:space="0" w:color="auto"/>
                        <w:bottom w:val="none" w:sz="0" w:space="0" w:color="auto"/>
                        <w:right w:val="none" w:sz="0" w:space="0" w:color="auto"/>
                      </w:divBdr>
                      <w:divsChild>
                        <w:div w:id="85951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078500">
              <w:marLeft w:val="0"/>
              <w:marRight w:val="0"/>
              <w:marTop w:val="0"/>
              <w:marBottom w:val="150"/>
              <w:divBdr>
                <w:top w:val="none" w:sz="0" w:space="0" w:color="auto"/>
                <w:left w:val="none" w:sz="0" w:space="0" w:color="auto"/>
                <w:bottom w:val="none" w:sz="0" w:space="0" w:color="auto"/>
                <w:right w:val="none" w:sz="0" w:space="0" w:color="auto"/>
              </w:divBdr>
              <w:divsChild>
                <w:div w:id="1423188833">
                  <w:marLeft w:val="0"/>
                  <w:marRight w:val="0"/>
                  <w:marTop w:val="0"/>
                  <w:marBottom w:val="0"/>
                  <w:divBdr>
                    <w:top w:val="none" w:sz="0" w:space="0" w:color="auto"/>
                    <w:left w:val="none" w:sz="0" w:space="0" w:color="auto"/>
                    <w:bottom w:val="none" w:sz="0" w:space="0" w:color="auto"/>
                    <w:right w:val="none" w:sz="0" w:space="0" w:color="auto"/>
                  </w:divBdr>
                  <w:divsChild>
                    <w:div w:id="718286446">
                      <w:marLeft w:val="0"/>
                      <w:marRight w:val="0"/>
                      <w:marTop w:val="0"/>
                      <w:marBottom w:val="0"/>
                      <w:divBdr>
                        <w:top w:val="none" w:sz="0" w:space="0" w:color="auto"/>
                        <w:left w:val="none" w:sz="0" w:space="0" w:color="auto"/>
                        <w:bottom w:val="none" w:sz="0" w:space="0" w:color="auto"/>
                        <w:right w:val="none" w:sz="0" w:space="0" w:color="auto"/>
                      </w:divBdr>
                      <w:divsChild>
                        <w:div w:id="64798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557800">
              <w:marLeft w:val="0"/>
              <w:marRight w:val="0"/>
              <w:marTop w:val="0"/>
              <w:marBottom w:val="150"/>
              <w:divBdr>
                <w:top w:val="none" w:sz="0" w:space="0" w:color="auto"/>
                <w:left w:val="none" w:sz="0" w:space="0" w:color="auto"/>
                <w:bottom w:val="none" w:sz="0" w:space="0" w:color="auto"/>
                <w:right w:val="none" w:sz="0" w:space="0" w:color="auto"/>
              </w:divBdr>
              <w:divsChild>
                <w:div w:id="382020590">
                  <w:marLeft w:val="0"/>
                  <w:marRight w:val="0"/>
                  <w:marTop w:val="0"/>
                  <w:marBottom w:val="0"/>
                  <w:divBdr>
                    <w:top w:val="none" w:sz="0" w:space="0" w:color="auto"/>
                    <w:left w:val="none" w:sz="0" w:space="0" w:color="auto"/>
                    <w:bottom w:val="none" w:sz="0" w:space="0" w:color="auto"/>
                    <w:right w:val="none" w:sz="0" w:space="0" w:color="auto"/>
                  </w:divBdr>
                  <w:divsChild>
                    <w:div w:id="1564834755">
                      <w:marLeft w:val="0"/>
                      <w:marRight w:val="0"/>
                      <w:marTop w:val="0"/>
                      <w:marBottom w:val="0"/>
                      <w:divBdr>
                        <w:top w:val="none" w:sz="0" w:space="0" w:color="auto"/>
                        <w:left w:val="none" w:sz="0" w:space="0" w:color="auto"/>
                        <w:bottom w:val="none" w:sz="0" w:space="0" w:color="auto"/>
                        <w:right w:val="none" w:sz="0" w:space="0" w:color="auto"/>
                      </w:divBdr>
                      <w:divsChild>
                        <w:div w:id="35508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05202">
              <w:marLeft w:val="0"/>
              <w:marRight w:val="0"/>
              <w:marTop w:val="0"/>
              <w:marBottom w:val="150"/>
              <w:divBdr>
                <w:top w:val="none" w:sz="0" w:space="0" w:color="auto"/>
                <w:left w:val="none" w:sz="0" w:space="0" w:color="auto"/>
                <w:bottom w:val="none" w:sz="0" w:space="0" w:color="auto"/>
                <w:right w:val="none" w:sz="0" w:space="0" w:color="auto"/>
              </w:divBdr>
              <w:divsChild>
                <w:div w:id="1774587575">
                  <w:marLeft w:val="0"/>
                  <w:marRight w:val="0"/>
                  <w:marTop w:val="0"/>
                  <w:marBottom w:val="0"/>
                  <w:divBdr>
                    <w:top w:val="none" w:sz="0" w:space="0" w:color="auto"/>
                    <w:left w:val="none" w:sz="0" w:space="0" w:color="auto"/>
                    <w:bottom w:val="none" w:sz="0" w:space="0" w:color="auto"/>
                    <w:right w:val="none" w:sz="0" w:space="0" w:color="auto"/>
                  </w:divBdr>
                  <w:divsChild>
                    <w:div w:id="1612278901">
                      <w:marLeft w:val="0"/>
                      <w:marRight w:val="0"/>
                      <w:marTop w:val="0"/>
                      <w:marBottom w:val="0"/>
                      <w:divBdr>
                        <w:top w:val="none" w:sz="0" w:space="0" w:color="auto"/>
                        <w:left w:val="none" w:sz="0" w:space="0" w:color="auto"/>
                        <w:bottom w:val="none" w:sz="0" w:space="0" w:color="auto"/>
                        <w:right w:val="none" w:sz="0" w:space="0" w:color="auto"/>
                      </w:divBdr>
                      <w:divsChild>
                        <w:div w:id="28484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410121">
      <w:bodyDiv w:val="1"/>
      <w:marLeft w:val="0"/>
      <w:marRight w:val="0"/>
      <w:marTop w:val="0"/>
      <w:marBottom w:val="0"/>
      <w:divBdr>
        <w:top w:val="none" w:sz="0" w:space="0" w:color="auto"/>
        <w:left w:val="none" w:sz="0" w:space="0" w:color="auto"/>
        <w:bottom w:val="none" w:sz="0" w:space="0" w:color="auto"/>
        <w:right w:val="none" w:sz="0" w:space="0" w:color="auto"/>
      </w:divBdr>
    </w:div>
    <w:div w:id="319385360">
      <w:bodyDiv w:val="1"/>
      <w:marLeft w:val="0"/>
      <w:marRight w:val="0"/>
      <w:marTop w:val="0"/>
      <w:marBottom w:val="0"/>
      <w:divBdr>
        <w:top w:val="none" w:sz="0" w:space="0" w:color="auto"/>
        <w:left w:val="none" w:sz="0" w:space="0" w:color="auto"/>
        <w:bottom w:val="none" w:sz="0" w:space="0" w:color="auto"/>
        <w:right w:val="none" w:sz="0" w:space="0" w:color="auto"/>
      </w:divBdr>
      <w:divsChild>
        <w:div w:id="1448885860">
          <w:marLeft w:val="0"/>
          <w:marRight w:val="0"/>
          <w:marTop w:val="0"/>
          <w:marBottom w:val="0"/>
          <w:divBdr>
            <w:top w:val="none" w:sz="0" w:space="0" w:color="auto"/>
            <w:left w:val="none" w:sz="0" w:space="0" w:color="auto"/>
            <w:bottom w:val="none" w:sz="0" w:space="0" w:color="auto"/>
            <w:right w:val="none" w:sz="0" w:space="0" w:color="auto"/>
          </w:divBdr>
        </w:div>
      </w:divsChild>
    </w:div>
    <w:div w:id="326981590">
      <w:bodyDiv w:val="1"/>
      <w:marLeft w:val="0"/>
      <w:marRight w:val="0"/>
      <w:marTop w:val="0"/>
      <w:marBottom w:val="0"/>
      <w:divBdr>
        <w:top w:val="none" w:sz="0" w:space="0" w:color="auto"/>
        <w:left w:val="none" w:sz="0" w:space="0" w:color="auto"/>
        <w:bottom w:val="none" w:sz="0" w:space="0" w:color="auto"/>
        <w:right w:val="none" w:sz="0" w:space="0" w:color="auto"/>
      </w:divBdr>
    </w:div>
    <w:div w:id="344282354">
      <w:bodyDiv w:val="1"/>
      <w:marLeft w:val="0"/>
      <w:marRight w:val="0"/>
      <w:marTop w:val="0"/>
      <w:marBottom w:val="0"/>
      <w:divBdr>
        <w:top w:val="none" w:sz="0" w:space="0" w:color="auto"/>
        <w:left w:val="none" w:sz="0" w:space="0" w:color="auto"/>
        <w:bottom w:val="none" w:sz="0" w:space="0" w:color="auto"/>
        <w:right w:val="none" w:sz="0" w:space="0" w:color="auto"/>
      </w:divBdr>
    </w:div>
    <w:div w:id="348028855">
      <w:bodyDiv w:val="1"/>
      <w:marLeft w:val="0"/>
      <w:marRight w:val="0"/>
      <w:marTop w:val="0"/>
      <w:marBottom w:val="0"/>
      <w:divBdr>
        <w:top w:val="none" w:sz="0" w:space="0" w:color="auto"/>
        <w:left w:val="none" w:sz="0" w:space="0" w:color="auto"/>
        <w:bottom w:val="none" w:sz="0" w:space="0" w:color="auto"/>
        <w:right w:val="none" w:sz="0" w:space="0" w:color="auto"/>
      </w:divBdr>
      <w:divsChild>
        <w:div w:id="1273591323">
          <w:marLeft w:val="0"/>
          <w:marRight w:val="0"/>
          <w:marTop w:val="0"/>
          <w:marBottom w:val="0"/>
          <w:divBdr>
            <w:top w:val="none" w:sz="0" w:space="0" w:color="auto"/>
            <w:left w:val="none" w:sz="0" w:space="0" w:color="auto"/>
            <w:bottom w:val="none" w:sz="0" w:space="0" w:color="auto"/>
            <w:right w:val="none" w:sz="0" w:space="0" w:color="auto"/>
          </w:divBdr>
          <w:divsChild>
            <w:div w:id="891111227">
              <w:marLeft w:val="0"/>
              <w:marRight w:val="0"/>
              <w:marTop w:val="0"/>
              <w:marBottom w:val="0"/>
              <w:divBdr>
                <w:top w:val="none" w:sz="0" w:space="0" w:color="auto"/>
                <w:left w:val="none" w:sz="0" w:space="0" w:color="auto"/>
                <w:bottom w:val="none" w:sz="0" w:space="0" w:color="auto"/>
                <w:right w:val="none" w:sz="0" w:space="0" w:color="auto"/>
              </w:divBdr>
              <w:divsChild>
                <w:div w:id="1497064339">
                  <w:marLeft w:val="0"/>
                  <w:marRight w:val="0"/>
                  <w:marTop w:val="0"/>
                  <w:marBottom w:val="0"/>
                  <w:divBdr>
                    <w:top w:val="none" w:sz="0" w:space="0" w:color="auto"/>
                    <w:left w:val="none" w:sz="0" w:space="0" w:color="auto"/>
                    <w:bottom w:val="none" w:sz="0" w:space="0" w:color="auto"/>
                    <w:right w:val="none" w:sz="0" w:space="0" w:color="auto"/>
                  </w:divBdr>
                  <w:divsChild>
                    <w:div w:id="1425883680">
                      <w:marLeft w:val="0"/>
                      <w:marRight w:val="0"/>
                      <w:marTop w:val="0"/>
                      <w:marBottom w:val="0"/>
                      <w:divBdr>
                        <w:top w:val="none" w:sz="0" w:space="0" w:color="auto"/>
                        <w:left w:val="none" w:sz="0" w:space="0" w:color="auto"/>
                        <w:bottom w:val="none" w:sz="0" w:space="0" w:color="auto"/>
                        <w:right w:val="none" w:sz="0" w:space="0" w:color="auto"/>
                      </w:divBdr>
                      <w:divsChild>
                        <w:div w:id="445779401">
                          <w:marLeft w:val="185"/>
                          <w:marRight w:val="0"/>
                          <w:marTop w:val="185"/>
                          <w:marBottom w:val="185"/>
                          <w:divBdr>
                            <w:top w:val="none" w:sz="0" w:space="0" w:color="auto"/>
                            <w:left w:val="none" w:sz="0" w:space="0" w:color="auto"/>
                            <w:bottom w:val="none" w:sz="0" w:space="0" w:color="auto"/>
                            <w:right w:val="none" w:sz="0" w:space="0" w:color="auto"/>
                          </w:divBdr>
                          <w:divsChild>
                            <w:div w:id="41250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0642976">
      <w:bodyDiv w:val="1"/>
      <w:marLeft w:val="0"/>
      <w:marRight w:val="0"/>
      <w:marTop w:val="0"/>
      <w:marBottom w:val="0"/>
      <w:divBdr>
        <w:top w:val="none" w:sz="0" w:space="0" w:color="auto"/>
        <w:left w:val="none" w:sz="0" w:space="0" w:color="auto"/>
        <w:bottom w:val="none" w:sz="0" w:space="0" w:color="auto"/>
        <w:right w:val="none" w:sz="0" w:space="0" w:color="auto"/>
      </w:divBdr>
    </w:div>
    <w:div w:id="352000745">
      <w:bodyDiv w:val="1"/>
      <w:marLeft w:val="0"/>
      <w:marRight w:val="0"/>
      <w:marTop w:val="0"/>
      <w:marBottom w:val="0"/>
      <w:divBdr>
        <w:top w:val="none" w:sz="0" w:space="0" w:color="auto"/>
        <w:left w:val="none" w:sz="0" w:space="0" w:color="auto"/>
        <w:bottom w:val="none" w:sz="0" w:space="0" w:color="auto"/>
        <w:right w:val="none" w:sz="0" w:space="0" w:color="auto"/>
      </w:divBdr>
      <w:divsChild>
        <w:div w:id="403375566">
          <w:marLeft w:val="0"/>
          <w:marRight w:val="0"/>
          <w:marTop w:val="0"/>
          <w:marBottom w:val="150"/>
          <w:divBdr>
            <w:top w:val="none" w:sz="0" w:space="0" w:color="auto"/>
            <w:left w:val="none" w:sz="0" w:space="0" w:color="auto"/>
            <w:bottom w:val="none" w:sz="0" w:space="0" w:color="auto"/>
            <w:right w:val="none" w:sz="0" w:space="0" w:color="auto"/>
          </w:divBdr>
          <w:divsChild>
            <w:div w:id="330260834">
              <w:marLeft w:val="0"/>
              <w:marRight w:val="0"/>
              <w:marTop w:val="0"/>
              <w:marBottom w:val="0"/>
              <w:divBdr>
                <w:top w:val="none" w:sz="0" w:space="0" w:color="auto"/>
                <w:left w:val="none" w:sz="0" w:space="0" w:color="auto"/>
                <w:bottom w:val="none" w:sz="0" w:space="0" w:color="auto"/>
                <w:right w:val="none" w:sz="0" w:space="0" w:color="auto"/>
              </w:divBdr>
            </w:div>
            <w:div w:id="467940797">
              <w:marLeft w:val="0"/>
              <w:marRight w:val="0"/>
              <w:marTop w:val="0"/>
              <w:marBottom w:val="0"/>
              <w:divBdr>
                <w:top w:val="none" w:sz="0" w:space="0" w:color="auto"/>
                <w:left w:val="none" w:sz="0" w:space="0" w:color="auto"/>
                <w:bottom w:val="none" w:sz="0" w:space="0" w:color="auto"/>
                <w:right w:val="none" w:sz="0" w:space="0" w:color="auto"/>
              </w:divBdr>
            </w:div>
            <w:div w:id="1308436733">
              <w:marLeft w:val="0"/>
              <w:marRight w:val="0"/>
              <w:marTop w:val="150"/>
              <w:marBottom w:val="0"/>
              <w:divBdr>
                <w:top w:val="none" w:sz="0" w:space="0" w:color="auto"/>
                <w:left w:val="none" w:sz="0" w:space="0" w:color="auto"/>
                <w:bottom w:val="none" w:sz="0" w:space="0" w:color="auto"/>
                <w:right w:val="none" w:sz="0" w:space="0" w:color="auto"/>
              </w:divBdr>
            </w:div>
            <w:div w:id="1961691319">
              <w:marLeft w:val="0"/>
              <w:marRight w:val="0"/>
              <w:marTop w:val="225"/>
              <w:marBottom w:val="0"/>
              <w:divBdr>
                <w:top w:val="none" w:sz="0" w:space="0" w:color="auto"/>
                <w:left w:val="none" w:sz="0" w:space="0" w:color="auto"/>
                <w:bottom w:val="none" w:sz="0" w:space="0" w:color="auto"/>
                <w:right w:val="none" w:sz="0" w:space="0" w:color="auto"/>
              </w:divBdr>
            </w:div>
            <w:div w:id="207450632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75281877">
      <w:bodyDiv w:val="1"/>
      <w:marLeft w:val="0"/>
      <w:marRight w:val="0"/>
      <w:marTop w:val="0"/>
      <w:marBottom w:val="0"/>
      <w:divBdr>
        <w:top w:val="none" w:sz="0" w:space="0" w:color="auto"/>
        <w:left w:val="none" w:sz="0" w:space="0" w:color="auto"/>
        <w:bottom w:val="none" w:sz="0" w:space="0" w:color="auto"/>
        <w:right w:val="none" w:sz="0" w:space="0" w:color="auto"/>
      </w:divBdr>
    </w:div>
    <w:div w:id="380518767">
      <w:bodyDiv w:val="1"/>
      <w:marLeft w:val="0"/>
      <w:marRight w:val="0"/>
      <w:marTop w:val="0"/>
      <w:marBottom w:val="0"/>
      <w:divBdr>
        <w:top w:val="none" w:sz="0" w:space="0" w:color="auto"/>
        <w:left w:val="none" w:sz="0" w:space="0" w:color="auto"/>
        <w:bottom w:val="none" w:sz="0" w:space="0" w:color="auto"/>
        <w:right w:val="none" w:sz="0" w:space="0" w:color="auto"/>
      </w:divBdr>
    </w:div>
    <w:div w:id="384528163">
      <w:bodyDiv w:val="1"/>
      <w:marLeft w:val="0"/>
      <w:marRight w:val="0"/>
      <w:marTop w:val="0"/>
      <w:marBottom w:val="0"/>
      <w:divBdr>
        <w:top w:val="none" w:sz="0" w:space="0" w:color="auto"/>
        <w:left w:val="none" w:sz="0" w:space="0" w:color="auto"/>
        <w:bottom w:val="none" w:sz="0" w:space="0" w:color="auto"/>
        <w:right w:val="none" w:sz="0" w:space="0" w:color="auto"/>
      </w:divBdr>
      <w:divsChild>
        <w:div w:id="1559433789">
          <w:marLeft w:val="0"/>
          <w:marRight w:val="0"/>
          <w:marTop w:val="0"/>
          <w:marBottom w:val="0"/>
          <w:divBdr>
            <w:top w:val="none" w:sz="0" w:space="0" w:color="auto"/>
            <w:left w:val="none" w:sz="0" w:space="0" w:color="auto"/>
            <w:bottom w:val="none" w:sz="0" w:space="0" w:color="auto"/>
            <w:right w:val="none" w:sz="0" w:space="0" w:color="auto"/>
          </w:divBdr>
        </w:div>
        <w:div w:id="1942444789">
          <w:marLeft w:val="0"/>
          <w:marRight w:val="0"/>
          <w:marTop w:val="0"/>
          <w:marBottom w:val="0"/>
          <w:divBdr>
            <w:top w:val="none" w:sz="0" w:space="0" w:color="auto"/>
            <w:left w:val="none" w:sz="0" w:space="0" w:color="auto"/>
            <w:bottom w:val="none" w:sz="0" w:space="0" w:color="auto"/>
            <w:right w:val="none" w:sz="0" w:space="0" w:color="auto"/>
          </w:divBdr>
          <w:divsChild>
            <w:div w:id="1208761268">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 w:id="402723588">
      <w:bodyDiv w:val="1"/>
      <w:marLeft w:val="0"/>
      <w:marRight w:val="0"/>
      <w:marTop w:val="0"/>
      <w:marBottom w:val="0"/>
      <w:divBdr>
        <w:top w:val="none" w:sz="0" w:space="0" w:color="auto"/>
        <w:left w:val="none" w:sz="0" w:space="0" w:color="auto"/>
        <w:bottom w:val="none" w:sz="0" w:space="0" w:color="auto"/>
        <w:right w:val="none" w:sz="0" w:space="0" w:color="auto"/>
      </w:divBdr>
    </w:div>
    <w:div w:id="414982978">
      <w:bodyDiv w:val="1"/>
      <w:marLeft w:val="0"/>
      <w:marRight w:val="0"/>
      <w:marTop w:val="0"/>
      <w:marBottom w:val="0"/>
      <w:divBdr>
        <w:top w:val="none" w:sz="0" w:space="0" w:color="auto"/>
        <w:left w:val="none" w:sz="0" w:space="0" w:color="auto"/>
        <w:bottom w:val="none" w:sz="0" w:space="0" w:color="auto"/>
        <w:right w:val="none" w:sz="0" w:space="0" w:color="auto"/>
      </w:divBdr>
    </w:div>
    <w:div w:id="420031527">
      <w:bodyDiv w:val="1"/>
      <w:marLeft w:val="0"/>
      <w:marRight w:val="0"/>
      <w:marTop w:val="0"/>
      <w:marBottom w:val="0"/>
      <w:divBdr>
        <w:top w:val="none" w:sz="0" w:space="0" w:color="auto"/>
        <w:left w:val="none" w:sz="0" w:space="0" w:color="auto"/>
        <w:bottom w:val="none" w:sz="0" w:space="0" w:color="auto"/>
        <w:right w:val="none" w:sz="0" w:space="0" w:color="auto"/>
      </w:divBdr>
    </w:div>
    <w:div w:id="422069691">
      <w:bodyDiv w:val="1"/>
      <w:marLeft w:val="0"/>
      <w:marRight w:val="0"/>
      <w:marTop w:val="0"/>
      <w:marBottom w:val="0"/>
      <w:divBdr>
        <w:top w:val="none" w:sz="0" w:space="0" w:color="auto"/>
        <w:left w:val="none" w:sz="0" w:space="0" w:color="auto"/>
        <w:bottom w:val="none" w:sz="0" w:space="0" w:color="auto"/>
        <w:right w:val="none" w:sz="0" w:space="0" w:color="auto"/>
      </w:divBdr>
    </w:div>
    <w:div w:id="437068907">
      <w:bodyDiv w:val="1"/>
      <w:marLeft w:val="0"/>
      <w:marRight w:val="0"/>
      <w:marTop w:val="0"/>
      <w:marBottom w:val="0"/>
      <w:divBdr>
        <w:top w:val="none" w:sz="0" w:space="0" w:color="auto"/>
        <w:left w:val="none" w:sz="0" w:space="0" w:color="auto"/>
        <w:bottom w:val="none" w:sz="0" w:space="0" w:color="auto"/>
        <w:right w:val="none" w:sz="0" w:space="0" w:color="auto"/>
      </w:divBdr>
    </w:div>
    <w:div w:id="444038082">
      <w:bodyDiv w:val="1"/>
      <w:marLeft w:val="0"/>
      <w:marRight w:val="0"/>
      <w:marTop w:val="0"/>
      <w:marBottom w:val="0"/>
      <w:divBdr>
        <w:top w:val="none" w:sz="0" w:space="0" w:color="auto"/>
        <w:left w:val="none" w:sz="0" w:space="0" w:color="auto"/>
        <w:bottom w:val="none" w:sz="0" w:space="0" w:color="auto"/>
        <w:right w:val="none" w:sz="0" w:space="0" w:color="auto"/>
      </w:divBdr>
    </w:div>
    <w:div w:id="458187758">
      <w:bodyDiv w:val="1"/>
      <w:marLeft w:val="0"/>
      <w:marRight w:val="0"/>
      <w:marTop w:val="0"/>
      <w:marBottom w:val="0"/>
      <w:divBdr>
        <w:top w:val="none" w:sz="0" w:space="0" w:color="auto"/>
        <w:left w:val="none" w:sz="0" w:space="0" w:color="auto"/>
        <w:bottom w:val="none" w:sz="0" w:space="0" w:color="auto"/>
        <w:right w:val="none" w:sz="0" w:space="0" w:color="auto"/>
      </w:divBdr>
    </w:div>
    <w:div w:id="461733813">
      <w:bodyDiv w:val="1"/>
      <w:marLeft w:val="0"/>
      <w:marRight w:val="0"/>
      <w:marTop w:val="0"/>
      <w:marBottom w:val="0"/>
      <w:divBdr>
        <w:top w:val="none" w:sz="0" w:space="0" w:color="auto"/>
        <w:left w:val="none" w:sz="0" w:space="0" w:color="auto"/>
        <w:bottom w:val="none" w:sz="0" w:space="0" w:color="auto"/>
        <w:right w:val="none" w:sz="0" w:space="0" w:color="auto"/>
      </w:divBdr>
    </w:div>
    <w:div w:id="461968686">
      <w:bodyDiv w:val="1"/>
      <w:marLeft w:val="0"/>
      <w:marRight w:val="0"/>
      <w:marTop w:val="0"/>
      <w:marBottom w:val="0"/>
      <w:divBdr>
        <w:top w:val="none" w:sz="0" w:space="0" w:color="auto"/>
        <w:left w:val="none" w:sz="0" w:space="0" w:color="auto"/>
        <w:bottom w:val="none" w:sz="0" w:space="0" w:color="auto"/>
        <w:right w:val="none" w:sz="0" w:space="0" w:color="auto"/>
      </w:divBdr>
    </w:div>
    <w:div w:id="462238926">
      <w:bodyDiv w:val="1"/>
      <w:marLeft w:val="0"/>
      <w:marRight w:val="0"/>
      <w:marTop w:val="0"/>
      <w:marBottom w:val="0"/>
      <w:divBdr>
        <w:top w:val="none" w:sz="0" w:space="0" w:color="auto"/>
        <w:left w:val="none" w:sz="0" w:space="0" w:color="auto"/>
        <w:bottom w:val="none" w:sz="0" w:space="0" w:color="auto"/>
        <w:right w:val="none" w:sz="0" w:space="0" w:color="auto"/>
      </w:divBdr>
    </w:div>
    <w:div w:id="462886445">
      <w:bodyDiv w:val="1"/>
      <w:marLeft w:val="0"/>
      <w:marRight w:val="0"/>
      <w:marTop w:val="0"/>
      <w:marBottom w:val="0"/>
      <w:divBdr>
        <w:top w:val="none" w:sz="0" w:space="0" w:color="auto"/>
        <w:left w:val="none" w:sz="0" w:space="0" w:color="auto"/>
        <w:bottom w:val="none" w:sz="0" w:space="0" w:color="auto"/>
        <w:right w:val="none" w:sz="0" w:space="0" w:color="auto"/>
      </w:divBdr>
    </w:div>
    <w:div w:id="463231116">
      <w:bodyDiv w:val="1"/>
      <w:marLeft w:val="0"/>
      <w:marRight w:val="0"/>
      <w:marTop w:val="0"/>
      <w:marBottom w:val="0"/>
      <w:divBdr>
        <w:top w:val="none" w:sz="0" w:space="0" w:color="auto"/>
        <w:left w:val="none" w:sz="0" w:space="0" w:color="auto"/>
        <w:bottom w:val="none" w:sz="0" w:space="0" w:color="auto"/>
        <w:right w:val="none" w:sz="0" w:space="0" w:color="auto"/>
      </w:divBdr>
    </w:div>
    <w:div w:id="472915061">
      <w:bodyDiv w:val="1"/>
      <w:marLeft w:val="0"/>
      <w:marRight w:val="0"/>
      <w:marTop w:val="0"/>
      <w:marBottom w:val="0"/>
      <w:divBdr>
        <w:top w:val="none" w:sz="0" w:space="0" w:color="auto"/>
        <w:left w:val="none" w:sz="0" w:space="0" w:color="auto"/>
        <w:bottom w:val="none" w:sz="0" w:space="0" w:color="auto"/>
        <w:right w:val="none" w:sz="0" w:space="0" w:color="auto"/>
      </w:divBdr>
      <w:divsChild>
        <w:div w:id="58749247">
          <w:marLeft w:val="0"/>
          <w:marRight w:val="0"/>
          <w:marTop w:val="0"/>
          <w:marBottom w:val="0"/>
          <w:divBdr>
            <w:top w:val="none" w:sz="0" w:space="0" w:color="auto"/>
            <w:left w:val="none" w:sz="0" w:space="0" w:color="auto"/>
            <w:bottom w:val="single" w:sz="6" w:space="0" w:color="EDEDED"/>
            <w:right w:val="none" w:sz="0" w:space="0" w:color="auto"/>
          </w:divBdr>
          <w:divsChild>
            <w:div w:id="812450746">
              <w:marLeft w:val="0"/>
              <w:marRight w:val="0"/>
              <w:marTop w:val="0"/>
              <w:marBottom w:val="0"/>
              <w:divBdr>
                <w:top w:val="none" w:sz="0" w:space="0" w:color="auto"/>
                <w:left w:val="none" w:sz="0" w:space="0" w:color="auto"/>
                <w:bottom w:val="none" w:sz="0" w:space="0" w:color="auto"/>
                <w:right w:val="none" w:sz="0" w:space="0" w:color="auto"/>
              </w:divBdr>
            </w:div>
          </w:divsChild>
        </w:div>
        <w:div w:id="185412208">
          <w:marLeft w:val="0"/>
          <w:marRight w:val="0"/>
          <w:marTop w:val="0"/>
          <w:marBottom w:val="0"/>
          <w:divBdr>
            <w:top w:val="none" w:sz="0" w:space="0" w:color="auto"/>
            <w:left w:val="none" w:sz="0" w:space="0" w:color="auto"/>
            <w:bottom w:val="single" w:sz="6" w:space="0" w:color="EDEDED"/>
            <w:right w:val="none" w:sz="0" w:space="0" w:color="auto"/>
          </w:divBdr>
          <w:divsChild>
            <w:div w:id="972635577">
              <w:marLeft w:val="0"/>
              <w:marRight w:val="0"/>
              <w:marTop w:val="0"/>
              <w:marBottom w:val="0"/>
              <w:divBdr>
                <w:top w:val="none" w:sz="0" w:space="0" w:color="auto"/>
                <w:left w:val="none" w:sz="0" w:space="0" w:color="auto"/>
                <w:bottom w:val="none" w:sz="0" w:space="0" w:color="auto"/>
                <w:right w:val="none" w:sz="0" w:space="0" w:color="auto"/>
              </w:divBdr>
            </w:div>
            <w:div w:id="1172838644">
              <w:marLeft w:val="0"/>
              <w:marRight w:val="0"/>
              <w:marTop w:val="0"/>
              <w:marBottom w:val="0"/>
              <w:divBdr>
                <w:top w:val="none" w:sz="0" w:space="0" w:color="auto"/>
                <w:left w:val="none" w:sz="0" w:space="0" w:color="auto"/>
                <w:bottom w:val="none" w:sz="0" w:space="0" w:color="auto"/>
                <w:right w:val="none" w:sz="0" w:space="0" w:color="auto"/>
              </w:divBdr>
            </w:div>
          </w:divsChild>
        </w:div>
        <w:div w:id="203445858">
          <w:marLeft w:val="0"/>
          <w:marRight w:val="0"/>
          <w:marTop w:val="0"/>
          <w:marBottom w:val="0"/>
          <w:divBdr>
            <w:top w:val="none" w:sz="0" w:space="0" w:color="auto"/>
            <w:left w:val="none" w:sz="0" w:space="0" w:color="auto"/>
            <w:bottom w:val="single" w:sz="6" w:space="0" w:color="EDEDED"/>
            <w:right w:val="none" w:sz="0" w:space="0" w:color="auto"/>
          </w:divBdr>
          <w:divsChild>
            <w:div w:id="454518595">
              <w:marLeft w:val="0"/>
              <w:marRight w:val="0"/>
              <w:marTop w:val="0"/>
              <w:marBottom w:val="0"/>
              <w:divBdr>
                <w:top w:val="none" w:sz="0" w:space="0" w:color="auto"/>
                <w:left w:val="none" w:sz="0" w:space="0" w:color="auto"/>
                <w:bottom w:val="none" w:sz="0" w:space="0" w:color="auto"/>
                <w:right w:val="none" w:sz="0" w:space="0" w:color="auto"/>
              </w:divBdr>
            </w:div>
            <w:div w:id="788428490">
              <w:marLeft w:val="0"/>
              <w:marRight w:val="0"/>
              <w:marTop w:val="0"/>
              <w:marBottom w:val="0"/>
              <w:divBdr>
                <w:top w:val="none" w:sz="0" w:space="0" w:color="auto"/>
                <w:left w:val="none" w:sz="0" w:space="0" w:color="auto"/>
                <w:bottom w:val="none" w:sz="0" w:space="0" w:color="auto"/>
                <w:right w:val="none" w:sz="0" w:space="0" w:color="auto"/>
              </w:divBdr>
            </w:div>
          </w:divsChild>
        </w:div>
        <w:div w:id="358118095">
          <w:marLeft w:val="0"/>
          <w:marRight w:val="0"/>
          <w:marTop w:val="0"/>
          <w:marBottom w:val="0"/>
          <w:divBdr>
            <w:top w:val="none" w:sz="0" w:space="0" w:color="auto"/>
            <w:left w:val="none" w:sz="0" w:space="0" w:color="auto"/>
            <w:bottom w:val="single" w:sz="6" w:space="0" w:color="EDEDED"/>
            <w:right w:val="none" w:sz="0" w:space="0" w:color="auto"/>
          </w:divBdr>
          <w:divsChild>
            <w:div w:id="1185023847">
              <w:marLeft w:val="0"/>
              <w:marRight w:val="0"/>
              <w:marTop w:val="0"/>
              <w:marBottom w:val="0"/>
              <w:divBdr>
                <w:top w:val="none" w:sz="0" w:space="0" w:color="auto"/>
                <w:left w:val="none" w:sz="0" w:space="0" w:color="auto"/>
                <w:bottom w:val="none" w:sz="0" w:space="0" w:color="auto"/>
                <w:right w:val="none" w:sz="0" w:space="0" w:color="auto"/>
              </w:divBdr>
            </w:div>
            <w:div w:id="1227841527">
              <w:marLeft w:val="0"/>
              <w:marRight w:val="0"/>
              <w:marTop w:val="0"/>
              <w:marBottom w:val="0"/>
              <w:divBdr>
                <w:top w:val="none" w:sz="0" w:space="0" w:color="auto"/>
                <w:left w:val="none" w:sz="0" w:space="0" w:color="auto"/>
                <w:bottom w:val="none" w:sz="0" w:space="0" w:color="auto"/>
                <w:right w:val="none" w:sz="0" w:space="0" w:color="auto"/>
              </w:divBdr>
            </w:div>
          </w:divsChild>
        </w:div>
        <w:div w:id="391464232">
          <w:marLeft w:val="0"/>
          <w:marRight w:val="0"/>
          <w:marTop w:val="0"/>
          <w:marBottom w:val="0"/>
          <w:divBdr>
            <w:top w:val="none" w:sz="0" w:space="0" w:color="auto"/>
            <w:left w:val="none" w:sz="0" w:space="0" w:color="auto"/>
            <w:bottom w:val="single" w:sz="6" w:space="0" w:color="EDEDED"/>
            <w:right w:val="none" w:sz="0" w:space="0" w:color="auto"/>
          </w:divBdr>
          <w:divsChild>
            <w:div w:id="436099281">
              <w:marLeft w:val="0"/>
              <w:marRight w:val="0"/>
              <w:marTop w:val="0"/>
              <w:marBottom w:val="0"/>
              <w:divBdr>
                <w:top w:val="none" w:sz="0" w:space="0" w:color="auto"/>
                <w:left w:val="none" w:sz="0" w:space="0" w:color="auto"/>
                <w:bottom w:val="none" w:sz="0" w:space="0" w:color="auto"/>
                <w:right w:val="none" w:sz="0" w:space="0" w:color="auto"/>
              </w:divBdr>
            </w:div>
            <w:div w:id="652683367">
              <w:marLeft w:val="0"/>
              <w:marRight w:val="0"/>
              <w:marTop w:val="0"/>
              <w:marBottom w:val="0"/>
              <w:divBdr>
                <w:top w:val="none" w:sz="0" w:space="0" w:color="auto"/>
                <w:left w:val="none" w:sz="0" w:space="0" w:color="auto"/>
                <w:bottom w:val="none" w:sz="0" w:space="0" w:color="auto"/>
                <w:right w:val="none" w:sz="0" w:space="0" w:color="auto"/>
              </w:divBdr>
            </w:div>
          </w:divsChild>
        </w:div>
        <w:div w:id="511257998">
          <w:marLeft w:val="0"/>
          <w:marRight w:val="0"/>
          <w:marTop w:val="0"/>
          <w:marBottom w:val="0"/>
          <w:divBdr>
            <w:top w:val="none" w:sz="0" w:space="0" w:color="auto"/>
            <w:left w:val="none" w:sz="0" w:space="0" w:color="auto"/>
            <w:bottom w:val="single" w:sz="6" w:space="0" w:color="EDEDED"/>
            <w:right w:val="none" w:sz="0" w:space="0" w:color="auto"/>
          </w:divBdr>
          <w:divsChild>
            <w:div w:id="944464960">
              <w:marLeft w:val="0"/>
              <w:marRight w:val="0"/>
              <w:marTop w:val="0"/>
              <w:marBottom w:val="0"/>
              <w:divBdr>
                <w:top w:val="none" w:sz="0" w:space="0" w:color="auto"/>
                <w:left w:val="none" w:sz="0" w:space="0" w:color="auto"/>
                <w:bottom w:val="none" w:sz="0" w:space="0" w:color="auto"/>
                <w:right w:val="none" w:sz="0" w:space="0" w:color="auto"/>
              </w:divBdr>
            </w:div>
            <w:div w:id="1374037459">
              <w:marLeft w:val="0"/>
              <w:marRight w:val="0"/>
              <w:marTop w:val="0"/>
              <w:marBottom w:val="0"/>
              <w:divBdr>
                <w:top w:val="none" w:sz="0" w:space="0" w:color="auto"/>
                <w:left w:val="none" w:sz="0" w:space="0" w:color="auto"/>
                <w:bottom w:val="none" w:sz="0" w:space="0" w:color="auto"/>
                <w:right w:val="none" w:sz="0" w:space="0" w:color="auto"/>
              </w:divBdr>
            </w:div>
          </w:divsChild>
        </w:div>
        <w:div w:id="634798262">
          <w:marLeft w:val="0"/>
          <w:marRight w:val="0"/>
          <w:marTop w:val="0"/>
          <w:marBottom w:val="0"/>
          <w:divBdr>
            <w:top w:val="none" w:sz="0" w:space="0" w:color="auto"/>
            <w:left w:val="none" w:sz="0" w:space="0" w:color="auto"/>
            <w:bottom w:val="single" w:sz="6" w:space="0" w:color="EDEDED"/>
            <w:right w:val="none" w:sz="0" w:space="0" w:color="auto"/>
          </w:divBdr>
          <w:divsChild>
            <w:div w:id="294337854">
              <w:marLeft w:val="0"/>
              <w:marRight w:val="0"/>
              <w:marTop w:val="0"/>
              <w:marBottom w:val="0"/>
              <w:divBdr>
                <w:top w:val="none" w:sz="0" w:space="0" w:color="auto"/>
                <w:left w:val="none" w:sz="0" w:space="0" w:color="auto"/>
                <w:bottom w:val="none" w:sz="0" w:space="0" w:color="auto"/>
                <w:right w:val="none" w:sz="0" w:space="0" w:color="auto"/>
              </w:divBdr>
            </w:div>
            <w:div w:id="1535074845">
              <w:marLeft w:val="0"/>
              <w:marRight w:val="0"/>
              <w:marTop w:val="0"/>
              <w:marBottom w:val="0"/>
              <w:divBdr>
                <w:top w:val="none" w:sz="0" w:space="0" w:color="auto"/>
                <w:left w:val="none" w:sz="0" w:space="0" w:color="auto"/>
                <w:bottom w:val="none" w:sz="0" w:space="0" w:color="auto"/>
                <w:right w:val="none" w:sz="0" w:space="0" w:color="auto"/>
              </w:divBdr>
            </w:div>
          </w:divsChild>
        </w:div>
        <w:div w:id="860557531">
          <w:marLeft w:val="0"/>
          <w:marRight w:val="0"/>
          <w:marTop w:val="0"/>
          <w:marBottom w:val="0"/>
          <w:divBdr>
            <w:top w:val="none" w:sz="0" w:space="0" w:color="auto"/>
            <w:left w:val="none" w:sz="0" w:space="0" w:color="auto"/>
            <w:bottom w:val="single" w:sz="6" w:space="0" w:color="EDEDED"/>
            <w:right w:val="none" w:sz="0" w:space="0" w:color="auto"/>
          </w:divBdr>
          <w:divsChild>
            <w:div w:id="668485062">
              <w:marLeft w:val="0"/>
              <w:marRight w:val="0"/>
              <w:marTop w:val="0"/>
              <w:marBottom w:val="0"/>
              <w:divBdr>
                <w:top w:val="none" w:sz="0" w:space="0" w:color="auto"/>
                <w:left w:val="none" w:sz="0" w:space="0" w:color="auto"/>
                <w:bottom w:val="none" w:sz="0" w:space="0" w:color="auto"/>
                <w:right w:val="none" w:sz="0" w:space="0" w:color="auto"/>
              </w:divBdr>
            </w:div>
            <w:div w:id="1321696940">
              <w:marLeft w:val="0"/>
              <w:marRight w:val="0"/>
              <w:marTop w:val="0"/>
              <w:marBottom w:val="0"/>
              <w:divBdr>
                <w:top w:val="none" w:sz="0" w:space="0" w:color="auto"/>
                <w:left w:val="none" w:sz="0" w:space="0" w:color="auto"/>
                <w:bottom w:val="none" w:sz="0" w:space="0" w:color="auto"/>
                <w:right w:val="none" w:sz="0" w:space="0" w:color="auto"/>
              </w:divBdr>
            </w:div>
          </w:divsChild>
        </w:div>
        <w:div w:id="987397422">
          <w:marLeft w:val="0"/>
          <w:marRight w:val="0"/>
          <w:marTop w:val="0"/>
          <w:marBottom w:val="0"/>
          <w:divBdr>
            <w:top w:val="none" w:sz="0" w:space="0" w:color="auto"/>
            <w:left w:val="none" w:sz="0" w:space="0" w:color="auto"/>
            <w:bottom w:val="single" w:sz="6" w:space="0" w:color="EDEDED"/>
            <w:right w:val="none" w:sz="0" w:space="0" w:color="auto"/>
          </w:divBdr>
          <w:divsChild>
            <w:div w:id="178127096">
              <w:marLeft w:val="0"/>
              <w:marRight w:val="0"/>
              <w:marTop w:val="0"/>
              <w:marBottom w:val="0"/>
              <w:divBdr>
                <w:top w:val="none" w:sz="0" w:space="0" w:color="auto"/>
                <w:left w:val="none" w:sz="0" w:space="0" w:color="auto"/>
                <w:bottom w:val="none" w:sz="0" w:space="0" w:color="auto"/>
                <w:right w:val="none" w:sz="0" w:space="0" w:color="auto"/>
              </w:divBdr>
            </w:div>
            <w:div w:id="1067847197">
              <w:marLeft w:val="0"/>
              <w:marRight w:val="0"/>
              <w:marTop w:val="0"/>
              <w:marBottom w:val="0"/>
              <w:divBdr>
                <w:top w:val="none" w:sz="0" w:space="0" w:color="auto"/>
                <w:left w:val="none" w:sz="0" w:space="0" w:color="auto"/>
                <w:bottom w:val="none" w:sz="0" w:space="0" w:color="auto"/>
                <w:right w:val="none" w:sz="0" w:space="0" w:color="auto"/>
              </w:divBdr>
            </w:div>
          </w:divsChild>
        </w:div>
        <w:div w:id="1072435566">
          <w:marLeft w:val="0"/>
          <w:marRight w:val="0"/>
          <w:marTop w:val="0"/>
          <w:marBottom w:val="0"/>
          <w:divBdr>
            <w:top w:val="none" w:sz="0" w:space="0" w:color="auto"/>
            <w:left w:val="none" w:sz="0" w:space="0" w:color="auto"/>
            <w:bottom w:val="single" w:sz="6" w:space="0" w:color="EDEDED"/>
            <w:right w:val="none" w:sz="0" w:space="0" w:color="auto"/>
          </w:divBdr>
          <w:divsChild>
            <w:div w:id="765424103">
              <w:marLeft w:val="0"/>
              <w:marRight w:val="0"/>
              <w:marTop w:val="0"/>
              <w:marBottom w:val="0"/>
              <w:divBdr>
                <w:top w:val="none" w:sz="0" w:space="0" w:color="auto"/>
                <w:left w:val="none" w:sz="0" w:space="0" w:color="auto"/>
                <w:bottom w:val="none" w:sz="0" w:space="0" w:color="auto"/>
                <w:right w:val="none" w:sz="0" w:space="0" w:color="auto"/>
              </w:divBdr>
            </w:div>
            <w:div w:id="1925992852">
              <w:marLeft w:val="0"/>
              <w:marRight w:val="0"/>
              <w:marTop w:val="0"/>
              <w:marBottom w:val="0"/>
              <w:divBdr>
                <w:top w:val="none" w:sz="0" w:space="0" w:color="auto"/>
                <w:left w:val="none" w:sz="0" w:space="0" w:color="auto"/>
                <w:bottom w:val="none" w:sz="0" w:space="0" w:color="auto"/>
                <w:right w:val="none" w:sz="0" w:space="0" w:color="auto"/>
              </w:divBdr>
            </w:div>
          </w:divsChild>
        </w:div>
        <w:div w:id="1095325514">
          <w:marLeft w:val="0"/>
          <w:marRight w:val="0"/>
          <w:marTop w:val="0"/>
          <w:marBottom w:val="0"/>
          <w:divBdr>
            <w:top w:val="none" w:sz="0" w:space="0" w:color="auto"/>
            <w:left w:val="none" w:sz="0" w:space="0" w:color="auto"/>
            <w:bottom w:val="single" w:sz="6" w:space="0" w:color="EDEDED"/>
            <w:right w:val="none" w:sz="0" w:space="0" w:color="auto"/>
          </w:divBdr>
          <w:divsChild>
            <w:div w:id="140275949">
              <w:marLeft w:val="0"/>
              <w:marRight w:val="0"/>
              <w:marTop w:val="0"/>
              <w:marBottom w:val="0"/>
              <w:divBdr>
                <w:top w:val="none" w:sz="0" w:space="0" w:color="auto"/>
                <w:left w:val="none" w:sz="0" w:space="0" w:color="auto"/>
                <w:bottom w:val="none" w:sz="0" w:space="0" w:color="auto"/>
                <w:right w:val="none" w:sz="0" w:space="0" w:color="auto"/>
              </w:divBdr>
            </w:div>
            <w:div w:id="802306958">
              <w:marLeft w:val="0"/>
              <w:marRight w:val="0"/>
              <w:marTop w:val="0"/>
              <w:marBottom w:val="0"/>
              <w:divBdr>
                <w:top w:val="none" w:sz="0" w:space="0" w:color="auto"/>
                <w:left w:val="none" w:sz="0" w:space="0" w:color="auto"/>
                <w:bottom w:val="none" w:sz="0" w:space="0" w:color="auto"/>
                <w:right w:val="none" w:sz="0" w:space="0" w:color="auto"/>
              </w:divBdr>
            </w:div>
          </w:divsChild>
        </w:div>
        <w:div w:id="1354913225">
          <w:marLeft w:val="0"/>
          <w:marRight w:val="0"/>
          <w:marTop w:val="0"/>
          <w:marBottom w:val="0"/>
          <w:divBdr>
            <w:top w:val="none" w:sz="0" w:space="0" w:color="auto"/>
            <w:left w:val="none" w:sz="0" w:space="0" w:color="auto"/>
            <w:bottom w:val="single" w:sz="6" w:space="0" w:color="EDEDED"/>
            <w:right w:val="none" w:sz="0" w:space="0" w:color="auto"/>
          </w:divBdr>
          <w:divsChild>
            <w:div w:id="708845869">
              <w:marLeft w:val="0"/>
              <w:marRight w:val="0"/>
              <w:marTop w:val="0"/>
              <w:marBottom w:val="0"/>
              <w:divBdr>
                <w:top w:val="none" w:sz="0" w:space="0" w:color="auto"/>
                <w:left w:val="none" w:sz="0" w:space="0" w:color="auto"/>
                <w:bottom w:val="none" w:sz="0" w:space="0" w:color="auto"/>
                <w:right w:val="none" w:sz="0" w:space="0" w:color="auto"/>
              </w:divBdr>
            </w:div>
            <w:div w:id="942763777">
              <w:marLeft w:val="0"/>
              <w:marRight w:val="0"/>
              <w:marTop w:val="0"/>
              <w:marBottom w:val="0"/>
              <w:divBdr>
                <w:top w:val="none" w:sz="0" w:space="0" w:color="auto"/>
                <w:left w:val="none" w:sz="0" w:space="0" w:color="auto"/>
                <w:bottom w:val="none" w:sz="0" w:space="0" w:color="auto"/>
                <w:right w:val="none" w:sz="0" w:space="0" w:color="auto"/>
              </w:divBdr>
            </w:div>
          </w:divsChild>
        </w:div>
        <w:div w:id="1412002745">
          <w:marLeft w:val="0"/>
          <w:marRight w:val="0"/>
          <w:marTop w:val="0"/>
          <w:marBottom w:val="0"/>
          <w:divBdr>
            <w:top w:val="none" w:sz="0" w:space="0" w:color="auto"/>
            <w:left w:val="none" w:sz="0" w:space="0" w:color="auto"/>
            <w:bottom w:val="single" w:sz="6" w:space="0" w:color="EDEDED"/>
            <w:right w:val="none" w:sz="0" w:space="0" w:color="auto"/>
          </w:divBdr>
          <w:divsChild>
            <w:div w:id="1520270287">
              <w:marLeft w:val="0"/>
              <w:marRight w:val="0"/>
              <w:marTop w:val="0"/>
              <w:marBottom w:val="0"/>
              <w:divBdr>
                <w:top w:val="none" w:sz="0" w:space="0" w:color="auto"/>
                <w:left w:val="none" w:sz="0" w:space="0" w:color="auto"/>
                <w:bottom w:val="none" w:sz="0" w:space="0" w:color="auto"/>
                <w:right w:val="none" w:sz="0" w:space="0" w:color="auto"/>
              </w:divBdr>
            </w:div>
            <w:div w:id="1943610671">
              <w:marLeft w:val="0"/>
              <w:marRight w:val="0"/>
              <w:marTop w:val="0"/>
              <w:marBottom w:val="0"/>
              <w:divBdr>
                <w:top w:val="none" w:sz="0" w:space="0" w:color="auto"/>
                <w:left w:val="none" w:sz="0" w:space="0" w:color="auto"/>
                <w:bottom w:val="none" w:sz="0" w:space="0" w:color="auto"/>
                <w:right w:val="none" w:sz="0" w:space="0" w:color="auto"/>
              </w:divBdr>
            </w:div>
          </w:divsChild>
        </w:div>
        <w:div w:id="1573853890">
          <w:marLeft w:val="0"/>
          <w:marRight w:val="0"/>
          <w:marTop w:val="0"/>
          <w:marBottom w:val="0"/>
          <w:divBdr>
            <w:top w:val="none" w:sz="0" w:space="0" w:color="auto"/>
            <w:left w:val="none" w:sz="0" w:space="0" w:color="auto"/>
            <w:bottom w:val="single" w:sz="6" w:space="0" w:color="EDEDED"/>
            <w:right w:val="none" w:sz="0" w:space="0" w:color="auto"/>
          </w:divBdr>
          <w:divsChild>
            <w:div w:id="465513876">
              <w:marLeft w:val="0"/>
              <w:marRight w:val="0"/>
              <w:marTop w:val="0"/>
              <w:marBottom w:val="0"/>
              <w:divBdr>
                <w:top w:val="none" w:sz="0" w:space="0" w:color="auto"/>
                <w:left w:val="none" w:sz="0" w:space="0" w:color="auto"/>
                <w:bottom w:val="none" w:sz="0" w:space="0" w:color="auto"/>
                <w:right w:val="none" w:sz="0" w:space="0" w:color="auto"/>
              </w:divBdr>
            </w:div>
            <w:div w:id="811406673">
              <w:marLeft w:val="0"/>
              <w:marRight w:val="0"/>
              <w:marTop w:val="0"/>
              <w:marBottom w:val="0"/>
              <w:divBdr>
                <w:top w:val="none" w:sz="0" w:space="0" w:color="auto"/>
                <w:left w:val="none" w:sz="0" w:space="0" w:color="auto"/>
                <w:bottom w:val="none" w:sz="0" w:space="0" w:color="auto"/>
                <w:right w:val="none" w:sz="0" w:space="0" w:color="auto"/>
              </w:divBdr>
            </w:div>
          </w:divsChild>
        </w:div>
        <w:div w:id="1791120876">
          <w:marLeft w:val="0"/>
          <w:marRight w:val="0"/>
          <w:marTop w:val="0"/>
          <w:marBottom w:val="0"/>
          <w:divBdr>
            <w:top w:val="none" w:sz="0" w:space="0" w:color="auto"/>
            <w:left w:val="none" w:sz="0" w:space="0" w:color="auto"/>
            <w:bottom w:val="single" w:sz="6" w:space="0" w:color="EDEDED"/>
            <w:right w:val="none" w:sz="0" w:space="0" w:color="auto"/>
          </w:divBdr>
          <w:divsChild>
            <w:div w:id="577638355">
              <w:marLeft w:val="0"/>
              <w:marRight w:val="0"/>
              <w:marTop w:val="0"/>
              <w:marBottom w:val="0"/>
              <w:divBdr>
                <w:top w:val="none" w:sz="0" w:space="0" w:color="auto"/>
                <w:left w:val="none" w:sz="0" w:space="0" w:color="auto"/>
                <w:bottom w:val="none" w:sz="0" w:space="0" w:color="auto"/>
                <w:right w:val="none" w:sz="0" w:space="0" w:color="auto"/>
              </w:divBdr>
            </w:div>
            <w:div w:id="937830529">
              <w:marLeft w:val="0"/>
              <w:marRight w:val="0"/>
              <w:marTop w:val="0"/>
              <w:marBottom w:val="0"/>
              <w:divBdr>
                <w:top w:val="none" w:sz="0" w:space="0" w:color="auto"/>
                <w:left w:val="none" w:sz="0" w:space="0" w:color="auto"/>
                <w:bottom w:val="none" w:sz="0" w:space="0" w:color="auto"/>
                <w:right w:val="none" w:sz="0" w:space="0" w:color="auto"/>
              </w:divBdr>
            </w:div>
          </w:divsChild>
        </w:div>
        <w:div w:id="1823231099">
          <w:marLeft w:val="0"/>
          <w:marRight w:val="0"/>
          <w:marTop w:val="0"/>
          <w:marBottom w:val="0"/>
          <w:divBdr>
            <w:top w:val="none" w:sz="0" w:space="0" w:color="auto"/>
            <w:left w:val="none" w:sz="0" w:space="0" w:color="auto"/>
            <w:bottom w:val="single" w:sz="6" w:space="0" w:color="EDEDED"/>
            <w:right w:val="none" w:sz="0" w:space="0" w:color="auto"/>
          </w:divBdr>
          <w:divsChild>
            <w:div w:id="352727700">
              <w:marLeft w:val="0"/>
              <w:marRight w:val="0"/>
              <w:marTop w:val="0"/>
              <w:marBottom w:val="0"/>
              <w:divBdr>
                <w:top w:val="none" w:sz="0" w:space="0" w:color="auto"/>
                <w:left w:val="none" w:sz="0" w:space="0" w:color="auto"/>
                <w:bottom w:val="none" w:sz="0" w:space="0" w:color="auto"/>
                <w:right w:val="none" w:sz="0" w:space="0" w:color="auto"/>
              </w:divBdr>
            </w:div>
            <w:div w:id="599414158">
              <w:marLeft w:val="0"/>
              <w:marRight w:val="0"/>
              <w:marTop w:val="0"/>
              <w:marBottom w:val="0"/>
              <w:divBdr>
                <w:top w:val="none" w:sz="0" w:space="0" w:color="auto"/>
                <w:left w:val="none" w:sz="0" w:space="0" w:color="auto"/>
                <w:bottom w:val="none" w:sz="0" w:space="0" w:color="auto"/>
                <w:right w:val="none" w:sz="0" w:space="0" w:color="auto"/>
              </w:divBdr>
            </w:div>
          </w:divsChild>
        </w:div>
        <w:div w:id="2037536331">
          <w:marLeft w:val="0"/>
          <w:marRight w:val="0"/>
          <w:marTop w:val="0"/>
          <w:marBottom w:val="0"/>
          <w:divBdr>
            <w:top w:val="none" w:sz="0" w:space="0" w:color="auto"/>
            <w:left w:val="none" w:sz="0" w:space="0" w:color="auto"/>
            <w:bottom w:val="single" w:sz="6" w:space="0" w:color="EDEDED"/>
            <w:right w:val="none" w:sz="0" w:space="0" w:color="auto"/>
          </w:divBdr>
          <w:divsChild>
            <w:div w:id="394932113">
              <w:marLeft w:val="0"/>
              <w:marRight w:val="0"/>
              <w:marTop w:val="0"/>
              <w:marBottom w:val="0"/>
              <w:divBdr>
                <w:top w:val="none" w:sz="0" w:space="0" w:color="auto"/>
                <w:left w:val="none" w:sz="0" w:space="0" w:color="auto"/>
                <w:bottom w:val="none" w:sz="0" w:space="0" w:color="auto"/>
                <w:right w:val="none" w:sz="0" w:space="0" w:color="auto"/>
              </w:divBdr>
            </w:div>
            <w:div w:id="852231021">
              <w:marLeft w:val="0"/>
              <w:marRight w:val="0"/>
              <w:marTop w:val="0"/>
              <w:marBottom w:val="0"/>
              <w:divBdr>
                <w:top w:val="none" w:sz="0" w:space="0" w:color="auto"/>
                <w:left w:val="none" w:sz="0" w:space="0" w:color="auto"/>
                <w:bottom w:val="none" w:sz="0" w:space="0" w:color="auto"/>
                <w:right w:val="none" w:sz="0" w:space="0" w:color="auto"/>
              </w:divBdr>
            </w:div>
          </w:divsChild>
        </w:div>
        <w:div w:id="2054697485">
          <w:marLeft w:val="0"/>
          <w:marRight w:val="0"/>
          <w:marTop w:val="0"/>
          <w:marBottom w:val="0"/>
          <w:divBdr>
            <w:top w:val="none" w:sz="0" w:space="0" w:color="auto"/>
            <w:left w:val="none" w:sz="0" w:space="0" w:color="auto"/>
            <w:bottom w:val="single" w:sz="6" w:space="0" w:color="EDEDED"/>
            <w:right w:val="none" w:sz="0" w:space="0" w:color="auto"/>
          </w:divBdr>
          <w:divsChild>
            <w:div w:id="1809980067">
              <w:marLeft w:val="0"/>
              <w:marRight w:val="0"/>
              <w:marTop w:val="0"/>
              <w:marBottom w:val="0"/>
              <w:divBdr>
                <w:top w:val="none" w:sz="0" w:space="0" w:color="auto"/>
                <w:left w:val="none" w:sz="0" w:space="0" w:color="auto"/>
                <w:bottom w:val="none" w:sz="0" w:space="0" w:color="auto"/>
                <w:right w:val="none" w:sz="0" w:space="0" w:color="auto"/>
              </w:divBdr>
            </w:div>
            <w:div w:id="1932737720">
              <w:marLeft w:val="0"/>
              <w:marRight w:val="0"/>
              <w:marTop w:val="0"/>
              <w:marBottom w:val="0"/>
              <w:divBdr>
                <w:top w:val="none" w:sz="0" w:space="0" w:color="auto"/>
                <w:left w:val="none" w:sz="0" w:space="0" w:color="auto"/>
                <w:bottom w:val="none" w:sz="0" w:space="0" w:color="auto"/>
                <w:right w:val="none" w:sz="0" w:space="0" w:color="auto"/>
              </w:divBdr>
            </w:div>
          </w:divsChild>
        </w:div>
        <w:div w:id="2074741051">
          <w:marLeft w:val="0"/>
          <w:marRight w:val="0"/>
          <w:marTop w:val="0"/>
          <w:marBottom w:val="0"/>
          <w:divBdr>
            <w:top w:val="none" w:sz="0" w:space="0" w:color="auto"/>
            <w:left w:val="none" w:sz="0" w:space="0" w:color="auto"/>
            <w:bottom w:val="single" w:sz="6" w:space="0" w:color="EDEDED"/>
            <w:right w:val="none" w:sz="0" w:space="0" w:color="auto"/>
          </w:divBdr>
          <w:divsChild>
            <w:div w:id="219637368">
              <w:marLeft w:val="0"/>
              <w:marRight w:val="0"/>
              <w:marTop w:val="0"/>
              <w:marBottom w:val="0"/>
              <w:divBdr>
                <w:top w:val="none" w:sz="0" w:space="0" w:color="auto"/>
                <w:left w:val="none" w:sz="0" w:space="0" w:color="auto"/>
                <w:bottom w:val="none" w:sz="0" w:space="0" w:color="auto"/>
                <w:right w:val="none" w:sz="0" w:space="0" w:color="auto"/>
              </w:divBdr>
            </w:div>
            <w:div w:id="112777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035620">
      <w:bodyDiv w:val="1"/>
      <w:marLeft w:val="0"/>
      <w:marRight w:val="0"/>
      <w:marTop w:val="0"/>
      <w:marBottom w:val="0"/>
      <w:divBdr>
        <w:top w:val="none" w:sz="0" w:space="0" w:color="auto"/>
        <w:left w:val="none" w:sz="0" w:space="0" w:color="auto"/>
        <w:bottom w:val="none" w:sz="0" w:space="0" w:color="auto"/>
        <w:right w:val="none" w:sz="0" w:space="0" w:color="auto"/>
      </w:divBdr>
      <w:divsChild>
        <w:div w:id="7370625">
          <w:marLeft w:val="0"/>
          <w:marRight w:val="0"/>
          <w:marTop w:val="0"/>
          <w:marBottom w:val="0"/>
          <w:divBdr>
            <w:top w:val="single" w:sz="6" w:space="0" w:color="CFD5E4"/>
            <w:left w:val="none" w:sz="0" w:space="0" w:color="auto"/>
            <w:bottom w:val="none" w:sz="0" w:space="0" w:color="auto"/>
            <w:right w:val="none" w:sz="0" w:space="0" w:color="auto"/>
          </w:divBdr>
          <w:divsChild>
            <w:div w:id="1532843774">
              <w:marLeft w:val="0"/>
              <w:marRight w:val="0"/>
              <w:marTop w:val="0"/>
              <w:marBottom w:val="0"/>
              <w:divBdr>
                <w:top w:val="none" w:sz="0" w:space="0" w:color="auto"/>
                <w:left w:val="none" w:sz="0" w:space="0" w:color="auto"/>
                <w:bottom w:val="none" w:sz="0" w:space="0" w:color="auto"/>
                <w:right w:val="none" w:sz="0" w:space="0" w:color="auto"/>
              </w:divBdr>
              <w:divsChild>
                <w:div w:id="17975166">
                  <w:marLeft w:val="0"/>
                  <w:marRight w:val="0"/>
                  <w:marTop w:val="0"/>
                  <w:marBottom w:val="0"/>
                  <w:divBdr>
                    <w:top w:val="none" w:sz="0" w:space="0" w:color="auto"/>
                    <w:left w:val="none" w:sz="0" w:space="0" w:color="auto"/>
                    <w:bottom w:val="none" w:sz="0" w:space="0" w:color="auto"/>
                    <w:right w:val="none" w:sz="0" w:space="0" w:color="auto"/>
                  </w:divBdr>
                  <w:divsChild>
                    <w:div w:id="960696721">
                      <w:marLeft w:val="0"/>
                      <w:marRight w:val="75"/>
                      <w:marTop w:val="0"/>
                      <w:marBottom w:val="0"/>
                      <w:divBdr>
                        <w:top w:val="none" w:sz="0" w:space="0" w:color="auto"/>
                        <w:left w:val="none" w:sz="0" w:space="0" w:color="auto"/>
                        <w:bottom w:val="none" w:sz="0" w:space="0" w:color="auto"/>
                        <w:right w:val="none" w:sz="0" w:space="0" w:color="auto"/>
                      </w:divBdr>
                    </w:div>
                  </w:divsChild>
                </w:div>
                <w:div w:id="563418730">
                  <w:marLeft w:val="0"/>
                  <w:marRight w:val="0"/>
                  <w:marTop w:val="135"/>
                  <w:marBottom w:val="135"/>
                  <w:divBdr>
                    <w:top w:val="none" w:sz="0" w:space="0" w:color="auto"/>
                    <w:left w:val="none" w:sz="0" w:space="0" w:color="auto"/>
                    <w:bottom w:val="none" w:sz="0" w:space="0" w:color="auto"/>
                    <w:right w:val="none" w:sz="0" w:space="0" w:color="auto"/>
                  </w:divBdr>
                  <w:divsChild>
                    <w:div w:id="1773546033">
                      <w:marLeft w:val="0"/>
                      <w:marRight w:val="0"/>
                      <w:marTop w:val="0"/>
                      <w:marBottom w:val="0"/>
                      <w:divBdr>
                        <w:top w:val="none" w:sz="0" w:space="0" w:color="auto"/>
                        <w:left w:val="none" w:sz="0" w:space="0" w:color="auto"/>
                        <w:bottom w:val="none" w:sz="0" w:space="0" w:color="auto"/>
                        <w:right w:val="none" w:sz="0" w:space="0" w:color="auto"/>
                      </w:divBdr>
                    </w:div>
                  </w:divsChild>
                </w:div>
                <w:div w:id="124525963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26369775">
          <w:marLeft w:val="0"/>
          <w:marRight w:val="0"/>
          <w:marTop w:val="0"/>
          <w:marBottom w:val="0"/>
          <w:divBdr>
            <w:top w:val="none" w:sz="0" w:space="0" w:color="auto"/>
            <w:left w:val="none" w:sz="0" w:space="0" w:color="auto"/>
            <w:bottom w:val="none" w:sz="0" w:space="0" w:color="auto"/>
            <w:right w:val="none" w:sz="0" w:space="0" w:color="auto"/>
          </w:divBdr>
          <w:divsChild>
            <w:div w:id="455755167">
              <w:marLeft w:val="0"/>
              <w:marRight w:val="0"/>
              <w:marTop w:val="0"/>
              <w:marBottom w:val="0"/>
              <w:divBdr>
                <w:top w:val="none" w:sz="0" w:space="0" w:color="auto"/>
                <w:left w:val="none" w:sz="0" w:space="0" w:color="auto"/>
                <w:bottom w:val="none" w:sz="0" w:space="0" w:color="auto"/>
                <w:right w:val="none" w:sz="0" w:space="0" w:color="auto"/>
              </w:divBdr>
              <w:divsChild>
                <w:div w:id="563025381">
                  <w:marLeft w:val="0"/>
                  <w:marRight w:val="0"/>
                  <w:marTop w:val="135"/>
                  <w:marBottom w:val="135"/>
                  <w:divBdr>
                    <w:top w:val="none" w:sz="0" w:space="0" w:color="auto"/>
                    <w:left w:val="none" w:sz="0" w:space="0" w:color="auto"/>
                    <w:bottom w:val="none" w:sz="0" w:space="0" w:color="auto"/>
                    <w:right w:val="none" w:sz="0" w:space="0" w:color="auto"/>
                  </w:divBdr>
                  <w:divsChild>
                    <w:div w:id="1095058798">
                      <w:marLeft w:val="0"/>
                      <w:marRight w:val="0"/>
                      <w:marTop w:val="0"/>
                      <w:marBottom w:val="0"/>
                      <w:divBdr>
                        <w:top w:val="none" w:sz="0" w:space="0" w:color="auto"/>
                        <w:left w:val="none" w:sz="0" w:space="0" w:color="auto"/>
                        <w:bottom w:val="none" w:sz="0" w:space="0" w:color="auto"/>
                        <w:right w:val="none" w:sz="0" w:space="0" w:color="auto"/>
                      </w:divBdr>
                    </w:div>
                  </w:divsChild>
                </w:div>
                <w:div w:id="1165049357">
                  <w:marLeft w:val="0"/>
                  <w:marRight w:val="0"/>
                  <w:marTop w:val="0"/>
                  <w:marBottom w:val="0"/>
                  <w:divBdr>
                    <w:top w:val="none" w:sz="0" w:space="0" w:color="auto"/>
                    <w:left w:val="none" w:sz="0" w:space="0" w:color="auto"/>
                    <w:bottom w:val="none" w:sz="0" w:space="0" w:color="auto"/>
                    <w:right w:val="none" w:sz="0" w:space="0" w:color="auto"/>
                  </w:divBdr>
                  <w:divsChild>
                    <w:div w:id="1996227836">
                      <w:marLeft w:val="0"/>
                      <w:marRight w:val="75"/>
                      <w:marTop w:val="0"/>
                      <w:marBottom w:val="0"/>
                      <w:divBdr>
                        <w:top w:val="none" w:sz="0" w:space="0" w:color="auto"/>
                        <w:left w:val="none" w:sz="0" w:space="0" w:color="auto"/>
                        <w:bottom w:val="none" w:sz="0" w:space="0" w:color="auto"/>
                        <w:right w:val="none" w:sz="0" w:space="0" w:color="auto"/>
                      </w:divBdr>
                    </w:div>
                  </w:divsChild>
                </w:div>
                <w:div w:id="1224413507">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10976950">
          <w:marLeft w:val="0"/>
          <w:marRight w:val="0"/>
          <w:marTop w:val="0"/>
          <w:marBottom w:val="0"/>
          <w:divBdr>
            <w:top w:val="single" w:sz="6" w:space="0" w:color="CFD5E4"/>
            <w:left w:val="none" w:sz="0" w:space="0" w:color="auto"/>
            <w:bottom w:val="none" w:sz="0" w:space="0" w:color="auto"/>
            <w:right w:val="none" w:sz="0" w:space="0" w:color="auto"/>
          </w:divBdr>
          <w:divsChild>
            <w:div w:id="120349393">
              <w:marLeft w:val="0"/>
              <w:marRight w:val="0"/>
              <w:marTop w:val="0"/>
              <w:marBottom w:val="0"/>
              <w:divBdr>
                <w:top w:val="none" w:sz="0" w:space="0" w:color="auto"/>
                <w:left w:val="none" w:sz="0" w:space="0" w:color="auto"/>
                <w:bottom w:val="none" w:sz="0" w:space="0" w:color="auto"/>
                <w:right w:val="none" w:sz="0" w:space="0" w:color="auto"/>
              </w:divBdr>
              <w:divsChild>
                <w:div w:id="287276965">
                  <w:marLeft w:val="0"/>
                  <w:marRight w:val="0"/>
                  <w:marTop w:val="0"/>
                  <w:marBottom w:val="0"/>
                  <w:divBdr>
                    <w:top w:val="none" w:sz="0" w:space="0" w:color="auto"/>
                    <w:left w:val="none" w:sz="0" w:space="0" w:color="auto"/>
                    <w:bottom w:val="none" w:sz="0" w:space="0" w:color="auto"/>
                    <w:right w:val="none" w:sz="0" w:space="0" w:color="auto"/>
                  </w:divBdr>
                  <w:divsChild>
                    <w:div w:id="1563255662">
                      <w:marLeft w:val="0"/>
                      <w:marRight w:val="75"/>
                      <w:marTop w:val="0"/>
                      <w:marBottom w:val="0"/>
                      <w:divBdr>
                        <w:top w:val="none" w:sz="0" w:space="0" w:color="auto"/>
                        <w:left w:val="none" w:sz="0" w:space="0" w:color="auto"/>
                        <w:bottom w:val="none" w:sz="0" w:space="0" w:color="auto"/>
                        <w:right w:val="none" w:sz="0" w:space="0" w:color="auto"/>
                      </w:divBdr>
                    </w:div>
                  </w:divsChild>
                </w:div>
                <w:div w:id="845243751">
                  <w:marLeft w:val="0"/>
                  <w:marRight w:val="0"/>
                  <w:marTop w:val="135"/>
                  <w:marBottom w:val="135"/>
                  <w:divBdr>
                    <w:top w:val="none" w:sz="0" w:space="0" w:color="auto"/>
                    <w:left w:val="none" w:sz="0" w:space="0" w:color="auto"/>
                    <w:bottom w:val="none" w:sz="0" w:space="0" w:color="auto"/>
                    <w:right w:val="none" w:sz="0" w:space="0" w:color="auto"/>
                  </w:divBdr>
                  <w:divsChild>
                    <w:div w:id="54738573">
                      <w:marLeft w:val="0"/>
                      <w:marRight w:val="0"/>
                      <w:marTop w:val="0"/>
                      <w:marBottom w:val="0"/>
                      <w:divBdr>
                        <w:top w:val="none" w:sz="0" w:space="0" w:color="auto"/>
                        <w:left w:val="none" w:sz="0" w:space="0" w:color="auto"/>
                        <w:bottom w:val="none" w:sz="0" w:space="0" w:color="auto"/>
                        <w:right w:val="none" w:sz="0" w:space="0" w:color="auto"/>
                      </w:divBdr>
                    </w:div>
                  </w:divsChild>
                </w:div>
                <w:div w:id="1098983493">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23158532">
          <w:marLeft w:val="0"/>
          <w:marRight w:val="0"/>
          <w:marTop w:val="0"/>
          <w:marBottom w:val="0"/>
          <w:divBdr>
            <w:top w:val="single" w:sz="6" w:space="0" w:color="CFD5E4"/>
            <w:left w:val="none" w:sz="0" w:space="0" w:color="auto"/>
            <w:bottom w:val="none" w:sz="0" w:space="0" w:color="auto"/>
            <w:right w:val="none" w:sz="0" w:space="0" w:color="auto"/>
          </w:divBdr>
          <w:divsChild>
            <w:div w:id="186606562">
              <w:marLeft w:val="0"/>
              <w:marRight w:val="0"/>
              <w:marTop w:val="0"/>
              <w:marBottom w:val="0"/>
              <w:divBdr>
                <w:top w:val="none" w:sz="0" w:space="0" w:color="auto"/>
                <w:left w:val="none" w:sz="0" w:space="0" w:color="auto"/>
                <w:bottom w:val="none" w:sz="0" w:space="0" w:color="auto"/>
                <w:right w:val="none" w:sz="0" w:space="0" w:color="auto"/>
              </w:divBdr>
              <w:divsChild>
                <w:div w:id="277420407">
                  <w:marLeft w:val="0"/>
                  <w:marRight w:val="0"/>
                  <w:marTop w:val="0"/>
                  <w:marBottom w:val="0"/>
                  <w:divBdr>
                    <w:top w:val="none" w:sz="0" w:space="0" w:color="auto"/>
                    <w:left w:val="none" w:sz="0" w:space="0" w:color="auto"/>
                    <w:bottom w:val="none" w:sz="0" w:space="0" w:color="auto"/>
                    <w:right w:val="none" w:sz="0" w:space="0" w:color="auto"/>
                  </w:divBdr>
                  <w:divsChild>
                    <w:div w:id="835998299">
                      <w:marLeft w:val="0"/>
                      <w:marRight w:val="75"/>
                      <w:marTop w:val="0"/>
                      <w:marBottom w:val="0"/>
                      <w:divBdr>
                        <w:top w:val="none" w:sz="0" w:space="0" w:color="auto"/>
                        <w:left w:val="none" w:sz="0" w:space="0" w:color="auto"/>
                        <w:bottom w:val="none" w:sz="0" w:space="0" w:color="auto"/>
                        <w:right w:val="none" w:sz="0" w:space="0" w:color="auto"/>
                      </w:divBdr>
                    </w:div>
                  </w:divsChild>
                </w:div>
                <w:div w:id="896358276">
                  <w:marLeft w:val="0"/>
                  <w:marRight w:val="0"/>
                  <w:marTop w:val="0"/>
                  <w:marBottom w:val="135"/>
                  <w:divBdr>
                    <w:top w:val="none" w:sz="0" w:space="0" w:color="auto"/>
                    <w:left w:val="none" w:sz="0" w:space="0" w:color="auto"/>
                    <w:bottom w:val="none" w:sz="0" w:space="0" w:color="auto"/>
                    <w:right w:val="none" w:sz="0" w:space="0" w:color="auto"/>
                  </w:divBdr>
                </w:div>
                <w:div w:id="1150442152">
                  <w:marLeft w:val="0"/>
                  <w:marRight w:val="0"/>
                  <w:marTop w:val="135"/>
                  <w:marBottom w:val="135"/>
                  <w:divBdr>
                    <w:top w:val="none" w:sz="0" w:space="0" w:color="auto"/>
                    <w:left w:val="none" w:sz="0" w:space="0" w:color="auto"/>
                    <w:bottom w:val="none" w:sz="0" w:space="0" w:color="auto"/>
                    <w:right w:val="none" w:sz="0" w:space="0" w:color="auto"/>
                  </w:divBdr>
                  <w:divsChild>
                    <w:div w:id="925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646198">
          <w:marLeft w:val="0"/>
          <w:marRight w:val="0"/>
          <w:marTop w:val="0"/>
          <w:marBottom w:val="0"/>
          <w:divBdr>
            <w:top w:val="none" w:sz="0" w:space="0" w:color="auto"/>
            <w:left w:val="none" w:sz="0" w:space="0" w:color="auto"/>
            <w:bottom w:val="none" w:sz="0" w:space="0" w:color="auto"/>
            <w:right w:val="none" w:sz="0" w:space="0" w:color="auto"/>
          </w:divBdr>
          <w:divsChild>
            <w:div w:id="105658865">
              <w:marLeft w:val="0"/>
              <w:marRight w:val="0"/>
              <w:marTop w:val="0"/>
              <w:marBottom w:val="0"/>
              <w:divBdr>
                <w:top w:val="single" w:sz="6" w:space="0" w:color="CFD5E4"/>
                <w:left w:val="none" w:sz="0" w:space="0" w:color="auto"/>
                <w:bottom w:val="none" w:sz="0" w:space="0" w:color="auto"/>
                <w:right w:val="none" w:sz="0" w:space="0" w:color="auto"/>
              </w:divBdr>
              <w:divsChild>
                <w:div w:id="1438259155">
                  <w:marLeft w:val="0"/>
                  <w:marRight w:val="0"/>
                  <w:marTop w:val="0"/>
                  <w:marBottom w:val="0"/>
                  <w:divBdr>
                    <w:top w:val="none" w:sz="0" w:space="0" w:color="auto"/>
                    <w:left w:val="none" w:sz="0" w:space="0" w:color="auto"/>
                    <w:bottom w:val="none" w:sz="0" w:space="0" w:color="auto"/>
                    <w:right w:val="none" w:sz="0" w:space="0" w:color="auto"/>
                  </w:divBdr>
                  <w:divsChild>
                    <w:div w:id="11421929">
                      <w:marLeft w:val="0"/>
                      <w:marRight w:val="0"/>
                      <w:marTop w:val="0"/>
                      <w:marBottom w:val="135"/>
                      <w:divBdr>
                        <w:top w:val="none" w:sz="0" w:space="0" w:color="auto"/>
                        <w:left w:val="none" w:sz="0" w:space="0" w:color="auto"/>
                        <w:bottom w:val="none" w:sz="0" w:space="0" w:color="auto"/>
                        <w:right w:val="none" w:sz="0" w:space="0" w:color="auto"/>
                      </w:divBdr>
                    </w:div>
                    <w:div w:id="1896089853">
                      <w:marLeft w:val="0"/>
                      <w:marRight w:val="0"/>
                      <w:marTop w:val="0"/>
                      <w:marBottom w:val="0"/>
                      <w:divBdr>
                        <w:top w:val="none" w:sz="0" w:space="0" w:color="auto"/>
                        <w:left w:val="none" w:sz="0" w:space="0" w:color="auto"/>
                        <w:bottom w:val="none" w:sz="0" w:space="0" w:color="auto"/>
                        <w:right w:val="none" w:sz="0" w:space="0" w:color="auto"/>
                      </w:divBdr>
                      <w:divsChild>
                        <w:div w:id="1891570585">
                          <w:marLeft w:val="0"/>
                          <w:marRight w:val="75"/>
                          <w:marTop w:val="0"/>
                          <w:marBottom w:val="0"/>
                          <w:divBdr>
                            <w:top w:val="none" w:sz="0" w:space="0" w:color="auto"/>
                            <w:left w:val="none" w:sz="0" w:space="0" w:color="auto"/>
                            <w:bottom w:val="none" w:sz="0" w:space="0" w:color="auto"/>
                            <w:right w:val="none" w:sz="0" w:space="0" w:color="auto"/>
                          </w:divBdr>
                        </w:div>
                      </w:divsChild>
                    </w:div>
                    <w:div w:id="1957903311">
                      <w:marLeft w:val="0"/>
                      <w:marRight w:val="0"/>
                      <w:marTop w:val="135"/>
                      <w:marBottom w:val="135"/>
                      <w:divBdr>
                        <w:top w:val="none" w:sz="0" w:space="0" w:color="auto"/>
                        <w:left w:val="none" w:sz="0" w:space="0" w:color="auto"/>
                        <w:bottom w:val="none" w:sz="0" w:space="0" w:color="auto"/>
                        <w:right w:val="none" w:sz="0" w:space="0" w:color="auto"/>
                      </w:divBdr>
                      <w:divsChild>
                        <w:div w:id="57783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75259">
              <w:marLeft w:val="0"/>
              <w:marRight w:val="0"/>
              <w:marTop w:val="0"/>
              <w:marBottom w:val="0"/>
              <w:divBdr>
                <w:top w:val="single" w:sz="6" w:space="0" w:color="CFD5E4"/>
                <w:left w:val="none" w:sz="0" w:space="0" w:color="auto"/>
                <w:bottom w:val="none" w:sz="0" w:space="0" w:color="auto"/>
                <w:right w:val="none" w:sz="0" w:space="0" w:color="auto"/>
              </w:divBdr>
              <w:divsChild>
                <w:div w:id="796801679">
                  <w:marLeft w:val="0"/>
                  <w:marRight w:val="0"/>
                  <w:marTop w:val="0"/>
                  <w:marBottom w:val="0"/>
                  <w:divBdr>
                    <w:top w:val="none" w:sz="0" w:space="0" w:color="auto"/>
                    <w:left w:val="none" w:sz="0" w:space="0" w:color="auto"/>
                    <w:bottom w:val="none" w:sz="0" w:space="0" w:color="auto"/>
                    <w:right w:val="none" w:sz="0" w:space="0" w:color="auto"/>
                  </w:divBdr>
                  <w:divsChild>
                    <w:div w:id="635376758">
                      <w:marLeft w:val="0"/>
                      <w:marRight w:val="0"/>
                      <w:marTop w:val="135"/>
                      <w:marBottom w:val="135"/>
                      <w:divBdr>
                        <w:top w:val="none" w:sz="0" w:space="0" w:color="auto"/>
                        <w:left w:val="none" w:sz="0" w:space="0" w:color="auto"/>
                        <w:bottom w:val="none" w:sz="0" w:space="0" w:color="auto"/>
                        <w:right w:val="none" w:sz="0" w:space="0" w:color="auto"/>
                      </w:divBdr>
                      <w:divsChild>
                        <w:div w:id="97068252">
                          <w:marLeft w:val="0"/>
                          <w:marRight w:val="0"/>
                          <w:marTop w:val="0"/>
                          <w:marBottom w:val="0"/>
                          <w:divBdr>
                            <w:top w:val="none" w:sz="0" w:space="0" w:color="auto"/>
                            <w:left w:val="none" w:sz="0" w:space="0" w:color="auto"/>
                            <w:bottom w:val="none" w:sz="0" w:space="0" w:color="auto"/>
                            <w:right w:val="none" w:sz="0" w:space="0" w:color="auto"/>
                          </w:divBdr>
                        </w:div>
                      </w:divsChild>
                    </w:div>
                    <w:div w:id="1001740562">
                      <w:marLeft w:val="0"/>
                      <w:marRight w:val="0"/>
                      <w:marTop w:val="0"/>
                      <w:marBottom w:val="0"/>
                      <w:divBdr>
                        <w:top w:val="none" w:sz="0" w:space="0" w:color="auto"/>
                        <w:left w:val="none" w:sz="0" w:space="0" w:color="auto"/>
                        <w:bottom w:val="none" w:sz="0" w:space="0" w:color="auto"/>
                        <w:right w:val="none" w:sz="0" w:space="0" w:color="auto"/>
                      </w:divBdr>
                      <w:divsChild>
                        <w:div w:id="1592348145">
                          <w:marLeft w:val="0"/>
                          <w:marRight w:val="75"/>
                          <w:marTop w:val="0"/>
                          <w:marBottom w:val="0"/>
                          <w:divBdr>
                            <w:top w:val="none" w:sz="0" w:space="0" w:color="auto"/>
                            <w:left w:val="none" w:sz="0" w:space="0" w:color="auto"/>
                            <w:bottom w:val="none" w:sz="0" w:space="0" w:color="auto"/>
                            <w:right w:val="none" w:sz="0" w:space="0" w:color="auto"/>
                          </w:divBdr>
                        </w:div>
                      </w:divsChild>
                    </w:div>
                    <w:div w:id="2014841426">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24738131">
              <w:marLeft w:val="0"/>
              <w:marRight w:val="0"/>
              <w:marTop w:val="0"/>
              <w:marBottom w:val="0"/>
              <w:divBdr>
                <w:top w:val="single" w:sz="6" w:space="0" w:color="CFD5E4"/>
                <w:left w:val="none" w:sz="0" w:space="0" w:color="auto"/>
                <w:bottom w:val="none" w:sz="0" w:space="0" w:color="auto"/>
                <w:right w:val="none" w:sz="0" w:space="0" w:color="auto"/>
              </w:divBdr>
              <w:divsChild>
                <w:div w:id="1095052038">
                  <w:marLeft w:val="0"/>
                  <w:marRight w:val="0"/>
                  <w:marTop w:val="0"/>
                  <w:marBottom w:val="0"/>
                  <w:divBdr>
                    <w:top w:val="none" w:sz="0" w:space="0" w:color="auto"/>
                    <w:left w:val="none" w:sz="0" w:space="0" w:color="auto"/>
                    <w:bottom w:val="none" w:sz="0" w:space="0" w:color="auto"/>
                    <w:right w:val="none" w:sz="0" w:space="0" w:color="auto"/>
                  </w:divBdr>
                  <w:divsChild>
                    <w:div w:id="562982812">
                      <w:marLeft w:val="0"/>
                      <w:marRight w:val="0"/>
                      <w:marTop w:val="135"/>
                      <w:marBottom w:val="135"/>
                      <w:divBdr>
                        <w:top w:val="none" w:sz="0" w:space="0" w:color="auto"/>
                        <w:left w:val="none" w:sz="0" w:space="0" w:color="auto"/>
                        <w:bottom w:val="none" w:sz="0" w:space="0" w:color="auto"/>
                        <w:right w:val="none" w:sz="0" w:space="0" w:color="auto"/>
                      </w:divBdr>
                      <w:divsChild>
                        <w:div w:id="491026224">
                          <w:marLeft w:val="0"/>
                          <w:marRight w:val="0"/>
                          <w:marTop w:val="0"/>
                          <w:marBottom w:val="0"/>
                          <w:divBdr>
                            <w:top w:val="none" w:sz="0" w:space="0" w:color="auto"/>
                            <w:left w:val="none" w:sz="0" w:space="0" w:color="auto"/>
                            <w:bottom w:val="none" w:sz="0" w:space="0" w:color="auto"/>
                            <w:right w:val="none" w:sz="0" w:space="0" w:color="auto"/>
                          </w:divBdr>
                        </w:div>
                      </w:divsChild>
                    </w:div>
                    <w:div w:id="915937879">
                      <w:marLeft w:val="0"/>
                      <w:marRight w:val="0"/>
                      <w:marTop w:val="0"/>
                      <w:marBottom w:val="135"/>
                      <w:divBdr>
                        <w:top w:val="none" w:sz="0" w:space="0" w:color="auto"/>
                        <w:left w:val="none" w:sz="0" w:space="0" w:color="auto"/>
                        <w:bottom w:val="none" w:sz="0" w:space="0" w:color="auto"/>
                        <w:right w:val="none" w:sz="0" w:space="0" w:color="auto"/>
                      </w:divBdr>
                    </w:div>
                    <w:div w:id="1391994888">
                      <w:marLeft w:val="0"/>
                      <w:marRight w:val="0"/>
                      <w:marTop w:val="0"/>
                      <w:marBottom w:val="0"/>
                      <w:divBdr>
                        <w:top w:val="none" w:sz="0" w:space="0" w:color="auto"/>
                        <w:left w:val="none" w:sz="0" w:space="0" w:color="auto"/>
                        <w:bottom w:val="none" w:sz="0" w:space="0" w:color="auto"/>
                        <w:right w:val="none" w:sz="0" w:space="0" w:color="auto"/>
                      </w:divBdr>
                      <w:divsChild>
                        <w:div w:id="156286847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214044398">
              <w:marLeft w:val="0"/>
              <w:marRight w:val="0"/>
              <w:marTop w:val="0"/>
              <w:marBottom w:val="0"/>
              <w:divBdr>
                <w:top w:val="single" w:sz="6" w:space="0" w:color="CFD5E4"/>
                <w:left w:val="none" w:sz="0" w:space="0" w:color="auto"/>
                <w:bottom w:val="none" w:sz="0" w:space="0" w:color="auto"/>
                <w:right w:val="none" w:sz="0" w:space="0" w:color="auto"/>
              </w:divBdr>
              <w:divsChild>
                <w:div w:id="1787697584">
                  <w:marLeft w:val="0"/>
                  <w:marRight w:val="0"/>
                  <w:marTop w:val="0"/>
                  <w:marBottom w:val="0"/>
                  <w:divBdr>
                    <w:top w:val="none" w:sz="0" w:space="0" w:color="auto"/>
                    <w:left w:val="none" w:sz="0" w:space="0" w:color="auto"/>
                    <w:bottom w:val="none" w:sz="0" w:space="0" w:color="auto"/>
                    <w:right w:val="none" w:sz="0" w:space="0" w:color="auto"/>
                  </w:divBdr>
                  <w:divsChild>
                    <w:div w:id="70391742">
                      <w:marLeft w:val="0"/>
                      <w:marRight w:val="0"/>
                      <w:marTop w:val="135"/>
                      <w:marBottom w:val="135"/>
                      <w:divBdr>
                        <w:top w:val="none" w:sz="0" w:space="0" w:color="auto"/>
                        <w:left w:val="none" w:sz="0" w:space="0" w:color="auto"/>
                        <w:bottom w:val="none" w:sz="0" w:space="0" w:color="auto"/>
                        <w:right w:val="none" w:sz="0" w:space="0" w:color="auto"/>
                      </w:divBdr>
                      <w:divsChild>
                        <w:div w:id="370692041">
                          <w:marLeft w:val="0"/>
                          <w:marRight w:val="0"/>
                          <w:marTop w:val="0"/>
                          <w:marBottom w:val="0"/>
                          <w:divBdr>
                            <w:top w:val="none" w:sz="0" w:space="0" w:color="auto"/>
                            <w:left w:val="none" w:sz="0" w:space="0" w:color="auto"/>
                            <w:bottom w:val="none" w:sz="0" w:space="0" w:color="auto"/>
                            <w:right w:val="none" w:sz="0" w:space="0" w:color="auto"/>
                          </w:divBdr>
                        </w:div>
                      </w:divsChild>
                    </w:div>
                    <w:div w:id="568731573">
                      <w:marLeft w:val="0"/>
                      <w:marRight w:val="0"/>
                      <w:marTop w:val="0"/>
                      <w:marBottom w:val="0"/>
                      <w:divBdr>
                        <w:top w:val="none" w:sz="0" w:space="0" w:color="auto"/>
                        <w:left w:val="none" w:sz="0" w:space="0" w:color="auto"/>
                        <w:bottom w:val="none" w:sz="0" w:space="0" w:color="auto"/>
                        <w:right w:val="none" w:sz="0" w:space="0" w:color="auto"/>
                      </w:divBdr>
                      <w:divsChild>
                        <w:div w:id="1154420291">
                          <w:marLeft w:val="0"/>
                          <w:marRight w:val="75"/>
                          <w:marTop w:val="0"/>
                          <w:marBottom w:val="0"/>
                          <w:divBdr>
                            <w:top w:val="none" w:sz="0" w:space="0" w:color="auto"/>
                            <w:left w:val="none" w:sz="0" w:space="0" w:color="auto"/>
                            <w:bottom w:val="none" w:sz="0" w:space="0" w:color="auto"/>
                            <w:right w:val="none" w:sz="0" w:space="0" w:color="auto"/>
                          </w:divBdr>
                        </w:div>
                      </w:divsChild>
                    </w:div>
                    <w:div w:id="1788968522">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353073978">
              <w:marLeft w:val="0"/>
              <w:marRight w:val="0"/>
              <w:marTop w:val="0"/>
              <w:marBottom w:val="0"/>
              <w:divBdr>
                <w:top w:val="single" w:sz="6" w:space="0" w:color="CFD5E4"/>
                <w:left w:val="none" w:sz="0" w:space="0" w:color="auto"/>
                <w:bottom w:val="none" w:sz="0" w:space="0" w:color="auto"/>
                <w:right w:val="none" w:sz="0" w:space="0" w:color="auto"/>
              </w:divBdr>
              <w:divsChild>
                <w:div w:id="291836860">
                  <w:marLeft w:val="0"/>
                  <w:marRight w:val="0"/>
                  <w:marTop w:val="0"/>
                  <w:marBottom w:val="0"/>
                  <w:divBdr>
                    <w:top w:val="none" w:sz="0" w:space="0" w:color="auto"/>
                    <w:left w:val="none" w:sz="0" w:space="0" w:color="auto"/>
                    <w:bottom w:val="none" w:sz="0" w:space="0" w:color="auto"/>
                    <w:right w:val="none" w:sz="0" w:space="0" w:color="auto"/>
                  </w:divBdr>
                  <w:divsChild>
                    <w:div w:id="993069477">
                      <w:marLeft w:val="0"/>
                      <w:marRight w:val="0"/>
                      <w:marTop w:val="135"/>
                      <w:marBottom w:val="135"/>
                      <w:divBdr>
                        <w:top w:val="none" w:sz="0" w:space="0" w:color="auto"/>
                        <w:left w:val="none" w:sz="0" w:space="0" w:color="auto"/>
                        <w:bottom w:val="none" w:sz="0" w:space="0" w:color="auto"/>
                        <w:right w:val="none" w:sz="0" w:space="0" w:color="auto"/>
                      </w:divBdr>
                      <w:divsChild>
                        <w:div w:id="1995376939">
                          <w:marLeft w:val="0"/>
                          <w:marRight w:val="0"/>
                          <w:marTop w:val="0"/>
                          <w:marBottom w:val="0"/>
                          <w:divBdr>
                            <w:top w:val="none" w:sz="0" w:space="0" w:color="auto"/>
                            <w:left w:val="none" w:sz="0" w:space="0" w:color="auto"/>
                            <w:bottom w:val="none" w:sz="0" w:space="0" w:color="auto"/>
                            <w:right w:val="none" w:sz="0" w:space="0" w:color="auto"/>
                          </w:divBdr>
                        </w:div>
                      </w:divsChild>
                    </w:div>
                    <w:div w:id="1454834331">
                      <w:marLeft w:val="0"/>
                      <w:marRight w:val="0"/>
                      <w:marTop w:val="0"/>
                      <w:marBottom w:val="135"/>
                      <w:divBdr>
                        <w:top w:val="none" w:sz="0" w:space="0" w:color="auto"/>
                        <w:left w:val="none" w:sz="0" w:space="0" w:color="auto"/>
                        <w:bottom w:val="none" w:sz="0" w:space="0" w:color="auto"/>
                        <w:right w:val="none" w:sz="0" w:space="0" w:color="auto"/>
                      </w:divBdr>
                    </w:div>
                    <w:div w:id="1790854536">
                      <w:marLeft w:val="0"/>
                      <w:marRight w:val="0"/>
                      <w:marTop w:val="0"/>
                      <w:marBottom w:val="0"/>
                      <w:divBdr>
                        <w:top w:val="none" w:sz="0" w:space="0" w:color="auto"/>
                        <w:left w:val="none" w:sz="0" w:space="0" w:color="auto"/>
                        <w:bottom w:val="none" w:sz="0" w:space="0" w:color="auto"/>
                        <w:right w:val="none" w:sz="0" w:space="0" w:color="auto"/>
                      </w:divBdr>
                      <w:divsChild>
                        <w:div w:id="180187785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358556536">
              <w:marLeft w:val="0"/>
              <w:marRight w:val="0"/>
              <w:marTop w:val="0"/>
              <w:marBottom w:val="0"/>
              <w:divBdr>
                <w:top w:val="single" w:sz="6" w:space="0" w:color="CFD5E4"/>
                <w:left w:val="none" w:sz="0" w:space="0" w:color="auto"/>
                <w:bottom w:val="none" w:sz="0" w:space="0" w:color="auto"/>
                <w:right w:val="none" w:sz="0" w:space="0" w:color="auto"/>
              </w:divBdr>
              <w:divsChild>
                <w:div w:id="178158881">
                  <w:marLeft w:val="0"/>
                  <w:marRight w:val="0"/>
                  <w:marTop w:val="0"/>
                  <w:marBottom w:val="0"/>
                  <w:divBdr>
                    <w:top w:val="none" w:sz="0" w:space="0" w:color="auto"/>
                    <w:left w:val="none" w:sz="0" w:space="0" w:color="auto"/>
                    <w:bottom w:val="none" w:sz="0" w:space="0" w:color="auto"/>
                    <w:right w:val="none" w:sz="0" w:space="0" w:color="auto"/>
                  </w:divBdr>
                  <w:divsChild>
                    <w:div w:id="1603564008">
                      <w:marLeft w:val="0"/>
                      <w:marRight w:val="0"/>
                      <w:marTop w:val="0"/>
                      <w:marBottom w:val="135"/>
                      <w:divBdr>
                        <w:top w:val="none" w:sz="0" w:space="0" w:color="auto"/>
                        <w:left w:val="none" w:sz="0" w:space="0" w:color="auto"/>
                        <w:bottom w:val="none" w:sz="0" w:space="0" w:color="auto"/>
                        <w:right w:val="none" w:sz="0" w:space="0" w:color="auto"/>
                      </w:divBdr>
                    </w:div>
                    <w:div w:id="1694842874">
                      <w:marLeft w:val="0"/>
                      <w:marRight w:val="0"/>
                      <w:marTop w:val="135"/>
                      <w:marBottom w:val="135"/>
                      <w:divBdr>
                        <w:top w:val="none" w:sz="0" w:space="0" w:color="auto"/>
                        <w:left w:val="none" w:sz="0" w:space="0" w:color="auto"/>
                        <w:bottom w:val="none" w:sz="0" w:space="0" w:color="auto"/>
                        <w:right w:val="none" w:sz="0" w:space="0" w:color="auto"/>
                      </w:divBdr>
                      <w:divsChild>
                        <w:div w:id="232787364">
                          <w:marLeft w:val="0"/>
                          <w:marRight w:val="0"/>
                          <w:marTop w:val="0"/>
                          <w:marBottom w:val="0"/>
                          <w:divBdr>
                            <w:top w:val="none" w:sz="0" w:space="0" w:color="auto"/>
                            <w:left w:val="none" w:sz="0" w:space="0" w:color="auto"/>
                            <w:bottom w:val="none" w:sz="0" w:space="0" w:color="auto"/>
                            <w:right w:val="none" w:sz="0" w:space="0" w:color="auto"/>
                          </w:divBdr>
                        </w:div>
                      </w:divsChild>
                    </w:div>
                    <w:div w:id="1933973109">
                      <w:marLeft w:val="0"/>
                      <w:marRight w:val="0"/>
                      <w:marTop w:val="0"/>
                      <w:marBottom w:val="0"/>
                      <w:divBdr>
                        <w:top w:val="none" w:sz="0" w:space="0" w:color="auto"/>
                        <w:left w:val="none" w:sz="0" w:space="0" w:color="auto"/>
                        <w:bottom w:val="none" w:sz="0" w:space="0" w:color="auto"/>
                        <w:right w:val="none" w:sz="0" w:space="0" w:color="auto"/>
                      </w:divBdr>
                      <w:divsChild>
                        <w:div w:id="149429357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443156020">
              <w:marLeft w:val="0"/>
              <w:marRight w:val="0"/>
              <w:marTop w:val="0"/>
              <w:marBottom w:val="0"/>
              <w:divBdr>
                <w:top w:val="single" w:sz="6" w:space="0" w:color="CFD5E4"/>
                <w:left w:val="none" w:sz="0" w:space="0" w:color="auto"/>
                <w:bottom w:val="none" w:sz="0" w:space="0" w:color="auto"/>
                <w:right w:val="none" w:sz="0" w:space="0" w:color="auto"/>
              </w:divBdr>
              <w:divsChild>
                <w:div w:id="1476557596">
                  <w:marLeft w:val="0"/>
                  <w:marRight w:val="0"/>
                  <w:marTop w:val="0"/>
                  <w:marBottom w:val="0"/>
                  <w:divBdr>
                    <w:top w:val="none" w:sz="0" w:space="0" w:color="auto"/>
                    <w:left w:val="none" w:sz="0" w:space="0" w:color="auto"/>
                    <w:bottom w:val="none" w:sz="0" w:space="0" w:color="auto"/>
                    <w:right w:val="none" w:sz="0" w:space="0" w:color="auto"/>
                  </w:divBdr>
                  <w:divsChild>
                    <w:div w:id="108089535">
                      <w:marLeft w:val="0"/>
                      <w:marRight w:val="0"/>
                      <w:marTop w:val="0"/>
                      <w:marBottom w:val="135"/>
                      <w:divBdr>
                        <w:top w:val="none" w:sz="0" w:space="0" w:color="auto"/>
                        <w:left w:val="none" w:sz="0" w:space="0" w:color="auto"/>
                        <w:bottom w:val="none" w:sz="0" w:space="0" w:color="auto"/>
                        <w:right w:val="none" w:sz="0" w:space="0" w:color="auto"/>
                      </w:divBdr>
                    </w:div>
                    <w:div w:id="1449811567">
                      <w:marLeft w:val="0"/>
                      <w:marRight w:val="0"/>
                      <w:marTop w:val="135"/>
                      <w:marBottom w:val="135"/>
                      <w:divBdr>
                        <w:top w:val="none" w:sz="0" w:space="0" w:color="auto"/>
                        <w:left w:val="none" w:sz="0" w:space="0" w:color="auto"/>
                        <w:bottom w:val="none" w:sz="0" w:space="0" w:color="auto"/>
                        <w:right w:val="none" w:sz="0" w:space="0" w:color="auto"/>
                      </w:divBdr>
                      <w:divsChild>
                        <w:div w:id="1430200231">
                          <w:marLeft w:val="0"/>
                          <w:marRight w:val="0"/>
                          <w:marTop w:val="0"/>
                          <w:marBottom w:val="0"/>
                          <w:divBdr>
                            <w:top w:val="none" w:sz="0" w:space="0" w:color="auto"/>
                            <w:left w:val="none" w:sz="0" w:space="0" w:color="auto"/>
                            <w:bottom w:val="none" w:sz="0" w:space="0" w:color="auto"/>
                            <w:right w:val="none" w:sz="0" w:space="0" w:color="auto"/>
                          </w:divBdr>
                        </w:div>
                      </w:divsChild>
                    </w:div>
                    <w:div w:id="1759981033">
                      <w:marLeft w:val="0"/>
                      <w:marRight w:val="0"/>
                      <w:marTop w:val="0"/>
                      <w:marBottom w:val="0"/>
                      <w:divBdr>
                        <w:top w:val="none" w:sz="0" w:space="0" w:color="auto"/>
                        <w:left w:val="none" w:sz="0" w:space="0" w:color="auto"/>
                        <w:bottom w:val="none" w:sz="0" w:space="0" w:color="auto"/>
                        <w:right w:val="none" w:sz="0" w:space="0" w:color="auto"/>
                      </w:divBdr>
                      <w:divsChild>
                        <w:div w:id="136328944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558321239">
              <w:marLeft w:val="0"/>
              <w:marRight w:val="0"/>
              <w:marTop w:val="0"/>
              <w:marBottom w:val="0"/>
              <w:divBdr>
                <w:top w:val="single" w:sz="6" w:space="0" w:color="CFD5E4"/>
                <w:left w:val="none" w:sz="0" w:space="0" w:color="auto"/>
                <w:bottom w:val="none" w:sz="0" w:space="0" w:color="auto"/>
                <w:right w:val="none" w:sz="0" w:space="0" w:color="auto"/>
              </w:divBdr>
              <w:divsChild>
                <w:div w:id="1512259382">
                  <w:marLeft w:val="0"/>
                  <w:marRight w:val="0"/>
                  <w:marTop w:val="0"/>
                  <w:marBottom w:val="0"/>
                  <w:divBdr>
                    <w:top w:val="none" w:sz="0" w:space="0" w:color="auto"/>
                    <w:left w:val="none" w:sz="0" w:space="0" w:color="auto"/>
                    <w:bottom w:val="none" w:sz="0" w:space="0" w:color="auto"/>
                    <w:right w:val="none" w:sz="0" w:space="0" w:color="auto"/>
                  </w:divBdr>
                  <w:divsChild>
                    <w:div w:id="788357729">
                      <w:marLeft w:val="0"/>
                      <w:marRight w:val="0"/>
                      <w:marTop w:val="0"/>
                      <w:marBottom w:val="0"/>
                      <w:divBdr>
                        <w:top w:val="none" w:sz="0" w:space="0" w:color="auto"/>
                        <w:left w:val="none" w:sz="0" w:space="0" w:color="auto"/>
                        <w:bottom w:val="none" w:sz="0" w:space="0" w:color="auto"/>
                        <w:right w:val="none" w:sz="0" w:space="0" w:color="auto"/>
                      </w:divBdr>
                      <w:divsChild>
                        <w:div w:id="1451389384">
                          <w:marLeft w:val="0"/>
                          <w:marRight w:val="75"/>
                          <w:marTop w:val="0"/>
                          <w:marBottom w:val="0"/>
                          <w:divBdr>
                            <w:top w:val="none" w:sz="0" w:space="0" w:color="auto"/>
                            <w:left w:val="none" w:sz="0" w:space="0" w:color="auto"/>
                            <w:bottom w:val="none" w:sz="0" w:space="0" w:color="auto"/>
                            <w:right w:val="none" w:sz="0" w:space="0" w:color="auto"/>
                          </w:divBdr>
                        </w:div>
                      </w:divsChild>
                    </w:div>
                    <w:div w:id="903680328">
                      <w:marLeft w:val="0"/>
                      <w:marRight w:val="0"/>
                      <w:marTop w:val="135"/>
                      <w:marBottom w:val="135"/>
                      <w:divBdr>
                        <w:top w:val="none" w:sz="0" w:space="0" w:color="auto"/>
                        <w:left w:val="none" w:sz="0" w:space="0" w:color="auto"/>
                        <w:bottom w:val="none" w:sz="0" w:space="0" w:color="auto"/>
                        <w:right w:val="none" w:sz="0" w:space="0" w:color="auto"/>
                      </w:divBdr>
                      <w:divsChild>
                        <w:div w:id="49152685">
                          <w:marLeft w:val="0"/>
                          <w:marRight w:val="0"/>
                          <w:marTop w:val="0"/>
                          <w:marBottom w:val="0"/>
                          <w:divBdr>
                            <w:top w:val="none" w:sz="0" w:space="0" w:color="auto"/>
                            <w:left w:val="none" w:sz="0" w:space="0" w:color="auto"/>
                            <w:bottom w:val="none" w:sz="0" w:space="0" w:color="auto"/>
                            <w:right w:val="none" w:sz="0" w:space="0" w:color="auto"/>
                          </w:divBdr>
                        </w:div>
                      </w:divsChild>
                    </w:div>
                    <w:div w:id="144699949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574632229">
              <w:marLeft w:val="0"/>
              <w:marRight w:val="0"/>
              <w:marTop w:val="0"/>
              <w:marBottom w:val="0"/>
              <w:divBdr>
                <w:top w:val="single" w:sz="6" w:space="0" w:color="CFD5E4"/>
                <w:left w:val="none" w:sz="0" w:space="0" w:color="auto"/>
                <w:bottom w:val="none" w:sz="0" w:space="0" w:color="auto"/>
                <w:right w:val="none" w:sz="0" w:space="0" w:color="auto"/>
              </w:divBdr>
              <w:divsChild>
                <w:div w:id="1836141064">
                  <w:marLeft w:val="0"/>
                  <w:marRight w:val="0"/>
                  <w:marTop w:val="0"/>
                  <w:marBottom w:val="0"/>
                  <w:divBdr>
                    <w:top w:val="none" w:sz="0" w:space="0" w:color="auto"/>
                    <w:left w:val="none" w:sz="0" w:space="0" w:color="auto"/>
                    <w:bottom w:val="none" w:sz="0" w:space="0" w:color="auto"/>
                    <w:right w:val="none" w:sz="0" w:space="0" w:color="auto"/>
                  </w:divBdr>
                  <w:divsChild>
                    <w:div w:id="43602116">
                      <w:marLeft w:val="0"/>
                      <w:marRight w:val="0"/>
                      <w:marTop w:val="135"/>
                      <w:marBottom w:val="135"/>
                      <w:divBdr>
                        <w:top w:val="none" w:sz="0" w:space="0" w:color="auto"/>
                        <w:left w:val="none" w:sz="0" w:space="0" w:color="auto"/>
                        <w:bottom w:val="none" w:sz="0" w:space="0" w:color="auto"/>
                        <w:right w:val="none" w:sz="0" w:space="0" w:color="auto"/>
                      </w:divBdr>
                      <w:divsChild>
                        <w:div w:id="859857593">
                          <w:marLeft w:val="0"/>
                          <w:marRight w:val="0"/>
                          <w:marTop w:val="0"/>
                          <w:marBottom w:val="0"/>
                          <w:divBdr>
                            <w:top w:val="none" w:sz="0" w:space="0" w:color="auto"/>
                            <w:left w:val="none" w:sz="0" w:space="0" w:color="auto"/>
                            <w:bottom w:val="none" w:sz="0" w:space="0" w:color="auto"/>
                            <w:right w:val="none" w:sz="0" w:space="0" w:color="auto"/>
                          </w:divBdr>
                        </w:div>
                      </w:divsChild>
                    </w:div>
                    <w:div w:id="708645544">
                      <w:marLeft w:val="0"/>
                      <w:marRight w:val="0"/>
                      <w:marTop w:val="0"/>
                      <w:marBottom w:val="135"/>
                      <w:divBdr>
                        <w:top w:val="none" w:sz="0" w:space="0" w:color="auto"/>
                        <w:left w:val="none" w:sz="0" w:space="0" w:color="auto"/>
                        <w:bottom w:val="none" w:sz="0" w:space="0" w:color="auto"/>
                        <w:right w:val="none" w:sz="0" w:space="0" w:color="auto"/>
                      </w:divBdr>
                    </w:div>
                    <w:div w:id="1562135033">
                      <w:marLeft w:val="0"/>
                      <w:marRight w:val="0"/>
                      <w:marTop w:val="0"/>
                      <w:marBottom w:val="0"/>
                      <w:divBdr>
                        <w:top w:val="none" w:sz="0" w:space="0" w:color="auto"/>
                        <w:left w:val="none" w:sz="0" w:space="0" w:color="auto"/>
                        <w:bottom w:val="none" w:sz="0" w:space="0" w:color="auto"/>
                        <w:right w:val="none" w:sz="0" w:space="0" w:color="auto"/>
                      </w:divBdr>
                      <w:divsChild>
                        <w:div w:id="107173861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666976689">
              <w:marLeft w:val="0"/>
              <w:marRight w:val="0"/>
              <w:marTop w:val="0"/>
              <w:marBottom w:val="0"/>
              <w:divBdr>
                <w:top w:val="single" w:sz="6" w:space="0" w:color="CFD5E4"/>
                <w:left w:val="none" w:sz="0" w:space="0" w:color="auto"/>
                <w:bottom w:val="none" w:sz="0" w:space="0" w:color="auto"/>
                <w:right w:val="none" w:sz="0" w:space="0" w:color="auto"/>
              </w:divBdr>
              <w:divsChild>
                <w:div w:id="1847211843">
                  <w:marLeft w:val="0"/>
                  <w:marRight w:val="0"/>
                  <w:marTop w:val="0"/>
                  <w:marBottom w:val="0"/>
                  <w:divBdr>
                    <w:top w:val="none" w:sz="0" w:space="0" w:color="auto"/>
                    <w:left w:val="none" w:sz="0" w:space="0" w:color="auto"/>
                    <w:bottom w:val="none" w:sz="0" w:space="0" w:color="auto"/>
                    <w:right w:val="none" w:sz="0" w:space="0" w:color="auto"/>
                  </w:divBdr>
                  <w:divsChild>
                    <w:div w:id="230581922">
                      <w:marLeft w:val="0"/>
                      <w:marRight w:val="0"/>
                      <w:marTop w:val="0"/>
                      <w:marBottom w:val="135"/>
                      <w:divBdr>
                        <w:top w:val="none" w:sz="0" w:space="0" w:color="auto"/>
                        <w:left w:val="none" w:sz="0" w:space="0" w:color="auto"/>
                        <w:bottom w:val="none" w:sz="0" w:space="0" w:color="auto"/>
                        <w:right w:val="none" w:sz="0" w:space="0" w:color="auto"/>
                      </w:divBdr>
                    </w:div>
                    <w:div w:id="405686046">
                      <w:marLeft w:val="0"/>
                      <w:marRight w:val="0"/>
                      <w:marTop w:val="0"/>
                      <w:marBottom w:val="0"/>
                      <w:divBdr>
                        <w:top w:val="none" w:sz="0" w:space="0" w:color="auto"/>
                        <w:left w:val="none" w:sz="0" w:space="0" w:color="auto"/>
                        <w:bottom w:val="none" w:sz="0" w:space="0" w:color="auto"/>
                        <w:right w:val="none" w:sz="0" w:space="0" w:color="auto"/>
                      </w:divBdr>
                      <w:divsChild>
                        <w:div w:id="1078093818">
                          <w:marLeft w:val="0"/>
                          <w:marRight w:val="75"/>
                          <w:marTop w:val="0"/>
                          <w:marBottom w:val="0"/>
                          <w:divBdr>
                            <w:top w:val="none" w:sz="0" w:space="0" w:color="auto"/>
                            <w:left w:val="none" w:sz="0" w:space="0" w:color="auto"/>
                            <w:bottom w:val="none" w:sz="0" w:space="0" w:color="auto"/>
                            <w:right w:val="none" w:sz="0" w:space="0" w:color="auto"/>
                          </w:divBdr>
                        </w:div>
                      </w:divsChild>
                    </w:div>
                    <w:div w:id="1229615449">
                      <w:marLeft w:val="0"/>
                      <w:marRight w:val="0"/>
                      <w:marTop w:val="135"/>
                      <w:marBottom w:val="135"/>
                      <w:divBdr>
                        <w:top w:val="none" w:sz="0" w:space="0" w:color="auto"/>
                        <w:left w:val="none" w:sz="0" w:space="0" w:color="auto"/>
                        <w:bottom w:val="none" w:sz="0" w:space="0" w:color="auto"/>
                        <w:right w:val="none" w:sz="0" w:space="0" w:color="auto"/>
                      </w:divBdr>
                      <w:divsChild>
                        <w:div w:id="211859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322584">
              <w:marLeft w:val="0"/>
              <w:marRight w:val="0"/>
              <w:marTop w:val="0"/>
              <w:marBottom w:val="0"/>
              <w:divBdr>
                <w:top w:val="single" w:sz="6" w:space="0" w:color="CFD5E4"/>
                <w:left w:val="none" w:sz="0" w:space="0" w:color="auto"/>
                <w:bottom w:val="none" w:sz="0" w:space="0" w:color="auto"/>
                <w:right w:val="none" w:sz="0" w:space="0" w:color="auto"/>
              </w:divBdr>
              <w:divsChild>
                <w:div w:id="2053844713">
                  <w:marLeft w:val="0"/>
                  <w:marRight w:val="0"/>
                  <w:marTop w:val="0"/>
                  <w:marBottom w:val="0"/>
                  <w:divBdr>
                    <w:top w:val="none" w:sz="0" w:space="0" w:color="auto"/>
                    <w:left w:val="none" w:sz="0" w:space="0" w:color="auto"/>
                    <w:bottom w:val="none" w:sz="0" w:space="0" w:color="auto"/>
                    <w:right w:val="none" w:sz="0" w:space="0" w:color="auto"/>
                  </w:divBdr>
                  <w:divsChild>
                    <w:div w:id="952445181">
                      <w:marLeft w:val="0"/>
                      <w:marRight w:val="0"/>
                      <w:marTop w:val="135"/>
                      <w:marBottom w:val="135"/>
                      <w:divBdr>
                        <w:top w:val="none" w:sz="0" w:space="0" w:color="auto"/>
                        <w:left w:val="none" w:sz="0" w:space="0" w:color="auto"/>
                        <w:bottom w:val="none" w:sz="0" w:space="0" w:color="auto"/>
                        <w:right w:val="none" w:sz="0" w:space="0" w:color="auto"/>
                      </w:divBdr>
                      <w:divsChild>
                        <w:div w:id="763037344">
                          <w:marLeft w:val="0"/>
                          <w:marRight w:val="0"/>
                          <w:marTop w:val="0"/>
                          <w:marBottom w:val="0"/>
                          <w:divBdr>
                            <w:top w:val="none" w:sz="0" w:space="0" w:color="auto"/>
                            <w:left w:val="none" w:sz="0" w:space="0" w:color="auto"/>
                            <w:bottom w:val="none" w:sz="0" w:space="0" w:color="auto"/>
                            <w:right w:val="none" w:sz="0" w:space="0" w:color="auto"/>
                          </w:divBdr>
                        </w:div>
                      </w:divsChild>
                    </w:div>
                    <w:div w:id="1798329193">
                      <w:marLeft w:val="0"/>
                      <w:marRight w:val="0"/>
                      <w:marTop w:val="0"/>
                      <w:marBottom w:val="0"/>
                      <w:divBdr>
                        <w:top w:val="none" w:sz="0" w:space="0" w:color="auto"/>
                        <w:left w:val="none" w:sz="0" w:space="0" w:color="auto"/>
                        <w:bottom w:val="none" w:sz="0" w:space="0" w:color="auto"/>
                        <w:right w:val="none" w:sz="0" w:space="0" w:color="auto"/>
                      </w:divBdr>
                      <w:divsChild>
                        <w:div w:id="846867792">
                          <w:marLeft w:val="0"/>
                          <w:marRight w:val="75"/>
                          <w:marTop w:val="0"/>
                          <w:marBottom w:val="0"/>
                          <w:divBdr>
                            <w:top w:val="none" w:sz="0" w:space="0" w:color="auto"/>
                            <w:left w:val="none" w:sz="0" w:space="0" w:color="auto"/>
                            <w:bottom w:val="none" w:sz="0" w:space="0" w:color="auto"/>
                            <w:right w:val="none" w:sz="0" w:space="0" w:color="auto"/>
                          </w:divBdr>
                        </w:div>
                      </w:divsChild>
                    </w:div>
                    <w:div w:id="210202235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764887454">
              <w:marLeft w:val="0"/>
              <w:marRight w:val="0"/>
              <w:marTop w:val="0"/>
              <w:marBottom w:val="0"/>
              <w:divBdr>
                <w:top w:val="single" w:sz="6" w:space="0" w:color="CFD5E4"/>
                <w:left w:val="none" w:sz="0" w:space="0" w:color="auto"/>
                <w:bottom w:val="none" w:sz="0" w:space="0" w:color="auto"/>
                <w:right w:val="none" w:sz="0" w:space="0" w:color="auto"/>
              </w:divBdr>
              <w:divsChild>
                <w:div w:id="1445034404">
                  <w:marLeft w:val="0"/>
                  <w:marRight w:val="0"/>
                  <w:marTop w:val="0"/>
                  <w:marBottom w:val="0"/>
                  <w:divBdr>
                    <w:top w:val="none" w:sz="0" w:space="0" w:color="auto"/>
                    <w:left w:val="none" w:sz="0" w:space="0" w:color="auto"/>
                    <w:bottom w:val="none" w:sz="0" w:space="0" w:color="auto"/>
                    <w:right w:val="none" w:sz="0" w:space="0" w:color="auto"/>
                  </w:divBdr>
                  <w:divsChild>
                    <w:div w:id="429350604">
                      <w:marLeft w:val="0"/>
                      <w:marRight w:val="0"/>
                      <w:marTop w:val="0"/>
                      <w:marBottom w:val="0"/>
                      <w:divBdr>
                        <w:top w:val="none" w:sz="0" w:space="0" w:color="auto"/>
                        <w:left w:val="none" w:sz="0" w:space="0" w:color="auto"/>
                        <w:bottom w:val="none" w:sz="0" w:space="0" w:color="auto"/>
                        <w:right w:val="none" w:sz="0" w:space="0" w:color="auto"/>
                      </w:divBdr>
                      <w:divsChild>
                        <w:div w:id="558975429">
                          <w:marLeft w:val="0"/>
                          <w:marRight w:val="75"/>
                          <w:marTop w:val="0"/>
                          <w:marBottom w:val="0"/>
                          <w:divBdr>
                            <w:top w:val="none" w:sz="0" w:space="0" w:color="auto"/>
                            <w:left w:val="none" w:sz="0" w:space="0" w:color="auto"/>
                            <w:bottom w:val="none" w:sz="0" w:space="0" w:color="auto"/>
                            <w:right w:val="none" w:sz="0" w:space="0" w:color="auto"/>
                          </w:divBdr>
                        </w:div>
                      </w:divsChild>
                    </w:div>
                    <w:div w:id="625356258">
                      <w:marLeft w:val="0"/>
                      <w:marRight w:val="0"/>
                      <w:marTop w:val="135"/>
                      <w:marBottom w:val="135"/>
                      <w:divBdr>
                        <w:top w:val="none" w:sz="0" w:space="0" w:color="auto"/>
                        <w:left w:val="none" w:sz="0" w:space="0" w:color="auto"/>
                        <w:bottom w:val="none" w:sz="0" w:space="0" w:color="auto"/>
                        <w:right w:val="none" w:sz="0" w:space="0" w:color="auto"/>
                      </w:divBdr>
                      <w:divsChild>
                        <w:div w:id="488248909">
                          <w:marLeft w:val="0"/>
                          <w:marRight w:val="0"/>
                          <w:marTop w:val="0"/>
                          <w:marBottom w:val="0"/>
                          <w:divBdr>
                            <w:top w:val="none" w:sz="0" w:space="0" w:color="auto"/>
                            <w:left w:val="none" w:sz="0" w:space="0" w:color="auto"/>
                            <w:bottom w:val="none" w:sz="0" w:space="0" w:color="auto"/>
                            <w:right w:val="none" w:sz="0" w:space="0" w:color="auto"/>
                          </w:divBdr>
                        </w:div>
                      </w:divsChild>
                    </w:div>
                    <w:div w:id="1668902867">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789398419">
              <w:marLeft w:val="0"/>
              <w:marRight w:val="0"/>
              <w:marTop w:val="0"/>
              <w:marBottom w:val="0"/>
              <w:divBdr>
                <w:top w:val="single" w:sz="6" w:space="0" w:color="CFD5E4"/>
                <w:left w:val="none" w:sz="0" w:space="0" w:color="auto"/>
                <w:bottom w:val="none" w:sz="0" w:space="0" w:color="auto"/>
                <w:right w:val="none" w:sz="0" w:space="0" w:color="auto"/>
              </w:divBdr>
              <w:divsChild>
                <w:div w:id="1795909143">
                  <w:marLeft w:val="0"/>
                  <w:marRight w:val="0"/>
                  <w:marTop w:val="0"/>
                  <w:marBottom w:val="0"/>
                  <w:divBdr>
                    <w:top w:val="none" w:sz="0" w:space="0" w:color="auto"/>
                    <w:left w:val="none" w:sz="0" w:space="0" w:color="auto"/>
                    <w:bottom w:val="none" w:sz="0" w:space="0" w:color="auto"/>
                    <w:right w:val="none" w:sz="0" w:space="0" w:color="auto"/>
                  </w:divBdr>
                  <w:divsChild>
                    <w:div w:id="105782813">
                      <w:marLeft w:val="0"/>
                      <w:marRight w:val="0"/>
                      <w:marTop w:val="0"/>
                      <w:marBottom w:val="135"/>
                      <w:divBdr>
                        <w:top w:val="none" w:sz="0" w:space="0" w:color="auto"/>
                        <w:left w:val="none" w:sz="0" w:space="0" w:color="auto"/>
                        <w:bottom w:val="none" w:sz="0" w:space="0" w:color="auto"/>
                        <w:right w:val="none" w:sz="0" w:space="0" w:color="auto"/>
                      </w:divBdr>
                    </w:div>
                    <w:div w:id="596401986">
                      <w:marLeft w:val="0"/>
                      <w:marRight w:val="0"/>
                      <w:marTop w:val="135"/>
                      <w:marBottom w:val="135"/>
                      <w:divBdr>
                        <w:top w:val="none" w:sz="0" w:space="0" w:color="auto"/>
                        <w:left w:val="none" w:sz="0" w:space="0" w:color="auto"/>
                        <w:bottom w:val="none" w:sz="0" w:space="0" w:color="auto"/>
                        <w:right w:val="none" w:sz="0" w:space="0" w:color="auto"/>
                      </w:divBdr>
                      <w:divsChild>
                        <w:div w:id="1292780766">
                          <w:marLeft w:val="0"/>
                          <w:marRight w:val="0"/>
                          <w:marTop w:val="0"/>
                          <w:marBottom w:val="0"/>
                          <w:divBdr>
                            <w:top w:val="none" w:sz="0" w:space="0" w:color="auto"/>
                            <w:left w:val="none" w:sz="0" w:space="0" w:color="auto"/>
                            <w:bottom w:val="none" w:sz="0" w:space="0" w:color="auto"/>
                            <w:right w:val="none" w:sz="0" w:space="0" w:color="auto"/>
                          </w:divBdr>
                        </w:div>
                      </w:divsChild>
                    </w:div>
                    <w:div w:id="1359314335">
                      <w:marLeft w:val="0"/>
                      <w:marRight w:val="0"/>
                      <w:marTop w:val="0"/>
                      <w:marBottom w:val="0"/>
                      <w:divBdr>
                        <w:top w:val="none" w:sz="0" w:space="0" w:color="auto"/>
                        <w:left w:val="none" w:sz="0" w:space="0" w:color="auto"/>
                        <w:bottom w:val="none" w:sz="0" w:space="0" w:color="auto"/>
                        <w:right w:val="none" w:sz="0" w:space="0" w:color="auto"/>
                      </w:divBdr>
                      <w:divsChild>
                        <w:div w:id="14054148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005983305">
              <w:marLeft w:val="0"/>
              <w:marRight w:val="0"/>
              <w:marTop w:val="0"/>
              <w:marBottom w:val="0"/>
              <w:divBdr>
                <w:top w:val="single" w:sz="6" w:space="0" w:color="CFD5E4"/>
                <w:left w:val="none" w:sz="0" w:space="0" w:color="auto"/>
                <w:bottom w:val="none" w:sz="0" w:space="0" w:color="auto"/>
                <w:right w:val="none" w:sz="0" w:space="0" w:color="auto"/>
              </w:divBdr>
              <w:divsChild>
                <w:div w:id="969045238">
                  <w:marLeft w:val="0"/>
                  <w:marRight w:val="0"/>
                  <w:marTop w:val="0"/>
                  <w:marBottom w:val="0"/>
                  <w:divBdr>
                    <w:top w:val="none" w:sz="0" w:space="0" w:color="auto"/>
                    <w:left w:val="none" w:sz="0" w:space="0" w:color="auto"/>
                    <w:bottom w:val="none" w:sz="0" w:space="0" w:color="auto"/>
                    <w:right w:val="none" w:sz="0" w:space="0" w:color="auto"/>
                  </w:divBdr>
                  <w:divsChild>
                    <w:div w:id="361789877">
                      <w:marLeft w:val="0"/>
                      <w:marRight w:val="0"/>
                      <w:marTop w:val="0"/>
                      <w:marBottom w:val="0"/>
                      <w:divBdr>
                        <w:top w:val="none" w:sz="0" w:space="0" w:color="auto"/>
                        <w:left w:val="none" w:sz="0" w:space="0" w:color="auto"/>
                        <w:bottom w:val="none" w:sz="0" w:space="0" w:color="auto"/>
                        <w:right w:val="none" w:sz="0" w:space="0" w:color="auto"/>
                      </w:divBdr>
                      <w:divsChild>
                        <w:div w:id="1435708329">
                          <w:marLeft w:val="0"/>
                          <w:marRight w:val="75"/>
                          <w:marTop w:val="0"/>
                          <w:marBottom w:val="0"/>
                          <w:divBdr>
                            <w:top w:val="none" w:sz="0" w:space="0" w:color="auto"/>
                            <w:left w:val="none" w:sz="0" w:space="0" w:color="auto"/>
                            <w:bottom w:val="none" w:sz="0" w:space="0" w:color="auto"/>
                            <w:right w:val="none" w:sz="0" w:space="0" w:color="auto"/>
                          </w:divBdr>
                        </w:div>
                      </w:divsChild>
                    </w:div>
                    <w:div w:id="846407788">
                      <w:marLeft w:val="0"/>
                      <w:marRight w:val="0"/>
                      <w:marTop w:val="135"/>
                      <w:marBottom w:val="135"/>
                      <w:divBdr>
                        <w:top w:val="none" w:sz="0" w:space="0" w:color="auto"/>
                        <w:left w:val="none" w:sz="0" w:space="0" w:color="auto"/>
                        <w:bottom w:val="none" w:sz="0" w:space="0" w:color="auto"/>
                        <w:right w:val="none" w:sz="0" w:space="0" w:color="auto"/>
                      </w:divBdr>
                      <w:divsChild>
                        <w:div w:id="2005626592">
                          <w:marLeft w:val="0"/>
                          <w:marRight w:val="0"/>
                          <w:marTop w:val="0"/>
                          <w:marBottom w:val="0"/>
                          <w:divBdr>
                            <w:top w:val="none" w:sz="0" w:space="0" w:color="auto"/>
                            <w:left w:val="none" w:sz="0" w:space="0" w:color="auto"/>
                            <w:bottom w:val="none" w:sz="0" w:space="0" w:color="auto"/>
                            <w:right w:val="none" w:sz="0" w:space="0" w:color="auto"/>
                          </w:divBdr>
                        </w:div>
                      </w:divsChild>
                    </w:div>
                    <w:div w:id="1421102372">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024945605">
              <w:marLeft w:val="0"/>
              <w:marRight w:val="0"/>
              <w:marTop w:val="0"/>
              <w:marBottom w:val="0"/>
              <w:divBdr>
                <w:top w:val="single" w:sz="6" w:space="0" w:color="CFD5E4"/>
                <w:left w:val="none" w:sz="0" w:space="0" w:color="auto"/>
                <w:bottom w:val="none" w:sz="0" w:space="0" w:color="auto"/>
                <w:right w:val="none" w:sz="0" w:space="0" w:color="auto"/>
              </w:divBdr>
              <w:divsChild>
                <w:div w:id="1202132852">
                  <w:marLeft w:val="0"/>
                  <w:marRight w:val="0"/>
                  <w:marTop w:val="0"/>
                  <w:marBottom w:val="0"/>
                  <w:divBdr>
                    <w:top w:val="none" w:sz="0" w:space="0" w:color="auto"/>
                    <w:left w:val="none" w:sz="0" w:space="0" w:color="auto"/>
                    <w:bottom w:val="none" w:sz="0" w:space="0" w:color="auto"/>
                    <w:right w:val="none" w:sz="0" w:space="0" w:color="auto"/>
                  </w:divBdr>
                  <w:divsChild>
                    <w:div w:id="108820290">
                      <w:marLeft w:val="0"/>
                      <w:marRight w:val="0"/>
                      <w:marTop w:val="0"/>
                      <w:marBottom w:val="0"/>
                      <w:divBdr>
                        <w:top w:val="none" w:sz="0" w:space="0" w:color="auto"/>
                        <w:left w:val="none" w:sz="0" w:space="0" w:color="auto"/>
                        <w:bottom w:val="none" w:sz="0" w:space="0" w:color="auto"/>
                        <w:right w:val="none" w:sz="0" w:space="0" w:color="auto"/>
                      </w:divBdr>
                      <w:divsChild>
                        <w:div w:id="1542594736">
                          <w:marLeft w:val="0"/>
                          <w:marRight w:val="75"/>
                          <w:marTop w:val="0"/>
                          <w:marBottom w:val="0"/>
                          <w:divBdr>
                            <w:top w:val="none" w:sz="0" w:space="0" w:color="auto"/>
                            <w:left w:val="none" w:sz="0" w:space="0" w:color="auto"/>
                            <w:bottom w:val="none" w:sz="0" w:space="0" w:color="auto"/>
                            <w:right w:val="none" w:sz="0" w:space="0" w:color="auto"/>
                          </w:divBdr>
                        </w:div>
                      </w:divsChild>
                    </w:div>
                    <w:div w:id="1311902163">
                      <w:marLeft w:val="0"/>
                      <w:marRight w:val="0"/>
                      <w:marTop w:val="0"/>
                      <w:marBottom w:val="135"/>
                      <w:divBdr>
                        <w:top w:val="none" w:sz="0" w:space="0" w:color="auto"/>
                        <w:left w:val="none" w:sz="0" w:space="0" w:color="auto"/>
                        <w:bottom w:val="none" w:sz="0" w:space="0" w:color="auto"/>
                        <w:right w:val="none" w:sz="0" w:space="0" w:color="auto"/>
                      </w:divBdr>
                    </w:div>
                    <w:div w:id="1470704364">
                      <w:marLeft w:val="0"/>
                      <w:marRight w:val="0"/>
                      <w:marTop w:val="135"/>
                      <w:marBottom w:val="135"/>
                      <w:divBdr>
                        <w:top w:val="none" w:sz="0" w:space="0" w:color="auto"/>
                        <w:left w:val="none" w:sz="0" w:space="0" w:color="auto"/>
                        <w:bottom w:val="none" w:sz="0" w:space="0" w:color="auto"/>
                        <w:right w:val="none" w:sz="0" w:space="0" w:color="auto"/>
                      </w:divBdr>
                      <w:divsChild>
                        <w:div w:id="182238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129863">
              <w:marLeft w:val="0"/>
              <w:marRight w:val="0"/>
              <w:marTop w:val="0"/>
              <w:marBottom w:val="0"/>
              <w:divBdr>
                <w:top w:val="single" w:sz="6" w:space="0" w:color="CFD5E4"/>
                <w:left w:val="none" w:sz="0" w:space="0" w:color="auto"/>
                <w:bottom w:val="none" w:sz="0" w:space="0" w:color="auto"/>
                <w:right w:val="none" w:sz="0" w:space="0" w:color="auto"/>
              </w:divBdr>
              <w:divsChild>
                <w:div w:id="1670479022">
                  <w:marLeft w:val="0"/>
                  <w:marRight w:val="0"/>
                  <w:marTop w:val="0"/>
                  <w:marBottom w:val="0"/>
                  <w:divBdr>
                    <w:top w:val="none" w:sz="0" w:space="0" w:color="auto"/>
                    <w:left w:val="none" w:sz="0" w:space="0" w:color="auto"/>
                    <w:bottom w:val="none" w:sz="0" w:space="0" w:color="auto"/>
                    <w:right w:val="none" w:sz="0" w:space="0" w:color="auto"/>
                  </w:divBdr>
                  <w:divsChild>
                    <w:div w:id="1238397302">
                      <w:marLeft w:val="0"/>
                      <w:marRight w:val="0"/>
                      <w:marTop w:val="0"/>
                      <w:marBottom w:val="0"/>
                      <w:divBdr>
                        <w:top w:val="none" w:sz="0" w:space="0" w:color="auto"/>
                        <w:left w:val="none" w:sz="0" w:space="0" w:color="auto"/>
                        <w:bottom w:val="none" w:sz="0" w:space="0" w:color="auto"/>
                        <w:right w:val="none" w:sz="0" w:space="0" w:color="auto"/>
                      </w:divBdr>
                      <w:divsChild>
                        <w:div w:id="44262722">
                          <w:marLeft w:val="0"/>
                          <w:marRight w:val="75"/>
                          <w:marTop w:val="0"/>
                          <w:marBottom w:val="0"/>
                          <w:divBdr>
                            <w:top w:val="none" w:sz="0" w:space="0" w:color="auto"/>
                            <w:left w:val="none" w:sz="0" w:space="0" w:color="auto"/>
                            <w:bottom w:val="none" w:sz="0" w:space="0" w:color="auto"/>
                            <w:right w:val="none" w:sz="0" w:space="0" w:color="auto"/>
                          </w:divBdr>
                        </w:div>
                      </w:divsChild>
                    </w:div>
                    <w:div w:id="1577665351">
                      <w:marLeft w:val="0"/>
                      <w:marRight w:val="0"/>
                      <w:marTop w:val="135"/>
                      <w:marBottom w:val="135"/>
                      <w:divBdr>
                        <w:top w:val="none" w:sz="0" w:space="0" w:color="auto"/>
                        <w:left w:val="none" w:sz="0" w:space="0" w:color="auto"/>
                        <w:bottom w:val="none" w:sz="0" w:space="0" w:color="auto"/>
                        <w:right w:val="none" w:sz="0" w:space="0" w:color="auto"/>
                      </w:divBdr>
                      <w:divsChild>
                        <w:div w:id="676076648">
                          <w:marLeft w:val="0"/>
                          <w:marRight w:val="0"/>
                          <w:marTop w:val="0"/>
                          <w:marBottom w:val="0"/>
                          <w:divBdr>
                            <w:top w:val="none" w:sz="0" w:space="0" w:color="auto"/>
                            <w:left w:val="none" w:sz="0" w:space="0" w:color="auto"/>
                            <w:bottom w:val="none" w:sz="0" w:space="0" w:color="auto"/>
                            <w:right w:val="none" w:sz="0" w:space="0" w:color="auto"/>
                          </w:divBdr>
                        </w:div>
                      </w:divsChild>
                    </w:div>
                    <w:div w:id="200088077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188644998">
              <w:marLeft w:val="0"/>
              <w:marRight w:val="0"/>
              <w:marTop w:val="0"/>
              <w:marBottom w:val="0"/>
              <w:divBdr>
                <w:top w:val="none" w:sz="0" w:space="0" w:color="auto"/>
                <w:left w:val="none" w:sz="0" w:space="0" w:color="auto"/>
                <w:bottom w:val="none" w:sz="0" w:space="0" w:color="auto"/>
                <w:right w:val="none" w:sz="0" w:space="0" w:color="auto"/>
              </w:divBdr>
              <w:divsChild>
                <w:div w:id="1934975278">
                  <w:marLeft w:val="0"/>
                  <w:marRight w:val="0"/>
                  <w:marTop w:val="0"/>
                  <w:marBottom w:val="0"/>
                  <w:divBdr>
                    <w:top w:val="none" w:sz="0" w:space="0" w:color="auto"/>
                    <w:left w:val="none" w:sz="0" w:space="0" w:color="auto"/>
                    <w:bottom w:val="none" w:sz="0" w:space="0" w:color="auto"/>
                    <w:right w:val="none" w:sz="0" w:space="0" w:color="auto"/>
                  </w:divBdr>
                  <w:divsChild>
                    <w:div w:id="772670867">
                      <w:marLeft w:val="0"/>
                      <w:marRight w:val="0"/>
                      <w:marTop w:val="0"/>
                      <w:marBottom w:val="0"/>
                      <w:divBdr>
                        <w:top w:val="none" w:sz="0" w:space="0" w:color="auto"/>
                        <w:left w:val="none" w:sz="0" w:space="0" w:color="auto"/>
                        <w:bottom w:val="none" w:sz="0" w:space="0" w:color="auto"/>
                        <w:right w:val="none" w:sz="0" w:space="0" w:color="auto"/>
                      </w:divBdr>
                      <w:divsChild>
                        <w:div w:id="861893404">
                          <w:marLeft w:val="0"/>
                          <w:marRight w:val="75"/>
                          <w:marTop w:val="0"/>
                          <w:marBottom w:val="0"/>
                          <w:divBdr>
                            <w:top w:val="none" w:sz="0" w:space="0" w:color="auto"/>
                            <w:left w:val="none" w:sz="0" w:space="0" w:color="auto"/>
                            <w:bottom w:val="none" w:sz="0" w:space="0" w:color="auto"/>
                            <w:right w:val="none" w:sz="0" w:space="0" w:color="auto"/>
                          </w:divBdr>
                        </w:div>
                      </w:divsChild>
                    </w:div>
                    <w:div w:id="1169440588">
                      <w:marLeft w:val="0"/>
                      <w:marRight w:val="0"/>
                      <w:marTop w:val="0"/>
                      <w:marBottom w:val="135"/>
                      <w:divBdr>
                        <w:top w:val="none" w:sz="0" w:space="0" w:color="auto"/>
                        <w:left w:val="none" w:sz="0" w:space="0" w:color="auto"/>
                        <w:bottom w:val="none" w:sz="0" w:space="0" w:color="auto"/>
                        <w:right w:val="none" w:sz="0" w:space="0" w:color="auto"/>
                      </w:divBdr>
                    </w:div>
                    <w:div w:id="1617834657">
                      <w:marLeft w:val="0"/>
                      <w:marRight w:val="0"/>
                      <w:marTop w:val="135"/>
                      <w:marBottom w:val="135"/>
                      <w:divBdr>
                        <w:top w:val="none" w:sz="0" w:space="0" w:color="auto"/>
                        <w:left w:val="none" w:sz="0" w:space="0" w:color="auto"/>
                        <w:bottom w:val="none" w:sz="0" w:space="0" w:color="auto"/>
                        <w:right w:val="none" w:sz="0" w:space="0" w:color="auto"/>
                      </w:divBdr>
                      <w:divsChild>
                        <w:div w:id="171373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299423">
              <w:marLeft w:val="0"/>
              <w:marRight w:val="0"/>
              <w:marTop w:val="0"/>
              <w:marBottom w:val="0"/>
              <w:divBdr>
                <w:top w:val="single" w:sz="6" w:space="0" w:color="CFD5E4"/>
                <w:left w:val="none" w:sz="0" w:space="0" w:color="auto"/>
                <w:bottom w:val="none" w:sz="0" w:space="0" w:color="auto"/>
                <w:right w:val="none" w:sz="0" w:space="0" w:color="auto"/>
              </w:divBdr>
              <w:divsChild>
                <w:div w:id="733891468">
                  <w:marLeft w:val="0"/>
                  <w:marRight w:val="0"/>
                  <w:marTop w:val="0"/>
                  <w:marBottom w:val="0"/>
                  <w:divBdr>
                    <w:top w:val="none" w:sz="0" w:space="0" w:color="auto"/>
                    <w:left w:val="none" w:sz="0" w:space="0" w:color="auto"/>
                    <w:bottom w:val="none" w:sz="0" w:space="0" w:color="auto"/>
                    <w:right w:val="none" w:sz="0" w:space="0" w:color="auto"/>
                  </w:divBdr>
                  <w:divsChild>
                    <w:div w:id="998921440">
                      <w:marLeft w:val="0"/>
                      <w:marRight w:val="0"/>
                      <w:marTop w:val="0"/>
                      <w:marBottom w:val="0"/>
                      <w:divBdr>
                        <w:top w:val="none" w:sz="0" w:space="0" w:color="auto"/>
                        <w:left w:val="none" w:sz="0" w:space="0" w:color="auto"/>
                        <w:bottom w:val="none" w:sz="0" w:space="0" w:color="auto"/>
                        <w:right w:val="none" w:sz="0" w:space="0" w:color="auto"/>
                      </w:divBdr>
                      <w:divsChild>
                        <w:div w:id="578490471">
                          <w:marLeft w:val="0"/>
                          <w:marRight w:val="75"/>
                          <w:marTop w:val="0"/>
                          <w:marBottom w:val="0"/>
                          <w:divBdr>
                            <w:top w:val="none" w:sz="0" w:space="0" w:color="auto"/>
                            <w:left w:val="none" w:sz="0" w:space="0" w:color="auto"/>
                            <w:bottom w:val="none" w:sz="0" w:space="0" w:color="auto"/>
                            <w:right w:val="none" w:sz="0" w:space="0" w:color="auto"/>
                          </w:divBdr>
                        </w:div>
                      </w:divsChild>
                    </w:div>
                    <w:div w:id="2006274229">
                      <w:marLeft w:val="0"/>
                      <w:marRight w:val="0"/>
                      <w:marTop w:val="0"/>
                      <w:marBottom w:val="135"/>
                      <w:divBdr>
                        <w:top w:val="none" w:sz="0" w:space="0" w:color="auto"/>
                        <w:left w:val="none" w:sz="0" w:space="0" w:color="auto"/>
                        <w:bottom w:val="none" w:sz="0" w:space="0" w:color="auto"/>
                        <w:right w:val="none" w:sz="0" w:space="0" w:color="auto"/>
                      </w:divBdr>
                    </w:div>
                    <w:div w:id="2100641463">
                      <w:marLeft w:val="0"/>
                      <w:marRight w:val="0"/>
                      <w:marTop w:val="135"/>
                      <w:marBottom w:val="135"/>
                      <w:divBdr>
                        <w:top w:val="none" w:sz="0" w:space="0" w:color="auto"/>
                        <w:left w:val="none" w:sz="0" w:space="0" w:color="auto"/>
                        <w:bottom w:val="none" w:sz="0" w:space="0" w:color="auto"/>
                        <w:right w:val="none" w:sz="0" w:space="0" w:color="auto"/>
                      </w:divBdr>
                      <w:divsChild>
                        <w:div w:id="131021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79307">
              <w:marLeft w:val="0"/>
              <w:marRight w:val="0"/>
              <w:marTop w:val="0"/>
              <w:marBottom w:val="0"/>
              <w:divBdr>
                <w:top w:val="single" w:sz="6" w:space="0" w:color="CFD5E4"/>
                <w:left w:val="none" w:sz="0" w:space="0" w:color="auto"/>
                <w:bottom w:val="none" w:sz="0" w:space="0" w:color="auto"/>
                <w:right w:val="none" w:sz="0" w:space="0" w:color="auto"/>
              </w:divBdr>
              <w:divsChild>
                <w:div w:id="2107185372">
                  <w:marLeft w:val="0"/>
                  <w:marRight w:val="0"/>
                  <w:marTop w:val="0"/>
                  <w:marBottom w:val="0"/>
                  <w:divBdr>
                    <w:top w:val="none" w:sz="0" w:space="0" w:color="auto"/>
                    <w:left w:val="none" w:sz="0" w:space="0" w:color="auto"/>
                    <w:bottom w:val="none" w:sz="0" w:space="0" w:color="auto"/>
                    <w:right w:val="none" w:sz="0" w:space="0" w:color="auto"/>
                  </w:divBdr>
                  <w:divsChild>
                    <w:div w:id="414977856">
                      <w:marLeft w:val="0"/>
                      <w:marRight w:val="0"/>
                      <w:marTop w:val="135"/>
                      <w:marBottom w:val="135"/>
                      <w:divBdr>
                        <w:top w:val="none" w:sz="0" w:space="0" w:color="auto"/>
                        <w:left w:val="none" w:sz="0" w:space="0" w:color="auto"/>
                        <w:bottom w:val="none" w:sz="0" w:space="0" w:color="auto"/>
                        <w:right w:val="none" w:sz="0" w:space="0" w:color="auto"/>
                      </w:divBdr>
                      <w:divsChild>
                        <w:div w:id="1079520273">
                          <w:marLeft w:val="0"/>
                          <w:marRight w:val="0"/>
                          <w:marTop w:val="0"/>
                          <w:marBottom w:val="0"/>
                          <w:divBdr>
                            <w:top w:val="none" w:sz="0" w:space="0" w:color="auto"/>
                            <w:left w:val="none" w:sz="0" w:space="0" w:color="auto"/>
                            <w:bottom w:val="none" w:sz="0" w:space="0" w:color="auto"/>
                            <w:right w:val="none" w:sz="0" w:space="0" w:color="auto"/>
                          </w:divBdr>
                        </w:div>
                      </w:divsChild>
                    </w:div>
                    <w:div w:id="1307397095">
                      <w:marLeft w:val="0"/>
                      <w:marRight w:val="0"/>
                      <w:marTop w:val="0"/>
                      <w:marBottom w:val="0"/>
                      <w:divBdr>
                        <w:top w:val="none" w:sz="0" w:space="0" w:color="auto"/>
                        <w:left w:val="none" w:sz="0" w:space="0" w:color="auto"/>
                        <w:bottom w:val="none" w:sz="0" w:space="0" w:color="auto"/>
                        <w:right w:val="none" w:sz="0" w:space="0" w:color="auto"/>
                      </w:divBdr>
                      <w:divsChild>
                        <w:div w:id="2041389764">
                          <w:marLeft w:val="0"/>
                          <w:marRight w:val="75"/>
                          <w:marTop w:val="0"/>
                          <w:marBottom w:val="0"/>
                          <w:divBdr>
                            <w:top w:val="none" w:sz="0" w:space="0" w:color="auto"/>
                            <w:left w:val="none" w:sz="0" w:space="0" w:color="auto"/>
                            <w:bottom w:val="none" w:sz="0" w:space="0" w:color="auto"/>
                            <w:right w:val="none" w:sz="0" w:space="0" w:color="auto"/>
                          </w:divBdr>
                        </w:div>
                      </w:divsChild>
                    </w:div>
                    <w:div w:id="1582449824">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481457114">
              <w:marLeft w:val="0"/>
              <w:marRight w:val="0"/>
              <w:marTop w:val="0"/>
              <w:marBottom w:val="0"/>
              <w:divBdr>
                <w:top w:val="single" w:sz="6" w:space="0" w:color="CFD5E4"/>
                <w:left w:val="none" w:sz="0" w:space="0" w:color="auto"/>
                <w:bottom w:val="none" w:sz="0" w:space="0" w:color="auto"/>
                <w:right w:val="none" w:sz="0" w:space="0" w:color="auto"/>
              </w:divBdr>
              <w:divsChild>
                <w:div w:id="1860200935">
                  <w:marLeft w:val="0"/>
                  <w:marRight w:val="0"/>
                  <w:marTop w:val="0"/>
                  <w:marBottom w:val="0"/>
                  <w:divBdr>
                    <w:top w:val="none" w:sz="0" w:space="0" w:color="auto"/>
                    <w:left w:val="none" w:sz="0" w:space="0" w:color="auto"/>
                    <w:bottom w:val="none" w:sz="0" w:space="0" w:color="auto"/>
                    <w:right w:val="none" w:sz="0" w:space="0" w:color="auto"/>
                  </w:divBdr>
                  <w:divsChild>
                    <w:div w:id="185677033">
                      <w:marLeft w:val="0"/>
                      <w:marRight w:val="0"/>
                      <w:marTop w:val="0"/>
                      <w:marBottom w:val="0"/>
                      <w:divBdr>
                        <w:top w:val="none" w:sz="0" w:space="0" w:color="auto"/>
                        <w:left w:val="none" w:sz="0" w:space="0" w:color="auto"/>
                        <w:bottom w:val="none" w:sz="0" w:space="0" w:color="auto"/>
                        <w:right w:val="none" w:sz="0" w:space="0" w:color="auto"/>
                      </w:divBdr>
                      <w:divsChild>
                        <w:div w:id="1110779950">
                          <w:marLeft w:val="0"/>
                          <w:marRight w:val="75"/>
                          <w:marTop w:val="0"/>
                          <w:marBottom w:val="0"/>
                          <w:divBdr>
                            <w:top w:val="none" w:sz="0" w:space="0" w:color="auto"/>
                            <w:left w:val="none" w:sz="0" w:space="0" w:color="auto"/>
                            <w:bottom w:val="none" w:sz="0" w:space="0" w:color="auto"/>
                            <w:right w:val="none" w:sz="0" w:space="0" w:color="auto"/>
                          </w:divBdr>
                        </w:div>
                      </w:divsChild>
                    </w:div>
                    <w:div w:id="277028703">
                      <w:marLeft w:val="0"/>
                      <w:marRight w:val="0"/>
                      <w:marTop w:val="135"/>
                      <w:marBottom w:val="135"/>
                      <w:divBdr>
                        <w:top w:val="none" w:sz="0" w:space="0" w:color="auto"/>
                        <w:left w:val="none" w:sz="0" w:space="0" w:color="auto"/>
                        <w:bottom w:val="none" w:sz="0" w:space="0" w:color="auto"/>
                        <w:right w:val="none" w:sz="0" w:space="0" w:color="auto"/>
                      </w:divBdr>
                      <w:divsChild>
                        <w:div w:id="211382974">
                          <w:marLeft w:val="0"/>
                          <w:marRight w:val="0"/>
                          <w:marTop w:val="0"/>
                          <w:marBottom w:val="0"/>
                          <w:divBdr>
                            <w:top w:val="none" w:sz="0" w:space="0" w:color="auto"/>
                            <w:left w:val="none" w:sz="0" w:space="0" w:color="auto"/>
                            <w:bottom w:val="none" w:sz="0" w:space="0" w:color="auto"/>
                            <w:right w:val="none" w:sz="0" w:space="0" w:color="auto"/>
                          </w:divBdr>
                        </w:div>
                      </w:divsChild>
                    </w:div>
                    <w:div w:id="148701628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509254766">
              <w:marLeft w:val="0"/>
              <w:marRight w:val="0"/>
              <w:marTop w:val="0"/>
              <w:marBottom w:val="0"/>
              <w:divBdr>
                <w:top w:val="single" w:sz="6" w:space="0" w:color="CFD5E4"/>
                <w:left w:val="none" w:sz="0" w:space="0" w:color="auto"/>
                <w:bottom w:val="none" w:sz="0" w:space="0" w:color="auto"/>
                <w:right w:val="none" w:sz="0" w:space="0" w:color="auto"/>
              </w:divBdr>
              <w:divsChild>
                <w:div w:id="695741529">
                  <w:marLeft w:val="0"/>
                  <w:marRight w:val="0"/>
                  <w:marTop w:val="0"/>
                  <w:marBottom w:val="0"/>
                  <w:divBdr>
                    <w:top w:val="none" w:sz="0" w:space="0" w:color="auto"/>
                    <w:left w:val="none" w:sz="0" w:space="0" w:color="auto"/>
                    <w:bottom w:val="none" w:sz="0" w:space="0" w:color="auto"/>
                    <w:right w:val="none" w:sz="0" w:space="0" w:color="auto"/>
                  </w:divBdr>
                  <w:divsChild>
                    <w:div w:id="1165320629">
                      <w:marLeft w:val="0"/>
                      <w:marRight w:val="0"/>
                      <w:marTop w:val="0"/>
                      <w:marBottom w:val="135"/>
                      <w:divBdr>
                        <w:top w:val="none" w:sz="0" w:space="0" w:color="auto"/>
                        <w:left w:val="none" w:sz="0" w:space="0" w:color="auto"/>
                        <w:bottom w:val="none" w:sz="0" w:space="0" w:color="auto"/>
                        <w:right w:val="none" w:sz="0" w:space="0" w:color="auto"/>
                      </w:divBdr>
                    </w:div>
                    <w:div w:id="1386372570">
                      <w:marLeft w:val="0"/>
                      <w:marRight w:val="0"/>
                      <w:marTop w:val="135"/>
                      <w:marBottom w:val="135"/>
                      <w:divBdr>
                        <w:top w:val="none" w:sz="0" w:space="0" w:color="auto"/>
                        <w:left w:val="none" w:sz="0" w:space="0" w:color="auto"/>
                        <w:bottom w:val="none" w:sz="0" w:space="0" w:color="auto"/>
                        <w:right w:val="none" w:sz="0" w:space="0" w:color="auto"/>
                      </w:divBdr>
                      <w:divsChild>
                        <w:div w:id="51853945">
                          <w:marLeft w:val="0"/>
                          <w:marRight w:val="0"/>
                          <w:marTop w:val="0"/>
                          <w:marBottom w:val="0"/>
                          <w:divBdr>
                            <w:top w:val="none" w:sz="0" w:space="0" w:color="auto"/>
                            <w:left w:val="none" w:sz="0" w:space="0" w:color="auto"/>
                            <w:bottom w:val="none" w:sz="0" w:space="0" w:color="auto"/>
                            <w:right w:val="none" w:sz="0" w:space="0" w:color="auto"/>
                          </w:divBdr>
                        </w:div>
                      </w:divsChild>
                    </w:div>
                    <w:div w:id="1600722713">
                      <w:marLeft w:val="0"/>
                      <w:marRight w:val="0"/>
                      <w:marTop w:val="0"/>
                      <w:marBottom w:val="0"/>
                      <w:divBdr>
                        <w:top w:val="none" w:sz="0" w:space="0" w:color="auto"/>
                        <w:left w:val="none" w:sz="0" w:space="0" w:color="auto"/>
                        <w:bottom w:val="none" w:sz="0" w:space="0" w:color="auto"/>
                        <w:right w:val="none" w:sz="0" w:space="0" w:color="auto"/>
                      </w:divBdr>
                      <w:divsChild>
                        <w:div w:id="204814025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521581305">
              <w:marLeft w:val="0"/>
              <w:marRight w:val="0"/>
              <w:marTop w:val="0"/>
              <w:marBottom w:val="0"/>
              <w:divBdr>
                <w:top w:val="single" w:sz="6" w:space="0" w:color="CFD5E4"/>
                <w:left w:val="none" w:sz="0" w:space="0" w:color="auto"/>
                <w:bottom w:val="none" w:sz="0" w:space="0" w:color="auto"/>
                <w:right w:val="none" w:sz="0" w:space="0" w:color="auto"/>
              </w:divBdr>
              <w:divsChild>
                <w:div w:id="1567377515">
                  <w:marLeft w:val="0"/>
                  <w:marRight w:val="0"/>
                  <w:marTop w:val="0"/>
                  <w:marBottom w:val="0"/>
                  <w:divBdr>
                    <w:top w:val="none" w:sz="0" w:space="0" w:color="auto"/>
                    <w:left w:val="none" w:sz="0" w:space="0" w:color="auto"/>
                    <w:bottom w:val="none" w:sz="0" w:space="0" w:color="auto"/>
                    <w:right w:val="none" w:sz="0" w:space="0" w:color="auto"/>
                  </w:divBdr>
                  <w:divsChild>
                    <w:div w:id="305941350">
                      <w:marLeft w:val="0"/>
                      <w:marRight w:val="0"/>
                      <w:marTop w:val="0"/>
                      <w:marBottom w:val="135"/>
                      <w:divBdr>
                        <w:top w:val="none" w:sz="0" w:space="0" w:color="auto"/>
                        <w:left w:val="none" w:sz="0" w:space="0" w:color="auto"/>
                        <w:bottom w:val="none" w:sz="0" w:space="0" w:color="auto"/>
                        <w:right w:val="none" w:sz="0" w:space="0" w:color="auto"/>
                      </w:divBdr>
                    </w:div>
                    <w:div w:id="704914183">
                      <w:marLeft w:val="0"/>
                      <w:marRight w:val="0"/>
                      <w:marTop w:val="135"/>
                      <w:marBottom w:val="135"/>
                      <w:divBdr>
                        <w:top w:val="none" w:sz="0" w:space="0" w:color="auto"/>
                        <w:left w:val="none" w:sz="0" w:space="0" w:color="auto"/>
                        <w:bottom w:val="none" w:sz="0" w:space="0" w:color="auto"/>
                        <w:right w:val="none" w:sz="0" w:space="0" w:color="auto"/>
                      </w:divBdr>
                      <w:divsChild>
                        <w:div w:id="556211220">
                          <w:marLeft w:val="0"/>
                          <w:marRight w:val="0"/>
                          <w:marTop w:val="0"/>
                          <w:marBottom w:val="0"/>
                          <w:divBdr>
                            <w:top w:val="none" w:sz="0" w:space="0" w:color="auto"/>
                            <w:left w:val="none" w:sz="0" w:space="0" w:color="auto"/>
                            <w:bottom w:val="none" w:sz="0" w:space="0" w:color="auto"/>
                            <w:right w:val="none" w:sz="0" w:space="0" w:color="auto"/>
                          </w:divBdr>
                        </w:div>
                      </w:divsChild>
                    </w:div>
                    <w:div w:id="2070758814">
                      <w:marLeft w:val="0"/>
                      <w:marRight w:val="0"/>
                      <w:marTop w:val="0"/>
                      <w:marBottom w:val="0"/>
                      <w:divBdr>
                        <w:top w:val="none" w:sz="0" w:space="0" w:color="auto"/>
                        <w:left w:val="none" w:sz="0" w:space="0" w:color="auto"/>
                        <w:bottom w:val="none" w:sz="0" w:space="0" w:color="auto"/>
                        <w:right w:val="none" w:sz="0" w:space="0" w:color="auto"/>
                      </w:divBdr>
                      <w:divsChild>
                        <w:div w:id="191655129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526870262">
              <w:marLeft w:val="0"/>
              <w:marRight w:val="0"/>
              <w:marTop w:val="0"/>
              <w:marBottom w:val="0"/>
              <w:divBdr>
                <w:top w:val="single" w:sz="6" w:space="0" w:color="CFD5E4"/>
                <w:left w:val="none" w:sz="0" w:space="0" w:color="auto"/>
                <w:bottom w:val="none" w:sz="0" w:space="0" w:color="auto"/>
                <w:right w:val="none" w:sz="0" w:space="0" w:color="auto"/>
              </w:divBdr>
              <w:divsChild>
                <w:div w:id="202641511">
                  <w:marLeft w:val="0"/>
                  <w:marRight w:val="0"/>
                  <w:marTop w:val="0"/>
                  <w:marBottom w:val="0"/>
                  <w:divBdr>
                    <w:top w:val="none" w:sz="0" w:space="0" w:color="auto"/>
                    <w:left w:val="none" w:sz="0" w:space="0" w:color="auto"/>
                    <w:bottom w:val="none" w:sz="0" w:space="0" w:color="auto"/>
                    <w:right w:val="none" w:sz="0" w:space="0" w:color="auto"/>
                  </w:divBdr>
                  <w:divsChild>
                    <w:div w:id="776829389">
                      <w:marLeft w:val="0"/>
                      <w:marRight w:val="0"/>
                      <w:marTop w:val="135"/>
                      <w:marBottom w:val="135"/>
                      <w:divBdr>
                        <w:top w:val="none" w:sz="0" w:space="0" w:color="auto"/>
                        <w:left w:val="none" w:sz="0" w:space="0" w:color="auto"/>
                        <w:bottom w:val="none" w:sz="0" w:space="0" w:color="auto"/>
                        <w:right w:val="none" w:sz="0" w:space="0" w:color="auto"/>
                      </w:divBdr>
                      <w:divsChild>
                        <w:div w:id="1921057947">
                          <w:marLeft w:val="0"/>
                          <w:marRight w:val="0"/>
                          <w:marTop w:val="0"/>
                          <w:marBottom w:val="0"/>
                          <w:divBdr>
                            <w:top w:val="none" w:sz="0" w:space="0" w:color="auto"/>
                            <w:left w:val="none" w:sz="0" w:space="0" w:color="auto"/>
                            <w:bottom w:val="none" w:sz="0" w:space="0" w:color="auto"/>
                            <w:right w:val="none" w:sz="0" w:space="0" w:color="auto"/>
                          </w:divBdr>
                        </w:div>
                      </w:divsChild>
                    </w:div>
                    <w:div w:id="2024092702">
                      <w:marLeft w:val="0"/>
                      <w:marRight w:val="0"/>
                      <w:marTop w:val="0"/>
                      <w:marBottom w:val="0"/>
                      <w:divBdr>
                        <w:top w:val="none" w:sz="0" w:space="0" w:color="auto"/>
                        <w:left w:val="none" w:sz="0" w:space="0" w:color="auto"/>
                        <w:bottom w:val="none" w:sz="0" w:space="0" w:color="auto"/>
                        <w:right w:val="none" w:sz="0" w:space="0" w:color="auto"/>
                      </w:divBdr>
                      <w:divsChild>
                        <w:div w:id="1848397245">
                          <w:marLeft w:val="0"/>
                          <w:marRight w:val="75"/>
                          <w:marTop w:val="0"/>
                          <w:marBottom w:val="0"/>
                          <w:divBdr>
                            <w:top w:val="none" w:sz="0" w:space="0" w:color="auto"/>
                            <w:left w:val="none" w:sz="0" w:space="0" w:color="auto"/>
                            <w:bottom w:val="none" w:sz="0" w:space="0" w:color="auto"/>
                            <w:right w:val="none" w:sz="0" w:space="0" w:color="auto"/>
                          </w:divBdr>
                        </w:div>
                      </w:divsChild>
                    </w:div>
                    <w:div w:id="2126339642">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577127692">
              <w:marLeft w:val="0"/>
              <w:marRight w:val="0"/>
              <w:marTop w:val="0"/>
              <w:marBottom w:val="0"/>
              <w:divBdr>
                <w:top w:val="single" w:sz="6" w:space="0" w:color="CFD5E4"/>
                <w:left w:val="none" w:sz="0" w:space="0" w:color="auto"/>
                <w:bottom w:val="none" w:sz="0" w:space="0" w:color="auto"/>
                <w:right w:val="none" w:sz="0" w:space="0" w:color="auto"/>
              </w:divBdr>
              <w:divsChild>
                <w:div w:id="94982105">
                  <w:marLeft w:val="0"/>
                  <w:marRight w:val="0"/>
                  <w:marTop w:val="0"/>
                  <w:marBottom w:val="0"/>
                  <w:divBdr>
                    <w:top w:val="none" w:sz="0" w:space="0" w:color="auto"/>
                    <w:left w:val="none" w:sz="0" w:space="0" w:color="auto"/>
                    <w:bottom w:val="none" w:sz="0" w:space="0" w:color="auto"/>
                    <w:right w:val="none" w:sz="0" w:space="0" w:color="auto"/>
                  </w:divBdr>
                  <w:divsChild>
                    <w:div w:id="213852078">
                      <w:marLeft w:val="0"/>
                      <w:marRight w:val="0"/>
                      <w:marTop w:val="135"/>
                      <w:marBottom w:val="135"/>
                      <w:divBdr>
                        <w:top w:val="none" w:sz="0" w:space="0" w:color="auto"/>
                        <w:left w:val="none" w:sz="0" w:space="0" w:color="auto"/>
                        <w:bottom w:val="none" w:sz="0" w:space="0" w:color="auto"/>
                        <w:right w:val="none" w:sz="0" w:space="0" w:color="auto"/>
                      </w:divBdr>
                      <w:divsChild>
                        <w:div w:id="1988239176">
                          <w:marLeft w:val="0"/>
                          <w:marRight w:val="0"/>
                          <w:marTop w:val="0"/>
                          <w:marBottom w:val="0"/>
                          <w:divBdr>
                            <w:top w:val="none" w:sz="0" w:space="0" w:color="auto"/>
                            <w:left w:val="none" w:sz="0" w:space="0" w:color="auto"/>
                            <w:bottom w:val="none" w:sz="0" w:space="0" w:color="auto"/>
                            <w:right w:val="none" w:sz="0" w:space="0" w:color="auto"/>
                          </w:divBdr>
                        </w:div>
                      </w:divsChild>
                    </w:div>
                    <w:div w:id="929897043">
                      <w:marLeft w:val="0"/>
                      <w:marRight w:val="0"/>
                      <w:marTop w:val="0"/>
                      <w:marBottom w:val="135"/>
                      <w:divBdr>
                        <w:top w:val="none" w:sz="0" w:space="0" w:color="auto"/>
                        <w:left w:val="none" w:sz="0" w:space="0" w:color="auto"/>
                        <w:bottom w:val="none" w:sz="0" w:space="0" w:color="auto"/>
                        <w:right w:val="none" w:sz="0" w:space="0" w:color="auto"/>
                      </w:divBdr>
                    </w:div>
                    <w:div w:id="1868711814">
                      <w:marLeft w:val="0"/>
                      <w:marRight w:val="0"/>
                      <w:marTop w:val="0"/>
                      <w:marBottom w:val="0"/>
                      <w:divBdr>
                        <w:top w:val="none" w:sz="0" w:space="0" w:color="auto"/>
                        <w:left w:val="none" w:sz="0" w:space="0" w:color="auto"/>
                        <w:bottom w:val="none" w:sz="0" w:space="0" w:color="auto"/>
                        <w:right w:val="none" w:sz="0" w:space="0" w:color="auto"/>
                      </w:divBdr>
                      <w:divsChild>
                        <w:div w:id="70151992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616869885">
              <w:marLeft w:val="0"/>
              <w:marRight w:val="0"/>
              <w:marTop w:val="0"/>
              <w:marBottom w:val="0"/>
              <w:divBdr>
                <w:top w:val="single" w:sz="6" w:space="0" w:color="CFD5E4"/>
                <w:left w:val="none" w:sz="0" w:space="0" w:color="auto"/>
                <w:bottom w:val="none" w:sz="0" w:space="0" w:color="auto"/>
                <w:right w:val="none" w:sz="0" w:space="0" w:color="auto"/>
              </w:divBdr>
              <w:divsChild>
                <w:div w:id="2034499793">
                  <w:marLeft w:val="0"/>
                  <w:marRight w:val="0"/>
                  <w:marTop w:val="0"/>
                  <w:marBottom w:val="0"/>
                  <w:divBdr>
                    <w:top w:val="none" w:sz="0" w:space="0" w:color="auto"/>
                    <w:left w:val="none" w:sz="0" w:space="0" w:color="auto"/>
                    <w:bottom w:val="none" w:sz="0" w:space="0" w:color="auto"/>
                    <w:right w:val="none" w:sz="0" w:space="0" w:color="auto"/>
                  </w:divBdr>
                  <w:divsChild>
                    <w:div w:id="94251334">
                      <w:marLeft w:val="0"/>
                      <w:marRight w:val="0"/>
                      <w:marTop w:val="0"/>
                      <w:marBottom w:val="135"/>
                      <w:divBdr>
                        <w:top w:val="none" w:sz="0" w:space="0" w:color="auto"/>
                        <w:left w:val="none" w:sz="0" w:space="0" w:color="auto"/>
                        <w:bottom w:val="none" w:sz="0" w:space="0" w:color="auto"/>
                        <w:right w:val="none" w:sz="0" w:space="0" w:color="auto"/>
                      </w:divBdr>
                    </w:div>
                    <w:div w:id="399406283">
                      <w:marLeft w:val="0"/>
                      <w:marRight w:val="0"/>
                      <w:marTop w:val="135"/>
                      <w:marBottom w:val="135"/>
                      <w:divBdr>
                        <w:top w:val="none" w:sz="0" w:space="0" w:color="auto"/>
                        <w:left w:val="none" w:sz="0" w:space="0" w:color="auto"/>
                        <w:bottom w:val="none" w:sz="0" w:space="0" w:color="auto"/>
                        <w:right w:val="none" w:sz="0" w:space="0" w:color="auto"/>
                      </w:divBdr>
                      <w:divsChild>
                        <w:div w:id="1783912621">
                          <w:marLeft w:val="0"/>
                          <w:marRight w:val="0"/>
                          <w:marTop w:val="0"/>
                          <w:marBottom w:val="0"/>
                          <w:divBdr>
                            <w:top w:val="none" w:sz="0" w:space="0" w:color="auto"/>
                            <w:left w:val="none" w:sz="0" w:space="0" w:color="auto"/>
                            <w:bottom w:val="none" w:sz="0" w:space="0" w:color="auto"/>
                            <w:right w:val="none" w:sz="0" w:space="0" w:color="auto"/>
                          </w:divBdr>
                        </w:div>
                      </w:divsChild>
                    </w:div>
                    <w:div w:id="1623001072">
                      <w:marLeft w:val="0"/>
                      <w:marRight w:val="0"/>
                      <w:marTop w:val="0"/>
                      <w:marBottom w:val="0"/>
                      <w:divBdr>
                        <w:top w:val="none" w:sz="0" w:space="0" w:color="auto"/>
                        <w:left w:val="none" w:sz="0" w:space="0" w:color="auto"/>
                        <w:bottom w:val="none" w:sz="0" w:space="0" w:color="auto"/>
                        <w:right w:val="none" w:sz="0" w:space="0" w:color="auto"/>
                      </w:divBdr>
                      <w:divsChild>
                        <w:div w:id="57155110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654797264">
              <w:marLeft w:val="0"/>
              <w:marRight w:val="0"/>
              <w:marTop w:val="0"/>
              <w:marBottom w:val="0"/>
              <w:divBdr>
                <w:top w:val="single" w:sz="6" w:space="0" w:color="CFD5E4"/>
                <w:left w:val="none" w:sz="0" w:space="0" w:color="auto"/>
                <w:bottom w:val="none" w:sz="0" w:space="0" w:color="auto"/>
                <w:right w:val="none" w:sz="0" w:space="0" w:color="auto"/>
              </w:divBdr>
              <w:divsChild>
                <w:div w:id="205797179">
                  <w:marLeft w:val="0"/>
                  <w:marRight w:val="0"/>
                  <w:marTop w:val="0"/>
                  <w:marBottom w:val="0"/>
                  <w:divBdr>
                    <w:top w:val="none" w:sz="0" w:space="0" w:color="auto"/>
                    <w:left w:val="none" w:sz="0" w:space="0" w:color="auto"/>
                    <w:bottom w:val="none" w:sz="0" w:space="0" w:color="auto"/>
                    <w:right w:val="none" w:sz="0" w:space="0" w:color="auto"/>
                  </w:divBdr>
                  <w:divsChild>
                    <w:div w:id="228463210">
                      <w:marLeft w:val="0"/>
                      <w:marRight w:val="0"/>
                      <w:marTop w:val="0"/>
                      <w:marBottom w:val="0"/>
                      <w:divBdr>
                        <w:top w:val="none" w:sz="0" w:space="0" w:color="auto"/>
                        <w:left w:val="none" w:sz="0" w:space="0" w:color="auto"/>
                        <w:bottom w:val="none" w:sz="0" w:space="0" w:color="auto"/>
                        <w:right w:val="none" w:sz="0" w:space="0" w:color="auto"/>
                      </w:divBdr>
                      <w:divsChild>
                        <w:div w:id="923342196">
                          <w:marLeft w:val="0"/>
                          <w:marRight w:val="75"/>
                          <w:marTop w:val="0"/>
                          <w:marBottom w:val="0"/>
                          <w:divBdr>
                            <w:top w:val="none" w:sz="0" w:space="0" w:color="auto"/>
                            <w:left w:val="none" w:sz="0" w:space="0" w:color="auto"/>
                            <w:bottom w:val="none" w:sz="0" w:space="0" w:color="auto"/>
                            <w:right w:val="none" w:sz="0" w:space="0" w:color="auto"/>
                          </w:divBdr>
                        </w:div>
                      </w:divsChild>
                    </w:div>
                    <w:div w:id="444732496">
                      <w:marLeft w:val="0"/>
                      <w:marRight w:val="0"/>
                      <w:marTop w:val="135"/>
                      <w:marBottom w:val="135"/>
                      <w:divBdr>
                        <w:top w:val="none" w:sz="0" w:space="0" w:color="auto"/>
                        <w:left w:val="none" w:sz="0" w:space="0" w:color="auto"/>
                        <w:bottom w:val="none" w:sz="0" w:space="0" w:color="auto"/>
                        <w:right w:val="none" w:sz="0" w:space="0" w:color="auto"/>
                      </w:divBdr>
                      <w:divsChild>
                        <w:div w:id="22369303">
                          <w:marLeft w:val="0"/>
                          <w:marRight w:val="0"/>
                          <w:marTop w:val="0"/>
                          <w:marBottom w:val="0"/>
                          <w:divBdr>
                            <w:top w:val="none" w:sz="0" w:space="0" w:color="auto"/>
                            <w:left w:val="none" w:sz="0" w:space="0" w:color="auto"/>
                            <w:bottom w:val="none" w:sz="0" w:space="0" w:color="auto"/>
                            <w:right w:val="none" w:sz="0" w:space="0" w:color="auto"/>
                          </w:divBdr>
                        </w:div>
                      </w:divsChild>
                    </w:div>
                    <w:div w:id="1546795809">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700348818">
              <w:marLeft w:val="0"/>
              <w:marRight w:val="0"/>
              <w:marTop w:val="0"/>
              <w:marBottom w:val="0"/>
              <w:divBdr>
                <w:top w:val="single" w:sz="6" w:space="0" w:color="CFD5E4"/>
                <w:left w:val="none" w:sz="0" w:space="0" w:color="auto"/>
                <w:bottom w:val="none" w:sz="0" w:space="0" w:color="auto"/>
                <w:right w:val="none" w:sz="0" w:space="0" w:color="auto"/>
              </w:divBdr>
              <w:divsChild>
                <w:div w:id="1671523645">
                  <w:marLeft w:val="0"/>
                  <w:marRight w:val="0"/>
                  <w:marTop w:val="0"/>
                  <w:marBottom w:val="0"/>
                  <w:divBdr>
                    <w:top w:val="none" w:sz="0" w:space="0" w:color="auto"/>
                    <w:left w:val="none" w:sz="0" w:space="0" w:color="auto"/>
                    <w:bottom w:val="none" w:sz="0" w:space="0" w:color="auto"/>
                    <w:right w:val="none" w:sz="0" w:space="0" w:color="auto"/>
                  </w:divBdr>
                  <w:divsChild>
                    <w:div w:id="1218934221">
                      <w:marLeft w:val="0"/>
                      <w:marRight w:val="0"/>
                      <w:marTop w:val="0"/>
                      <w:marBottom w:val="135"/>
                      <w:divBdr>
                        <w:top w:val="none" w:sz="0" w:space="0" w:color="auto"/>
                        <w:left w:val="none" w:sz="0" w:space="0" w:color="auto"/>
                        <w:bottom w:val="none" w:sz="0" w:space="0" w:color="auto"/>
                        <w:right w:val="none" w:sz="0" w:space="0" w:color="auto"/>
                      </w:divBdr>
                    </w:div>
                    <w:div w:id="1640187394">
                      <w:marLeft w:val="0"/>
                      <w:marRight w:val="0"/>
                      <w:marTop w:val="0"/>
                      <w:marBottom w:val="0"/>
                      <w:divBdr>
                        <w:top w:val="none" w:sz="0" w:space="0" w:color="auto"/>
                        <w:left w:val="none" w:sz="0" w:space="0" w:color="auto"/>
                        <w:bottom w:val="none" w:sz="0" w:space="0" w:color="auto"/>
                        <w:right w:val="none" w:sz="0" w:space="0" w:color="auto"/>
                      </w:divBdr>
                      <w:divsChild>
                        <w:div w:id="1083645826">
                          <w:marLeft w:val="0"/>
                          <w:marRight w:val="75"/>
                          <w:marTop w:val="0"/>
                          <w:marBottom w:val="0"/>
                          <w:divBdr>
                            <w:top w:val="none" w:sz="0" w:space="0" w:color="auto"/>
                            <w:left w:val="none" w:sz="0" w:space="0" w:color="auto"/>
                            <w:bottom w:val="none" w:sz="0" w:space="0" w:color="auto"/>
                            <w:right w:val="none" w:sz="0" w:space="0" w:color="auto"/>
                          </w:divBdr>
                        </w:div>
                      </w:divsChild>
                    </w:div>
                    <w:div w:id="1963265016">
                      <w:marLeft w:val="0"/>
                      <w:marRight w:val="0"/>
                      <w:marTop w:val="135"/>
                      <w:marBottom w:val="135"/>
                      <w:divBdr>
                        <w:top w:val="none" w:sz="0" w:space="0" w:color="auto"/>
                        <w:left w:val="none" w:sz="0" w:space="0" w:color="auto"/>
                        <w:bottom w:val="none" w:sz="0" w:space="0" w:color="auto"/>
                        <w:right w:val="none" w:sz="0" w:space="0" w:color="auto"/>
                      </w:divBdr>
                      <w:divsChild>
                        <w:div w:id="165120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52496">
              <w:marLeft w:val="0"/>
              <w:marRight w:val="0"/>
              <w:marTop w:val="0"/>
              <w:marBottom w:val="0"/>
              <w:divBdr>
                <w:top w:val="single" w:sz="6" w:space="0" w:color="CFD5E4"/>
                <w:left w:val="none" w:sz="0" w:space="0" w:color="auto"/>
                <w:bottom w:val="none" w:sz="0" w:space="0" w:color="auto"/>
                <w:right w:val="none" w:sz="0" w:space="0" w:color="auto"/>
              </w:divBdr>
              <w:divsChild>
                <w:div w:id="1436708894">
                  <w:marLeft w:val="0"/>
                  <w:marRight w:val="0"/>
                  <w:marTop w:val="0"/>
                  <w:marBottom w:val="0"/>
                  <w:divBdr>
                    <w:top w:val="none" w:sz="0" w:space="0" w:color="auto"/>
                    <w:left w:val="none" w:sz="0" w:space="0" w:color="auto"/>
                    <w:bottom w:val="none" w:sz="0" w:space="0" w:color="auto"/>
                    <w:right w:val="none" w:sz="0" w:space="0" w:color="auto"/>
                  </w:divBdr>
                  <w:divsChild>
                    <w:div w:id="887303133">
                      <w:marLeft w:val="0"/>
                      <w:marRight w:val="0"/>
                      <w:marTop w:val="0"/>
                      <w:marBottom w:val="0"/>
                      <w:divBdr>
                        <w:top w:val="none" w:sz="0" w:space="0" w:color="auto"/>
                        <w:left w:val="none" w:sz="0" w:space="0" w:color="auto"/>
                        <w:bottom w:val="none" w:sz="0" w:space="0" w:color="auto"/>
                        <w:right w:val="none" w:sz="0" w:space="0" w:color="auto"/>
                      </w:divBdr>
                      <w:divsChild>
                        <w:div w:id="1053887510">
                          <w:marLeft w:val="0"/>
                          <w:marRight w:val="75"/>
                          <w:marTop w:val="0"/>
                          <w:marBottom w:val="0"/>
                          <w:divBdr>
                            <w:top w:val="none" w:sz="0" w:space="0" w:color="auto"/>
                            <w:left w:val="none" w:sz="0" w:space="0" w:color="auto"/>
                            <w:bottom w:val="none" w:sz="0" w:space="0" w:color="auto"/>
                            <w:right w:val="none" w:sz="0" w:space="0" w:color="auto"/>
                          </w:divBdr>
                        </w:div>
                      </w:divsChild>
                    </w:div>
                    <w:div w:id="1001005991">
                      <w:marLeft w:val="0"/>
                      <w:marRight w:val="0"/>
                      <w:marTop w:val="135"/>
                      <w:marBottom w:val="135"/>
                      <w:divBdr>
                        <w:top w:val="none" w:sz="0" w:space="0" w:color="auto"/>
                        <w:left w:val="none" w:sz="0" w:space="0" w:color="auto"/>
                        <w:bottom w:val="none" w:sz="0" w:space="0" w:color="auto"/>
                        <w:right w:val="none" w:sz="0" w:space="0" w:color="auto"/>
                      </w:divBdr>
                      <w:divsChild>
                        <w:div w:id="735323393">
                          <w:marLeft w:val="0"/>
                          <w:marRight w:val="0"/>
                          <w:marTop w:val="0"/>
                          <w:marBottom w:val="0"/>
                          <w:divBdr>
                            <w:top w:val="none" w:sz="0" w:space="0" w:color="auto"/>
                            <w:left w:val="none" w:sz="0" w:space="0" w:color="auto"/>
                            <w:bottom w:val="none" w:sz="0" w:space="0" w:color="auto"/>
                            <w:right w:val="none" w:sz="0" w:space="0" w:color="auto"/>
                          </w:divBdr>
                        </w:div>
                      </w:divsChild>
                    </w:div>
                    <w:div w:id="1456873482">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825927699">
              <w:marLeft w:val="0"/>
              <w:marRight w:val="0"/>
              <w:marTop w:val="0"/>
              <w:marBottom w:val="0"/>
              <w:divBdr>
                <w:top w:val="single" w:sz="6" w:space="0" w:color="CFD5E4"/>
                <w:left w:val="none" w:sz="0" w:space="0" w:color="auto"/>
                <w:bottom w:val="none" w:sz="0" w:space="0" w:color="auto"/>
                <w:right w:val="none" w:sz="0" w:space="0" w:color="auto"/>
              </w:divBdr>
              <w:divsChild>
                <w:div w:id="1658729598">
                  <w:marLeft w:val="0"/>
                  <w:marRight w:val="0"/>
                  <w:marTop w:val="0"/>
                  <w:marBottom w:val="0"/>
                  <w:divBdr>
                    <w:top w:val="none" w:sz="0" w:space="0" w:color="auto"/>
                    <w:left w:val="none" w:sz="0" w:space="0" w:color="auto"/>
                    <w:bottom w:val="none" w:sz="0" w:space="0" w:color="auto"/>
                    <w:right w:val="none" w:sz="0" w:space="0" w:color="auto"/>
                  </w:divBdr>
                  <w:divsChild>
                    <w:div w:id="1144272944">
                      <w:marLeft w:val="0"/>
                      <w:marRight w:val="0"/>
                      <w:marTop w:val="0"/>
                      <w:marBottom w:val="135"/>
                      <w:divBdr>
                        <w:top w:val="none" w:sz="0" w:space="0" w:color="auto"/>
                        <w:left w:val="none" w:sz="0" w:space="0" w:color="auto"/>
                        <w:bottom w:val="none" w:sz="0" w:space="0" w:color="auto"/>
                        <w:right w:val="none" w:sz="0" w:space="0" w:color="auto"/>
                      </w:divBdr>
                    </w:div>
                    <w:div w:id="1606842696">
                      <w:marLeft w:val="0"/>
                      <w:marRight w:val="0"/>
                      <w:marTop w:val="135"/>
                      <w:marBottom w:val="135"/>
                      <w:divBdr>
                        <w:top w:val="none" w:sz="0" w:space="0" w:color="auto"/>
                        <w:left w:val="none" w:sz="0" w:space="0" w:color="auto"/>
                        <w:bottom w:val="none" w:sz="0" w:space="0" w:color="auto"/>
                        <w:right w:val="none" w:sz="0" w:space="0" w:color="auto"/>
                      </w:divBdr>
                      <w:divsChild>
                        <w:div w:id="474103117">
                          <w:marLeft w:val="0"/>
                          <w:marRight w:val="0"/>
                          <w:marTop w:val="0"/>
                          <w:marBottom w:val="0"/>
                          <w:divBdr>
                            <w:top w:val="none" w:sz="0" w:space="0" w:color="auto"/>
                            <w:left w:val="none" w:sz="0" w:space="0" w:color="auto"/>
                            <w:bottom w:val="none" w:sz="0" w:space="0" w:color="auto"/>
                            <w:right w:val="none" w:sz="0" w:space="0" w:color="auto"/>
                          </w:divBdr>
                        </w:div>
                      </w:divsChild>
                    </w:div>
                    <w:div w:id="1991515124">
                      <w:marLeft w:val="0"/>
                      <w:marRight w:val="0"/>
                      <w:marTop w:val="0"/>
                      <w:marBottom w:val="0"/>
                      <w:divBdr>
                        <w:top w:val="none" w:sz="0" w:space="0" w:color="auto"/>
                        <w:left w:val="none" w:sz="0" w:space="0" w:color="auto"/>
                        <w:bottom w:val="none" w:sz="0" w:space="0" w:color="auto"/>
                        <w:right w:val="none" w:sz="0" w:space="0" w:color="auto"/>
                      </w:divBdr>
                      <w:divsChild>
                        <w:div w:id="96242626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893343611">
              <w:marLeft w:val="0"/>
              <w:marRight w:val="0"/>
              <w:marTop w:val="0"/>
              <w:marBottom w:val="0"/>
              <w:divBdr>
                <w:top w:val="single" w:sz="6" w:space="0" w:color="CFD5E4"/>
                <w:left w:val="none" w:sz="0" w:space="0" w:color="auto"/>
                <w:bottom w:val="none" w:sz="0" w:space="0" w:color="auto"/>
                <w:right w:val="none" w:sz="0" w:space="0" w:color="auto"/>
              </w:divBdr>
              <w:divsChild>
                <w:div w:id="1928346671">
                  <w:marLeft w:val="0"/>
                  <w:marRight w:val="0"/>
                  <w:marTop w:val="0"/>
                  <w:marBottom w:val="0"/>
                  <w:divBdr>
                    <w:top w:val="none" w:sz="0" w:space="0" w:color="auto"/>
                    <w:left w:val="none" w:sz="0" w:space="0" w:color="auto"/>
                    <w:bottom w:val="none" w:sz="0" w:space="0" w:color="auto"/>
                    <w:right w:val="none" w:sz="0" w:space="0" w:color="auto"/>
                  </w:divBdr>
                  <w:divsChild>
                    <w:div w:id="400714796">
                      <w:marLeft w:val="0"/>
                      <w:marRight w:val="0"/>
                      <w:marTop w:val="0"/>
                      <w:marBottom w:val="0"/>
                      <w:divBdr>
                        <w:top w:val="none" w:sz="0" w:space="0" w:color="auto"/>
                        <w:left w:val="none" w:sz="0" w:space="0" w:color="auto"/>
                        <w:bottom w:val="none" w:sz="0" w:space="0" w:color="auto"/>
                        <w:right w:val="none" w:sz="0" w:space="0" w:color="auto"/>
                      </w:divBdr>
                      <w:divsChild>
                        <w:div w:id="1043553617">
                          <w:marLeft w:val="0"/>
                          <w:marRight w:val="75"/>
                          <w:marTop w:val="0"/>
                          <w:marBottom w:val="0"/>
                          <w:divBdr>
                            <w:top w:val="none" w:sz="0" w:space="0" w:color="auto"/>
                            <w:left w:val="none" w:sz="0" w:space="0" w:color="auto"/>
                            <w:bottom w:val="none" w:sz="0" w:space="0" w:color="auto"/>
                            <w:right w:val="none" w:sz="0" w:space="0" w:color="auto"/>
                          </w:divBdr>
                        </w:div>
                      </w:divsChild>
                    </w:div>
                    <w:div w:id="1418677019">
                      <w:marLeft w:val="0"/>
                      <w:marRight w:val="0"/>
                      <w:marTop w:val="0"/>
                      <w:marBottom w:val="135"/>
                      <w:divBdr>
                        <w:top w:val="none" w:sz="0" w:space="0" w:color="auto"/>
                        <w:left w:val="none" w:sz="0" w:space="0" w:color="auto"/>
                        <w:bottom w:val="none" w:sz="0" w:space="0" w:color="auto"/>
                        <w:right w:val="none" w:sz="0" w:space="0" w:color="auto"/>
                      </w:divBdr>
                    </w:div>
                    <w:div w:id="2110928737">
                      <w:marLeft w:val="0"/>
                      <w:marRight w:val="0"/>
                      <w:marTop w:val="135"/>
                      <w:marBottom w:val="135"/>
                      <w:divBdr>
                        <w:top w:val="none" w:sz="0" w:space="0" w:color="auto"/>
                        <w:left w:val="none" w:sz="0" w:space="0" w:color="auto"/>
                        <w:bottom w:val="none" w:sz="0" w:space="0" w:color="auto"/>
                        <w:right w:val="none" w:sz="0" w:space="0" w:color="auto"/>
                      </w:divBdr>
                      <w:divsChild>
                        <w:div w:id="171141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201303">
              <w:marLeft w:val="0"/>
              <w:marRight w:val="0"/>
              <w:marTop w:val="0"/>
              <w:marBottom w:val="0"/>
              <w:divBdr>
                <w:top w:val="single" w:sz="6" w:space="0" w:color="CFD5E4"/>
                <w:left w:val="none" w:sz="0" w:space="0" w:color="auto"/>
                <w:bottom w:val="none" w:sz="0" w:space="0" w:color="auto"/>
                <w:right w:val="none" w:sz="0" w:space="0" w:color="auto"/>
              </w:divBdr>
              <w:divsChild>
                <w:div w:id="1806586522">
                  <w:marLeft w:val="0"/>
                  <w:marRight w:val="0"/>
                  <w:marTop w:val="0"/>
                  <w:marBottom w:val="0"/>
                  <w:divBdr>
                    <w:top w:val="none" w:sz="0" w:space="0" w:color="auto"/>
                    <w:left w:val="none" w:sz="0" w:space="0" w:color="auto"/>
                    <w:bottom w:val="none" w:sz="0" w:space="0" w:color="auto"/>
                    <w:right w:val="none" w:sz="0" w:space="0" w:color="auto"/>
                  </w:divBdr>
                  <w:divsChild>
                    <w:div w:id="148327168">
                      <w:marLeft w:val="0"/>
                      <w:marRight w:val="0"/>
                      <w:marTop w:val="0"/>
                      <w:marBottom w:val="0"/>
                      <w:divBdr>
                        <w:top w:val="none" w:sz="0" w:space="0" w:color="auto"/>
                        <w:left w:val="none" w:sz="0" w:space="0" w:color="auto"/>
                        <w:bottom w:val="none" w:sz="0" w:space="0" w:color="auto"/>
                        <w:right w:val="none" w:sz="0" w:space="0" w:color="auto"/>
                      </w:divBdr>
                      <w:divsChild>
                        <w:div w:id="2066566456">
                          <w:marLeft w:val="0"/>
                          <w:marRight w:val="75"/>
                          <w:marTop w:val="0"/>
                          <w:marBottom w:val="0"/>
                          <w:divBdr>
                            <w:top w:val="none" w:sz="0" w:space="0" w:color="auto"/>
                            <w:left w:val="none" w:sz="0" w:space="0" w:color="auto"/>
                            <w:bottom w:val="none" w:sz="0" w:space="0" w:color="auto"/>
                            <w:right w:val="none" w:sz="0" w:space="0" w:color="auto"/>
                          </w:divBdr>
                        </w:div>
                      </w:divsChild>
                    </w:div>
                    <w:div w:id="1548449340">
                      <w:marLeft w:val="0"/>
                      <w:marRight w:val="0"/>
                      <w:marTop w:val="135"/>
                      <w:marBottom w:val="135"/>
                      <w:divBdr>
                        <w:top w:val="none" w:sz="0" w:space="0" w:color="auto"/>
                        <w:left w:val="none" w:sz="0" w:space="0" w:color="auto"/>
                        <w:bottom w:val="none" w:sz="0" w:space="0" w:color="auto"/>
                        <w:right w:val="none" w:sz="0" w:space="0" w:color="auto"/>
                      </w:divBdr>
                      <w:divsChild>
                        <w:div w:id="1184242792">
                          <w:marLeft w:val="0"/>
                          <w:marRight w:val="0"/>
                          <w:marTop w:val="0"/>
                          <w:marBottom w:val="0"/>
                          <w:divBdr>
                            <w:top w:val="none" w:sz="0" w:space="0" w:color="auto"/>
                            <w:left w:val="none" w:sz="0" w:space="0" w:color="auto"/>
                            <w:bottom w:val="none" w:sz="0" w:space="0" w:color="auto"/>
                            <w:right w:val="none" w:sz="0" w:space="0" w:color="auto"/>
                          </w:divBdr>
                        </w:div>
                      </w:divsChild>
                    </w:div>
                    <w:div w:id="206270435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937789891">
              <w:marLeft w:val="0"/>
              <w:marRight w:val="0"/>
              <w:marTop w:val="0"/>
              <w:marBottom w:val="0"/>
              <w:divBdr>
                <w:top w:val="single" w:sz="6" w:space="0" w:color="CFD5E4"/>
                <w:left w:val="none" w:sz="0" w:space="0" w:color="auto"/>
                <w:bottom w:val="none" w:sz="0" w:space="0" w:color="auto"/>
                <w:right w:val="none" w:sz="0" w:space="0" w:color="auto"/>
              </w:divBdr>
              <w:divsChild>
                <w:div w:id="29383139">
                  <w:marLeft w:val="0"/>
                  <w:marRight w:val="0"/>
                  <w:marTop w:val="0"/>
                  <w:marBottom w:val="0"/>
                  <w:divBdr>
                    <w:top w:val="none" w:sz="0" w:space="0" w:color="auto"/>
                    <w:left w:val="none" w:sz="0" w:space="0" w:color="auto"/>
                    <w:bottom w:val="none" w:sz="0" w:space="0" w:color="auto"/>
                    <w:right w:val="none" w:sz="0" w:space="0" w:color="auto"/>
                  </w:divBdr>
                  <w:divsChild>
                    <w:div w:id="1098212455">
                      <w:marLeft w:val="0"/>
                      <w:marRight w:val="0"/>
                      <w:marTop w:val="0"/>
                      <w:marBottom w:val="135"/>
                      <w:divBdr>
                        <w:top w:val="none" w:sz="0" w:space="0" w:color="auto"/>
                        <w:left w:val="none" w:sz="0" w:space="0" w:color="auto"/>
                        <w:bottom w:val="none" w:sz="0" w:space="0" w:color="auto"/>
                        <w:right w:val="none" w:sz="0" w:space="0" w:color="auto"/>
                      </w:divBdr>
                    </w:div>
                    <w:div w:id="1435710570">
                      <w:marLeft w:val="0"/>
                      <w:marRight w:val="0"/>
                      <w:marTop w:val="135"/>
                      <w:marBottom w:val="135"/>
                      <w:divBdr>
                        <w:top w:val="none" w:sz="0" w:space="0" w:color="auto"/>
                        <w:left w:val="none" w:sz="0" w:space="0" w:color="auto"/>
                        <w:bottom w:val="none" w:sz="0" w:space="0" w:color="auto"/>
                        <w:right w:val="none" w:sz="0" w:space="0" w:color="auto"/>
                      </w:divBdr>
                      <w:divsChild>
                        <w:div w:id="1922643377">
                          <w:marLeft w:val="0"/>
                          <w:marRight w:val="0"/>
                          <w:marTop w:val="0"/>
                          <w:marBottom w:val="0"/>
                          <w:divBdr>
                            <w:top w:val="none" w:sz="0" w:space="0" w:color="auto"/>
                            <w:left w:val="none" w:sz="0" w:space="0" w:color="auto"/>
                            <w:bottom w:val="none" w:sz="0" w:space="0" w:color="auto"/>
                            <w:right w:val="none" w:sz="0" w:space="0" w:color="auto"/>
                          </w:divBdr>
                        </w:div>
                      </w:divsChild>
                    </w:div>
                    <w:div w:id="1447121492">
                      <w:marLeft w:val="0"/>
                      <w:marRight w:val="0"/>
                      <w:marTop w:val="0"/>
                      <w:marBottom w:val="0"/>
                      <w:divBdr>
                        <w:top w:val="none" w:sz="0" w:space="0" w:color="auto"/>
                        <w:left w:val="none" w:sz="0" w:space="0" w:color="auto"/>
                        <w:bottom w:val="none" w:sz="0" w:space="0" w:color="auto"/>
                        <w:right w:val="none" w:sz="0" w:space="0" w:color="auto"/>
                      </w:divBdr>
                      <w:divsChild>
                        <w:div w:id="19847318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2068070493">
              <w:marLeft w:val="0"/>
              <w:marRight w:val="0"/>
              <w:marTop w:val="0"/>
              <w:marBottom w:val="0"/>
              <w:divBdr>
                <w:top w:val="single" w:sz="6" w:space="0" w:color="CFD5E4"/>
                <w:left w:val="none" w:sz="0" w:space="0" w:color="auto"/>
                <w:bottom w:val="none" w:sz="0" w:space="0" w:color="auto"/>
                <w:right w:val="none" w:sz="0" w:space="0" w:color="auto"/>
              </w:divBdr>
              <w:divsChild>
                <w:div w:id="1158234093">
                  <w:marLeft w:val="0"/>
                  <w:marRight w:val="0"/>
                  <w:marTop w:val="0"/>
                  <w:marBottom w:val="0"/>
                  <w:divBdr>
                    <w:top w:val="none" w:sz="0" w:space="0" w:color="auto"/>
                    <w:left w:val="none" w:sz="0" w:space="0" w:color="auto"/>
                    <w:bottom w:val="none" w:sz="0" w:space="0" w:color="auto"/>
                    <w:right w:val="none" w:sz="0" w:space="0" w:color="auto"/>
                  </w:divBdr>
                  <w:divsChild>
                    <w:div w:id="258292091">
                      <w:marLeft w:val="0"/>
                      <w:marRight w:val="0"/>
                      <w:marTop w:val="0"/>
                      <w:marBottom w:val="0"/>
                      <w:divBdr>
                        <w:top w:val="none" w:sz="0" w:space="0" w:color="auto"/>
                        <w:left w:val="none" w:sz="0" w:space="0" w:color="auto"/>
                        <w:bottom w:val="none" w:sz="0" w:space="0" w:color="auto"/>
                        <w:right w:val="none" w:sz="0" w:space="0" w:color="auto"/>
                      </w:divBdr>
                      <w:divsChild>
                        <w:div w:id="1765614234">
                          <w:marLeft w:val="0"/>
                          <w:marRight w:val="75"/>
                          <w:marTop w:val="0"/>
                          <w:marBottom w:val="0"/>
                          <w:divBdr>
                            <w:top w:val="none" w:sz="0" w:space="0" w:color="auto"/>
                            <w:left w:val="none" w:sz="0" w:space="0" w:color="auto"/>
                            <w:bottom w:val="none" w:sz="0" w:space="0" w:color="auto"/>
                            <w:right w:val="none" w:sz="0" w:space="0" w:color="auto"/>
                          </w:divBdr>
                        </w:div>
                      </w:divsChild>
                    </w:div>
                    <w:div w:id="786658660">
                      <w:marLeft w:val="0"/>
                      <w:marRight w:val="0"/>
                      <w:marTop w:val="135"/>
                      <w:marBottom w:val="135"/>
                      <w:divBdr>
                        <w:top w:val="none" w:sz="0" w:space="0" w:color="auto"/>
                        <w:left w:val="none" w:sz="0" w:space="0" w:color="auto"/>
                        <w:bottom w:val="none" w:sz="0" w:space="0" w:color="auto"/>
                        <w:right w:val="none" w:sz="0" w:space="0" w:color="auto"/>
                      </w:divBdr>
                      <w:divsChild>
                        <w:div w:id="10112287">
                          <w:marLeft w:val="0"/>
                          <w:marRight w:val="0"/>
                          <w:marTop w:val="0"/>
                          <w:marBottom w:val="0"/>
                          <w:divBdr>
                            <w:top w:val="none" w:sz="0" w:space="0" w:color="auto"/>
                            <w:left w:val="none" w:sz="0" w:space="0" w:color="auto"/>
                            <w:bottom w:val="none" w:sz="0" w:space="0" w:color="auto"/>
                            <w:right w:val="none" w:sz="0" w:space="0" w:color="auto"/>
                          </w:divBdr>
                        </w:div>
                      </w:divsChild>
                    </w:div>
                    <w:div w:id="192009225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2071070915">
              <w:marLeft w:val="0"/>
              <w:marRight w:val="0"/>
              <w:marTop w:val="0"/>
              <w:marBottom w:val="0"/>
              <w:divBdr>
                <w:top w:val="single" w:sz="6" w:space="0" w:color="CFD5E4"/>
                <w:left w:val="none" w:sz="0" w:space="0" w:color="auto"/>
                <w:bottom w:val="none" w:sz="0" w:space="0" w:color="auto"/>
                <w:right w:val="none" w:sz="0" w:space="0" w:color="auto"/>
              </w:divBdr>
              <w:divsChild>
                <w:div w:id="1867863710">
                  <w:marLeft w:val="0"/>
                  <w:marRight w:val="0"/>
                  <w:marTop w:val="0"/>
                  <w:marBottom w:val="0"/>
                  <w:divBdr>
                    <w:top w:val="none" w:sz="0" w:space="0" w:color="auto"/>
                    <w:left w:val="none" w:sz="0" w:space="0" w:color="auto"/>
                    <w:bottom w:val="none" w:sz="0" w:space="0" w:color="auto"/>
                    <w:right w:val="none" w:sz="0" w:space="0" w:color="auto"/>
                  </w:divBdr>
                  <w:divsChild>
                    <w:div w:id="163253560">
                      <w:marLeft w:val="0"/>
                      <w:marRight w:val="0"/>
                      <w:marTop w:val="0"/>
                      <w:marBottom w:val="135"/>
                      <w:divBdr>
                        <w:top w:val="none" w:sz="0" w:space="0" w:color="auto"/>
                        <w:left w:val="none" w:sz="0" w:space="0" w:color="auto"/>
                        <w:bottom w:val="none" w:sz="0" w:space="0" w:color="auto"/>
                        <w:right w:val="none" w:sz="0" w:space="0" w:color="auto"/>
                      </w:divBdr>
                    </w:div>
                    <w:div w:id="597374394">
                      <w:marLeft w:val="0"/>
                      <w:marRight w:val="0"/>
                      <w:marTop w:val="135"/>
                      <w:marBottom w:val="135"/>
                      <w:divBdr>
                        <w:top w:val="none" w:sz="0" w:space="0" w:color="auto"/>
                        <w:left w:val="none" w:sz="0" w:space="0" w:color="auto"/>
                        <w:bottom w:val="none" w:sz="0" w:space="0" w:color="auto"/>
                        <w:right w:val="none" w:sz="0" w:space="0" w:color="auto"/>
                      </w:divBdr>
                      <w:divsChild>
                        <w:div w:id="708144914">
                          <w:marLeft w:val="0"/>
                          <w:marRight w:val="0"/>
                          <w:marTop w:val="0"/>
                          <w:marBottom w:val="0"/>
                          <w:divBdr>
                            <w:top w:val="none" w:sz="0" w:space="0" w:color="auto"/>
                            <w:left w:val="none" w:sz="0" w:space="0" w:color="auto"/>
                            <w:bottom w:val="none" w:sz="0" w:space="0" w:color="auto"/>
                            <w:right w:val="none" w:sz="0" w:space="0" w:color="auto"/>
                          </w:divBdr>
                        </w:div>
                      </w:divsChild>
                    </w:div>
                    <w:div w:id="1491941573">
                      <w:marLeft w:val="0"/>
                      <w:marRight w:val="0"/>
                      <w:marTop w:val="0"/>
                      <w:marBottom w:val="0"/>
                      <w:divBdr>
                        <w:top w:val="none" w:sz="0" w:space="0" w:color="auto"/>
                        <w:left w:val="none" w:sz="0" w:space="0" w:color="auto"/>
                        <w:bottom w:val="none" w:sz="0" w:space="0" w:color="auto"/>
                        <w:right w:val="none" w:sz="0" w:space="0" w:color="auto"/>
                      </w:divBdr>
                      <w:divsChild>
                        <w:div w:id="27645061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456213">
          <w:marLeft w:val="0"/>
          <w:marRight w:val="0"/>
          <w:marTop w:val="0"/>
          <w:marBottom w:val="0"/>
          <w:divBdr>
            <w:top w:val="single" w:sz="6" w:space="0" w:color="CFD5E4"/>
            <w:left w:val="none" w:sz="0" w:space="0" w:color="auto"/>
            <w:bottom w:val="none" w:sz="0" w:space="0" w:color="auto"/>
            <w:right w:val="none" w:sz="0" w:space="0" w:color="auto"/>
          </w:divBdr>
          <w:divsChild>
            <w:div w:id="368116436">
              <w:marLeft w:val="0"/>
              <w:marRight w:val="0"/>
              <w:marTop w:val="0"/>
              <w:marBottom w:val="0"/>
              <w:divBdr>
                <w:top w:val="none" w:sz="0" w:space="0" w:color="auto"/>
                <w:left w:val="none" w:sz="0" w:space="0" w:color="auto"/>
                <w:bottom w:val="none" w:sz="0" w:space="0" w:color="auto"/>
                <w:right w:val="none" w:sz="0" w:space="0" w:color="auto"/>
              </w:divBdr>
              <w:divsChild>
                <w:div w:id="138961200">
                  <w:marLeft w:val="0"/>
                  <w:marRight w:val="0"/>
                  <w:marTop w:val="0"/>
                  <w:marBottom w:val="135"/>
                  <w:divBdr>
                    <w:top w:val="none" w:sz="0" w:space="0" w:color="auto"/>
                    <w:left w:val="none" w:sz="0" w:space="0" w:color="auto"/>
                    <w:bottom w:val="none" w:sz="0" w:space="0" w:color="auto"/>
                    <w:right w:val="none" w:sz="0" w:space="0" w:color="auto"/>
                  </w:divBdr>
                </w:div>
                <w:div w:id="1164398044">
                  <w:marLeft w:val="0"/>
                  <w:marRight w:val="0"/>
                  <w:marTop w:val="0"/>
                  <w:marBottom w:val="0"/>
                  <w:divBdr>
                    <w:top w:val="none" w:sz="0" w:space="0" w:color="auto"/>
                    <w:left w:val="none" w:sz="0" w:space="0" w:color="auto"/>
                    <w:bottom w:val="none" w:sz="0" w:space="0" w:color="auto"/>
                    <w:right w:val="none" w:sz="0" w:space="0" w:color="auto"/>
                  </w:divBdr>
                  <w:divsChild>
                    <w:div w:id="755908074">
                      <w:marLeft w:val="0"/>
                      <w:marRight w:val="75"/>
                      <w:marTop w:val="0"/>
                      <w:marBottom w:val="0"/>
                      <w:divBdr>
                        <w:top w:val="none" w:sz="0" w:space="0" w:color="auto"/>
                        <w:left w:val="none" w:sz="0" w:space="0" w:color="auto"/>
                        <w:bottom w:val="none" w:sz="0" w:space="0" w:color="auto"/>
                        <w:right w:val="none" w:sz="0" w:space="0" w:color="auto"/>
                      </w:divBdr>
                    </w:div>
                  </w:divsChild>
                </w:div>
                <w:div w:id="1347512335">
                  <w:marLeft w:val="0"/>
                  <w:marRight w:val="0"/>
                  <w:marTop w:val="135"/>
                  <w:marBottom w:val="135"/>
                  <w:divBdr>
                    <w:top w:val="none" w:sz="0" w:space="0" w:color="auto"/>
                    <w:left w:val="none" w:sz="0" w:space="0" w:color="auto"/>
                    <w:bottom w:val="none" w:sz="0" w:space="0" w:color="auto"/>
                    <w:right w:val="none" w:sz="0" w:space="0" w:color="auto"/>
                  </w:divBdr>
                  <w:divsChild>
                    <w:div w:id="10597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892637">
          <w:marLeft w:val="0"/>
          <w:marRight w:val="0"/>
          <w:marTop w:val="0"/>
          <w:marBottom w:val="0"/>
          <w:divBdr>
            <w:top w:val="single" w:sz="6" w:space="0" w:color="CFD5E4"/>
            <w:left w:val="none" w:sz="0" w:space="0" w:color="auto"/>
            <w:bottom w:val="none" w:sz="0" w:space="0" w:color="auto"/>
            <w:right w:val="none" w:sz="0" w:space="0" w:color="auto"/>
          </w:divBdr>
          <w:divsChild>
            <w:div w:id="566765071">
              <w:marLeft w:val="0"/>
              <w:marRight w:val="0"/>
              <w:marTop w:val="0"/>
              <w:marBottom w:val="0"/>
              <w:divBdr>
                <w:top w:val="none" w:sz="0" w:space="0" w:color="auto"/>
                <w:left w:val="none" w:sz="0" w:space="0" w:color="auto"/>
                <w:bottom w:val="none" w:sz="0" w:space="0" w:color="auto"/>
                <w:right w:val="none" w:sz="0" w:space="0" w:color="auto"/>
              </w:divBdr>
              <w:divsChild>
                <w:div w:id="810950169">
                  <w:marLeft w:val="0"/>
                  <w:marRight w:val="0"/>
                  <w:marTop w:val="0"/>
                  <w:marBottom w:val="135"/>
                  <w:divBdr>
                    <w:top w:val="none" w:sz="0" w:space="0" w:color="auto"/>
                    <w:left w:val="none" w:sz="0" w:space="0" w:color="auto"/>
                    <w:bottom w:val="none" w:sz="0" w:space="0" w:color="auto"/>
                    <w:right w:val="none" w:sz="0" w:space="0" w:color="auto"/>
                  </w:divBdr>
                </w:div>
                <w:div w:id="1399092747">
                  <w:marLeft w:val="0"/>
                  <w:marRight w:val="0"/>
                  <w:marTop w:val="0"/>
                  <w:marBottom w:val="0"/>
                  <w:divBdr>
                    <w:top w:val="none" w:sz="0" w:space="0" w:color="auto"/>
                    <w:left w:val="none" w:sz="0" w:space="0" w:color="auto"/>
                    <w:bottom w:val="none" w:sz="0" w:space="0" w:color="auto"/>
                    <w:right w:val="none" w:sz="0" w:space="0" w:color="auto"/>
                  </w:divBdr>
                  <w:divsChild>
                    <w:div w:id="414208428">
                      <w:marLeft w:val="0"/>
                      <w:marRight w:val="75"/>
                      <w:marTop w:val="0"/>
                      <w:marBottom w:val="0"/>
                      <w:divBdr>
                        <w:top w:val="none" w:sz="0" w:space="0" w:color="auto"/>
                        <w:left w:val="none" w:sz="0" w:space="0" w:color="auto"/>
                        <w:bottom w:val="none" w:sz="0" w:space="0" w:color="auto"/>
                        <w:right w:val="none" w:sz="0" w:space="0" w:color="auto"/>
                      </w:divBdr>
                    </w:div>
                  </w:divsChild>
                </w:div>
                <w:div w:id="2049141644">
                  <w:marLeft w:val="0"/>
                  <w:marRight w:val="0"/>
                  <w:marTop w:val="135"/>
                  <w:marBottom w:val="135"/>
                  <w:divBdr>
                    <w:top w:val="none" w:sz="0" w:space="0" w:color="auto"/>
                    <w:left w:val="none" w:sz="0" w:space="0" w:color="auto"/>
                    <w:bottom w:val="none" w:sz="0" w:space="0" w:color="auto"/>
                    <w:right w:val="none" w:sz="0" w:space="0" w:color="auto"/>
                  </w:divBdr>
                  <w:divsChild>
                    <w:div w:id="103141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199893">
          <w:marLeft w:val="0"/>
          <w:marRight w:val="0"/>
          <w:marTop w:val="0"/>
          <w:marBottom w:val="0"/>
          <w:divBdr>
            <w:top w:val="single" w:sz="6" w:space="0" w:color="CFD5E4"/>
            <w:left w:val="none" w:sz="0" w:space="0" w:color="auto"/>
            <w:bottom w:val="none" w:sz="0" w:space="0" w:color="auto"/>
            <w:right w:val="none" w:sz="0" w:space="0" w:color="auto"/>
          </w:divBdr>
          <w:divsChild>
            <w:div w:id="1734892334">
              <w:marLeft w:val="0"/>
              <w:marRight w:val="0"/>
              <w:marTop w:val="0"/>
              <w:marBottom w:val="0"/>
              <w:divBdr>
                <w:top w:val="none" w:sz="0" w:space="0" w:color="auto"/>
                <w:left w:val="none" w:sz="0" w:space="0" w:color="auto"/>
                <w:bottom w:val="none" w:sz="0" w:space="0" w:color="auto"/>
                <w:right w:val="none" w:sz="0" w:space="0" w:color="auto"/>
              </w:divBdr>
              <w:divsChild>
                <w:div w:id="522671283">
                  <w:marLeft w:val="0"/>
                  <w:marRight w:val="0"/>
                  <w:marTop w:val="0"/>
                  <w:marBottom w:val="0"/>
                  <w:divBdr>
                    <w:top w:val="none" w:sz="0" w:space="0" w:color="auto"/>
                    <w:left w:val="none" w:sz="0" w:space="0" w:color="auto"/>
                    <w:bottom w:val="none" w:sz="0" w:space="0" w:color="auto"/>
                    <w:right w:val="none" w:sz="0" w:space="0" w:color="auto"/>
                  </w:divBdr>
                  <w:divsChild>
                    <w:div w:id="1616866282">
                      <w:marLeft w:val="0"/>
                      <w:marRight w:val="75"/>
                      <w:marTop w:val="0"/>
                      <w:marBottom w:val="0"/>
                      <w:divBdr>
                        <w:top w:val="none" w:sz="0" w:space="0" w:color="auto"/>
                        <w:left w:val="none" w:sz="0" w:space="0" w:color="auto"/>
                        <w:bottom w:val="none" w:sz="0" w:space="0" w:color="auto"/>
                        <w:right w:val="none" w:sz="0" w:space="0" w:color="auto"/>
                      </w:divBdr>
                    </w:div>
                  </w:divsChild>
                </w:div>
                <w:div w:id="1069309214">
                  <w:marLeft w:val="0"/>
                  <w:marRight w:val="0"/>
                  <w:marTop w:val="0"/>
                  <w:marBottom w:val="135"/>
                  <w:divBdr>
                    <w:top w:val="none" w:sz="0" w:space="0" w:color="auto"/>
                    <w:left w:val="none" w:sz="0" w:space="0" w:color="auto"/>
                    <w:bottom w:val="none" w:sz="0" w:space="0" w:color="auto"/>
                    <w:right w:val="none" w:sz="0" w:space="0" w:color="auto"/>
                  </w:divBdr>
                </w:div>
                <w:div w:id="1560478880">
                  <w:marLeft w:val="0"/>
                  <w:marRight w:val="0"/>
                  <w:marTop w:val="135"/>
                  <w:marBottom w:val="135"/>
                  <w:divBdr>
                    <w:top w:val="none" w:sz="0" w:space="0" w:color="auto"/>
                    <w:left w:val="none" w:sz="0" w:space="0" w:color="auto"/>
                    <w:bottom w:val="none" w:sz="0" w:space="0" w:color="auto"/>
                    <w:right w:val="none" w:sz="0" w:space="0" w:color="auto"/>
                  </w:divBdr>
                  <w:divsChild>
                    <w:div w:id="212095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486883">
          <w:marLeft w:val="0"/>
          <w:marRight w:val="0"/>
          <w:marTop w:val="0"/>
          <w:marBottom w:val="0"/>
          <w:divBdr>
            <w:top w:val="single" w:sz="6" w:space="0" w:color="CFD5E4"/>
            <w:left w:val="none" w:sz="0" w:space="0" w:color="auto"/>
            <w:bottom w:val="none" w:sz="0" w:space="0" w:color="auto"/>
            <w:right w:val="none" w:sz="0" w:space="0" w:color="auto"/>
          </w:divBdr>
          <w:divsChild>
            <w:div w:id="973754424">
              <w:marLeft w:val="0"/>
              <w:marRight w:val="0"/>
              <w:marTop w:val="0"/>
              <w:marBottom w:val="0"/>
              <w:divBdr>
                <w:top w:val="none" w:sz="0" w:space="0" w:color="auto"/>
                <w:left w:val="none" w:sz="0" w:space="0" w:color="auto"/>
                <w:bottom w:val="none" w:sz="0" w:space="0" w:color="auto"/>
                <w:right w:val="none" w:sz="0" w:space="0" w:color="auto"/>
              </w:divBdr>
              <w:divsChild>
                <w:div w:id="344095107">
                  <w:marLeft w:val="0"/>
                  <w:marRight w:val="0"/>
                  <w:marTop w:val="0"/>
                  <w:marBottom w:val="0"/>
                  <w:divBdr>
                    <w:top w:val="none" w:sz="0" w:space="0" w:color="auto"/>
                    <w:left w:val="none" w:sz="0" w:space="0" w:color="auto"/>
                    <w:bottom w:val="none" w:sz="0" w:space="0" w:color="auto"/>
                    <w:right w:val="none" w:sz="0" w:space="0" w:color="auto"/>
                  </w:divBdr>
                  <w:divsChild>
                    <w:div w:id="1274047249">
                      <w:marLeft w:val="0"/>
                      <w:marRight w:val="75"/>
                      <w:marTop w:val="0"/>
                      <w:marBottom w:val="0"/>
                      <w:divBdr>
                        <w:top w:val="none" w:sz="0" w:space="0" w:color="auto"/>
                        <w:left w:val="none" w:sz="0" w:space="0" w:color="auto"/>
                        <w:bottom w:val="none" w:sz="0" w:space="0" w:color="auto"/>
                        <w:right w:val="none" w:sz="0" w:space="0" w:color="auto"/>
                      </w:divBdr>
                    </w:div>
                  </w:divsChild>
                </w:div>
                <w:div w:id="1303078829">
                  <w:marLeft w:val="0"/>
                  <w:marRight w:val="0"/>
                  <w:marTop w:val="0"/>
                  <w:marBottom w:val="135"/>
                  <w:divBdr>
                    <w:top w:val="none" w:sz="0" w:space="0" w:color="auto"/>
                    <w:left w:val="none" w:sz="0" w:space="0" w:color="auto"/>
                    <w:bottom w:val="none" w:sz="0" w:space="0" w:color="auto"/>
                    <w:right w:val="none" w:sz="0" w:space="0" w:color="auto"/>
                  </w:divBdr>
                </w:div>
                <w:div w:id="1991203575">
                  <w:marLeft w:val="0"/>
                  <w:marRight w:val="0"/>
                  <w:marTop w:val="135"/>
                  <w:marBottom w:val="135"/>
                  <w:divBdr>
                    <w:top w:val="none" w:sz="0" w:space="0" w:color="auto"/>
                    <w:left w:val="none" w:sz="0" w:space="0" w:color="auto"/>
                    <w:bottom w:val="none" w:sz="0" w:space="0" w:color="auto"/>
                    <w:right w:val="none" w:sz="0" w:space="0" w:color="auto"/>
                  </w:divBdr>
                  <w:divsChild>
                    <w:div w:id="205838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15406">
          <w:marLeft w:val="0"/>
          <w:marRight w:val="0"/>
          <w:marTop w:val="0"/>
          <w:marBottom w:val="0"/>
          <w:divBdr>
            <w:top w:val="single" w:sz="6" w:space="0" w:color="CFD5E4"/>
            <w:left w:val="none" w:sz="0" w:space="0" w:color="auto"/>
            <w:bottom w:val="none" w:sz="0" w:space="0" w:color="auto"/>
            <w:right w:val="none" w:sz="0" w:space="0" w:color="auto"/>
          </w:divBdr>
          <w:divsChild>
            <w:div w:id="2137486171">
              <w:marLeft w:val="0"/>
              <w:marRight w:val="0"/>
              <w:marTop w:val="0"/>
              <w:marBottom w:val="0"/>
              <w:divBdr>
                <w:top w:val="none" w:sz="0" w:space="0" w:color="auto"/>
                <w:left w:val="none" w:sz="0" w:space="0" w:color="auto"/>
                <w:bottom w:val="none" w:sz="0" w:space="0" w:color="auto"/>
                <w:right w:val="none" w:sz="0" w:space="0" w:color="auto"/>
              </w:divBdr>
              <w:divsChild>
                <w:div w:id="321084272">
                  <w:marLeft w:val="0"/>
                  <w:marRight w:val="0"/>
                  <w:marTop w:val="0"/>
                  <w:marBottom w:val="0"/>
                  <w:divBdr>
                    <w:top w:val="none" w:sz="0" w:space="0" w:color="auto"/>
                    <w:left w:val="none" w:sz="0" w:space="0" w:color="auto"/>
                    <w:bottom w:val="none" w:sz="0" w:space="0" w:color="auto"/>
                    <w:right w:val="none" w:sz="0" w:space="0" w:color="auto"/>
                  </w:divBdr>
                  <w:divsChild>
                    <w:div w:id="1019623932">
                      <w:marLeft w:val="0"/>
                      <w:marRight w:val="75"/>
                      <w:marTop w:val="0"/>
                      <w:marBottom w:val="0"/>
                      <w:divBdr>
                        <w:top w:val="none" w:sz="0" w:space="0" w:color="auto"/>
                        <w:left w:val="none" w:sz="0" w:space="0" w:color="auto"/>
                        <w:bottom w:val="none" w:sz="0" w:space="0" w:color="auto"/>
                        <w:right w:val="none" w:sz="0" w:space="0" w:color="auto"/>
                      </w:divBdr>
                    </w:div>
                  </w:divsChild>
                </w:div>
                <w:div w:id="501504966">
                  <w:marLeft w:val="0"/>
                  <w:marRight w:val="0"/>
                  <w:marTop w:val="135"/>
                  <w:marBottom w:val="135"/>
                  <w:divBdr>
                    <w:top w:val="none" w:sz="0" w:space="0" w:color="auto"/>
                    <w:left w:val="none" w:sz="0" w:space="0" w:color="auto"/>
                    <w:bottom w:val="none" w:sz="0" w:space="0" w:color="auto"/>
                    <w:right w:val="none" w:sz="0" w:space="0" w:color="auto"/>
                  </w:divBdr>
                  <w:divsChild>
                    <w:div w:id="1395005215">
                      <w:marLeft w:val="0"/>
                      <w:marRight w:val="0"/>
                      <w:marTop w:val="0"/>
                      <w:marBottom w:val="0"/>
                      <w:divBdr>
                        <w:top w:val="none" w:sz="0" w:space="0" w:color="auto"/>
                        <w:left w:val="none" w:sz="0" w:space="0" w:color="auto"/>
                        <w:bottom w:val="none" w:sz="0" w:space="0" w:color="auto"/>
                        <w:right w:val="none" w:sz="0" w:space="0" w:color="auto"/>
                      </w:divBdr>
                    </w:div>
                  </w:divsChild>
                </w:div>
                <w:div w:id="189387923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610431659">
          <w:marLeft w:val="0"/>
          <w:marRight w:val="0"/>
          <w:marTop w:val="0"/>
          <w:marBottom w:val="0"/>
          <w:divBdr>
            <w:top w:val="single" w:sz="6" w:space="0" w:color="CFD5E4"/>
            <w:left w:val="none" w:sz="0" w:space="0" w:color="auto"/>
            <w:bottom w:val="none" w:sz="0" w:space="0" w:color="auto"/>
            <w:right w:val="none" w:sz="0" w:space="0" w:color="auto"/>
          </w:divBdr>
          <w:divsChild>
            <w:div w:id="912934891">
              <w:marLeft w:val="0"/>
              <w:marRight w:val="0"/>
              <w:marTop w:val="0"/>
              <w:marBottom w:val="0"/>
              <w:divBdr>
                <w:top w:val="none" w:sz="0" w:space="0" w:color="auto"/>
                <w:left w:val="none" w:sz="0" w:space="0" w:color="auto"/>
                <w:bottom w:val="none" w:sz="0" w:space="0" w:color="auto"/>
                <w:right w:val="none" w:sz="0" w:space="0" w:color="auto"/>
              </w:divBdr>
              <w:divsChild>
                <w:div w:id="64375072">
                  <w:marLeft w:val="0"/>
                  <w:marRight w:val="0"/>
                  <w:marTop w:val="135"/>
                  <w:marBottom w:val="135"/>
                  <w:divBdr>
                    <w:top w:val="none" w:sz="0" w:space="0" w:color="auto"/>
                    <w:left w:val="none" w:sz="0" w:space="0" w:color="auto"/>
                    <w:bottom w:val="none" w:sz="0" w:space="0" w:color="auto"/>
                    <w:right w:val="none" w:sz="0" w:space="0" w:color="auto"/>
                  </w:divBdr>
                  <w:divsChild>
                    <w:div w:id="72627184">
                      <w:marLeft w:val="0"/>
                      <w:marRight w:val="0"/>
                      <w:marTop w:val="0"/>
                      <w:marBottom w:val="0"/>
                      <w:divBdr>
                        <w:top w:val="none" w:sz="0" w:space="0" w:color="auto"/>
                        <w:left w:val="none" w:sz="0" w:space="0" w:color="auto"/>
                        <w:bottom w:val="none" w:sz="0" w:space="0" w:color="auto"/>
                        <w:right w:val="none" w:sz="0" w:space="0" w:color="auto"/>
                      </w:divBdr>
                    </w:div>
                  </w:divsChild>
                </w:div>
                <w:div w:id="183979087">
                  <w:marLeft w:val="0"/>
                  <w:marRight w:val="0"/>
                  <w:marTop w:val="0"/>
                  <w:marBottom w:val="135"/>
                  <w:divBdr>
                    <w:top w:val="none" w:sz="0" w:space="0" w:color="auto"/>
                    <w:left w:val="none" w:sz="0" w:space="0" w:color="auto"/>
                    <w:bottom w:val="none" w:sz="0" w:space="0" w:color="auto"/>
                    <w:right w:val="none" w:sz="0" w:space="0" w:color="auto"/>
                  </w:divBdr>
                </w:div>
                <w:div w:id="1855074572">
                  <w:marLeft w:val="0"/>
                  <w:marRight w:val="0"/>
                  <w:marTop w:val="0"/>
                  <w:marBottom w:val="0"/>
                  <w:divBdr>
                    <w:top w:val="none" w:sz="0" w:space="0" w:color="auto"/>
                    <w:left w:val="none" w:sz="0" w:space="0" w:color="auto"/>
                    <w:bottom w:val="none" w:sz="0" w:space="0" w:color="auto"/>
                    <w:right w:val="none" w:sz="0" w:space="0" w:color="auto"/>
                  </w:divBdr>
                  <w:divsChild>
                    <w:div w:id="93732615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635380811">
          <w:marLeft w:val="0"/>
          <w:marRight w:val="0"/>
          <w:marTop w:val="0"/>
          <w:marBottom w:val="0"/>
          <w:divBdr>
            <w:top w:val="single" w:sz="6" w:space="0" w:color="CFD5E4"/>
            <w:left w:val="none" w:sz="0" w:space="0" w:color="auto"/>
            <w:bottom w:val="none" w:sz="0" w:space="0" w:color="auto"/>
            <w:right w:val="none" w:sz="0" w:space="0" w:color="auto"/>
          </w:divBdr>
          <w:divsChild>
            <w:div w:id="1475637797">
              <w:marLeft w:val="0"/>
              <w:marRight w:val="0"/>
              <w:marTop w:val="0"/>
              <w:marBottom w:val="0"/>
              <w:divBdr>
                <w:top w:val="none" w:sz="0" w:space="0" w:color="auto"/>
                <w:left w:val="none" w:sz="0" w:space="0" w:color="auto"/>
                <w:bottom w:val="none" w:sz="0" w:space="0" w:color="auto"/>
                <w:right w:val="none" w:sz="0" w:space="0" w:color="auto"/>
              </w:divBdr>
              <w:divsChild>
                <w:div w:id="713653522">
                  <w:marLeft w:val="0"/>
                  <w:marRight w:val="0"/>
                  <w:marTop w:val="0"/>
                  <w:marBottom w:val="0"/>
                  <w:divBdr>
                    <w:top w:val="none" w:sz="0" w:space="0" w:color="auto"/>
                    <w:left w:val="none" w:sz="0" w:space="0" w:color="auto"/>
                    <w:bottom w:val="none" w:sz="0" w:space="0" w:color="auto"/>
                    <w:right w:val="none" w:sz="0" w:space="0" w:color="auto"/>
                  </w:divBdr>
                  <w:divsChild>
                    <w:div w:id="1024094784">
                      <w:marLeft w:val="0"/>
                      <w:marRight w:val="75"/>
                      <w:marTop w:val="0"/>
                      <w:marBottom w:val="0"/>
                      <w:divBdr>
                        <w:top w:val="none" w:sz="0" w:space="0" w:color="auto"/>
                        <w:left w:val="none" w:sz="0" w:space="0" w:color="auto"/>
                        <w:bottom w:val="none" w:sz="0" w:space="0" w:color="auto"/>
                        <w:right w:val="none" w:sz="0" w:space="0" w:color="auto"/>
                      </w:divBdr>
                    </w:div>
                  </w:divsChild>
                </w:div>
                <w:div w:id="1365448765">
                  <w:marLeft w:val="0"/>
                  <w:marRight w:val="0"/>
                  <w:marTop w:val="135"/>
                  <w:marBottom w:val="135"/>
                  <w:divBdr>
                    <w:top w:val="none" w:sz="0" w:space="0" w:color="auto"/>
                    <w:left w:val="none" w:sz="0" w:space="0" w:color="auto"/>
                    <w:bottom w:val="none" w:sz="0" w:space="0" w:color="auto"/>
                    <w:right w:val="none" w:sz="0" w:space="0" w:color="auto"/>
                  </w:divBdr>
                  <w:divsChild>
                    <w:div w:id="1930845296">
                      <w:marLeft w:val="0"/>
                      <w:marRight w:val="0"/>
                      <w:marTop w:val="0"/>
                      <w:marBottom w:val="0"/>
                      <w:divBdr>
                        <w:top w:val="none" w:sz="0" w:space="0" w:color="auto"/>
                        <w:left w:val="none" w:sz="0" w:space="0" w:color="auto"/>
                        <w:bottom w:val="none" w:sz="0" w:space="0" w:color="auto"/>
                        <w:right w:val="none" w:sz="0" w:space="0" w:color="auto"/>
                      </w:divBdr>
                    </w:div>
                  </w:divsChild>
                </w:div>
                <w:div w:id="1404569146">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718893059">
          <w:marLeft w:val="0"/>
          <w:marRight w:val="0"/>
          <w:marTop w:val="0"/>
          <w:marBottom w:val="0"/>
          <w:divBdr>
            <w:top w:val="single" w:sz="6" w:space="0" w:color="CFD5E4"/>
            <w:left w:val="none" w:sz="0" w:space="0" w:color="auto"/>
            <w:bottom w:val="none" w:sz="0" w:space="0" w:color="auto"/>
            <w:right w:val="none" w:sz="0" w:space="0" w:color="auto"/>
          </w:divBdr>
          <w:divsChild>
            <w:div w:id="1281108175">
              <w:marLeft w:val="0"/>
              <w:marRight w:val="0"/>
              <w:marTop w:val="0"/>
              <w:marBottom w:val="0"/>
              <w:divBdr>
                <w:top w:val="none" w:sz="0" w:space="0" w:color="auto"/>
                <w:left w:val="none" w:sz="0" w:space="0" w:color="auto"/>
                <w:bottom w:val="none" w:sz="0" w:space="0" w:color="auto"/>
                <w:right w:val="none" w:sz="0" w:space="0" w:color="auto"/>
              </w:divBdr>
              <w:divsChild>
                <w:div w:id="1485856750">
                  <w:marLeft w:val="0"/>
                  <w:marRight w:val="0"/>
                  <w:marTop w:val="0"/>
                  <w:marBottom w:val="0"/>
                  <w:divBdr>
                    <w:top w:val="none" w:sz="0" w:space="0" w:color="auto"/>
                    <w:left w:val="none" w:sz="0" w:space="0" w:color="auto"/>
                    <w:bottom w:val="none" w:sz="0" w:space="0" w:color="auto"/>
                    <w:right w:val="none" w:sz="0" w:space="0" w:color="auto"/>
                  </w:divBdr>
                  <w:divsChild>
                    <w:div w:id="881600877">
                      <w:marLeft w:val="0"/>
                      <w:marRight w:val="75"/>
                      <w:marTop w:val="0"/>
                      <w:marBottom w:val="0"/>
                      <w:divBdr>
                        <w:top w:val="none" w:sz="0" w:space="0" w:color="auto"/>
                        <w:left w:val="none" w:sz="0" w:space="0" w:color="auto"/>
                        <w:bottom w:val="none" w:sz="0" w:space="0" w:color="auto"/>
                        <w:right w:val="none" w:sz="0" w:space="0" w:color="auto"/>
                      </w:divBdr>
                    </w:div>
                  </w:divsChild>
                </w:div>
                <w:div w:id="1510872433">
                  <w:marLeft w:val="0"/>
                  <w:marRight w:val="0"/>
                  <w:marTop w:val="0"/>
                  <w:marBottom w:val="135"/>
                  <w:divBdr>
                    <w:top w:val="none" w:sz="0" w:space="0" w:color="auto"/>
                    <w:left w:val="none" w:sz="0" w:space="0" w:color="auto"/>
                    <w:bottom w:val="none" w:sz="0" w:space="0" w:color="auto"/>
                    <w:right w:val="none" w:sz="0" w:space="0" w:color="auto"/>
                  </w:divBdr>
                </w:div>
                <w:div w:id="1854147414">
                  <w:marLeft w:val="0"/>
                  <w:marRight w:val="0"/>
                  <w:marTop w:val="135"/>
                  <w:marBottom w:val="135"/>
                  <w:divBdr>
                    <w:top w:val="none" w:sz="0" w:space="0" w:color="auto"/>
                    <w:left w:val="none" w:sz="0" w:space="0" w:color="auto"/>
                    <w:bottom w:val="none" w:sz="0" w:space="0" w:color="auto"/>
                    <w:right w:val="none" w:sz="0" w:space="0" w:color="auto"/>
                  </w:divBdr>
                  <w:divsChild>
                    <w:div w:id="6274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848202">
          <w:marLeft w:val="0"/>
          <w:marRight w:val="0"/>
          <w:marTop w:val="0"/>
          <w:marBottom w:val="0"/>
          <w:divBdr>
            <w:top w:val="single" w:sz="6" w:space="0" w:color="CFD5E4"/>
            <w:left w:val="none" w:sz="0" w:space="0" w:color="auto"/>
            <w:bottom w:val="none" w:sz="0" w:space="0" w:color="auto"/>
            <w:right w:val="none" w:sz="0" w:space="0" w:color="auto"/>
          </w:divBdr>
          <w:divsChild>
            <w:div w:id="1837767556">
              <w:marLeft w:val="0"/>
              <w:marRight w:val="0"/>
              <w:marTop w:val="0"/>
              <w:marBottom w:val="0"/>
              <w:divBdr>
                <w:top w:val="none" w:sz="0" w:space="0" w:color="auto"/>
                <w:left w:val="none" w:sz="0" w:space="0" w:color="auto"/>
                <w:bottom w:val="none" w:sz="0" w:space="0" w:color="auto"/>
                <w:right w:val="none" w:sz="0" w:space="0" w:color="auto"/>
              </w:divBdr>
              <w:divsChild>
                <w:div w:id="269045358">
                  <w:marLeft w:val="0"/>
                  <w:marRight w:val="0"/>
                  <w:marTop w:val="135"/>
                  <w:marBottom w:val="135"/>
                  <w:divBdr>
                    <w:top w:val="none" w:sz="0" w:space="0" w:color="auto"/>
                    <w:left w:val="none" w:sz="0" w:space="0" w:color="auto"/>
                    <w:bottom w:val="none" w:sz="0" w:space="0" w:color="auto"/>
                    <w:right w:val="none" w:sz="0" w:space="0" w:color="auto"/>
                  </w:divBdr>
                  <w:divsChild>
                    <w:div w:id="288365720">
                      <w:marLeft w:val="0"/>
                      <w:marRight w:val="0"/>
                      <w:marTop w:val="0"/>
                      <w:marBottom w:val="0"/>
                      <w:divBdr>
                        <w:top w:val="none" w:sz="0" w:space="0" w:color="auto"/>
                        <w:left w:val="none" w:sz="0" w:space="0" w:color="auto"/>
                        <w:bottom w:val="none" w:sz="0" w:space="0" w:color="auto"/>
                        <w:right w:val="none" w:sz="0" w:space="0" w:color="auto"/>
                      </w:divBdr>
                    </w:div>
                  </w:divsChild>
                </w:div>
                <w:div w:id="1028264631">
                  <w:marLeft w:val="0"/>
                  <w:marRight w:val="0"/>
                  <w:marTop w:val="0"/>
                  <w:marBottom w:val="135"/>
                  <w:divBdr>
                    <w:top w:val="none" w:sz="0" w:space="0" w:color="auto"/>
                    <w:left w:val="none" w:sz="0" w:space="0" w:color="auto"/>
                    <w:bottom w:val="none" w:sz="0" w:space="0" w:color="auto"/>
                    <w:right w:val="none" w:sz="0" w:space="0" w:color="auto"/>
                  </w:divBdr>
                </w:div>
                <w:div w:id="1488593922">
                  <w:marLeft w:val="0"/>
                  <w:marRight w:val="0"/>
                  <w:marTop w:val="0"/>
                  <w:marBottom w:val="0"/>
                  <w:divBdr>
                    <w:top w:val="none" w:sz="0" w:space="0" w:color="auto"/>
                    <w:left w:val="none" w:sz="0" w:space="0" w:color="auto"/>
                    <w:bottom w:val="none" w:sz="0" w:space="0" w:color="auto"/>
                    <w:right w:val="none" w:sz="0" w:space="0" w:color="auto"/>
                  </w:divBdr>
                  <w:divsChild>
                    <w:div w:id="94230578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792476340">
          <w:marLeft w:val="0"/>
          <w:marRight w:val="0"/>
          <w:marTop w:val="0"/>
          <w:marBottom w:val="0"/>
          <w:divBdr>
            <w:top w:val="single" w:sz="6" w:space="0" w:color="CFD5E4"/>
            <w:left w:val="none" w:sz="0" w:space="0" w:color="auto"/>
            <w:bottom w:val="none" w:sz="0" w:space="0" w:color="auto"/>
            <w:right w:val="none" w:sz="0" w:space="0" w:color="auto"/>
          </w:divBdr>
          <w:divsChild>
            <w:div w:id="2031177187">
              <w:marLeft w:val="0"/>
              <w:marRight w:val="0"/>
              <w:marTop w:val="0"/>
              <w:marBottom w:val="0"/>
              <w:divBdr>
                <w:top w:val="none" w:sz="0" w:space="0" w:color="auto"/>
                <w:left w:val="none" w:sz="0" w:space="0" w:color="auto"/>
                <w:bottom w:val="none" w:sz="0" w:space="0" w:color="auto"/>
                <w:right w:val="none" w:sz="0" w:space="0" w:color="auto"/>
              </w:divBdr>
              <w:divsChild>
                <w:div w:id="144251161">
                  <w:marLeft w:val="0"/>
                  <w:marRight w:val="0"/>
                  <w:marTop w:val="0"/>
                  <w:marBottom w:val="135"/>
                  <w:divBdr>
                    <w:top w:val="none" w:sz="0" w:space="0" w:color="auto"/>
                    <w:left w:val="none" w:sz="0" w:space="0" w:color="auto"/>
                    <w:bottom w:val="none" w:sz="0" w:space="0" w:color="auto"/>
                    <w:right w:val="none" w:sz="0" w:space="0" w:color="auto"/>
                  </w:divBdr>
                </w:div>
                <w:div w:id="713576256">
                  <w:marLeft w:val="0"/>
                  <w:marRight w:val="0"/>
                  <w:marTop w:val="0"/>
                  <w:marBottom w:val="0"/>
                  <w:divBdr>
                    <w:top w:val="none" w:sz="0" w:space="0" w:color="auto"/>
                    <w:left w:val="none" w:sz="0" w:space="0" w:color="auto"/>
                    <w:bottom w:val="none" w:sz="0" w:space="0" w:color="auto"/>
                    <w:right w:val="none" w:sz="0" w:space="0" w:color="auto"/>
                  </w:divBdr>
                  <w:divsChild>
                    <w:div w:id="255021860">
                      <w:marLeft w:val="0"/>
                      <w:marRight w:val="75"/>
                      <w:marTop w:val="0"/>
                      <w:marBottom w:val="0"/>
                      <w:divBdr>
                        <w:top w:val="none" w:sz="0" w:space="0" w:color="auto"/>
                        <w:left w:val="none" w:sz="0" w:space="0" w:color="auto"/>
                        <w:bottom w:val="none" w:sz="0" w:space="0" w:color="auto"/>
                        <w:right w:val="none" w:sz="0" w:space="0" w:color="auto"/>
                      </w:divBdr>
                    </w:div>
                  </w:divsChild>
                </w:div>
                <w:div w:id="1354838798">
                  <w:marLeft w:val="0"/>
                  <w:marRight w:val="0"/>
                  <w:marTop w:val="135"/>
                  <w:marBottom w:val="135"/>
                  <w:divBdr>
                    <w:top w:val="none" w:sz="0" w:space="0" w:color="auto"/>
                    <w:left w:val="none" w:sz="0" w:space="0" w:color="auto"/>
                    <w:bottom w:val="none" w:sz="0" w:space="0" w:color="auto"/>
                    <w:right w:val="none" w:sz="0" w:space="0" w:color="auto"/>
                  </w:divBdr>
                  <w:divsChild>
                    <w:div w:id="169234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077345">
          <w:marLeft w:val="0"/>
          <w:marRight w:val="0"/>
          <w:marTop w:val="0"/>
          <w:marBottom w:val="0"/>
          <w:divBdr>
            <w:top w:val="single" w:sz="6" w:space="0" w:color="CFD5E4"/>
            <w:left w:val="none" w:sz="0" w:space="0" w:color="auto"/>
            <w:bottom w:val="none" w:sz="0" w:space="0" w:color="auto"/>
            <w:right w:val="none" w:sz="0" w:space="0" w:color="auto"/>
          </w:divBdr>
          <w:divsChild>
            <w:div w:id="69349474">
              <w:marLeft w:val="0"/>
              <w:marRight w:val="0"/>
              <w:marTop w:val="0"/>
              <w:marBottom w:val="0"/>
              <w:divBdr>
                <w:top w:val="none" w:sz="0" w:space="0" w:color="auto"/>
                <w:left w:val="none" w:sz="0" w:space="0" w:color="auto"/>
                <w:bottom w:val="none" w:sz="0" w:space="0" w:color="auto"/>
                <w:right w:val="none" w:sz="0" w:space="0" w:color="auto"/>
              </w:divBdr>
              <w:divsChild>
                <w:div w:id="486437059">
                  <w:marLeft w:val="0"/>
                  <w:marRight w:val="0"/>
                  <w:marTop w:val="135"/>
                  <w:marBottom w:val="135"/>
                  <w:divBdr>
                    <w:top w:val="none" w:sz="0" w:space="0" w:color="auto"/>
                    <w:left w:val="none" w:sz="0" w:space="0" w:color="auto"/>
                    <w:bottom w:val="none" w:sz="0" w:space="0" w:color="auto"/>
                    <w:right w:val="none" w:sz="0" w:space="0" w:color="auto"/>
                  </w:divBdr>
                  <w:divsChild>
                    <w:div w:id="1192646753">
                      <w:marLeft w:val="0"/>
                      <w:marRight w:val="0"/>
                      <w:marTop w:val="0"/>
                      <w:marBottom w:val="0"/>
                      <w:divBdr>
                        <w:top w:val="none" w:sz="0" w:space="0" w:color="auto"/>
                        <w:left w:val="none" w:sz="0" w:space="0" w:color="auto"/>
                        <w:bottom w:val="none" w:sz="0" w:space="0" w:color="auto"/>
                        <w:right w:val="none" w:sz="0" w:space="0" w:color="auto"/>
                      </w:divBdr>
                    </w:div>
                  </w:divsChild>
                </w:div>
                <w:div w:id="706491914">
                  <w:marLeft w:val="0"/>
                  <w:marRight w:val="0"/>
                  <w:marTop w:val="0"/>
                  <w:marBottom w:val="135"/>
                  <w:divBdr>
                    <w:top w:val="none" w:sz="0" w:space="0" w:color="auto"/>
                    <w:left w:val="none" w:sz="0" w:space="0" w:color="auto"/>
                    <w:bottom w:val="none" w:sz="0" w:space="0" w:color="auto"/>
                    <w:right w:val="none" w:sz="0" w:space="0" w:color="auto"/>
                  </w:divBdr>
                </w:div>
                <w:div w:id="1247424168">
                  <w:marLeft w:val="0"/>
                  <w:marRight w:val="0"/>
                  <w:marTop w:val="0"/>
                  <w:marBottom w:val="0"/>
                  <w:divBdr>
                    <w:top w:val="none" w:sz="0" w:space="0" w:color="auto"/>
                    <w:left w:val="none" w:sz="0" w:space="0" w:color="auto"/>
                    <w:bottom w:val="none" w:sz="0" w:space="0" w:color="auto"/>
                    <w:right w:val="none" w:sz="0" w:space="0" w:color="auto"/>
                  </w:divBdr>
                  <w:divsChild>
                    <w:div w:id="154004309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876813551">
          <w:marLeft w:val="0"/>
          <w:marRight w:val="0"/>
          <w:marTop w:val="0"/>
          <w:marBottom w:val="0"/>
          <w:divBdr>
            <w:top w:val="single" w:sz="6" w:space="0" w:color="CFD5E4"/>
            <w:left w:val="none" w:sz="0" w:space="0" w:color="auto"/>
            <w:bottom w:val="none" w:sz="0" w:space="0" w:color="auto"/>
            <w:right w:val="none" w:sz="0" w:space="0" w:color="auto"/>
          </w:divBdr>
          <w:divsChild>
            <w:div w:id="641039010">
              <w:marLeft w:val="0"/>
              <w:marRight w:val="0"/>
              <w:marTop w:val="0"/>
              <w:marBottom w:val="0"/>
              <w:divBdr>
                <w:top w:val="none" w:sz="0" w:space="0" w:color="auto"/>
                <w:left w:val="none" w:sz="0" w:space="0" w:color="auto"/>
                <w:bottom w:val="none" w:sz="0" w:space="0" w:color="auto"/>
                <w:right w:val="none" w:sz="0" w:space="0" w:color="auto"/>
              </w:divBdr>
              <w:divsChild>
                <w:div w:id="1176112390">
                  <w:marLeft w:val="0"/>
                  <w:marRight w:val="0"/>
                  <w:marTop w:val="135"/>
                  <w:marBottom w:val="135"/>
                  <w:divBdr>
                    <w:top w:val="none" w:sz="0" w:space="0" w:color="auto"/>
                    <w:left w:val="none" w:sz="0" w:space="0" w:color="auto"/>
                    <w:bottom w:val="none" w:sz="0" w:space="0" w:color="auto"/>
                    <w:right w:val="none" w:sz="0" w:space="0" w:color="auto"/>
                  </w:divBdr>
                  <w:divsChild>
                    <w:div w:id="1994984050">
                      <w:marLeft w:val="0"/>
                      <w:marRight w:val="0"/>
                      <w:marTop w:val="0"/>
                      <w:marBottom w:val="0"/>
                      <w:divBdr>
                        <w:top w:val="none" w:sz="0" w:space="0" w:color="auto"/>
                        <w:left w:val="none" w:sz="0" w:space="0" w:color="auto"/>
                        <w:bottom w:val="none" w:sz="0" w:space="0" w:color="auto"/>
                        <w:right w:val="none" w:sz="0" w:space="0" w:color="auto"/>
                      </w:divBdr>
                    </w:div>
                  </w:divsChild>
                </w:div>
                <w:div w:id="1555043556">
                  <w:marLeft w:val="0"/>
                  <w:marRight w:val="0"/>
                  <w:marTop w:val="0"/>
                  <w:marBottom w:val="135"/>
                  <w:divBdr>
                    <w:top w:val="none" w:sz="0" w:space="0" w:color="auto"/>
                    <w:left w:val="none" w:sz="0" w:space="0" w:color="auto"/>
                    <w:bottom w:val="none" w:sz="0" w:space="0" w:color="auto"/>
                    <w:right w:val="none" w:sz="0" w:space="0" w:color="auto"/>
                  </w:divBdr>
                </w:div>
                <w:div w:id="1774746420">
                  <w:marLeft w:val="0"/>
                  <w:marRight w:val="0"/>
                  <w:marTop w:val="0"/>
                  <w:marBottom w:val="0"/>
                  <w:divBdr>
                    <w:top w:val="none" w:sz="0" w:space="0" w:color="auto"/>
                    <w:left w:val="none" w:sz="0" w:space="0" w:color="auto"/>
                    <w:bottom w:val="none" w:sz="0" w:space="0" w:color="auto"/>
                    <w:right w:val="none" w:sz="0" w:space="0" w:color="auto"/>
                  </w:divBdr>
                  <w:divsChild>
                    <w:div w:id="146265513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895049378">
          <w:marLeft w:val="0"/>
          <w:marRight w:val="0"/>
          <w:marTop w:val="0"/>
          <w:marBottom w:val="0"/>
          <w:divBdr>
            <w:top w:val="single" w:sz="6" w:space="0" w:color="CFD5E4"/>
            <w:left w:val="none" w:sz="0" w:space="0" w:color="auto"/>
            <w:bottom w:val="none" w:sz="0" w:space="0" w:color="auto"/>
            <w:right w:val="none" w:sz="0" w:space="0" w:color="auto"/>
          </w:divBdr>
          <w:divsChild>
            <w:div w:id="1800565135">
              <w:marLeft w:val="0"/>
              <w:marRight w:val="0"/>
              <w:marTop w:val="0"/>
              <w:marBottom w:val="0"/>
              <w:divBdr>
                <w:top w:val="none" w:sz="0" w:space="0" w:color="auto"/>
                <w:left w:val="none" w:sz="0" w:space="0" w:color="auto"/>
                <w:bottom w:val="none" w:sz="0" w:space="0" w:color="auto"/>
                <w:right w:val="none" w:sz="0" w:space="0" w:color="auto"/>
              </w:divBdr>
              <w:divsChild>
                <w:div w:id="372199199">
                  <w:marLeft w:val="0"/>
                  <w:marRight w:val="0"/>
                  <w:marTop w:val="0"/>
                  <w:marBottom w:val="0"/>
                  <w:divBdr>
                    <w:top w:val="none" w:sz="0" w:space="0" w:color="auto"/>
                    <w:left w:val="none" w:sz="0" w:space="0" w:color="auto"/>
                    <w:bottom w:val="none" w:sz="0" w:space="0" w:color="auto"/>
                    <w:right w:val="none" w:sz="0" w:space="0" w:color="auto"/>
                  </w:divBdr>
                  <w:divsChild>
                    <w:div w:id="1631477634">
                      <w:marLeft w:val="0"/>
                      <w:marRight w:val="75"/>
                      <w:marTop w:val="0"/>
                      <w:marBottom w:val="0"/>
                      <w:divBdr>
                        <w:top w:val="none" w:sz="0" w:space="0" w:color="auto"/>
                        <w:left w:val="none" w:sz="0" w:space="0" w:color="auto"/>
                        <w:bottom w:val="none" w:sz="0" w:space="0" w:color="auto"/>
                        <w:right w:val="none" w:sz="0" w:space="0" w:color="auto"/>
                      </w:divBdr>
                    </w:div>
                  </w:divsChild>
                </w:div>
                <w:div w:id="399332050">
                  <w:marLeft w:val="0"/>
                  <w:marRight w:val="0"/>
                  <w:marTop w:val="135"/>
                  <w:marBottom w:val="135"/>
                  <w:divBdr>
                    <w:top w:val="none" w:sz="0" w:space="0" w:color="auto"/>
                    <w:left w:val="none" w:sz="0" w:space="0" w:color="auto"/>
                    <w:bottom w:val="none" w:sz="0" w:space="0" w:color="auto"/>
                    <w:right w:val="none" w:sz="0" w:space="0" w:color="auto"/>
                  </w:divBdr>
                  <w:divsChild>
                    <w:div w:id="863640158">
                      <w:marLeft w:val="0"/>
                      <w:marRight w:val="0"/>
                      <w:marTop w:val="0"/>
                      <w:marBottom w:val="0"/>
                      <w:divBdr>
                        <w:top w:val="none" w:sz="0" w:space="0" w:color="auto"/>
                        <w:left w:val="none" w:sz="0" w:space="0" w:color="auto"/>
                        <w:bottom w:val="none" w:sz="0" w:space="0" w:color="auto"/>
                        <w:right w:val="none" w:sz="0" w:space="0" w:color="auto"/>
                      </w:divBdr>
                    </w:div>
                  </w:divsChild>
                </w:div>
                <w:div w:id="884951360">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964238381">
          <w:marLeft w:val="0"/>
          <w:marRight w:val="0"/>
          <w:marTop w:val="0"/>
          <w:marBottom w:val="0"/>
          <w:divBdr>
            <w:top w:val="single" w:sz="6" w:space="0" w:color="CFD5E4"/>
            <w:left w:val="none" w:sz="0" w:space="0" w:color="auto"/>
            <w:bottom w:val="none" w:sz="0" w:space="0" w:color="auto"/>
            <w:right w:val="none" w:sz="0" w:space="0" w:color="auto"/>
          </w:divBdr>
          <w:divsChild>
            <w:div w:id="980158589">
              <w:marLeft w:val="0"/>
              <w:marRight w:val="0"/>
              <w:marTop w:val="0"/>
              <w:marBottom w:val="0"/>
              <w:divBdr>
                <w:top w:val="none" w:sz="0" w:space="0" w:color="auto"/>
                <w:left w:val="none" w:sz="0" w:space="0" w:color="auto"/>
                <w:bottom w:val="none" w:sz="0" w:space="0" w:color="auto"/>
                <w:right w:val="none" w:sz="0" w:space="0" w:color="auto"/>
              </w:divBdr>
              <w:divsChild>
                <w:div w:id="1346714608">
                  <w:marLeft w:val="0"/>
                  <w:marRight w:val="0"/>
                  <w:marTop w:val="0"/>
                  <w:marBottom w:val="135"/>
                  <w:divBdr>
                    <w:top w:val="none" w:sz="0" w:space="0" w:color="auto"/>
                    <w:left w:val="none" w:sz="0" w:space="0" w:color="auto"/>
                    <w:bottom w:val="none" w:sz="0" w:space="0" w:color="auto"/>
                    <w:right w:val="none" w:sz="0" w:space="0" w:color="auto"/>
                  </w:divBdr>
                </w:div>
                <w:div w:id="1715806173">
                  <w:marLeft w:val="0"/>
                  <w:marRight w:val="0"/>
                  <w:marTop w:val="135"/>
                  <w:marBottom w:val="135"/>
                  <w:divBdr>
                    <w:top w:val="none" w:sz="0" w:space="0" w:color="auto"/>
                    <w:left w:val="none" w:sz="0" w:space="0" w:color="auto"/>
                    <w:bottom w:val="none" w:sz="0" w:space="0" w:color="auto"/>
                    <w:right w:val="none" w:sz="0" w:space="0" w:color="auto"/>
                  </w:divBdr>
                  <w:divsChild>
                    <w:div w:id="257954863">
                      <w:marLeft w:val="0"/>
                      <w:marRight w:val="0"/>
                      <w:marTop w:val="0"/>
                      <w:marBottom w:val="0"/>
                      <w:divBdr>
                        <w:top w:val="none" w:sz="0" w:space="0" w:color="auto"/>
                        <w:left w:val="none" w:sz="0" w:space="0" w:color="auto"/>
                        <w:bottom w:val="none" w:sz="0" w:space="0" w:color="auto"/>
                        <w:right w:val="none" w:sz="0" w:space="0" w:color="auto"/>
                      </w:divBdr>
                    </w:div>
                  </w:divsChild>
                </w:div>
                <w:div w:id="1949965472">
                  <w:marLeft w:val="0"/>
                  <w:marRight w:val="0"/>
                  <w:marTop w:val="0"/>
                  <w:marBottom w:val="0"/>
                  <w:divBdr>
                    <w:top w:val="none" w:sz="0" w:space="0" w:color="auto"/>
                    <w:left w:val="none" w:sz="0" w:space="0" w:color="auto"/>
                    <w:bottom w:val="none" w:sz="0" w:space="0" w:color="auto"/>
                    <w:right w:val="none" w:sz="0" w:space="0" w:color="auto"/>
                  </w:divBdr>
                  <w:divsChild>
                    <w:div w:id="23096596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019507229">
          <w:marLeft w:val="0"/>
          <w:marRight w:val="0"/>
          <w:marTop w:val="0"/>
          <w:marBottom w:val="0"/>
          <w:divBdr>
            <w:top w:val="single" w:sz="6" w:space="0" w:color="CFD5E4"/>
            <w:left w:val="none" w:sz="0" w:space="0" w:color="auto"/>
            <w:bottom w:val="none" w:sz="0" w:space="0" w:color="auto"/>
            <w:right w:val="none" w:sz="0" w:space="0" w:color="auto"/>
          </w:divBdr>
          <w:divsChild>
            <w:div w:id="716007062">
              <w:marLeft w:val="0"/>
              <w:marRight w:val="0"/>
              <w:marTop w:val="0"/>
              <w:marBottom w:val="0"/>
              <w:divBdr>
                <w:top w:val="none" w:sz="0" w:space="0" w:color="auto"/>
                <w:left w:val="none" w:sz="0" w:space="0" w:color="auto"/>
                <w:bottom w:val="none" w:sz="0" w:space="0" w:color="auto"/>
                <w:right w:val="none" w:sz="0" w:space="0" w:color="auto"/>
              </w:divBdr>
              <w:divsChild>
                <w:div w:id="825439624">
                  <w:marLeft w:val="0"/>
                  <w:marRight w:val="0"/>
                  <w:marTop w:val="0"/>
                  <w:marBottom w:val="0"/>
                  <w:divBdr>
                    <w:top w:val="none" w:sz="0" w:space="0" w:color="auto"/>
                    <w:left w:val="none" w:sz="0" w:space="0" w:color="auto"/>
                    <w:bottom w:val="none" w:sz="0" w:space="0" w:color="auto"/>
                    <w:right w:val="none" w:sz="0" w:space="0" w:color="auto"/>
                  </w:divBdr>
                  <w:divsChild>
                    <w:div w:id="2018925148">
                      <w:marLeft w:val="0"/>
                      <w:marRight w:val="75"/>
                      <w:marTop w:val="0"/>
                      <w:marBottom w:val="0"/>
                      <w:divBdr>
                        <w:top w:val="none" w:sz="0" w:space="0" w:color="auto"/>
                        <w:left w:val="none" w:sz="0" w:space="0" w:color="auto"/>
                        <w:bottom w:val="none" w:sz="0" w:space="0" w:color="auto"/>
                        <w:right w:val="none" w:sz="0" w:space="0" w:color="auto"/>
                      </w:divBdr>
                    </w:div>
                  </w:divsChild>
                </w:div>
                <w:div w:id="1094519508">
                  <w:marLeft w:val="0"/>
                  <w:marRight w:val="0"/>
                  <w:marTop w:val="0"/>
                  <w:marBottom w:val="135"/>
                  <w:divBdr>
                    <w:top w:val="none" w:sz="0" w:space="0" w:color="auto"/>
                    <w:left w:val="none" w:sz="0" w:space="0" w:color="auto"/>
                    <w:bottom w:val="none" w:sz="0" w:space="0" w:color="auto"/>
                    <w:right w:val="none" w:sz="0" w:space="0" w:color="auto"/>
                  </w:divBdr>
                </w:div>
                <w:div w:id="1724060265">
                  <w:marLeft w:val="0"/>
                  <w:marRight w:val="0"/>
                  <w:marTop w:val="135"/>
                  <w:marBottom w:val="135"/>
                  <w:divBdr>
                    <w:top w:val="none" w:sz="0" w:space="0" w:color="auto"/>
                    <w:left w:val="none" w:sz="0" w:space="0" w:color="auto"/>
                    <w:bottom w:val="none" w:sz="0" w:space="0" w:color="auto"/>
                    <w:right w:val="none" w:sz="0" w:space="0" w:color="auto"/>
                  </w:divBdr>
                  <w:divsChild>
                    <w:div w:id="166631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370800">
          <w:marLeft w:val="0"/>
          <w:marRight w:val="0"/>
          <w:marTop w:val="0"/>
          <w:marBottom w:val="0"/>
          <w:divBdr>
            <w:top w:val="single" w:sz="6" w:space="0" w:color="CFD5E4"/>
            <w:left w:val="none" w:sz="0" w:space="0" w:color="auto"/>
            <w:bottom w:val="none" w:sz="0" w:space="0" w:color="auto"/>
            <w:right w:val="none" w:sz="0" w:space="0" w:color="auto"/>
          </w:divBdr>
          <w:divsChild>
            <w:div w:id="876893842">
              <w:marLeft w:val="0"/>
              <w:marRight w:val="0"/>
              <w:marTop w:val="0"/>
              <w:marBottom w:val="0"/>
              <w:divBdr>
                <w:top w:val="none" w:sz="0" w:space="0" w:color="auto"/>
                <w:left w:val="none" w:sz="0" w:space="0" w:color="auto"/>
                <w:bottom w:val="none" w:sz="0" w:space="0" w:color="auto"/>
                <w:right w:val="none" w:sz="0" w:space="0" w:color="auto"/>
              </w:divBdr>
              <w:divsChild>
                <w:div w:id="220483247">
                  <w:marLeft w:val="0"/>
                  <w:marRight w:val="0"/>
                  <w:marTop w:val="0"/>
                  <w:marBottom w:val="0"/>
                  <w:divBdr>
                    <w:top w:val="none" w:sz="0" w:space="0" w:color="auto"/>
                    <w:left w:val="none" w:sz="0" w:space="0" w:color="auto"/>
                    <w:bottom w:val="none" w:sz="0" w:space="0" w:color="auto"/>
                    <w:right w:val="none" w:sz="0" w:space="0" w:color="auto"/>
                  </w:divBdr>
                  <w:divsChild>
                    <w:div w:id="105514135">
                      <w:marLeft w:val="0"/>
                      <w:marRight w:val="75"/>
                      <w:marTop w:val="0"/>
                      <w:marBottom w:val="0"/>
                      <w:divBdr>
                        <w:top w:val="none" w:sz="0" w:space="0" w:color="auto"/>
                        <w:left w:val="none" w:sz="0" w:space="0" w:color="auto"/>
                        <w:bottom w:val="none" w:sz="0" w:space="0" w:color="auto"/>
                        <w:right w:val="none" w:sz="0" w:space="0" w:color="auto"/>
                      </w:divBdr>
                    </w:div>
                  </w:divsChild>
                </w:div>
                <w:div w:id="693507058">
                  <w:marLeft w:val="0"/>
                  <w:marRight w:val="0"/>
                  <w:marTop w:val="0"/>
                  <w:marBottom w:val="135"/>
                  <w:divBdr>
                    <w:top w:val="none" w:sz="0" w:space="0" w:color="auto"/>
                    <w:left w:val="none" w:sz="0" w:space="0" w:color="auto"/>
                    <w:bottom w:val="none" w:sz="0" w:space="0" w:color="auto"/>
                    <w:right w:val="none" w:sz="0" w:space="0" w:color="auto"/>
                  </w:divBdr>
                </w:div>
                <w:div w:id="866675782">
                  <w:marLeft w:val="0"/>
                  <w:marRight w:val="0"/>
                  <w:marTop w:val="135"/>
                  <w:marBottom w:val="135"/>
                  <w:divBdr>
                    <w:top w:val="none" w:sz="0" w:space="0" w:color="auto"/>
                    <w:left w:val="none" w:sz="0" w:space="0" w:color="auto"/>
                    <w:bottom w:val="none" w:sz="0" w:space="0" w:color="auto"/>
                    <w:right w:val="none" w:sz="0" w:space="0" w:color="auto"/>
                  </w:divBdr>
                  <w:divsChild>
                    <w:div w:id="63657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223414">
          <w:marLeft w:val="0"/>
          <w:marRight w:val="0"/>
          <w:marTop w:val="0"/>
          <w:marBottom w:val="0"/>
          <w:divBdr>
            <w:top w:val="single" w:sz="6" w:space="0" w:color="CFD5E4"/>
            <w:left w:val="none" w:sz="0" w:space="0" w:color="auto"/>
            <w:bottom w:val="none" w:sz="0" w:space="0" w:color="auto"/>
            <w:right w:val="none" w:sz="0" w:space="0" w:color="auto"/>
          </w:divBdr>
          <w:divsChild>
            <w:div w:id="40519269">
              <w:marLeft w:val="0"/>
              <w:marRight w:val="0"/>
              <w:marTop w:val="0"/>
              <w:marBottom w:val="0"/>
              <w:divBdr>
                <w:top w:val="none" w:sz="0" w:space="0" w:color="auto"/>
                <w:left w:val="none" w:sz="0" w:space="0" w:color="auto"/>
                <w:bottom w:val="none" w:sz="0" w:space="0" w:color="auto"/>
                <w:right w:val="none" w:sz="0" w:space="0" w:color="auto"/>
              </w:divBdr>
              <w:divsChild>
                <w:div w:id="286619975">
                  <w:marLeft w:val="0"/>
                  <w:marRight w:val="0"/>
                  <w:marTop w:val="0"/>
                  <w:marBottom w:val="135"/>
                  <w:divBdr>
                    <w:top w:val="none" w:sz="0" w:space="0" w:color="auto"/>
                    <w:left w:val="none" w:sz="0" w:space="0" w:color="auto"/>
                    <w:bottom w:val="none" w:sz="0" w:space="0" w:color="auto"/>
                    <w:right w:val="none" w:sz="0" w:space="0" w:color="auto"/>
                  </w:divBdr>
                </w:div>
                <w:div w:id="1139761766">
                  <w:marLeft w:val="0"/>
                  <w:marRight w:val="0"/>
                  <w:marTop w:val="0"/>
                  <w:marBottom w:val="0"/>
                  <w:divBdr>
                    <w:top w:val="none" w:sz="0" w:space="0" w:color="auto"/>
                    <w:left w:val="none" w:sz="0" w:space="0" w:color="auto"/>
                    <w:bottom w:val="none" w:sz="0" w:space="0" w:color="auto"/>
                    <w:right w:val="none" w:sz="0" w:space="0" w:color="auto"/>
                  </w:divBdr>
                  <w:divsChild>
                    <w:div w:id="1281109090">
                      <w:marLeft w:val="0"/>
                      <w:marRight w:val="75"/>
                      <w:marTop w:val="0"/>
                      <w:marBottom w:val="0"/>
                      <w:divBdr>
                        <w:top w:val="none" w:sz="0" w:space="0" w:color="auto"/>
                        <w:left w:val="none" w:sz="0" w:space="0" w:color="auto"/>
                        <w:bottom w:val="none" w:sz="0" w:space="0" w:color="auto"/>
                        <w:right w:val="none" w:sz="0" w:space="0" w:color="auto"/>
                      </w:divBdr>
                    </w:div>
                  </w:divsChild>
                </w:div>
                <w:div w:id="2004237690">
                  <w:marLeft w:val="0"/>
                  <w:marRight w:val="0"/>
                  <w:marTop w:val="135"/>
                  <w:marBottom w:val="135"/>
                  <w:divBdr>
                    <w:top w:val="none" w:sz="0" w:space="0" w:color="auto"/>
                    <w:left w:val="none" w:sz="0" w:space="0" w:color="auto"/>
                    <w:bottom w:val="none" w:sz="0" w:space="0" w:color="auto"/>
                    <w:right w:val="none" w:sz="0" w:space="0" w:color="auto"/>
                  </w:divBdr>
                  <w:divsChild>
                    <w:div w:id="123204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828480">
          <w:marLeft w:val="0"/>
          <w:marRight w:val="0"/>
          <w:marTop w:val="0"/>
          <w:marBottom w:val="0"/>
          <w:divBdr>
            <w:top w:val="single" w:sz="6" w:space="0" w:color="CFD5E4"/>
            <w:left w:val="none" w:sz="0" w:space="0" w:color="auto"/>
            <w:bottom w:val="none" w:sz="0" w:space="0" w:color="auto"/>
            <w:right w:val="none" w:sz="0" w:space="0" w:color="auto"/>
          </w:divBdr>
          <w:divsChild>
            <w:div w:id="1475177788">
              <w:marLeft w:val="0"/>
              <w:marRight w:val="0"/>
              <w:marTop w:val="0"/>
              <w:marBottom w:val="0"/>
              <w:divBdr>
                <w:top w:val="none" w:sz="0" w:space="0" w:color="auto"/>
                <w:left w:val="none" w:sz="0" w:space="0" w:color="auto"/>
                <w:bottom w:val="none" w:sz="0" w:space="0" w:color="auto"/>
                <w:right w:val="none" w:sz="0" w:space="0" w:color="auto"/>
              </w:divBdr>
              <w:divsChild>
                <w:div w:id="698168412">
                  <w:marLeft w:val="0"/>
                  <w:marRight w:val="0"/>
                  <w:marTop w:val="135"/>
                  <w:marBottom w:val="135"/>
                  <w:divBdr>
                    <w:top w:val="none" w:sz="0" w:space="0" w:color="auto"/>
                    <w:left w:val="none" w:sz="0" w:space="0" w:color="auto"/>
                    <w:bottom w:val="none" w:sz="0" w:space="0" w:color="auto"/>
                    <w:right w:val="none" w:sz="0" w:space="0" w:color="auto"/>
                  </w:divBdr>
                  <w:divsChild>
                    <w:div w:id="1837189026">
                      <w:marLeft w:val="0"/>
                      <w:marRight w:val="0"/>
                      <w:marTop w:val="0"/>
                      <w:marBottom w:val="0"/>
                      <w:divBdr>
                        <w:top w:val="none" w:sz="0" w:space="0" w:color="auto"/>
                        <w:left w:val="none" w:sz="0" w:space="0" w:color="auto"/>
                        <w:bottom w:val="none" w:sz="0" w:space="0" w:color="auto"/>
                        <w:right w:val="none" w:sz="0" w:space="0" w:color="auto"/>
                      </w:divBdr>
                    </w:div>
                  </w:divsChild>
                </w:div>
                <w:div w:id="782769483">
                  <w:marLeft w:val="0"/>
                  <w:marRight w:val="0"/>
                  <w:marTop w:val="0"/>
                  <w:marBottom w:val="0"/>
                  <w:divBdr>
                    <w:top w:val="none" w:sz="0" w:space="0" w:color="auto"/>
                    <w:left w:val="none" w:sz="0" w:space="0" w:color="auto"/>
                    <w:bottom w:val="none" w:sz="0" w:space="0" w:color="auto"/>
                    <w:right w:val="none" w:sz="0" w:space="0" w:color="auto"/>
                  </w:divBdr>
                  <w:divsChild>
                    <w:div w:id="219757273">
                      <w:marLeft w:val="0"/>
                      <w:marRight w:val="75"/>
                      <w:marTop w:val="0"/>
                      <w:marBottom w:val="0"/>
                      <w:divBdr>
                        <w:top w:val="none" w:sz="0" w:space="0" w:color="auto"/>
                        <w:left w:val="none" w:sz="0" w:space="0" w:color="auto"/>
                        <w:bottom w:val="none" w:sz="0" w:space="0" w:color="auto"/>
                        <w:right w:val="none" w:sz="0" w:space="0" w:color="auto"/>
                      </w:divBdr>
                    </w:div>
                  </w:divsChild>
                </w:div>
                <w:div w:id="155334912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255937082">
          <w:marLeft w:val="0"/>
          <w:marRight w:val="0"/>
          <w:marTop w:val="0"/>
          <w:marBottom w:val="0"/>
          <w:divBdr>
            <w:top w:val="single" w:sz="6" w:space="0" w:color="CFD5E4"/>
            <w:left w:val="none" w:sz="0" w:space="0" w:color="auto"/>
            <w:bottom w:val="none" w:sz="0" w:space="0" w:color="auto"/>
            <w:right w:val="none" w:sz="0" w:space="0" w:color="auto"/>
          </w:divBdr>
          <w:divsChild>
            <w:div w:id="1962763209">
              <w:marLeft w:val="0"/>
              <w:marRight w:val="0"/>
              <w:marTop w:val="0"/>
              <w:marBottom w:val="0"/>
              <w:divBdr>
                <w:top w:val="none" w:sz="0" w:space="0" w:color="auto"/>
                <w:left w:val="none" w:sz="0" w:space="0" w:color="auto"/>
                <w:bottom w:val="none" w:sz="0" w:space="0" w:color="auto"/>
                <w:right w:val="none" w:sz="0" w:space="0" w:color="auto"/>
              </w:divBdr>
              <w:divsChild>
                <w:div w:id="950892969">
                  <w:marLeft w:val="0"/>
                  <w:marRight w:val="0"/>
                  <w:marTop w:val="135"/>
                  <w:marBottom w:val="135"/>
                  <w:divBdr>
                    <w:top w:val="none" w:sz="0" w:space="0" w:color="auto"/>
                    <w:left w:val="none" w:sz="0" w:space="0" w:color="auto"/>
                    <w:bottom w:val="none" w:sz="0" w:space="0" w:color="auto"/>
                    <w:right w:val="none" w:sz="0" w:space="0" w:color="auto"/>
                  </w:divBdr>
                  <w:divsChild>
                    <w:div w:id="1741125668">
                      <w:marLeft w:val="0"/>
                      <w:marRight w:val="0"/>
                      <w:marTop w:val="0"/>
                      <w:marBottom w:val="0"/>
                      <w:divBdr>
                        <w:top w:val="none" w:sz="0" w:space="0" w:color="auto"/>
                        <w:left w:val="none" w:sz="0" w:space="0" w:color="auto"/>
                        <w:bottom w:val="none" w:sz="0" w:space="0" w:color="auto"/>
                        <w:right w:val="none" w:sz="0" w:space="0" w:color="auto"/>
                      </w:divBdr>
                    </w:div>
                  </w:divsChild>
                </w:div>
                <w:div w:id="1842504620">
                  <w:marLeft w:val="0"/>
                  <w:marRight w:val="0"/>
                  <w:marTop w:val="0"/>
                  <w:marBottom w:val="135"/>
                  <w:divBdr>
                    <w:top w:val="none" w:sz="0" w:space="0" w:color="auto"/>
                    <w:left w:val="none" w:sz="0" w:space="0" w:color="auto"/>
                    <w:bottom w:val="none" w:sz="0" w:space="0" w:color="auto"/>
                    <w:right w:val="none" w:sz="0" w:space="0" w:color="auto"/>
                  </w:divBdr>
                </w:div>
                <w:div w:id="2108698030">
                  <w:marLeft w:val="0"/>
                  <w:marRight w:val="0"/>
                  <w:marTop w:val="0"/>
                  <w:marBottom w:val="0"/>
                  <w:divBdr>
                    <w:top w:val="none" w:sz="0" w:space="0" w:color="auto"/>
                    <w:left w:val="none" w:sz="0" w:space="0" w:color="auto"/>
                    <w:bottom w:val="none" w:sz="0" w:space="0" w:color="auto"/>
                    <w:right w:val="none" w:sz="0" w:space="0" w:color="auto"/>
                  </w:divBdr>
                  <w:divsChild>
                    <w:div w:id="108719581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347101629">
          <w:marLeft w:val="0"/>
          <w:marRight w:val="0"/>
          <w:marTop w:val="0"/>
          <w:marBottom w:val="0"/>
          <w:divBdr>
            <w:top w:val="single" w:sz="6" w:space="0" w:color="CFD5E4"/>
            <w:left w:val="none" w:sz="0" w:space="0" w:color="auto"/>
            <w:bottom w:val="none" w:sz="0" w:space="0" w:color="auto"/>
            <w:right w:val="none" w:sz="0" w:space="0" w:color="auto"/>
          </w:divBdr>
          <w:divsChild>
            <w:div w:id="694309105">
              <w:marLeft w:val="0"/>
              <w:marRight w:val="0"/>
              <w:marTop w:val="0"/>
              <w:marBottom w:val="0"/>
              <w:divBdr>
                <w:top w:val="none" w:sz="0" w:space="0" w:color="auto"/>
                <w:left w:val="none" w:sz="0" w:space="0" w:color="auto"/>
                <w:bottom w:val="none" w:sz="0" w:space="0" w:color="auto"/>
                <w:right w:val="none" w:sz="0" w:space="0" w:color="auto"/>
              </w:divBdr>
              <w:divsChild>
                <w:div w:id="51540897">
                  <w:marLeft w:val="0"/>
                  <w:marRight w:val="0"/>
                  <w:marTop w:val="0"/>
                  <w:marBottom w:val="135"/>
                  <w:divBdr>
                    <w:top w:val="none" w:sz="0" w:space="0" w:color="auto"/>
                    <w:left w:val="none" w:sz="0" w:space="0" w:color="auto"/>
                    <w:bottom w:val="none" w:sz="0" w:space="0" w:color="auto"/>
                    <w:right w:val="none" w:sz="0" w:space="0" w:color="auto"/>
                  </w:divBdr>
                </w:div>
                <w:div w:id="1367605786">
                  <w:marLeft w:val="0"/>
                  <w:marRight w:val="0"/>
                  <w:marTop w:val="0"/>
                  <w:marBottom w:val="0"/>
                  <w:divBdr>
                    <w:top w:val="none" w:sz="0" w:space="0" w:color="auto"/>
                    <w:left w:val="none" w:sz="0" w:space="0" w:color="auto"/>
                    <w:bottom w:val="none" w:sz="0" w:space="0" w:color="auto"/>
                    <w:right w:val="none" w:sz="0" w:space="0" w:color="auto"/>
                  </w:divBdr>
                  <w:divsChild>
                    <w:div w:id="2110001976">
                      <w:marLeft w:val="0"/>
                      <w:marRight w:val="75"/>
                      <w:marTop w:val="0"/>
                      <w:marBottom w:val="0"/>
                      <w:divBdr>
                        <w:top w:val="none" w:sz="0" w:space="0" w:color="auto"/>
                        <w:left w:val="none" w:sz="0" w:space="0" w:color="auto"/>
                        <w:bottom w:val="none" w:sz="0" w:space="0" w:color="auto"/>
                        <w:right w:val="none" w:sz="0" w:space="0" w:color="auto"/>
                      </w:divBdr>
                    </w:div>
                  </w:divsChild>
                </w:div>
                <w:div w:id="1982689657">
                  <w:marLeft w:val="0"/>
                  <w:marRight w:val="0"/>
                  <w:marTop w:val="135"/>
                  <w:marBottom w:val="135"/>
                  <w:divBdr>
                    <w:top w:val="none" w:sz="0" w:space="0" w:color="auto"/>
                    <w:left w:val="none" w:sz="0" w:space="0" w:color="auto"/>
                    <w:bottom w:val="none" w:sz="0" w:space="0" w:color="auto"/>
                    <w:right w:val="none" w:sz="0" w:space="0" w:color="auto"/>
                  </w:divBdr>
                  <w:divsChild>
                    <w:div w:id="42500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505226">
          <w:marLeft w:val="0"/>
          <w:marRight w:val="0"/>
          <w:marTop w:val="0"/>
          <w:marBottom w:val="0"/>
          <w:divBdr>
            <w:top w:val="single" w:sz="6" w:space="0" w:color="CFD5E4"/>
            <w:left w:val="none" w:sz="0" w:space="0" w:color="auto"/>
            <w:bottom w:val="none" w:sz="0" w:space="0" w:color="auto"/>
            <w:right w:val="none" w:sz="0" w:space="0" w:color="auto"/>
          </w:divBdr>
          <w:divsChild>
            <w:div w:id="2056849948">
              <w:marLeft w:val="0"/>
              <w:marRight w:val="0"/>
              <w:marTop w:val="0"/>
              <w:marBottom w:val="0"/>
              <w:divBdr>
                <w:top w:val="none" w:sz="0" w:space="0" w:color="auto"/>
                <w:left w:val="none" w:sz="0" w:space="0" w:color="auto"/>
                <w:bottom w:val="none" w:sz="0" w:space="0" w:color="auto"/>
                <w:right w:val="none" w:sz="0" w:space="0" w:color="auto"/>
              </w:divBdr>
              <w:divsChild>
                <w:div w:id="397747362">
                  <w:marLeft w:val="0"/>
                  <w:marRight w:val="0"/>
                  <w:marTop w:val="0"/>
                  <w:marBottom w:val="135"/>
                  <w:divBdr>
                    <w:top w:val="none" w:sz="0" w:space="0" w:color="auto"/>
                    <w:left w:val="none" w:sz="0" w:space="0" w:color="auto"/>
                    <w:bottom w:val="none" w:sz="0" w:space="0" w:color="auto"/>
                    <w:right w:val="none" w:sz="0" w:space="0" w:color="auto"/>
                  </w:divBdr>
                </w:div>
                <w:div w:id="1336882383">
                  <w:marLeft w:val="0"/>
                  <w:marRight w:val="0"/>
                  <w:marTop w:val="135"/>
                  <w:marBottom w:val="135"/>
                  <w:divBdr>
                    <w:top w:val="none" w:sz="0" w:space="0" w:color="auto"/>
                    <w:left w:val="none" w:sz="0" w:space="0" w:color="auto"/>
                    <w:bottom w:val="none" w:sz="0" w:space="0" w:color="auto"/>
                    <w:right w:val="none" w:sz="0" w:space="0" w:color="auto"/>
                  </w:divBdr>
                  <w:divsChild>
                    <w:div w:id="1546529470">
                      <w:marLeft w:val="0"/>
                      <w:marRight w:val="0"/>
                      <w:marTop w:val="0"/>
                      <w:marBottom w:val="0"/>
                      <w:divBdr>
                        <w:top w:val="none" w:sz="0" w:space="0" w:color="auto"/>
                        <w:left w:val="none" w:sz="0" w:space="0" w:color="auto"/>
                        <w:bottom w:val="none" w:sz="0" w:space="0" w:color="auto"/>
                        <w:right w:val="none" w:sz="0" w:space="0" w:color="auto"/>
                      </w:divBdr>
                    </w:div>
                  </w:divsChild>
                </w:div>
                <w:div w:id="1563373297">
                  <w:marLeft w:val="0"/>
                  <w:marRight w:val="0"/>
                  <w:marTop w:val="0"/>
                  <w:marBottom w:val="0"/>
                  <w:divBdr>
                    <w:top w:val="none" w:sz="0" w:space="0" w:color="auto"/>
                    <w:left w:val="none" w:sz="0" w:space="0" w:color="auto"/>
                    <w:bottom w:val="none" w:sz="0" w:space="0" w:color="auto"/>
                    <w:right w:val="none" w:sz="0" w:space="0" w:color="auto"/>
                  </w:divBdr>
                  <w:divsChild>
                    <w:div w:id="199671329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534925554">
          <w:marLeft w:val="0"/>
          <w:marRight w:val="0"/>
          <w:marTop w:val="0"/>
          <w:marBottom w:val="0"/>
          <w:divBdr>
            <w:top w:val="single" w:sz="6" w:space="0" w:color="CFD5E4"/>
            <w:left w:val="none" w:sz="0" w:space="0" w:color="auto"/>
            <w:bottom w:val="none" w:sz="0" w:space="0" w:color="auto"/>
            <w:right w:val="none" w:sz="0" w:space="0" w:color="auto"/>
          </w:divBdr>
          <w:divsChild>
            <w:div w:id="1993022241">
              <w:marLeft w:val="0"/>
              <w:marRight w:val="0"/>
              <w:marTop w:val="0"/>
              <w:marBottom w:val="0"/>
              <w:divBdr>
                <w:top w:val="none" w:sz="0" w:space="0" w:color="auto"/>
                <w:left w:val="none" w:sz="0" w:space="0" w:color="auto"/>
                <w:bottom w:val="none" w:sz="0" w:space="0" w:color="auto"/>
                <w:right w:val="none" w:sz="0" w:space="0" w:color="auto"/>
              </w:divBdr>
              <w:divsChild>
                <w:div w:id="967396115">
                  <w:marLeft w:val="0"/>
                  <w:marRight w:val="0"/>
                  <w:marTop w:val="135"/>
                  <w:marBottom w:val="135"/>
                  <w:divBdr>
                    <w:top w:val="none" w:sz="0" w:space="0" w:color="auto"/>
                    <w:left w:val="none" w:sz="0" w:space="0" w:color="auto"/>
                    <w:bottom w:val="none" w:sz="0" w:space="0" w:color="auto"/>
                    <w:right w:val="none" w:sz="0" w:space="0" w:color="auto"/>
                  </w:divBdr>
                  <w:divsChild>
                    <w:div w:id="2013022408">
                      <w:marLeft w:val="0"/>
                      <w:marRight w:val="0"/>
                      <w:marTop w:val="0"/>
                      <w:marBottom w:val="0"/>
                      <w:divBdr>
                        <w:top w:val="none" w:sz="0" w:space="0" w:color="auto"/>
                        <w:left w:val="none" w:sz="0" w:space="0" w:color="auto"/>
                        <w:bottom w:val="none" w:sz="0" w:space="0" w:color="auto"/>
                        <w:right w:val="none" w:sz="0" w:space="0" w:color="auto"/>
                      </w:divBdr>
                    </w:div>
                  </w:divsChild>
                </w:div>
                <w:div w:id="1644502018">
                  <w:marLeft w:val="0"/>
                  <w:marRight w:val="0"/>
                  <w:marTop w:val="0"/>
                  <w:marBottom w:val="135"/>
                  <w:divBdr>
                    <w:top w:val="none" w:sz="0" w:space="0" w:color="auto"/>
                    <w:left w:val="none" w:sz="0" w:space="0" w:color="auto"/>
                    <w:bottom w:val="none" w:sz="0" w:space="0" w:color="auto"/>
                    <w:right w:val="none" w:sz="0" w:space="0" w:color="auto"/>
                  </w:divBdr>
                </w:div>
                <w:div w:id="1857763438">
                  <w:marLeft w:val="0"/>
                  <w:marRight w:val="0"/>
                  <w:marTop w:val="0"/>
                  <w:marBottom w:val="0"/>
                  <w:divBdr>
                    <w:top w:val="none" w:sz="0" w:space="0" w:color="auto"/>
                    <w:left w:val="none" w:sz="0" w:space="0" w:color="auto"/>
                    <w:bottom w:val="none" w:sz="0" w:space="0" w:color="auto"/>
                    <w:right w:val="none" w:sz="0" w:space="0" w:color="auto"/>
                  </w:divBdr>
                  <w:divsChild>
                    <w:div w:id="109420866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560089383">
          <w:marLeft w:val="0"/>
          <w:marRight w:val="0"/>
          <w:marTop w:val="0"/>
          <w:marBottom w:val="0"/>
          <w:divBdr>
            <w:top w:val="single" w:sz="6" w:space="0" w:color="CFD5E4"/>
            <w:left w:val="none" w:sz="0" w:space="0" w:color="auto"/>
            <w:bottom w:val="none" w:sz="0" w:space="0" w:color="auto"/>
            <w:right w:val="none" w:sz="0" w:space="0" w:color="auto"/>
          </w:divBdr>
          <w:divsChild>
            <w:div w:id="27416861">
              <w:marLeft w:val="0"/>
              <w:marRight w:val="0"/>
              <w:marTop w:val="0"/>
              <w:marBottom w:val="0"/>
              <w:divBdr>
                <w:top w:val="none" w:sz="0" w:space="0" w:color="auto"/>
                <w:left w:val="none" w:sz="0" w:space="0" w:color="auto"/>
                <w:bottom w:val="none" w:sz="0" w:space="0" w:color="auto"/>
                <w:right w:val="none" w:sz="0" w:space="0" w:color="auto"/>
              </w:divBdr>
              <w:divsChild>
                <w:div w:id="1885825749">
                  <w:marLeft w:val="0"/>
                  <w:marRight w:val="0"/>
                  <w:marTop w:val="0"/>
                  <w:marBottom w:val="135"/>
                  <w:divBdr>
                    <w:top w:val="none" w:sz="0" w:space="0" w:color="auto"/>
                    <w:left w:val="none" w:sz="0" w:space="0" w:color="auto"/>
                    <w:bottom w:val="none" w:sz="0" w:space="0" w:color="auto"/>
                    <w:right w:val="none" w:sz="0" w:space="0" w:color="auto"/>
                  </w:divBdr>
                </w:div>
                <w:div w:id="2016565458">
                  <w:marLeft w:val="0"/>
                  <w:marRight w:val="0"/>
                  <w:marTop w:val="0"/>
                  <w:marBottom w:val="0"/>
                  <w:divBdr>
                    <w:top w:val="none" w:sz="0" w:space="0" w:color="auto"/>
                    <w:left w:val="none" w:sz="0" w:space="0" w:color="auto"/>
                    <w:bottom w:val="none" w:sz="0" w:space="0" w:color="auto"/>
                    <w:right w:val="none" w:sz="0" w:space="0" w:color="auto"/>
                  </w:divBdr>
                  <w:divsChild>
                    <w:div w:id="658537694">
                      <w:marLeft w:val="0"/>
                      <w:marRight w:val="75"/>
                      <w:marTop w:val="0"/>
                      <w:marBottom w:val="0"/>
                      <w:divBdr>
                        <w:top w:val="none" w:sz="0" w:space="0" w:color="auto"/>
                        <w:left w:val="none" w:sz="0" w:space="0" w:color="auto"/>
                        <w:bottom w:val="none" w:sz="0" w:space="0" w:color="auto"/>
                        <w:right w:val="none" w:sz="0" w:space="0" w:color="auto"/>
                      </w:divBdr>
                    </w:div>
                  </w:divsChild>
                </w:div>
                <w:div w:id="2105566529">
                  <w:marLeft w:val="0"/>
                  <w:marRight w:val="0"/>
                  <w:marTop w:val="135"/>
                  <w:marBottom w:val="135"/>
                  <w:divBdr>
                    <w:top w:val="none" w:sz="0" w:space="0" w:color="auto"/>
                    <w:left w:val="none" w:sz="0" w:space="0" w:color="auto"/>
                    <w:bottom w:val="none" w:sz="0" w:space="0" w:color="auto"/>
                    <w:right w:val="none" w:sz="0" w:space="0" w:color="auto"/>
                  </w:divBdr>
                  <w:divsChild>
                    <w:div w:id="4734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759173">
          <w:marLeft w:val="0"/>
          <w:marRight w:val="0"/>
          <w:marTop w:val="0"/>
          <w:marBottom w:val="0"/>
          <w:divBdr>
            <w:top w:val="single" w:sz="6" w:space="0" w:color="CFD5E4"/>
            <w:left w:val="none" w:sz="0" w:space="0" w:color="auto"/>
            <w:bottom w:val="none" w:sz="0" w:space="0" w:color="auto"/>
            <w:right w:val="none" w:sz="0" w:space="0" w:color="auto"/>
          </w:divBdr>
          <w:divsChild>
            <w:div w:id="1669743920">
              <w:marLeft w:val="0"/>
              <w:marRight w:val="0"/>
              <w:marTop w:val="0"/>
              <w:marBottom w:val="0"/>
              <w:divBdr>
                <w:top w:val="none" w:sz="0" w:space="0" w:color="auto"/>
                <w:left w:val="none" w:sz="0" w:space="0" w:color="auto"/>
                <w:bottom w:val="none" w:sz="0" w:space="0" w:color="auto"/>
                <w:right w:val="none" w:sz="0" w:space="0" w:color="auto"/>
              </w:divBdr>
              <w:divsChild>
                <w:div w:id="196741110">
                  <w:marLeft w:val="0"/>
                  <w:marRight w:val="0"/>
                  <w:marTop w:val="0"/>
                  <w:marBottom w:val="0"/>
                  <w:divBdr>
                    <w:top w:val="none" w:sz="0" w:space="0" w:color="auto"/>
                    <w:left w:val="none" w:sz="0" w:space="0" w:color="auto"/>
                    <w:bottom w:val="none" w:sz="0" w:space="0" w:color="auto"/>
                    <w:right w:val="none" w:sz="0" w:space="0" w:color="auto"/>
                  </w:divBdr>
                  <w:divsChild>
                    <w:div w:id="1990014686">
                      <w:marLeft w:val="0"/>
                      <w:marRight w:val="75"/>
                      <w:marTop w:val="0"/>
                      <w:marBottom w:val="0"/>
                      <w:divBdr>
                        <w:top w:val="none" w:sz="0" w:space="0" w:color="auto"/>
                        <w:left w:val="none" w:sz="0" w:space="0" w:color="auto"/>
                        <w:bottom w:val="none" w:sz="0" w:space="0" w:color="auto"/>
                        <w:right w:val="none" w:sz="0" w:space="0" w:color="auto"/>
                      </w:divBdr>
                    </w:div>
                  </w:divsChild>
                </w:div>
                <w:div w:id="447434623">
                  <w:marLeft w:val="0"/>
                  <w:marRight w:val="0"/>
                  <w:marTop w:val="135"/>
                  <w:marBottom w:val="135"/>
                  <w:divBdr>
                    <w:top w:val="none" w:sz="0" w:space="0" w:color="auto"/>
                    <w:left w:val="none" w:sz="0" w:space="0" w:color="auto"/>
                    <w:bottom w:val="none" w:sz="0" w:space="0" w:color="auto"/>
                    <w:right w:val="none" w:sz="0" w:space="0" w:color="auto"/>
                  </w:divBdr>
                  <w:divsChild>
                    <w:div w:id="1917009381">
                      <w:marLeft w:val="0"/>
                      <w:marRight w:val="0"/>
                      <w:marTop w:val="0"/>
                      <w:marBottom w:val="0"/>
                      <w:divBdr>
                        <w:top w:val="none" w:sz="0" w:space="0" w:color="auto"/>
                        <w:left w:val="none" w:sz="0" w:space="0" w:color="auto"/>
                        <w:bottom w:val="none" w:sz="0" w:space="0" w:color="auto"/>
                        <w:right w:val="none" w:sz="0" w:space="0" w:color="auto"/>
                      </w:divBdr>
                    </w:div>
                  </w:divsChild>
                </w:div>
                <w:div w:id="1486432355">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587114304">
          <w:marLeft w:val="0"/>
          <w:marRight w:val="0"/>
          <w:marTop w:val="0"/>
          <w:marBottom w:val="0"/>
          <w:divBdr>
            <w:top w:val="single" w:sz="6" w:space="0" w:color="CFD5E4"/>
            <w:left w:val="none" w:sz="0" w:space="0" w:color="auto"/>
            <w:bottom w:val="none" w:sz="0" w:space="0" w:color="auto"/>
            <w:right w:val="none" w:sz="0" w:space="0" w:color="auto"/>
          </w:divBdr>
          <w:divsChild>
            <w:div w:id="305402543">
              <w:marLeft w:val="0"/>
              <w:marRight w:val="0"/>
              <w:marTop w:val="0"/>
              <w:marBottom w:val="0"/>
              <w:divBdr>
                <w:top w:val="none" w:sz="0" w:space="0" w:color="auto"/>
                <w:left w:val="none" w:sz="0" w:space="0" w:color="auto"/>
                <w:bottom w:val="none" w:sz="0" w:space="0" w:color="auto"/>
                <w:right w:val="none" w:sz="0" w:space="0" w:color="auto"/>
              </w:divBdr>
              <w:divsChild>
                <w:div w:id="384647083">
                  <w:marLeft w:val="0"/>
                  <w:marRight w:val="0"/>
                  <w:marTop w:val="0"/>
                  <w:marBottom w:val="0"/>
                  <w:divBdr>
                    <w:top w:val="none" w:sz="0" w:space="0" w:color="auto"/>
                    <w:left w:val="none" w:sz="0" w:space="0" w:color="auto"/>
                    <w:bottom w:val="none" w:sz="0" w:space="0" w:color="auto"/>
                    <w:right w:val="none" w:sz="0" w:space="0" w:color="auto"/>
                  </w:divBdr>
                  <w:divsChild>
                    <w:div w:id="1011762088">
                      <w:marLeft w:val="0"/>
                      <w:marRight w:val="75"/>
                      <w:marTop w:val="0"/>
                      <w:marBottom w:val="0"/>
                      <w:divBdr>
                        <w:top w:val="none" w:sz="0" w:space="0" w:color="auto"/>
                        <w:left w:val="none" w:sz="0" w:space="0" w:color="auto"/>
                        <w:bottom w:val="none" w:sz="0" w:space="0" w:color="auto"/>
                        <w:right w:val="none" w:sz="0" w:space="0" w:color="auto"/>
                      </w:divBdr>
                    </w:div>
                  </w:divsChild>
                </w:div>
                <w:div w:id="1333415785">
                  <w:marLeft w:val="0"/>
                  <w:marRight w:val="0"/>
                  <w:marTop w:val="135"/>
                  <w:marBottom w:val="135"/>
                  <w:divBdr>
                    <w:top w:val="none" w:sz="0" w:space="0" w:color="auto"/>
                    <w:left w:val="none" w:sz="0" w:space="0" w:color="auto"/>
                    <w:bottom w:val="none" w:sz="0" w:space="0" w:color="auto"/>
                    <w:right w:val="none" w:sz="0" w:space="0" w:color="auto"/>
                  </w:divBdr>
                  <w:divsChild>
                    <w:div w:id="517351075">
                      <w:marLeft w:val="0"/>
                      <w:marRight w:val="0"/>
                      <w:marTop w:val="0"/>
                      <w:marBottom w:val="0"/>
                      <w:divBdr>
                        <w:top w:val="none" w:sz="0" w:space="0" w:color="auto"/>
                        <w:left w:val="none" w:sz="0" w:space="0" w:color="auto"/>
                        <w:bottom w:val="none" w:sz="0" w:space="0" w:color="auto"/>
                        <w:right w:val="none" w:sz="0" w:space="0" w:color="auto"/>
                      </w:divBdr>
                    </w:div>
                  </w:divsChild>
                </w:div>
                <w:div w:id="1955942787">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604874261">
          <w:marLeft w:val="0"/>
          <w:marRight w:val="0"/>
          <w:marTop w:val="0"/>
          <w:marBottom w:val="0"/>
          <w:divBdr>
            <w:top w:val="none" w:sz="0" w:space="0" w:color="auto"/>
            <w:left w:val="none" w:sz="0" w:space="0" w:color="auto"/>
            <w:bottom w:val="none" w:sz="0" w:space="0" w:color="auto"/>
            <w:right w:val="none" w:sz="0" w:space="0" w:color="auto"/>
          </w:divBdr>
          <w:divsChild>
            <w:div w:id="528682561">
              <w:marLeft w:val="0"/>
              <w:marRight w:val="0"/>
              <w:marTop w:val="0"/>
              <w:marBottom w:val="0"/>
              <w:divBdr>
                <w:top w:val="single" w:sz="6" w:space="0" w:color="CFD5E4"/>
                <w:left w:val="none" w:sz="0" w:space="0" w:color="auto"/>
                <w:bottom w:val="none" w:sz="0" w:space="0" w:color="auto"/>
                <w:right w:val="none" w:sz="0" w:space="0" w:color="auto"/>
              </w:divBdr>
              <w:divsChild>
                <w:div w:id="2130656811">
                  <w:marLeft w:val="0"/>
                  <w:marRight w:val="0"/>
                  <w:marTop w:val="0"/>
                  <w:marBottom w:val="0"/>
                  <w:divBdr>
                    <w:top w:val="none" w:sz="0" w:space="0" w:color="auto"/>
                    <w:left w:val="none" w:sz="0" w:space="0" w:color="auto"/>
                    <w:bottom w:val="none" w:sz="0" w:space="0" w:color="auto"/>
                    <w:right w:val="none" w:sz="0" w:space="0" w:color="auto"/>
                  </w:divBdr>
                  <w:divsChild>
                    <w:div w:id="956452536">
                      <w:marLeft w:val="0"/>
                      <w:marRight w:val="0"/>
                      <w:marTop w:val="135"/>
                      <w:marBottom w:val="135"/>
                      <w:divBdr>
                        <w:top w:val="none" w:sz="0" w:space="0" w:color="auto"/>
                        <w:left w:val="none" w:sz="0" w:space="0" w:color="auto"/>
                        <w:bottom w:val="none" w:sz="0" w:space="0" w:color="auto"/>
                        <w:right w:val="none" w:sz="0" w:space="0" w:color="auto"/>
                      </w:divBdr>
                      <w:divsChild>
                        <w:div w:id="385103767">
                          <w:marLeft w:val="0"/>
                          <w:marRight w:val="0"/>
                          <w:marTop w:val="0"/>
                          <w:marBottom w:val="0"/>
                          <w:divBdr>
                            <w:top w:val="none" w:sz="0" w:space="0" w:color="auto"/>
                            <w:left w:val="none" w:sz="0" w:space="0" w:color="auto"/>
                            <w:bottom w:val="none" w:sz="0" w:space="0" w:color="auto"/>
                            <w:right w:val="none" w:sz="0" w:space="0" w:color="auto"/>
                          </w:divBdr>
                        </w:div>
                      </w:divsChild>
                    </w:div>
                    <w:div w:id="1099369376">
                      <w:marLeft w:val="0"/>
                      <w:marRight w:val="0"/>
                      <w:marTop w:val="0"/>
                      <w:marBottom w:val="135"/>
                      <w:divBdr>
                        <w:top w:val="none" w:sz="0" w:space="0" w:color="auto"/>
                        <w:left w:val="none" w:sz="0" w:space="0" w:color="auto"/>
                        <w:bottom w:val="none" w:sz="0" w:space="0" w:color="auto"/>
                        <w:right w:val="none" w:sz="0" w:space="0" w:color="auto"/>
                      </w:divBdr>
                    </w:div>
                    <w:div w:id="1892837854">
                      <w:marLeft w:val="0"/>
                      <w:marRight w:val="0"/>
                      <w:marTop w:val="0"/>
                      <w:marBottom w:val="0"/>
                      <w:divBdr>
                        <w:top w:val="none" w:sz="0" w:space="0" w:color="auto"/>
                        <w:left w:val="none" w:sz="0" w:space="0" w:color="auto"/>
                        <w:bottom w:val="none" w:sz="0" w:space="0" w:color="auto"/>
                        <w:right w:val="none" w:sz="0" w:space="0" w:color="auto"/>
                      </w:divBdr>
                      <w:divsChild>
                        <w:div w:id="76207162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974017551">
              <w:marLeft w:val="0"/>
              <w:marRight w:val="0"/>
              <w:marTop w:val="0"/>
              <w:marBottom w:val="0"/>
              <w:divBdr>
                <w:top w:val="none" w:sz="0" w:space="0" w:color="auto"/>
                <w:left w:val="none" w:sz="0" w:space="0" w:color="auto"/>
                <w:bottom w:val="none" w:sz="0" w:space="0" w:color="auto"/>
                <w:right w:val="none" w:sz="0" w:space="0" w:color="auto"/>
              </w:divBdr>
              <w:divsChild>
                <w:div w:id="223414996">
                  <w:marLeft w:val="0"/>
                  <w:marRight w:val="0"/>
                  <w:marTop w:val="0"/>
                  <w:marBottom w:val="0"/>
                  <w:divBdr>
                    <w:top w:val="none" w:sz="0" w:space="0" w:color="auto"/>
                    <w:left w:val="none" w:sz="0" w:space="0" w:color="auto"/>
                    <w:bottom w:val="none" w:sz="0" w:space="0" w:color="auto"/>
                    <w:right w:val="none" w:sz="0" w:space="0" w:color="auto"/>
                  </w:divBdr>
                  <w:divsChild>
                    <w:div w:id="494227669">
                      <w:marLeft w:val="0"/>
                      <w:marRight w:val="0"/>
                      <w:marTop w:val="0"/>
                      <w:marBottom w:val="135"/>
                      <w:divBdr>
                        <w:top w:val="none" w:sz="0" w:space="0" w:color="auto"/>
                        <w:left w:val="none" w:sz="0" w:space="0" w:color="auto"/>
                        <w:bottom w:val="none" w:sz="0" w:space="0" w:color="auto"/>
                        <w:right w:val="none" w:sz="0" w:space="0" w:color="auto"/>
                      </w:divBdr>
                    </w:div>
                    <w:div w:id="604846511">
                      <w:marLeft w:val="0"/>
                      <w:marRight w:val="0"/>
                      <w:marTop w:val="0"/>
                      <w:marBottom w:val="0"/>
                      <w:divBdr>
                        <w:top w:val="none" w:sz="0" w:space="0" w:color="auto"/>
                        <w:left w:val="none" w:sz="0" w:space="0" w:color="auto"/>
                        <w:bottom w:val="none" w:sz="0" w:space="0" w:color="auto"/>
                        <w:right w:val="none" w:sz="0" w:space="0" w:color="auto"/>
                      </w:divBdr>
                      <w:divsChild>
                        <w:div w:id="1764759888">
                          <w:marLeft w:val="0"/>
                          <w:marRight w:val="75"/>
                          <w:marTop w:val="0"/>
                          <w:marBottom w:val="0"/>
                          <w:divBdr>
                            <w:top w:val="none" w:sz="0" w:space="0" w:color="auto"/>
                            <w:left w:val="none" w:sz="0" w:space="0" w:color="auto"/>
                            <w:bottom w:val="none" w:sz="0" w:space="0" w:color="auto"/>
                            <w:right w:val="none" w:sz="0" w:space="0" w:color="auto"/>
                          </w:divBdr>
                        </w:div>
                      </w:divsChild>
                    </w:div>
                    <w:div w:id="2139102280">
                      <w:marLeft w:val="0"/>
                      <w:marRight w:val="0"/>
                      <w:marTop w:val="135"/>
                      <w:marBottom w:val="135"/>
                      <w:divBdr>
                        <w:top w:val="none" w:sz="0" w:space="0" w:color="auto"/>
                        <w:left w:val="none" w:sz="0" w:space="0" w:color="auto"/>
                        <w:bottom w:val="none" w:sz="0" w:space="0" w:color="auto"/>
                        <w:right w:val="none" w:sz="0" w:space="0" w:color="auto"/>
                      </w:divBdr>
                      <w:divsChild>
                        <w:div w:id="73913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393549">
          <w:marLeft w:val="0"/>
          <w:marRight w:val="0"/>
          <w:marTop w:val="0"/>
          <w:marBottom w:val="0"/>
          <w:divBdr>
            <w:top w:val="single" w:sz="6" w:space="0" w:color="CFD5E4"/>
            <w:left w:val="none" w:sz="0" w:space="0" w:color="auto"/>
            <w:bottom w:val="none" w:sz="0" w:space="0" w:color="auto"/>
            <w:right w:val="none" w:sz="0" w:space="0" w:color="auto"/>
          </w:divBdr>
          <w:divsChild>
            <w:div w:id="1084884978">
              <w:marLeft w:val="0"/>
              <w:marRight w:val="0"/>
              <w:marTop w:val="0"/>
              <w:marBottom w:val="0"/>
              <w:divBdr>
                <w:top w:val="none" w:sz="0" w:space="0" w:color="auto"/>
                <w:left w:val="none" w:sz="0" w:space="0" w:color="auto"/>
                <w:bottom w:val="none" w:sz="0" w:space="0" w:color="auto"/>
                <w:right w:val="none" w:sz="0" w:space="0" w:color="auto"/>
              </w:divBdr>
              <w:divsChild>
                <w:div w:id="283930671">
                  <w:marLeft w:val="0"/>
                  <w:marRight w:val="0"/>
                  <w:marTop w:val="0"/>
                  <w:marBottom w:val="135"/>
                  <w:divBdr>
                    <w:top w:val="none" w:sz="0" w:space="0" w:color="auto"/>
                    <w:left w:val="none" w:sz="0" w:space="0" w:color="auto"/>
                    <w:bottom w:val="none" w:sz="0" w:space="0" w:color="auto"/>
                    <w:right w:val="none" w:sz="0" w:space="0" w:color="auto"/>
                  </w:divBdr>
                </w:div>
                <w:div w:id="661004965">
                  <w:marLeft w:val="0"/>
                  <w:marRight w:val="0"/>
                  <w:marTop w:val="135"/>
                  <w:marBottom w:val="135"/>
                  <w:divBdr>
                    <w:top w:val="none" w:sz="0" w:space="0" w:color="auto"/>
                    <w:left w:val="none" w:sz="0" w:space="0" w:color="auto"/>
                    <w:bottom w:val="none" w:sz="0" w:space="0" w:color="auto"/>
                    <w:right w:val="none" w:sz="0" w:space="0" w:color="auto"/>
                  </w:divBdr>
                  <w:divsChild>
                    <w:div w:id="1970550121">
                      <w:marLeft w:val="0"/>
                      <w:marRight w:val="0"/>
                      <w:marTop w:val="0"/>
                      <w:marBottom w:val="0"/>
                      <w:divBdr>
                        <w:top w:val="none" w:sz="0" w:space="0" w:color="auto"/>
                        <w:left w:val="none" w:sz="0" w:space="0" w:color="auto"/>
                        <w:bottom w:val="none" w:sz="0" w:space="0" w:color="auto"/>
                        <w:right w:val="none" w:sz="0" w:space="0" w:color="auto"/>
                      </w:divBdr>
                    </w:div>
                  </w:divsChild>
                </w:div>
                <w:div w:id="1089698286">
                  <w:marLeft w:val="0"/>
                  <w:marRight w:val="0"/>
                  <w:marTop w:val="0"/>
                  <w:marBottom w:val="0"/>
                  <w:divBdr>
                    <w:top w:val="none" w:sz="0" w:space="0" w:color="auto"/>
                    <w:left w:val="none" w:sz="0" w:space="0" w:color="auto"/>
                    <w:bottom w:val="none" w:sz="0" w:space="0" w:color="auto"/>
                    <w:right w:val="none" w:sz="0" w:space="0" w:color="auto"/>
                  </w:divBdr>
                  <w:divsChild>
                    <w:div w:id="66023475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642036074">
          <w:marLeft w:val="0"/>
          <w:marRight w:val="0"/>
          <w:marTop w:val="0"/>
          <w:marBottom w:val="0"/>
          <w:divBdr>
            <w:top w:val="none" w:sz="0" w:space="0" w:color="auto"/>
            <w:left w:val="none" w:sz="0" w:space="0" w:color="auto"/>
            <w:bottom w:val="none" w:sz="0" w:space="0" w:color="auto"/>
            <w:right w:val="none" w:sz="0" w:space="0" w:color="auto"/>
          </w:divBdr>
          <w:divsChild>
            <w:div w:id="2091659003">
              <w:marLeft w:val="0"/>
              <w:marRight w:val="0"/>
              <w:marTop w:val="0"/>
              <w:marBottom w:val="0"/>
              <w:divBdr>
                <w:top w:val="none" w:sz="0" w:space="0" w:color="auto"/>
                <w:left w:val="none" w:sz="0" w:space="0" w:color="auto"/>
                <w:bottom w:val="none" w:sz="0" w:space="0" w:color="auto"/>
                <w:right w:val="none" w:sz="0" w:space="0" w:color="auto"/>
              </w:divBdr>
              <w:divsChild>
                <w:div w:id="1946692524">
                  <w:marLeft w:val="0"/>
                  <w:marRight w:val="0"/>
                  <w:marTop w:val="0"/>
                  <w:marBottom w:val="0"/>
                  <w:divBdr>
                    <w:top w:val="none" w:sz="0" w:space="0" w:color="auto"/>
                    <w:left w:val="none" w:sz="0" w:space="0" w:color="auto"/>
                    <w:bottom w:val="none" w:sz="0" w:space="0" w:color="auto"/>
                    <w:right w:val="none" w:sz="0" w:space="0" w:color="auto"/>
                  </w:divBdr>
                  <w:divsChild>
                    <w:div w:id="241645637">
                      <w:marLeft w:val="0"/>
                      <w:marRight w:val="0"/>
                      <w:marTop w:val="135"/>
                      <w:marBottom w:val="135"/>
                      <w:divBdr>
                        <w:top w:val="none" w:sz="0" w:space="0" w:color="auto"/>
                        <w:left w:val="none" w:sz="0" w:space="0" w:color="auto"/>
                        <w:bottom w:val="none" w:sz="0" w:space="0" w:color="auto"/>
                        <w:right w:val="none" w:sz="0" w:space="0" w:color="auto"/>
                      </w:divBdr>
                      <w:divsChild>
                        <w:div w:id="525098891">
                          <w:marLeft w:val="0"/>
                          <w:marRight w:val="0"/>
                          <w:marTop w:val="0"/>
                          <w:marBottom w:val="0"/>
                          <w:divBdr>
                            <w:top w:val="none" w:sz="0" w:space="0" w:color="auto"/>
                            <w:left w:val="none" w:sz="0" w:space="0" w:color="auto"/>
                            <w:bottom w:val="none" w:sz="0" w:space="0" w:color="auto"/>
                            <w:right w:val="none" w:sz="0" w:space="0" w:color="auto"/>
                          </w:divBdr>
                        </w:div>
                      </w:divsChild>
                    </w:div>
                    <w:div w:id="1358194548">
                      <w:marLeft w:val="0"/>
                      <w:marRight w:val="0"/>
                      <w:marTop w:val="0"/>
                      <w:marBottom w:val="0"/>
                      <w:divBdr>
                        <w:top w:val="none" w:sz="0" w:space="0" w:color="auto"/>
                        <w:left w:val="none" w:sz="0" w:space="0" w:color="auto"/>
                        <w:bottom w:val="none" w:sz="0" w:space="0" w:color="auto"/>
                        <w:right w:val="none" w:sz="0" w:space="0" w:color="auto"/>
                      </w:divBdr>
                      <w:divsChild>
                        <w:div w:id="1007054941">
                          <w:marLeft w:val="0"/>
                          <w:marRight w:val="75"/>
                          <w:marTop w:val="0"/>
                          <w:marBottom w:val="0"/>
                          <w:divBdr>
                            <w:top w:val="none" w:sz="0" w:space="0" w:color="auto"/>
                            <w:left w:val="none" w:sz="0" w:space="0" w:color="auto"/>
                            <w:bottom w:val="none" w:sz="0" w:space="0" w:color="auto"/>
                            <w:right w:val="none" w:sz="0" w:space="0" w:color="auto"/>
                          </w:divBdr>
                        </w:div>
                      </w:divsChild>
                    </w:div>
                    <w:div w:id="1872495807">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 w:id="1665742067">
          <w:marLeft w:val="0"/>
          <w:marRight w:val="0"/>
          <w:marTop w:val="0"/>
          <w:marBottom w:val="0"/>
          <w:divBdr>
            <w:top w:val="single" w:sz="6" w:space="0" w:color="CFD5E4"/>
            <w:left w:val="none" w:sz="0" w:space="0" w:color="auto"/>
            <w:bottom w:val="none" w:sz="0" w:space="0" w:color="auto"/>
            <w:right w:val="none" w:sz="0" w:space="0" w:color="auto"/>
          </w:divBdr>
          <w:divsChild>
            <w:div w:id="602495255">
              <w:marLeft w:val="0"/>
              <w:marRight w:val="0"/>
              <w:marTop w:val="0"/>
              <w:marBottom w:val="0"/>
              <w:divBdr>
                <w:top w:val="none" w:sz="0" w:space="0" w:color="auto"/>
                <w:left w:val="none" w:sz="0" w:space="0" w:color="auto"/>
                <w:bottom w:val="none" w:sz="0" w:space="0" w:color="auto"/>
                <w:right w:val="none" w:sz="0" w:space="0" w:color="auto"/>
              </w:divBdr>
              <w:divsChild>
                <w:div w:id="754940834">
                  <w:marLeft w:val="0"/>
                  <w:marRight w:val="0"/>
                  <w:marTop w:val="135"/>
                  <w:marBottom w:val="135"/>
                  <w:divBdr>
                    <w:top w:val="none" w:sz="0" w:space="0" w:color="auto"/>
                    <w:left w:val="none" w:sz="0" w:space="0" w:color="auto"/>
                    <w:bottom w:val="none" w:sz="0" w:space="0" w:color="auto"/>
                    <w:right w:val="none" w:sz="0" w:space="0" w:color="auto"/>
                  </w:divBdr>
                  <w:divsChild>
                    <w:div w:id="1234853022">
                      <w:marLeft w:val="0"/>
                      <w:marRight w:val="0"/>
                      <w:marTop w:val="0"/>
                      <w:marBottom w:val="0"/>
                      <w:divBdr>
                        <w:top w:val="none" w:sz="0" w:space="0" w:color="auto"/>
                        <w:left w:val="none" w:sz="0" w:space="0" w:color="auto"/>
                        <w:bottom w:val="none" w:sz="0" w:space="0" w:color="auto"/>
                        <w:right w:val="none" w:sz="0" w:space="0" w:color="auto"/>
                      </w:divBdr>
                    </w:div>
                  </w:divsChild>
                </w:div>
                <w:div w:id="763116660">
                  <w:marLeft w:val="0"/>
                  <w:marRight w:val="0"/>
                  <w:marTop w:val="0"/>
                  <w:marBottom w:val="135"/>
                  <w:divBdr>
                    <w:top w:val="none" w:sz="0" w:space="0" w:color="auto"/>
                    <w:left w:val="none" w:sz="0" w:space="0" w:color="auto"/>
                    <w:bottom w:val="none" w:sz="0" w:space="0" w:color="auto"/>
                    <w:right w:val="none" w:sz="0" w:space="0" w:color="auto"/>
                  </w:divBdr>
                </w:div>
                <w:div w:id="1524005414">
                  <w:marLeft w:val="0"/>
                  <w:marRight w:val="0"/>
                  <w:marTop w:val="0"/>
                  <w:marBottom w:val="0"/>
                  <w:divBdr>
                    <w:top w:val="none" w:sz="0" w:space="0" w:color="auto"/>
                    <w:left w:val="none" w:sz="0" w:space="0" w:color="auto"/>
                    <w:bottom w:val="none" w:sz="0" w:space="0" w:color="auto"/>
                    <w:right w:val="none" w:sz="0" w:space="0" w:color="auto"/>
                  </w:divBdr>
                  <w:divsChild>
                    <w:div w:id="168435444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739548089">
          <w:marLeft w:val="0"/>
          <w:marRight w:val="0"/>
          <w:marTop w:val="0"/>
          <w:marBottom w:val="0"/>
          <w:divBdr>
            <w:top w:val="none" w:sz="0" w:space="0" w:color="auto"/>
            <w:left w:val="none" w:sz="0" w:space="0" w:color="auto"/>
            <w:bottom w:val="none" w:sz="0" w:space="0" w:color="auto"/>
            <w:right w:val="none" w:sz="0" w:space="0" w:color="auto"/>
          </w:divBdr>
          <w:divsChild>
            <w:div w:id="115566099">
              <w:marLeft w:val="0"/>
              <w:marRight w:val="0"/>
              <w:marTop w:val="0"/>
              <w:marBottom w:val="0"/>
              <w:divBdr>
                <w:top w:val="single" w:sz="6" w:space="0" w:color="CFD5E4"/>
                <w:left w:val="none" w:sz="0" w:space="0" w:color="auto"/>
                <w:bottom w:val="none" w:sz="0" w:space="0" w:color="auto"/>
                <w:right w:val="none" w:sz="0" w:space="0" w:color="auto"/>
              </w:divBdr>
              <w:divsChild>
                <w:div w:id="1901593830">
                  <w:marLeft w:val="0"/>
                  <w:marRight w:val="0"/>
                  <w:marTop w:val="0"/>
                  <w:marBottom w:val="0"/>
                  <w:divBdr>
                    <w:top w:val="none" w:sz="0" w:space="0" w:color="auto"/>
                    <w:left w:val="none" w:sz="0" w:space="0" w:color="auto"/>
                    <w:bottom w:val="none" w:sz="0" w:space="0" w:color="auto"/>
                    <w:right w:val="none" w:sz="0" w:space="0" w:color="auto"/>
                  </w:divBdr>
                  <w:divsChild>
                    <w:div w:id="701249840">
                      <w:marLeft w:val="0"/>
                      <w:marRight w:val="0"/>
                      <w:marTop w:val="0"/>
                      <w:marBottom w:val="0"/>
                      <w:divBdr>
                        <w:top w:val="none" w:sz="0" w:space="0" w:color="auto"/>
                        <w:left w:val="none" w:sz="0" w:space="0" w:color="auto"/>
                        <w:bottom w:val="none" w:sz="0" w:space="0" w:color="auto"/>
                        <w:right w:val="none" w:sz="0" w:space="0" w:color="auto"/>
                      </w:divBdr>
                      <w:divsChild>
                        <w:div w:id="61951046">
                          <w:marLeft w:val="0"/>
                          <w:marRight w:val="75"/>
                          <w:marTop w:val="0"/>
                          <w:marBottom w:val="0"/>
                          <w:divBdr>
                            <w:top w:val="none" w:sz="0" w:space="0" w:color="auto"/>
                            <w:left w:val="none" w:sz="0" w:space="0" w:color="auto"/>
                            <w:bottom w:val="none" w:sz="0" w:space="0" w:color="auto"/>
                            <w:right w:val="none" w:sz="0" w:space="0" w:color="auto"/>
                          </w:divBdr>
                        </w:div>
                      </w:divsChild>
                    </w:div>
                    <w:div w:id="1812793272">
                      <w:marLeft w:val="0"/>
                      <w:marRight w:val="0"/>
                      <w:marTop w:val="135"/>
                      <w:marBottom w:val="135"/>
                      <w:divBdr>
                        <w:top w:val="none" w:sz="0" w:space="0" w:color="auto"/>
                        <w:left w:val="none" w:sz="0" w:space="0" w:color="auto"/>
                        <w:bottom w:val="none" w:sz="0" w:space="0" w:color="auto"/>
                        <w:right w:val="none" w:sz="0" w:space="0" w:color="auto"/>
                      </w:divBdr>
                      <w:divsChild>
                        <w:div w:id="2078627649">
                          <w:marLeft w:val="0"/>
                          <w:marRight w:val="0"/>
                          <w:marTop w:val="0"/>
                          <w:marBottom w:val="0"/>
                          <w:divBdr>
                            <w:top w:val="none" w:sz="0" w:space="0" w:color="auto"/>
                            <w:left w:val="none" w:sz="0" w:space="0" w:color="auto"/>
                            <w:bottom w:val="none" w:sz="0" w:space="0" w:color="auto"/>
                            <w:right w:val="none" w:sz="0" w:space="0" w:color="auto"/>
                          </w:divBdr>
                        </w:div>
                      </w:divsChild>
                    </w:div>
                    <w:div w:id="2071996045">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484442205">
              <w:marLeft w:val="0"/>
              <w:marRight w:val="0"/>
              <w:marTop w:val="0"/>
              <w:marBottom w:val="0"/>
              <w:divBdr>
                <w:top w:val="single" w:sz="6" w:space="0" w:color="CFD5E4"/>
                <w:left w:val="none" w:sz="0" w:space="0" w:color="auto"/>
                <w:bottom w:val="none" w:sz="0" w:space="0" w:color="auto"/>
                <w:right w:val="none" w:sz="0" w:space="0" w:color="auto"/>
              </w:divBdr>
              <w:divsChild>
                <w:div w:id="847906800">
                  <w:marLeft w:val="0"/>
                  <w:marRight w:val="0"/>
                  <w:marTop w:val="0"/>
                  <w:marBottom w:val="0"/>
                  <w:divBdr>
                    <w:top w:val="none" w:sz="0" w:space="0" w:color="auto"/>
                    <w:left w:val="none" w:sz="0" w:space="0" w:color="auto"/>
                    <w:bottom w:val="none" w:sz="0" w:space="0" w:color="auto"/>
                    <w:right w:val="none" w:sz="0" w:space="0" w:color="auto"/>
                  </w:divBdr>
                  <w:divsChild>
                    <w:div w:id="506528866">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874125288">
              <w:marLeft w:val="0"/>
              <w:marRight w:val="0"/>
              <w:marTop w:val="0"/>
              <w:marBottom w:val="0"/>
              <w:divBdr>
                <w:top w:val="single" w:sz="6" w:space="0" w:color="CFD5E4"/>
                <w:left w:val="none" w:sz="0" w:space="0" w:color="auto"/>
                <w:bottom w:val="none" w:sz="0" w:space="0" w:color="auto"/>
                <w:right w:val="none" w:sz="0" w:space="0" w:color="auto"/>
              </w:divBdr>
              <w:divsChild>
                <w:div w:id="1469786983">
                  <w:marLeft w:val="0"/>
                  <w:marRight w:val="0"/>
                  <w:marTop w:val="0"/>
                  <w:marBottom w:val="0"/>
                  <w:divBdr>
                    <w:top w:val="none" w:sz="0" w:space="0" w:color="auto"/>
                    <w:left w:val="none" w:sz="0" w:space="0" w:color="auto"/>
                    <w:bottom w:val="none" w:sz="0" w:space="0" w:color="auto"/>
                    <w:right w:val="none" w:sz="0" w:space="0" w:color="auto"/>
                  </w:divBdr>
                  <w:divsChild>
                    <w:div w:id="731269001">
                      <w:marLeft w:val="0"/>
                      <w:marRight w:val="0"/>
                      <w:marTop w:val="135"/>
                      <w:marBottom w:val="135"/>
                      <w:divBdr>
                        <w:top w:val="none" w:sz="0" w:space="0" w:color="auto"/>
                        <w:left w:val="none" w:sz="0" w:space="0" w:color="auto"/>
                        <w:bottom w:val="none" w:sz="0" w:space="0" w:color="auto"/>
                        <w:right w:val="none" w:sz="0" w:space="0" w:color="auto"/>
                      </w:divBdr>
                      <w:divsChild>
                        <w:div w:id="1762216136">
                          <w:marLeft w:val="0"/>
                          <w:marRight w:val="0"/>
                          <w:marTop w:val="0"/>
                          <w:marBottom w:val="0"/>
                          <w:divBdr>
                            <w:top w:val="none" w:sz="0" w:space="0" w:color="auto"/>
                            <w:left w:val="none" w:sz="0" w:space="0" w:color="auto"/>
                            <w:bottom w:val="none" w:sz="0" w:space="0" w:color="auto"/>
                            <w:right w:val="none" w:sz="0" w:space="0" w:color="auto"/>
                          </w:divBdr>
                        </w:div>
                      </w:divsChild>
                    </w:div>
                    <w:div w:id="769817391">
                      <w:marLeft w:val="0"/>
                      <w:marRight w:val="0"/>
                      <w:marTop w:val="0"/>
                      <w:marBottom w:val="135"/>
                      <w:divBdr>
                        <w:top w:val="none" w:sz="0" w:space="0" w:color="auto"/>
                        <w:left w:val="none" w:sz="0" w:space="0" w:color="auto"/>
                        <w:bottom w:val="none" w:sz="0" w:space="0" w:color="auto"/>
                        <w:right w:val="none" w:sz="0" w:space="0" w:color="auto"/>
                      </w:divBdr>
                    </w:div>
                    <w:div w:id="2034720206">
                      <w:marLeft w:val="0"/>
                      <w:marRight w:val="0"/>
                      <w:marTop w:val="0"/>
                      <w:marBottom w:val="0"/>
                      <w:divBdr>
                        <w:top w:val="none" w:sz="0" w:space="0" w:color="auto"/>
                        <w:left w:val="none" w:sz="0" w:space="0" w:color="auto"/>
                        <w:bottom w:val="none" w:sz="0" w:space="0" w:color="auto"/>
                        <w:right w:val="none" w:sz="0" w:space="0" w:color="auto"/>
                      </w:divBdr>
                      <w:divsChild>
                        <w:div w:id="114304158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937181130">
              <w:marLeft w:val="0"/>
              <w:marRight w:val="0"/>
              <w:marTop w:val="0"/>
              <w:marBottom w:val="0"/>
              <w:divBdr>
                <w:top w:val="single" w:sz="6" w:space="0" w:color="CFD5E4"/>
                <w:left w:val="none" w:sz="0" w:space="0" w:color="auto"/>
                <w:bottom w:val="none" w:sz="0" w:space="0" w:color="auto"/>
                <w:right w:val="none" w:sz="0" w:space="0" w:color="auto"/>
              </w:divBdr>
              <w:divsChild>
                <w:div w:id="353767807">
                  <w:marLeft w:val="0"/>
                  <w:marRight w:val="0"/>
                  <w:marTop w:val="0"/>
                  <w:marBottom w:val="0"/>
                  <w:divBdr>
                    <w:top w:val="none" w:sz="0" w:space="0" w:color="auto"/>
                    <w:left w:val="none" w:sz="0" w:space="0" w:color="auto"/>
                    <w:bottom w:val="none" w:sz="0" w:space="0" w:color="auto"/>
                    <w:right w:val="none" w:sz="0" w:space="0" w:color="auto"/>
                  </w:divBdr>
                  <w:divsChild>
                    <w:div w:id="570697988">
                      <w:marLeft w:val="0"/>
                      <w:marRight w:val="0"/>
                      <w:marTop w:val="135"/>
                      <w:marBottom w:val="135"/>
                      <w:divBdr>
                        <w:top w:val="none" w:sz="0" w:space="0" w:color="auto"/>
                        <w:left w:val="none" w:sz="0" w:space="0" w:color="auto"/>
                        <w:bottom w:val="none" w:sz="0" w:space="0" w:color="auto"/>
                        <w:right w:val="none" w:sz="0" w:space="0" w:color="auto"/>
                      </w:divBdr>
                      <w:divsChild>
                        <w:div w:id="409893504">
                          <w:marLeft w:val="0"/>
                          <w:marRight w:val="0"/>
                          <w:marTop w:val="0"/>
                          <w:marBottom w:val="0"/>
                          <w:divBdr>
                            <w:top w:val="none" w:sz="0" w:space="0" w:color="auto"/>
                            <w:left w:val="none" w:sz="0" w:space="0" w:color="auto"/>
                            <w:bottom w:val="none" w:sz="0" w:space="0" w:color="auto"/>
                            <w:right w:val="none" w:sz="0" w:space="0" w:color="auto"/>
                          </w:divBdr>
                        </w:div>
                      </w:divsChild>
                    </w:div>
                    <w:div w:id="908199240">
                      <w:marLeft w:val="0"/>
                      <w:marRight w:val="0"/>
                      <w:marTop w:val="0"/>
                      <w:marBottom w:val="135"/>
                      <w:divBdr>
                        <w:top w:val="none" w:sz="0" w:space="0" w:color="auto"/>
                        <w:left w:val="none" w:sz="0" w:space="0" w:color="auto"/>
                        <w:bottom w:val="none" w:sz="0" w:space="0" w:color="auto"/>
                        <w:right w:val="none" w:sz="0" w:space="0" w:color="auto"/>
                      </w:divBdr>
                    </w:div>
                    <w:div w:id="2052680772">
                      <w:marLeft w:val="0"/>
                      <w:marRight w:val="0"/>
                      <w:marTop w:val="0"/>
                      <w:marBottom w:val="0"/>
                      <w:divBdr>
                        <w:top w:val="none" w:sz="0" w:space="0" w:color="auto"/>
                        <w:left w:val="none" w:sz="0" w:space="0" w:color="auto"/>
                        <w:bottom w:val="none" w:sz="0" w:space="0" w:color="auto"/>
                        <w:right w:val="none" w:sz="0" w:space="0" w:color="auto"/>
                      </w:divBdr>
                      <w:divsChild>
                        <w:div w:id="158125817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976688748">
              <w:marLeft w:val="0"/>
              <w:marRight w:val="0"/>
              <w:marTop w:val="0"/>
              <w:marBottom w:val="0"/>
              <w:divBdr>
                <w:top w:val="none" w:sz="0" w:space="0" w:color="auto"/>
                <w:left w:val="none" w:sz="0" w:space="0" w:color="auto"/>
                <w:bottom w:val="none" w:sz="0" w:space="0" w:color="auto"/>
                <w:right w:val="none" w:sz="0" w:space="0" w:color="auto"/>
              </w:divBdr>
              <w:divsChild>
                <w:div w:id="1906136151">
                  <w:marLeft w:val="0"/>
                  <w:marRight w:val="0"/>
                  <w:marTop w:val="0"/>
                  <w:marBottom w:val="0"/>
                  <w:divBdr>
                    <w:top w:val="none" w:sz="0" w:space="0" w:color="auto"/>
                    <w:left w:val="none" w:sz="0" w:space="0" w:color="auto"/>
                    <w:bottom w:val="none" w:sz="0" w:space="0" w:color="auto"/>
                    <w:right w:val="none" w:sz="0" w:space="0" w:color="auto"/>
                  </w:divBdr>
                  <w:divsChild>
                    <w:div w:id="974527581">
                      <w:marLeft w:val="0"/>
                      <w:marRight w:val="0"/>
                      <w:marTop w:val="0"/>
                      <w:marBottom w:val="135"/>
                      <w:divBdr>
                        <w:top w:val="none" w:sz="0" w:space="0" w:color="auto"/>
                        <w:left w:val="none" w:sz="0" w:space="0" w:color="auto"/>
                        <w:bottom w:val="none" w:sz="0" w:space="0" w:color="auto"/>
                        <w:right w:val="none" w:sz="0" w:space="0" w:color="auto"/>
                      </w:divBdr>
                    </w:div>
                    <w:div w:id="1190141006">
                      <w:marLeft w:val="0"/>
                      <w:marRight w:val="0"/>
                      <w:marTop w:val="0"/>
                      <w:marBottom w:val="0"/>
                      <w:divBdr>
                        <w:top w:val="none" w:sz="0" w:space="0" w:color="auto"/>
                        <w:left w:val="none" w:sz="0" w:space="0" w:color="auto"/>
                        <w:bottom w:val="none" w:sz="0" w:space="0" w:color="auto"/>
                        <w:right w:val="none" w:sz="0" w:space="0" w:color="auto"/>
                      </w:divBdr>
                      <w:divsChild>
                        <w:div w:id="1776172045">
                          <w:marLeft w:val="0"/>
                          <w:marRight w:val="75"/>
                          <w:marTop w:val="0"/>
                          <w:marBottom w:val="0"/>
                          <w:divBdr>
                            <w:top w:val="none" w:sz="0" w:space="0" w:color="auto"/>
                            <w:left w:val="none" w:sz="0" w:space="0" w:color="auto"/>
                            <w:bottom w:val="none" w:sz="0" w:space="0" w:color="auto"/>
                            <w:right w:val="none" w:sz="0" w:space="0" w:color="auto"/>
                          </w:divBdr>
                        </w:div>
                      </w:divsChild>
                    </w:div>
                    <w:div w:id="1864782402">
                      <w:marLeft w:val="0"/>
                      <w:marRight w:val="0"/>
                      <w:marTop w:val="135"/>
                      <w:marBottom w:val="135"/>
                      <w:divBdr>
                        <w:top w:val="none" w:sz="0" w:space="0" w:color="auto"/>
                        <w:left w:val="none" w:sz="0" w:space="0" w:color="auto"/>
                        <w:bottom w:val="none" w:sz="0" w:space="0" w:color="auto"/>
                        <w:right w:val="none" w:sz="0" w:space="0" w:color="auto"/>
                      </w:divBdr>
                      <w:divsChild>
                        <w:div w:id="101799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184645">
              <w:marLeft w:val="0"/>
              <w:marRight w:val="0"/>
              <w:marTop w:val="0"/>
              <w:marBottom w:val="0"/>
              <w:divBdr>
                <w:top w:val="single" w:sz="6" w:space="0" w:color="CFD5E4"/>
                <w:left w:val="none" w:sz="0" w:space="0" w:color="auto"/>
                <w:bottom w:val="none" w:sz="0" w:space="0" w:color="auto"/>
                <w:right w:val="none" w:sz="0" w:space="0" w:color="auto"/>
              </w:divBdr>
              <w:divsChild>
                <w:div w:id="809438598">
                  <w:marLeft w:val="0"/>
                  <w:marRight w:val="0"/>
                  <w:marTop w:val="0"/>
                  <w:marBottom w:val="0"/>
                  <w:divBdr>
                    <w:top w:val="none" w:sz="0" w:space="0" w:color="auto"/>
                    <w:left w:val="none" w:sz="0" w:space="0" w:color="auto"/>
                    <w:bottom w:val="none" w:sz="0" w:space="0" w:color="auto"/>
                    <w:right w:val="none" w:sz="0" w:space="0" w:color="auto"/>
                  </w:divBdr>
                  <w:divsChild>
                    <w:div w:id="1128357814">
                      <w:marLeft w:val="0"/>
                      <w:marRight w:val="0"/>
                      <w:marTop w:val="0"/>
                      <w:marBottom w:val="135"/>
                      <w:divBdr>
                        <w:top w:val="none" w:sz="0" w:space="0" w:color="auto"/>
                        <w:left w:val="none" w:sz="0" w:space="0" w:color="auto"/>
                        <w:bottom w:val="none" w:sz="0" w:space="0" w:color="auto"/>
                        <w:right w:val="none" w:sz="0" w:space="0" w:color="auto"/>
                      </w:divBdr>
                    </w:div>
                    <w:div w:id="1421483681">
                      <w:marLeft w:val="0"/>
                      <w:marRight w:val="0"/>
                      <w:marTop w:val="135"/>
                      <w:marBottom w:val="135"/>
                      <w:divBdr>
                        <w:top w:val="none" w:sz="0" w:space="0" w:color="auto"/>
                        <w:left w:val="none" w:sz="0" w:space="0" w:color="auto"/>
                        <w:bottom w:val="none" w:sz="0" w:space="0" w:color="auto"/>
                        <w:right w:val="none" w:sz="0" w:space="0" w:color="auto"/>
                      </w:divBdr>
                      <w:divsChild>
                        <w:div w:id="2145078766">
                          <w:marLeft w:val="0"/>
                          <w:marRight w:val="0"/>
                          <w:marTop w:val="0"/>
                          <w:marBottom w:val="0"/>
                          <w:divBdr>
                            <w:top w:val="none" w:sz="0" w:space="0" w:color="auto"/>
                            <w:left w:val="none" w:sz="0" w:space="0" w:color="auto"/>
                            <w:bottom w:val="none" w:sz="0" w:space="0" w:color="auto"/>
                            <w:right w:val="none" w:sz="0" w:space="0" w:color="auto"/>
                          </w:divBdr>
                        </w:div>
                      </w:divsChild>
                    </w:div>
                    <w:div w:id="1798987243">
                      <w:marLeft w:val="0"/>
                      <w:marRight w:val="0"/>
                      <w:marTop w:val="0"/>
                      <w:marBottom w:val="0"/>
                      <w:divBdr>
                        <w:top w:val="none" w:sz="0" w:space="0" w:color="auto"/>
                        <w:left w:val="none" w:sz="0" w:space="0" w:color="auto"/>
                        <w:bottom w:val="none" w:sz="0" w:space="0" w:color="auto"/>
                        <w:right w:val="none" w:sz="0" w:space="0" w:color="auto"/>
                      </w:divBdr>
                      <w:divsChild>
                        <w:div w:id="210908243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784468">
          <w:marLeft w:val="0"/>
          <w:marRight w:val="0"/>
          <w:marTop w:val="0"/>
          <w:marBottom w:val="0"/>
          <w:divBdr>
            <w:top w:val="single" w:sz="6" w:space="0" w:color="CFD5E4"/>
            <w:left w:val="none" w:sz="0" w:space="0" w:color="auto"/>
            <w:bottom w:val="none" w:sz="0" w:space="0" w:color="auto"/>
            <w:right w:val="none" w:sz="0" w:space="0" w:color="auto"/>
          </w:divBdr>
          <w:divsChild>
            <w:div w:id="1994336495">
              <w:marLeft w:val="0"/>
              <w:marRight w:val="0"/>
              <w:marTop w:val="0"/>
              <w:marBottom w:val="0"/>
              <w:divBdr>
                <w:top w:val="none" w:sz="0" w:space="0" w:color="auto"/>
                <w:left w:val="none" w:sz="0" w:space="0" w:color="auto"/>
                <w:bottom w:val="none" w:sz="0" w:space="0" w:color="auto"/>
                <w:right w:val="none" w:sz="0" w:space="0" w:color="auto"/>
              </w:divBdr>
              <w:divsChild>
                <w:div w:id="282810957">
                  <w:marLeft w:val="0"/>
                  <w:marRight w:val="0"/>
                  <w:marTop w:val="0"/>
                  <w:marBottom w:val="135"/>
                  <w:divBdr>
                    <w:top w:val="none" w:sz="0" w:space="0" w:color="auto"/>
                    <w:left w:val="none" w:sz="0" w:space="0" w:color="auto"/>
                    <w:bottom w:val="none" w:sz="0" w:space="0" w:color="auto"/>
                    <w:right w:val="none" w:sz="0" w:space="0" w:color="auto"/>
                  </w:divBdr>
                </w:div>
                <w:div w:id="1725568861">
                  <w:marLeft w:val="0"/>
                  <w:marRight w:val="0"/>
                  <w:marTop w:val="135"/>
                  <w:marBottom w:val="135"/>
                  <w:divBdr>
                    <w:top w:val="none" w:sz="0" w:space="0" w:color="auto"/>
                    <w:left w:val="none" w:sz="0" w:space="0" w:color="auto"/>
                    <w:bottom w:val="none" w:sz="0" w:space="0" w:color="auto"/>
                    <w:right w:val="none" w:sz="0" w:space="0" w:color="auto"/>
                  </w:divBdr>
                  <w:divsChild>
                    <w:div w:id="1791777928">
                      <w:marLeft w:val="0"/>
                      <w:marRight w:val="0"/>
                      <w:marTop w:val="0"/>
                      <w:marBottom w:val="0"/>
                      <w:divBdr>
                        <w:top w:val="none" w:sz="0" w:space="0" w:color="auto"/>
                        <w:left w:val="none" w:sz="0" w:space="0" w:color="auto"/>
                        <w:bottom w:val="none" w:sz="0" w:space="0" w:color="auto"/>
                        <w:right w:val="none" w:sz="0" w:space="0" w:color="auto"/>
                      </w:divBdr>
                    </w:div>
                  </w:divsChild>
                </w:div>
                <w:div w:id="1928080170">
                  <w:marLeft w:val="0"/>
                  <w:marRight w:val="0"/>
                  <w:marTop w:val="0"/>
                  <w:marBottom w:val="0"/>
                  <w:divBdr>
                    <w:top w:val="none" w:sz="0" w:space="0" w:color="auto"/>
                    <w:left w:val="none" w:sz="0" w:space="0" w:color="auto"/>
                    <w:bottom w:val="none" w:sz="0" w:space="0" w:color="auto"/>
                    <w:right w:val="none" w:sz="0" w:space="0" w:color="auto"/>
                  </w:divBdr>
                  <w:divsChild>
                    <w:div w:id="121782089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816680928">
          <w:marLeft w:val="0"/>
          <w:marRight w:val="0"/>
          <w:marTop w:val="0"/>
          <w:marBottom w:val="0"/>
          <w:divBdr>
            <w:top w:val="single" w:sz="6" w:space="0" w:color="CFD5E4"/>
            <w:left w:val="none" w:sz="0" w:space="0" w:color="auto"/>
            <w:bottom w:val="none" w:sz="0" w:space="0" w:color="auto"/>
            <w:right w:val="none" w:sz="0" w:space="0" w:color="auto"/>
          </w:divBdr>
          <w:divsChild>
            <w:div w:id="783891603">
              <w:marLeft w:val="0"/>
              <w:marRight w:val="0"/>
              <w:marTop w:val="0"/>
              <w:marBottom w:val="0"/>
              <w:divBdr>
                <w:top w:val="none" w:sz="0" w:space="0" w:color="auto"/>
                <w:left w:val="none" w:sz="0" w:space="0" w:color="auto"/>
                <w:bottom w:val="none" w:sz="0" w:space="0" w:color="auto"/>
                <w:right w:val="none" w:sz="0" w:space="0" w:color="auto"/>
              </w:divBdr>
              <w:divsChild>
                <w:div w:id="9767901">
                  <w:marLeft w:val="0"/>
                  <w:marRight w:val="0"/>
                  <w:marTop w:val="0"/>
                  <w:marBottom w:val="0"/>
                  <w:divBdr>
                    <w:top w:val="none" w:sz="0" w:space="0" w:color="auto"/>
                    <w:left w:val="none" w:sz="0" w:space="0" w:color="auto"/>
                    <w:bottom w:val="none" w:sz="0" w:space="0" w:color="auto"/>
                    <w:right w:val="none" w:sz="0" w:space="0" w:color="auto"/>
                  </w:divBdr>
                  <w:divsChild>
                    <w:div w:id="482624393">
                      <w:marLeft w:val="0"/>
                      <w:marRight w:val="75"/>
                      <w:marTop w:val="0"/>
                      <w:marBottom w:val="0"/>
                      <w:divBdr>
                        <w:top w:val="none" w:sz="0" w:space="0" w:color="auto"/>
                        <w:left w:val="none" w:sz="0" w:space="0" w:color="auto"/>
                        <w:bottom w:val="none" w:sz="0" w:space="0" w:color="auto"/>
                        <w:right w:val="none" w:sz="0" w:space="0" w:color="auto"/>
                      </w:divBdr>
                    </w:div>
                  </w:divsChild>
                </w:div>
                <w:div w:id="680815349">
                  <w:marLeft w:val="0"/>
                  <w:marRight w:val="0"/>
                  <w:marTop w:val="0"/>
                  <w:marBottom w:val="135"/>
                  <w:divBdr>
                    <w:top w:val="none" w:sz="0" w:space="0" w:color="auto"/>
                    <w:left w:val="none" w:sz="0" w:space="0" w:color="auto"/>
                    <w:bottom w:val="none" w:sz="0" w:space="0" w:color="auto"/>
                    <w:right w:val="none" w:sz="0" w:space="0" w:color="auto"/>
                  </w:divBdr>
                </w:div>
                <w:div w:id="1127625400">
                  <w:marLeft w:val="0"/>
                  <w:marRight w:val="0"/>
                  <w:marTop w:val="135"/>
                  <w:marBottom w:val="135"/>
                  <w:divBdr>
                    <w:top w:val="none" w:sz="0" w:space="0" w:color="auto"/>
                    <w:left w:val="none" w:sz="0" w:space="0" w:color="auto"/>
                    <w:bottom w:val="none" w:sz="0" w:space="0" w:color="auto"/>
                    <w:right w:val="none" w:sz="0" w:space="0" w:color="auto"/>
                  </w:divBdr>
                  <w:divsChild>
                    <w:div w:id="177524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520454">
          <w:marLeft w:val="0"/>
          <w:marRight w:val="0"/>
          <w:marTop w:val="0"/>
          <w:marBottom w:val="0"/>
          <w:divBdr>
            <w:top w:val="single" w:sz="6" w:space="0" w:color="CFD5E4"/>
            <w:left w:val="none" w:sz="0" w:space="0" w:color="auto"/>
            <w:bottom w:val="none" w:sz="0" w:space="0" w:color="auto"/>
            <w:right w:val="none" w:sz="0" w:space="0" w:color="auto"/>
          </w:divBdr>
          <w:divsChild>
            <w:div w:id="78062647">
              <w:marLeft w:val="0"/>
              <w:marRight w:val="0"/>
              <w:marTop w:val="0"/>
              <w:marBottom w:val="0"/>
              <w:divBdr>
                <w:top w:val="none" w:sz="0" w:space="0" w:color="auto"/>
                <w:left w:val="none" w:sz="0" w:space="0" w:color="auto"/>
                <w:bottom w:val="none" w:sz="0" w:space="0" w:color="auto"/>
                <w:right w:val="none" w:sz="0" w:space="0" w:color="auto"/>
              </w:divBdr>
              <w:divsChild>
                <w:div w:id="1090153563">
                  <w:marLeft w:val="0"/>
                  <w:marRight w:val="0"/>
                  <w:marTop w:val="0"/>
                  <w:marBottom w:val="135"/>
                  <w:divBdr>
                    <w:top w:val="none" w:sz="0" w:space="0" w:color="auto"/>
                    <w:left w:val="none" w:sz="0" w:space="0" w:color="auto"/>
                    <w:bottom w:val="none" w:sz="0" w:space="0" w:color="auto"/>
                    <w:right w:val="none" w:sz="0" w:space="0" w:color="auto"/>
                  </w:divBdr>
                </w:div>
                <w:div w:id="1586575487">
                  <w:marLeft w:val="0"/>
                  <w:marRight w:val="0"/>
                  <w:marTop w:val="0"/>
                  <w:marBottom w:val="0"/>
                  <w:divBdr>
                    <w:top w:val="none" w:sz="0" w:space="0" w:color="auto"/>
                    <w:left w:val="none" w:sz="0" w:space="0" w:color="auto"/>
                    <w:bottom w:val="none" w:sz="0" w:space="0" w:color="auto"/>
                    <w:right w:val="none" w:sz="0" w:space="0" w:color="auto"/>
                  </w:divBdr>
                  <w:divsChild>
                    <w:div w:id="2145154485">
                      <w:marLeft w:val="0"/>
                      <w:marRight w:val="75"/>
                      <w:marTop w:val="0"/>
                      <w:marBottom w:val="0"/>
                      <w:divBdr>
                        <w:top w:val="none" w:sz="0" w:space="0" w:color="auto"/>
                        <w:left w:val="none" w:sz="0" w:space="0" w:color="auto"/>
                        <w:bottom w:val="none" w:sz="0" w:space="0" w:color="auto"/>
                        <w:right w:val="none" w:sz="0" w:space="0" w:color="auto"/>
                      </w:divBdr>
                    </w:div>
                  </w:divsChild>
                </w:div>
                <w:div w:id="1755125053">
                  <w:marLeft w:val="0"/>
                  <w:marRight w:val="0"/>
                  <w:marTop w:val="135"/>
                  <w:marBottom w:val="135"/>
                  <w:divBdr>
                    <w:top w:val="none" w:sz="0" w:space="0" w:color="auto"/>
                    <w:left w:val="none" w:sz="0" w:space="0" w:color="auto"/>
                    <w:bottom w:val="none" w:sz="0" w:space="0" w:color="auto"/>
                    <w:right w:val="none" w:sz="0" w:space="0" w:color="auto"/>
                  </w:divBdr>
                  <w:divsChild>
                    <w:div w:id="205129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69293">
          <w:marLeft w:val="0"/>
          <w:marRight w:val="0"/>
          <w:marTop w:val="0"/>
          <w:marBottom w:val="0"/>
          <w:divBdr>
            <w:top w:val="single" w:sz="6" w:space="0" w:color="CFD5E4"/>
            <w:left w:val="none" w:sz="0" w:space="0" w:color="auto"/>
            <w:bottom w:val="none" w:sz="0" w:space="0" w:color="auto"/>
            <w:right w:val="none" w:sz="0" w:space="0" w:color="auto"/>
          </w:divBdr>
          <w:divsChild>
            <w:div w:id="965038866">
              <w:marLeft w:val="0"/>
              <w:marRight w:val="0"/>
              <w:marTop w:val="0"/>
              <w:marBottom w:val="0"/>
              <w:divBdr>
                <w:top w:val="none" w:sz="0" w:space="0" w:color="auto"/>
                <w:left w:val="none" w:sz="0" w:space="0" w:color="auto"/>
                <w:bottom w:val="none" w:sz="0" w:space="0" w:color="auto"/>
                <w:right w:val="none" w:sz="0" w:space="0" w:color="auto"/>
              </w:divBdr>
              <w:divsChild>
                <w:div w:id="701907073">
                  <w:marLeft w:val="0"/>
                  <w:marRight w:val="0"/>
                  <w:marTop w:val="0"/>
                  <w:marBottom w:val="135"/>
                  <w:divBdr>
                    <w:top w:val="none" w:sz="0" w:space="0" w:color="auto"/>
                    <w:left w:val="none" w:sz="0" w:space="0" w:color="auto"/>
                    <w:bottom w:val="none" w:sz="0" w:space="0" w:color="auto"/>
                    <w:right w:val="none" w:sz="0" w:space="0" w:color="auto"/>
                  </w:divBdr>
                </w:div>
                <w:div w:id="982662757">
                  <w:marLeft w:val="0"/>
                  <w:marRight w:val="0"/>
                  <w:marTop w:val="0"/>
                  <w:marBottom w:val="0"/>
                  <w:divBdr>
                    <w:top w:val="none" w:sz="0" w:space="0" w:color="auto"/>
                    <w:left w:val="none" w:sz="0" w:space="0" w:color="auto"/>
                    <w:bottom w:val="none" w:sz="0" w:space="0" w:color="auto"/>
                    <w:right w:val="none" w:sz="0" w:space="0" w:color="auto"/>
                  </w:divBdr>
                  <w:divsChild>
                    <w:div w:id="786585764">
                      <w:marLeft w:val="0"/>
                      <w:marRight w:val="75"/>
                      <w:marTop w:val="0"/>
                      <w:marBottom w:val="0"/>
                      <w:divBdr>
                        <w:top w:val="none" w:sz="0" w:space="0" w:color="auto"/>
                        <w:left w:val="none" w:sz="0" w:space="0" w:color="auto"/>
                        <w:bottom w:val="none" w:sz="0" w:space="0" w:color="auto"/>
                        <w:right w:val="none" w:sz="0" w:space="0" w:color="auto"/>
                      </w:divBdr>
                    </w:div>
                  </w:divsChild>
                </w:div>
                <w:div w:id="2079788784">
                  <w:marLeft w:val="0"/>
                  <w:marRight w:val="0"/>
                  <w:marTop w:val="135"/>
                  <w:marBottom w:val="135"/>
                  <w:divBdr>
                    <w:top w:val="none" w:sz="0" w:space="0" w:color="auto"/>
                    <w:left w:val="none" w:sz="0" w:space="0" w:color="auto"/>
                    <w:bottom w:val="none" w:sz="0" w:space="0" w:color="auto"/>
                    <w:right w:val="none" w:sz="0" w:space="0" w:color="auto"/>
                  </w:divBdr>
                  <w:divsChild>
                    <w:div w:id="71920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592998">
          <w:marLeft w:val="0"/>
          <w:marRight w:val="0"/>
          <w:marTop w:val="0"/>
          <w:marBottom w:val="0"/>
          <w:divBdr>
            <w:top w:val="single" w:sz="6" w:space="0" w:color="CFD5E4"/>
            <w:left w:val="none" w:sz="0" w:space="0" w:color="auto"/>
            <w:bottom w:val="none" w:sz="0" w:space="0" w:color="auto"/>
            <w:right w:val="none" w:sz="0" w:space="0" w:color="auto"/>
          </w:divBdr>
          <w:divsChild>
            <w:div w:id="1343822005">
              <w:marLeft w:val="0"/>
              <w:marRight w:val="0"/>
              <w:marTop w:val="0"/>
              <w:marBottom w:val="0"/>
              <w:divBdr>
                <w:top w:val="none" w:sz="0" w:space="0" w:color="auto"/>
                <w:left w:val="none" w:sz="0" w:space="0" w:color="auto"/>
                <w:bottom w:val="none" w:sz="0" w:space="0" w:color="auto"/>
                <w:right w:val="none" w:sz="0" w:space="0" w:color="auto"/>
              </w:divBdr>
              <w:divsChild>
                <w:div w:id="922838412">
                  <w:marLeft w:val="0"/>
                  <w:marRight w:val="0"/>
                  <w:marTop w:val="135"/>
                  <w:marBottom w:val="135"/>
                  <w:divBdr>
                    <w:top w:val="none" w:sz="0" w:space="0" w:color="auto"/>
                    <w:left w:val="none" w:sz="0" w:space="0" w:color="auto"/>
                    <w:bottom w:val="none" w:sz="0" w:space="0" w:color="auto"/>
                    <w:right w:val="none" w:sz="0" w:space="0" w:color="auto"/>
                  </w:divBdr>
                  <w:divsChild>
                    <w:div w:id="1286736888">
                      <w:marLeft w:val="0"/>
                      <w:marRight w:val="0"/>
                      <w:marTop w:val="0"/>
                      <w:marBottom w:val="0"/>
                      <w:divBdr>
                        <w:top w:val="none" w:sz="0" w:space="0" w:color="auto"/>
                        <w:left w:val="none" w:sz="0" w:space="0" w:color="auto"/>
                        <w:bottom w:val="none" w:sz="0" w:space="0" w:color="auto"/>
                        <w:right w:val="none" w:sz="0" w:space="0" w:color="auto"/>
                      </w:divBdr>
                    </w:div>
                  </w:divsChild>
                </w:div>
                <w:div w:id="1524049377">
                  <w:marLeft w:val="0"/>
                  <w:marRight w:val="0"/>
                  <w:marTop w:val="0"/>
                  <w:marBottom w:val="135"/>
                  <w:divBdr>
                    <w:top w:val="none" w:sz="0" w:space="0" w:color="auto"/>
                    <w:left w:val="none" w:sz="0" w:space="0" w:color="auto"/>
                    <w:bottom w:val="none" w:sz="0" w:space="0" w:color="auto"/>
                    <w:right w:val="none" w:sz="0" w:space="0" w:color="auto"/>
                  </w:divBdr>
                </w:div>
                <w:div w:id="1654144403">
                  <w:marLeft w:val="0"/>
                  <w:marRight w:val="0"/>
                  <w:marTop w:val="0"/>
                  <w:marBottom w:val="0"/>
                  <w:divBdr>
                    <w:top w:val="none" w:sz="0" w:space="0" w:color="auto"/>
                    <w:left w:val="none" w:sz="0" w:space="0" w:color="auto"/>
                    <w:bottom w:val="none" w:sz="0" w:space="0" w:color="auto"/>
                    <w:right w:val="none" w:sz="0" w:space="0" w:color="auto"/>
                  </w:divBdr>
                  <w:divsChild>
                    <w:div w:id="110337706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900750616">
          <w:marLeft w:val="0"/>
          <w:marRight w:val="0"/>
          <w:marTop w:val="0"/>
          <w:marBottom w:val="0"/>
          <w:divBdr>
            <w:top w:val="single" w:sz="6" w:space="0" w:color="CFD5E4"/>
            <w:left w:val="none" w:sz="0" w:space="0" w:color="auto"/>
            <w:bottom w:val="none" w:sz="0" w:space="0" w:color="auto"/>
            <w:right w:val="none" w:sz="0" w:space="0" w:color="auto"/>
          </w:divBdr>
          <w:divsChild>
            <w:div w:id="2035879743">
              <w:marLeft w:val="0"/>
              <w:marRight w:val="0"/>
              <w:marTop w:val="0"/>
              <w:marBottom w:val="0"/>
              <w:divBdr>
                <w:top w:val="none" w:sz="0" w:space="0" w:color="auto"/>
                <w:left w:val="none" w:sz="0" w:space="0" w:color="auto"/>
                <w:bottom w:val="none" w:sz="0" w:space="0" w:color="auto"/>
                <w:right w:val="none" w:sz="0" w:space="0" w:color="auto"/>
              </w:divBdr>
              <w:divsChild>
                <w:div w:id="828979437">
                  <w:marLeft w:val="0"/>
                  <w:marRight w:val="0"/>
                  <w:marTop w:val="135"/>
                  <w:marBottom w:val="135"/>
                  <w:divBdr>
                    <w:top w:val="none" w:sz="0" w:space="0" w:color="auto"/>
                    <w:left w:val="none" w:sz="0" w:space="0" w:color="auto"/>
                    <w:bottom w:val="none" w:sz="0" w:space="0" w:color="auto"/>
                    <w:right w:val="none" w:sz="0" w:space="0" w:color="auto"/>
                  </w:divBdr>
                  <w:divsChild>
                    <w:div w:id="572392700">
                      <w:marLeft w:val="0"/>
                      <w:marRight w:val="0"/>
                      <w:marTop w:val="0"/>
                      <w:marBottom w:val="0"/>
                      <w:divBdr>
                        <w:top w:val="none" w:sz="0" w:space="0" w:color="auto"/>
                        <w:left w:val="none" w:sz="0" w:space="0" w:color="auto"/>
                        <w:bottom w:val="none" w:sz="0" w:space="0" w:color="auto"/>
                        <w:right w:val="none" w:sz="0" w:space="0" w:color="auto"/>
                      </w:divBdr>
                    </w:div>
                  </w:divsChild>
                </w:div>
                <w:div w:id="1386416783">
                  <w:marLeft w:val="0"/>
                  <w:marRight w:val="0"/>
                  <w:marTop w:val="0"/>
                  <w:marBottom w:val="135"/>
                  <w:divBdr>
                    <w:top w:val="none" w:sz="0" w:space="0" w:color="auto"/>
                    <w:left w:val="none" w:sz="0" w:space="0" w:color="auto"/>
                    <w:bottom w:val="none" w:sz="0" w:space="0" w:color="auto"/>
                    <w:right w:val="none" w:sz="0" w:space="0" w:color="auto"/>
                  </w:divBdr>
                </w:div>
                <w:div w:id="1892692345">
                  <w:marLeft w:val="0"/>
                  <w:marRight w:val="0"/>
                  <w:marTop w:val="0"/>
                  <w:marBottom w:val="0"/>
                  <w:divBdr>
                    <w:top w:val="none" w:sz="0" w:space="0" w:color="auto"/>
                    <w:left w:val="none" w:sz="0" w:space="0" w:color="auto"/>
                    <w:bottom w:val="none" w:sz="0" w:space="0" w:color="auto"/>
                    <w:right w:val="none" w:sz="0" w:space="0" w:color="auto"/>
                  </w:divBdr>
                  <w:divsChild>
                    <w:div w:id="124888593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906645931">
          <w:marLeft w:val="0"/>
          <w:marRight w:val="0"/>
          <w:marTop w:val="0"/>
          <w:marBottom w:val="0"/>
          <w:divBdr>
            <w:top w:val="single" w:sz="6" w:space="0" w:color="CFD5E4"/>
            <w:left w:val="none" w:sz="0" w:space="0" w:color="auto"/>
            <w:bottom w:val="none" w:sz="0" w:space="0" w:color="auto"/>
            <w:right w:val="none" w:sz="0" w:space="0" w:color="auto"/>
          </w:divBdr>
          <w:divsChild>
            <w:div w:id="765662179">
              <w:marLeft w:val="0"/>
              <w:marRight w:val="0"/>
              <w:marTop w:val="0"/>
              <w:marBottom w:val="0"/>
              <w:divBdr>
                <w:top w:val="none" w:sz="0" w:space="0" w:color="auto"/>
                <w:left w:val="none" w:sz="0" w:space="0" w:color="auto"/>
                <w:bottom w:val="none" w:sz="0" w:space="0" w:color="auto"/>
                <w:right w:val="none" w:sz="0" w:space="0" w:color="auto"/>
              </w:divBdr>
              <w:divsChild>
                <w:div w:id="1122194365">
                  <w:marLeft w:val="0"/>
                  <w:marRight w:val="0"/>
                  <w:marTop w:val="0"/>
                  <w:marBottom w:val="135"/>
                  <w:divBdr>
                    <w:top w:val="none" w:sz="0" w:space="0" w:color="auto"/>
                    <w:left w:val="none" w:sz="0" w:space="0" w:color="auto"/>
                    <w:bottom w:val="none" w:sz="0" w:space="0" w:color="auto"/>
                    <w:right w:val="none" w:sz="0" w:space="0" w:color="auto"/>
                  </w:divBdr>
                </w:div>
                <w:div w:id="1431779584">
                  <w:marLeft w:val="0"/>
                  <w:marRight w:val="0"/>
                  <w:marTop w:val="135"/>
                  <w:marBottom w:val="135"/>
                  <w:divBdr>
                    <w:top w:val="none" w:sz="0" w:space="0" w:color="auto"/>
                    <w:left w:val="none" w:sz="0" w:space="0" w:color="auto"/>
                    <w:bottom w:val="none" w:sz="0" w:space="0" w:color="auto"/>
                    <w:right w:val="none" w:sz="0" w:space="0" w:color="auto"/>
                  </w:divBdr>
                  <w:divsChild>
                    <w:div w:id="234705975">
                      <w:marLeft w:val="0"/>
                      <w:marRight w:val="0"/>
                      <w:marTop w:val="0"/>
                      <w:marBottom w:val="0"/>
                      <w:divBdr>
                        <w:top w:val="none" w:sz="0" w:space="0" w:color="auto"/>
                        <w:left w:val="none" w:sz="0" w:space="0" w:color="auto"/>
                        <w:bottom w:val="none" w:sz="0" w:space="0" w:color="auto"/>
                        <w:right w:val="none" w:sz="0" w:space="0" w:color="auto"/>
                      </w:divBdr>
                    </w:div>
                  </w:divsChild>
                </w:div>
                <w:div w:id="1661812138">
                  <w:marLeft w:val="0"/>
                  <w:marRight w:val="0"/>
                  <w:marTop w:val="0"/>
                  <w:marBottom w:val="0"/>
                  <w:divBdr>
                    <w:top w:val="none" w:sz="0" w:space="0" w:color="auto"/>
                    <w:left w:val="none" w:sz="0" w:space="0" w:color="auto"/>
                    <w:bottom w:val="none" w:sz="0" w:space="0" w:color="auto"/>
                    <w:right w:val="none" w:sz="0" w:space="0" w:color="auto"/>
                  </w:divBdr>
                  <w:divsChild>
                    <w:div w:id="102852922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914581886">
          <w:marLeft w:val="0"/>
          <w:marRight w:val="0"/>
          <w:marTop w:val="0"/>
          <w:marBottom w:val="0"/>
          <w:divBdr>
            <w:top w:val="single" w:sz="6" w:space="0" w:color="CFD5E4"/>
            <w:left w:val="none" w:sz="0" w:space="0" w:color="auto"/>
            <w:bottom w:val="none" w:sz="0" w:space="0" w:color="auto"/>
            <w:right w:val="none" w:sz="0" w:space="0" w:color="auto"/>
          </w:divBdr>
          <w:divsChild>
            <w:div w:id="470752988">
              <w:marLeft w:val="0"/>
              <w:marRight w:val="0"/>
              <w:marTop w:val="0"/>
              <w:marBottom w:val="0"/>
              <w:divBdr>
                <w:top w:val="none" w:sz="0" w:space="0" w:color="auto"/>
                <w:left w:val="none" w:sz="0" w:space="0" w:color="auto"/>
                <w:bottom w:val="none" w:sz="0" w:space="0" w:color="auto"/>
                <w:right w:val="none" w:sz="0" w:space="0" w:color="auto"/>
              </w:divBdr>
              <w:divsChild>
                <w:div w:id="375205041">
                  <w:marLeft w:val="0"/>
                  <w:marRight w:val="0"/>
                  <w:marTop w:val="0"/>
                  <w:marBottom w:val="0"/>
                  <w:divBdr>
                    <w:top w:val="none" w:sz="0" w:space="0" w:color="auto"/>
                    <w:left w:val="none" w:sz="0" w:space="0" w:color="auto"/>
                    <w:bottom w:val="none" w:sz="0" w:space="0" w:color="auto"/>
                    <w:right w:val="none" w:sz="0" w:space="0" w:color="auto"/>
                  </w:divBdr>
                  <w:divsChild>
                    <w:div w:id="70978631">
                      <w:marLeft w:val="0"/>
                      <w:marRight w:val="75"/>
                      <w:marTop w:val="0"/>
                      <w:marBottom w:val="0"/>
                      <w:divBdr>
                        <w:top w:val="none" w:sz="0" w:space="0" w:color="auto"/>
                        <w:left w:val="none" w:sz="0" w:space="0" w:color="auto"/>
                        <w:bottom w:val="none" w:sz="0" w:space="0" w:color="auto"/>
                        <w:right w:val="none" w:sz="0" w:space="0" w:color="auto"/>
                      </w:divBdr>
                    </w:div>
                  </w:divsChild>
                </w:div>
                <w:div w:id="886835792">
                  <w:marLeft w:val="0"/>
                  <w:marRight w:val="0"/>
                  <w:marTop w:val="0"/>
                  <w:marBottom w:val="135"/>
                  <w:divBdr>
                    <w:top w:val="none" w:sz="0" w:space="0" w:color="auto"/>
                    <w:left w:val="none" w:sz="0" w:space="0" w:color="auto"/>
                    <w:bottom w:val="none" w:sz="0" w:space="0" w:color="auto"/>
                    <w:right w:val="none" w:sz="0" w:space="0" w:color="auto"/>
                  </w:divBdr>
                </w:div>
                <w:div w:id="1794522225">
                  <w:marLeft w:val="0"/>
                  <w:marRight w:val="0"/>
                  <w:marTop w:val="135"/>
                  <w:marBottom w:val="135"/>
                  <w:divBdr>
                    <w:top w:val="none" w:sz="0" w:space="0" w:color="auto"/>
                    <w:left w:val="none" w:sz="0" w:space="0" w:color="auto"/>
                    <w:bottom w:val="none" w:sz="0" w:space="0" w:color="auto"/>
                    <w:right w:val="none" w:sz="0" w:space="0" w:color="auto"/>
                  </w:divBdr>
                  <w:divsChild>
                    <w:div w:id="59147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905776">
          <w:marLeft w:val="0"/>
          <w:marRight w:val="0"/>
          <w:marTop w:val="0"/>
          <w:marBottom w:val="0"/>
          <w:divBdr>
            <w:top w:val="single" w:sz="6" w:space="0" w:color="CFD5E4"/>
            <w:left w:val="none" w:sz="0" w:space="0" w:color="auto"/>
            <w:bottom w:val="none" w:sz="0" w:space="0" w:color="auto"/>
            <w:right w:val="none" w:sz="0" w:space="0" w:color="auto"/>
          </w:divBdr>
          <w:divsChild>
            <w:div w:id="1852987294">
              <w:marLeft w:val="0"/>
              <w:marRight w:val="0"/>
              <w:marTop w:val="0"/>
              <w:marBottom w:val="0"/>
              <w:divBdr>
                <w:top w:val="none" w:sz="0" w:space="0" w:color="auto"/>
                <w:left w:val="none" w:sz="0" w:space="0" w:color="auto"/>
                <w:bottom w:val="none" w:sz="0" w:space="0" w:color="auto"/>
                <w:right w:val="none" w:sz="0" w:space="0" w:color="auto"/>
              </w:divBdr>
              <w:divsChild>
                <w:div w:id="790057963">
                  <w:marLeft w:val="0"/>
                  <w:marRight w:val="0"/>
                  <w:marTop w:val="0"/>
                  <w:marBottom w:val="0"/>
                  <w:divBdr>
                    <w:top w:val="none" w:sz="0" w:space="0" w:color="auto"/>
                    <w:left w:val="none" w:sz="0" w:space="0" w:color="auto"/>
                    <w:bottom w:val="none" w:sz="0" w:space="0" w:color="auto"/>
                    <w:right w:val="none" w:sz="0" w:space="0" w:color="auto"/>
                  </w:divBdr>
                  <w:divsChild>
                    <w:div w:id="453913384">
                      <w:marLeft w:val="0"/>
                      <w:marRight w:val="75"/>
                      <w:marTop w:val="0"/>
                      <w:marBottom w:val="0"/>
                      <w:divBdr>
                        <w:top w:val="none" w:sz="0" w:space="0" w:color="auto"/>
                        <w:left w:val="none" w:sz="0" w:space="0" w:color="auto"/>
                        <w:bottom w:val="none" w:sz="0" w:space="0" w:color="auto"/>
                        <w:right w:val="none" w:sz="0" w:space="0" w:color="auto"/>
                      </w:divBdr>
                    </w:div>
                  </w:divsChild>
                </w:div>
                <w:div w:id="934746593">
                  <w:marLeft w:val="0"/>
                  <w:marRight w:val="0"/>
                  <w:marTop w:val="0"/>
                  <w:marBottom w:val="135"/>
                  <w:divBdr>
                    <w:top w:val="none" w:sz="0" w:space="0" w:color="auto"/>
                    <w:left w:val="none" w:sz="0" w:space="0" w:color="auto"/>
                    <w:bottom w:val="none" w:sz="0" w:space="0" w:color="auto"/>
                    <w:right w:val="none" w:sz="0" w:space="0" w:color="auto"/>
                  </w:divBdr>
                </w:div>
                <w:div w:id="2102528561">
                  <w:marLeft w:val="0"/>
                  <w:marRight w:val="0"/>
                  <w:marTop w:val="135"/>
                  <w:marBottom w:val="135"/>
                  <w:divBdr>
                    <w:top w:val="none" w:sz="0" w:space="0" w:color="auto"/>
                    <w:left w:val="none" w:sz="0" w:space="0" w:color="auto"/>
                    <w:bottom w:val="none" w:sz="0" w:space="0" w:color="auto"/>
                    <w:right w:val="none" w:sz="0" w:space="0" w:color="auto"/>
                  </w:divBdr>
                  <w:divsChild>
                    <w:div w:id="163486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447477">
          <w:marLeft w:val="0"/>
          <w:marRight w:val="0"/>
          <w:marTop w:val="0"/>
          <w:marBottom w:val="0"/>
          <w:divBdr>
            <w:top w:val="single" w:sz="6" w:space="0" w:color="CFD5E4"/>
            <w:left w:val="none" w:sz="0" w:space="0" w:color="auto"/>
            <w:bottom w:val="none" w:sz="0" w:space="0" w:color="auto"/>
            <w:right w:val="none" w:sz="0" w:space="0" w:color="auto"/>
          </w:divBdr>
          <w:divsChild>
            <w:div w:id="192302542">
              <w:marLeft w:val="0"/>
              <w:marRight w:val="0"/>
              <w:marTop w:val="0"/>
              <w:marBottom w:val="0"/>
              <w:divBdr>
                <w:top w:val="none" w:sz="0" w:space="0" w:color="auto"/>
                <w:left w:val="none" w:sz="0" w:space="0" w:color="auto"/>
                <w:bottom w:val="none" w:sz="0" w:space="0" w:color="auto"/>
                <w:right w:val="none" w:sz="0" w:space="0" w:color="auto"/>
              </w:divBdr>
              <w:divsChild>
                <w:div w:id="135537269">
                  <w:marLeft w:val="0"/>
                  <w:marRight w:val="0"/>
                  <w:marTop w:val="135"/>
                  <w:marBottom w:val="135"/>
                  <w:divBdr>
                    <w:top w:val="none" w:sz="0" w:space="0" w:color="auto"/>
                    <w:left w:val="none" w:sz="0" w:space="0" w:color="auto"/>
                    <w:bottom w:val="none" w:sz="0" w:space="0" w:color="auto"/>
                    <w:right w:val="none" w:sz="0" w:space="0" w:color="auto"/>
                  </w:divBdr>
                  <w:divsChild>
                    <w:div w:id="387462535">
                      <w:marLeft w:val="0"/>
                      <w:marRight w:val="0"/>
                      <w:marTop w:val="0"/>
                      <w:marBottom w:val="0"/>
                      <w:divBdr>
                        <w:top w:val="none" w:sz="0" w:space="0" w:color="auto"/>
                        <w:left w:val="none" w:sz="0" w:space="0" w:color="auto"/>
                        <w:bottom w:val="none" w:sz="0" w:space="0" w:color="auto"/>
                        <w:right w:val="none" w:sz="0" w:space="0" w:color="auto"/>
                      </w:divBdr>
                    </w:div>
                  </w:divsChild>
                </w:div>
                <w:div w:id="818887000">
                  <w:marLeft w:val="0"/>
                  <w:marRight w:val="0"/>
                  <w:marTop w:val="0"/>
                  <w:marBottom w:val="0"/>
                  <w:divBdr>
                    <w:top w:val="none" w:sz="0" w:space="0" w:color="auto"/>
                    <w:left w:val="none" w:sz="0" w:space="0" w:color="auto"/>
                    <w:bottom w:val="none" w:sz="0" w:space="0" w:color="auto"/>
                    <w:right w:val="none" w:sz="0" w:space="0" w:color="auto"/>
                  </w:divBdr>
                  <w:divsChild>
                    <w:div w:id="211582579">
                      <w:marLeft w:val="0"/>
                      <w:marRight w:val="75"/>
                      <w:marTop w:val="0"/>
                      <w:marBottom w:val="0"/>
                      <w:divBdr>
                        <w:top w:val="none" w:sz="0" w:space="0" w:color="auto"/>
                        <w:left w:val="none" w:sz="0" w:space="0" w:color="auto"/>
                        <w:bottom w:val="none" w:sz="0" w:space="0" w:color="auto"/>
                        <w:right w:val="none" w:sz="0" w:space="0" w:color="auto"/>
                      </w:divBdr>
                    </w:div>
                  </w:divsChild>
                </w:div>
                <w:div w:id="181961438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984889869">
          <w:marLeft w:val="0"/>
          <w:marRight w:val="0"/>
          <w:marTop w:val="0"/>
          <w:marBottom w:val="0"/>
          <w:divBdr>
            <w:top w:val="single" w:sz="6" w:space="0" w:color="CFD5E4"/>
            <w:left w:val="none" w:sz="0" w:space="0" w:color="auto"/>
            <w:bottom w:val="none" w:sz="0" w:space="0" w:color="auto"/>
            <w:right w:val="none" w:sz="0" w:space="0" w:color="auto"/>
          </w:divBdr>
          <w:divsChild>
            <w:div w:id="1528987526">
              <w:marLeft w:val="0"/>
              <w:marRight w:val="0"/>
              <w:marTop w:val="0"/>
              <w:marBottom w:val="0"/>
              <w:divBdr>
                <w:top w:val="none" w:sz="0" w:space="0" w:color="auto"/>
                <w:left w:val="none" w:sz="0" w:space="0" w:color="auto"/>
                <w:bottom w:val="none" w:sz="0" w:space="0" w:color="auto"/>
                <w:right w:val="none" w:sz="0" w:space="0" w:color="auto"/>
              </w:divBdr>
              <w:divsChild>
                <w:div w:id="1723823938">
                  <w:marLeft w:val="0"/>
                  <w:marRight w:val="0"/>
                  <w:marTop w:val="0"/>
                  <w:marBottom w:val="0"/>
                  <w:divBdr>
                    <w:top w:val="none" w:sz="0" w:space="0" w:color="auto"/>
                    <w:left w:val="none" w:sz="0" w:space="0" w:color="auto"/>
                    <w:bottom w:val="none" w:sz="0" w:space="0" w:color="auto"/>
                    <w:right w:val="none" w:sz="0" w:space="0" w:color="auto"/>
                  </w:divBdr>
                  <w:divsChild>
                    <w:div w:id="1235360963">
                      <w:marLeft w:val="0"/>
                      <w:marRight w:val="75"/>
                      <w:marTop w:val="0"/>
                      <w:marBottom w:val="0"/>
                      <w:divBdr>
                        <w:top w:val="none" w:sz="0" w:space="0" w:color="auto"/>
                        <w:left w:val="none" w:sz="0" w:space="0" w:color="auto"/>
                        <w:bottom w:val="none" w:sz="0" w:space="0" w:color="auto"/>
                        <w:right w:val="none" w:sz="0" w:space="0" w:color="auto"/>
                      </w:divBdr>
                    </w:div>
                  </w:divsChild>
                </w:div>
                <w:div w:id="1731416113">
                  <w:marLeft w:val="0"/>
                  <w:marRight w:val="0"/>
                  <w:marTop w:val="0"/>
                  <w:marBottom w:val="135"/>
                  <w:divBdr>
                    <w:top w:val="none" w:sz="0" w:space="0" w:color="auto"/>
                    <w:left w:val="none" w:sz="0" w:space="0" w:color="auto"/>
                    <w:bottom w:val="none" w:sz="0" w:space="0" w:color="auto"/>
                    <w:right w:val="none" w:sz="0" w:space="0" w:color="auto"/>
                  </w:divBdr>
                </w:div>
                <w:div w:id="1915384606">
                  <w:marLeft w:val="0"/>
                  <w:marRight w:val="0"/>
                  <w:marTop w:val="135"/>
                  <w:marBottom w:val="135"/>
                  <w:divBdr>
                    <w:top w:val="none" w:sz="0" w:space="0" w:color="auto"/>
                    <w:left w:val="none" w:sz="0" w:space="0" w:color="auto"/>
                    <w:bottom w:val="none" w:sz="0" w:space="0" w:color="auto"/>
                    <w:right w:val="none" w:sz="0" w:space="0" w:color="auto"/>
                  </w:divBdr>
                  <w:divsChild>
                    <w:div w:id="37520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840739">
          <w:marLeft w:val="0"/>
          <w:marRight w:val="0"/>
          <w:marTop w:val="0"/>
          <w:marBottom w:val="0"/>
          <w:divBdr>
            <w:top w:val="single" w:sz="6" w:space="0" w:color="CFD5E4"/>
            <w:left w:val="none" w:sz="0" w:space="0" w:color="auto"/>
            <w:bottom w:val="none" w:sz="0" w:space="0" w:color="auto"/>
            <w:right w:val="none" w:sz="0" w:space="0" w:color="auto"/>
          </w:divBdr>
          <w:divsChild>
            <w:div w:id="1867139310">
              <w:marLeft w:val="0"/>
              <w:marRight w:val="0"/>
              <w:marTop w:val="0"/>
              <w:marBottom w:val="0"/>
              <w:divBdr>
                <w:top w:val="none" w:sz="0" w:space="0" w:color="auto"/>
                <w:left w:val="none" w:sz="0" w:space="0" w:color="auto"/>
                <w:bottom w:val="none" w:sz="0" w:space="0" w:color="auto"/>
                <w:right w:val="none" w:sz="0" w:space="0" w:color="auto"/>
              </w:divBdr>
              <w:divsChild>
                <w:div w:id="305210143">
                  <w:marLeft w:val="0"/>
                  <w:marRight w:val="0"/>
                  <w:marTop w:val="0"/>
                  <w:marBottom w:val="0"/>
                  <w:divBdr>
                    <w:top w:val="none" w:sz="0" w:space="0" w:color="auto"/>
                    <w:left w:val="none" w:sz="0" w:space="0" w:color="auto"/>
                    <w:bottom w:val="none" w:sz="0" w:space="0" w:color="auto"/>
                    <w:right w:val="none" w:sz="0" w:space="0" w:color="auto"/>
                  </w:divBdr>
                  <w:divsChild>
                    <w:div w:id="2043091420">
                      <w:marLeft w:val="0"/>
                      <w:marRight w:val="75"/>
                      <w:marTop w:val="0"/>
                      <w:marBottom w:val="0"/>
                      <w:divBdr>
                        <w:top w:val="none" w:sz="0" w:space="0" w:color="auto"/>
                        <w:left w:val="none" w:sz="0" w:space="0" w:color="auto"/>
                        <w:bottom w:val="none" w:sz="0" w:space="0" w:color="auto"/>
                        <w:right w:val="none" w:sz="0" w:space="0" w:color="auto"/>
                      </w:divBdr>
                    </w:div>
                  </w:divsChild>
                </w:div>
                <w:div w:id="839930179">
                  <w:marLeft w:val="0"/>
                  <w:marRight w:val="0"/>
                  <w:marTop w:val="135"/>
                  <w:marBottom w:val="135"/>
                  <w:divBdr>
                    <w:top w:val="none" w:sz="0" w:space="0" w:color="auto"/>
                    <w:left w:val="none" w:sz="0" w:space="0" w:color="auto"/>
                    <w:bottom w:val="none" w:sz="0" w:space="0" w:color="auto"/>
                    <w:right w:val="none" w:sz="0" w:space="0" w:color="auto"/>
                  </w:divBdr>
                  <w:divsChild>
                    <w:div w:id="1437753629">
                      <w:marLeft w:val="0"/>
                      <w:marRight w:val="0"/>
                      <w:marTop w:val="0"/>
                      <w:marBottom w:val="0"/>
                      <w:divBdr>
                        <w:top w:val="none" w:sz="0" w:space="0" w:color="auto"/>
                        <w:left w:val="none" w:sz="0" w:space="0" w:color="auto"/>
                        <w:bottom w:val="none" w:sz="0" w:space="0" w:color="auto"/>
                        <w:right w:val="none" w:sz="0" w:space="0" w:color="auto"/>
                      </w:divBdr>
                    </w:div>
                  </w:divsChild>
                </w:div>
                <w:div w:id="1007443480">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2004619763">
          <w:marLeft w:val="0"/>
          <w:marRight w:val="0"/>
          <w:marTop w:val="0"/>
          <w:marBottom w:val="0"/>
          <w:divBdr>
            <w:top w:val="single" w:sz="6" w:space="0" w:color="CFD5E4"/>
            <w:left w:val="none" w:sz="0" w:space="0" w:color="auto"/>
            <w:bottom w:val="none" w:sz="0" w:space="0" w:color="auto"/>
            <w:right w:val="none" w:sz="0" w:space="0" w:color="auto"/>
          </w:divBdr>
          <w:divsChild>
            <w:div w:id="1457526605">
              <w:marLeft w:val="0"/>
              <w:marRight w:val="0"/>
              <w:marTop w:val="0"/>
              <w:marBottom w:val="0"/>
              <w:divBdr>
                <w:top w:val="none" w:sz="0" w:space="0" w:color="auto"/>
                <w:left w:val="none" w:sz="0" w:space="0" w:color="auto"/>
                <w:bottom w:val="none" w:sz="0" w:space="0" w:color="auto"/>
                <w:right w:val="none" w:sz="0" w:space="0" w:color="auto"/>
              </w:divBdr>
              <w:divsChild>
                <w:div w:id="247929917">
                  <w:marLeft w:val="0"/>
                  <w:marRight w:val="0"/>
                  <w:marTop w:val="135"/>
                  <w:marBottom w:val="135"/>
                  <w:divBdr>
                    <w:top w:val="none" w:sz="0" w:space="0" w:color="auto"/>
                    <w:left w:val="none" w:sz="0" w:space="0" w:color="auto"/>
                    <w:bottom w:val="none" w:sz="0" w:space="0" w:color="auto"/>
                    <w:right w:val="none" w:sz="0" w:space="0" w:color="auto"/>
                  </w:divBdr>
                  <w:divsChild>
                    <w:div w:id="1762800911">
                      <w:marLeft w:val="0"/>
                      <w:marRight w:val="0"/>
                      <w:marTop w:val="0"/>
                      <w:marBottom w:val="0"/>
                      <w:divBdr>
                        <w:top w:val="none" w:sz="0" w:space="0" w:color="auto"/>
                        <w:left w:val="none" w:sz="0" w:space="0" w:color="auto"/>
                        <w:bottom w:val="none" w:sz="0" w:space="0" w:color="auto"/>
                        <w:right w:val="none" w:sz="0" w:space="0" w:color="auto"/>
                      </w:divBdr>
                    </w:div>
                  </w:divsChild>
                </w:div>
                <w:div w:id="1868330105">
                  <w:marLeft w:val="0"/>
                  <w:marRight w:val="0"/>
                  <w:marTop w:val="0"/>
                  <w:marBottom w:val="135"/>
                  <w:divBdr>
                    <w:top w:val="none" w:sz="0" w:space="0" w:color="auto"/>
                    <w:left w:val="none" w:sz="0" w:space="0" w:color="auto"/>
                    <w:bottom w:val="none" w:sz="0" w:space="0" w:color="auto"/>
                    <w:right w:val="none" w:sz="0" w:space="0" w:color="auto"/>
                  </w:divBdr>
                </w:div>
                <w:div w:id="2037807808">
                  <w:marLeft w:val="0"/>
                  <w:marRight w:val="0"/>
                  <w:marTop w:val="0"/>
                  <w:marBottom w:val="0"/>
                  <w:divBdr>
                    <w:top w:val="none" w:sz="0" w:space="0" w:color="auto"/>
                    <w:left w:val="none" w:sz="0" w:space="0" w:color="auto"/>
                    <w:bottom w:val="none" w:sz="0" w:space="0" w:color="auto"/>
                    <w:right w:val="none" w:sz="0" w:space="0" w:color="auto"/>
                  </w:divBdr>
                  <w:divsChild>
                    <w:div w:id="45259909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2057966947">
          <w:marLeft w:val="0"/>
          <w:marRight w:val="0"/>
          <w:marTop w:val="0"/>
          <w:marBottom w:val="0"/>
          <w:divBdr>
            <w:top w:val="single" w:sz="6" w:space="0" w:color="CFD5E4"/>
            <w:left w:val="none" w:sz="0" w:space="0" w:color="auto"/>
            <w:bottom w:val="none" w:sz="0" w:space="0" w:color="auto"/>
            <w:right w:val="none" w:sz="0" w:space="0" w:color="auto"/>
          </w:divBdr>
          <w:divsChild>
            <w:div w:id="1473517302">
              <w:marLeft w:val="0"/>
              <w:marRight w:val="0"/>
              <w:marTop w:val="0"/>
              <w:marBottom w:val="0"/>
              <w:divBdr>
                <w:top w:val="none" w:sz="0" w:space="0" w:color="auto"/>
                <w:left w:val="none" w:sz="0" w:space="0" w:color="auto"/>
                <w:bottom w:val="none" w:sz="0" w:space="0" w:color="auto"/>
                <w:right w:val="none" w:sz="0" w:space="0" w:color="auto"/>
              </w:divBdr>
              <w:divsChild>
                <w:div w:id="876968808">
                  <w:marLeft w:val="0"/>
                  <w:marRight w:val="0"/>
                  <w:marTop w:val="135"/>
                  <w:marBottom w:val="135"/>
                  <w:divBdr>
                    <w:top w:val="none" w:sz="0" w:space="0" w:color="auto"/>
                    <w:left w:val="none" w:sz="0" w:space="0" w:color="auto"/>
                    <w:bottom w:val="none" w:sz="0" w:space="0" w:color="auto"/>
                    <w:right w:val="none" w:sz="0" w:space="0" w:color="auto"/>
                  </w:divBdr>
                  <w:divsChild>
                    <w:div w:id="1802260957">
                      <w:marLeft w:val="0"/>
                      <w:marRight w:val="0"/>
                      <w:marTop w:val="0"/>
                      <w:marBottom w:val="0"/>
                      <w:divBdr>
                        <w:top w:val="none" w:sz="0" w:space="0" w:color="auto"/>
                        <w:left w:val="none" w:sz="0" w:space="0" w:color="auto"/>
                        <w:bottom w:val="none" w:sz="0" w:space="0" w:color="auto"/>
                        <w:right w:val="none" w:sz="0" w:space="0" w:color="auto"/>
                      </w:divBdr>
                    </w:div>
                  </w:divsChild>
                </w:div>
                <w:div w:id="1150754160">
                  <w:marLeft w:val="0"/>
                  <w:marRight w:val="0"/>
                  <w:marTop w:val="0"/>
                  <w:marBottom w:val="0"/>
                  <w:divBdr>
                    <w:top w:val="none" w:sz="0" w:space="0" w:color="auto"/>
                    <w:left w:val="none" w:sz="0" w:space="0" w:color="auto"/>
                    <w:bottom w:val="none" w:sz="0" w:space="0" w:color="auto"/>
                    <w:right w:val="none" w:sz="0" w:space="0" w:color="auto"/>
                  </w:divBdr>
                  <w:divsChild>
                    <w:div w:id="725688224">
                      <w:marLeft w:val="0"/>
                      <w:marRight w:val="75"/>
                      <w:marTop w:val="0"/>
                      <w:marBottom w:val="0"/>
                      <w:divBdr>
                        <w:top w:val="none" w:sz="0" w:space="0" w:color="auto"/>
                        <w:left w:val="none" w:sz="0" w:space="0" w:color="auto"/>
                        <w:bottom w:val="none" w:sz="0" w:space="0" w:color="auto"/>
                        <w:right w:val="none" w:sz="0" w:space="0" w:color="auto"/>
                      </w:divBdr>
                    </w:div>
                  </w:divsChild>
                </w:div>
                <w:div w:id="2030908726">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2123453661">
          <w:marLeft w:val="0"/>
          <w:marRight w:val="0"/>
          <w:marTop w:val="0"/>
          <w:marBottom w:val="0"/>
          <w:divBdr>
            <w:top w:val="single" w:sz="6" w:space="0" w:color="CFD5E4"/>
            <w:left w:val="none" w:sz="0" w:space="0" w:color="auto"/>
            <w:bottom w:val="none" w:sz="0" w:space="0" w:color="auto"/>
            <w:right w:val="none" w:sz="0" w:space="0" w:color="auto"/>
          </w:divBdr>
          <w:divsChild>
            <w:div w:id="91752318">
              <w:marLeft w:val="0"/>
              <w:marRight w:val="0"/>
              <w:marTop w:val="0"/>
              <w:marBottom w:val="0"/>
              <w:divBdr>
                <w:top w:val="none" w:sz="0" w:space="0" w:color="auto"/>
                <w:left w:val="none" w:sz="0" w:space="0" w:color="auto"/>
                <w:bottom w:val="none" w:sz="0" w:space="0" w:color="auto"/>
                <w:right w:val="none" w:sz="0" w:space="0" w:color="auto"/>
              </w:divBdr>
              <w:divsChild>
                <w:div w:id="764610937">
                  <w:marLeft w:val="0"/>
                  <w:marRight w:val="0"/>
                  <w:marTop w:val="135"/>
                  <w:marBottom w:val="135"/>
                  <w:divBdr>
                    <w:top w:val="none" w:sz="0" w:space="0" w:color="auto"/>
                    <w:left w:val="none" w:sz="0" w:space="0" w:color="auto"/>
                    <w:bottom w:val="none" w:sz="0" w:space="0" w:color="auto"/>
                    <w:right w:val="none" w:sz="0" w:space="0" w:color="auto"/>
                  </w:divBdr>
                  <w:divsChild>
                    <w:div w:id="1551575434">
                      <w:marLeft w:val="0"/>
                      <w:marRight w:val="0"/>
                      <w:marTop w:val="0"/>
                      <w:marBottom w:val="0"/>
                      <w:divBdr>
                        <w:top w:val="none" w:sz="0" w:space="0" w:color="auto"/>
                        <w:left w:val="none" w:sz="0" w:space="0" w:color="auto"/>
                        <w:bottom w:val="none" w:sz="0" w:space="0" w:color="auto"/>
                        <w:right w:val="none" w:sz="0" w:space="0" w:color="auto"/>
                      </w:divBdr>
                    </w:div>
                  </w:divsChild>
                </w:div>
                <w:div w:id="828712169">
                  <w:marLeft w:val="0"/>
                  <w:marRight w:val="0"/>
                  <w:marTop w:val="0"/>
                  <w:marBottom w:val="0"/>
                  <w:divBdr>
                    <w:top w:val="none" w:sz="0" w:space="0" w:color="auto"/>
                    <w:left w:val="none" w:sz="0" w:space="0" w:color="auto"/>
                    <w:bottom w:val="none" w:sz="0" w:space="0" w:color="auto"/>
                    <w:right w:val="none" w:sz="0" w:space="0" w:color="auto"/>
                  </w:divBdr>
                  <w:divsChild>
                    <w:div w:id="738357557">
                      <w:marLeft w:val="0"/>
                      <w:marRight w:val="75"/>
                      <w:marTop w:val="0"/>
                      <w:marBottom w:val="0"/>
                      <w:divBdr>
                        <w:top w:val="none" w:sz="0" w:space="0" w:color="auto"/>
                        <w:left w:val="none" w:sz="0" w:space="0" w:color="auto"/>
                        <w:bottom w:val="none" w:sz="0" w:space="0" w:color="auto"/>
                        <w:right w:val="none" w:sz="0" w:space="0" w:color="auto"/>
                      </w:divBdr>
                    </w:div>
                  </w:divsChild>
                </w:div>
                <w:div w:id="171318998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2135975024">
          <w:marLeft w:val="0"/>
          <w:marRight w:val="0"/>
          <w:marTop w:val="0"/>
          <w:marBottom w:val="0"/>
          <w:divBdr>
            <w:top w:val="single" w:sz="6" w:space="0" w:color="CFD5E4"/>
            <w:left w:val="none" w:sz="0" w:space="0" w:color="auto"/>
            <w:bottom w:val="none" w:sz="0" w:space="0" w:color="auto"/>
            <w:right w:val="none" w:sz="0" w:space="0" w:color="auto"/>
          </w:divBdr>
          <w:divsChild>
            <w:div w:id="1115175463">
              <w:marLeft w:val="0"/>
              <w:marRight w:val="0"/>
              <w:marTop w:val="0"/>
              <w:marBottom w:val="0"/>
              <w:divBdr>
                <w:top w:val="none" w:sz="0" w:space="0" w:color="auto"/>
                <w:left w:val="none" w:sz="0" w:space="0" w:color="auto"/>
                <w:bottom w:val="none" w:sz="0" w:space="0" w:color="auto"/>
                <w:right w:val="none" w:sz="0" w:space="0" w:color="auto"/>
              </w:divBdr>
              <w:divsChild>
                <w:div w:id="617838960">
                  <w:marLeft w:val="0"/>
                  <w:marRight w:val="0"/>
                  <w:marTop w:val="135"/>
                  <w:marBottom w:val="135"/>
                  <w:divBdr>
                    <w:top w:val="none" w:sz="0" w:space="0" w:color="auto"/>
                    <w:left w:val="none" w:sz="0" w:space="0" w:color="auto"/>
                    <w:bottom w:val="none" w:sz="0" w:space="0" w:color="auto"/>
                    <w:right w:val="none" w:sz="0" w:space="0" w:color="auto"/>
                  </w:divBdr>
                  <w:divsChild>
                    <w:div w:id="1328703209">
                      <w:marLeft w:val="0"/>
                      <w:marRight w:val="0"/>
                      <w:marTop w:val="0"/>
                      <w:marBottom w:val="0"/>
                      <w:divBdr>
                        <w:top w:val="none" w:sz="0" w:space="0" w:color="auto"/>
                        <w:left w:val="none" w:sz="0" w:space="0" w:color="auto"/>
                        <w:bottom w:val="none" w:sz="0" w:space="0" w:color="auto"/>
                        <w:right w:val="none" w:sz="0" w:space="0" w:color="auto"/>
                      </w:divBdr>
                    </w:div>
                  </w:divsChild>
                </w:div>
                <w:div w:id="1021053657">
                  <w:marLeft w:val="0"/>
                  <w:marRight w:val="0"/>
                  <w:marTop w:val="0"/>
                  <w:marBottom w:val="0"/>
                  <w:divBdr>
                    <w:top w:val="none" w:sz="0" w:space="0" w:color="auto"/>
                    <w:left w:val="none" w:sz="0" w:space="0" w:color="auto"/>
                    <w:bottom w:val="none" w:sz="0" w:space="0" w:color="auto"/>
                    <w:right w:val="none" w:sz="0" w:space="0" w:color="auto"/>
                  </w:divBdr>
                  <w:divsChild>
                    <w:div w:id="1989747225">
                      <w:marLeft w:val="0"/>
                      <w:marRight w:val="75"/>
                      <w:marTop w:val="0"/>
                      <w:marBottom w:val="0"/>
                      <w:divBdr>
                        <w:top w:val="none" w:sz="0" w:space="0" w:color="auto"/>
                        <w:left w:val="none" w:sz="0" w:space="0" w:color="auto"/>
                        <w:bottom w:val="none" w:sz="0" w:space="0" w:color="auto"/>
                        <w:right w:val="none" w:sz="0" w:space="0" w:color="auto"/>
                      </w:divBdr>
                    </w:div>
                  </w:divsChild>
                </w:div>
                <w:div w:id="1245383156">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 w:id="497766368">
      <w:bodyDiv w:val="1"/>
      <w:marLeft w:val="0"/>
      <w:marRight w:val="0"/>
      <w:marTop w:val="0"/>
      <w:marBottom w:val="0"/>
      <w:divBdr>
        <w:top w:val="none" w:sz="0" w:space="0" w:color="auto"/>
        <w:left w:val="none" w:sz="0" w:space="0" w:color="auto"/>
        <w:bottom w:val="none" w:sz="0" w:space="0" w:color="auto"/>
        <w:right w:val="none" w:sz="0" w:space="0" w:color="auto"/>
      </w:divBdr>
    </w:div>
    <w:div w:id="499975524">
      <w:bodyDiv w:val="1"/>
      <w:marLeft w:val="0"/>
      <w:marRight w:val="0"/>
      <w:marTop w:val="0"/>
      <w:marBottom w:val="0"/>
      <w:divBdr>
        <w:top w:val="none" w:sz="0" w:space="0" w:color="auto"/>
        <w:left w:val="none" w:sz="0" w:space="0" w:color="auto"/>
        <w:bottom w:val="none" w:sz="0" w:space="0" w:color="auto"/>
        <w:right w:val="none" w:sz="0" w:space="0" w:color="auto"/>
      </w:divBdr>
      <w:divsChild>
        <w:div w:id="618950729">
          <w:marLeft w:val="0"/>
          <w:marRight w:val="0"/>
          <w:marTop w:val="0"/>
          <w:marBottom w:val="0"/>
          <w:divBdr>
            <w:top w:val="none" w:sz="0" w:space="0" w:color="auto"/>
            <w:left w:val="none" w:sz="0" w:space="0" w:color="auto"/>
            <w:bottom w:val="single" w:sz="6" w:space="0" w:color="CCCCCC"/>
            <w:right w:val="none" w:sz="0" w:space="0" w:color="auto"/>
          </w:divBdr>
          <w:divsChild>
            <w:div w:id="1448236643">
              <w:marLeft w:val="0"/>
              <w:marRight w:val="0"/>
              <w:marTop w:val="0"/>
              <w:marBottom w:val="0"/>
              <w:divBdr>
                <w:top w:val="none" w:sz="0" w:space="0" w:color="auto"/>
                <w:left w:val="none" w:sz="0" w:space="0" w:color="auto"/>
                <w:bottom w:val="none" w:sz="0" w:space="0" w:color="auto"/>
                <w:right w:val="none" w:sz="0" w:space="0" w:color="auto"/>
              </w:divBdr>
              <w:divsChild>
                <w:div w:id="890649283">
                  <w:marLeft w:val="0"/>
                  <w:marRight w:val="0"/>
                  <w:marTop w:val="0"/>
                  <w:marBottom w:val="0"/>
                  <w:divBdr>
                    <w:top w:val="none" w:sz="0" w:space="0" w:color="auto"/>
                    <w:left w:val="none" w:sz="0" w:space="0" w:color="auto"/>
                    <w:bottom w:val="none" w:sz="0" w:space="0" w:color="auto"/>
                    <w:right w:val="none" w:sz="0" w:space="0" w:color="auto"/>
                  </w:divBdr>
                  <w:divsChild>
                    <w:div w:id="1328747386">
                      <w:marLeft w:val="0"/>
                      <w:marRight w:val="0"/>
                      <w:marTop w:val="0"/>
                      <w:marBottom w:val="0"/>
                      <w:divBdr>
                        <w:top w:val="none" w:sz="0" w:space="0" w:color="auto"/>
                        <w:left w:val="none" w:sz="0" w:space="0" w:color="auto"/>
                        <w:bottom w:val="none" w:sz="0" w:space="0" w:color="auto"/>
                        <w:right w:val="none" w:sz="0" w:space="0" w:color="auto"/>
                      </w:divBdr>
                      <w:divsChild>
                        <w:div w:id="471950823">
                          <w:marLeft w:val="0"/>
                          <w:marRight w:val="0"/>
                          <w:marTop w:val="0"/>
                          <w:marBottom w:val="0"/>
                          <w:divBdr>
                            <w:top w:val="none" w:sz="0" w:space="0" w:color="auto"/>
                            <w:left w:val="none" w:sz="0" w:space="0" w:color="auto"/>
                            <w:bottom w:val="none" w:sz="0" w:space="0" w:color="auto"/>
                            <w:right w:val="none" w:sz="0" w:space="0" w:color="auto"/>
                          </w:divBdr>
                        </w:div>
                        <w:div w:id="1097366542">
                          <w:marLeft w:val="0"/>
                          <w:marRight w:val="0"/>
                          <w:marTop w:val="0"/>
                          <w:marBottom w:val="0"/>
                          <w:divBdr>
                            <w:top w:val="none" w:sz="0" w:space="0" w:color="auto"/>
                            <w:left w:val="none" w:sz="0" w:space="0" w:color="auto"/>
                            <w:bottom w:val="none" w:sz="0" w:space="0" w:color="auto"/>
                            <w:right w:val="none" w:sz="0" w:space="0" w:color="auto"/>
                          </w:divBdr>
                        </w:div>
                        <w:div w:id="1692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915299">
                  <w:marLeft w:val="0"/>
                  <w:marRight w:val="0"/>
                  <w:marTop w:val="0"/>
                  <w:marBottom w:val="0"/>
                  <w:divBdr>
                    <w:top w:val="none" w:sz="0" w:space="0" w:color="auto"/>
                    <w:left w:val="none" w:sz="0" w:space="0" w:color="auto"/>
                    <w:bottom w:val="none" w:sz="0" w:space="0" w:color="auto"/>
                    <w:right w:val="none" w:sz="0" w:space="0" w:color="auto"/>
                  </w:divBdr>
                  <w:divsChild>
                    <w:div w:id="650066000">
                      <w:marLeft w:val="0"/>
                      <w:marRight w:val="0"/>
                      <w:marTop w:val="0"/>
                      <w:marBottom w:val="0"/>
                      <w:divBdr>
                        <w:top w:val="none" w:sz="0" w:space="0" w:color="auto"/>
                        <w:left w:val="none" w:sz="0" w:space="0" w:color="auto"/>
                        <w:bottom w:val="none" w:sz="0" w:space="0" w:color="auto"/>
                        <w:right w:val="none" w:sz="0" w:space="0" w:color="auto"/>
                      </w:divBdr>
                      <w:divsChild>
                        <w:div w:id="471673244">
                          <w:marLeft w:val="0"/>
                          <w:marRight w:val="0"/>
                          <w:marTop w:val="0"/>
                          <w:marBottom w:val="0"/>
                          <w:divBdr>
                            <w:top w:val="none" w:sz="0" w:space="0" w:color="auto"/>
                            <w:left w:val="none" w:sz="0" w:space="0" w:color="auto"/>
                            <w:bottom w:val="none" w:sz="0" w:space="0" w:color="auto"/>
                            <w:right w:val="none" w:sz="0" w:space="0" w:color="auto"/>
                          </w:divBdr>
                        </w:div>
                        <w:div w:id="1220291161">
                          <w:marLeft w:val="0"/>
                          <w:marRight w:val="0"/>
                          <w:marTop w:val="0"/>
                          <w:marBottom w:val="0"/>
                          <w:divBdr>
                            <w:top w:val="none" w:sz="0" w:space="0" w:color="auto"/>
                            <w:left w:val="none" w:sz="0" w:space="0" w:color="auto"/>
                            <w:bottom w:val="none" w:sz="0" w:space="0" w:color="auto"/>
                            <w:right w:val="none" w:sz="0" w:space="0" w:color="auto"/>
                          </w:divBdr>
                        </w:div>
                        <w:div w:id="142942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521160">
          <w:marLeft w:val="0"/>
          <w:marRight w:val="0"/>
          <w:marTop w:val="0"/>
          <w:marBottom w:val="0"/>
          <w:divBdr>
            <w:top w:val="none" w:sz="0" w:space="0" w:color="auto"/>
            <w:left w:val="none" w:sz="0" w:space="0" w:color="auto"/>
            <w:bottom w:val="single" w:sz="6" w:space="0" w:color="CCCCCC"/>
            <w:right w:val="none" w:sz="0" w:space="0" w:color="auto"/>
          </w:divBdr>
          <w:divsChild>
            <w:div w:id="2021394097">
              <w:marLeft w:val="0"/>
              <w:marRight w:val="0"/>
              <w:marTop w:val="0"/>
              <w:marBottom w:val="0"/>
              <w:divBdr>
                <w:top w:val="none" w:sz="0" w:space="0" w:color="auto"/>
                <w:left w:val="none" w:sz="0" w:space="0" w:color="auto"/>
                <w:bottom w:val="none" w:sz="0" w:space="0" w:color="auto"/>
                <w:right w:val="none" w:sz="0" w:space="0" w:color="auto"/>
              </w:divBdr>
              <w:divsChild>
                <w:div w:id="995841511">
                  <w:marLeft w:val="0"/>
                  <w:marRight w:val="0"/>
                  <w:marTop w:val="0"/>
                  <w:marBottom w:val="0"/>
                  <w:divBdr>
                    <w:top w:val="none" w:sz="0" w:space="0" w:color="auto"/>
                    <w:left w:val="none" w:sz="0" w:space="0" w:color="auto"/>
                    <w:bottom w:val="none" w:sz="0" w:space="0" w:color="auto"/>
                    <w:right w:val="none" w:sz="0" w:space="0" w:color="auto"/>
                  </w:divBdr>
                  <w:divsChild>
                    <w:div w:id="1748503297">
                      <w:marLeft w:val="0"/>
                      <w:marRight w:val="0"/>
                      <w:marTop w:val="0"/>
                      <w:marBottom w:val="0"/>
                      <w:divBdr>
                        <w:top w:val="none" w:sz="0" w:space="0" w:color="auto"/>
                        <w:left w:val="none" w:sz="0" w:space="0" w:color="auto"/>
                        <w:bottom w:val="none" w:sz="0" w:space="0" w:color="auto"/>
                        <w:right w:val="none" w:sz="0" w:space="0" w:color="auto"/>
                      </w:divBdr>
                      <w:divsChild>
                        <w:div w:id="709572221">
                          <w:marLeft w:val="0"/>
                          <w:marRight w:val="0"/>
                          <w:marTop w:val="0"/>
                          <w:marBottom w:val="0"/>
                          <w:divBdr>
                            <w:top w:val="none" w:sz="0" w:space="0" w:color="auto"/>
                            <w:left w:val="none" w:sz="0" w:space="0" w:color="auto"/>
                            <w:bottom w:val="none" w:sz="0" w:space="0" w:color="auto"/>
                            <w:right w:val="none" w:sz="0" w:space="0" w:color="auto"/>
                          </w:divBdr>
                        </w:div>
                        <w:div w:id="1659267586">
                          <w:marLeft w:val="0"/>
                          <w:marRight w:val="0"/>
                          <w:marTop w:val="0"/>
                          <w:marBottom w:val="0"/>
                          <w:divBdr>
                            <w:top w:val="none" w:sz="0" w:space="0" w:color="auto"/>
                            <w:left w:val="none" w:sz="0" w:space="0" w:color="auto"/>
                            <w:bottom w:val="none" w:sz="0" w:space="0" w:color="auto"/>
                            <w:right w:val="none" w:sz="0" w:space="0" w:color="auto"/>
                          </w:divBdr>
                        </w:div>
                        <w:div w:id="178240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953882">
                  <w:marLeft w:val="0"/>
                  <w:marRight w:val="0"/>
                  <w:marTop w:val="0"/>
                  <w:marBottom w:val="0"/>
                  <w:divBdr>
                    <w:top w:val="none" w:sz="0" w:space="0" w:color="auto"/>
                    <w:left w:val="none" w:sz="0" w:space="0" w:color="auto"/>
                    <w:bottom w:val="none" w:sz="0" w:space="0" w:color="auto"/>
                    <w:right w:val="none" w:sz="0" w:space="0" w:color="auto"/>
                  </w:divBdr>
                  <w:divsChild>
                    <w:div w:id="1777367458">
                      <w:marLeft w:val="0"/>
                      <w:marRight w:val="0"/>
                      <w:marTop w:val="0"/>
                      <w:marBottom w:val="0"/>
                      <w:divBdr>
                        <w:top w:val="none" w:sz="0" w:space="0" w:color="auto"/>
                        <w:left w:val="none" w:sz="0" w:space="0" w:color="auto"/>
                        <w:bottom w:val="none" w:sz="0" w:space="0" w:color="auto"/>
                        <w:right w:val="none" w:sz="0" w:space="0" w:color="auto"/>
                      </w:divBdr>
                      <w:divsChild>
                        <w:div w:id="639310626">
                          <w:marLeft w:val="0"/>
                          <w:marRight w:val="0"/>
                          <w:marTop w:val="0"/>
                          <w:marBottom w:val="0"/>
                          <w:divBdr>
                            <w:top w:val="none" w:sz="0" w:space="0" w:color="auto"/>
                            <w:left w:val="none" w:sz="0" w:space="0" w:color="auto"/>
                            <w:bottom w:val="none" w:sz="0" w:space="0" w:color="auto"/>
                            <w:right w:val="none" w:sz="0" w:space="0" w:color="auto"/>
                          </w:divBdr>
                        </w:div>
                        <w:div w:id="176842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4176074">
      <w:bodyDiv w:val="1"/>
      <w:marLeft w:val="0"/>
      <w:marRight w:val="0"/>
      <w:marTop w:val="0"/>
      <w:marBottom w:val="0"/>
      <w:divBdr>
        <w:top w:val="none" w:sz="0" w:space="0" w:color="auto"/>
        <w:left w:val="none" w:sz="0" w:space="0" w:color="auto"/>
        <w:bottom w:val="none" w:sz="0" w:space="0" w:color="auto"/>
        <w:right w:val="none" w:sz="0" w:space="0" w:color="auto"/>
      </w:divBdr>
    </w:div>
    <w:div w:id="525480824">
      <w:bodyDiv w:val="1"/>
      <w:marLeft w:val="0"/>
      <w:marRight w:val="0"/>
      <w:marTop w:val="0"/>
      <w:marBottom w:val="0"/>
      <w:divBdr>
        <w:top w:val="none" w:sz="0" w:space="0" w:color="auto"/>
        <w:left w:val="none" w:sz="0" w:space="0" w:color="auto"/>
        <w:bottom w:val="none" w:sz="0" w:space="0" w:color="auto"/>
        <w:right w:val="none" w:sz="0" w:space="0" w:color="auto"/>
      </w:divBdr>
      <w:divsChild>
        <w:div w:id="503472993">
          <w:marLeft w:val="0"/>
          <w:marRight w:val="0"/>
          <w:marTop w:val="0"/>
          <w:marBottom w:val="0"/>
          <w:divBdr>
            <w:top w:val="none" w:sz="0" w:space="0" w:color="auto"/>
            <w:left w:val="none" w:sz="0" w:space="0" w:color="auto"/>
            <w:bottom w:val="none" w:sz="0" w:space="0" w:color="auto"/>
            <w:right w:val="none" w:sz="0" w:space="0" w:color="auto"/>
          </w:divBdr>
        </w:div>
        <w:div w:id="705259767">
          <w:marLeft w:val="0"/>
          <w:marRight w:val="0"/>
          <w:marTop w:val="0"/>
          <w:marBottom w:val="0"/>
          <w:divBdr>
            <w:top w:val="none" w:sz="0" w:space="0" w:color="auto"/>
            <w:left w:val="none" w:sz="0" w:space="0" w:color="auto"/>
            <w:bottom w:val="none" w:sz="0" w:space="0" w:color="auto"/>
            <w:right w:val="none" w:sz="0" w:space="0" w:color="auto"/>
          </w:divBdr>
        </w:div>
        <w:div w:id="1693453873">
          <w:marLeft w:val="0"/>
          <w:marRight w:val="0"/>
          <w:marTop w:val="0"/>
          <w:marBottom w:val="0"/>
          <w:divBdr>
            <w:top w:val="none" w:sz="0" w:space="0" w:color="auto"/>
            <w:left w:val="none" w:sz="0" w:space="0" w:color="auto"/>
            <w:bottom w:val="none" w:sz="0" w:space="0" w:color="auto"/>
            <w:right w:val="none" w:sz="0" w:space="0" w:color="auto"/>
          </w:divBdr>
        </w:div>
        <w:div w:id="1964579402">
          <w:marLeft w:val="0"/>
          <w:marRight w:val="0"/>
          <w:marTop w:val="0"/>
          <w:marBottom w:val="0"/>
          <w:divBdr>
            <w:top w:val="none" w:sz="0" w:space="0" w:color="auto"/>
            <w:left w:val="none" w:sz="0" w:space="0" w:color="auto"/>
            <w:bottom w:val="none" w:sz="0" w:space="0" w:color="auto"/>
            <w:right w:val="none" w:sz="0" w:space="0" w:color="auto"/>
          </w:divBdr>
        </w:div>
      </w:divsChild>
    </w:div>
    <w:div w:id="535390446">
      <w:bodyDiv w:val="1"/>
      <w:marLeft w:val="0"/>
      <w:marRight w:val="0"/>
      <w:marTop w:val="0"/>
      <w:marBottom w:val="0"/>
      <w:divBdr>
        <w:top w:val="none" w:sz="0" w:space="0" w:color="auto"/>
        <w:left w:val="none" w:sz="0" w:space="0" w:color="auto"/>
        <w:bottom w:val="none" w:sz="0" w:space="0" w:color="auto"/>
        <w:right w:val="none" w:sz="0" w:space="0" w:color="auto"/>
      </w:divBdr>
      <w:divsChild>
        <w:div w:id="657659222">
          <w:marLeft w:val="0"/>
          <w:marRight w:val="0"/>
          <w:marTop w:val="0"/>
          <w:marBottom w:val="0"/>
          <w:divBdr>
            <w:top w:val="none" w:sz="0" w:space="0" w:color="auto"/>
            <w:left w:val="none" w:sz="0" w:space="0" w:color="auto"/>
            <w:bottom w:val="none" w:sz="0" w:space="0" w:color="auto"/>
            <w:right w:val="none" w:sz="0" w:space="0" w:color="auto"/>
          </w:divBdr>
          <w:divsChild>
            <w:div w:id="1667440423">
              <w:marLeft w:val="0"/>
              <w:marRight w:val="0"/>
              <w:marTop w:val="0"/>
              <w:marBottom w:val="0"/>
              <w:divBdr>
                <w:top w:val="none" w:sz="0" w:space="0" w:color="auto"/>
                <w:left w:val="none" w:sz="0" w:space="0" w:color="auto"/>
                <w:bottom w:val="none" w:sz="0" w:space="0" w:color="auto"/>
                <w:right w:val="none" w:sz="0" w:space="0" w:color="auto"/>
              </w:divBdr>
              <w:divsChild>
                <w:div w:id="524296290">
                  <w:marLeft w:val="0"/>
                  <w:marRight w:val="0"/>
                  <w:marTop w:val="150"/>
                  <w:marBottom w:val="150"/>
                  <w:divBdr>
                    <w:top w:val="none" w:sz="0" w:space="0" w:color="auto"/>
                    <w:left w:val="none" w:sz="0" w:space="0" w:color="auto"/>
                    <w:bottom w:val="none" w:sz="0" w:space="0" w:color="auto"/>
                    <w:right w:val="none" w:sz="0" w:space="0" w:color="auto"/>
                  </w:divBdr>
                  <w:divsChild>
                    <w:div w:id="1087271571">
                      <w:marLeft w:val="0"/>
                      <w:marRight w:val="0"/>
                      <w:marTop w:val="0"/>
                      <w:marBottom w:val="0"/>
                      <w:divBdr>
                        <w:top w:val="none" w:sz="0" w:space="0" w:color="auto"/>
                        <w:left w:val="none" w:sz="0" w:space="0" w:color="auto"/>
                        <w:bottom w:val="none" w:sz="0" w:space="0" w:color="auto"/>
                        <w:right w:val="single" w:sz="6" w:space="0" w:color="000000"/>
                      </w:divBdr>
                      <w:divsChild>
                        <w:div w:id="2091613181">
                          <w:marLeft w:val="60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8051226">
      <w:bodyDiv w:val="1"/>
      <w:marLeft w:val="0"/>
      <w:marRight w:val="0"/>
      <w:marTop w:val="0"/>
      <w:marBottom w:val="0"/>
      <w:divBdr>
        <w:top w:val="none" w:sz="0" w:space="0" w:color="auto"/>
        <w:left w:val="none" w:sz="0" w:space="0" w:color="auto"/>
        <w:bottom w:val="none" w:sz="0" w:space="0" w:color="auto"/>
        <w:right w:val="none" w:sz="0" w:space="0" w:color="auto"/>
      </w:divBdr>
    </w:div>
    <w:div w:id="543903319">
      <w:bodyDiv w:val="1"/>
      <w:marLeft w:val="0"/>
      <w:marRight w:val="0"/>
      <w:marTop w:val="0"/>
      <w:marBottom w:val="0"/>
      <w:divBdr>
        <w:top w:val="none" w:sz="0" w:space="0" w:color="auto"/>
        <w:left w:val="none" w:sz="0" w:space="0" w:color="auto"/>
        <w:bottom w:val="none" w:sz="0" w:space="0" w:color="auto"/>
        <w:right w:val="none" w:sz="0" w:space="0" w:color="auto"/>
      </w:divBdr>
    </w:div>
    <w:div w:id="549154774">
      <w:bodyDiv w:val="1"/>
      <w:marLeft w:val="0"/>
      <w:marRight w:val="0"/>
      <w:marTop w:val="0"/>
      <w:marBottom w:val="0"/>
      <w:divBdr>
        <w:top w:val="none" w:sz="0" w:space="0" w:color="auto"/>
        <w:left w:val="none" w:sz="0" w:space="0" w:color="auto"/>
        <w:bottom w:val="none" w:sz="0" w:space="0" w:color="auto"/>
        <w:right w:val="none" w:sz="0" w:space="0" w:color="auto"/>
      </w:divBdr>
    </w:div>
    <w:div w:id="550848240">
      <w:bodyDiv w:val="1"/>
      <w:marLeft w:val="0"/>
      <w:marRight w:val="0"/>
      <w:marTop w:val="0"/>
      <w:marBottom w:val="0"/>
      <w:divBdr>
        <w:top w:val="none" w:sz="0" w:space="0" w:color="auto"/>
        <w:left w:val="none" w:sz="0" w:space="0" w:color="auto"/>
        <w:bottom w:val="none" w:sz="0" w:space="0" w:color="auto"/>
        <w:right w:val="none" w:sz="0" w:space="0" w:color="auto"/>
      </w:divBdr>
    </w:div>
    <w:div w:id="552810376">
      <w:bodyDiv w:val="1"/>
      <w:marLeft w:val="0"/>
      <w:marRight w:val="0"/>
      <w:marTop w:val="0"/>
      <w:marBottom w:val="0"/>
      <w:divBdr>
        <w:top w:val="none" w:sz="0" w:space="0" w:color="auto"/>
        <w:left w:val="none" w:sz="0" w:space="0" w:color="auto"/>
        <w:bottom w:val="none" w:sz="0" w:space="0" w:color="auto"/>
        <w:right w:val="none" w:sz="0" w:space="0" w:color="auto"/>
      </w:divBdr>
    </w:div>
    <w:div w:id="561017309">
      <w:bodyDiv w:val="1"/>
      <w:marLeft w:val="0"/>
      <w:marRight w:val="0"/>
      <w:marTop w:val="0"/>
      <w:marBottom w:val="0"/>
      <w:divBdr>
        <w:top w:val="none" w:sz="0" w:space="0" w:color="auto"/>
        <w:left w:val="none" w:sz="0" w:space="0" w:color="auto"/>
        <w:bottom w:val="none" w:sz="0" w:space="0" w:color="auto"/>
        <w:right w:val="none" w:sz="0" w:space="0" w:color="auto"/>
      </w:divBdr>
    </w:div>
    <w:div w:id="562641997">
      <w:bodyDiv w:val="1"/>
      <w:marLeft w:val="0"/>
      <w:marRight w:val="0"/>
      <w:marTop w:val="0"/>
      <w:marBottom w:val="0"/>
      <w:divBdr>
        <w:top w:val="none" w:sz="0" w:space="0" w:color="auto"/>
        <w:left w:val="none" w:sz="0" w:space="0" w:color="auto"/>
        <w:bottom w:val="none" w:sz="0" w:space="0" w:color="auto"/>
        <w:right w:val="none" w:sz="0" w:space="0" w:color="auto"/>
      </w:divBdr>
    </w:div>
    <w:div w:id="570622094">
      <w:bodyDiv w:val="1"/>
      <w:marLeft w:val="0"/>
      <w:marRight w:val="0"/>
      <w:marTop w:val="0"/>
      <w:marBottom w:val="0"/>
      <w:divBdr>
        <w:top w:val="none" w:sz="0" w:space="0" w:color="auto"/>
        <w:left w:val="none" w:sz="0" w:space="0" w:color="auto"/>
        <w:bottom w:val="none" w:sz="0" w:space="0" w:color="auto"/>
        <w:right w:val="none" w:sz="0" w:space="0" w:color="auto"/>
      </w:divBdr>
    </w:div>
    <w:div w:id="580603424">
      <w:bodyDiv w:val="1"/>
      <w:marLeft w:val="0"/>
      <w:marRight w:val="0"/>
      <w:marTop w:val="0"/>
      <w:marBottom w:val="0"/>
      <w:divBdr>
        <w:top w:val="none" w:sz="0" w:space="0" w:color="auto"/>
        <w:left w:val="none" w:sz="0" w:space="0" w:color="auto"/>
        <w:bottom w:val="none" w:sz="0" w:space="0" w:color="auto"/>
        <w:right w:val="none" w:sz="0" w:space="0" w:color="auto"/>
      </w:divBdr>
    </w:div>
    <w:div w:id="586155689">
      <w:bodyDiv w:val="1"/>
      <w:marLeft w:val="0"/>
      <w:marRight w:val="0"/>
      <w:marTop w:val="0"/>
      <w:marBottom w:val="0"/>
      <w:divBdr>
        <w:top w:val="none" w:sz="0" w:space="0" w:color="auto"/>
        <w:left w:val="none" w:sz="0" w:space="0" w:color="auto"/>
        <w:bottom w:val="none" w:sz="0" w:space="0" w:color="auto"/>
        <w:right w:val="none" w:sz="0" w:space="0" w:color="auto"/>
      </w:divBdr>
    </w:div>
    <w:div w:id="588586044">
      <w:bodyDiv w:val="1"/>
      <w:marLeft w:val="0"/>
      <w:marRight w:val="0"/>
      <w:marTop w:val="0"/>
      <w:marBottom w:val="0"/>
      <w:divBdr>
        <w:top w:val="none" w:sz="0" w:space="0" w:color="auto"/>
        <w:left w:val="none" w:sz="0" w:space="0" w:color="auto"/>
        <w:bottom w:val="none" w:sz="0" w:space="0" w:color="auto"/>
        <w:right w:val="none" w:sz="0" w:space="0" w:color="auto"/>
      </w:divBdr>
    </w:div>
    <w:div w:id="592472215">
      <w:bodyDiv w:val="1"/>
      <w:marLeft w:val="0"/>
      <w:marRight w:val="0"/>
      <w:marTop w:val="0"/>
      <w:marBottom w:val="0"/>
      <w:divBdr>
        <w:top w:val="none" w:sz="0" w:space="0" w:color="auto"/>
        <w:left w:val="none" w:sz="0" w:space="0" w:color="auto"/>
        <w:bottom w:val="none" w:sz="0" w:space="0" w:color="auto"/>
        <w:right w:val="none" w:sz="0" w:space="0" w:color="auto"/>
      </w:divBdr>
      <w:divsChild>
        <w:div w:id="2092847174">
          <w:marLeft w:val="0"/>
          <w:marRight w:val="0"/>
          <w:marTop w:val="0"/>
          <w:marBottom w:val="165"/>
          <w:divBdr>
            <w:top w:val="none" w:sz="0" w:space="0" w:color="auto"/>
            <w:left w:val="none" w:sz="0" w:space="0" w:color="auto"/>
            <w:bottom w:val="none" w:sz="0" w:space="0" w:color="auto"/>
            <w:right w:val="none" w:sz="0" w:space="0" w:color="auto"/>
          </w:divBdr>
        </w:div>
      </w:divsChild>
    </w:div>
    <w:div w:id="592785713">
      <w:bodyDiv w:val="1"/>
      <w:marLeft w:val="0"/>
      <w:marRight w:val="0"/>
      <w:marTop w:val="0"/>
      <w:marBottom w:val="0"/>
      <w:divBdr>
        <w:top w:val="none" w:sz="0" w:space="0" w:color="auto"/>
        <w:left w:val="none" w:sz="0" w:space="0" w:color="auto"/>
        <w:bottom w:val="none" w:sz="0" w:space="0" w:color="auto"/>
        <w:right w:val="none" w:sz="0" w:space="0" w:color="auto"/>
      </w:divBdr>
    </w:div>
    <w:div w:id="598177939">
      <w:bodyDiv w:val="1"/>
      <w:marLeft w:val="0"/>
      <w:marRight w:val="0"/>
      <w:marTop w:val="0"/>
      <w:marBottom w:val="0"/>
      <w:divBdr>
        <w:top w:val="none" w:sz="0" w:space="0" w:color="auto"/>
        <w:left w:val="none" w:sz="0" w:space="0" w:color="auto"/>
        <w:bottom w:val="none" w:sz="0" w:space="0" w:color="auto"/>
        <w:right w:val="none" w:sz="0" w:space="0" w:color="auto"/>
      </w:divBdr>
    </w:div>
    <w:div w:id="608776688">
      <w:bodyDiv w:val="1"/>
      <w:marLeft w:val="0"/>
      <w:marRight w:val="0"/>
      <w:marTop w:val="0"/>
      <w:marBottom w:val="0"/>
      <w:divBdr>
        <w:top w:val="none" w:sz="0" w:space="0" w:color="auto"/>
        <w:left w:val="none" w:sz="0" w:space="0" w:color="auto"/>
        <w:bottom w:val="none" w:sz="0" w:space="0" w:color="auto"/>
        <w:right w:val="none" w:sz="0" w:space="0" w:color="auto"/>
      </w:divBdr>
    </w:div>
    <w:div w:id="613053007">
      <w:bodyDiv w:val="1"/>
      <w:marLeft w:val="0"/>
      <w:marRight w:val="0"/>
      <w:marTop w:val="0"/>
      <w:marBottom w:val="0"/>
      <w:divBdr>
        <w:top w:val="none" w:sz="0" w:space="0" w:color="auto"/>
        <w:left w:val="none" w:sz="0" w:space="0" w:color="auto"/>
        <w:bottom w:val="none" w:sz="0" w:space="0" w:color="auto"/>
        <w:right w:val="none" w:sz="0" w:space="0" w:color="auto"/>
      </w:divBdr>
      <w:divsChild>
        <w:div w:id="444738978">
          <w:marLeft w:val="0"/>
          <w:marRight w:val="0"/>
          <w:marTop w:val="0"/>
          <w:marBottom w:val="0"/>
          <w:divBdr>
            <w:top w:val="none" w:sz="0" w:space="0" w:color="auto"/>
            <w:left w:val="none" w:sz="0" w:space="0" w:color="auto"/>
            <w:bottom w:val="none" w:sz="0" w:space="0" w:color="auto"/>
            <w:right w:val="none" w:sz="0" w:space="0" w:color="auto"/>
          </w:divBdr>
          <w:divsChild>
            <w:div w:id="162865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295533">
      <w:bodyDiv w:val="1"/>
      <w:marLeft w:val="0"/>
      <w:marRight w:val="0"/>
      <w:marTop w:val="0"/>
      <w:marBottom w:val="0"/>
      <w:divBdr>
        <w:top w:val="none" w:sz="0" w:space="0" w:color="auto"/>
        <w:left w:val="none" w:sz="0" w:space="0" w:color="auto"/>
        <w:bottom w:val="none" w:sz="0" w:space="0" w:color="auto"/>
        <w:right w:val="none" w:sz="0" w:space="0" w:color="auto"/>
      </w:divBdr>
    </w:div>
    <w:div w:id="619260478">
      <w:bodyDiv w:val="1"/>
      <w:marLeft w:val="0"/>
      <w:marRight w:val="0"/>
      <w:marTop w:val="0"/>
      <w:marBottom w:val="0"/>
      <w:divBdr>
        <w:top w:val="none" w:sz="0" w:space="0" w:color="auto"/>
        <w:left w:val="none" w:sz="0" w:space="0" w:color="auto"/>
        <w:bottom w:val="none" w:sz="0" w:space="0" w:color="auto"/>
        <w:right w:val="none" w:sz="0" w:space="0" w:color="auto"/>
      </w:divBdr>
    </w:div>
    <w:div w:id="620495004">
      <w:bodyDiv w:val="1"/>
      <w:marLeft w:val="0"/>
      <w:marRight w:val="0"/>
      <w:marTop w:val="0"/>
      <w:marBottom w:val="0"/>
      <w:divBdr>
        <w:top w:val="none" w:sz="0" w:space="0" w:color="auto"/>
        <w:left w:val="none" w:sz="0" w:space="0" w:color="auto"/>
        <w:bottom w:val="none" w:sz="0" w:space="0" w:color="auto"/>
        <w:right w:val="none" w:sz="0" w:space="0" w:color="auto"/>
      </w:divBdr>
    </w:div>
    <w:div w:id="620569742">
      <w:bodyDiv w:val="1"/>
      <w:marLeft w:val="0"/>
      <w:marRight w:val="0"/>
      <w:marTop w:val="0"/>
      <w:marBottom w:val="0"/>
      <w:divBdr>
        <w:top w:val="none" w:sz="0" w:space="0" w:color="auto"/>
        <w:left w:val="none" w:sz="0" w:space="0" w:color="auto"/>
        <w:bottom w:val="none" w:sz="0" w:space="0" w:color="auto"/>
        <w:right w:val="none" w:sz="0" w:space="0" w:color="auto"/>
      </w:divBdr>
    </w:div>
    <w:div w:id="621423637">
      <w:bodyDiv w:val="1"/>
      <w:marLeft w:val="0"/>
      <w:marRight w:val="0"/>
      <w:marTop w:val="0"/>
      <w:marBottom w:val="0"/>
      <w:divBdr>
        <w:top w:val="none" w:sz="0" w:space="0" w:color="auto"/>
        <w:left w:val="none" w:sz="0" w:space="0" w:color="auto"/>
        <w:bottom w:val="none" w:sz="0" w:space="0" w:color="auto"/>
        <w:right w:val="none" w:sz="0" w:space="0" w:color="auto"/>
      </w:divBdr>
      <w:divsChild>
        <w:div w:id="1296836461">
          <w:marLeft w:val="0"/>
          <w:marRight w:val="0"/>
          <w:marTop w:val="0"/>
          <w:marBottom w:val="0"/>
          <w:divBdr>
            <w:top w:val="none" w:sz="0" w:space="0" w:color="auto"/>
            <w:left w:val="none" w:sz="0" w:space="0" w:color="auto"/>
            <w:bottom w:val="none" w:sz="0" w:space="0" w:color="auto"/>
            <w:right w:val="none" w:sz="0" w:space="0" w:color="auto"/>
          </w:divBdr>
          <w:divsChild>
            <w:div w:id="2015913796">
              <w:marLeft w:val="0"/>
              <w:marRight w:val="0"/>
              <w:marTop w:val="0"/>
              <w:marBottom w:val="0"/>
              <w:divBdr>
                <w:top w:val="none" w:sz="0" w:space="0" w:color="auto"/>
                <w:left w:val="none" w:sz="0" w:space="0" w:color="auto"/>
                <w:bottom w:val="none" w:sz="0" w:space="0" w:color="auto"/>
                <w:right w:val="none" w:sz="0" w:space="0" w:color="auto"/>
              </w:divBdr>
              <w:divsChild>
                <w:div w:id="601491660">
                  <w:marLeft w:val="0"/>
                  <w:marRight w:val="0"/>
                  <w:marTop w:val="0"/>
                  <w:marBottom w:val="0"/>
                  <w:divBdr>
                    <w:top w:val="none" w:sz="0" w:space="0" w:color="auto"/>
                    <w:left w:val="none" w:sz="0" w:space="0" w:color="auto"/>
                    <w:bottom w:val="none" w:sz="0" w:space="0" w:color="auto"/>
                    <w:right w:val="none" w:sz="0" w:space="0" w:color="auto"/>
                  </w:divBdr>
                  <w:divsChild>
                    <w:div w:id="1190410452">
                      <w:marLeft w:val="0"/>
                      <w:marRight w:val="0"/>
                      <w:marTop w:val="0"/>
                      <w:marBottom w:val="0"/>
                      <w:divBdr>
                        <w:top w:val="none" w:sz="0" w:space="0" w:color="auto"/>
                        <w:left w:val="none" w:sz="0" w:space="0" w:color="auto"/>
                        <w:bottom w:val="none" w:sz="0" w:space="0" w:color="auto"/>
                        <w:right w:val="none" w:sz="0" w:space="0" w:color="auto"/>
                      </w:divBdr>
                      <w:divsChild>
                        <w:div w:id="25369574">
                          <w:marLeft w:val="0"/>
                          <w:marRight w:val="0"/>
                          <w:marTop w:val="0"/>
                          <w:marBottom w:val="0"/>
                          <w:divBdr>
                            <w:top w:val="none" w:sz="0" w:space="0" w:color="auto"/>
                            <w:left w:val="none" w:sz="0" w:space="0" w:color="auto"/>
                            <w:bottom w:val="none" w:sz="0" w:space="0" w:color="auto"/>
                            <w:right w:val="none" w:sz="0" w:space="0" w:color="auto"/>
                          </w:divBdr>
                          <w:divsChild>
                            <w:div w:id="1845437269">
                              <w:marLeft w:val="0"/>
                              <w:marRight w:val="0"/>
                              <w:marTop w:val="0"/>
                              <w:marBottom w:val="0"/>
                              <w:divBdr>
                                <w:top w:val="none" w:sz="0" w:space="0" w:color="auto"/>
                                <w:left w:val="none" w:sz="0" w:space="0" w:color="auto"/>
                                <w:bottom w:val="none" w:sz="0" w:space="0" w:color="auto"/>
                                <w:right w:val="none" w:sz="0" w:space="0" w:color="auto"/>
                              </w:divBdr>
                              <w:divsChild>
                                <w:div w:id="279919793">
                                  <w:marLeft w:val="0"/>
                                  <w:marRight w:val="0"/>
                                  <w:marTop w:val="0"/>
                                  <w:marBottom w:val="0"/>
                                  <w:divBdr>
                                    <w:top w:val="none" w:sz="0" w:space="0" w:color="auto"/>
                                    <w:left w:val="none" w:sz="0" w:space="0" w:color="auto"/>
                                    <w:bottom w:val="none" w:sz="0" w:space="0" w:color="auto"/>
                                    <w:right w:val="none" w:sz="0" w:space="0" w:color="auto"/>
                                  </w:divBdr>
                                  <w:divsChild>
                                    <w:div w:id="56873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1764367">
      <w:bodyDiv w:val="1"/>
      <w:marLeft w:val="0"/>
      <w:marRight w:val="0"/>
      <w:marTop w:val="0"/>
      <w:marBottom w:val="0"/>
      <w:divBdr>
        <w:top w:val="none" w:sz="0" w:space="0" w:color="auto"/>
        <w:left w:val="none" w:sz="0" w:space="0" w:color="auto"/>
        <w:bottom w:val="none" w:sz="0" w:space="0" w:color="auto"/>
        <w:right w:val="none" w:sz="0" w:space="0" w:color="auto"/>
      </w:divBdr>
    </w:div>
    <w:div w:id="633023727">
      <w:bodyDiv w:val="1"/>
      <w:marLeft w:val="0"/>
      <w:marRight w:val="0"/>
      <w:marTop w:val="0"/>
      <w:marBottom w:val="0"/>
      <w:divBdr>
        <w:top w:val="none" w:sz="0" w:space="0" w:color="auto"/>
        <w:left w:val="none" w:sz="0" w:space="0" w:color="auto"/>
        <w:bottom w:val="none" w:sz="0" w:space="0" w:color="auto"/>
        <w:right w:val="none" w:sz="0" w:space="0" w:color="auto"/>
      </w:divBdr>
    </w:div>
    <w:div w:id="635330011">
      <w:bodyDiv w:val="1"/>
      <w:marLeft w:val="0"/>
      <w:marRight w:val="0"/>
      <w:marTop w:val="0"/>
      <w:marBottom w:val="0"/>
      <w:divBdr>
        <w:top w:val="none" w:sz="0" w:space="0" w:color="auto"/>
        <w:left w:val="none" w:sz="0" w:space="0" w:color="auto"/>
        <w:bottom w:val="none" w:sz="0" w:space="0" w:color="auto"/>
        <w:right w:val="none" w:sz="0" w:space="0" w:color="auto"/>
      </w:divBdr>
    </w:div>
    <w:div w:id="641471407">
      <w:bodyDiv w:val="1"/>
      <w:marLeft w:val="0"/>
      <w:marRight w:val="0"/>
      <w:marTop w:val="0"/>
      <w:marBottom w:val="0"/>
      <w:divBdr>
        <w:top w:val="none" w:sz="0" w:space="0" w:color="auto"/>
        <w:left w:val="none" w:sz="0" w:space="0" w:color="auto"/>
        <w:bottom w:val="none" w:sz="0" w:space="0" w:color="auto"/>
        <w:right w:val="none" w:sz="0" w:space="0" w:color="auto"/>
      </w:divBdr>
    </w:div>
    <w:div w:id="652105984">
      <w:bodyDiv w:val="1"/>
      <w:marLeft w:val="0"/>
      <w:marRight w:val="0"/>
      <w:marTop w:val="0"/>
      <w:marBottom w:val="0"/>
      <w:divBdr>
        <w:top w:val="none" w:sz="0" w:space="0" w:color="auto"/>
        <w:left w:val="none" w:sz="0" w:space="0" w:color="auto"/>
        <w:bottom w:val="none" w:sz="0" w:space="0" w:color="auto"/>
        <w:right w:val="none" w:sz="0" w:space="0" w:color="auto"/>
      </w:divBdr>
    </w:div>
    <w:div w:id="656688197">
      <w:bodyDiv w:val="1"/>
      <w:marLeft w:val="0"/>
      <w:marRight w:val="0"/>
      <w:marTop w:val="0"/>
      <w:marBottom w:val="0"/>
      <w:divBdr>
        <w:top w:val="none" w:sz="0" w:space="0" w:color="auto"/>
        <w:left w:val="none" w:sz="0" w:space="0" w:color="auto"/>
        <w:bottom w:val="none" w:sz="0" w:space="0" w:color="auto"/>
        <w:right w:val="none" w:sz="0" w:space="0" w:color="auto"/>
      </w:divBdr>
    </w:div>
    <w:div w:id="663509687">
      <w:bodyDiv w:val="1"/>
      <w:marLeft w:val="0"/>
      <w:marRight w:val="0"/>
      <w:marTop w:val="0"/>
      <w:marBottom w:val="0"/>
      <w:divBdr>
        <w:top w:val="none" w:sz="0" w:space="0" w:color="auto"/>
        <w:left w:val="none" w:sz="0" w:space="0" w:color="auto"/>
        <w:bottom w:val="none" w:sz="0" w:space="0" w:color="auto"/>
        <w:right w:val="none" w:sz="0" w:space="0" w:color="auto"/>
      </w:divBdr>
      <w:divsChild>
        <w:div w:id="986326978">
          <w:marLeft w:val="0"/>
          <w:marRight w:val="0"/>
          <w:marTop w:val="0"/>
          <w:marBottom w:val="0"/>
          <w:divBdr>
            <w:top w:val="none" w:sz="0" w:space="0" w:color="auto"/>
            <w:left w:val="none" w:sz="0" w:space="0" w:color="auto"/>
            <w:bottom w:val="none" w:sz="0" w:space="0" w:color="auto"/>
            <w:right w:val="none" w:sz="0" w:space="0" w:color="auto"/>
          </w:divBdr>
        </w:div>
        <w:div w:id="1364281303">
          <w:marLeft w:val="0"/>
          <w:marRight w:val="0"/>
          <w:marTop w:val="0"/>
          <w:marBottom w:val="0"/>
          <w:divBdr>
            <w:top w:val="none" w:sz="0" w:space="0" w:color="auto"/>
            <w:left w:val="none" w:sz="0" w:space="0" w:color="auto"/>
            <w:bottom w:val="none" w:sz="0" w:space="0" w:color="auto"/>
            <w:right w:val="none" w:sz="0" w:space="0" w:color="auto"/>
          </w:divBdr>
          <w:divsChild>
            <w:div w:id="1586573718">
              <w:marLeft w:val="0"/>
              <w:marRight w:val="0"/>
              <w:marTop w:val="0"/>
              <w:marBottom w:val="165"/>
              <w:divBdr>
                <w:top w:val="none" w:sz="0" w:space="0" w:color="auto"/>
                <w:left w:val="none" w:sz="0" w:space="0" w:color="auto"/>
                <w:bottom w:val="none" w:sz="0" w:space="0" w:color="auto"/>
                <w:right w:val="none" w:sz="0" w:space="0" w:color="auto"/>
              </w:divBdr>
            </w:div>
          </w:divsChild>
        </w:div>
        <w:div w:id="2010206321">
          <w:marLeft w:val="0"/>
          <w:marRight w:val="0"/>
          <w:marTop w:val="165"/>
          <w:marBottom w:val="165"/>
          <w:divBdr>
            <w:top w:val="none" w:sz="0" w:space="0" w:color="auto"/>
            <w:left w:val="none" w:sz="0" w:space="0" w:color="auto"/>
            <w:bottom w:val="none" w:sz="0" w:space="0" w:color="auto"/>
            <w:right w:val="none" w:sz="0" w:space="0" w:color="auto"/>
          </w:divBdr>
          <w:divsChild>
            <w:div w:id="323317964">
              <w:marLeft w:val="0"/>
              <w:marRight w:val="0"/>
              <w:marTop w:val="0"/>
              <w:marBottom w:val="0"/>
              <w:divBdr>
                <w:top w:val="none" w:sz="0" w:space="0" w:color="auto"/>
                <w:left w:val="none" w:sz="0" w:space="0" w:color="auto"/>
                <w:bottom w:val="none" w:sz="0" w:space="0" w:color="auto"/>
                <w:right w:val="none" w:sz="0" w:space="0" w:color="auto"/>
              </w:divBdr>
              <w:divsChild>
                <w:div w:id="81232837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673384727">
      <w:bodyDiv w:val="1"/>
      <w:marLeft w:val="0"/>
      <w:marRight w:val="0"/>
      <w:marTop w:val="0"/>
      <w:marBottom w:val="0"/>
      <w:divBdr>
        <w:top w:val="none" w:sz="0" w:space="0" w:color="auto"/>
        <w:left w:val="none" w:sz="0" w:space="0" w:color="auto"/>
        <w:bottom w:val="none" w:sz="0" w:space="0" w:color="auto"/>
        <w:right w:val="none" w:sz="0" w:space="0" w:color="auto"/>
      </w:divBdr>
    </w:div>
    <w:div w:id="680741693">
      <w:bodyDiv w:val="1"/>
      <w:marLeft w:val="0"/>
      <w:marRight w:val="0"/>
      <w:marTop w:val="0"/>
      <w:marBottom w:val="0"/>
      <w:divBdr>
        <w:top w:val="none" w:sz="0" w:space="0" w:color="auto"/>
        <w:left w:val="none" w:sz="0" w:space="0" w:color="auto"/>
        <w:bottom w:val="none" w:sz="0" w:space="0" w:color="auto"/>
        <w:right w:val="none" w:sz="0" w:space="0" w:color="auto"/>
      </w:divBdr>
      <w:divsChild>
        <w:div w:id="1882471119">
          <w:marLeft w:val="0"/>
          <w:marRight w:val="0"/>
          <w:marTop w:val="0"/>
          <w:marBottom w:val="0"/>
          <w:divBdr>
            <w:top w:val="none" w:sz="0" w:space="0" w:color="auto"/>
            <w:left w:val="none" w:sz="0" w:space="0" w:color="auto"/>
            <w:bottom w:val="none" w:sz="0" w:space="0" w:color="auto"/>
            <w:right w:val="none" w:sz="0" w:space="0" w:color="auto"/>
          </w:divBdr>
          <w:divsChild>
            <w:div w:id="434061856">
              <w:marLeft w:val="0"/>
              <w:marRight w:val="0"/>
              <w:marTop w:val="0"/>
              <w:marBottom w:val="0"/>
              <w:divBdr>
                <w:top w:val="none" w:sz="0" w:space="0" w:color="auto"/>
                <w:left w:val="none" w:sz="0" w:space="0" w:color="auto"/>
                <w:bottom w:val="none" w:sz="0" w:space="0" w:color="auto"/>
                <w:right w:val="none" w:sz="0" w:space="0" w:color="auto"/>
              </w:divBdr>
              <w:divsChild>
                <w:div w:id="793253713">
                  <w:marLeft w:val="0"/>
                  <w:marRight w:val="0"/>
                  <w:marTop w:val="0"/>
                  <w:marBottom w:val="0"/>
                  <w:divBdr>
                    <w:top w:val="none" w:sz="0" w:space="0" w:color="auto"/>
                    <w:left w:val="none" w:sz="0" w:space="0" w:color="auto"/>
                    <w:bottom w:val="none" w:sz="0" w:space="0" w:color="auto"/>
                    <w:right w:val="none" w:sz="0" w:space="0" w:color="auto"/>
                  </w:divBdr>
                  <w:divsChild>
                    <w:div w:id="1246501614">
                      <w:marLeft w:val="0"/>
                      <w:marRight w:val="0"/>
                      <w:marTop w:val="0"/>
                      <w:marBottom w:val="0"/>
                      <w:divBdr>
                        <w:top w:val="none" w:sz="0" w:space="0" w:color="auto"/>
                        <w:left w:val="none" w:sz="0" w:space="0" w:color="auto"/>
                        <w:bottom w:val="none" w:sz="0" w:space="0" w:color="auto"/>
                        <w:right w:val="none" w:sz="0" w:space="0" w:color="auto"/>
                      </w:divBdr>
                      <w:divsChild>
                        <w:div w:id="710690646">
                          <w:marLeft w:val="150"/>
                          <w:marRight w:val="0"/>
                          <w:marTop w:val="150"/>
                          <w:marBottom w:val="150"/>
                          <w:divBdr>
                            <w:top w:val="none" w:sz="0" w:space="0" w:color="auto"/>
                            <w:left w:val="none" w:sz="0" w:space="0" w:color="auto"/>
                            <w:bottom w:val="none" w:sz="0" w:space="0" w:color="auto"/>
                            <w:right w:val="none" w:sz="0" w:space="0" w:color="auto"/>
                          </w:divBdr>
                          <w:divsChild>
                            <w:div w:id="171869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402977">
      <w:bodyDiv w:val="1"/>
      <w:marLeft w:val="0"/>
      <w:marRight w:val="0"/>
      <w:marTop w:val="0"/>
      <w:marBottom w:val="0"/>
      <w:divBdr>
        <w:top w:val="none" w:sz="0" w:space="0" w:color="auto"/>
        <w:left w:val="none" w:sz="0" w:space="0" w:color="auto"/>
        <w:bottom w:val="none" w:sz="0" w:space="0" w:color="auto"/>
        <w:right w:val="none" w:sz="0" w:space="0" w:color="auto"/>
      </w:divBdr>
    </w:div>
    <w:div w:id="687021469">
      <w:bodyDiv w:val="1"/>
      <w:marLeft w:val="0"/>
      <w:marRight w:val="0"/>
      <w:marTop w:val="0"/>
      <w:marBottom w:val="0"/>
      <w:divBdr>
        <w:top w:val="none" w:sz="0" w:space="0" w:color="auto"/>
        <w:left w:val="none" w:sz="0" w:space="0" w:color="auto"/>
        <w:bottom w:val="none" w:sz="0" w:space="0" w:color="auto"/>
        <w:right w:val="none" w:sz="0" w:space="0" w:color="auto"/>
      </w:divBdr>
    </w:div>
    <w:div w:id="695934068">
      <w:bodyDiv w:val="1"/>
      <w:marLeft w:val="0"/>
      <w:marRight w:val="0"/>
      <w:marTop w:val="0"/>
      <w:marBottom w:val="0"/>
      <w:divBdr>
        <w:top w:val="none" w:sz="0" w:space="0" w:color="auto"/>
        <w:left w:val="none" w:sz="0" w:space="0" w:color="auto"/>
        <w:bottom w:val="none" w:sz="0" w:space="0" w:color="auto"/>
        <w:right w:val="none" w:sz="0" w:space="0" w:color="auto"/>
      </w:divBdr>
    </w:div>
    <w:div w:id="702170340">
      <w:bodyDiv w:val="1"/>
      <w:marLeft w:val="0"/>
      <w:marRight w:val="0"/>
      <w:marTop w:val="0"/>
      <w:marBottom w:val="0"/>
      <w:divBdr>
        <w:top w:val="none" w:sz="0" w:space="0" w:color="auto"/>
        <w:left w:val="none" w:sz="0" w:space="0" w:color="auto"/>
        <w:bottom w:val="none" w:sz="0" w:space="0" w:color="auto"/>
        <w:right w:val="none" w:sz="0" w:space="0" w:color="auto"/>
      </w:divBdr>
    </w:div>
    <w:div w:id="704210876">
      <w:bodyDiv w:val="1"/>
      <w:marLeft w:val="0"/>
      <w:marRight w:val="0"/>
      <w:marTop w:val="0"/>
      <w:marBottom w:val="0"/>
      <w:divBdr>
        <w:top w:val="none" w:sz="0" w:space="0" w:color="auto"/>
        <w:left w:val="none" w:sz="0" w:space="0" w:color="auto"/>
        <w:bottom w:val="none" w:sz="0" w:space="0" w:color="auto"/>
        <w:right w:val="none" w:sz="0" w:space="0" w:color="auto"/>
      </w:divBdr>
    </w:div>
    <w:div w:id="706683504">
      <w:bodyDiv w:val="1"/>
      <w:marLeft w:val="0"/>
      <w:marRight w:val="0"/>
      <w:marTop w:val="0"/>
      <w:marBottom w:val="0"/>
      <w:divBdr>
        <w:top w:val="none" w:sz="0" w:space="0" w:color="auto"/>
        <w:left w:val="none" w:sz="0" w:space="0" w:color="auto"/>
        <w:bottom w:val="none" w:sz="0" w:space="0" w:color="auto"/>
        <w:right w:val="none" w:sz="0" w:space="0" w:color="auto"/>
      </w:divBdr>
    </w:div>
    <w:div w:id="711342211">
      <w:bodyDiv w:val="1"/>
      <w:marLeft w:val="0"/>
      <w:marRight w:val="0"/>
      <w:marTop w:val="0"/>
      <w:marBottom w:val="0"/>
      <w:divBdr>
        <w:top w:val="none" w:sz="0" w:space="0" w:color="auto"/>
        <w:left w:val="none" w:sz="0" w:space="0" w:color="auto"/>
        <w:bottom w:val="none" w:sz="0" w:space="0" w:color="auto"/>
        <w:right w:val="none" w:sz="0" w:space="0" w:color="auto"/>
      </w:divBdr>
    </w:div>
    <w:div w:id="714157521">
      <w:bodyDiv w:val="1"/>
      <w:marLeft w:val="0"/>
      <w:marRight w:val="0"/>
      <w:marTop w:val="0"/>
      <w:marBottom w:val="0"/>
      <w:divBdr>
        <w:top w:val="none" w:sz="0" w:space="0" w:color="auto"/>
        <w:left w:val="none" w:sz="0" w:space="0" w:color="auto"/>
        <w:bottom w:val="none" w:sz="0" w:space="0" w:color="auto"/>
        <w:right w:val="none" w:sz="0" w:space="0" w:color="auto"/>
      </w:divBdr>
    </w:div>
    <w:div w:id="715273536">
      <w:bodyDiv w:val="1"/>
      <w:marLeft w:val="0"/>
      <w:marRight w:val="0"/>
      <w:marTop w:val="0"/>
      <w:marBottom w:val="0"/>
      <w:divBdr>
        <w:top w:val="none" w:sz="0" w:space="0" w:color="auto"/>
        <w:left w:val="none" w:sz="0" w:space="0" w:color="auto"/>
        <w:bottom w:val="none" w:sz="0" w:space="0" w:color="auto"/>
        <w:right w:val="none" w:sz="0" w:space="0" w:color="auto"/>
      </w:divBdr>
    </w:div>
    <w:div w:id="726807537">
      <w:bodyDiv w:val="1"/>
      <w:marLeft w:val="0"/>
      <w:marRight w:val="0"/>
      <w:marTop w:val="0"/>
      <w:marBottom w:val="0"/>
      <w:divBdr>
        <w:top w:val="none" w:sz="0" w:space="0" w:color="auto"/>
        <w:left w:val="none" w:sz="0" w:space="0" w:color="auto"/>
        <w:bottom w:val="none" w:sz="0" w:space="0" w:color="auto"/>
        <w:right w:val="none" w:sz="0" w:space="0" w:color="auto"/>
      </w:divBdr>
      <w:divsChild>
        <w:div w:id="103815971">
          <w:marLeft w:val="0"/>
          <w:marRight w:val="0"/>
          <w:marTop w:val="0"/>
          <w:marBottom w:val="0"/>
          <w:divBdr>
            <w:top w:val="none" w:sz="0" w:space="0" w:color="auto"/>
            <w:left w:val="none" w:sz="0" w:space="0" w:color="auto"/>
            <w:bottom w:val="none" w:sz="0" w:space="0" w:color="auto"/>
            <w:right w:val="none" w:sz="0" w:space="0" w:color="auto"/>
          </w:divBdr>
          <w:divsChild>
            <w:div w:id="474489652">
              <w:marLeft w:val="0"/>
              <w:marRight w:val="0"/>
              <w:marTop w:val="150"/>
              <w:marBottom w:val="75"/>
              <w:divBdr>
                <w:top w:val="none" w:sz="0" w:space="0" w:color="auto"/>
                <w:left w:val="none" w:sz="0" w:space="0" w:color="auto"/>
                <w:bottom w:val="none" w:sz="0" w:space="0" w:color="auto"/>
                <w:right w:val="none" w:sz="0" w:space="0" w:color="auto"/>
              </w:divBdr>
              <w:divsChild>
                <w:div w:id="172629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17294">
          <w:marLeft w:val="0"/>
          <w:marRight w:val="0"/>
          <w:marTop w:val="0"/>
          <w:marBottom w:val="0"/>
          <w:divBdr>
            <w:top w:val="none" w:sz="0" w:space="0" w:color="auto"/>
            <w:left w:val="none" w:sz="0" w:space="0" w:color="auto"/>
            <w:bottom w:val="none" w:sz="0" w:space="0" w:color="auto"/>
            <w:right w:val="none" w:sz="0" w:space="0" w:color="auto"/>
          </w:divBdr>
          <w:divsChild>
            <w:div w:id="1046837682">
              <w:marLeft w:val="0"/>
              <w:marRight w:val="0"/>
              <w:marTop w:val="0"/>
              <w:marBottom w:val="0"/>
              <w:divBdr>
                <w:top w:val="none" w:sz="0" w:space="0" w:color="auto"/>
                <w:left w:val="none" w:sz="0" w:space="0" w:color="auto"/>
                <w:bottom w:val="none" w:sz="0" w:space="0" w:color="auto"/>
                <w:right w:val="none" w:sz="0" w:space="0" w:color="auto"/>
              </w:divBdr>
            </w:div>
            <w:div w:id="1254902252">
              <w:marLeft w:val="0"/>
              <w:marRight w:val="0"/>
              <w:marTop w:val="0"/>
              <w:marBottom w:val="0"/>
              <w:divBdr>
                <w:top w:val="none" w:sz="0" w:space="0" w:color="auto"/>
                <w:left w:val="none" w:sz="0" w:space="0" w:color="auto"/>
                <w:bottom w:val="none" w:sz="0" w:space="0" w:color="auto"/>
                <w:right w:val="none" w:sz="0" w:space="0" w:color="auto"/>
              </w:divBdr>
            </w:div>
            <w:div w:id="1901623900">
              <w:marLeft w:val="0"/>
              <w:marRight w:val="0"/>
              <w:marTop w:val="150"/>
              <w:marBottom w:val="75"/>
              <w:divBdr>
                <w:top w:val="none" w:sz="0" w:space="0" w:color="auto"/>
                <w:left w:val="none" w:sz="0" w:space="0" w:color="auto"/>
                <w:bottom w:val="none" w:sz="0" w:space="0" w:color="auto"/>
                <w:right w:val="none" w:sz="0" w:space="0" w:color="auto"/>
              </w:divBdr>
              <w:divsChild>
                <w:div w:id="276183240">
                  <w:marLeft w:val="0"/>
                  <w:marRight w:val="0"/>
                  <w:marTop w:val="0"/>
                  <w:marBottom w:val="0"/>
                  <w:divBdr>
                    <w:top w:val="none" w:sz="0" w:space="0" w:color="auto"/>
                    <w:left w:val="none" w:sz="0" w:space="0" w:color="auto"/>
                    <w:bottom w:val="none" w:sz="0" w:space="0" w:color="auto"/>
                    <w:right w:val="none" w:sz="0" w:space="0" w:color="auto"/>
                  </w:divBdr>
                </w:div>
                <w:div w:id="144900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356230">
          <w:marLeft w:val="0"/>
          <w:marRight w:val="0"/>
          <w:marTop w:val="0"/>
          <w:marBottom w:val="0"/>
          <w:divBdr>
            <w:top w:val="none" w:sz="0" w:space="0" w:color="auto"/>
            <w:left w:val="none" w:sz="0" w:space="0" w:color="auto"/>
            <w:bottom w:val="none" w:sz="0" w:space="0" w:color="auto"/>
            <w:right w:val="none" w:sz="0" w:space="0" w:color="auto"/>
          </w:divBdr>
          <w:divsChild>
            <w:div w:id="667363458">
              <w:marLeft w:val="0"/>
              <w:marRight w:val="0"/>
              <w:marTop w:val="0"/>
              <w:marBottom w:val="0"/>
              <w:divBdr>
                <w:top w:val="none" w:sz="0" w:space="0" w:color="auto"/>
                <w:left w:val="none" w:sz="0" w:space="0" w:color="auto"/>
                <w:bottom w:val="none" w:sz="0" w:space="0" w:color="auto"/>
                <w:right w:val="none" w:sz="0" w:space="0" w:color="auto"/>
              </w:divBdr>
            </w:div>
            <w:div w:id="671177945">
              <w:marLeft w:val="0"/>
              <w:marRight w:val="0"/>
              <w:marTop w:val="0"/>
              <w:marBottom w:val="0"/>
              <w:divBdr>
                <w:top w:val="none" w:sz="0" w:space="0" w:color="auto"/>
                <w:left w:val="none" w:sz="0" w:space="0" w:color="auto"/>
                <w:bottom w:val="none" w:sz="0" w:space="0" w:color="auto"/>
                <w:right w:val="none" w:sz="0" w:space="0" w:color="auto"/>
              </w:divBdr>
            </w:div>
            <w:div w:id="946424508">
              <w:marLeft w:val="0"/>
              <w:marRight w:val="0"/>
              <w:marTop w:val="150"/>
              <w:marBottom w:val="75"/>
              <w:divBdr>
                <w:top w:val="none" w:sz="0" w:space="0" w:color="auto"/>
                <w:left w:val="none" w:sz="0" w:space="0" w:color="auto"/>
                <w:bottom w:val="none" w:sz="0" w:space="0" w:color="auto"/>
                <w:right w:val="none" w:sz="0" w:space="0" w:color="auto"/>
              </w:divBdr>
              <w:divsChild>
                <w:div w:id="1343774188">
                  <w:marLeft w:val="0"/>
                  <w:marRight w:val="0"/>
                  <w:marTop w:val="0"/>
                  <w:marBottom w:val="0"/>
                  <w:divBdr>
                    <w:top w:val="none" w:sz="0" w:space="0" w:color="auto"/>
                    <w:left w:val="none" w:sz="0" w:space="0" w:color="auto"/>
                    <w:bottom w:val="none" w:sz="0" w:space="0" w:color="auto"/>
                    <w:right w:val="none" w:sz="0" w:space="0" w:color="auto"/>
                  </w:divBdr>
                </w:div>
                <w:div w:id="1535077722">
                  <w:marLeft w:val="0"/>
                  <w:marRight w:val="0"/>
                  <w:marTop w:val="0"/>
                  <w:marBottom w:val="0"/>
                  <w:divBdr>
                    <w:top w:val="none" w:sz="0" w:space="0" w:color="auto"/>
                    <w:left w:val="none" w:sz="0" w:space="0" w:color="auto"/>
                    <w:bottom w:val="none" w:sz="0" w:space="0" w:color="auto"/>
                    <w:right w:val="none" w:sz="0" w:space="0" w:color="auto"/>
                  </w:divBdr>
                </w:div>
              </w:divsChild>
            </w:div>
            <w:div w:id="997028883">
              <w:marLeft w:val="0"/>
              <w:marRight w:val="0"/>
              <w:marTop w:val="0"/>
              <w:marBottom w:val="0"/>
              <w:divBdr>
                <w:top w:val="none" w:sz="0" w:space="0" w:color="auto"/>
                <w:left w:val="none" w:sz="0" w:space="0" w:color="auto"/>
                <w:bottom w:val="none" w:sz="0" w:space="0" w:color="auto"/>
                <w:right w:val="none" w:sz="0" w:space="0" w:color="auto"/>
              </w:divBdr>
            </w:div>
          </w:divsChild>
        </w:div>
        <w:div w:id="328213882">
          <w:marLeft w:val="0"/>
          <w:marRight w:val="0"/>
          <w:marTop w:val="0"/>
          <w:marBottom w:val="0"/>
          <w:divBdr>
            <w:top w:val="none" w:sz="0" w:space="0" w:color="auto"/>
            <w:left w:val="none" w:sz="0" w:space="0" w:color="auto"/>
            <w:bottom w:val="none" w:sz="0" w:space="0" w:color="auto"/>
            <w:right w:val="none" w:sz="0" w:space="0" w:color="auto"/>
          </w:divBdr>
          <w:divsChild>
            <w:div w:id="327488726">
              <w:marLeft w:val="0"/>
              <w:marRight w:val="0"/>
              <w:marTop w:val="0"/>
              <w:marBottom w:val="0"/>
              <w:divBdr>
                <w:top w:val="none" w:sz="0" w:space="0" w:color="auto"/>
                <w:left w:val="none" w:sz="0" w:space="0" w:color="auto"/>
                <w:bottom w:val="none" w:sz="0" w:space="0" w:color="auto"/>
                <w:right w:val="none" w:sz="0" w:space="0" w:color="auto"/>
              </w:divBdr>
            </w:div>
            <w:div w:id="1096100166">
              <w:marLeft w:val="0"/>
              <w:marRight w:val="0"/>
              <w:marTop w:val="150"/>
              <w:marBottom w:val="75"/>
              <w:divBdr>
                <w:top w:val="none" w:sz="0" w:space="0" w:color="auto"/>
                <w:left w:val="none" w:sz="0" w:space="0" w:color="auto"/>
                <w:bottom w:val="none" w:sz="0" w:space="0" w:color="auto"/>
                <w:right w:val="none" w:sz="0" w:space="0" w:color="auto"/>
              </w:divBdr>
              <w:divsChild>
                <w:div w:id="709038099">
                  <w:marLeft w:val="0"/>
                  <w:marRight w:val="0"/>
                  <w:marTop w:val="0"/>
                  <w:marBottom w:val="0"/>
                  <w:divBdr>
                    <w:top w:val="none" w:sz="0" w:space="0" w:color="auto"/>
                    <w:left w:val="none" w:sz="0" w:space="0" w:color="auto"/>
                    <w:bottom w:val="none" w:sz="0" w:space="0" w:color="auto"/>
                    <w:right w:val="none" w:sz="0" w:space="0" w:color="auto"/>
                  </w:divBdr>
                </w:div>
                <w:div w:id="2009599415">
                  <w:marLeft w:val="0"/>
                  <w:marRight w:val="0"/>
                  <w:marTop w:val="0"/>
                  <w:marBottom w:val="0"/>
                  <w:divBdr>
                    <w:top w:val="none" w:sz="0" w:space="0" w:color="auto"/>
                    <w:left w:val="none" w:sz="0" w:space="0" w:color="auto"/>
                    <w:bottom w:val="none" w:sz="0" w:space="0" w:color="auto"/>
                    <w:right w:val="none" w:sz="0" w:space="0" w:color="auto"/>
                  </w:divBdr>
                </w:div>
              </w:divsChild>
            </w:div>
            <w:div w:id="1493832385">
              <w:marLeft w:val="0"/>
              <w:marRight w:val="0"/>
              <w:marTop w:val="0"/>
              <w:marBottom w:val="0"/>
              <w:divBdr>
                <w:top w:val="none" w:sz="0" w:space="0" w:color="auto"/>
                <w:left w:val="none" w:sz="0" w:space="0" w:color="auto"/>
                <w:bottom w:val="none" w:sz="0" w:space="0" w:color="auto"/>
                <w:right w:val="none" w:sz="0" w:space="0" w:color="auto"/>
              </w:divBdr>
            </w:div>
            <w:div w:id="1719545519">
              <w:marLeft w:val="0"/>
              <w:marRight w:val="0"/>
              <w:marTop w:val="0"/>
              <w:marBottom w:val="0"/>
              <w:divBdr>
                <w:top w:val="none" w:sz="0" w:space="0" w:color="auto"/>
                <w:left w:val="none" w:sz="0" w:space="0" w:color="auto"/>
                <w:bottom w:val="none" w:sz="0" w:space="0" w:color="auto"/>
                <w:right w:val="none" w:sz="0" w:space="0" w:color="auto"/>
              </w:divBdr>
            </w:div>
          </w:divsChild>
        </w:div>
        <w:div w:id="501242878">
          <w:marLeft w:val="0"/>
          <w:marRight w:val="0"/>
          <w:marTop w:val="0"/>
          <w:marBottom w:val="0"/>
          <w:divBdr>
            <w:top w:val="none" w:sz="0" w:space="0" w:color="auto"/>
            <w:left w:val="none" w:sz="0" w:space="0" w:color="auto"/>
            <w:bottom w:val="none" w:sz="0" w:space="0" w:color="auto"/>
            <w:right w:val="none" w:sz="0" w:space="0" w:color="auto"/>
          </w:divBdr>
          <w:divsChild>
            <w:div w:id="60447797">
              <w:marLeft w:val="0"/>
              <w:marRight w:val="0"/>
              <w:marTop w:val="0"/>
              <w:marBottom w:val="0"/>
              <w:divBdr>
                <w:top w:val="none" w:sz="0" w:space="0" w:color="auto"/>
                <w:left w:val="none" w:sz="0" w:space="0" w:color="auto"/>
                <w:bottom w:val="none" w:sz="0" w:space="0" w:color="auto"/>
                <w:right w:val="none" w:sz="0" w:space="0" w:color="auto"/>
              </w:divBdr>
            </w:div>
            <w:div w:id="220874547">
              <w:marLeft w:val="0"/>
              <w:marRight w:val="0"/>
              <w:marTop w:val="0"/>
              <w:marBottom w:val="0"/>
              <w:divBdr>
                <w:top w:val="none" w:sz="0" w:space="0" w:color="auto"/>
                <w:left w:val="none" w:sz="0" w:space="0" w:color="auto"/>
                <w:bottom w:val="none" w:sz="0" w:space="0" w:color="auto"/>
                <w:right w:val="none" w:sz="0" w:space="0" w:color="auto"/>
              </w:divBdr>
            </w:div>
            <w:div w:id="754782648">
              <w:marLeft w:val="0"/>
              <w:marRight w:val="0"/>
              <w:marTop w:val="150"/>
              <w:marBottom w:val="75"/>
              <w:divBdr>
                <w:top w:val="none" w:sz="0" w:space="0" w:color="auto"/>
                <w:left w:val="none" w:sz="0" w:space="0" w:color="auto"/>
                <w:bottom w:val="none" w:sz="0" w:space="0" w:color="auto"/>
                <w:right w:val="none" w:sz="0" w:space="0" w:color="auto"/>
              </w:divBdr>
              <w:divsChild>
                <w:div w:id="1656958894">
                  <w:marLeft w:val="0"/>
                  <w:marRight w:val="0"/>
                  <w:marTop w:val="0"/>
                  <w:marBottom w:val="0"/>
                  <w:divBdr>
                    <w:top w:val="none" w:sz="0" w:space="0" w:color="auto"/>
                    <w:left w:val="none" w:sz="0" w:space="0" w:color="auto"/>
                    <w:bottom w:val="none" w:sz="0" w:space="0" w:color="auto"/>
                    <w:right w:val="none" w:sz="0" w:space="0" w:color="auto"/>
                  </w:divBdr>
                </w:div>
                <w:div w:id="1861897537">
                  <w:marLeft w:val="0"/>
                  <w:marRight w:val="0"/>
                  <w:marTop w:val="0"/>
                  <w:marBottom w:val="0"/>
                  <w:divBdr>
                    <w:top w:val="none" w:sz="0" w:space="0" w:color="auto"/>
                    <w:left w:val="none" w:sz="0" w:space="0" w:color="auto"/>
                    <w:bottom w:val="none" w:sz="0" w:space="0" w:color="auto"/>
                    <w:right w:val="none" w:sz="0" w:space="0" w:color="auto"/>
                  </w:divBdr>
                </w:div>
              </w:divsChild>
            </w:div>
            <w:div w:id="1540775756">
              <w:marLeft w:val="0"/>
              <w:marRight w:val="0"/>
              <w:marTop w:val="0"/>
              <w:marBottom w:val="0"/>
              <w:divBdr>
                <w:top w:val="none" w:sz="0" w:space="0" w:color="auto"/>
                <w:left w:val="none" w:sz="0" w:space="0" w:color="auto"/>
                <w:bottom w:val="none" w:sz="0" w:space="0" w:color="auto"/>
                <w:right w:val="none" w:sz="0" w:space="0" w:color="auto"/>
              </w:divBdr>
            </w:div>
          </w:divsChild>
        </w:div>
        <w:div w:id="655568892">
          <w:marLeft w:val="0"/>
          <w:marRight w:val="0"/>
          <w:marTop w:val="0"/>
          <w:marBottom w:val="0"/>
          <w:divBdr>
            <w:top w:val="none" w:sz="0" w:space="0" w:color="auto"/>
            <w:left w:val="none" w:sz="0" w:space="0" w:color="auto"/>
            <w:bottom w:val="none" w:sz="0" w:space="0" w:color="auto"/>
            <w:right w:val="none" w:sz="0" w:space="0" w:color="auto"/>
          </w:divBdr>
          <w:divsChild>
            <w:div w:id="950744256">
              <w:marLeft w:val="0"/>
              <w:marRight w:val="0"/>
              <w:marTop w:val="150"/>
              <w:marBottom w:val="75"/>
              <w:divBdr>
                <w:top w:val="none" w:sz="0" w:space="0" w:color="auto"/>
                <w:left w:val="none" w:sz="0" w:space="0" w:color="auto"/>
                <w:bottom w:val="none" w:sz="0" w:space="0" w:color="auto"/>
                <w:right w:val="none" w:sz="0" w:space="0" w:color="auto"/>
              </w:divBdr>
              <w:divsChild>
                <w:div w:id="182091042">
                  <w:marLeft w:val="0"/>
                  <w:marRight w:val="0"/>
                  <w:marTop w:val="0"/>
                  <w:marBottom w:val="0"/>
                  <w:divBdr>
                    <w:top w:val="none" w:sz="0" w:space="0" w:color="auto"/>
                    <w:left w:val="none" w:sz="0" w:space="0" w:color="auto"/>
                    <w:bottom w:val="none" w:sz="0" w:space="0" w:color="auto"/>
                    <w:right w:val="none" w:sz="0" w:space="0" w:color="auto"/>
                  </w:divBdr>
                </w:div>
                <w:div w:id="1630404651">
                  <w:marLeft w:val="0"/>
                  <w:marRight w:val="0"/>
                  <w:marTop w:val="0"/>
                  <w:marBottom w:val="0"/>
                  <w:divBdr>
                    <w:top w:val="none" w:sz="0" w:space="0" w:color="auto"/>
                    <w:left w:val="none" w:sz="0" w:space="0" w:color="auto"/>
                    <w:bottom w:val="none" w:sz="0" w:space="0" w:color="auto"/>
                    <w:right w:val="none" w:sz="0" w:space="0" w:color="auto"/>
                  </w:divBdr>
                </w:div>
              </w:divsChild>
            </w:div>
            <w:div w:id="1116212201">
              <w:marLeft w:val="0"/>
              <w:marRight w:val="0"/>
              <w:marTop w:val="0"/>
              <w:marBottom w:val="0"/>
              <w:divBdr>
                <w:top w:val="none" w:sz="0" w:space="0" w:color="auto"/>
                <w:left w:val="none" w:sz="0" w:space="0" w:color="auto"/>
                <w:bottom w:val="none" w:sz="0" w:space="0" w:color="auto"/>
                <w:right w:val="none" w:sz="0" w:space="0" w:color="auto"/>
              </w:divBdr>
            </w:div>
            <w:div w:id="1736783333">
              <w:marLeft w:val="0"/>
              <w:marRight w:val="0"/>
              <w:marTop w:val="0"/>
              <w:marBottom w:val="0"/>
              <w:divBdr>
                <w:top w:val="none" w:sz="0" w:space="0" w:color="auto"/>
                <w:left w:val="none" w:sz="0" w:space="0" w:color="auto"/>
                <w:bottom w:val="none" w:sz="0" w:space="0" w:color="auto"/>
                <w:right w:val="none" w:sz="0" w:space="0" w:color="auto"/>
              </w:divBdr>
            </w:div>
            <w:div w:id="1953319794">
              <w:marLeft w:val="0"/>
              <w:marRight w:val="0"/>
              <w:marTop w:val="0"/>
              <w:marBottom w:val="0"/>
              <w:divBdr>
                <w:top w:val="none" w:sz="0" w:space="0" w:color="auto"/>
                <w:left w:val="none" w:sz="0" w:space="0" w:color="auto"/>
                <w:bottom w:val="none" w:sz="0" w:space="0" w:color="auto"/>
                <w:right w:val="none" w:sz="0" w:space="0" w:color="auto"/>
              </w:divBdr>
            </w:div>
          </w:divsChild>
        </w:div>
        <w:div w:id="658844291">
          <w:marLeft w:val="0"/>
          <w:marRight w:val="0"/>
          <w:marTop w:val="0"/>
          <w:marBottom w:val="0"/>
          <w:divBdr>
            <w:top w:val="none" w:sz="0" w:space="0" w:color="auto"/>
            <w:left w:val="none" w:sz="0" w:space="0" w:color="auto"/>
            <w:bottom w:val="none" w:sz="0" w:space="0" w:color="auto"/>
            <w:right w:val="none" w:sz="0" w:space="0" w:color="auto"/>
          </w:divBdr>
          <w:divsChild>
            <w:div w:id="197815383">
              <w:marLeft w:val="0"/>
              <w:marRight w:val="0"/>
              <w:marTop w:val="0"/>
              <w:marBottom w:val="0"/>
              <w:divBdr>
                <w:top w:val="none" w:sz="0" w:space="0" w:color="auto"/>
                <w:left w:val="none" w:sz="0" w:space="0" w:color="auto"/>
                <w:bottom w:val="none" w:sz="0" w:space="0" w:color="auto"/>
                <w:right w:val="none" w:sz="0" w:space="0" w:color="auto"/>
              </w:divBdr>
            </w:div>
            <w:div w:id="499656220">
              <w:marLeft w:val="0"/>
              <w:marRight w:val="0"/>
              <w:marTop w:val="150"/>
              <w:marBottom w:val="75"/>
              <w:divBdr>
                <w:top w:val="none" w:sz="0" w:space="0" w:color="auto"/>
                <w:left w:val="none" w:sz="0" w:space="0" w:color="auto"/>
                <w:bottom w:val="none" w:sz="0" w:space="0" w:color="auto"/>
                <w:right w:val="none" w:sz="0" w:space="0" w:color="auto"/>
              </w:divBdr>
              <w:divsChild>
                <w:div w:id="1517428744">
                  <w:marLeft w:val="0"/>
                  <w:marRight w:val="0"/>
                  <w:marTop w:val="0"/>
                  <w:marBottom w:val="0"/>
                  <w:divBdr>
                    <w:top w:val="none" w:sz="0" w:space="0" w:color="auto"/>
                    <w:left w:val="none" w:sz="0" w:space="0" w:color="auto"/>
                    <w:bottom w:val="none" w:sz="0" w:space="0" w:color="auto"/>
                    <w:right w:val="none" w:sz="0" w:space="0" w:color="auto"/>
                  </w:divBdr>
                </w:div>
                <w:div w:id="1705404607">
                  <w:marLeft w:val="0"/>
                  <w:marRight w:val="0"/>
                  <w:marTop w:val="0"/>
                  <w:marBottom w:val="0"/>
                  <w:divBdr>
                    <w:top w:val="none" w:sz="0" w:space="0" w:color="auto"/>
                    <w:left w:val="none" w:sz="0" w:space="0" w:color="auto"/>
                    <w:bottom w:val="none" w:sz="0" w:space="0" w:color="auto"/>
                    <w:right w:val="none" w:sz="0" w:space="0" w:color="auto"/>
                  </w:divBdr>
                </w:div>
              </w:divsChild>
            </w:div>
            <w:div w:id="1984963621">
              <w:marLeft w:val="0"/>
              <w:marRight w:val="0"/>
              <w:marTop w:val="0"/>
              <w:marBottom w:val="0"/>
              <w:divBdr>
                <w:top w:val="none" w:sz="0" w:space="0" w:color="auto"/>
                <w:left w:val="none" w:sz="0" w:space="0" w:color="auto"/>
                <w:bottom w:val="none" w:sz="0" w:space="0" w:color="auto"/>
                <w:right w:val="none" w:sz="0" w:space="0" w:color="auto"/>
              </w:divBdr>
            </w:div>
          </w:divsChild>
        </w:div>
        <w:div w:id="894700224">
          <w:marLeft w:val="0"/>
          <w:marRight w:val="0"/>
          <w:marTop w:val="0"/>
          <w:marBottom w:val="0"/>
          <w:divBdr>
            <w:top w:val="none" w:sz="0" w:space="0" w:color="auto"/>
            <w:left w:val="none" w:sz="0" w:space="0" w:color="auto"/>
            <w:bottom w:val="none" w:sz="0" w:space="0" w:color="auto"/>
            <w:right w:val="none" w:sz="0" w:space="0" w:color="auto"/>
          </w:divBdr>
          <w:divsChild>
            <w:div w:id="375740548">
              <w:marLeft w:val="0"/>
              <w:marRight w:val="0"/>
              <w:marTop w:val="150"/>
              <w:marBottom w:val="75"/>
              <w:divBdr>
                <w:top w:val="none" w:sz="0" w:space="0" w:color="auto"/>
                <w:left w:val="none" w:sz="0" w:space="0" w:color="auto"/>
                <w:bottom w:val="none" w:sz="0" w:space="0" w:color="auto"/>
                <w:right w:val="none" w:sz="0" w:space="0" w:color="auto"/>
              </w:divBdr>
              <w:divsChild>
                <w:div w:id="62945917">
                  <w:marLeft w:val="0"/>
                  <w:marRight w:val="0"/>
                  <w:marTop w:val="0"/>
                  <w:marBottom w:val="0"/>
                  <w:divBdr>
                    <w:top w:val="none" w:sz="0" w:space="0" w:color="auto"/>
                    <w:left w:val="none" w:sz="0" w:space="0" w:color="auto"/>
                    <w:bottom w:val="none" w:sz="0" w:space="0" w:color="auto"/>
                    <w:right w:val="none" w:sz="0" w:space="0" w:color="auto"/>
                  </w:divBdr>
                </w:div>
                <w:div w:id="768965795">
                  <w:marLeft w:val="0"/>
                  <w:marRight w:val="0"/>
                  <w:marTop w:val="0"/>
                  <w:marBottom w:val="0"/>
                  <w:divBdr>
                    <w:top w:val="none" w:sz="0" w:space="0" w:color="auto"/>
                    <w:left w:val="none" w:sz="0" w:space="0" w:color="auto"/>
                    <w:bottom w:val="none" w:sz="0" w:space="0" w:color="auto"/>
                    <w:right w:val="none" w:sz="0" w:space="0" w:color="auto"/>
                  </w:divBdr>
                </w:div>
              </w:divsChild>
            </w:div>
            <w:div w:id="1147238400">
              <w:marLeft w:val="0"/>
              <w:marRight w:val="0"/>
              <w:marTop w:val="0"/>
              <w:marBottom w:val="0"/>
              <w:divBdr>
                <w:top w:val="none" w:sz="0" w:space="0" w:color="auto"/>
                <w:left w:val="none" w:sz="0" w:space="0" w:color="auto"/>
                <w:bottom w:val="none" w:sz="0" w:space="0" w:color="auto"/>
                <w:right w:val="none" w:sz="0" w:space="0" w:color="auto"/>
              </w:divBdr>
            </w:div>
            <w:div w:id="1382903085">
              <w:marLeft w:val="0"/>
              <w:marRight w:val="0"/>
              <w:marTop w:val="0"/>
              <w:marBottom w:val="0"/>
              <w:divBdr>
                <w:top w:val="none" w:sz="0" w:space="0" w:color="auto"/>
                <w:left w:val="none" w:sz="0" w:space="0" w:color="auto"/>
                <w:bottom w:val="none" w:sz="0" w:space="0" w:color="auto"/>
                <w:right w:val="none" w:sz="0" w:space="0" w:color="auto"/>
              </w:divBdr>
            </w:div>
            <w:div w:id="2080321027">
              <w:marLeft w:val="0"/>
              <w:marRight w:val="0"/>
              <w:marTop w:val="0"/>
              <w:marBottom w:val="0"/>
              <w:divBdr>
                <w:top w:val="none" w:sz="0" w:space="0" w:color="auto"/>
                <w:left w:val="none" w:sz="0" w:space="0" w:color="auto"/>
                <w:bottom w:val="none" w:sz="0" w:space="0" w:color="auto"/>
                <w:right w:val="none" w:sz="0" w:space="0" w:color="auto"/>
              </w:divBdr>
            </w:div>
          </w:divsChild>
        </w:div>
        <w:div w:id="1036849082">
          <w:marLeft w:val="0"/>
          <w:marRight w:val="0"/>
          <w:marTop w:val="0"/>
          <w:marBottom w:val="0"/>
          <w:divBdr>
            <w:top w:val="none" w:sz="0" w:space="0" w:color="auto"/>
            <w:left w:val="none" w:sz="0" w:space="0" w:color="auto"/>
            <w:bottom w:val="none" w:sz="0" w:space="0" w:color="auto"/>
            <w:right w:val="none" w:sz="0" w:space="0" w:color="auto"/>
          </w:divBdr>
          <w:divsChild>
            <w:div w:id="66922654">
              <w:marLeft w:val="0"/>
              <w:marRight w:val="0"/>
              <w:marTop w:val="0"/>
              <w:marBottom w:val="0"/>
              <w:divBdr>
                <w:top w:val="none" w:sz="0" w:space="0" w:color="auto"/>
                <w:left w:val="none" w:sz="0" w:space="0" w:color="auto"/>
                <w:bottom w:val="none" w:sz="0" w:space="0" w:color="auto"/>
                <w:right w:val="none" w:sz="0" w:space="0" w:color="auto"/>
              </w:divBdr>
            </w:div>
            <w:div w:id="311105684">
              <w:marLeft w:val="0"/>
              <w:marRight w:val="0"/>
              <w:marTop w:val="150"/>
              <w:marBottom w:val="75"/>
              <w:divBdr>
                <w:top w:val="none" w:sz="0" w:space="0" w:color="auto"/>
                <w:left w:val="none" w:sz="0" w:space="0" w:color="auto"/>
                <w:bottom w:val="none" w:sz="0" w:space="0" w:color="auto"/>
                <w:right w:val="none" w:sz="0" w:space="0" w:color="auto"/>
              </w:divBdr>
              <w:divsChild>
                <w:div w:id="1666400607">
                  <w:marLeft w:val="0"/>
                  <w:marRight w:val="0"/>
                  <w:marTop w:val="0"/>
                  <w:marBottom w:val="0"/>
                  <w:divBdr>
                    <w:top w:val="none" w:sz="0" w:space="0" w:color="auto"/>
                    <w:left w:val="none" w:sz="0" w:space="0" w:color="auto"/>
                    <w:bottom w:val="none" w:sz="0" w:space="0" w:color="auto"/>
                    <w:right w:val="none" w:sz="0" w:space="0" w:color="auto"/>
                  </w:divBdr>
                </w:div>
                <w:div w:id="1886673990">
                  <w:marLeft w:val="0"/>
                  <w:marRight w:val="0"/>
                  <w:marTop w:val="0"/>
                  <w:marBottom w:val="0"/>
                  <w:divBdr>
                    <w:top w:val="none" w:sz="0" w:space="0" w:color="auto"/>
                    <w:left w:val="none" w:sz="0" w:space="0" w:color="auto"/>
                    <w:bottom w:val="none" w:sz="0" w:space="0" w:color="auto"/>
                    <w:right w:val="none" w:sz="0" w:space="0" w:color="auto"/>
                  </w:divBdr>
                </w:div>
              </w:divsChild>
            </w:div>
            <w:div w:id="1259874218">
              <w:marLeft w:val="0"/>
              <w:marRight w:val="0"/>
              <w:marTop w:val="0"/>
              <w:marBottom w:val="0"/>
              <w:divBdr>
                <w:top w:val="none" w:sz="0" w:space="0" w:color="auto"/>
                <w:left w:val="none" w:sz="0" w:space="0" w:color="auto"/>
                <w:bottom w:val="none" w:sz="0" w:space="0" w:color="auto"/>
                <w:right w:val="none" w:sz="0" w:space="0" w:color="auto"/>
              </w:divBdr>
            </w:div>
            <w:div w:id="1764455579">
              <w:marLeft w:val="0"/>
              <w:marRight w:val="0"/>
              <w:marTop w:val="0"/>
              <w:marBottom w:val="0"/>
              <w:divBdr>
                <w:top w:val="none" w:sz="0" w:space="0" w:color="auto"/>
                <w:left w:val="none" w:sz="0" w:space="0" w:color="auto"/>
                <w:bottom w:val="none" w:sz="0" w:space="0" w:color="auto"/>
                <w:right w:val="none" w:sz="0" w:space="0" w:color="auto"/>
              </w:divBdr>
            </w:div>
          </w:divsChild>
        </w:div>
        <w:div w:id="1203591436">
          <w:marLeft w:val="0"/>
          <w:marRight w:val="0"/>
          <w:marTop w:val="0"/>
          <w:marBottom w:val="0"/>
          <w:divBdr>
            <w:top w:val="none" w:sz="0" w:space="0" w:color="auto"/>
            <w:left w:val="none" w:sz="0" w:space="0" w:color="auto"/>
            <w:bottom w:val="none" w:sz="0" w:space="0" w:color="auto"/>
            <w:right w:val="none" w:sz="0" w:space="0" w:color="auto"/>
          </w:divBdr>
          <w:divsChild>
            <w:div w:id="288437155">
              <w:marLeft w:val="0"/>
              <w:marRight w:val="0"/>
              <w:marTop w:val="0"/>
              <w:marBottom w:val="0"/>
              <w:divBdr>
                <w:top w:val="none" w:sz="0" w:space="0" w:color="auto"/>
                <w:left w:val="none" w:sz="0" w:space="0" w:color="auto"/>
                <w:bottom w:val="none" w:sz="0" w:space="0" w:color="auto"/>
                <w:right w:val="none" w:sz="0" w:space="0" w:color="auto"/>
              </w:divBdr>
            </w:div>
            <w:div w:id="1776057720">
              <w:marLeft w:val="0"/>
              <w:marRight w:val="0"/>
              <w:marTop w:val="150"/>
              <w:marBottom w:val="75"/>
              <w:divBdr>
                <w:top w:val="none" w:sz="0" w:space="0" w:color="auto"/>
                <w:left w:val="none" w:sz="0" w:space="0" w:color="auto"/>
                <w:bottom w:val="none" w:sz="0" w:space="0" w:color="auto"/>
                <w:right w:val="none" w:sz="0" w:space="0" w:color="auto"/>
              </w:divBdr>
              <w:divsChild>
                <w:div w:id="1418094148">
                  <w:marLeft w:val="0"/>
                  <w:marRight w:val="0"/>
                  <w:marTop w:val="0"/>
                  <w:marBottom w:val="0"/>
                  <w:divBdr>
                    <w:top w:val="none" w:sz="0" w:space="0" w:color="auto"/>
                    <w:left w:val="none" w:sz="0" w:space="0" w:color="auto"/>
                    <w:bottom w:val="none" w:sz="0" w:space="0" w:color="auto"/>
                    <w:right w:val="none" w:sz="0" w:space="0" w:color="auto"/>
                  </w:divBdr>
                </w:div>
                <w:div w:id="1526017263">
                  <w:marLeft w:val="0"/>
                  <w:marRight w:val="0"/>
                  <w:marTop w:val="0"/>
                  <w:marBottom w:val="0"/>
                  <w:divBdr>
                    <w:top w:val="none" w:sz="0" w:space="0" w:color="auto"/>
                    <w:left w:val="none" w:sz="0" w:space="0" w:color="auto"/>
                    <w:bottom w:val="none" w:sz="0" w:space="0" w:color="auto"/>
                    <w:right w:val="none" w:sz="0" w:space="0" w:color="auto"/>
                  </w:divBdr>
                </w:div>
              </w:divsChild>
            </w:div>
            <w:div w:id="1800101256">
              <w:marLeft w:val="0"/>
              <w:marRight w:val="0"/>
              <w:marTop w:val="0"/>
              <w:marBottom w:val="0"/>
              <w:divBdr>
                <w:top w:val="none" w:sz="0" w:space="0" w:color="auto"/>
                <w:left w:val="none" w:sz="0" w:space="0" w:color="auto"/>
                <w:bottom w:val="none" w:sz="0" w:space="0" w:color="auto"/>
                <w:right w:val="none" w:sz="0" w:space="0" w:color="auto"/>
              </w:divBdr>
            </w:div>
            <w:div w:id="2115248713">
              <w:marLeft w:val="0"/>
              <w:marRight w:val="0"/>
              <w:marTop w:val="0"/>
              <w:marBottom w:val="0"/>
              <w:divBdr>
                <w:top w:val="none" w:sz="0" w:space="0" w:color="auto"/>
                <w:left w:val="none" w:sz="0" w:space="0" w:color="auto"/>
                <w:bottom w:val="none" w:sz="0" w:space="0" w:color="auto"/>
                <w:right w:val="none" w:sz="0" w:space="0" w:color="auto"/>
              </w:divBdr>
            </w:div>
          </w:divsChild>
        </w:div>
        <w:div w:id="1360470598">
          <w:marLeft w:val="0"/>
          <w:marRight w:val="0"/>
          <w:marTop w:val="0"/>
          <w:marBottom w:val="0"/>
          <w:divBdr>
            <w:top w:val="none" w:sz="0" w:space="0" w:color="auto"/>
            <w:left w:val="none" w:sz="0" w:space="0" w:color="auto"/>
            <w:bottom w:val="none" w:sz="0" w:space="0" w:color="auto"/>
            <w:right w:val="none" w:sz="0" w:space="0" w:color="auto"/>
          </w:divBdr>
          <w:divsChild>
            <w:div w:id="423190507">
              <w:marLeft w:val="0"/>
              <w:marRight w:val="0"/>
              <w:marTop w:val="0"/>
              <w:marBottom w:val="0"/>
              <w:divBdr>
                <w:top w:val="none" w:sz="0" w:space="0" w:color="auto"/>
                <w:left w:val="none" w:sz="0" w:space="0" w:color="auto"/>
                <w:bottom w:val="none" w:sz="0" w:space="0" w:color="auto"/>
                <w:right w:val="none" w:sz="0" w:space="0" w:color="auto"/>
              </w:divBdr>
            </w:div>
            <w:div w:id="707998511">
              <w:marLeft w:val="0"/>
              <w:marRight w:val="0"/>
              <w:marTop w:val="0"/>
              <w:marBottom w:val="0"/>
              <w:divBdr>
                <w:top w:val="none" w:sz="0" w:space="0" w:color="auto"/>
                <w:left w:val="none" w:sz="0" w:space="0" w:color="auto"/>
                <w:bottom w:val="none" w:sz="0" w:space="0" w:color="auto"/>
                <w:right w:val="none" w:sz="0" w:space="0" w:color="auto"/>
              </w:divBdr>
            </w:div>
            <w:div w:id="782573681">
              <w:marLeft w:val="0"/>
              <w:marRight w:val="0"/>
              <w:marTop w:val="150"/>
              <w:marBottom w:val="75"/>
              <w:divBdr>
                <w:top w:val="none" w:sz="0" w:space="0" w:color="auto"/>
                <w:left w:val="none" w:sz="0" w:space="0" w:color="auto"/>
                <w:bottom w:val="none" w:sz="0" w:space="0" w:color="auto"/>
                <w:right w:val="none" w:sz="0" w:space="0" w:color="auto"/>
              </w:divBdr>
              <w:divsChild>
                <w:div w:id="1821384590">
                  <w:marLeft w:val="0"/>
                  <w:marRight w:val="0"/>
                  <w:marTop w:val="0"/>
                  <w:marBottom w:val="0"/>
                  <w:divBdr>
                    <w:top w:val="none" w:sz="0" w:space="0" w:color="auto"/>
                    <w:left w:val="none" w:sz="0" w:space="0" w:color="auto"/>
                    <w:bottom w:val="none" w:sz="0" w:space="0" w:color="auto"/>
                    <w:right w:val="none" w:sz="0" w:space="0" w:color="auto"/>
                  </w:divBdr>
                </w:div>
                <w:div w:id="196569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835448">
          <w:marLeft w:val="0"/>
          <w:marRight w:val="0"/>
          <w:marTop w:val="0"/>
          <w:marBottom w:val="0"/>
          <w:divBdr>
            <w:top w:val="none" w:sz="0" w:space="0" w:color="auto"/>
            <w:left w:val="none" w:sz="0" w:space="0" w:color="auto"/>
            <w:bottom w:val="none" w:sz="0" w:space="0" w:color="auto"/>
            <w:right w:val="none" w:sz="0" w:space="0" w:color="auto"/>
          </w:divBdr>
          <w:divsChild>
            <w:div w:id="283997750">
              <w:marLeft w:val="0"/>
              <w:marRight w:val="0"/>
              <w:marTop w:val="150"/>
              <w:marBottom w:val="75"/>
              <w:divBdr>
                <w:top w:val="none" w:sz="0" w:space="0" w:color="auto"/>
                <w:left w:val="none" w:sz="0" w:space="0" w:color="auto"/>
                <w:bottom w:val="none" w:sz="0" w:space="0" w:color="auto"/>
                <w:right w:val="none" w:sz="0" w:space="0" w:color="auto"/>
              </w:divBdr>
              <w:divsChild>
                <w:div w:id="728967238">
                  <w:marLeft w:val="0"/>
                  <w:marRight w:val="0"/>
                  <w:marTop w:val="0"/>
                  <w:marBottom w:val="0"/>
                  <w:divBdr>
                    <w:top w:val="none" w:sz="0" w:space="0" w:color="auto"/>
                    <w:left w:val="none" w:sz="0" w:space="0" w:color="auto"/>
                    <w:bottom w:val="none" w:sz="0" w:space="0" w:color="auto"/>
                    <w:right w:val="none" w:sz="0" w:space="0" w:color="auto"/>
                  </w:divBdr>
                </w:div>
                <w:div w:id="1435906162">
                  <w:marLeft w:val="0"/>
                  <w:marRight w:val="0"/>
                  <w:marTop w:val="0"/>
                  <w:marBottom w:val="0"/>
                  <w:divBdr>
                    <w:top w:val="none" w:sz="0" w:space="0" w:color="auto"/>
                    <w:left w:val="none" w:sz="0" w:space="0" w:color="auto"/>
                    <w:bottom w:val="none" w:sz="0" w:space="0" w:color="auto"/>
                    <w:right w:val="none" w:sz="0" w:space="0" w:color="auto"/>
                  </w:divBdr>
                </w:div>
              </w:divsChild>
            </w:div>
            <w:div w:id="735515978">
              <w:marLeft w:val="0"/>
              <w:marRight w:val="0"/>
              <w:marTop w:val="0"/>
              <w:marBottom w:val="0"/>
              <w:divBdr>
                <w:top w:val="none" w:sz="0" w:space="0" w:color="auto"/>
                <w:left w:val="none" w:sz="0" w:space="0" w:color="auto"/>
                <w:bottom w:val="none" w:sz="0" w:space="0" w:color="auto"/>
                <w:right w:val="none" w:sz="0" w:space="0" w:color="auto"/>
              </w:divBdr>
            </w:div>
            <w:div w:id="914555526">
              <w:marLeft w:val="0"/>
              <w:marRight w:val="0"/>
              <w:marTop w:val="0"/>
              <w:marBottom w:val="0"/>
              <w:divBdr>
                <w:top w:val="none" w:sz="0" w:space="0" w:color="auto"/>
                <w:left w:val="none" w:sz="0" w:space="0" w:color="auto"/>
                <w:bottom w:val="none" w:sz="0" w:space="0" w:color="auto"/>
                <w:right w:val="none" w:sz="0" w:space="0" w:color="auto"/>
              </w:divBdr>
            </w:div>
          </w:divsChild>
        </w:div>
        <w:div w:id="1510103443">
          <w:marLeft w:val="0"/>
          <w:marRight w:val="0"/>
          <w:marTop w:val="0"/>
          <w:marBottom w:val="0"/>
          <w:divBdr>
            <w:top w:val="none" w:sz="0" w:space="0" w:color="auto"/>
            <w:left w:val="none" w:sz="0" w:space="0" w:color="auto"/>
            <w:bottom w:val="none" w:sz="0" w:space="0" w:color="auto"/>
            <w:right w:val="none" w:sz="0" w:space="0" w:color="auto"/>
          </w:divBdr>
          <w:divsChild>
            <w:div w:id="714160711">
              <w:marLeft w:val="0"/>
              <w:marRight w:val="0"/>
              <w:marTop w:val="0"/>
              <w:marBottom w:val="0"/>
              <w:divBdr>
                <w:top w:val="none" w:sz="0" w:space="0" w:color="auto"/>
                <w:left w:val="none" w:sz="0" w:space="0" w:color="auto"/>
                <w:bottom w:val="none" w:sz="0" w:space="0" w:color="auto"/>
                <w:right w:val="none" w:sz="0" w:space="0" w:color="auto"/>
              </w:divBdr>
            </w:div>
            <w:div w:id="792942026">
              <w:marLeft w:val="0"/>
              <w:marRight w:val="0"/>
              <w:marTop w:val="150"/>
              <w:marBottom w:val="75"/>
              <w:divBdr>
                <w:top w:val="none" w:sz="0" w:space="0" w:color="auto"/>
                <w:left w:val="none" w:sz="0" w:space="0" w:color="auto"/>
                <w:bottom w:val="none" w:sz="0" w:space="0" w:color="auto"/>
                <w:right w:val="none" w:sz="0" w:space="0" w:color="auto"/>
              </w:divBdr>
              <w:divsChild>
                <w:div w:id="527528192">
                  <w:marLeft w:val="0"/>
                  <w:marRight w:val="0"/>
                  <w:marTop w:val="0"/>
                  <w:marBottom w:val="0"/>
                  <w:divBdr>
                    <w:top w:val="none" w:sz="0" w:space="0" w:color="auto"/>
                    <w:left w:val="none" w:sz="0" w:space="0" w:color="auto"/>
                    <w:bottom w:val="none" w:sz="0" w:space="0" w:color="auto"/>
                    <w:right w:val="none" w:sz="0" w:space="0" w:color="auto"/>
                  </w:divBdr>
                </w:div>
                <w:div w:id="1547523522">
                  <w:marLeft w:val="0"/>
                  <w:marRight w:val="0"/>
                  <w:marTop w:val="0"/>
                  <w:marBottom w:val="0"/>
                  <w:divBdr>
                    <w:top w:val="none" w:sz="0" w:space="0" w:color="auto"/>
                    <w:left w:val="none" w:sz="0" w:space="0" w:color="auto"/>
                    <w:bottom w:val="none" w:sz="0" w:space="0" w:color="auto"/>
                    <w:right w:val="none" w:sz="0" w:space="0" w:color="auto"/>
                  </w:divBdr>
                </w:div>
              </w:divsChild>
            </w:div>
            <w:div w:id="1057977968">
              <w:marLeft w:val="0"/>
              <w:marRight w:val="0"/>
              <w:marTop w:val="0"/>
              <w:marBottom w:val="0"/>
              <w:divBdr>
                <w:top w:val="none" w:sz="0" w:space="0" w:color="auto"/>
                <w:left w:val="none" w:sz="0" w:space="0" w:color="auto"/>
                <w:bottom w:val="none" w:sz="0" w:space="0" w:color="auto"/>
                <w:right w:val="none" w:sz="0" w:space="0" w:color="auto"/>
              </w:divBdr>
            </w:div>
            <w:div w:id="1485924807">
              <w:marLeft w:val="0"/>
              <w:marRight w:val="0"/>
              <w:marTop w:val="0"/>
              <w:marBottom w:val="0"/>
              <w:divBdr>
                <w:top w:val="none" w:sz="0" w:space="0" w:color="auto"/>
                <w:left w:val="none" w:sz="0" w:space="0" w:color="auto"/>
                <w:bottom w:val="none" w:sz="0" w:space="0" w:color="auto"/>
                <w:right w:val="none" w:sz="0" w:space="0" w:color="auto"/>
              </w:divBdr>
            </w:div>
          </w:divsChild>
        </w:div>
        <w:div w:id="1785491064">
          <w:marLeft w:val="0"/>
          <w:marRight w:val="0"/>
          <w:marTop w:val="0"/>
          <w:marBottom w:val="0"/>
          <w:divBdr>
            <w:top w:val="none" w:sz="0" w:space="0" w:color="auto"/>
            <w:left w:val="none" w:sz="0" w:space="0" w:color="auto"/>
            <w:bottom w:val="none" w:sz="0" w:space="0" w:color="auto"/>
            <w:right w:val="none" w:sz="0" w:space="0" w:color="auto"/>
          </w:divBdr>
          <w:divsChild>
            <w:div w:id="108358382">
              <w:marLeft w:val="0"/>
              <w:marRight w:val="0"/>
              <w:marTop w:val="150"/>
              <w:marBottom w:val="75"/>
              <w:divBdr>
                <w:top w:val="none" w:sz="0" w:space="0" w:color="auto"/>
                <w:left w:val="none" w:sz="0" w:space="0" w:color="auto"/>
                <w:bottom w:val="none" w:sz="0" w:space="0" w:color="auto"/>
                <w:right w:val="none" w:sz="0" w:space="0" w:color="auto"/>
              </w:divBdr>
              <w:divsChild>
                <w:div w:id="811561301">
                  <w:marLeft w:val="0"/>
                  <w:marRight w:val="0"/>
                  <w:marTop w:val="0"/>
                  <w:marBottom w:val="0"/>
                  <w:divBdr>
                    <w:top w:val="none" w:sz="0" w:space="0" w:color="auto"/>
                    <w:left w:val="none" w:sz="0" w:space="0" w:color="auto"/>
                    <w:bottom w:val="none" w:sz="0" w:space="0" w:color="auto"/>
                    <w:right w:val="none" w:sz="0" w:space="0" w:color="auto"/>
                  </w:divBdr>
                </w:div>
                <w:div w:id="1937054349">
                  <w:marLeft w:val="0"/>
                  <w:marRight w:val="0"/>
                  <w:marTop w:val="0"/>
                  <w:marBottom w:val="0"/>
                  <w:divBdr>
                    <w:top w:val="none" w:sz="0" w:space="0" w:color="auto"/>
                    <w:left w:val="none" w:sz="0" w:space="0" w:color="auto"/>
                    <w:bottom w:val="none" w:sz="0" w:space="0" w:color="auto"/>
                    <w:right w:val="none" w:sz="0" w:space="0" w:color="auto"/>
                  </w:divBdr>
                </w:div>
              </w:divsChild>
            </w:div>
            <w:div w:id="999163867">
              <w:marLeft w:val="0"/>
              <w:marRight w:val="0"/>
              <w:marTop w:val="0"/>
              <w:marBottom w:val="0"/>
              <w:divBdr>
                <w:top w:val="none" w:sz="0" w:space="0" w:color="auto"/>
                <w:left w:val="none" w:sz="0" w:space="0" w:color="auto"/>
                <w:bottom w:val="none" w:sz="0" w:space="0" w:color="auto"/>
                <w:right w:val="none" w:sz="0" w:space="0" w:color="auto"/>
              </w:divBdr>
            </w:div>
            <w:div w:id="1202129679">
              <w:marLeft w:val="0"/>
              <w:marRight w:val="0"/>
              <w:marTop w:val="0"/>
              <w:marBottom w:val="0"/>
              <w:divBdr>
                <w:top w:val="none" w:sz="0" w:space="0" w:color="auto"/>
                <w:left w:val="none" w:sz="0" w:space="0" w:color="auto"/>
                <w:bottom w:val="none" w:sz="0" w:space="0" w:color="auto"/>
                <w:right w:val="none" w:sz="0" w:space="0" w:color="auto"/>
              </w:divBdr>
            </w:div>
            <w:div w:id="1493176289">
              <w:marLeft w:val="0"/>
              <w:marRight w:val="0"/>
              <w:marTop w:val="0"/>
              <w:marBottom w:val="0"/>
              <w:divBdr>
                <w:top w:val="none" w:sz="0" w:space="0" w:color="auto"/>
                <w:left w:val="none" w:sz="0" w:space="0" w:color="auto"/>
                <w:bottom w:val="none" w:sz="0" w:space="0" w:color="auto"/>
                <w:right w:val="none" w:sz="0" w:space="0" w:color="auto"/>
              </w:divBdr>
            </w:div>
          </w:divsChild>
        </w:div>
        <w:div w:id="1951811324">
          <w:marLeft w:val="0"/>
          <w:marRight w:val="0"/>
          <w:marTop w:val="0"/>
          <w:marBottom w:val="0"/>
          <w:divBdr>
            <w:top w:val="none" w:sz="0" w:space="0" w:color="auto"/>
            <w:left w:val="none" w:sz="0" w:space="0" w:color="auto"/>
            <w:bottom w:val="none" w:sz="0" w:space="0" w:color="auto"/>
            <w:right w:val="none" w:sz="0" w:space="0" w:color="auto"/>
          </w:divBdr>
          <w:divsChild>
            <w:div w:id="233703932">
              <w:marLeft w:val="0"/>
              <w:marRight w:val="0"/>
              <w:marTop w:val="0"/>
              <w:marBottom w:val="0"/>
              <w:divBdr>
                <w:top w:val="none" w:sz="0" w:space="0" w:color="auto"/>
                <w:left w:val="none" w:sz="0" w:space="0" w:color="auto"/>
                <w:bottom w:val="none" w:sz="0" w:space="0" w:color="auto"/>
                <w:right w:val="none" w:sz="0" w:space="0" w:color="auto"/>
              </w:divBdr>
            </w:div>
            <w:div w:id="546991038">
              <w:marLeft w:val="0"/>
              <w:marRight w:val="0"/>
              <w:marTop w:val="0"/>
              <w:marBottom w:val="0"/>
              <w:divBdr>
                <w:top w:val="none" w:sz="0" w:space="0" w:color="auto"/>
                <w:left w:val="none" w:sz="0" w:space="0" w:color="auto"/>
                <w:bottom w:val="none" w:sz="0" w:space="0" w:color="auto"/>
                <w:right w:val="none" w:sz="0" w:space="0" w:color="auto"/>
              </w:divBdr>
            </w:div>
            <w:div w:id="619997711">
              <w:marLeft w:val="0"/>
              <w:marRight w:val="0"/>
              <w:marTop w:val="150"/>
              <w:marBottom w:val="75"/>
              <w:divBdr>
                <w:top w:val="none" w:sz="0" w:space="0" w:color="auto"/>
                <w:left w:val="none" w:sz="0" w:space="0" w:color="auto"/>
                <w:bottom w:val="none" w:sz="0" w:space="0" w:color="auto"/>
                <w:right w:val="none" w:sz="0" w:space="0" w:color="auto"/>
              </w:divBdr>
              <w:divsChild>
                <w:div w:id="315183993">
                  <w:marLeft w:val="0"/>
                  <w:marRight w:val="0"/>
                  <w:marTop w:val="0"/>
                  <w:marBottom w:val="0"/>
                  <w:divBdr>
                    <w:top w:val="none" w:sz="0" w:space="0" w:color="auto"/>
                    <w:left w:val="none" w:sz="0" w:space="0" w:color="auto"/>
                    <w:bottom w:val="none" w:sz="0" w:space="0" w:color="auto"/>
                    <w:right w:val="none" w:sz="0" w:space="0" w:color="auto"/>
                  </w:divBdr>
                </w:div>
                <w:div w:id="2019036455">
                  <w:marLeft w:val="0"/>
                  <w:marRight w:val="0"/>
                  <w:marTop w:val="0"/>
                  <w:marBottom w:val="0"/>
                  <w:divBdr>
                    <w:top w:val="none" w:sz="0" w:space="0" w:color="auto"/>
                    <w:left w:val="none" w:sz="0" w:space="0" w:color="auto"/>
                    <w:bottom w:val="none" w:sz="0" w:space="0" w:color="auto"/>
                    <w:right w:val="none" w:sz="0" w:space="0" w:color="auto"/>
                  </w:divBdr>
                </w:div>
              </w:divsChild>
            </w:div>
            <w:div w:id="1750040378">
              <w:marLeft w:val="0"/>
              <w:marRight w:val="0"/>
              <w:marTop w:val="0"/>
              <w:marBottom w:val="0"/>
              <w:divBdr>
                <w:top w:val="none" w:sz="0" w:space="0" w:color="auto"/>
                <w:left w:val="none" w:sz="0" w:space="0" w:color="auto"/>
                <w:bottom w:val="none" w:sz="0" w:space="0" w:color="auto"/>
                <w:right w:val="none" w:sz="0" w:space="0" w:color="auto"/>
              </w:divBdr>
            </w:div>
          </w:divsChild>
        </w:div>
        <w:div w:id="2114980514">
          <w:marLeft w:val="0"/>
          <w:marRight w:val="0"/>
          <w:marTop w:val="0"/>
          <w:marBottom w:val="0"/>
          <w:divBdr>
            <w:top w:val="none" w:sz="0" w:space="0" w:color="auto"/>
            <w:left w:val="none" w:sz="0" w:space="0" w:color="auto"/>
            <w:bottom w:val="none" w:sz="0" w:space="0" w:color="auto"/>
            <w:right w:val="none" w:sz="0" w:space="0" w:color="auto"/>
          </w:divBdr>
          <w:divsChild>
            <w:div w:id="67047245">
              <w:marLeft w:val="0"/>
              <w:marRight w:val="0"/>
              <w:marTop w:val="0"/>
              <w:marBottom w:val="0"/>
              <w:divBdr>
                <w:top w:val="none" w:sz="0" w:space="0" w:color="auto"/>
                <w:left w:val="none" w:sz="0" w:space="0" w:color="auto"/>
                <w:bottom w:val="none" w:sz="0" w:space="0" w:color="auto"/>
                <w:right w:val="none" w:sz="0" w:space="0" w:color="auto"/>
              </w:divBdr>
            </w:div>
            <w:div w:id="82262967">
              <w:marLeft w:val="0"/>
              <w:marRight w:val="0"/>
              <w:marTop w:val="0"/>
              <w:marBottom w:val="0"/>
              <w:divBdr>
                <w:top w:val="none" w:sz="0" w:space="0" w:color="auto"/>
                <w:left w:val="none" w:sz="0" w:space="0" w:color="auto"/>
                <w:bottom w:val="none" w:sz="0" w:space="0" w:color="auto"/>
                <w:right w:val="none" w:sz="0" w:space="0" w:color="auto"/>
              </w:divBdr>
            </w:div>
            <w:div w:id="1190291980">
              <w:marLeft w:val="0"/>
              <w:marRight w:val="0"/>
              <w:marTop w:val="150"/>
              <w:marBottom w:val="75"/>
              <w:divBdr>
                <w:top w:val="none" w:sz="0" w:space="0" w:color="auto"/>
                <w:left w:val="none" w:sz="0" w:space="0" w:color="auto"/>
                <w:bottom w:val="none" w:sz="0" w:space="0" w:color="auto"/>
                <w:right w:val="none" w:sz="0" w:space="0" w:color="auto"/>
              </w:divBdr>
              <w:divsChild>
                <w:div w:id="1188254488">
                  <w:marLeft w:val="0"/>
                  <w:marRight w:val="0"/>
                  <w:marTop w:val="0"/>
                  <w:marBottom w:val="0"/>
                  <w:divBdr>
                    <w:top w:val="none" w:sz="0" w:space="0" w:color="auto"/>
                    <w:left w:val="none" w:sz="0" w:space="0" w:color="auto"/>
                    <w:bottom w:val="none" w:sz="0" w:space="0" w:color="auto"/>
                    <w:right w:val="none" w:sz="0" w:space="0" w:color="auto"/>
                  </w:divBdr>
                </w:div>
                <w:div w:id="150112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814485">
      <w:bodyDiv w:val="1"/>
      <w:marLeft w:val="0"/>
      <w:marRight w:val="0"/>
      <w:marTop w:val="0"/>
      <w:marBottom w:val="0"/>
      <w:divBdr>
        <w:top w:val="none" w:sz="0" w:space="0" w:color="auto"/>
        <w:left w:val="none" w:sz="0" w:space="0" w:color="auto"/>
        <w:bottom w:val="none" w:sz="0" w:space="0" w:color="auto"/>
        <w:right w:val="none" w:sz="0" w:space="0" w:color="auto"/>
      </w:divBdr>
    </w:div>
    <w:div w:id="735320534">
      <w:bodyDiv w:val="1"/>
      <w:marLeft w:val="0"/>
      <w:marRight w:val="0"/>
      <w:marTop w:val="0"/>
      <w:marBottom w:val="0"/>
      <w:divBdr>
        <w:top w:val="none" w:sz="0" w:space="0" w:color="auto"/>
        <w:left w:val="none" w:sz="0" w:space="0" w:color="auto"/>
        <w:bottom w:val="none" w:sz="0" w:space="0" w:color="auto"/>
        <w:right w:val="none" w:sz="0" w:space="0" w:color="auto"/>
      </w:divBdr>
    </w:div>
    <w:div w:id="737508949">
      <w:bodyDiv w:val="1"/>
      <w:marLeft w:val="0"/>
      <w:marRight w:val="0"/>
      <w:marTop w:val="0"/>
      <w:marBottom w:val="0"/>
      <w:divBdr>
        <w:top w:val="none" w:sz="0" w:space="0" w:color="auto"/>
        <w:left w:val="none" w:sz="0" w:space="0" w:color="auto"/>
        <w:bottom w:val="none" w:sz="0" w:space="0" w:color="auto"/>
        <w:right w:val="none" w:sz="0" w:space="0" w:color="auto"/>
      </w:divBdr>
    </w:div>
    <w:div w:id="746920448">
      <w:bodyDiv w:val="1"/>
      <w:marLeft w:val="0"/>
      <w:marRight w:val="0"/>
      <w:marTop w:val="0"/>
      <w:marBottom w:val="0"/>
      <w:divBdr>
        <w:top w:val="none" w:sz="0" w:space="0" w:color="auto"/>
        <w:left w:val="none" w:sz="0" w:space="0" w:color="auto"/>
        <w:bottom w:val="none" w:sz="0" w:space="0" w:color="auto"/>
        <w:right w:val="none" w:sz="0" w:space="0" w:color="auto"/>
      </w:divBdr>
    </w:div>
    <w:div w:id="750278416">
      <w:bodyDiv w:val="1"/>
      <w:marLeft w:val="0"/>
      <w:marRight w:val="0"/>
      <w:marTop w:val="0"/>
      <w:marBottom w:val="0"/>
      <w:divBdr>
        <w:top w:val="none" w:sz="0" w:space="0" w:color="auto"/>
        <w:left w:val="none" w:sz="0" w:space="0" w:color="auto"/>
        <w:bottom w:val="none" w:sz="0" w:space="0" w:color="auto"/>
        <w:right w:val="none" w:sz="0" w:space="0" w:color="auto"/>
      </w:divBdr>
      <w:divsChild>
        <w:div w:id="2008942690">
          <w:marLeft w:val="0"/>
          <w:marRight w:val="0"/>
          <w:marTop w:val="0"/>
          <w:marBottom w:val="0"/>
          <w:divBdr>
            <w:top w:val="none" w:sz="0" w:space="0" w:color="auto"/>
            <w:left w:val="none" w:sz="0" w:space="0" w:color="auto"/>
            <w:bottom w:val="none" w:sz="0" w:space="0" w:color="auto"/>
            <w:right w:val="none" w:sz="0" w:space="0" w:color="auto"/>
          </w:divBdr>
          <w:divsChild>
            <w:div w:id="668141912">
              <w:marLeft w:val="0"/>
              <w:marRight w:val="0"/>
              <w:marTop w:val="0"/>
              <w:marBottom w:val="0"/>
              <w:divBdr>
                <w:top w:val="none" w:sz="0" w:space="0" w:color="auto"/>
                <w:left w:val="none" w:sz="0" w:space="0" w:color="auto"/>
                <w:bottom w:val="none" w:sz="0" w:space="0" w:color="auto"/>
                <w:right w:val="none" w:sz="0" w:space="0" w:color="auto"/>
              </w:divBdr>
              <w:divsChild>
                <w:div w:id="1365591232">
                  <w:marLeft w:val="150"/>
                  <w:marRight w:val="150"/>
                  <w:marTop w:val="0"/>
                  <w:marBottom w:val="0"/>
                  <w:divBdr>
                    <w:top w:val="none" w:sz="0" w:space="0" w:color="auto"/>
                    <w:left w:val="none" w:sz="0" w:space="0" w:color="auto"/>
                    <w:bottom w:val="none" w:sz="0" w:space="0" w:color="auto"/>
                    <w:right w:val="none" w:sz="0" w:space="0" w:color="auto"/>
                  </w:divBdr>
                  <w:divsChild>
                    <w:div w:id="1852641356">
                      <w:marLeft w:val="0"/>
                      <w:marRight w:val="0"/>
                      <w:marTop w:val="0"/>
                      <w:marBottom w:val="0"/>
                      <w:divBdr>
                        <w:top w:val="none" w:sz="0" w:space="0" w:color="auto"/>
                        <w:left w:val="none" w:sz="0" w:space="0" w:color="auto"/>
                        <w:bottom w:val="none" w:sz="0" w:space="0" w:color="auto"/>
                        <w:right w:val="none" w:sz="0" w:space="0" w:color="auto"/>
                      </w:divBdr>
                      <w:divsChild>
                        <w:div w:id="165025636">
                          <w:marLeft w:val="0"/>
                          <w:marRight w:val="0"/>
                          <w:marTop w:val="0"/>
                          <w:marBottom w:val="0"/>
                          <w:divBdr>
                            <w:top w:val="none" w:sz="0" w:space="0" w:color="auto"/>
                            <w:left w:val="none" w:sz="0" w:space="0" w:color="auto"/>
                            <w:bottom w:val="none" w:sz="0" w:space="0" w:color="auto"/>
                            <w:right w:val="none" w:sz="0" w:space="0" w:color="auto"/>
                          </w:divBdr>
                          <w:divsChild>
                            <w:div w:id="1010791602">
                              <w:marLeft w:val="0"/>
                              <w:marRight w:val="0"/>
                              <w:marTop w:val="0"/>
                              <w:marBottom w:val="0"/>
                              <w:divBdr>
                                <w:top w:val="none" w:sz="0" w:space="0" w:color="auto"/>
                                <w:left w:val="none" w:sz="0" w:space="0" w:color="auto"/>
                                <w:bottom w:val="none" w:sz="0" w:space="0" w:color="auto"/>
                                <w:right w:val="none" w:sz="0" w:space="0" w:color="auto"/>
                              </w:divBdr>
                              <w:divsChild>
                                <w:div w:id="13851689">
                                  <w:marLeft w:val="0"/>
                                  <w:marRight w:val="0"/>
                                  <w:marTop w:val="0"/>
                                  <w:marBottom w:val="0"/>
                                  <w:divBdr>
                                    <w:top w:val="none" w:sz="0" w:space="0" w:color="auto"/>
                                    <w:left w:val="none" w:sz="0" w:space="0" w:color="auto"/>
                                    <w:bottom w:val="none" w:sz="0" w:space="0" w:color="auto"/>
                                    <w:right w:val="none" w:sz="0" w:space="0" w:color="auto"/>
                                  </w:divBdr>
                                  <w:divsChild>
                                    <w:div w:id="987246395">
                                      <w:marLeft w:val="0"/>
                                      <w:marRight w:val="0"/>
                                      <w:marTop w:val="0"/>
                                      <w:marBottom w:val="0"/>
                                      <w:divBdr>
                                        <w:top w:val="none" w:sz="0" w:space="0" w:color="auto"/>
                                        <w:left w:val="none" w:sz="0" w:space="0" w:color="auto"/>
                                        <w:bottom w:val="none" w:sz="0" w:space="0" w:color="auto"/>
                                        <w:right w:val="none" w:sz="0" w:space="0" w:color="auto"/>
                                      </w:divBdr>
                                      <w:divsChild>
                                        <w:div w:id="1943494427">
                                          <w:marLeft w:val="0"/>
                                          <w:marRight w:val="0"/>
                                          <w:marTop w:val="0"/>
                                          <w:marBottom w:val="0"/>
                                          <w:divBdr>
                                            <w:top w:val="none" w:sz="0" w:space="0" w:color="auto"/>
                                            <w:left w:val="none" w:sz="0" w:space="0" w:color="auto"/>
                                            <w:bottom w:val="none" w:sz="0" w:space="0" w:color="auto"/>
                                            <w:right w:val="none" w:sz="0" w:space="0" w:color="auto"/>
                                          </w:divBdr>
                                          <w:divsChild>
                                            <w:div w:id="1829587769">
                                              <w:marLeft w:val="0"/>
                                              <w:marRight w:val="0"/>
                                              <w:marTop w:val="0"/>
                                              <w:marBottom w:val="0"/>
                                              <w:divBdr>
                                                <w:top w:val="none" w:sz="0" w:space="0" w:color="auto"/>
                                                <w:left w:val="none" w:sz="0" w:space="0" w:color="auto"/>
                                                <w:bottom w:val="none" w:sz="0" w:space="0" w:color="auto"/>
                                                <w:right w:val="none" w:sz="0" w:space="0" w:color="auto"/>
                                              </w:divBdr>
                                              <w:divsChild>
                                                <w:div w:id="632710601">
                                                  <w:marLeft w:val="0"/>
                                                  <w:marRight w:val="0"/>
                                                  <w:marTop w:val="0"/>
                                                  <w:marBottom w:val="0"/>
                                                  <w:divBdr>
                                                    <w:top w:val="none" w:sz="0" w:space="0" w:color="auto"/>
                                                    <w:left w:val="none" w:sz="0" w:space="0" w:color="auto"/>
                                                    <w:bottom w:val="none" w:sz="0" w:space="0" w:color="auto"/>
                                                    <w:right w:val="none" w:sz="0" w:space="0" w:color="auto"/>
                                                  </w:divBdr>
                                                  <w:divsChild>
                                                    <w:div w:id="191674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5707391">
      <w:bodyDiv w:val="1"/>
      <w:marLeft w:val="0"/>
      <w:marRight w:val="0"/>
      <w:marTop w:val="0"/>
      <w:marBottom w:val="0"/>
      <w:divBdr>
        <w:top w:val="none" w:sz="0" w:space="0" w:color="auto"/>
        <w:left w:val="none" w:sz="0" w:space="0" w:color="auto"/>
        <w:bottom w:val="none" w:sz="0" w:space="0" w:color="auto"/>
        <w:right w:val="none" w:sz="0" w:space="0" w:color="auto"/>
      </w:divBdr>
    </w:div>
    <w:div w:id="756710547">
      <w:bodyDiv w:val="1"/>
      <w:marLeft w:val="0"/>
      <w:marRight w:val="0"/>
      <w:marTop w:val="0"/>
      <w:marBottom w:val="0"/>
      <w:divBdr>
        <w:top w:val="none" w:sz="0" w:space="0" w:color="auto"/>
        <w:left w:val="none" w:sz="0" w:space="0" w:color="auto"/>
        <w:bottom w:val="none" w:sz="0" w:space="0" w:color="auto"/>
        <w:right w:val="none" w:sz="0" w:space="0" w:color="auto"/>
      </w:divBdr>
    </w:div>
    <w:div w:id="767195479">
      <w:bodyDiv w:val="1"/>
      <w:marLeft w:val="0"/>
      <w:marRight w:val="0"/>
      <w:marTop w:val="0"/>
      <w:marBottom w:val="0"/>
      <w:divBdr>
        <w:top w:val="none" w:sz="0" w:space="0" w:color="auto"/>
        <w:left w:val="none" w:sz="0" w:space="0" w:color="auto"/>
        <w:bottom w:val="none" w:sz="0" w:space="0" w:color="auto"/>
        <w:right w:val="none" w:sz="0" w:space="0" w:color="auto"/>
      </w:divBdr>
      <w:divsChild>
        <w:div w:id="175847043">
          <w:marLeft w:val="0"/>
          <w:marRight w:val="0"/>
          <w:marTop w:val="225"/>
          <w:marBottom w:val="0"/>
          <w:divBdr>
            <w:top w:val="none" w:sz="0" w:space="0" w:color="auto"/>
            <w:left w:val="none" w:sz="0" w:space="0" w:color="auto"/>
            <w:bottom w:val="none" w:sz="0" w:space="0" w:color="auto"/>
            <w:right w:val="none" w:sz="0" w:space="0" w:color="auto"/>
          </w:divBdr>
          <w:divsChild>
            <w:div w:id="1722898388">
              <w:marLeft w:val="0"/>
              <w:marRight w:val="0"/>
              <w:marTop w:val="0"/>
              <w:marBottom w:val="0"/>
              <w:divBdr>
                <w:top w:val="none" w:sz="0" w:space="0" w:color="auto"/>
                <w:left w:val="none" w:sz="0" w:space="0" w:color="auto"/>
                <w:bottom w:val="none" w:sz="0" w:space="0" w:color="auto"/>
                <w:right w:val="none" w:sz="0" w:space="0" w:color="auto"/>
              </w:divBdr>
            </w:div>
            <w:div w:id="1812554046">
              <w:marLeft w:val="0"/>
              <w:marRight w:val="0"/>
              <w:marTop w:val="0"/>
              <w:marBottom w:val="75"/>
              <w:divBdr>
                <w:top w:val="none" w:sz="0" w:space="0" w:color="auto"/>
                <w:left w:val="none" w:sz="0" w:space="0" w:color="auto"/>
                <w:bottom w:val="none" w:sz="0" w:space="0" w:color="auto"/>
                <w:right w:val="none" w:sz="0" w:space="0" w:color="auto"/>
              </w:divBdr>
            </w:div>
          </w:divsChild>
        </w:div>
        <w:div w:id="281882770">
          <w:marLeft w:val="0"/>
          <w:marRight w:val="0"/>
          <w:marTop w:val="225"/>
          <w:marBottom w:val="0"/>
          <w:divBdr>
            <w:top w:val="none" w:sz="0" w:space="0" w:color="auto"/>
            <w:left w:val="none" w:sz="0" w:space="0" w:color="auto"/>
            <w:bottom w:val="none" w:sz="0" w:space="0" w:color="auto"/>
            <w:right w:val="none" w:sz="0" w:space="0" w:color="auto"/>
          </w:divBdr>
          <w:divsChild>
            <w:div w:id="1178734967">
              <w:marLeft w:val="0"/>
              <w:marRight w:val="0"/>
              <w:marTop w:val="0"/>
              <w:marBottom w:val="0"/>
              <w:divBdr>
                <w:top w:val="none" w:sz="0" w:space="0" w:color="auto"/>
                <w:left w:val="none" w:sz="0" w:space="0" w:color="auto"/>
                <w:bottom w:val="none" w:sz="0" w:space="0" w:color="auto"/>
                <w:right w:val="none" w:sz="0" w:space="0" w:color="auto"/>
              </w:divBdr>
            </w:div>
            <w:div w:id="1492022764">
              <w:marLeft w:val="0"/>
              <w:marRight w:val="0"/>
              <w:marTop w:val="0"/>
              <w:marBottom w:val="75"/>
              <w:divBdr>
                <w:top w:val="none" w:sz="0" w:space="0" w:color="auto"/>
                <w:left w:val="none" w:sz="0" w:space="0" w:color="auto"/>
                <w:bottom w:val="none" w:sz="0" w:space="0" w:color="auto"/>
                <w:right w:val="none" w:sz="0" w:space="0" w:color="auto"/>
              </w:divBdr>
            </w:div>
          </w:divsChild>
        </w:div>
        <w:div w:id="283586146">
          <w:marLeft w:val="0"/>
          <w:marRight w:val="0"/>
          <w:marTop w:val="225"/>
          <w:marBottom w:val="0"/>
          <w:divBdr>
            <w:top w:val="none" w:sz="0" w:space="0" w:color="auto"/>
            <w:left w:val="none" w:sz="0" w:space="0" w:color="auto"/>
            <w:bottom w:val="none" w:sz="0" w:space="0" w:color="auto"/>
            <w:right w:val="none" w:sz="0" w:space="0" w:color="auto"/>
          </w:divBdr>
          <w:divsChild>
            <w:div w:id="664361420">
              <w:marLeft w:val="0"/>
              <w:marRight w:val="0"/>
              <w:marTop w:val="0"/>
              <w:marBottom w:val="0"/>
              <w:divBdr>
                <w:top w:val="none" w:sz="0" w:space="0" w:color="auto"/>
                <w:left w:val="none" w:sz="0" w:space="0" w:color="auto"/>
                <w:bottom w:val="none" w:sz="0" w:space="0" w:color="auto"/>
                <w:right w:val="none" w:sz="0" w:space="0" w:color="auto"/>
              </w:divBdr>
            </w:div>
            <w:div w:id="1463301709">
              <w:marLeft w:val="0"/>
              <w:marRight w:val="0"/>
              <w:marTop w:val="0"/>
              <w:marBottom w:val="75"/>
              <w:divBdr>
                <w:top w:val="none" w:sz="0" w:space="0" w:color="auto"/>
                <w:left w:val="none" w:sz="0" w:space="0" w:color="auto"/>
                <w:bottom w:val="none" w:sz="0" w:space="0" w:color="auto"/>
                <w:right w:val="none" w:sz="0" w:space="0" w:color="auto"/>
              </w:divBdr>
            </w:div>
          </w:divsChild>
        </w:div>
        <w:div w:id="297496142">
          <w:marLeft w:val="0"/>
          <w:marRight w:val="0"/>
          <w:marTop w:val="225"/>
          <w:marBottom w:val="0"/>
          <w:divBdr>
            <w:top w:val="none" w:sz="0" w:space="0" w:color="auto"/>
            <w:left w:val="none" w:sz="0" w:space="0" w:color="auto"/>
            <w:bottom w:val="none" w:sz="0" w:space="0" w:color="auto"/>
            <w:right w:val="none" w:sz="0" w:space="0" w:color="auto"/>
          </w:divBdr>
          <w:divsChild>
            <w:div w:id="1263534969">
              <w:marLeft w:val="0"/>
              <w:marRight w:val="0"/>
              <w:marTop w:val="0"/>
              <w:marBottom w:val="75"/>
              <w:divBdr>
                <w:top w:val="none" w:sz="0" w:space="0" w:color="auto"/>
                <w:left w:val="none" w:sz="0" w:space="0" w:color="auto"/>
                <w:bottom w:val="none" w:sz="0" w:space="0" w:color="auto"/>
                <w:right w:val="none" w:sz="0" w:space="0" w:color="auto"/>
              </w:divBdr>
            </w:div>
            <w:div w:id="1649431168">
              <w:marLeft w:val="0"/>
              <w:marRight w:val="0"/>
              <w:marTop w:val="0"/>
              <w:marBottom w:val="0"/>
              <w:divBdr>
                <w:top w:val="none" w:sz="0" w:space="0" w:color="auto"/>
                <w:left w:val="none" w:sz="0" w:space="0" w:color="auto"/>
                <w:bottom w:val="none" w:sz="0" w:space="0" w:color="auto"/>
                <w:right w:val="none" w:sz="0" w:space="0" w:color="auto"/>
              </w:divBdr>
            </w:div>
          </w:divsChild>
        </w:div>
        <w:div w:id="422337920">
          <w:marLeft w:val="0"/>
          <w:marRight w:val="0"/>
          <w:marTop w:val="225"/>
          <w:marBottom w:val="0"/>
          <w:divBdr>
            <w:top w:val="none" w:sz="0" w:space="0" w:color="auto"/>
            <w:left w:val="none" w:sz="0" w:space="0" w:color="auto"/>
            <w:bottom w:val="none" w:sz="0" w:space="0" w:color="auto"/>
            <w:right w:val="none" w:sz="0" w:space="0" w:color="auto"/>
          </w:divBdr>
          <w:divsChild>
            <w:div w:id="727074833">
              <w:marLeft w:val="0"/>
              <w:marRight w:val="0"/>
              <w:marTop w:val="0"/>
              <w:marBottom w:val="75"/>
              <w:divBdr>
                <w:top w:val="none" w:sz="0" w:space="0" w:color="auto"/>
                <w:left w:val="none" w:sz="0" w:space="0" w:color="auto"/>
                <w:bottom w:val="none" w:sz="0" w:space="0" w:color="auto"/>
                <w:right w:val="none" w:sz="0" w:space="0" w:color="auto"/>
              </w:divBdr>
            </w:div>
            <w:div w:id="1975863742">
              <w:marLeft w:val="0"/>
              <w:marRight w:val="0"/>
              <w:marTop w:val="0"/>
              <w:marBottom w:val="0"/>
              <w:divBdr>
                <w:top w:val="none" w:sz="0" w:space="0" w:color="auto"/>
                <w:left w:val="none" w:sz="0" w:space="0" w:color="auto"/>
                <w:bottom w:val="none" w:sz="0" w:space="0" w:color="auto"/>
                <w:right w:val="none" w:sz="0" w:space="0" w:color="auto"/>
              </w:divBdr>
            </w:div>
          </w:divsChild>
        </w:div>
        <w:div w:id="428818678">
          <w:marLeft w:val="0"/>
          <w:marRight w:val="0"/>
          <w:marTop w:val="225"/>
          <w:marBottom w:val="0"/>
          <w:divBdr>
            <w:top w:val="none" w:sz="0" w:space="0" w:color="auto"/>
            <w:left w:val="none" w:sz="0" w:space="0" w:color="auto"/>
            <w:bottom w:val="none" w:sz="0" w:space="0" w:color="auto"/>
            <w:right w:val="none" w:sz="0" w:space="0" w:color="auto"/>
          </w:divBdr>
          <w:divsChild>
            <w:div w:id="1238904506">
              <w:marLeft w:val="0"/>
              <w:marRight w:val="0"/>
              <w:marTop w:val="0"/>
              <w:marBottom w:val="75"/>
              <w:divBdr>
                <w:top w:val="none" w:sz="0" w:space="0" w:color="auto"/>
                <w:left w:val="none" w:sz="0" w:space="0" w:color="auto"/>
                <w:bottom w:val="none" w:sz="0" w:space="0" w:color="auto"/>
                <w:right w:val="none" w:sz="0" w:space="0" w:color="auto"/>
              </w:divBdr>
            </w:div>
            <w:div w:id="1906910164">
              <w:marLeft w:val="0"/>
              <w:marRight w:val="0"/>
              <w:marTop w:val="0"/>
              <w:marBottom w:val="0"/>
              <w:divBdr>
                <w:top w:val="none" w:sz="0" w:space="0" w:color="auto"/>
                <w:left w:val="none" w:sz="0" w:space="0" w:color="auto"/>
                <w:bottom w:val="none" w:sz="0" w:space="0" w:color="auto"/>
                <w:right w:val="none" w:sz="0" w:space="0" w:color="auto"/>
              </w:divBdr>
            </w:div>
          </w:divsChild>
        </w:div>
        <w:div w:id="804549377">
          <w:marLeft w:val="0"/>
          <w:marRight w:val="0"/>
          <w:marTop w:val="225"/>
          <w:marBottom w:val="0"/>
          <w:divBdr>
            <w:top w:val="none" w:sz="0" w:space="0" w:color="auto"/>
            <w:left w:val="none" w:sz="0" w:space="0" w:color="auto"/>
            <w:bottom w:val="none" w:sz="0" w:space="0" w:color="auto"/>
            <w:right w:val="none" w:sz="0" w:space="0" w:color="auto"/>
          </w:divBdr>
          <w:divsChild>
            <w:div w:id="826095514">
              <w:marLeft w:val="0"/>
              <w:marRight w:val="0"/>
              <w:marTop w:val="0"/>
              <w:marBottom w:val="0"/>
              <w:divBdr>
                <w:top w:val="none" w:sz="0" w:space="0" w:color="auto"/>
                <w:left w:val="none" w:sz="0" w:space="0" w:color="auto"/>
                <w:bottom w:val="none" w:sz="0" w:space="0" w:color="auto"/>
                <w:right w:val="none" w:sz="0" w:space="0" w:color="auto"/>
              </w:divBdr>
            </w:div>
            <w:div w:id="1600016606">
              <w:marLeft w:val="0"/>
              <w:marRight w:val="0"/>
              <w:marTop w:val="0"/>
              <w:marBottom w:val="75"/>
              <w:divBdr>
                <w:top w:val="none" w:sz="0" w:space="0" w:color="auto"/>
                <w:left w:val="none" w:sz="0" w:space="0" w:color="auto"/>
                <w:bottom w:val="none" w:sz="0" w:space="0" w:color="auto"/>
                <w:right w:val="none" w:sz="0" w:space="0" w:color="auto"/>
              </w:divBdr>
            </w:div>
          </w:divsChild>
        </w:div>
        <w:div w:id="928470623">
          <w:marLeft w:val="0"/>
          <w:marRight w:val="0"/>
          <w:marTop w:val="225"/>
          <w:marBottom w:val="0"/>
          <w:divBdr>
            <w:top w:val="none" w:sz="0" w:space="0" w:color="auto"/>
            <w:left w:val="none" w:sz="0" w:space="0" w:color="auto"/>
            <w:bottom w:val="none" w:sz="0" w:space="0" w:color="auto"/>
            <w:right w:val="none" w:sz="0" w:space="0" w:color="auto"/>
          </w:divBdr>
          <w:divsChild>
            <w:div w:id="333606471">
              <w:marLeft w:val="0"/>
              <w:marRight w:val="0"/>
              <w:marTop w:val="0"/>
              <w:marBottom w:val="0"/>
              <w:divBdr>
                <w:top w:val="none" w:sz="0" w:space="0" w:color="auto"/>
                <w:left w:val="none" w:sz="0" w:space="0" w:color="auto"/>
                <w:bottom w:val="none" w:sz="0" w:space="0" w:color="auto"/>
                <w:right w:val="none" w:sz="0" w:space="0" w:color="auto"/>
              </w:divBdr>
            </w:div>
            <w:div w:id="2072148433">
              <w:marLeft w:val="0"/>
              <w:marRight w:val="0"/>
              <w:marTop w:val="0"/>
              <w:marBottom w:val="75"/>
              <w:divBdr>
                <w:top w:val="none" w:sz="0" w:space="0" w:color="auto"/>
                <w:left w:val="none" w:sz="0" w:space="0" w:color="auto"/>
                <w:bottom w:val="none" w:sz="0" w:space="0" w:color="auto"/>
                <w:right w:val="none" w:sz="0" w:space="0" w:color="auto"/>
              </w:divBdr>
            </w:div>
          </w:divsChild>
        </w:div>
        <w:div w:id="1147817412">
          <w:marLeft w:val="0"/>
          <w:marRight w:val="0"/>
          <w:marTop w:val="225"/>
          <w:marBottom w:val="0"/>
          <w:divBdr>
            <w:top w:val="none" w:sz="0" w:space="0" w:color="auto"/>
            <w:left w:val="none" w:sz="0" w:space="0" w:color="auto"/>
            <w:bottom w:val="none" w:sz="0" w:space="0" w:color="auto"/>
            <w:right w:val="none" w:sz="0" w:space="0" w:color="auto"/>
          </w:divBdr>
          <w:divsChild>
            <w:div w:id="1300186305">
              <w:marLeft w:val="0"/>
              <w:marRight w:val="0"/>
              <w:marTop w:val="0"/>
              <w:marBottom w:val="0"/>
              <w:divBdr>
                <w:top w:val="none" w:sz="0" w:space="0" w:color="auto"/>
                <w:left w:val="none" w:sz="0" w:space="0" w:color="auto"/>
                <w:bottom w:val="none" w:sz="0" w:space="0" w:color="auto"/>
                <w:right w:val="none" w:sz="0" w:space="0" w:color="auto"/>
              </w:divBdr>
            </w:div>
            <w:div w:id="1387610549">
              <w:marLeft w:val="0"/>
              <w:marRight w:val="0"/>
              <w:marTop w:val="0"/>
              <w:marBottom w:val="75"/>
              <w:divBdr>
                <w:top w:val="none" w:sz="0" w:space="0" w:color="auto"/>
                <w:left w:val="none" w:sz="0" w:space="0" w:color="auto"/>
                <w:bottom w:val="none" w:sz="0" w:space="0" w:color="auto"/>
                <w:right w:val="none" w:sz="0" w:space="0" w:color="auto"/>
              </w:divBdr>
            </w:div>
          </w:divsChild>
        </w:div>
        <w:div w:id="1182669470">
          <w:marLeft w:val="0"/>
          <w:marRight w:val="0"/>
          <w:marTop w:val="225"/>
          <w:marBottom w:val="0"/>
          <w:divBdr>
            <w:top w:val="none" w:sz="0" w:space="0" w:color="auto"/>
            <w:left w:val="none" w:sz="0" w:space="0" w:color="auto"/>
            <w:bottom w:val="none" w:sz="0" w:space="0" w:color="auto"/>
            <w:right w:val="none" w:sz="0" w:space="0" w:color="auto"/>
          </w:divBdr>
          <w:divsChild>
            <w:div w:id="537788431">
              <w:marLeft w:val="0"/>
              <w:marRight w:val="0"/>
              <w:marTop w:val="0"/>
              <w:marBottom w:val="75"/>
              <w:divBdr>
                <w:top w:val="none" w:sz="0" w:space="0" w:color="auto"/>
                <w:left w:val="none" w:sz="0" w:space="0" w:color="auto"/>
                <w:bottom w:val="none" w:sz="0" w:space="0" w:color="auto"/>
                <w:right w:val="none" w:sz="0" w:space="0" w:color="auto"/>
              </w:divBdr>
            </w:div>
            <w:div w:id="1822845147">
              <w:marLeft w:val="0"/>
              <w:marRight w:val="0"/>
              <w:marTop w:val="0"/>
              <w:marBottom w:val="0"/>
              <w:divBdr>
                <w:top w:val="none" w:sz="0" w:space="0" w:color="auto"/>
                <w:left w:val="none" w:sz="0" w:space="0" w:color="auto"/>
                <w:bottom w:val="none" w:sz="0" w:space="0" w:color="auto"/>
                <w:right w:val="none" w:sz="0" w:space="0" w:color="auto"/>
              </w:divBdr>
            </w:div>
          </w:divsChild>
        </w:div>
        <w:div w:id="1236548197">
          <w:marLeft w:val="0"/>
          <w:marRight w:val="0"/>
          <w:marTop w:val="225"/>
          <w:marBottom w:val="0"/>
          <w:divBdr>
            <w:top w:val="none" w:sz="0" w:space="0" w:color="auto"/>
            <w:left w:val="none" w:sz="0" w:space="0" w:color="auto"/>
            <w:bottom w:val="none" w:sz="0" w:space="0" w:color="auto"/>
            <w:right w:val="none" w:sz="0" w:space="0" w:color="auto"/>
          </w:divBdr>
          <w:divsChild>
            <w:div w:id="850603964">
              <w:marLeft w:val="0"/>
              <w:marRight w:val="0"/>
              <w:marTop w:val="0"/>
              <w:marBottom w:val="0"/>
              <w:divBdr>
                <w:top w:val="none" w:sz="0" w:space="0" w:color="auto"/>
                <w:left w:val="none" w:sz="0" w:space="0" w:color="auto"/>
                <w:bottom w:val="none" w:sz="0" w:space="0" w:color="auto"/>
                <w:right w:val="none" w:sz="0" w:space="0" w:color="auto"/>
              </w:divBdr>
            </w:div>
            <w:div w:id="1932006856">
              <w:marLeft w:val="0"/>
              <w:marRight w:val="0"/>
              <w:marTop w:val="0"/>
              <w:marBottom w:val="75"/>
              <w:divBdr>
                <w:top w:val="none" w:sz="0" w:space="0" w:color="auto"/>
                <w:left w:val="none" w:sz="0" w:space="0" w:color="auto"/>
                <w:bottom w:val="none" w:sz="0" w:space="0" w:color="auto"/>
                <w:right w:val="none" w:sz="0" w:space="0" w:color="auto"/>
              </w:divBdr>
            </w:div>
          </w:divsChild>
        </w:div>
        <w:div w:id="1237979152">
          <w:marLeft w:val="0"/>
          <w:marRight w:val="0"/>
          <w:marTop w:val="225"/>
          <w:marBottom w:val="0"/>
          <w:divBdr>
            <w:top w:val="none" w:sz="0" w:space="0" w:color="auto"/>
            <w:left w:val="none" w:sz="0" w:space="0" w:color="auto"/>
            <w:bottom w:val="none" w:sz="0" w:space="0" w:color="auto"/>
            <w:right w:val="none" w:sz="0" w:space="0" w:color="auto"/>
          </w:divBdr>
          <w:divsChild>
            <w:div w:id="1079327348">
              <w:marLeft w:val="0"/>
              <w:marRight w:val="0"/>
              <w:marTop w:val="0"/>
              <w:marBottom w:val="75"/>
              <w:divBdr>
                <w:top w:val="none" w:sz="0" w:space="0" w:color="auto"/>
                <w:left w:val="none" w:sz="0" w:space="0" w:color="auto"/>
                <w:bottom w:val="none" w:sz="0" w:space="0" w:color="auto"/>
                <w:right w:val="none" w:sz="0" w:space="0" w:color="auto"/>
              </w:divBdr>
            </w:div>
            <w:div w:id="1869176210">
              <w:marLeft w:val="0"/>
              <w:marRight w:val="0"/>
              <w:marTop w:val="0"/>
              <w:marBottom w:val="0"/>
              <w:divBdr>
                <w:top w:val="none" w:sz="0" w:space="0" w:color="auto"/>
                <w:left w:val="none" w:sz="0" w:space="0" w:color="auto"/>
                <w:bottom w:val="none" w:sz="0" w:space="0" w:color="auto"/>
                <w:right w:val="none" w:sz="0" w:space="0" w:color="auto"/>
              </w:divBdr>
            </w:div>
          </w:divsChild>
        </w:div>
        <w:div w:id="1447968354">
          <w:marLeft w:val="0"/>
          <w:marRight w:val="0"/>
          <w:marTop w:val="225"/>
          <w:marBottom w:val="0"/>
          <w:divBdr>
            <w:top w:val="none" w:sz="0" w:space="0" w:color="auto"/>
            <w:left w:val="none" w:sz="0" w:space="0" w:color="auto"/>
            <w:bottom w:val="none" w:sz="0" w:space="0" w:color="auto"/>
            <w:right w:val="none" w:sz="0" w:space="0" w:color="auto"/>
          </w:divBdr>
          <w:divsChild>
            <w:div w:id="1426733257">
              <w:marLeft w:val="0"/>
              <w:marRight w:val="0"/>
              <w:marTop w:val="0"/>
              <w:marBottom w:val="75"/>
              <w:divBdr>
                <w:top w:val="none" w:sz="0" w:space="0" w:color="auto"/>
                <w:left w:val="none" w:sz="0" w:space="0" w:color="auto"/>
                <w:bottom w:val="none" w:sz="0" w:space="0" w:color="auto"/>
                <w:right w:val="none" w:sz="0" w:space="0" w:color="auto"/>
              </w:divBdr>
            </w:div>
            <w:div w:id="1682661842">
              <w:marLeft w:val="0"/>
              <w:marRight w:val="0"/>
              <w:marTop w:val="0"/>
              <w:marBottom w:val="0"/>
              <w:divBdr>
                <w:top w:val="none" w:sz="0" w:space="0" w:color="auto"/>
                <w:left w:val="none" w:sz="0" w:space="0" w:color="auto"/>
                <w:bottom w:val="none" w:sz="0" w:space="0" w:color="auto"/>
                <w:right w:val="none" w:sz="0" w:space="0" w:color="auto"/>
              </w:divBdr>
            </w:div>
          </w:divsChild>
        </w:div>
        <w:div w:id="1499341378">
          <w:marLeft w:val="0"/>
          <w:marRight w:val="0"/>
          <w:marTop w:val="225"/>
          <w:marBottom w:val="0"/>
          <w:divBdr>
            <w:top w:val="none" w:sz="0" w:space="0" w:color="auto"/>
            <w:left w:val="none" w:sz="0" w:space="0" w:color="auto"/>
            <w:bottom w:val="none" w:sz="0" w:space="0" w:color="auto"/>
            <w:right w:val="none" w:sz="0" w:space="0" w:color="auto"/>
          </w:divBdr>
          <w:divsChild>
            <w:div w:id="1014066940">
              <w:marLeft w:val="0"/>
              <w:marRight w:val="0"/>
              <w:marTop w:val="0"/>
              <w:marBottom w:val="75"/>
              <w:divBdr>
                <w:top w:val="none" w:sz="0" w:space="0" w:color="auto"/>
                <w:left w:val="none" w:sz="0" w:space="0" w:color="auto"/>
                <w:bottom w:val="none" w:sz="0" w:space="0" w:color="auto"/>
                <w:right w:val="none" w:sz="0" w:space="0" w:color="auto"/>
              </w:divBdr>
            </w:div>
            <w:div w:id="1848252904">
              <w:marLeft w:val="0"/>
              <w:marRight w:val="0"/>
              <w:marTop w:val="0"/>
              <w:marBottom w:val="0"/>
              <w:divBdr>
                <w:top w:val="none" w:sz="0" w:space="0" w:color="auto"/>
                <w:left w:val="none" w:sz="0" w:space="0" w:color="auto"/>
                <w:bottom w:val="none" w:sz="0" w:space="0" w:color="auto"/>
                <w:right w:val="none" w:sz="0" w:space="0" w:color="auto"/>
              </w:divBdr>
            </w:div>
          </w:divsChild>
        </w:div>
        <w:div w:id="1610696842">
          <w:marLeft w:val="0"/>
          <w:marRight w:val="0"/>
          <w:marTop w:val="225"/>
          <w:marBottom w:val="0"/>
          <w:divBdr>
            <w:top w:val="none" w:sz="0" w:space="0" w:color="auto"/>
            <w:left w:val="none" w:sz="0" w:space="0" w:color="auto"/>
            <w:bottom w:val="none" w:sz="0" w:space="0" w:color="auto"/>
            <w:right w:val="none" w:sz="0" w:space="0" w:color="auto"/>
          </w:divBdr>
          <w:divsChild>
            <w:div w:id="1400464">
              <w:marLeft w:val="0"/>
              <w:marRight w:val="0"/>
              <w:marTop w:val="0"/>
              <w:marBottom w:val="0"/>
              <w:divBdr>
                <w:top w:val="none" w:sz="0" w:space="0" w:color="auto"/>
                <w:left w:val="none" w:sz="0" w:space="0" w:color="auto"/>
                <w:bottom w:val="none" w:sz="0" w:space="0" w:color="auto"/>
                <w:right w:val="none" w:sz="0" w:space="0" w:color="auto"/>
              </w:divBdr>
            </w:div>
            <w:div w:id="677386524">
              <w:marLeft w:val="0"/>
              <w:marRight w:val="0"/>
              <w:marTop w:val="0"/>
              <w:marBottom w:val="75"/>
              <w:divBdr>
                <w:top w:val="none" w:sz="0" w:space="0" w:color="auto"/>
                <w:left w:val="none" w:sz="0" w:space="0" w:color="auto"/>
                <w:bottom w:val="none" w:sz="0" w:space="0" w:color="auto"/>
                <w:right w:val="none" w:sz="0" w:space="0" w:color="auto"/>
              </w:divBdr>
            </w:div>
          </w:divsChild>
        </w:div>
        <w:div w:id="1651712559">
          <w:marLeft w:val="0"/>
          <w:marRight w:val="0"/>
          <w:marTop w:val="225"/>
          <w:marBottom w:val="0"/>
          <w:divBdr>
            <w:top w:val="none" w:sz="0" w:space="0" w:color="auto"/>
            <w:left w:val="none" w:sz="0" w:space="0" w:color="auto"/>
            <w:bottom w:val="none" w:sz="0" w:space="0" w:color="auto"/>
            <w:right w:val="none" w:sz="0" w:space="0" w:color="auto"/>
          </w:divBdr>
          <w:divsChild>
            <w:div w:id="897058228">
              <w:marLeft w:val="0"/>
              <w:marRight w:val="0"/>
              <w:marTop w:val="0"/>
              <w:marBottom w:val="0"/>
              <w:divBdr>
                <w:top w:val="none" w:sz="0" w:space="0" w:color="auto"/>
                <w:left w:val="none" w:sz="0" w:space="0" w:color="auto"/>
                <w:bottom w:val="none" w:sz="0" w:space="0" w:color="auto"/>
                <w:right w:val="none" w:sz="0" w:space="0" w:color="auto"/>
              </w:divBdr>
            </w:div>
            <w:div w:id="1242449501">
              <w:marLeft w:val="0"/>
              <w:marRight w:val="0"/>
              <w:marTop w:val="0"/>
              <w:marBottom w:val="75"/>
              <w:divBdr>
                <w:top w:val="none" w:sz="0" w:space="0" w:color="auto"/>
                <w:left w:val="none" w:sz="0" w:space="0" w:color="auto"/>
                <w:bottom w:val="none" w:sz="0" w:space="0" w:color="auto"/>
                <w:right w:val="none" w:sz="0" w:space="0" w:color="auto"/>
              </w:divBdr>
            </w:div>
          </w:divsChild>
        </w:div>
        <w:div w:id="1729917875">
          <w:marLeft w:val="0"/>
          <w:marRight w:val="0"/>
          <w:marTop w:val="225"/>
          <w:marBottom w:val="0"/>
          <w:divBdr>
            <w:top w:val="none" w:sz="0" w:space="0" w:color="auto"/>
            <w:left w:val="none" w:sz="0" w:space="0" w:color="auto"/>
            <w:bottom w:val="none" w:sz="0" w:space="0" w:color="auto"/>
            <w:right w:val="none" w:sz="0" w:space="0" w:color="auto"/>
          </w:divBdr>
          <w:divsChild>
            <w:div w:id="25176219">
              <w:marLeft w:val="0"/>
              <w:marRight w:val="0"/>
              <w:marTop w:val="0"/>
              <w:marBottom w:val="0"/>
              <w:divBdr>
                <w:top w:val="none" w:sz="0" w:space="0" w:color="auto"/>
                <w:left w:val="none" w:sz="0" w:space="0" w:color="auto"/>
                <w:bottom w:val="none" w:sz="0" w:space="0" w:color="auto"/>
                <w:right w:val="none" w:sz="0" w:space="0" w:color="auto"/>
              </w:divBdr>
            </w:div>
            <w:div w:id="309479871">
              <w:marLeft w:val="0"/>
              <w:marRight w:val="0"/>
              <w:marTop w:val="0"/>
              <w:marBottom w:val="75"/>
              <w:divBdr>
                <w:top w:val="none" w:sz="0" w:space="0" w:color="auto"/>
                <w:left w:val="none" w:sz="0" w:space="0" w:color="auto"/>
                <w:bottom w:val="none" w:sz="0" w:space="0" w:color="auto"/>
                <w:right w:val="none" w:sz="0" w:space="0" w:color="auto"/>
              </w:divBdr>
            </w:div>
          </w:divsChild>
        </w:div>
        <w:div w:id="1898129372">
          <w:marLeft w:val="0"/>
          <w:marRight w:val="0"/>
          <w:marTop w:val="225"/>
          <w:marBottom w:val="0"/>
          <w:divBdr>
            <w:top w:val="none" w:sz="0" w:space="0" w:color="auto"/>
            <w:left w:val="none" w:sz="0" w:space="0" w:color="auto"/>
            <w:bottom w:val="none" w:sz="0" w:space="0" w:color="auto"/>
            <w:right w:val="none" w:sz="0" w:space="0" w:color="auto"/>
          </w:divBdr>
          <w:divsChild>
            <w:div w:id="930503252">
              <w:marLeft w:val="0"/>
              <w:marRight w:val="0"/>
              <w:marTop w:val="0"/>
              <w:marBottom w:val="75"/>
              <w:divBdr>
                <w:top w:val="none" w:sz="0" w:space="0" w:color="auto"/>
                <w:left w:val="none" w:sz="0" w:space="0" w:color="auto"/>
                <w:bottom w:val="none" w:sz="0" w:space="0" w:color="auto"/>
                <w:right w:val="none" w:sz="0" w:space="0" w:color="auto"/>
              </w:divBdr>
            </w:div>
          </w:divsChild>
        </w:div>
        <w:div w:id="2087997867">
          <w:marLeft w:val="0"/>
          <w:marRight w:val="0"/>
          <w:marTop w:val="225"/>
          <w:marBottom w:val="0"/>
          <w:divBdr>
            <w:top w:val="none" w:sz="0" w:space="0" w:color="auto"/>
            <w:left w:val="none" w:sz="0" w:space="0" w:color="auto"/>
            <w:bottom w:val="none" w:sz="0" w:space="0" w:color="auto"/>
            <w:right w:val="none" w:sz="0" w:space="0" w:color="auto"/>
          </w:divBdr>
          <w:divsChild>
            <w:div w:id="1686249114">
              <w:marLeft w:val="0"/>
              <w:marRight w:val="0"/>
              <w:marTop w:val="0"/>
              <w:marBottom w:val="75"/>
              <w:divBdr>
                <w:top w:val="none" w:sz="0" w:space="0" w:color="auto"/>
                <w:left w:val="none" w:sz="0" w:space="0" w:color="auto"/>
                <w:bottom w:val="none" w:sz="0" w:space="0" w:color="auto"/>
                <w:right w:val="none" w:sz="0" w:space="0" w:color="auto"/>
              </w:divBdr>
            </w:div>
            <w:div w:id="191335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012959">
      <w:bodyDiv w:val="1"/>
      <w:marLeft w:val="0"/>
      <w:marRight w:val="0"/>
      <w:marTop w:val="0"/>
      <w:marBottom w:val="0"/>
      <w:divBdr>
        <w:top w:val="none" w:sz="0" w:space="0" w:color="auto"/>
        <w:left w:val="none" w:sz="0" w:space="0" w:color="auto"/>
        <w:bottom w:val="none" w:sz="0" w:space="0" w:color="auto"/>
        <w:right w:val="none" w:sz="0" w:space="0" w:color="auto"/>
      </w:divBdr>
    </w:div>
    <w:div w:id="771517193">
      <w:bodyDiv w:val="1"/>
      <w:marLeft w:val="0"/>
      <w:marRight w:val="0"/>
      <w:marTop w:val="0"/>
      <w:marBottom w:val="0"/>
      <w:divBdr>
        <w:top w:val="none" w:sz="0" w:space="0" w:color="auto"/>
        <w:left w:val="none" w:sz="0" w:space="0" w:color="auto"/>
        <w:bottom w:val="none" w:sz="0" w:space="0" w:color="auto"/>
        <w:right w:val="none" w:sz="0" w:space="0" w:color="auto"/>
      </w:divBdr>
    </w:div>
    <w:div w:id="772093709">
      <w:bodyDiv w:val="1"/>
      <w:marLeft w:val="0"/>
      <w:marRight w:val="0"/>
      <w:marTop w:val="0"/>
      <w:marBottom w:val="0"/>
      <w:divBdr>
        <w:top w:val="none" w:sz="0" w:space="0" w:color="auto"/>
        <w:left w:val="none" w:sz="0" w:space="0" w:color="auto"/>
        <w:bottom w:val="none" w:sz="0" w:space="0" w:color="auto"/>
        <w:right w:val="none" w:sz="0" w:space="0" w:color="auto"/>
      </w:divBdr>
    </w:div>
    <w:div w:id="776363477">
      <w:bodyDiv w:val="1"/>
      <w:marLeft w:val="0"/>
      <w:marRight w:val="0"/>
      <w:marTop w:val="0"/>
      <w:marBottom w:val="0"/>
      <w:divBdr>
        <w:top w:val="none" w:sz="0" w:space="0" w:color="auto"/>
        <w:left w:val="none" w:sz="0" w:space="0" w:color="auto"/>
        <w:bottom w:val="none" w:sz="0" w:space="0" w:color="auto"/>
        <w:right w:val="none" w:sz="0" w:space="0" w:color="auto"/>
      </w:divBdr>
    </w:div>
    <w:div w:id="778917194">
      <w:bodyDiv w:val="1"/>
      <w:marLeft w:val="0"/>
      <w:marRight w:val="0"/>
      <w:marTop w:val="0"/>
      <w:marBottom w:val="0"/>
      <w:divBdr>
        <w:top w:val="none" w:sz="0" w:space="0" w:color="auto"/>
        <w:left w:val="none" w:sz="0" w:space="0" w:color="auto"/>
        <w:bottom w:val="none" w:sz="0" w:space="0" w:color="auto"/>
        <w:right w:val="none" w:sz="0" w:space="0" w:color="auto"/>
      </w:divBdr>
    </w:div>
    <w:div w:id="792285799">
      <w:bodyDiv w:val="1"/>
      <w:marLeft w:val="0"/>
      <w:marRight w:val="0"/>
      <w:marTop w:val="0"/>
      <w:marBottom w:val="0"/>
      <w:divBdr>
        <w:top w:val="none" w:sz="0" w:space="0" w:color="auto"/>
        <w:left w:val="none" w:sz="0" w:space="0" w:color="auto"/>
        <w:bottom w:val="none" w:sz="0" w:space="0" w:color="auto"/>
        <w:right w:val="none" w:sz="0" w:space="0" w:color="auto"/>
      </w:divBdr>
    </w:div>
    <w:div w:id="792402070">
      <w:bodyDiv w:val="1"/>
      <w:marLeft w:val="0"/>
      <w:marRight w:val="0"/>
      <w:marTop w:val="0"/>
      <w:marBottom w:val="0"/>
      <w:divBdr>
        <w:top w:val="none" w:sz="0" w:space="0" w:color="auto"/>
        <w:left w:val="none" w:sz="0" w:space="0" w:color="auto"/>
        <w:bottom w:val="none" w:sz="0" w:space="0" w:color="auto"/>
        <w:right w:val="none" w:sz="0" w:space="0" w:color="auto"/>
      </w:divBdr>
    </w:div>
    <w:div w:id="793253732">
      <w:bodyDiv w:val="1"/>
      <w:marLeft w:val="0"/>
      <w:marRight w:val="0"/>
      <w:marTop w:val="0"/>
      <w:marBottom w:val="0"/>
      <w:divBdr>
        <w:top w:val="none" w:sz="0" w:space="0" w:color="auto"/>
        <w:left w:val="none" w:sz="0" w:space="0" w:color="auto"/>
        <w:bottom w:val="none" w:sz="0" w:space="0" w:color="auto"/>
        <w:right w:val="none" w:sz="0" w:space="0" w:color="auto"/>
      </w:divBdr>
    </w:div>
    <w:div w:id="808326320">
      <w:bodyDiv w:val="1"/>
      <w:marLeft w:val="0"/>
      <w:marRight w:val="0"/>
      <w:marTop w:val="0"/>
      <w:marBottom w:val="0"/>
      <w:divBdr>
        <w:top w:val="none" w:sz="0" w:space="0" w:color="auto"/>
        <w:left w:val="none" w:sz="0" w:space="0" w:color="auto"/>
        <w:bottom w:val="none" w:sz="0" w:space="0" w:color="auto"/>
        <w:right w:val="none" w:sz="0" w:space="0" w:color="auto"/>
      </w:divBdr>
    </w:div>
    <w:div w:id="813958863">
      <w:bodyDiv w:val="1"/>
      <w:marLeft w:val="0"/>
      <w:marRight w:val="0"/>
      <w:marTop w:val="0"/>
      <w:marBottom w:val="0"/>
      <w:divBdr>
        <w:top w:val="none" w:sz="0" w:space="0" w:color="auto"/>
        <w:left w:val="none" w:sz="0" w:space="0" w:color="auto"/>
        <w:bottom w:val="none" w:sz="0" w:space="0" w:color="auto"/>
        <w:right w:val="none" w:sz="0" w:space="0" w:color="auto"/>
      </w:divBdr>
    </w:div>
    <w:div w:id="817649727">
      <w:bodyDiv w:val="1"/>
      <w:marLeft w:val="0"/>
      <w:marRight w:val="0"/>
      <w:marTop w:val="0"/>
      <w:marBottom w:val="0"/>
      <w:divBdr>
        <w:top w:val="none" w:sz="0" w:space="0" w:color="auto"/>
        <w:left w:val="none" w:sz="0" w:space="0" w:color="auto"/>
        <w:bottom w:val="none" w:sz="0" w:space="0" w:color="auto"/>
        <w:right w:val="none" w:sz="0" w:space="0" w:color="auto"/>
      </w:divBdr>
    </w:div>
    <w:div w:id="817846506">
      <w:bodyDiv w:val="1"/>
      <w:marLeft w:val="0"/>
      <w:marRight w:val="0"/>
      <w:marTop w:val="0"/>
      <w:marBottom w:val="0"/>
      <w:divBdr>
        <w:top w:val="none" w:sz="0" w:space="0" w:color="auto"/>
        <w:left w:val="none" w:sz="0" w:space="0" w:color="auto"/>
        <w:bottom w:val="none" w:sz="0" w:space="0" w:color="auto"/>
        <w:right w:val="none" w:sz="0" w:space="0" w:color="auto"/>
      </w:divBdr>
    </w:div>
    <w:div w:id="820386430">
      <w:bodyDiv w:val="1"/>
      <w:marLeft w:val="0"/>
      <w:marRight w:val="0"/>
      <w:marTop w:val="0"/>
      <w:marBottom w:val="0"/>
      <w:divBdr>
        <w:top w:val="none" w:sz="0" w:space="0" w:color="auto"/>
        <w:left w:val="none" w:sz="0" w:space="0" w:color="auto"/>
        <w:bottom w:val="none" w:sz="0" w:space="0" w:color="auto"/>
        <w:right w:val="none" w:sz="0" w:space="0" w:color="auto"/>
      </w:divBdr>
    </w:div>
    <w:div w:id="827790290">
      <w:bodyDiv w:val="1"/>
      <w:marLeft w:val="0"/>
      <w:marRight w:val="0"/>
      <w:marTop w:val="0"/>
      <w:marBottom w:val="0"/>
      <w:divBdr>
        <w:top w:val="none" w:sz="0" w:space="0" w:color="auto"/>
        <w:left w:val="none" w:sz="0" w:space="0" w:color="auto"/>
        <w:bottom w:val="none" w:sz="0" w:space="0" w:color="auto"/>
        <w:right w:val="none" w:sz="0" w:space="0" w:color="auto"/>
      </w:divBdr>
    </w:div>
    <w:div w:id="835654619">
      <w:bodyDiv w:val="1"/>
      <w:marLeft w:val="0"/>
      <w:marRight w:val="0"/>
      <w:marTop w:val="0"/>
      <w:marBottom w:val="0"/>
      <w:divBdr>
        <w:top w:val="none" w:sz="0" w:space="0" w:color="auto"/>
        <w:left w:val="none" w:sz="0" w:space="0" w:color="auto"/>
        <w:bottom w:val="none" w:sz="0" w:space="0" w:color="auto"/>
        <w:right w:val="none" w:sz="0" w:space="0" w:color="auto"/>
      </w:divBdr>
      <w:divsChild>
        <w:div w:id="1554997182">
          <w:marLeft w:val="0"/>
          <w:marRight w:val="0"/>
          <w:marTop w:val="0"/>
          <w:marBottom w:val="0"/>
          <w:divBdr>
            <w:top w:val="none" w:sz="0" w:space="0" w:color="auto"/>
            <w:left w:val="none" w:sz="0" w:space="0" w:color="auto"/>
            <w:bottom w:val="none" w:sz="0" w:space="0" w:color="auto"/>
            <w:right w:val="none" w:sz="0" w:space="0" w:color="auto"/>
          </w:divBdr>
          <w:divsChild>
            <w:div w:id="763185746">
              <w:marLeft w:val="0"/>
              <w:marRight w:val="0"/>
              <w:marTop w:val="0"/>
              <w:marBottom w:val="0"/>
              <w:divBdr>
                <w:top w:val="none" w:sz="0" w:space="0" w:color="auto"/>
                <w:left w:val="none" w:sz="0" w:space="0" w:color="auto"/>
                <w:bottom w:val="none" w:sz="0" w:space="0" w:color="auto"/>
                <w:right w:val="none" w:sz="0" w:space="0" w:color="auto"/>
              </w:divBdr>
              <w:divsChild>
                <w:div w:id="1438402566">
                  <w:marLeft w:val="0"/>
                  <w:marRight w:val="0"/>
                  <w:marTop w:val="0"/>
                  <w:marBottom w:val="0"/>
                  <w:divBdr>
                    <w:top w:val="none" w:sz="0" w:space="0" w:color="auto"/>
                    <w:left w:val="none" w:sz="0" w:space="0" w:color="auto"/>
                    <w:bottom w:val="none" w:sz="0" w:space="0" w:color="auto"/>
                    <w:right w:val="none" w:sz="0" w:space="0" w:color="auto"/>
                  </w:divBdr>
                  <w:divsChild>
                    <w:div w:id="2118403359">
                      <w:marLeft w:val="0"/>
                      <w:marRight w:val="0"/>
                      <w:marTop w:val="0"/>
                      <w:marBottom w:val="0"/>
                      <w:divBdr>
                        <w:top w:val="none" w:sz="0" w:space="0" w:color="auto"/>
                        <w:left w:val="none" w:sz="0" w:space="0" w:color="auto"/>
                        <w:bottom w:val="none" w:sz="0" w:space="0" w:color="auto"/>
                        <w:right w:val="none" w:sz="0" w:space="0" w:color="auto"/>
                      </w:divBdr>
                      <w:divsChild>
                        <w:div w:id="1223756570">
                          <w:marLeft w:val="0"/>
                          <w:marRight w:val="0"/>
                          <w:marTop w:val="0"/>
                          <w:marBottom w:val="0"/>
                          <w:divBdr>
                            <w:top w:val="none" w:sz="0" w:space="0" w:color="auto"/>
                            <w:left w:val="none" w:sz="0" w:space="0" w:color="auto"/>
                            <w:bottom w:val="none" w:sz="0" w:space="0" w:color="auto"/>
                            <w:right w:val="none" w:sz="0" w:space="0" w:color="auto"/>
                          </w:divBdr>
                          <w:divsChild>
                            <w:div w:id="337973638">
                              <w:marLeft w:val="0"/>
                              <w:marRight w:val="0"/>
                              <w:marTop w:val="0"/>
                              <w:marBottom w:val="0"/>
                              <w:divBdr>
                                <w:top w:val="none" w:sz="0" w:space="0" w:color="auto"/>
                                <w:left w:val="none" w:sz="0" w:space="0" w:color="auto"/>
                                <w:bottom w:val="none" w:sz="0" w:space="0" w:color="auto"/>
                                <w:right w:val="none" w:sz="0" w:space="0" w:color="auto"/>
                              </w:divBdr>
                              <w:divsChild>
                                <w:div w:id="130485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8539177">
      <w:bodyDiv w:val="1"/>
      <w:marLeft w:val="0"/>
      <w:marRight w:val="0"/>
      <w:marTop w:val="0"/>
      <w:marBottom w:val="0"/>
      <w:divBdr>
        <w:top w:val="none" w:sz="0" w:space="0" w:color="auto"/>
        <w:left w:val="none" w:sz="0" w:space="0" w:color="auto"/>
        <w:bottom w:val="none" w:sz="0" w:space="0" w:color="auto"/>
        <w:right w:val="none" w:sz="0" w:space="0" w:color="auto"/>
      </w:divBdr>
    </w:div>
    <w:div w:id="840193666">
      <w:bodyDiv w:val="1"/>
      <w:marLeft w:val="0"/>
      <w:marRight w:val="0"/>
      <w:marTop w:val="0"/>
      <w:marBottom w:val="0"/>
      <w:divBdr>
        <w:top w:val="none" w:sz="0" w:space="0" w:color="auto"/>
        <w:left w:val="none" w:sz="0" w:space="0" w:color="auto"/>
        <w:bottom w:val="none" w:sz="0" w:space="0" w:color="auto"/>
        <w:right w:val="none" w:sz="0" w:space="0" w:color="auto"/>
      </w:divBdr>
    </w:div>
    <w:div w:id="840849683">
      <w:bodyDiv w:val="1"/>
      <w:marLeft w:val="0"/>
      <w:marRight w:val="0"/>
      <w:marTop w:val="0"/>
      <w:marBottom w:val="0"/>
      <w:divBdr>
        <w:top w:val="none" w:sz="0" w:space="0" w:color="auto"/>
        <w:left w:val="none" w:sz="0" w:space="0" w:color="auto"/>
        <w:bottom w:val="none" w:sz="0" w:space="0" w:color="auto"/>
        <w:right w:val="none" w:sz="0" w:space="0" w:color="auto"/>
      </w:divBdr>
    </w:div>
    <w:div w:id="844788146">
      <w:bodyDiv w:val="1"/>
      <w:marLeft w:val="0"/>
      <w:marRight w:val="0"/>
      <w:marTop w:val="0"/>
      <w:marBottom w:val="0"/>
      <w:divBdr>
        <w:top w:val="none" w:sz="0" w:space="0" w:color="auto"/>
        <w:left w:val="none" w:sz="0" w:space="0" w:color="auto"/>
        <w:bottom w:val="none" w:sz="0" w:space="0" w:color="auto"/>
        <w:right w:val="none" w:sz="0" w:space="0" w:color="auto"/>
      </w:divBdr>
    </w:div>
    <w:div w:id="850223833">
      <w:bodyDiv w:val="1"/>
      <w:marLeft w:val="0"/>
      <w:marRight w:val="0"/>
      <w:marTop w:val="0"/>
      <w:marBottom w:val="0"/>
      <w:divBdr>
        <w:top w:val="none" w:sz="0" w:space="0" w:color="auto"/>
        <w:left w:val="none" w:sz="0" w:space="0" w:color="auto"/>
        <w:bottom w:val="none" w:sz="0" w:space="0" w:color="auto"/>
        <w:right w:val="none" w:sz="0" w:space="0" w:color="auto"/>
      </w:divBdr>
      <w:divsChild>
        <w:div w:id="1712995827">
          <w:marLeft w:val="0"/>
          <w:marRight w:val="0"/>
          <w:marTop w:val="0"/>
          <w:marBottom w:val="0"/>
          <w:divBdr>
            <w:top w:val="none" w:sz="0" w:space="0" w:color="auto"/>
            <w:left w:val="none" w:sz="0" w:space="0" w:color="auto"/>
            <w:bottom w:val="none" w:sz="0" w:space="0" w:color="auto"/>
            <w:right w:val="none" w:sz="0" w:space="0" w:color="auto"/>
          </w:divBdr>
          <w:divsChild>
            <w:div w:id="1124618705">
              <w:marLeft w:val="0"/>
              <w:marRight w:val="0"/>
              <w:marTop w:val="0"/>
              <w:marBottom w:val="0"/>
              <w:divBdr>
                <w:top w:val="none" w:sz="0" w:space="0" w:color="auto"/>
                <w:left w:val="none" w:sz="0" w:space="0" w:color="auto"/>
                <w:bottom w:val="none" w:sz="0" w:space="0" w:color="auto"/>
                <w:right w:val="none" w:sz="0" w:space="0" w:color="auto"/>
              </w:divBdr>
              <w:divsChild>
                <w:div w:id="1548253795">
                  <w:marLeft w:val="150"/>
                  <w:marRight w:val="150"/>
                  <w:marTop w:val="0"/>
                  <w:marBottom w:val="0"/>
                  <w:divBdr>
                    <w:top w:val="none" w:sz="0" w:space="0" w:color="auto"/>
                    <w:left w:val="none" w:sz="0" w:space="0" w:color="auto"/>
                    <w:bottom w:val="none" w:sz="0" w:space="0" w:color="auto"/>
                    <w:right w:val="none" w:sz="0" w:space="0" w:color="auto"/>
                  </w:divBdr>
                  <w:divsChild>
                    <w:div w:id="1068110151">
                      <w:marLeft w:val="0"/>
                      <w:marRight w:val="0"/>
                      <w:marTop w:val="0"/>
                      <w:marBottom w:val="0"/>
                      <w:divBdr>
                        <w:top w:val="none" w:sz="0" w:space="0" w:color="auto"/>
                        <w:left w:val="none" w:sz="0" w:space="0" w:color="auto"/>
                        <w:bottom w:val="none" w:sz="0" w:space="0" w:color="auto"/>
                        <w:right w:val="none" w:sz="0" w:space="0" w:color="auto"/>
                      </w:divBdr>
                      <w:divsChild>
                        <w:div w:id="1582445089">
                          <w:marLeft w:val="0"/>
                          <w:marRight w:val="0"/>
                          <w:marTop w:val="0"/>
                          <w:marBottom w:val="0"/>
                          <w:divBdr>
                            <w:top w:val="none" w:sz="0" w:space="0" w:color="auto"/>
                            <w:left w:val="none" w:sz="0" w:space="0" w:color="auto"/>
                            <w:bottom w:val="none" w:sz="0" w:space="0" w:color="auto"/>
                            <w:right w:val="none" w:sz="0" w:space="0" w:color="auto"/>
                          </w:divBdr>
                          <w:divsChild>
                            <w:div w:id="1133596973">
                              <w:marLeft w:val="0"/>
                              <w:marRight w:val="0"/>
                              <w:marTop w:val="0"/>
                              <w:marBottom w:val="0"/>
                              <w:divBdr>
                                <w:top w:val="none" w:sz="0" w:space="0" w:color="auto"/>
                                <w:left w:val="none" w:sz="0" w:space="0" w:color="auto"/>
                                <w:bottom w:val="none" w:sz="0" w:space="0" w:color="auto"/>
                                <w:right w:val="none" w:sz="0" w:space="0" w:color="auto"/>
                              </w:divBdr>
                              <w:divsChild>
                                <w:div w:id="874856461">
                                  <w:marLeft w:val="0"/>
                                  <w:marRight w:val="0"/>
                                  <w:marTop w:val="0"/>
                                  <w:marBottom w:val="0"/>
                                  <w:divBdr>
                                    <w:top w:val="none" w:sz="0" w:space="0" w:color="auto"/>
                                    <w:left w:val="none" w:sz="0" w:space="0" w:color="auto"/>
                                    <w:bottom w:val="none" w:sz="0" w:space="0" w:color="auto"/>
                                    <w:right w:val="none" w:sz="0" w:space="0" w:color="auto"/>
                                  </w:divBdr>
                                  <w:divsChild>
                                    <w:div w:id="1599633888">
                                      <w:marLeft w:val="0"/>
                                      <w:marRight w:val="0"/>
                                      <w:marTop w:val="0"/>
                                      <w:marBottom w:val="0"/>
                                      <w:divBdr>
                                        <w:top w:val="none" w:sz="0" w:space="0" w:color="auto"/>
                                        <w:left w:val="none" w:sz="0" w:space="0" w:color="auto"/>
                                        <w:bottom w:val="none" w:sz="0" w:space="0" w:color="auto"/>
                                        <w:right w:val="none" w:sz="0" w:space="0" w:color="auto"/>
                                      </w:divBdr>
                                      <w:divsChild>
                                        <w:div w:id="389547164">
                                          <w:marLeft w:val="0"/>
                                          <w:marRight w:val="0"/>
                                          <w:marTop w:val="0"/>
                                          <w:marBottom w:val="0"/>
                                          <w:divBdr>
                                            <w:top w:val="none" w:sz="0" w:space="0" w:color="auto"/>
                                            <w:left w:val="none" w:sz="0" w:space="0" w:color="auto"/>
                                            <w:bottom w:val="none" w:sz="0" w:space="0" w:color="auto"/>
                                            <w:right w:val="none" w:sz="0" w:space="0" w:color="auto"/>
                                          </w:divBdr>
                                          <w:divsChild>
                                            <w:div w:id="1148326053">
                                              <w:marLeft w:val="0"/>
                                              <w:marRight w:val="0"/>
                                              <w:marTop w:val="0"/>
                                              <w:marBottom w:val="0"/>
                                              <w:divBdr>
                                                <w:top w:val="none" w:sz="0" w:space="0" w:color="auto"/>
                                                <w:left w:val="none" w:sz="0" w:space="0" w:color="auto"/>
                                                <w:bottom w:val="none" w:sz="0" w:space="0" w:color="auto"/>
                                                <w:right w:val="none" w:sz="0" w:space="0" w:color="auto"/>
                                              </w:divBdr>
                                              <w:divsChild>
                                                <w:div w:id="1478761903">
                                                  <w:marLeft w:val="0"/>
                                                  <w:marRight w:val="0"/>
                                                  <w:marTop w:val="0"/>
                                                  <w:marBottom w:val="0"/>
                                                  <w:divBdr>
                                                    <w:top w:val="none" w:sz="0" w:space="0" w:color="auto"/>
                                                    <w:left w:val="none" w:sz="0" w:space="0" w:color="auto"/>
                                                    <w:bottom w:val="none" w:sz="0" w:space="0" w:color="auto"/>
                                                    <w:right w:val="none" w:sz="0" w:space="0" w:color="auto"/>
                                                  </w:divBdr>
                                                  <w:divsChild>
                                                    <w:div w:id="1237126070">
                                                      <w:marLeft w:val="0"/>
                                                      <w:marRight w:val="0"/>
                                                      <w:marTop w:val="0"/>
                                                      <w:marBottom w:val="0"/>
                                                      <w:divBdr>
                                                        <w:top w:val="none" w:sz="0" w:space="0" w:color="auto"/>
                                                        <w:left w:val="none" w:sz="0" w:space="0" w:color="auto"/>
                                                        <w:bottom w:val="none" w:sz="0" w:space="0" w:color="auto"/>
                                                        <w:right w:val="none" w:sz="0" w:space="0" w:color="auto"/>
                                                      </w:divBdr>
                                                      <w:divsChild>
                                                        <w:div w:id="600988827">
                                                          <w:marLeft w:val="0"/>
                                                          <w:marRight w:val="0"/>
                                                          <w:marTop w:val="0"/>
                                                          <w:marBottom w:val="0"/>
                                                          <w:divBdr>
                                                            <w:top w:val="none" w:sz="0" w:space="0" w:color="auto"/>
                                                            <w:left w:val="none" w:sz="0" w:space="0" w:color="auto"/>
                                                            <w:bottom w:val="none" w:sz="0" w:space="0" w:color="auto"/>
                                                            <w:right w:val="none" w:sz="0" w:space="0" w:color="auto"/>
                                                          </w:divBdr>
                                                          <w:divsChild>
                                                            <w:div w:id="184863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55268628">
      <w:bodyDiv w:val="1"/>
      <w:marLeft w:val="0"/>
      <w:marRight w:val="0"/>
      <w:marTop w:val="0"/>
      <w:marBottom w:val="0"/>
      <w:divBdr>
        <w:top w:val="none" w:sz="0" w:space="0" w:color="auto"/>
        <w:left w:val="none" w:sz="0" w:space="0" w:color="auto"/>
        <w:bottom w:val="none" w:sz="0" w:space="0" w:color="auto"/>
        <w:right w:val="none" w:sz="0" w:space="0" w:color="auto"/>
      </w:divBdr>
      <w:divsChild>
        <w:div w:id="1587835600">
          <w:marLeft w:val="0"/>
          <w:marRight w:val="0"/>
          <w:marTop w:val="0"/>
          <w:marBottom w:val="0"/>
          <w:divBdr>
            <w:top w:val="none" w:sz="0" w:space="0" w:color="auto"/>
            <w:left w:val="none" w:sz="0" w:space="0" w:color="auto"/>
            <w:bottom w:val="none" w:sz="0" w:space="0" w:color="auto"/>
            <w:right w:val="none" w:sz="0" w:space="0" w:color="auto"/>
          </w:divBdr>
          <w:divsChild>
            <w:div w:id="296574161">
              <w:marLeft w:val="0"/>
              <w:marRight w:val="0"/>
              <w:marTop w:val="0"/>
              <w:marBottom w:val="0"/>
              <w:divBdr>
                <w:top w:val="none" w:sz="0" w:space="0" w:color="auto"/>
                <w:left w:val="none" w:sz="0" w:space="0" w:color="auto"/>
                <w:bottom w:val="none" w:sz="0" w:space="0" w:color="auto"/>
                <w:right w:val="none" w:sz="0" w:space="0" w:color="auto"/>
              </w:divBdr>
              <w:divsChild>
                <w:div w:id="902764009">
                  <w:marLeft w:val="0"/>
                  <w:marRight w:val="0"/>
                  <w:marTop w:val="0"/>
                  <w:marBottom w:val="0"/>
                  <w:divBdr>
                    <w:top w:val="none" w:sz="0" w:space="0" w:color="auto"/>
                    <w:left w:val="none" w:sz="0" w:space="0" w:color="auto"/>
                    <w:bottom w:val="none" w:sz="0" w:space="0" w:color="auto"/>
                    <w:right w:val="none" w:sz="0" w:space="0" w:color="auto"/>
                  </w:divBdr>
                  <w:divsChild>
                    <w:div w:id="399719259">
                      <w:marLeft w:val="0"/>
                      <w:marRight w:val="0"/>
                      <w:marTop w:val="0"/>
                      <w:marBottom w:val="0"/>
                      <w:divBdr>
                        <w:top w:val="none" w:sz="0" w:space="0" w:color="auto"/>
                        <w:left w:val="none" w:sz="0" w:space="0" w:color="auto"/>
                        <w:bottom w:val="none" w:sz="0" w:space="0" w:color="auto"/>
                        <w:right w:val="none" w:sz="0" w:space="0" w:color="auto"/>
                      </w:divBdr>
                      <w:divsChild>
                        <w:div w:id="2097170284">
                          <w:marLeft w:val="0"/>
                          <w:marRight w:val="0"/>
                          <w:marTop w:val="3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022639">
      <w:bodyDiv w:val="1"/>
      <w:marLeft w:val="0"/>
      <w:marRight w:val="0"/>
      <w:marTop w:val="0"/>
      <w:marBottom w:val="0"/>
      <w:divBdr>
        <w:top w:val="none" w:sz="0" w:space="0" w:color="auto"/>
        <w:left w:val="none" w:sz="0" w:space="0" w:color="auto"/>
        <w:bottom w:val="none" w:sz="0" w:space="0" w:color="auto"/>
        <w:right w:val="none" w:sz="0" w:space="0" w:color="auto"/>
      </w:divBdr>
      <w:divsChild>
        <w:div w:id="323818205">
          <w:marLeft w:val="0"/>
          <w:marRight w:val="0"/>
          <w:marTop w:val="0"/>
          <w:marBottom w:val="0"/>
          <w:divBdr>
            <w:top w:val="none" w:sz="0" w:space="0" w:color="auto"/>
            <w:left w:val="none" w:sz="0" w:space="0" w:color="auto"/>
            <w:bottom w:val="none" w:sz="0" w:space="0" w:color="auto"/>
            <w:right w:val="none" w:sz="0" w:space="0" w:color="auto"/>
          </w:divBdr>
        </w:div>
        <w:div w:id="419760272">
          <w:marLeft w:val="0"/>
          <w:marRight w:val="0"/>
          <w:marTop w:val="0"/>
          <w:marBottom w:val="0"/>
          <w:divBdr>
            <w:top w:val="none" w:sz="0" w:space="0" w:color="auto"/>
            <w:left w:val="none" w:sz="0" w:space="0" w:color="auto"/>
            <w:bottom w:val="none" w:sz="0" w:space="0" w:color="auto"/>
            <w:right w:val="none" w:sz="0" w:space="0" w:color="auto"/>
          </w:divBdr>
        </w:div>
        <w:div w:id="1027873493">
          <w:marLeft w:val="0"/>
          <w:marRight w:val="0"/>
          <w:marTop w:val="0"/>
          <w:marBottom w:val="0"/>
          <w:divBdr>
            <w:top w:val="none" w:sz="0" w:space="0" w:color="auto"/>
            <w:left w:val="none" w:sz="0" w:space="0" w:color="auto"/>
            <w:bottom w:val="none" w:sz="0" w:space="0" w:color="auto"/>
            <w:right w:val="none" w:sz="0" w:space="0" w:color="auto"/>
          </w:divBdr>
        </w:div>
        <w:div w:id="2143881564">
          <w:marLeft w:val="0"/>
          <w:marRight w:val="0"/>
          <w:marTop w:val="0"/>
          <w:marBottom w:val="0"/>
          <w:divBdr>
            <w:top w:val="none" w:sz="0" w:space="0" w:color="auto"/>
            <w:left w:val="none" w:sz="0" w:space="0" w:color="auto"/>
            <w:bottom w:val="none" w:sz="0" w:space="0" w:color="auto"/>
            <w:right w:val="none" w:sz="0" w:space="0" w:color="auto"/>
          </w:divBdr>
        </w:div>
      </w:divsChild>
    </w:div>
    <w:div w:id="867065150">
      <w:bodyDiv w:val="1"/>
      <w:marLeft w:val="0"/>
      <w:marRight w:val="0"/>
      <w:marTop w:val="0"/>
      <w:marBottom w:val="0"/>
      <w:divBdr>
        <w:top w:val="none" w:sz="0" w:space="0" w:color="auto"/>
        <w:left w:val="none" w:sz="0" w:space="0" w:color="auto"/>
        <w:bottom w:val="none" w:sz="0" w:space="0" w:color="auto"/>
        <w:right w:val="none" w:sz="0" w:space="0" w:color="auto"/>
      </w:divBdr>
    </w:div>
    <w:div w:id="867596215">
      <w:bodyDiv w:val="1"/>
      <w:marLeft w:val="0"/>
      <w:marRight w:val="0"/>
      <w:marTop w:val="0"/>
      <w:marBottom w:val="0"/>
      <w:divBdr>
        <w:top w:val="none" w:sz="0" w:space="0" w:color="auto"/>
        <w:left w:val="none" w:sz="0" w:space="0" w:color="auto"/>
        <w:bottom w:val="none" w:sz="0" w:space="0" w:color="auto"/>
        <w:right w:val="none" w:sz="0" w:space="0" w:color="auto"/>
      </w:divBdr>
      <w:divsChild>
        <w:div w:id="962156458">
          <w:marLeft w:val="0"/>
          <w:marRight w:val="0"/>
          <w:marTop w:val="0"/>
          <w:marBottom w:val="0"/>
          <w:divBdr>
            <w:top w:val="none" w:sz="0" w:space="0" w:color="auto"/>
            <w:left w:val="none" w:sz="0" w:space="0" w:color="auto"/>
            <w:bottom w:val="none" w:sz="0" w:space="0" w:color="auto"/>
            <w:right w:val="none" w:sz="0" w:space="0" w:color="auto"/>
          </w:divBdr>
          <w:divsChild>
            <w:div w:id="2144417744">
              <w:marLeft w:val="0"/>
              <w:marRight w:val="0"/>
              <w:marTop w:val="0"/>
              <w:marBottom w:val="0"/>
              <w:divBdr>
                <w:top w:val="none" w:sz="0" w:space="0" w:color="auto"/>
                <w:left w:val="none" w:sz="0" w:space="0" w:color="auto"/>
                <w:bottom w:val="none" w:sz="0" w:space="0" w:color="auto"/>
                <w:right w:val="none" w:sz="0" w:space="0" w:color="auto"/>
              </w:divBdr>
              <w:divsChild>
                <w:div w:id="1561290082">
                  <w:marLeft w:val="0"/>
                  <w:marRight w:val="0"/>
                  <w:marTop w:val="0"/>
                  <w:marBottom w:val="0"/>
                  <w:divBdr>
                    <w:top w:val="none" w:sz="0" w:space="0" w:color="auto"/>
                    <w:left w:val="none" w:sz="0" w:space="0" w:color="auto"/>
                    <w:bottom w:val="none" w:sz="0" w:space="0" w:color="auto"/>
                    <w:right w:val="none" w:sz="0" w:space="0" w:color="auto"/>
                  </w:divBdr>
                  <w:divsChild>
                    <w:div w:id="2051177583">
                      <w:marLeft w:val="0"/>
                      <w:marRight w:val="0"/>
                      <w:marTop w:val="0"/>
                      <w:marBottom w:val="0"/>
                      <w:divBdr>
                        <w:top w:val="none" w:sz="0" w:space="0" w:color="auto"/>
                        <w:left w:val="none" w:sz="0" w:space="0" w:color="auto"/>
                        <w:bottom w:val="none" w:sz="0" w:space="0" w:color="auto"/>
                        <w:right w:val="none" w:sz="0" w:space="0" w:color="auto"/>
                      </w:divBdr>
                      <w:divsChild>
                        <w:div w:id="259947308">
                          <w:marLeft w:val="0"/>
                          <w:marRight w:val="0"/>
                          <w:marTop w:val="0"/>
                          <w:marBottom w:val="0"/>
                          <w:divBdr>
                            <w:top w:val="none" w:sz="0" w:space="0" w:color="auto"/>
                            <w:left w:val="none" w:sz="0" w:space="0" w:color="auto"/>
                            <w:bottom w:val="none" w:sz="0" w:space="0" w:color="auto"/>
                            <w:right w:val="none" w:sz="0" w:space="0" w:color="auto"/>
                          </w:divBdr>
                          <w:divsChild>
                            <w:div w:id="269440346">
                              <w:marLeft w:val="0"/>
                              <w:marRight w:val="0"/>
                              <w:marTop w:val="0"/>
                              <w:marBottom w:val="0"/>
                              <w:divBdr>
                                <w:top w:val="none" w:sz="0" w:space="0" w:color="auto"/>
                                <w:left w:val="none" w:sz="0" w:space="0" w:color="auto"/>
                                <w:bottom w:val="none" w:sz="0" w:space="0" w:color="auto"/>
                                <w:right w:val="none" w:sz="0" w:space="0" w:color="auto"/>
                              </w:divBdr>
                              <w:divsChild>
                                <w:div w:id="1761756559">
                                  <w:marLeft w:val="0"/>
                                  <w:marRight w:val="0"/>
                                  <w:marTop w:val="0"/>
                                  <w:marBottom w:val="0"/>
                                  <w:divBdr>
                                    <w:top w:val="none" w:sz="0" w:space="0" w:color="auto"/>
                                    <w:left w:val="none" w:sz="0" w:space="0" w:color="auto"/>
                                    <w:bottom w:val="none" w:sz="0" w:space="0" w:color="auto"/>
                                    <w:right w:val="none" w:sz="0" w:space="0" w:color="auto"/>
                                  </w:divBdr>
                                  <w:divsChild>
                                    <w:div w:id="1610358942">
                                      <w:marLeft w:val="0"/>
                                      <w:marRight w:val="0"/>
                                      <w:marTop w:val="0"/>
                                      <w:marBottom w:val="0"/>
                                      <w:divBdr>
                                        <w:top w:val="none" w:sz="0" w:space="0" w:color="auto"/>
                                        <w:left w:val="none" w:sz="0" w:space="0" w:color="auto"/>
                                        <w:bottom w:val="none" w:sz="0" w:space="0" w:color="auto"/>
                                        <w:right w:val="none" w:sz="0" w:space="0" w:color="auto"/>
                                      </w:divBdr>
                                      <w:divsChild>
                                        <w:div w:id="992683186">
                                          <w:marLeft w:val="0"/>
                                          <w:marRight w:val="0"/>
                                          <w:marTop w:val="0"/>
                                          <w:marBottom w:val="0"/>
                                          <w:divBdr>
                                            <w:top w:val="none" w:sz="0" w:space="0" w:color="auto"/>
                                            <w:left w:val="none" w:sz="0" w:space="0" w:color="auto"/>
                                            <w:bottom w:val="none" w:sz="0" w:space="0" w:color="auto"/>
                                            <w:right w:val="none" w:sz="0" w:space="0" w:color="auto"/>
                                          </w:divBdr>
                                          <w:divsChild>
                                            <w:div w:id="517040280">
                                              <w:marLeft w:val="0"/>
                                              <w:marRight w:val="0"/>
                                              <w:marTop w:val="0"/>
                                              <w:marBottom w:val="0"/>
                                              <w:divBdr>
                                                <w:top w:val="none" w:sz="0" w:space="0" w:color="auto"/>
                                                <w:left w:val="none" w:sz="0" w:space="0" w:color="auto"/>
                                                <w:bottom w:val="none" w:sz="0" w:space="0" w:color="auto"/>
                                                <w:right w:val="none" w:sz="0" w:space="0" w:color="auto"/>
                                              </w:divBdr>
                                              <w:divsChild>
                                                <w:div w:id="165487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8322675">
      <w:bodyDiv w:val="1"/>
      <w:marLeft w:val="0"/>
      <w:marRight w:val="0"/>
      <w:marTop w:val="0"/>
      <w:marBottom w:val="0"/>
      <w:divBdr>
        <w:top w:val="none" w:sz="0" w:space="0" w:color="auto"/>
        <w:left w:val="none" w:sz="0" w:space="0" w:color="auto"/>
        <w:bottom w:val="none" w:sz="0" w:space="0" w:color="auto"/>
        <w:right w:val="none" w:sz="0" w:space="0" w:color="auto"/>
      </w:divBdr>
    </w:div>
    <w:div w:id="891890837">
      <w:bodyDiv w:val="1"/>
      <w:marLeft w:val="0"/>
      <w:marRight w:val="0"/>
      <w:marTop w:val="0"/>
      <w:marBottom w:val="0"/>
      <w:divBdr>
        <w:top w:val="none" w:sz="0" w:space="0" w:color="auto"/>
        <w:left w:val="none" w:sz="0" w:space="0" w:color="auto"/>
        <w:bottom w:val="none" w:sz="0" w:space="0" w:color="auto"/>
        <w:right w:val="none" w:sz="0" w:space="0" w:color="auto"/>
      </w:divBdr>
    </w:div>
    <w:div w:id="894465302">
      <w:bodyDiv w:val="1"/>
      <w:marLeft w:val="0"/>
      <w:marRight w:val="0"/>
      <w:marTop w:val="0"/>
      <w:marBottom w:val="0"/>
      <w:divBdr>
        <w:top w:val="none" w:sz="0" w:space="0" w:color="auto"/>
        <w:left w:val="none" w:sz="0" w:space="0" w:color="auto"/>
        <w:bottom w:val="none" w:sz="0" w:space="0" w:color="auto"/>
        <w:right w:val="none" w:sz="0" w:space="0" w:color="auto"/>
      </w:divBdr>
    </w:div>
    <w:div w:id="906115088">
      <w:bodyDiv w:val="1"/>
      <w:marLeft w:val="0"/>
      <w:marRight w:val="0"/>
      <w:marTop w:val="0"/>
      <w:marBottom w:val="0"/>
      <w:divBdr>
        <w:top w:val="none" w:sz="0" w:space="0" w:color="auto"/>
        <w:left w:val="none" w:sz="0" w:space="0" w:color="auto"/>
        <w:bottom w:val="none" w:sz="0" w:space="0" w:color="auto"/>
        <w:right w:val="none" w:sz="0" w:space="0" w:color="auto"/>
      </w:divBdr>
    </w:div>
    <w:div w:id="907957085">
      <w:bodyDiv w:val="1"/>
      <w:marLeft w:val="0"/>
      <w:marRight w:val="0"/>
      <w:marTop w:val="0"/>
      <w:marBottom w:val="0"/>
      <w:divBdr>
        <w:top w:val="none" w:sz="0" w:space="0" w:color="auto"/>
        <w:left w:val="none" w:sz="0" w:space="0" w:color="auto"/>
        <w:bottom w:val="none" w:sz="0" w:space="0" w:color="auto"/>
        <w:right w:val="none" w:sz="0" w:space="0" w:color="auto"/>
      </w:divBdr>
      <w:divsChild>
        <w:div w:id="389353472">
          <w:marLeft w:val="0"/>
          <w:marRight w:val="0"/>
          <w:marTop w:val="0"/>
          <w:marBottom w:val="0"/>
          <w:divBdr>
            <w:top w:val="none" w:sz="0" w:space="0" w:color="auto"/>
            <w:left w:val="none" w:sz="0" w:space="0" w:color="auto"/>
            <w:bottom w:val="none" w:sz="0" w:space="0" w:color="auto"/>
            <w:right w:val="none" w:sz="0" w:space="0" w:color="auto"/>
          </w:divBdr>
          <w:divsChild>
            <w:div w:id="605893169">
              <w:marLeft w:val="0"/>
              <w:marRight w:val="0"/>
              <w:marTop w:val="0"/>
              <w:marBottom w:val="0"/>
              <w:divBdr>
                <w:top w:val="none" w:sz="0" w:space="0" w:color="auto"/>
                <w:left w:val="none" w:sz="0" w:space="0" w:color="auto"/>
                <w:bottom w:val="none" w:sz="0" w:space="0" w:color="auto"/>
                <w:right w:val="none" w:sz="0" w:space="0" w:color="auto"/>
              </w:divBdr>
              <w:divsChild>
                <w:div w:id="166599512">
                  <w:marLeft w:val="-225"/>
                  <w:marRight w:val="-225"/>
                  <w:marTop w:val="0"/>
                  <w:marBottom w:val="0"/>
                  <w:divBdr>
                    <w:top w:val="none" w:sz="0" w:space="0" w:color="auto"/>
                    <w:left w:val="none" w:sz="0" w:space="0" w:color="auto"/>
                    <w:bottom w:val="none" w:sz="0" w:space="0" w:color="auto"/>
                    <w:right w:val="none" w:sz="0" w:space="0" w:color="auto"/>
                  </w:divBdr>
                  <w:divsChild>
                    <w:div w:id="879980015">
                      <w:marLeft w:val="0"/>
                      <w:marRight w:val="0"/>
                      <w:marTop w:val="0"/>
                      <w:marBottom w:val="0"/>
                      <w:divBdr>
                        <w:top w:val="none" w:sz="0" w:space="0" w:color="auto"/>
                        <w:left w:val="none" w:sz="0" w:space="0" w:color="auto"/>
                        <w:bottom w:val="none" w:sz="0" w:space="0" w:color="auto"/>
                        <w:right w:val="none" w:sz="0" w:space="0" w:color="auto"/>
                      </w:divBdr>
                    </w:div>
                  </w:divsChild>
                </w:div>
                <w:div w:id="742679673">
                  <w:marLeft w:val="-225"/>
                  <w:marRight w:val="-225"/>
                  <w:marTop w:val="0"/>
                  <w:marBottom w:val="0"/>
                  <w:divBdr>
                    <w:top w:val="none" w:sz="0" w:space="0" w:color="auto"/>
                    <w:left w:val="none" w:sz="0" w:space="0" w:color="auto"/>
                    <w:bottom w:val="none" w:sz="0" w:space="0" w:color="auto"/>
                    <w:right w:val="none" w:sz="0" w:space="0" w:color="auto"/>
                  </w:divBdr>
                  <w:divsChild>
                    <w:div w:id="990598187">
                      <w:marLeft w:val="0"/>
                      <w:marRight w:val="0"/>
                      <w:marTop w:val="0"/>
                      <w:marBottom w:val="0"/>
                      <w:divBdr>
                        <w:top w:val="none" w:sz="0" w:space="0" w:color="auto"/>
                        <w:left w:val="none" w:sz="0" w:space="0" w:color="auto"/>
                        <w:bottom w:val="none" w:sz="0" w:space="0" w:color="auto"/>
                        <w:right w:val="none" w:sz="0" w:space="0" w:color="auto"/>
                      </w:divBdr>
                    </w:div>
                    <w:div w:id="1953438959">
                      <w:marLeft w:val="0"/>
                      <w:marRight w:val="0"/>
                      <w:marTop w:val="0"/>
                      <w:marBottom w:val="0"/>
                      <w:divBdr>
                        <w:top w:val="none" w:sz="0" w:space="0" w:color="auto"/>
                        <w:left w:val="none" w:sz="0" w:space="0" w:color="auto"/>
                        <w:bottom w:val="none" w:sz="0" w:space="0" w:color="auto"/>
                        <w:right w:val="none" w:sz="0" w:space="0" w:color="auto"/>
                      </w:divBdr>
                    </w:div>
                    <w:div w:id="2066640827">
                      <w:marLeft w:val="0"/>
                      <w:marRight w:val="0"/>
                      <w:marTop w:val="0"/>
                      <w:marBottom w:val="0"/>
                      <w:divBdr>
                        <w:top w:val="none" w:sz="0" w:space="0" w:color="auto"/>
                        <w:left w:val="none" w:sz="0" w:space="0" w:color="auto"/>
                        <w:bottom w:val="none" w:sz="0" w:space="0" w:color="auto"/>
                        <w:right w:val="none" w:sz="0" w:space="0" w:color="auto"/>
                      </w:divBdr>
                    </w:div>
                    <w:div w:id="212179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35416">
          <w:marLeft w:val="0"/>
          <w:marRight w:val="0"/>
          <w:marTop w:val="0"/>
          <w:marBottom w:val="0"/>
          <w:divBdr>
            <w:top w:val="none" w:sz="0" w:space="0" w:color="auto"/>
            <w:left w:val="none" w:sz="0" w:space="0" w:color="auto"/>
            <w:bottom w:val="none" w:sz="0" w:space="0" w:color="auto"/>
            <w:right w:val="none" w:sz="0" w:space="0" w:color="auto"/>
          </w:divBdr>
          <w:divsChild>
            <w:div w:id="1502694357">
              <w:marLeft w:val="0"/>
              <w:marRight w:val="0"/>
              <w:marTop w:val="0"/>
              <w:marBottom w:val="0"/>
              <w:divBdr>
                <w:top w:val="none" w:sz="0" w:space="0" w:color="auto"/>
                <w:left w:val="none" w:sz="0" w:space="0" w:color="auto"/>
                <w:bottom w:val="none" w:sz="0" w:space="0" w:color="auto"/>
                <w:right w:val="none" w:sz="0" w:space="0" w:color="auto"/>
              </w:divBdr>
              <w:divsChild>
                <w:div w:id="807207688">
                  <w:marLeft w:val="-225"/>
                  <w:marRight w:val="-225"/>
                  <w:marTop w:val="0"/>
                  <w:marBottom w:val="0"/>
                  <w:divBdr>
                    <w:top w:val="none" w:sz="0" w:space="0" w:color="auto"/>
                    <w:left w:val="none" w:sz="0" w:space="0" w:color="auto"/>
                    <w:bottom w:val="none" w:sz="0" w:space="0" w:color="auto"/>
                    <w:right w:val="none" w:sz="0" w:space="0" w:color="auto"/>
                  </w:divBdr>
                  <w:divsChild>
                    <w:div w:id="23875024">
                      <w:marLeft w:val="0"/>
                      <w:marRight w:val="0"/>
                      <w:marTop w:val="0"/>
                      <w:marBottom w:val="0"/>
                      <w:divBdr>
                        <w:top w:val="none" w:sz="0" w:space="0" w:color="auto"/>
                        <w:left w:val="none" w:sz="0" w:space="0" w:color="auto"/>
                        <w:bottom w:val="none" w:sz="0" w:space="0" w:color="auto"/>
                        <w:right w:val="none" w:sz="0" w:space="0" w:color="auto"/>
                      </w:divBdr>
                    </w:div>
                    <w:div w:id="967861339">
                      <w:marLeft w:val="0"/>
                      <w:marRight w:val="0"/>
                      <w:marTop w:val="0"/>
                      <w:marBottom w:val="0"/>
                      <w:divBdr>
                        <w:top w:val="none" w:sz="0" w:space="0" w:color="auto"/>
                        <w:left w:val="none" w:sz="0" w:space="0" w:color="auto"/>
                        <w:bottom w:val="none" w:sz="0" w:space="0" w:color="auto"/>
                        <w:right w:val="none" w:sz="0" w:space="0" w:color="auto"/>
                      </w:divBdr>
                      <w:divsChild>
                        <w:div w:id="140466907">
                          <w:marLeft w:val="0"/>
                          <w:marRight w:val="0"/>
                          <w:marTop w:val="0"/>
                          <w:marBottom w:val="0"/>
                          <w:divBdr>
                            <w:top w:val="none" w:sz="0" w:space="0" w:color="auto"/>
                            <w:left w:val="none" w:sz="0" w:space="0" w:color="auto"/>
                            <w:bottom w:val="none" w:sz="0" w:space="0" w:color="auto"/>
                            <w:right w:val="none" w:sz="0" w:space="0" w:color="auto"/>
                          </w:divBdr>
                          <w:divsChild>
                            <w:div w:id="650327047">
                              <w:marLeft w:val="-225"/>
                              <w:marRight w:val="-225"/>
                              <w:marTop w:val="0"/>
                              <w:marBottom w:val="0"/>
                              <w:divBdr>
                                <w:top w:val="none" w:sz="0" w:space="0" w:color="auto"/>
                                <w:left w:val="none" w:sz="0" w:space="0" w:color="auto"/>
                                <w:bottom w:val="none" w:sz="0" w:space="0" w:color="auto"/>
                                <w:right w:val="none" w:sz="0" w:space="0" w:color="auto"/>
                              </w:divBdr>
                              <w:divsChild>
                                <w:div w:id="1089154250">
                                  <w:marLeft w:val="0"/>
                                  <w:marRight w:val="0"/>
                                  <w:marTop w:val="0"/>
                                  <w:marBottom w:val="0"/>
                                  <w:divBdr>
                                    <w:top w:val="none" w:sz="0" w:space="0" w:color="auto"/>
                                    <w:left w:val="none" w:sz="0" w:space="0" w:color="auto"/>
                                    <w:bottom w:val="none" w:sz="0" w:space="0" w:color="auto"/>
                                    <w:right w:val="none" w:sz="0" w:space="0" w:color="auto"/>
                                  </w:divBdr>
                                </w:div>
                                <w:div w:id="138274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8703197">
          <w:marLeft w:val="0"/>
          <w:marRight w:val="0"/>
          <w:marTop w:val="0"/>
          <w:marBottom w:val="0"/>
          <w:divBdr>
            <w:top w:val="single" w:sz="48" w:space="0" w:color="F3F2EE"/>
            <w:left w:val="none" w:sz="0" w:space="0" w:color="auto"/>
            <w:bottom w:val="none" w:sz="0" w:space="0" w:color="auto"/>
            <w:right w:val="none" w:sz="0" w:space="0" w:color="auto"/>
          </w:divBdr>
          <w:divsChild>
            <w:div w:id="1248882931">
              <w:marLeft w:val="0"/>
              <w:marRight w:val="0"/>
              <w:marTop w:val="0"/>
              <w:marBottom w:val="0"/>
              <w:divBdr>
                <w:top w:val="none" w:sz="0" w:space="0" w:color="auto"/>
                <w:left w:val="none" w:sz="0" w:space="0" w:color="auto"/>
                <w:bottom w:val="none" w:sz="0" w:space="0" w:color="auto"/>
                <w:right w:val="none" w:sz="0" w:space="0" w:color="auto"/>
              </w:divBdr>
              <w:divsChild>
                <w:div w:id="1661544583">
                  <w:marLeft w:val="-225"/>
                  <w:marRight w:val="-225"/>
                  <w:marTop w:val="0"/>
                  <w:marBottom w:val="0"/>
                  <w:divBdr>
                    <w:top w:val="none" w:sz="0" w:space="0" w:color="auto"/>
                    <w:left w:val="none" w:sz="0" w:space="0" w:color="auto"/>
                    <w:bottom w:val="none" w:sz="0" w:space="0" w:color="auto"/>
                    <w:right w:val="none" w:sz="0" w:space="0" w:color="auto"/>
                  </w:divBdr>
                  <w:divsChild>
                    <w:div w:id="1535461627">
                      <w:marLeft w:val="0"/>
                      <w:marRight w:val="0"/>
                      <w:marTop w:val="0"/>
                      <w:marBottom w:val="0"/>
                      <w:divBdr>
                        <w:top w:val="none" w:sz="0" w:space="0" w:color="auto"/>
                        <w:left w:val="none" w:sz="0" w:space="0" w:color="auto"/>
                        <w:bottom w:val="none" w:sz="0" w:space="0" w:color="auto"/>
                        <w:right w:val="none" w:sz="0" w:space="0" w:color="auto"/>
                      </w:divBdr>
                    </w:div>
                    <w:div w:id="1543592171">
                      <w:marLeft w:val="0"/>
                      <w:marRight w:val="0"/>
                      <w:marTop w:val="0"/>
                      <w:marBottom w:val="0"/>
                      <w:divBdr>
                        <w:top w:val="none" w:sz="0" w:space="0" w:color="auto"/>
                        <w:left w:val="none" w:sz="0" w:space="0" w:color="auto"/>
                        <w:bottom w:val="none" w:sz="0" w:space="0" w:color="auto"/>
                        <w:right w:val="none" w:sz="0" w:space="0" w:color="auto"/>
                      </w:divBdr>
                      <w:divsChild>
                        <w:div w:id="570044340">
                          <w:marLeft w:val="0"/>
                          <w:marRight w:val="0"/>
                          <w:marTop w:val="0"/>
                          <w:marBottom w:val="0"/>
                          <w:divBdr>
                            <w:top w:val="none" w:sz="0" w:space="0" w:color="auto"/>
                            <w:left w:val="none" w:sz="0" w:space="0" w:color="auto"/>
                            <w:bottom w:val="none" w:sz="0" w:space="0" w:color="auto"/>
                            <w:right w:val="none" w:sz="0" w:space="0" w:color="auto"/>
                          </w:divBdr>
                        </w:div>
                        <w:div w:id="701782225">
                          <w:marLeft w:val="0"/>
                          <w:marRight w:val="0"/>
                          <w:marTop w:val="0"/>
                          <w:marBottom w:val="0"/>
                          <w:divBdr>
                            <w:top w:val="none" w:sz="0" w:space="0" w:color="auto"/>
                            <w:left w:val="none" w:sz="0" w:space="0" w:color="auto"/>
                            <w:bottom w:val="none" w:sz="0" w:space="0" w:color="auto"/>
                            <w:right w:val="none" w:sz="0" w:space="0" w:color="auto"/>
                          </w:divBdr>
                        </w:div>
                      </w:divsChild>
                    </w:div>
                    <w:div w:id="192534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24793">
          <w:marLeft w:val="0"/>
          <w:marRight w:val="0"/>
          <w:marTop w:val="0"/>
          <w:marBottom w:val="0"/>
          <w:divBdr>
            <w:top w:val="none" w:sz="0" w:space="0" w:color="auto"/>
            <w:left w:val="none" w:sz="0" w:space="0" w:color="auto"/>
            <w:bottom w:val="none" w:sz="0" w:space="0" w:color="auto"/>
            <w:right w:val="none" w:sz="0" w:space="0" w:color="auto"/>
          </w:divBdr>
          <w:divsChild>
            <w:div w:id="964432866">
              <w:marLeft w:val="0"/>
              <w:marRight w:val="0"/>
              <w:marTop w:val="0"/>
              <w:marBottom w:val="0"/>
              <w:divBdr>
                <w:top w:val="none" w:sz="0" w:space="0" w:color="auto"/>
                <w:left w:val="none" w:sz="0" w:space="0" w:color="auto"/>
                <w:bottom w:val="none" w:sz="0" w:space="0" w:color="auto"/>
                <w:right w:val="none" w:sz="0" w:space="0" w:color="auto"/>
              </w:divBdr>
              <w:divsChild>
                <w:div w:id="91489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743334">
          <w:marLeft w:val="0"/>
          <w:marRight w:val="0"/>
          <w:marTop w:val="0"/>
          <w:marBottom w:val="0"/>
          <w:divBdr>
            <w:top w:val="none" w:sz="0" w:space="0" w:color="auto"/>
            <w:left w:val="none" w:sz="0" w:space="0" w:color="auto"/>
            <w:bottom w:val="none" w:sz="0" w:space="0" w:color="auto"/>
            <w:right w:val="none" w:sz="0" w:space="0" w:color="auto"/>
          </w:divBdr>
          <w:divsChild>
            <w:div w:id="1987591038">
              <w:marLeft w:val="0"/>
              <w:marRight w:val="450"/>
              <w:marTop w:val="0"/>
              <w:marBottom w:val="0"/>
              <w:divBdr>
                <w:top w:val="none" w:sz="0" w:space="0" w:color="auto"/>
                <w:left w:val="none" w:sz="0" w:space="0" w:color="auto"/>
                <w:bottom w:val="none" w:sz="0" w:space="0" w:color="auto"/>
                <w:right w:val="none" w:sz="0" w:space="0" w:color="auto"/>
              </w:divBdr>
            </w:div>
          </w:divsChild>
        </w:div>
        <w:div w:id="1893619174">
          <w:marLeft w:val="0"/>
          <w:marRight w:val="0"/>
          <w:marTop w:val="0"/>
          <w:marBottom w:val="0"/>
          <w:divBdr>
            <w:top w:val="none" w:sz="0" w:space="0" w:color="auto"/>
            <w:left w:val="none" w:sz="0" w:space="0" w:color="auto"/>
            <w:bottom w:val="none" w:sz="0" w:space="0" w:color="auto"/>
            <w:right w:val="none" w:sz="0" w:space="0" w:color="auto"/>
          </w:divBdr>
          <w:divsChild>
            <w:div w:id="775565792">
              <w:marLeft w:val="0"/>
              <w:marRight w:val="0"/>
              <w:marTop w:val="0"/>
              <w:marBottom w:val="0"/>
              <w:divBdr>
                <w:top w:val="none" w:sz="0" w:space="0" w:color="auto"/>
                <w:left w:val="none" w:sz="0" w:space="0" w:color="auto"/>
                <w:bottom w:val="none" w:sz="0" w:space="0" w:color="auto"/>
                <w:right w:val="none" w:sz="0" w:space="0" w:color="auto"/>
              </w:divBdr>
              <w:divsChild>
                <w:div w:id="205025999">
                  <w:marLeft w:val="0"/>
                  <w:marRight w:val="0"/>
                  <w:marTop w:val="0"/>
                  <w:marBottom w:val="375"/>
                  <w:divBdr>
                    <w:top w:val="none" w:sz="0" w:space="0" w:color="auto"/>
                    <w:left w:val="single" w:sz="48" w:space="11" w:color="005257"/>
                    <w:bottom w:val="none" w:sz="0" w:space="0" w:color="auto"/>
                    <w:right w:val="none" w:sz="0" w:space="0" w:color="auto"/>
                  </w:divBdr>
                  <w:divsChild>
                    <w:div w:id="564608812">
                      <w:marLeft w:val="-225"/>
                      <w:marRight w:val="-225"/>
                      <w:marTop w:val="0"/>
                      <w:marBottom w:val="0"/>
                      <w:divBdr>
                        <w:top w:val="none" w:sz="0" w:space="0" w:color="auto"/>
                        <w:left w:val="none" w:sz="0" w:space="0" w:color="auto"/>
                        <w:bottom w:val="none" w:sz="0" w:space="0" w:color="auto"/>
                        <w:right w:val="none" w:sz="0" w:space="0" w:color="auto"/>
                      </w:divBdr>
                      <w:divsChild>
                        <w:div w:id="833763766">
                          <w:marLeft w:val="0"/>
                          <w:marRight w:val="0"/>
                          <w:marTop w:val="0"/>
                          <w:marBottom w:val="0"/>
                          <w:divBdr>
                            <w:top w:val="none" w:sz="0" w:space="0" w:color="auto"/>
                            <w:left w:val="none" w:sz="0" w:space="0" w:color="auto"/>
                            <w:bottom w:val="none" w:sz="0" w:space="0" w:color="auto"/>
                            <w:right w:val="none" w:sz="0" w:space="0" w:color="auto"/>
                          </w:divBdr>
                        </w:div>
                        <w:div w:id="213197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253360">
                  <w:marLeft w:val="0"/>
                  <w:marRight w:val="0"/>
                  <w:marTop w:val="0"/>
                  <w:marBottom w:val="375"/>
                  <w:divBdr>
                    <w:top w:val="none" w:sz="0" w:space="0" w:color="auto"/>
                    <w:left w:val="single" w:sz="48" w:space="11" w:color="4C3F7B"/>
                    <w:bottom w:val="none" w:sz="0" w:space="0" w:color="auto"/>
                    <w:right w:val="none" w:sz="0" w:space="0" w:color="auto"/>
                  </w:divBdr>
                  <w:divsChild>
                    <w:div w:id="914978568">
                      <w:marLeft w:val="-225"/>
                      <w:marRight w:val="-225"/>
                      <w:marTop w:val="0"/>
                      <w:marBottom w:val="0"/>
                      <w:divBdr>
                        <w:top w:val="none" w:sz="0" w:space="0" w:color="auto"/>
                        <w:left w:val="none" w:sz="0" w:space="0" w:color="auto"/>
                        <w:bottom w:val="none" w:sz="0" w:space="0" w:color="auto"/>
                        <w:right w:val="none" w:sz="0" w:space="0" w:color="auto"/>
                      </w:divBdr>
                      <w:divsChild>
                        <w:div w:id="265115649">
                          <w:marLeft w:val="0"/>
                          <w:marRight w:val="0"/>
                          <w:marTop w:val="0"/>
                          <w:marBottom w:val="0"/>
                          <w:divBdr>
                            <w:top w:val="none" w:sz="0" w:space="0" w:color="auto"/>
                            <w:left w:val="none" w:sz="0" w:space="0" w:color="auto"/>
                            <w:bottom w:val="none" w:sz="0" w:space="0" w:color="auto"/>
                            <w:right w:val="none" w:sz="0" w:space="0" w:color="auto"/>
                          </w:divBdr>
                        </w:div>
                        <w:div w:id="71605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023916">
                  <w:marLeft w:val="0"/>
                  <w:marRight w:val="0"/>
                  <w:marTop w:val="0"/>
                  <w:marBottom w:val="375"/>
                  <w:divBdr>
                    <w:top w:val="none" w:sz="0" w:space="0" w:color="auto"/>
                    <w:left w:val="single" w:sz="48" w:space="11" w:color="00A8A0"/>
                    <w:bottom w:val="none" w:sz="0" w:space="0" w:color="auto"/>
                    <w:right w:val="none" w:sz="0" w:space="0" w:color="auto"/>
                  </w:divBdr>
                  <w:divsChild>
                    <w:div w:id="1170364473">
                      <w:marLeft w:val="-225"/>
                      <w:marRight w:val="-225"/>
                      <w:marTop w:val="0"/>
                      <w:marBottom w:val="0"/>
                      <w:divBdr>
                        <w:top w:val="none" w:sz="0" w:space="0" w:color="auto"/>
                        <w:left w:val="none" w:sz="0" w:space="0" w:color="auto"/>
                        <w:bottom w:val="none" w:sz="0" w:space="0" w:color="auto"/>
                        <w:right w:val="none" w:sz="0" w:space="0" w:color="auto"/>
                      </w:divBdr>
                      <w:divsChild>
                        <w:div w:id="780144320">
                          <w:marLeft w:val="0"/>
                          <w:marRight w:val="0"/>
                          <w:marTop w:val="0"/>
                          <w:marBottom w:val="0"/>
                          <w:divBdr>
                            <w:top w:val="none" w:sz="0" w:space="0" w:color="auto"/>
                            <w:left w:val="none" w:sz="0" w:space="0" w:color="auto"/>
                            <w:bottom w:val="none" w:sz="0" w:space="0" w:color="auto"/>
                            <w:right w:val="none" w:sz="0" w:space="0" w:color="auto"/>
                          </w:divBdr>
                        </w:div>
                        <w:div w:id="131078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445485">
                  <w:marLeft w:val="0"/>
                  <w:marRight w:val="0"/>
                  <w:marTop w:val="0"/>
                  <w:marBottom w:val="375"/>
                  <w:divBdr>
                    <w:top w:val="none" w:sz="0" w:space="0" w:color="auto"/>
                    <w:left w:val="single" w:sz="48" w:space="11" w:color="4C3F7B"/>
                    <w:bottom w:val="none" w:sz="0" w:space="0" w:color="auto"/>
                    <w:right w:val="none" w:sz="0" w:space="0" w:color="auto"/>
                  </w:divBdr>
                  <w:divsChild>
                    <w:div w:id="2090497984">
                      <w:marLeft w:val="-225"/>
                      <w:marRight w:val="-225"/>
                      <w:marTop w:val="0"/>
                      <w:marBottom w:val="0"/>
                      <w:divBdr>
                        <w:top w:val="none" w:sz="0" w:space="0" w:color="auto"/>
                        <w:left w:val="none" w:sz="0" w:space="0" w:color="auto"/>
                        <w:bottom w:val="none" w:sz="0" w:space="0" w:color="auto"/>
                        <w:right w:val="none" w:sz="0" w:space="0" w:color="auto"/>
                      </w:divBdr>
                      <w:divsChild>
                        <w:div w:id="606275475">
                          <w:marLeft w:val="0"/>
                          <w:marRight w:val="0"/>
                          <w:marTop w:val="0"/>
                          <w:marBottom w:val="0"/>
                          <w:divBdr>
                            <w:top w:val="none" w:sz="0" w:space="0" w:color="auto"/>
                            <w:left w:val="none" w:sz="0" w:space="0" w:color="auto"/>
                            <w:bottom w:val="none" w:sz="0" w:space="0" w:color="auto"/>
                            <w:right w:val="none" w:sz="0" w:space="0" w:color="auto"/>
                          </w:divBdr>
                        </w:div>
                        <w:div w:id="125058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654524">
                  <w:marLeft w:val="0"/>
                  <w:marRight w:val="0"/>
                  <w:marTop w:val="0"/>
                  <w:marBottom w:val="375"/>
                  <w:divBdr>
                    <w:top w:val="none" w:sz="0" w:space="0" w:color="auto"/>
                    <w:left w:val="single" w:sz="48" w:space="11" w:color="9AD8F0"/>
                    <w:bottom w:val="none" w:sz="0" w:space="0" w:color="auto"/>
                    <w:right w:val="none" w:sz="0" w:space="0" w:color="auto"/>
                  </w:divBdr>
                  <w:divsChild>
                    <w:div w:id="1619677985">
                      <w:marLeft w:val="-225"/>
                      <w:marRight w:val="-225"/>
                      <w:marTop w:val="0"/>
                      <w:marBottom w:val="0"/>
                      <w:divBdr>
                        <w:top w:val="none" w:sz="0" w:space="0" w:color="auto"/>
                        <w:left w:val="none" w:sz="0" w:space="0" w:color="auto"/>
                        <w:bottom w:val="none" w:sz="0" w:space="0" w:color="auto"/>
                        <w:right w:val="none" w:sz="0" w:space="0" w:color="auto"/>
                      </w:divBdr>
                      <w:divsChild>
                        <w:div w:id="891693451">
                          <w:marLeft w:val="0"/>
                          <w:marRight w:val="0"/>
                          <w:marTop w:val="0"/>
                          <w:marBottom w:val="0"/>
                          <w:divBdr>
                            <w:top w:val="none" w:sz="0" w:space="0" w:color="auto"/>
                            <w:left w:val="none" w:sz="0" w:space="0" w:color="auto"/>
                            <w:bottom w:val="none" w:sz="0" w:space="0" w:color="auto"/>
                            <w:right w:val="none" w:sz="0" w:space="0" w:color="auto"/>
                          </w:divBdr>
                        </w:div>
                        <w:div w:id="201001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027325">
                  <w:marLeft w:val="0"/>
                  <w:marRight w:val="0"/>
                  <w:marTop w:val="0"/>
                  <w:marBottom w:val="375"/>
                  <w:divBdr>
                    <w:top w:val="none" w:sz="0" w:space="0" w:color="auto"/>
                    <w:left w:val="single" w:sz="48" w:space="11" w:color="00A8A0"/>
                    <w:bottom w:val="none" w:sz="0" w:space="0" w:color="auto"/>
                    <w:right w:val="none" w:sz="0" w:space="0" w:color="auto"/>
                  </w:divBdr>
                  <w:divsChild>
                    <w:div w:id="2017295484">
                      <w:marLeft w:val="-225"/>
                      <w:marRight w:val="-225"/>
                      <w:marTop w:val="0"/>
                      <w:marBottom w:val="0"/>
                      <w:divBdr>
                        <w:top w:val="none" w:sz="0" w:space="0" w:color="auto"/>
                        <w:left w:val="none" w:sz="0" w:space="0" w:color="auto"/>
                        <w:bottom w:val="none" w:sz="0" w:space="0" w:color="auto"/>
                        <w:right w:val="none" w:sz="0" w:space="0" w:color="auto"/>
                      </w:divBdr>
                      <w:divsChild>
                        <w:div w:id="1103914479">
                          <w:marLeft w:val="0"/>
                          <w:marRight w:val="0"/>
                          <w:marTop w:val="0"/>
                          <w:marBottom w:val="0"/>
                          <w:divBdr>
                            <w:top w:val="none" w:sz="0" w:space="0" w:color="auto"/>
                            <w:left w:val="none" w:sz="0" w:space="0" w:color="auto"/>
                            <w:bottom w:val="none" w:sz="0" w:space="0" w:color="auto"/>
                            <w:right w:val="none" w:sz="0" w:space="0" w:color="auto"/>
                          </w:divBdr>
                        </w:div>
                        <w:div w:id="168690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051540">
                  <w:marLeft w:val="0"/>
                  <w:marRight w:val="0"/>
                  <w:marTop w:val="0"/>
                  <w:marBottom w:val="375"/>
                  <w:divBdr>
                    <w:top w:val="none" w:sz="0" w:space="0" w:color="auto"/>
                    <w:left w:val="single" w:sz="48" w:space="11" w:color="26AAE1"/>
                    <w:bottom w:val="none" w:sz="0" w:space="0" w:color="auto"/>
                    <w:right w:val="none" w:sz="0" w:space="0" w:color="auto"/>
                  </w:divBdr>
                  <w:divsChild>
                    <w:div w:id="1145246736">
                      <w:marLeft w:val="-225"/>
                      <w:marRight w:val="-225"/>
                      <w:marTop w:val="0"/>
                      <w:marBottom w:val="0"/>
                      <w:divBdr>
                        <w:top w:val="none" w:sz="0" w:space="0" w:color="auto"/>
                        <w:left w:val="none" w:sz="0" w:space="0" w:color="auto"/>
                        <w:bottom w:val="none" w:sz="0" w:space="0" w:color="auto"/>
                        <w:right w:val="none" w:sz="0" w:space="0" w:color="auto"/>
                      </w:divBdr>
                      <w:divsChild>
                        <w:div w:id="1854151155">
                          <w:marLeft w:val="0"/>
                          <w:marRight w:val="0"/>
                          <w:marTop w:val="0"/>
                          <w:marBottom w:val="0"/>
                          <w:divBdr>
                            <w:top w:val="none" w:sz="0" w:space="0" w:color="auto"/>
                            <w:left w:val="none" w:sz="0" w:space="0" w:color="auto"/>
                            <w:bottom w:val="none" w:sz="0" w:space="0" w:color="auto"/>
                            <w:right w:val="none" w:sz="0" w:space="0" w:color="auto"/>
                          </w:divBdr>
                        </w:div>
                        <w:div w:id="201819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97991">
                  <w:marLeft w:val="0"/>
                  <w:marRight w:val="0"/>
                  <w:marTop w:val="0"/>
                  <w:marBottom w:val="375"/>
                  <w:divBdr>
                    <w:top w:val="none" w:sz="0" w:space="0" w:color="auto"/>
                    <w:left w:val="single" w:sz="48" w:space="11" w:color="005257"/>
                    <w:bottom w:val="none" w:sz="0" w:space="0" w:color="auto"/>
                    <w:right w:val="none" w:sz="0" w:space="0" w:color="auto"/>
                  </w:divBdr>
                  <w:divsChild>
                    <w:div w:id="1525249988">
                      <w:marLeft w:val="-225"/>
                      <w:marRight w:val="-225"/>
                      <w:marTop w:val="0"/>
                      <w:marBottom w:val="0"/>
                      <w:divBdr>
                        <w:top w:val="none" w:sz="0" w:space="0" w:color="auto"/>
                        <w:left w:val="none" w:sz="0" w:space="0" w:color="auto"/>
                        <w:bottom w:val="none" w:sz="0" w:space="0" w:color="auto"/>
                        <w:right w:val="none" w:sz="0" w:space="0" w:color="auto"/>
                      </w:divBdr>
                      <w:divsChild>
                        <w:div w:id="504395350">
                          <w:marLeft w:val="0"/>
                          <w:marRight w:val="0"/>
                          <w:marTop w:val="0"/>
                          <w:marBottom w:val="0"/>
                          <w:divBdr>
                            <w:top w:val="none" w:sz="0" w:space="0" w:color="auto"/>
                            <w:left w:val="none" w:sz="0" w:space="0" w:color="auto"/>
                            <w:bottom w:val="none" w:sz="0" w:space="0" w:color="auto"/>
                            <w:right w:val="none" w:sz="0" w:space="0" w:color="auto"/>
                          </w:divBdr>
                        </w:div>
                        <w:div w:id="161914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10238">
                  <w:marLeft w:val="0"/>
                  <w:marRight w:val="0"/>
                  <w:marTop w:val="0"/>
                  <w:marBottom w:val="375"/>
                  <w:divBdr>
                    <w:top w:val="none" w:sz="0" w:space="0" w:color="auto"/>
                    <w:left w:val="single" w:sz="48" w:space="11" w:color="00A8A0"/>
                    <w:bottom w:val="none" w:sz="0" w:space="0" w:color="auto"/>
                    <w:right w:val="none" w:sz="0" w:space="0" w:color="auto"/>
                  </w:divBdr>
                  <w:divsChild>
                    <w:div w:id="264962624">
                      <w:marLeft w:val="-225"/>
                      <w:marRight w:val="-225"/>
                      <w:marTop w:val="0"/>
                      <w:marBottom w:val="0"/>
                      <w:divBdr>
                        <w:top w:val="none" w:sz="0" w:space="0" w:color="auto"/>
                        <w:left w:val="none" w:sz="0" w:space="0" w:color="auto"/>
                        <w:bottom w:val="none" w:sz="0" w:space="0" w:color="auto"/>
                        <w:right w:val="none" w:sz="0" w:space="0" w:color="auto"/>
                      </w:divBdr>
                      <w:divsChild>
                        <w:div w:id="33432669">
                          <w:marLeft w:val="0"/>
                          <w:marRight w:val="0"/>
                          <w:marTop w:val="0"/>
                          <w:marBottom w:val="0"/>
                          <w:divBdr>
                            <w:top w:val="none" w:sz="0" w:space="0" w:color="auto"/>
                            <w:left w:val="none" w:sz="0" w:space="0" w:color="auto"/>
                            <w:bottom w:val="none" w:sz="0" w:space="0" w:color="auto"/>
                            <w:right w:val="none" w:sz="0" w:space="0" w:color="auto"/>
                          </w:divBdr>
                        </w:div>
                        <w:div w:id="114335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720818">
                  <w:marLeft w:val="0"/>
                  <w:marRight w:val="0"/>
                  <w:marTop w:val="0"/>
                  <w:marBottom w:val="375"/>
                  <w:divBdr>
                    <w:top w:val="none" w:sz="0" w:space="0" w:color="auto"/>
                    <w:left w:val="single" w:sz="48" w:space="11" w:color="26AAE1"/>
                    <w:bottom w:val="none" w:sz="0" w:space="0" w:color="auto"/>
                    <w:right w:val="none" w:sz="0" w:space="0" w:color="auto"/>
                  </w:divBdr>
                  <w:divsChild>
                    <w:div w:id="35395358">
                      <w:marLeft w:val="-225"/>
                      <w:marRight w:val="-225"/>
                      <w:marTop w:val="0"/>
                      <w:marBottom w:val="0"/>
                      <w:divBdr>
                        <w:top w:val="none" w:sz="0" w:space="0" w:color="auto"/>
                        <w:left w:val="none" w:sz="0" w:space="0" w:color="auto"/>
                        <w:bottom w:val="none" w:sz="0" w:space="0" w:color="auto"/>
                        <w:right w:val="none" w:sz="0" w:space="0" w:color="auto"/>
                      </w:divBdr>
                      <w:divsChild>
                        <w:div w:id="151337480">
                          <w:marLeft w:val="0"/>
                          <w:marRight w:val="0"/>
                          <w:marTop w:val="0"/>
                          <w:marBottom w:val="0"/>
                          <w:divBdr>
                            <w:top w:val="none" w:sz="0" w:space="0" w:color="auto"/>
                            <w:left w:val="none" w:sz="0" w:space="0" w:color="auto"/>
                            <w:bottom w:val="none" w:sz="0" w:space="0" w:color="auto"/>
                            <w:right w:val="none" w:sz="0" w:space="0" w:color="auto"/>
                          </w:divBdr>
                        </w:div>
                        <w:div w:id="212731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871721">
                  <w:marLeft w:val="0"/>
                  <w:marRight w:val="0"/>
                  <w:marTop w:val="0"/>
                  <w:marBottom w:val="375"/>
                  <w:divBdr>
                    <w:top w:val="none" w:sz="0" w:space="0" w:color="auto"/>
                    <w:left w:val="single" w:sz="48" w:space="11" w:color="26AAE1"/>
                    <w:bottom w:val="none" w:sz="0" w:space="0" w:color="auto"/>
                    <w:right w:val="none" w:sz="0" w:space="0" w:color="auto"/>
                  </w:divBdr>
                  <w:divsChild>
                    <w:div w:id="1192038190">
                      <w:marLeft w:val="-225"/>
                      <w:marRight w:val="-225"/>
                      <w:marTop w:val="0"/>
                      <w:marBottom w:val="0"/>
                      <w:divBdr>
                        <w:top w:val="none" w:sz="0" w:space="0" w:color="auto"/>
                        <w:left w:val="none" w:sz="0" w:space="0" w:color="auto"/>
                        <w:bottom w:val="none" w:sz="0" w:space="0" w:color="auto"/>
                        <w:right w:val="none" w:sz="0" w:space="0" w:color="auto"/>
                      </w:divBdr>
                      <w:divsChild>
                        <w:div w:id="468867941">
                          <w:marLeft w:val="0"/>
                          <w:marRight w:val="0"/>
                          <w:marTop w:val="0"/>
                          <w:marBottom w:val="0"/>
                          <w:divBdr>
                            <w:top w:val="none" w:sz="0" w:space="0" w:color="auto"/>
                            <w:left w:val="none" w:sz="0" w:space="0" w:color="auto"/>
                            <w:bottom w:val="none" w:sz="0" w:space="0" w:color="auto"/>
                            <w:right w:val="none" w:sz="0" w:space="0" w:color="auto"/>
                          </w:divBdr>
                        </w:div>
                        <w:div w:id="171280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705332">
                  <w:marLeft w:val="0"/>
                  <w:marRight w:val="0"/>
                  <w:marTop w:val="0"/>
                  <w:marBottom w:val="375"/>
                  <w:divBdr>
                    <w:top w:val="none" w:sz="0" w:space="0" w:color="auto"/>
                    <w:left w:val="single" w:sz="48" w:space="11" w:color="00A8A0"/>
                    <w:bottom w:val="none" w:sz="0" w:space="0" w:color="auto"/>
                    <w:right w:val="none" w:sz="0" w:space="0" w:color="auto"/>
                  </w:divBdr>
                  <w:divsChild>
                    <w:div w:id="1677077119">
                      <w:marLeft w:val="-225"/>
                      <w:marRight w:val="-225"/>
                      <w:marTop w:val="0"/>
                      <w:marBottom w:val="0"/>
                      <w:divBdr>
                        <w:top w:val="none" w:sz="0" w:space="0" w:color="auto"/>
                        <w:left w:val="none" w:sz="0" w:space="0" w:color="auto"/>
                        <w:bottom w:val="none" w:sz="0" w:space="0" w:color="auto"/>
                        <w:right w:val="none" w:sz="0" w:space="0" w:color="auto"/>
                      </w:divBdr>
                      <w:divsChild>
                        <w:div w:id="1175073595">
                          <w:marLeft w:val="0"/>
                          <w:marRight w:val="0"/>
                          <w:marTop w:val="0"/>
                          <w:marBottom w:val="0"/>
                          <w:divBdr>
                            <w:top w:val="none" w:sz="0" w:space="0" w:color="auto"/>
                            <w:left w:val="none" w:sz="0" w:space="0" w:color="auto"/>
                            <w:bottom w:val="none" w:sz="0" w:space="0" w:color="auto"/>
                            <w:right w:val="none" w:sz="0" w:space="0" w:color="auto"/>
                          </w:divBdr>
                        </w:div>
                        <w:div w:id="13660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06341">
                  <w:marLeft w:val="0"/>
                  <w:marRight w:val="0"/>
                  <w:marTop w:val="0"/>
                  <w:marBottom w:val="375"/>
                  <w:divBdr>
                    <w:top w:val="none" w:sz="0" w:space="0" w:color="auto"/>
                    <w:left w:val="single" w:sz="48" w:space="11" w:color="333333"/>
                    <w:bottom w:val="none" w:sz="0" w:space="0" w:color="auto"/>
                    <w:right w:val="none" w:sz="0" w:space="0" w:color="auto"/>
                  </w:divBdr>
                  <w:divsChild>
                    <w:div w:id="601108947">
                      <w:marLeft w:val="-225"/>
                      <w:marRight w:val="-225"/>
                      <w:marTop w:val="0"/>
                      <w:marBottom w:val="0"/>
                      <w:divBdr>
                        <w:top w:val="none" w:sz="0" w:space="0" w:color="auto"/>
                        <w:left w:val="none" w:sz="0" w:space="0" w:color="auto"/>
                        <w:bottom w:val="none" w:sz="0" w:space="0" w:color="auto"/>
                        <w:right w:val="none" w:sz="0" w:space="0" w:color="auto"/>
                      </w:divBdr>
                      <w:divsChild>
                        <w:div w:id="1243951562">
                          <w:marLeft w:val="0"/>
                          <w:marRight w:val="0"/>
                          <w:marTop w:val="0"/>
                          <w:marBottom w:val="0"/>
                          <w:divBdr>
                            <w:top w:val="none" w:sz="0" w:space="0" w:color="auto"/>
                            <w:left w:val="none" w:sz="0" w:space="0" w:color="auto"/>
                            <w:bottom w:val="none" w:sz="0" w:space="0" w:color="auto"/>
                            <w:right w:val="none" w:sz="0" w:space="0" w:color="auto"/>
                          </w:divBdr>
                        </w:div>
                        <w:div w:id="184026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58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206008">
      <w:bodyDiv w:val="1"/>
      <w:marLeft w:val="0"/>
      <w:marRight w:val="0"/>
      <w:marTop w:val="0"/>
      <w:marBottom w:val="0"/>
      <w:divBdr>
        <w:top w:val="none" w:sz="0" w:space="0" w:color="auto"/>
        <w:left w:val="none" w:sz="0" w:space="0" w:color="auto"/>
        <w:bottom w:val="none" w:sz="0" w:space="0" w:color="auto"/>
        <w:right w:val="none" w:sz="0" w:space="0" w:color="auto"/>
      </w:divBdr>
      <w:divsChild>
        <w:div w:id="13653899">
          <w:marLeft w:val="0"/>
          <w:marRight w:val="0"/>
          <w:marTop w:val="0"/>
          <w:marBottom w:val="240"/>
          <w:divBdr>
            <w:top w:val="none" w:sz="0" w:space="0" w:color="auto"/>
            <w:left w:val="none" w:sz="0" w:space="0" w:color="auto"/>
            <w:bottom w:val="none" w:sz="0" w:space="0" w:color="auto"/>
            <w:right w:val="none" w:sz="0" w:space="0" w:color="auto"/>
          </w:divBdr>
        </w:div>
        <w:div w:id="282351130">
          <w:marLeft w:val="0"/>
          <w:marRight w:val="0"/>
          <w:marTop w:val="0"/>
          <w:marBottom w:val="0"/>
          <w:divBdr>
            <w:top w:val="none" w:sz="0" w:space="0" w:color="auto"/>
            <w:left w:val="none" w:sz="0" w:space="0" w:color="auto"/>
            <w:bottom w:val="none" w:sz="0" w:space="0" w:color="auto"/>
            <w:right w:val="none" w:sz="0" w:space="0" w:color="auto"/>
          </w:divBdr>
        </w:div>
      </w:divsChild>
    </w:div>
    <w:div w:id="920026832">
      <w:bodyDiv w:val="1"/>
      <w:marLeft w:val="0"/>
      <w:marRight w:val="0"/>
      <w:marTop w:val="0"/>
      <w:marBottom w:val="0"/>
      <w:divBdr>
        <w:top w:val="none" w:sz="0" w:space="0" w:color="auto"/>
        <w:left w:val="none" w:sz="0" w:space="0" w:color="auto"/>
        <w:bottom w:val="none" w:sz="0" w:space="0" w:color="auto"/>
        <w:right w:val="none" w:sz="0" w:space="0" w:color="auto"/>
      </w:divBdr>
    </w:div>
    <w:div w:id="920060445">
      <w:bodyDiv w:val="1"/>
      <w:marLeft w:val="0"/>
      <w:marRight w:val="0"/>
      <w:marTop w:val="0"/>
      <w:marBottom w:val="0"/>
      <w:divBdr>
        <w:top w:val="none" w:sz="0" w:space="0" w:color="auto"/>
        <w:left w:val="none" w:sz="0" w:space="0" w:color="auto"/>
        <w:bottom w:val="none" w:sz="0" w:space="0" w:color="auto"/>
        <w:right w:val="none" w:sz="0" w:space="0" w:color="auto"/>
      </w:divBdr>
      <w:divsChild>
        <w:div w:id="615716780">
          <w:marLeft w:val="0"/>
          <w:marRight w:val="0"/>
          <w:marTop w:val="0"/>
          <w:marBottom w:val="0"/>
          <w:divBdr>
            <w:top w:val="none" w:sz="0" w:space="0" w:color="auto"/>
            <w:left w:val="none" w:sz="0" w:space="0" w:color="auto"/>
            <w:bottom w:val="none" w:sz="0" w:space="0" w:color="auto"/>
            <w:right w:val="none" w:sz="0" w:space="0" w:color="auto"/>
          </w:divBdr>
          <w:divsChild>
            <w:div w:id="1343119654">
              <w:marLeft w:val="0"/>
              <w:marRight w:val="0"/>
              <w:marTop w:val="0"/>
              <w:marBottom w:val="0"/>
              <w:divBdr>
                <w:top w:val="none" w:sz="0" w:space="0" w:color="auto"/>
                <w:left w:val="none" w:sz="0" w:space="0" w:color="auto"/>
                <w:bottom w:val="none" w:sz="0" w:space="0" w:color="auto"/>
                <w:right w:val="none" w:sz="0" w:space="0" w:color="auto"/>
              </w:divBdr>
              <w:divsChild>
                <w:div w:id="890726726">
                  <w:marLeft w:val="0"/>
                  <w:marRight w:val="0"/>
                  <w:marTop w:val="0"/>
                  <w:marBottom w:val="0"/>
                  <w:divBdr>
                    <w:top w:val="none" w:sz="0" w:space="0" w:color="auto"/>
                    <w:left w:val="none" w:sz="0" w:space="0" w:color="auto"/>
                    <w:bottom w:val="none" w:sz="0" w:space="0" w:color="auto"/>
                    <w:right w:val="none" w:sz="0" w:space="0" w:color="auto"/>
                  </w:divBdr>
                  <w:divsChild>
                    <w:div w:id="630135347">
                      <w:marLeft w:val="0"/>
                      <w:marRight w:val="0"/>
                      <w:marTop w:val="0"/>
                      <w:marBottom w:val="0"/>
                      <w:divBdr>
                        <w:top w:val="none" w:sz="0" w:space="0" w:color="auto"/>
                        <w:left w:val="none" w:sz="0" w:space="0" w:color="auto"/>
                        <w:bottom w:val="none" w:sz="0" w:space="0" w:color="auto"/>
                        <w:right w:val="none" w:sz="0" w:space="0" w:color="auto"/>
                      </w:divBdr>
                      <w:divsChild>
                        <w:div w:id="198860477">
                          <w:marLeft w:val="0"/>
                          <w:marRight w:val="0"/>
                          <w:marTop w:val="0"/>
                          <w:marBottom w:val="0"/>
                          <w:divBdr>
                            <w:top w:val="none" w:sz="0" w:space="0" w:color="auto"/>
                            <w:left w:val="none" w:sz="0" w:space="0" w:color="auto"/>
                            <w:bottom w:val="none" w:sz="0" w:space="0" w:color="auto"/>
                            <w:right w:val="none" w:sz="0" w:space="0" w:color="auto"/>
                          </w:divBdr>
                          <w:divsChild>
                            <w:div w:id="300354314">
                              <w:marLeft w:val="0"/>
                              <w:marRight w:val="0"/>
                              <w:marTop w:val="0"/>
                              <w:marBottom w:val="0"/>
                              <w:divBdr>
                                <w:top w:val="none" w:sz="0" w:space="0" w:color="auto"/>
                                <w:left w:val="none" w:sz="0" w:space="0" w:color="auto"/>
                                <w:bottom w:val="none" w:sz="0" w:space="0" w:color="auto"/>
                                <w:right w:val="none" w:sz="0" w:space="0" w:color="auto"/>
                              </w:divBdr>
                              <w:divsChild>
                                <w:div w:id="1904756431">
                                  <w:marLeft w:val="0"/>
                                  <w:marRight w:val="0"/>
                                  <w:marTop w:val="0"/>
                                  <w:marBottom w:val="0"/>
                                  <w:divBdr>
                                    <w:top w:val="none" w:sz="0" w:space="0" w:color="auto"/>
                                    <w:left w:val="none" w:sz="0" w:space="0" w:color="auto"/>
                                    <w:bottom w:val="none" w:sz="0" w:space="0" w:color="auto"/>
                                    <w:right w:val="none" w:sz="0" w:space="0" w:color="auto"/>
                                  </w:divBdr>
                                  <w:divsChild>
                                    <w:div w:id="1759515729">
                                      <w:marLeft w:val="0"/>
                                      <w:marRight w:val="0"/>
                                      <w:marTop w:val="0"/>
                                      <w:marBottom w:val="0"/>
                                      <w:divBdr>
                                        <w:top w:val="none" w:sz="0" w:space="0" w:color="auto"/>
                                        <w:left w:val="none" w:sz="0" w:space="0" w:color="auto"/>
                                        <w:bottom w:val="none" w:sz="0" w:space="0" w:color="auto"/>
                                        <w:right w:val="none" w:sz="0" w:space="0" w:color="auto"/>
                                      </w:divBdr>
                                      <w:divsChild>
                                        <w:div w:id="1247302281">
                                          <w:marLeft w:val="0"/>
                                          <w:marRight w:val="0"/>
                                          <w:marTop w:val="0"/>
                                          <w:marBottom w:val="0"/>
                                          <w:divBdr>
                                            <w:top w:val="none" w:sz="0" w:space="0" w:color="auto"/>
                                            <w:left w:val="none" w:sz="0" w:space="0" w:color="auto"/>
                                            <w:bottom w:val="none" w:sz="0" w:space="0" w:color="auto"/>
                                            <w:right w:val="none" w:sz="0" w:space="0" w:color="auto"/>
                                          </w:divBdr>
                                          <w:divsChild>
                                            <w:div w:id="1699576519">
                                              <w:marLeft w:val="0"/>
                                              <w:marRight w:val="0"/>
                                              <w:marTop w:val="0"/>
                                              <w:marBottom w:val="0"/>
                                              <w:divBdr>
                                                <w:top w:val="none" w:sz="0" w:space="0" w:color="auto"/>
                                                <w:left w:val="none" w:sz="0" w:space="0" w:color="auto"/>
                                                <w:bottom w:val="none" w:sz="0" w:space="0" w:color="auto"/>
                                                <w:right w:val="none" w:sz="0" w:space="0" w:color="auto"/>
                                              </w:divBdr>
                                              <w:divsChild>
                                                <w:div w:id="138618105">
                                                  <w:marLeft w:val="0"/>
                                                  <w:marRight w:val="0"/>
                                                  <w:marTop w:val="0"/>
                                                  <w:marBottom w:val="0"/>
                                                  <w:divBdr>
                                                    <w:top w:val="none" w:sz="0" w:space="0" w:color="auto"/>
                                                    <w:left w:val="none" w:sz="0" w:space="0" w:color="auto"/>
                                                    <w:bottom w:val="none" w:sz="0" w:space="0" w:color="auto"/>
                                                    <w:right w:val="none" w:sz="0" w:space="0" w:color="auto"/>
                                                  </w:divBdr>
                                                  <w:divsChild>
                                                    <w:div w:id="900674747">
                                                      <w:marLeft w:val="0"/>
                                                      <w:marRight w:val="0"/>
                                                      <w:marTop w:val="0"/>
                                                      <w:marBottom w:val="0"/>
                                                      <w:divBdr>
                                                        <w:top w:val="single" w:sz="2" w:space="3" w:color="008000"/>
                                                        <w:left w:val="single" w:sz="2" w:space="0" w:color="008000"/>
                                                        <w:bottom w:val="single" w:sz="2" w:space="0" w:color="008000"/>
                                                        <w:right w:val="single" w:sz="2" w:space="0" w:color="008000"/>
                                                      </w:divBdr>
                                                      <w:divsChild>
                                                        <w:div w:id="2090038688">
                                                          <w:marLeft w:val="0"/>
                                                          <w:marRight w:val="0"/>
                                                          <w:marTop w:val="0"/>
                                                          <w:marBottom w:val="0"/>
                                                          <w:divBdr>
                                                            <w:top w:val="none" w:sz="0" w:space="0" w:color="auto"/>
                                                            <w:left w:val="none" w:sz="0" w:space="0" w:color="auto"/>
                                                            <w:bottom w:val="none" w:sz="0" w:space="0" w:color="auto"/>
                                                            <w:right w:val="none" w:sz="0" w:space="0" w:color="auto"/>
                                                          </w:divBdr>
                                                          <w:divsChild>
                                                            <w:div w:id="1046755865">
                                                              <w:marLeft w:val="0"/>
                                                              <w:marRight w:val="0"/>
                                                              <w:marTop w:val="0"/>
                                                              <w:marBottom w:val="0"/>
                                                              <w:divBdr>
                                                                <w:top w:val="none" w:sz="0" w:space="0" w:color="auto"/>
                                                                <w:left w:val="none" w:sz="0" w:space="0" w:color="auto"/>
                                                                <w:bottom w:val="none" w:sz="0" w:space="0" w:color="auto"/>
                                                                <w:right w:val="none" w:sz="0" w:space="0" w:color="auto"/>
                                                              </w:divBdr>
                                                              <w:divsChild>
                                                                <w:div w:id="86868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25268070">
      <w:bodyDiv w:val="1"/>
      <w:marLeft w:val="0"/>
      <w:marRight w:val="0"/>
      <w:marTop w:val="0"/>
      <w:marBottom w:val="0"/>
      <w:divBdr>
        <w:top w:val="none" w:sz="0" w:space="0" w:color="auto"/>
        <w:left w:val="none" w:sz="0" w:space="0" w:color="auto"/>
        <w:bottom w:val="none" w:sz="0" w:space="0" w:color="auto"/>
        <w:right w:val="none" w:sz="0" w:space="0" w:color="auto"/>
      </w:divBdr>
      <w:divsChild>
        <w:div w:id="1486817545">
          <w:marLeft w:val="0"/>
          <w:marRight w:val="0"/>
          <w:marTop w:val="0"/>
          <w:marBottom w:val="0"/>
          <w:divBdr>
            <w:top w:val="none" w:sz="0" w:space="0" w:color="auto"/>
            <w:left w:val="none" w:sz="0" w:space="0" w:color="auto"/>
            <w:bottom w:val="none" w:sz="0" w:space="0" w:color="auto"/>
            <w:right w:val="none" w:sz="0" w:space="0" w:color="auto"/>
          </w:divBdr>
          <w:divsChild>
            <w:div w:id="1279680494">
              <w:marLeft w:val="0"/>
              <w:marRight w:val="0"/>
              <w:marTop w:val="0"/>
              <w:marBottom w:val="0"/>
              <w:divBdr>
                <w:top w:val="none" w:sz="0" w:space="0" w:color="auto"/>
                <w:left w:val="none" w:sz="0" w:space="0" w:color="auto"/>
                <w:bottom w:val="none" w:sz="0" w:space="0" w:color="auto"/>
                <w:right w:val="none" w:sz="0" w:space="0" w:color="auto"/>
              </w:divBdr>
              <w:divsChild>
                <w:div w:id="511800847">
                  <w:marLeft w:val="0"/>
                  <w:marRight w:val="0"/>
                  <w:marTop w:val="0"/>
                  <w:marBottom w:val="0"/>
                  <w:divBdr>
                    <w:top w:val="none" w:sz="0" w:space="0" w:color="auto"/>
                    <w:left w:val="none" w:sz="0" w:space="0" w:color="auto"/>
                    <w:bottom w:val="none" w:sz="0" w:space="0" w:color="auto"/>
                    <w:right w:val="none" w:sz="0" w:space="0" w:color="auto"/>
                  </w:divBdr>
                  <w:divsChild>
                    <w:div w:id="207304588">
                      <w:marLeft w:val="0"/>
                      <w:marRight w:val="0"/>
                      <w:marTop w:val="0"/>
                      <w:marBottom w:val="0"/>
                      <w:divBdr>
                        <w:top w:val="none" w:sz="0" w:space="0" w:color="auto"/>
                        <w:left w:val="none" w:sz="0" w:space="0" w:color="auto"/>
                        <w:bottom w:val="none" w:sz="0" w:space="0" w:color="auto"/>
                        <w:right w:val="none" w:sz="0" w:space="0" w:color="auto"/>
                      </w:divBdr>
                      <w:divsChild>
                        <w:div w:id="177157110">
                          <w:marLeft w:val="0"/>
                          <w:marRight w:val="0"/>
                          <w:marTop w:val="0"/>
                          <w:marBottom w:val="0"/>
                          <w:divBdr>
                            <w:top w:val="none" w:sz="0" w:space="0" w:color="auto"/>
                            <w:left w:val="none" w:sz="0" w:space="0" w:color="auto"/>
                            <w:bottom w:val="none" w:sz="0" w:space="0" w:color="auto"/>
                            <w:right w:val="none" w:sz="0" w:space="0" w:color="auto"/>
                          </w:divBdr>
                          <w:divsChild>
                            <w:div w:id="1781989726">
                              <w:marLeft w:val="0"/>
                              <w:marRight w:val="0"/>
                              <w:marTop w:val="0"/>
                              <w:marBottom w:val="0"/>
                              <w:divBdr>
                                <w:top w:val="none" w:sz="0" w:space="0" w:color="auto"/>
                                <w:left w:val="none" w:sz="0" w:space="0" w:color="auto"/>
                                <w:bottom w:val="none" w:sz="0" w:space="0" w:color="auto"/>
                                <w:right w:val="none" w:sz="0" w:space="0" w:color="auto"/>
                              </w:divBdr>
                              <w:divsChild>
                                <w:div w:id="1379281208">
                                  <w:marLeft w:val="0"/>
                                  <w:marRight w:val="0"/>
                                  <w:marTop w:val="0"/>
                                  <w:marBottom w:val="0"/>
                                  <w:divBdr>
                                    <w:top w:val="none" w:sz="0" w:space="0" w:color="auto"/>
                                    <w:left w:val="none" w:sz="0" w:space="0" w:color="auto"/>
                                    <w:bottom w:val="none" w:sz="0" w:space="0" w:color="auto"/>
                                    <w:right w:val="none" w:sz="0" w:space="0" w:color="auto"/>
                                  </w:divBdr>
                                  <w:divsChild>
                                    <w:div w:id="1828596337">
                                      <w:marLeft w:val="0"/>
                                      <w:marRight w:val="0"/>
                                      <w:marTop w:val="0"/>
                                      <w:marBottom w:val="0"/>
                                      <w:divBdr>
                                        <w:top w:val="none" w:sz="0" w:space="0" w:color="auto"/>
                                        <w:left w:val="none" w:sz="0" w:space="0" w:color="auto"/>
                                        <w:bottom w:val="none" w:sz="0" w:space="0" w:color="auto"/>
                                        <w:right w:val="none" w:sz="0" w:space="0" w:color="auto"/>
                                      </w:divBdr>
                                      <w:divsChild>
                                        <w:div w:id="1725710563">
                                          <w:marLeft w:val="240"/>
                                          <w:marRight w:val="72"/>
                                          <w:marTop w:val="72"/>
                                          <w:marBottom w:val="192"/>
                                          <w:divBdr>
                                            <w:top w:val="none" w:sz="0" w:space="0" w:color="auto"/>
                                            <w:left w:val="none" w:sz="0" w:space="0" w:color="auto"/>
                                            <w:bottom w:val="none" w:sz="0" w:space="0" w:color="auto"/>
                                            <w:right w:val="none" w:sz="0" w:space="0" w:color="auto"/>
                                          </w:divBdr>
                                          <w:divsChild>
                                            <w:div w:id="107219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8389517">
      <w:bodyDiv w:val="1"/>
      <w:marLeft w:val="0"/>
      <w:marRight w:val="0"/>
      <w:marTop w:val="0"/>
      <w:marBottom w:val="0"/>
      <w:divBdr>
        <w:top w:val="none" w:sz="0" w:space="0" w:color="auto"/>
        <w:left w:val="none" w:sz="0" w:space="0" w:color="auto"/>
        <w:bottom w:val="none" w:sz="0" w:space="0" w:color="auto"/>
        <w:right w:val="none" w:sz="0" w:space="0" w:color="auto"/>
      </w:divBdr>
    </w:div>
    <w:div w:id="936518254">
      <w:bodyDiv w:val="1"/>
      <w:marLeft w:val="0"/>
      <w:marRight w:val="0"/>
      <w:marTop w:val="0"/>
      <w:marBottom w:val="0"/>
      <w:divBdr>
        <w:top w:val="none" w:sz="0" w:space="0" w:color="auto"/>
        <w:left w:val="none" w:sz="0" w:space="0" w:color="auto"/>
        <w:bottom w:val="none" w:sz="0" w:space="0" w:color="auto"/>
        <w:right w:val="none" w:sz="0" w:space="0" w:color="auto"/>
      </w:divBdr>
    </w:div>
    <w:div w:id="937903709">
      <w:bodyDiv w:val="1"/>
      <w:marLeft w:val="0"/>
      <w:marRight w:val="0"/>
      <w:marTop w:val="0"/>
      <w:marBottom w:val="0"/>
      <w:divBdr>
        <w:top w:val="none" w:sz="0" w:space="0" w:color="auto"/>
        <w:left w:val="none" w:sz="0" w:space="0" w:color="auto"/>
        <w:bottom w:val="none" w:sz="0" w:space="0" w:color="auto"/>
        <w:right w:val="none" w:sz="0" w:space="0" w:color="auto"/>
      </w:divBdr>
    </w:div>
    <w:div w:id="939920565">
      <w:bodyDiv w:val="1"/>
      <w:marLeft w:val="0"/>
      <w:marRight w:val="0"/>
      <w:marTop w:val="0"/>
      <w:marBottom w:val="0"/>
      <w:divBdr>
        <w:top w:val="none" w:sz="0" w:space="0" w:color="auto"/>
        <w:left w:val="none" w:sz="0" w:space="0" w:color="auto"/>
        <w:bottom w:val="none" w:sz="0" w:space="0" w:color="auto"/>
        <w:right w:val="none" w:sz="0" w:space="0" w:color="auto"/>
      </w:divBdr>
    </w:div>
    <w:div w:id="942956089">
      <w:bodyDiv w:val="1"/>
      <w:marLeft w:val="0"/>
      <w:marRight w:val="0"/>
      <w:marTop w:val="0"/>
      <w:marBottom w:val="0"/>
      <w:divBdr>
        <w:top w:val="none" w:sz="0" w:space="0" w:color="auto"/>
        <w:left w:val="none" w:sz="0" w:space="0" w:color="auto"/>
        <w:bottom w:val="none" w:sz="0" w:space="0" w:color="auto"/>
        <w:right w:val="none" w:sz="0" w:space="0" w:color="auto"/>
      </w:divBdr>
    </w:div>
    <w:div w:id="944994711">
      <w:bodyDiv w:val="1"/>
      <w:marLeft w:val="0"/>
      <w:marRight w:val="0"/>
      <w:marTop w:val="0"/>
      <w:marBottom w:val="0"/>
      <w:divBdr>
        <w:top w:val="none" w:sz="0" w:space="0" w:color="auto"/>
        <w:left w:val="none" w:sz="0" w:space="0" w:color="auto"/>
        <w:bottom w:val="none" w:sz="0" w:space="0" w:color="auto"/>
        <w:right w:val="none" w:sz="0" w:space="0" w:color="auto"/>
      </w:divBdr>
    </w:div>
    <w:div w:id="945192864">
      <w:bodyDiv w:val="1"/>
      <w:marLeft w:val="0"/>
      <w:marRight w:val="0"/>
      <w:marTop w:val="0"/>
      <w:marBottom w:val="0"/>
      <w:divBdr>
        <w:top w:val="none" w:sz="0" w:space="0" w:color="auto"/>
        <w:left w:val="none" w:sz="0" w:space="0" w:color="auto"/>
        <w:bottom w:val="none" w:sz="0" w:space="0" w:color="auto"/>
        <w:right w:val="none" w:sz="0" w:space="0" w:color="auto"/>
      </w:divBdr>
    </w:div>
    <w:div w:id="946426977">
      <w:bodyDiv w:val="1"/>
      <w:marLeft w:val="0"/>
      <w:marRight w:val="0"/>
      <w:marTop w:val="0"/>
      <w:marBottom w:val="0"/>
      <w:divBdr>
        <w:top w:val="none" w:sz="0" w:space="0" w:color="auto"/>
        <w:left w:val="none" w:sz="0" w:space="0" w:color="auto"/>
        <w:bottom w:val="none" w:sz="0" w:space="0" w:color="auto"/>
        <w:right w:val="none" w:sz="0" w:space="0" w:color="auto"/>
      </w:divBdr>
    </w:div>
    <w:div w:id="948123027">
      <w:bodyDiv w:val="1"/>
      <w:marLeft w:val="0"/>
      <w:marRight w:val="0"/>
      <w:marTop w:val="0"/>
      <w:marBottom w:val="0"/>
      <w:divBdr>
        <w:top w:val="none" w:sz="0" w:space="0" w:color="auto"/>
        <w:left w:val="none" w:sz="0" w:space="0" w:color="auto"/>
        <w:bottom w:val="none" w:sz="0" w:space="0" w:color="auto"/>
        <w:right w:val="none" w:sz="0" w:space="0" w:color="auto"/>
      </w:divBdr>
    </w:div>
    <w:div w:id="949623848">
      <w:bodyDiv w:val="1"/>
      <w:marLeft w:val="0"/>
      <w:marRight w:val="0"/>
      <w:marTop w:val="0"/>
      <w:marBottom w:val="0"/>
      <w:divBdr>
        <w:top w:val="none" w:sz="0" w:space="0" w:color="auto"/>
        <w:left w:val="none" w:sz="0" w:space="0" w:color="auto"/>
        <w:bottom w:val="none" w:sz="0" w:space="0" w:color="auto"/>
        <w:right w:val="none" w:sz="0" w:space="0" w:color="auto"/>
      </w:divBdr>
    </w:div>
    <w:div w:id="953289053">
      <w:bodyDiv w:val="1"/>
      <w:marLeft w:val="0"/>
      <w:marRight w:val="0"/>
      <w:marTop w:val="0"/>
      <w:marBottom w:val="0"/>
      <w:divBdr>
        <w:top w:val="none" w:sz="0" w:space="0" w:color="auto"/>
        <w:left w:val="none" w:sz="0" w:space="0" w:color="auto"/>
        <w:bottom w:val="none" w:sz="0" w:space="0" w:color="auto"/>
        <w:right w:val="none" w:sz="0" w:space="0" w:color="auto"/>
      </w:divBdr>
    </w:div>
    <w:div w:id="966160509">
      <w:bodyDiv w:val="1"/>
      <w:marLeft w:val="0"/>
      <w:marRight w:val="0"/>
      <w:marTop w:val="0"/>
      <w:marBottom w:val="0"/>
      <w:divBdr>
        <w:top w:val="none" w:sz="0" w:space="0" w:color="auto"/>
        <w:left w:val="none" w:sz="0" w:space="0" w:color="auto"/>
        <w:bottom w:val="none" w:sz="0" w:space="0" w:color="auto"/>
        <w:right w:val="none" w:sz="0" w:space="0" w:color="auto"/>
      </w:divBdr>
    </w:div>
    <w:div w:id="967510655">
      <w:bodyDiv w:val="1"/>
      <w:marLeft w:val="0"/>
      <w:marRight w:val="0"/>
      <w:marTop w:val="0"/>
      <w:marBottom w:val="0"/>
      <w:divBdr>
        <w:top w:val="none" w:sz="0" w:space="0" w:color="auto"/>
        <w:left w:val="none" w:sz="0" w:space="0" w:color="auto"/>
        <w:bottom w:val="none" w:sz="0" w:space="0" w:color="auto"/>
        <w:right w:val="none" w:sz="0" w:space="0" w:color="auto"/>
      </w:divBdr>
    </w:div>
    <w:div w:id="981081532">
      <w:bodyDiv w:val="1"/>
      <w:marLeft w:val="0"/>
      <w:marRight w:val="0"/>
      <w:marTop w:val="0"/>
      <w:marBottom w:val="0"/>
      <w:divBdr>
        <w:top w:val="none" w:sz="0" w:space="0" w:color="auto"/>
        <w:left w:val="none" w:sz="0" w:space="0" w:color="auto"/>
        <w:bottom w:val="none" w:sz="0" w:space="0" w:color="auto"/>
        <w:right w:val="none" w:sz="0" w:space="0" w:color="auto"/>
      </w:divBdr>
      <w:divsChild>
        <w:div w:id="313682622">
          <w:marLeft w:val="0"/>
          <w:marRight w:val="0"/>
          <w:marTop w:val="0"/>
          <w:marBottom w:val="300"/>
          <w:divBdr>
            <w:top w:val="none" w:sz="0" w:space="0" w:color="auto"/>
            <w:left w:val="none" w:sz="0" w:space="0" w:color="auto"/>
            <w:bottom w:val="single" w:sz="6" w:space="15" w:color="CCCCCC"/>
            <w:right w:val="none" w:sz="0" w:space="0" w:color="auto"/>
          </w:divBdr>
          <w:divsChild>
            <w:div w:id="138696443">
              <w:marLeft w:val="0"/>
              <w:marRight w:val="0"/>
              <w:marTop w:val="0"/>
              <w:marBottom w:val="150"/>
              <w:divBdr>
                <w:top w:val="none" w:sz="0" w:space="0" w:color="auto"/>
                <w:left w:val="none" w:sz="0" w:space="0" w:color="auto"/>
                <w:bottom w:val="none" w:sz="0" w:space="0" w:color="auto"/>
                <w:right w:val="none" w:sz="0" w:space="0" w:color="auto"/>
              </w:divBdr>
              <w:divsChild>
                <w:div w:id="2068718274">
                  <w:marLeft w:val="0"/>
                  <w:marRight w:val="0"/>
                  <w:marTop w:val="0"/>
                  <w:marBottom w:val="0"/>
                  <w:divBdr>
                    <w:top w:val="none" w:sz="0" w:space="0" w:color="auto"/>
                    <w:left w:val="none" w:sz="0" w:space="0" w:color="auto"/>
                    <w:bottom w:val="none" w:sz="0" w:space="0" w:color="auto"/>
                    <w:right w:val="none" w:sz="0" w:space="0" w:color="auto"/>
                  </w:divBdr>
                  <w:divsChild>
                    <w:div w:id="1449079344">
                      <w:marLeft w:val="0"/>
                      <w:marRight w:val="0"/>
                      <w:marTop w:val="0"/>
                      <w:marBottom w:val="0"/>
                      <w:divBdr>
                        <w:top w:val="none" w:sz="0" w:space="0" w:color="auto"/>
                        <w:left w:val="none" w:sz="0" w:space="0" w:color="auto"/>
                        <w:bottom w:val="none" w:sz="0" w:space="0" w:color="auto"/>
                        <w:right w:val="none" w:sz="0" w:space="0" w:color="auto"/>
                      </w:divBdr>
                      <w:divsChild>
                        <w:div w:id="153303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826695">
              <w:marLeft w:val="0"/>
              <w:marRight w:val="0"/>
              <w:marTop w:val="0"/>
              <w:marBottom w:val="150"/>
              <w:divBdr>
                <w:top w:val="none" w:sz="0" w:space="0" w:color="auto"/>
                <w:left w:val="none" w:sz="0" w:space="0" w:color="auto"/>
                <w:bottom w:val="none" w:sz="0" w:space="0" w:color="auto"/>
                <w:right w:val="none" w:sz="0" w:space="0" w:color="auto"/>
              </w:divBdr>
              <w:divsChild>
                <w:div w:id="1448701183">
                  <w:marLeft w:val="0"/>
                  <w:marRight w:val="0"/>
                  <w:marTop w:val="0"/>
                  <w:marBottom w:val="0"/>
                  <w:divBdr>
                    <w:top w:val="none" w:sz="0" w:space="0" w:color="auto"/>
                    <w:left w:val="none" w:sz="0" w:space="0" w:color="auto"/>
                    <w:bottom w:val="none" w:sz="0" w:space="0" w:color="auto"/>
                    <w:right w:val="none" w:sz="0" w:space="0" w:color="auto"/>
                  </w:divBdr>
                  <w:divsChild>
                    <w:div w:id="1907833355">
                      <w:marLeft w:val="0"/>
                      <w:marRight w:val="0"/>
                      <w:marTop w:val="0"/>
                      <w:marBottom w:val="0"/>
                      <w:divBdr>
                        <w:top w:val="none" w:sz="0" w:space="0" w:color="auto"/>
                        <w:left w:val="none" w:sz="0" w:space="0" w:color="auto"/>
                        <w:bottom w:val="none" w:sz="0" w:space="0" w:color="auto"/>
                        <w:right w:val="none" w:sz="0" w:space="0" w:color="auto"/>
                      </w:divBdr>
                      <w:divsChild>
                        <w:div w:id="39636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728317">
              <w:marLeft w:val="0"/>
              <w:marRight w:val="0"/>
              <w:marTop w:val="0"/>
              <w:marBottom w:val="150"/>
              <w:divBdr>
                <w:top w:val="none" w:sz="0" w:space="0" w:color="auto"/>
                <w:left w:val="none" w:sz="0" w:space="0" w:color="auto"/>
                <w:bottom w:val="none" w:sz="0" w:space="0" w:color="auto"/>
                <w:right w:val="none" w:sz="0" w:space="0" w:color="auto"/>
              </w:divBdr>
              <w:divsChild>
                <w:div w:id="512843457">
                  <w:marLeft w:val="0"/>
                  <w:marRight w:val="0"/>
                  <w:marTop w:val="0"/>
                  <w:marBottom w:val="0"/>
                  <w:divBdr>
                    <w:top w:val="none" w:sz="0" w:space="0" w:color="auto"/>
                    <w:left w:val="none" w:sz="0" w:space="0" w:color="auto"/>
                    <w:bottom w:val="none" w:sz="0" w:space="0" w:color="auto"/>
                    <w:right w:val="none" w:sz="0" w:space="0" w:color="auto"/>
                  </w:divBdr>
                  <w:divsChild>
                    <w:div w:id="15735811">
                      <w:marLeft w:val="0"/>
                      <w:marRight w:val="0"/>
                      <w:marTop w:val="0"/>
                      <w:marBottom w:val="0"/>
                      <w:divBdr>
                        <w:top w:val="none" w:sz="0" w:space="0" w:color="auto"/>
                        <w:left w:val="none" w:sz="0" w:space="0" w:color="auto"/>
                        <w:bottom w:val="none" w:sz="0" w:space="0" w:color="auto"/>
                        <w:right w:val="none" w:sz="0" w:space="0" w:color="auto"/>
                      </w:divBdr>
                      <w:divsChild>
                        <w:div w:id="127181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620207">
              <w:marLeft w:val="0"/>
              <w:marRight w:val="0"/>
              <w:marTop w:val="0"/>
              <w:marBottom w:val="150"/>
              <w:divBdr>
                <w:top w:val="none" w:sz="0" w:space="0" w:color="auto"/>
                <w:left w:val="none" w:sz="0" w:space="0" w:color="auto"/>
                <w:bottom w:val="none" w:sz="0" w:space="0" w:color="auto"/>
                <w:right w:val="none" w:sz="0" w:space="0" w:color="auto"/>
              </w:divBdr>
              <w:divsChild>
                <w:div w:id="194463711">
                  <w:marLeft w:val="0"/>
                  <w:marRight w:val="0"/>
                  <w:marTop w:val="0"/>
                  <w:marBottom w:val="0"/>
                  <w:divBdr>
                    <w:top w:val="none" w:sz="0" w:space="0" w:color="auto"/>
                    <w:left w:val="none" w:sz="0" w:space="0" w:color="auto"/>
                    <w:bottom w:val="none" w:sz="0" w:space="0" w:color="auto"/>
                    <w:right w:val="none" w:sz="0" w:space="0" w:color="auto"/>
                  </w:divBdr>
                  <w:divsChild>
                    <w:div w:id="754977896">
                      <w:marLeft w:val="0"/>
                      <w:marRight w:val="0"/>
                      <w:marTop w:val="0"/>
                      <w:marBottom w:val="0"/>
                      <w:divBdr>
                        <w:top w:val="none" w:sz="0" w:space="0" w:color="auto"/>
                        <w:left w:val="none" w:sz="0" w:space="0" w:color="auto"/>
                        <w:bottom w:val="none" w:sz="0" w:space="0" w:color="auto"/>
                        <w:right w:val="none" w:sz="0" w:space="0" w:color="auto"/>
                      </w:divBdr>
                      <w:divsChild>
                        <w:div w:id="157569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781337">
              <w:marLeft w:val="0"/>
              <w:marRight w:val="0"/>
              <w:marTop w:val="0"/>
              <w:marBottom w:val="150"/>
              <w:divBdr>
                <w:top w:val="none" w:sz="0" w:space="0" w:color="auto"/>
                <w:left w:val="none" w:sz="0" w:space="0" w:color="auto"/>
                <w:bottom w:val="none" w:sz="0" w:space="0" w:color="auto"/>
                <w:right w:val="none" w:sz="0" w:space="0" w:color="auto"/>
              </w:divBdr>
              <w:divsChild>
                <w:div w:id="1013847790">
                  <w:marLeft w:val="0"/>
                  <w:marRight w:val="0"/>
                  <w:marTop w:val="0"/>
                  <w:marBottom w:val="0"/>
                  <w:divBdr>
                    <w:top w:val="none" w:sz="0" w:space="0" w:color="auto"/>
                    <w:left w:val="none" w:sz="0" w:space="0" w:color="auto"/>
                    <w:bottom w:val="none" w:sz="0" w:space="0" w:color="auto"/>
                    <w:right w:val="none" w:sz="0" w:space="0" w:color="auto"/>
                  </w:divBdr>
                  <w:divsChild>
                    <w:div w:id="1701660288">
                      <w:marLeft w:val="0"/>
                      <w:marRight w:val="0"/>
                      <w:marTop w:val="0"/>
                      <w:marBottom w:val="0"/>
                      <w:divBdr>
                        <w:top w:val="none" w:sz="0" w:space="0" w:color="auto"/>
                        <w:left w:val="none" w:sz="0" w:space="0" w:color="auto"/>
                        <w:bottom w:val="none" w:sz="0" w:space="0" w:color="auto"/>
                        <w:right w:val="none" w:sz="0" w:space="0" w:color="auto"/>
                      </w:divBdr>
                      <w:divsChild>
                        <w:div w:id="32551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689029">
              <w:marLeft w:val="0"/>
              <w:marRight w:val="0"/>
              <w:marTop w:val="0"/>
              <w:marBottom w:val="150"/>
              <w:divBdr>
                <w:top w:val="none" w:sz="0" w:space="0" w:color="auto"/>
                <w:left w:val="none" w:sz="0" w:space="0" w:color="auto"/>
                <w:bottom w:val="none" w:sz="0" w:space="0" w:color="auto"/>
                <w:right w:val="none" w:sz="0" w:space="0" w:color="auto"/>
              </w:divBdr>
              <w:divsChild>
                <w:div w:id="1534225501">
                  <w:marLeft w:val="0"/>
                  <w:marRight w:val="0"/>
                  <w:marTop w:val="0"/>
                  <w:marBottom w:val="0"/>
                  <w:divBdr>
                    <w:top w:val="none" w:sz="0" w:space="0" w:color="auto"/>
                    <w:left w:val="none" w:sz="0" w:space="0" w:color="auto"/>
                    <w:bottom w:val="none" w:sz="0" w:space="0" w:color="auto"/>
                    <w:right w:val="none" w:sz="0" w:space="0" w:color="auto"/>
                  </w:divBdr>
                  <w:divsChild>
                    <w:div w:id="1116484540">
                      <w:marLeft w:val="0"/>
                      <w:marRight w:val="0"/>
                      <w:marTop w:val="0"/>
                      <w:marBottom w:val="0"/>
                      <w:divBdr>
                        <w:top w:val="none" w:sz="0" w:space="0" w:color="auto"/>
                        <w:left w:val="none" w:sz="0" w:space="0" w:color="auto"/>
                        <w:bottom w:val="none" w:sz="0" w:space="0" w:color="auto"/>
                        <w:right w:val="none" w:sz="0" w:space="0" w:color="auto"/>
                      </w:divBdr>
                      <w:divsChild>
                        <w:div w:id="160727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968197">
              <w:marLeft w:val="0"/>
              <w:marRight w:val="0"/>
              <w:marTop w:val="0"/>
              <w:marBottom w:val="150"/>
              <w:divBdr>
                <w:top w:val="none" w:sz="0" w:space="0" w:color="auto"/>
                <w:left w:val="none" w:sz="0" w:space="0" w:color="auto"/>
                <w:bottom w:val="none" w:sz="0" w:space="0" w:color="auto"/>
                <w:right w:val="none" w:sz="0" w:space="0" w:color="auto"/>
              </w:divBdr>
              <w:divsChild>
                <w:div w:id="74206492">
                  <w:marLeft w:val="0"/>
                  <w:marRight w:val="0"/>
                  <w:marTop w:val="0"/>
                  <w:marBottom w:val="0"/>
                  <w:divBdr>
                    <w:top w:val="none" w:sz="0" w:space="0" w:color="auto"/>
                    <w:left w:val="none" w:sz="0" w:space="0" w:color="auto"/>
                    <w:bottom w:val="none" w:sz="0" w:space="0" w:color="auto"/>
                    <w:right w:val="none" w:sz="0" w:space="0" w:color="auto"/>
                  </w:divBdr>
                  <w:divsChild>
                    <w:div w:id="284315116">
                      <w:marLeft w:val="0"/>
                      <w:marRight w:val="0"/>
                      <w:marTop w:val="0"/>
                      <w:marBottom w:val="0"/>
                      <w:divBdr>
                        <w:top w:val="none" w:sz="0" w:space="0" w:color="auto"/>
                        <w:left w:val="none" w:sz="0" w:space="0" w:color="auto"/>
                        <w:bottom w:val="none" w:sz="0" w:space="0" w:color="auto"/>
                        <w:right w:val="none" w:sz="0" w:space="0" w:color="auto"/>
                      </w:divBdr>
                      <w:divsChild>
                        <w:div w:id="186713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042181">
              <w:marLeft w:val="0"/>
              <w:marRight w:val="0"/>
              <w:marTop w:val="0"/>
              <w:marBottom w:val="150"/>
              <w:divBdr>
                <w:top w:val="none" w:sz="0" w:space="0" w:color="auto"/>
                <w:left w:val="none" w:sz="0" w:space="0" w:color="auto"/>
                <w:bottom w:val="none" w:sz="0" w:space="0" w:color="auto"/>
                <w:right w:val="none" w:sz="0" w:space="0" w:color="auto"/>
              </w:divBdr>
              <w:divsChild>
                <w:div w:id="1394544847">
                  <w:marLeft w:val="0"/>
                  <w:marRight w:val="0"/>
                  <w:marTop w:val="0"/>
                  <w:marBottom w:val="0"/>
                  <w:divBdr>
                    <w:top w:val="none" w:sz="0" w:space="0" w:color="auto"/>
                    <w:left w:val="none" w:sz="0" w:space="0" w:color="auto"/>
                    <w:bottom w:val="none" w:sz="0" w:space="0" w:color="auto"/>
                    <w:right w:val="none" w:sz="0" w:space="0" w:color="auto"/>
                  </w:divBdr>
                  <w:divsChild>
                    <w:div w:id="1995139889">
                      <w:marLeft w:val="0"/>
                      <w:marRight w:val="0"/>
                      <w:marTop w:val="0"/>
                      <w:marBottom w:val="0"/>
                      <w:divBdr>
                        <w:top w:val="none" w:sz="0" w:space="0" w:color="auto"/>
                        <w:left w:val="none" w:sz="0" w:space="0" w:color="auto"/>
                        <w:bottom w:val="none" w:sz="0" w:space="0" w:color="auto"/>
                        <w:right w:val="none" w:sz="0" w:space="0" w:color="auto"/>
                      </w:divBdr>
                      <w:divsChild>
                        <w:div w:id="201761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468840">
              <w:marLeft w:val="0"/>
              <w:marRight w:val="0"/>
              <w:marTop w:val="0"/>
              <w:marBottom w:val="150"/>
              <w:divBdr>
                <w:top w:val="none" w:sz="0" w:space="0" w:color="auto"/>
                <w:left w:val="none" w:sz="0" w:space="0" w:color="auto"/>
                <w:bottom w:val="none" w:sz="0" w:space="0" w:color="auto"/>
                <w:right w:val="none" w:sz="0" w:space="0" w:color="auto"/>
              </w:divBdr>
              <w:divsChild>
                <w:div w:id="960041184">
                  <w:marLeft w:val="0"/>
                  <w:marRight w:val="0"/>
                  <w:marTop w:val="0"/>
                  <w:marBottom w:val="0"/>
                  <w:divBdr>
                    <w:top w:val="none" w:sz="0" w:space="0" w:color="auto"/>
                    <w:left w:val="none" w:sz="0" w:space="0" w:color="auto"/>
                    <w:bottom w:val="none" w:sz="0" w:space="0" w:color="auto"/>
                    <w:right w:val="none" w:sz="0" w:space="0" w:color="auto"/>
                  </w:divBdr>
                  <w:divsChild>
                    <w:div w:id="761729627">
                      <w:marLeft w:val="0"/>
                      <w:marRight w:val="0"/>
                      <w:marTop w:val="0"/>
                      <w:marBottom w:val="0"/>
                      <w:divBdr>
                        <w:top w:val="none" w:sz="0" w:space="0" w:color="auto"/>
                        <w:left w:val="none" w:sz="0" w:space="0" w:color="auto"/>
                        <w:bottom w:val="none" w:sz="0" w:space="0" w:color="auto"/>
                        <w:right w:val="none" w:sz="0" w:space="0" w:color="auto"/>
                      </w:divBdr>
                      <w:divsChild>
                        <w:div w:id="127089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821855">
              <w:marLeft w:val="0"/>
              <w:marRight w:val="0"/>
              <w:marTop w:val="0"/>
              <w:marBottom w:val="150"/>
              <w:divBdr>
                <w:top w:val="none" w:sz="0" w:space="0" w:color="auto"/>
                <w:left w:val="none" w:sz="0" w:space="0" w:color="auto"/>
                <w:bottom w:val="none" w:sz="0" w:space="0" w:color="auto"/>
                <w:right w:val="none" w:sz="0" w:space="0" w:color="auto"/>
              </w:divBdr>
              <w:divsChild>
                <w:div w:id="1322613511">
                  <w:marLeft w:val="0"/>
                  <w:marRight w:val="0"/>
                  <w:marTop w:val="0"/>
                  <w:marBottom w:val="0"/>
                  <w:divBdr>
                    <w:top w:val="none" w:sz="0" w:space="0" w:color="auto"/>
                    <w:left w:val="none" w:sz="0" w:space="0" w:color="auto"/>
                    <w:bottom w:val="none" w:sz="0" w:space="0" w:color="auto"/>
                    <w:right w:val="none" w:sz="0" w:space="0" w:color="auto"/>
                  </w:divBdr>
                  <w:divsChild>
                    <w:div w:id="75370039">
                      <w:marLeft w:val="0"/>
                      <w:marRight w:val="0"/>
                      <w:marTop w:val="0"/>
                      <w:marBottom w:val="0"/>
                      <w:divBdr>
                        <w:top w:val="none" w:sz="0" w:space="0" w:color="auto"/>
                        <w:left w:val="none" w:sz="0" w:space="0" w:color="auto"/>
                        <w:bottom w:val="none" w:sz="0" w:space="0" w:color="auto"/>
                        <w:right w:val="none" w:sz="0" w:space="0" w:color="auto"/>
                      </w:divBdr>
                      <w:divsChild>
                        <w:div w:id="186444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196657">
          <w:marLeft w:val="0"/>
          <w:marRight w:val="0"/>
          <w:marTop w:val="0"/>
          <w:marBottom w:val="300"/>
          <w:divBdr>
            <w:top w:val="none" w:sz="0" w:space="0" w:color="auto"/>
            <w:left w:val="none" w:sz="0" w:space="0" w:color="auto"/>
            <w:bottom w:val="single" w:sz="6" w:space="15" w:color="CCCCCC"/>
            <w:right w:val="none" w:sz="0" w:space="0" w:color="auto"/>
          </w:divBdr>
          <w:divsChild>
            <w:div w:id="278680884">
              <w:marLeft w:val="0"/>
              <w:marRight w:val="0"/>
              <w:marTop w:val="0"/>
              <w:marBottom w:val="150"/>
              <w:divBdr>
                <w:top w:val="none" w:sz="0" w:space="0" w:color="auto"/>
                <w:left w:val="none" w:sz="0" w:space="0" w:color="auto"/>
                <w:bottom w:val="none" w:sz="0" w:space="0" w:color="auto"/>
                <w:right w:val="none" w:sz="0" w:space="0" w:color="auto"/>
              </w:divBdr>
              <w:divsChild>
                <w:div w:id="218444720">
                  <w:marLeft w:val="0"/>
                  <w:marRight w:val="0"/>
                  <w:marTop w:val="0"/>
                  <w:marBottom w:val="0"/>
                  <w:divBdr>
                    <w:top w:val="none" w:sz="0" w:space="0" w:color="auto"/>
                    <w:left w:val="none" w:sz="0" w:space="0" w:color="auto"/>
                    <w:bottom w:val="none" w:sz="0" w:space="0" w:color="auto"/>
                    <w:right w:val="none" w:sz="0" w:space="0" w:color="auto"/>
                  </w:divBdr>
                  <w:divsChild>
                    <w:div w:id="1432816624">
                      <w:marLeft w:val="0"/>
                      <w:marRight w:val="0"/>
                      <w:marTop w:val="0"/>
                      <w:marBottom w:val="0"/>
                      <w:divBdr>
                        <w:top w:val="none" w:sz="0" w:space="0" w:color="auto"/>
                        <w:left w:val="none" w:sz="0" w:space="0" w:color="auto"/>
                        <w:bottom w:val="none" w:sz="0" w:space="0" w:color="auto"/>
                        <w:right w:val="none" w:sz="0" w:space="0" w:color="auto"/>
                      </w:divBdr>
                      <w:divsChild>
                        <w:div w:id="108209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18300">
              <w:marLeft w:val="0"/>
              <w:marRight w:val="0"/>
              <w:marTop w:val="0"/>
              <w:marBottom w:val="150"/>
              <w:divBdr>
                <w:top w:val="none" w:sz="0" w:space="0" w:color="auto"/>
                <w:left w:val="none" w:sz="0" w:space="0" w:color="auto"/>
                <w:bottom w:val="none" w:sz="0" w:space="0" w:color="auto"/>
                <w:right w:val="none" w:sz="0" w:space="0" w:color="auto"/>
              </w:divBdr>
              <w:divsChild>
                <w:div w:id="1217937173">
                  <w:marLeft w:val="0"/>
                  <w:marRight w:val="0"/>
                  <w:marTop w:val="0"/>
                  <w:marBottom w:val="0"/>
                  <w:divBdr>
                    <w:top w:val="none" w:sz="0" w:space="0" w:color="auto"/>
                    <w:left w:val="none" w:sz="0" w:space="0" w:color="auto"/>
                    <w:bottom w:val="none" w:sz="0" w:space="0" w:color="auto"/>
                    <w:right w:val="none" w:sz="0" w:space="0" w:color="auto"/>
                  </w:divBdr>
                  <w:divsChild>
                    <w:div w:id="566650982">
                      <w:marLeft w:val="0"/>
                      <w:marRight w:val="0"/>
                      <w:marTop w:val="0"/>
                      <w:marBottom w:val="0"/>
                      <w:divBdr>
                        <w:top w:val="none" w:sz="0" w:space="0" w:color="auto"/>
                        <w:left w:val="none" w:sz="0" w:space="0" w:color="auto"/>
                        <w:bottom w:val="none" w:sz="0" w:space="0" w:color="auto"/>
                        <w:right w:val="none" w:sz="0" w:space="0" w:color="auto"/>
                      </w:divBdr>
                      <w:divsChild>
                        <w:div w:id="161540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545169">
              <w:marLeft w:val="0"/>
              <w:marRight w:val="0"/>
              <w:marTop w:val="0"/>
              <w:marBottom w:val="150"/>
              <w:divBdr>
                <w:top w:val="none" w:sz="0" w:space="0" w:color="auto"/>
                <w:left w:val="none" w:sz="0" w:space="0" w:color="auto"/>
                <w:bottom w:val="none" w:sz="0" w:space="0" w:color="auto"/>
                <w:right w:val="none" w:sz="0" w:space="0" w:color="auto"/>
              </w:divBdr>
              <w:divsChild>
                <w:div w:id="1502743794">
                  <w:marLeft w:val="0"/>
                  <w:marRight w:val="0"/>
                  <w:marTop w:val="0"/>
                  <w:marBottom w:val="0"/>
                  <w:divBdr>
                    <w:top w:val="none" w:sz="0" w:space="0" w:color="auto"/>
                    <w:left w:val="none" w:sz="0" w:space="0" w:color="auto"/>
                    <w:bottom w:val="none" w:sz="0" w:space="0" w:color="auto"/>
                    <w:right w:val="none" w:sz="0" w:space="0" w:color="auto"/>
                  </w:divBdr>
                  <w:divsChild>
                    <w:div w:id="265357735">
                      <w:marLeft w:val="0"/>
                      <w:marRight w:val="0"/>
                      <w:marTop w:val="0"/>
                      <w:marBottom w:val="0"/>
                      <w:divBdr>
                        <w:top w:val="none" w:sz="0" w:space="0" w:color="auto"/>
                        <w:left w:val="none" w:sz="0" w:space="0" w:color="auto"/>
                        <w:bottom w:val="none" w:sz="0" w:space="0" w:color="auto"/>
                        <w:right w:val="none" w:sz="0" w:space="0" w:color="auto"/>
                      </w:divBdr>
                      <w:divsChild>
                        <w:div w:id="265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618736">
          <w:marLeft w:val="0"/>
          <w:marRight w:val="0"/>
          <w:marTop w:val="0"/>
          <w:marBottom w:val="300"/>
          <w:divBdr>
            <w:top w:val="none" w:sz="0" w:space="0" w:color="auto"/>
            <w:left w:val="none" w:sz="0" w:space="0" w:color="auto"/>
            <w:bottom w:val="single" w:sz="6" w:space="15" w:color="CCCCCC"/>
            <w:right w:val="none" w:sz="0" w:space="0" w:color="auto"/>
          </w:divBdr>
          <w:divsChild>
            <w:div w:id="183401243">
              <w:marLeft w:val="0"/>
              <w:marRight w:val="0"/>
              <w:marTop w:val="0"/>
              <w:marBottom w:val="150"/>
              <w:divBdr>
                <w:top w:val="none" w:sz="0" w:space="0" w:color="auto"/>
                <w:left w:val="none" w:sz="0" w:space="0" w:color="auto"/>
                <w:bottom w:val="none" w:sz="0" w:space="0" w:color="auto"/>
                <w:right w:val="none" w:sz="0" w:space="0" w:color="auto"/>
              </w:divBdr>
              <w:divsChild>
                <w:div w:id="141510855">
                  <w:marLeft w:val="0"/>
                  <w:marRight w:val="0"/>
                  <w:marTop w:val="0"/>
                  <w:marBottom w:val="0"/>
                  <w:divBdr>
                    <w:top w:val="none" w:sz="0" w:space="0" w:color="auto"/>
                    <w:left w:val="none" w:sz="0" w:space="0" w:color="auto"/>
                    <w:bottom w:val="none" w:sz="0" w:space="0" w:color="auto"/>
                    <w:right w:val="none" w:sz="0" w:space="0" w:color="auto"/>
                  </w:divBdr>
                  <w:divsChild>
                    <w:div w:id="1839227738">
                      <w:marLeft w:val="0"/>
                      <w:marRight w:val="0"/>
                      <w:marTop w:val="0"/>
                      <w:marBottom w:val="0"/>
                      <w:divBdr>
                        <w:top w:val="none" w:sz="0" w:space="0" w:color="auto"/>
                        <w:left w:val="none" w:sz="0" w:space="0" w:color="auto"/>
                        <w:bottom w:val="none" w:sz="0" w:space="0" w:color="auto"/>
                        <w:right w:val="none" w:sz="0" w:space="0" w:color="auto"/>
                      </w:divBdr>
                      <w:divsChild>
                        <w:div w:id="55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586750">
              <w:marLeft w:val="0"/>
              <w:marRight w:val="0"/>
              <w:marTop w:val="0"/>
              <w:marBottom w:val="150"/>
              <w:divBdr>
                <w:top w:val="none" w:sz="0" w:space="0" w:color="auto"/>
                <w:left w:val="none" w:sz="0" w:space="0" w:color="auto"/>
                <w:bottom w:val="none" w:sz="0" w:space="0" w:color="auto"/>
                <w:right w:val="none" w:sz="0" w:space="0" w:color="auto"/>
              </w:divBdr>
              <w:divsChild>
                <w:div w:id="1018972630">
                  <w:marLeft w:val="0"/>
                  <w:marRight w:val="0"/>
                  <w:marTop w:val="0"/>
                  <w:marBottom w:val="0"/>
                  <w:divBdr>
                    <w:top w:val="none" w:sz="0" w:space="0" w:color="auto"/>
                    <w:left w:val="none" w:sz="0" w:space="0" w:color="auto"/>
                    <w:bottom w:val="none" w:sz="0" w:space="0" w:color="auto"/>
                    <w:right w:val="none" w:sz="0" w:space="0" w:color="auto"/>
                  </w:divBdr>
                  <w:divsChild>
                    <w:div w:id="683171221">
                      <w:marLeft w:val="0"/>
                      <w:marRight w:val="0"/>
                      <w:marTop w:val="0"/>
                      <w:marBottom w:val="0"/>
                      <w:divBdr>
                        <w:top w:val="none" w:sz="0" w:space="0" w:color="auto"/>
                        <w:left w:val="none" w:sz="0" w:space="0" w:color="auto"/>
                        <w:bottom w:val="none" w:sz="0" w:space="0" w:color="auto"/>
                        <w:right w:val="none" w:sz="0" w:space="0" w:color="auto"/>
                      </w:divBdr>
                      <w:divsChild>
                        <w:div w:id="30227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805372">
              <w:marLeft w:val="0"/>
              <w:marRight w:val="0"/>
              <w:marTop w:val="0"/>
              <w:marBottom w:val="150"/>
              <w:divBdr>
                <w:top w:val="none" w:sz="0" w:space="0" w:color="auto"/>
                <w:left w:val="none" w:sz="0" w:space="0" w:color="auto"/>
                <w:bottom w:val="none" w:sz="0" w:space="0" w:color="auto"/>
                <w:right w:val="none" w:sz="0" w:space="0" w:color="auto"/>
              </w:divBdr>
              <w:divsChild>
                <w:div w:id="1612349150">
                  <w:marLeft w:val="0"/>
                  <w:marRight w:val="0"/>
                  <w:marTop w:val="0"/>
                  <w:marBottom w:val="0"/>
                  <w:divBdr>
                    <w:top w:val="none" w:sz="0" w:space="0" w:color="auto"/>
                    <w:left w:val="none" w:sz="0" w:space="0" w:color="auto"/>
                    <w:bottom w:val="none" w:sz="0" w:space="0" w:color="auto"/>
                    <w:right w:val="none" w:sz="0" w:space="0" w:color="auto"/>
                  </w:divBdr>
                  <w:divsChild>
                    <w:div w:id="158084899">
                      <w:marLeft w:val="0"/>
                      <w:marRight w:val="0"/>
                      <w:marTop w:val="0"/>
                      <w:marBottom w:val="0"/>
                      <w:divBdr>
                        <w:top w:val="none" w:sz="0" w:space="0" w:color="auto"/>
                        <w:left w:val="none" w:sz="0" w:space="0" w:color="auto"/>
                        <w:bottom w:val="none" w:sz="0" w:space="0" w:color="auto"/>
                        <w:right w:val="none" w:sz="0" w:space="0" w:color="auto"/>
                      </w:divBdr>
                      <w:divsChild>
                        <w:div w:id="30698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026884">
              <w:marLeft w:val="0"/>
              <w:marRight w:val="0"/>
              <w:marTop w:val="0"/>
              <w:marBottom w:val="150"/>
              <w:divBdr>
                <w:top w:val="none" w:sz="0" w:space="0" w:color="auto"/>
                <w:left w:val="none" w:sz="0" w:space="0" w:color="auto"/>
                <w:bottom w:val="none" w:sz="0" w:space="0" w:color="auto"/>
                <w:right w:val="none" w:sz="0" w:space="0" w:color="auto"/>
              </w:divBdr>
              <w:divsChild>
                <w:div w:id="2082173412">
                  <w:marLeft w:val="0"/>
                  <w:marRight w:val="0"/>
                  <w:marTop w:val="0"/>
                  <w:marBottom w:val="0"/>
                  <w:divBdr>
                    <w:top w:val="none" w:sz="0" w:space="0" w:color="auto"/>
                    <w:left w:val="none" w:sz="0" w:space="0" w:color="auto"/>
                    <w:bottom w:val="none" w:sz="0" w:space="0" w:color="auto"/>
                    <w:right w:val="none" w:sz="0" w:space="0" w:color="auto"/>
                  </w:divBdr>
                  <w:divsChild>
                    <w:div w:id="543754921">
                      <w:marLeft w:val="0"/>
                      <w:marRight w:val="0"/>
                      <w:marTop w:val="0"/>
                      <w:marBottom w:val="0"/>
                      <w:divBdr>
                        <w:top w:val="none" w:sz="0" w:space="0" w:color="auto"/>
                        <w:left w:val="none" w:sz="0" w:space="0" w:color="auto"/>
                        <w:bottom w:val="none" w:sz="0" w:space="0" w:color="auto"/>
                        <w:right w:val="none" w:sz="0" w:space="0" w:color="auto"/>
                      </w:divBdr>
                      <w:divsChild>
                        <w:div w:id="135249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548276">
              <w:marLeft w:val="0"/>
              <w:marRight w:val="0"/>
              <w:marTop w:val="0"/>
              <w:marBottom w:val="150"/>
              <w:divBdr>
                <w:top w:val="none" w:sz="0" w:space="0" w:color="auto"/>
                <w:left w:val="none" w:sz="0" w:space="0" w:color="auto"/>
                <w:bottom w:val="none" w:sz="0" w:space="0" w:color="auto"/>
                <w:right w:val="none" w:sz="0" w:space="0" w:color="auto"/>
              </w:divBdr>
              <w:divsChild>
                <w:div w:id="118574088">
                  <w:marLeft w:val="0"/>
                  <w:marRight w:val="0"/>
                  <w:marTop w:val="0"/>
                  <w:marBottom w:val="0"/>
                  <w:divBdr>
                    <w:top w:val="none" w:sz="0" w:space="0" w:color="auto"/>
                    <w:left w:val="none" w:sz="0" w:space="0" w:color="auto"/>
                    <w:bottom w:val="none" w:sz="0" w:space="0" w:color="auto"/>
                    <w:right w:val="none" w:sz="0" w:space="0" w:color="auto"/>
                  </w:divBdr>
                  <w:divsChild>
                    <w:div w:id="1506289530">
                      <w:marLeft w:val="0"/>
                      <w:marRight w:val="0"/>
                      <w:marTop w:val="0"/>
                      <w:marBottom w:val="0"/>
                      <w:divBdr>
                        <w:top w:val="none" w:sz="0" w:space="0" w:color="auto"/>
                        <w:left w:val="none" w:sz="0" w:space="0" w:color="auto"/>
                        <w:bottom w:val="none" w:sz="0" w:space="0" w:color="auto"/>
                        <w:right w:val="none" w:sz="0" w:space="0" w:color="auto"/>
                      </w:divBdr>
                      <w:divsChild>
                        <w:div w:id="153179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104410">
              <w:marLeft w:val="0"/>
              <w:marRight w:val="0"/>
              <w:marTop w:val="0"/>
              <w:marBottom w:val="150"/>
              <w:divBdr>
                <w:top w:val="none" w:sz="0" w:space="0" w:color="auto"/>
                <w:left w:val="none" w:sz="0" w:space="0" w:color="auto"/>
                <w:bottom w:val="none" w:sz="0" w:space="0" w:color="auto"/>
                <w:right w:val="none" w:sz="0" w:space="0" w:color="auto"/>
              </w:divBdr>
              <w:divsChild>
                <w:div w:id="378744351">
                  <w:marLeft w:val="0"/>
                  <w:marRight w:val="0"/>
                  <w:marTop w:val="0"/>
                  <w:marBottom w:val="0"/>
                  <w:divBdr>
                    <w:top w:val="none" w:sz="0" w:space="0" w:color="auto"/>
                    <w:left w:val="none" w:sz="0" w:space="0" w:color="auto"/>
                    <w:bottom w:val="none" w:sz="0" w:space="0" w:color="auto"/>
                    <w:right w:val="none" w:sz="0" w:space="0" w:color="auto"/>
                  </w:divBdr>
                  <w:divsChild>
                    <w:div w:id="1941791491">
                      <w:marLeft w:val="0"/>
                      <w:marRight w:val="0"/>
                      <w:marTop w:val="0"/>
                      <w:marBottom w:val="0"/>
                      <w:divBdr>
                        <w:top w:val="none" w:sz="0" w:space="0" w:color="auto"/>
                        <w:left w:val="none" w:sz="0" w:space="0" w:color="auto"/>
                        <w:bottom w:val="none" w:sz="0" w:space="0" w:color="auto"/>
                        <w:right w:val="none" w:sz="0" w:space="0" w:color="auto"/>
                      </w:divBdr>
                      <w:divsChild>
                        <w:div w:id="102725060">
                          <w:marLeft w:val="0"/>
                          <w:marRight w:val="0"/>
                          <w:marTop w:val="0"/>
                          <w:marBottom w:val="0"/>
                          <w:divBdr>
                            <w:top w:val="none" w:sz="0" w:space="0" w:color="auto"/>
                            <w:left w:val="none" w:sz="0" w:space="0" w:color="auto"/>
                            <w:bottom w:val="none" w:sz="0" w:space="0" w:color="auto"/>
                            <w:right w:val="none" w:sz="0" w:space="0" w:color="auto"/>
                          </w:divBdr>
                        </w:div>
                        <w:div w:id="29977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073393">
              <w:marLeft w:val="0"/>
              <w:marRight w:val="0"/>
              <w:marTop w:val="0"/>
              <w:marBottom w:val="150"/>
              <w:divBdr>
                <w:top w:val="none" w:sz="0" w:space="0" w:color="auto"/>
                <w:left w:val="none" w:sz="0" w:space="0" w:color="auto"/>
                <w:bottom w:val="none" w:sz="0" w:space="0" w:color="auto"/>
                <w:right w:val="none" w:sz="0" w:space="0" w:color="auto"/>
              </w:divBdr>
              <w:divsChild>
                <w:div w:id="912398254">
                  <w:marLeft w:val="0"/>
                  <w:marRight w:val="0"/>
                  <w:marTop w:val="0"/>
                  <w:marBottom w:val="0"/>
                  <w:divBdr>
                    <w:top w:val="none" w:sz="0" w:space="0" w:color="auto"/>
                    <w:left w:val="none" w:sz="0" w:space="0" w:color="auto"/>
                    <w:bottom w:val="none" w:sz="0" w:space="0" w:color="auto"/>
                    <w:right w:val="none" w:sz="0" w:space="0" w:color="auto"/>
                  </w:divBdr>
                  <w:divsChild>
                    <w:div w:id="347876403">
                      <w:marLeft w:val="0"/>
                      <w:marRight w:val="0"/>
                      <w:marTop w:val="0"/>
                      <w:marBottom w:val="0"/>
                      <w:divBdr>
                        <w:top w:val="none" w:sz="0" w:space="0" w:color="auto"/>
                        <w:left w:val="none" w:sz="0" w:space="0" w:color="auto"/>
                        <w:bottom w:val="none" w:sz="0" w:space="0" w:color="auto"/>
                        <w:right w:val="none" w:sz="0" w:space="0" w:color="auto"/>
                      </w:divBdr>
                      <w:divsChild>
                        <w:div w:id="175246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822079">
          <w:marLeft w:val="0"/>
          <w:marRight w:val="0"/>
          <w:marTop w:val="0"/>
          <w:marBottom w:val="300"/>
          <w:divBdr>
            <w:top w:val="none" w:sz="0" w:space="0" w:color="auto"/>
            <w:left w:val="none" w:sz="0" w:space="0" w:color="auto"/>
            <w:bottom w:val="single" w:sz="6" w:space="15" w:color="CCCCCC"/>
            <w:right w:val="none" w:sz="0" w:space="0" w:color="auto"/>
          </w:divBdr>
          <w:divsChild>
            <w:div w:id="852108466">
              <w:marLeft w:val="0"/>
              <w:marRight w:val="0"/>
              <w:marTop w:val="0"/>
              <w:marBottom w:val="150"/>
              <w:divBdr>
                <w:top w:val="none" w:sz="0" w:space="0" w:color="auto"/>
                <w:left w:val="none" w:sz="0" w:space="0" w:color="auto"/>
                <w:bottom w:val="none" w:sz="0" w:space="0" w:color="auto"/>
                <w:right w:val="none" w:sz="0" w:space="0" w:color="auto"/>
              </w:divBdr>
              <w:divsChild>
                <w:div w:id="77407332">
                  <w:marLeft w:val="0"/>
                  <w:marRight w:val="0"/>
                  <w:marTop w:val="0"/>
                  <w:marBottom w:val="0"/>
                  <w:divBdr>
                    <w:top w:val="none" w:sz="0" w:space="0" w:color="auto"/>
                    <w:left w:val="none" w:sz="0" w:space="0" w:color="auto"/>
                    <w:bottom w:val="none" w:sz="0" w:space="0" w:color="auto"/>
                    <w:right w:val="none" w:sz="0" w:space="0" w:color="auto"/>
                  </w:divBdr>
                  <w:divsChild>
                    <w:div w:id="76446679">
                      <w:marLeft w:val="0"/>
                      <w:marRight w:val="0"/>
                      <w:marTop w:val="0"/>
                      <w:marBottom w:val="0"/>
                      <w:divBdr>
                        <w:top w:val="none" w:sz="0" w:space="0" w:color="auto"/>
                        <w:left w:val="none" w:sz="0" w:space="0" w:color="auto"/>
                        <w:bottom w:val="none" w:sz="0" w:space="0" w:color="auto"/>
                        <w:right w:val="none" w:sz="0" w:space="0" w:color="auto"/>
                      </w:divBdr>
                      <w:divsChild>
                        <w:div w:id="85639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507191">
              <w:marLeft w:val="0"/>
              <w:marRight w:val="0"/>
              <w:marTop w:val="0"/>
              <w:marBottom w:val="150"/>
              <w:divBdr>
                <w:top w:val="none" w:sz="0" w:space="0" w:color="auto"/>
                <w:left w:val="none" w:sz="0" w:space="0" w:color="auto"/>
                <w:bottom w:val="none" w:sz="0" w:space="0" w:color="auto"/>
                <w:right w:val="none" w:sz="0" w:space="0" w:color="auto"/>
              </w:divBdr>
              <w:divsChild>
                <w:div w:id="1643582463">
                  <w:marLeft w:val="0"/>
                  <w:marRight w:val="0"/>
                  <w:marTop w:val="0"/>
                  <w:marBottom w:val="0"/>
                  <w:divBdr>
                    <w:top w:val="none" w:sz="0" w:space="0" w:color="auto"/>
                    <w:left w:val="none" w:sz="0" w:space="0" w:color="auto"/>
                    <w:bottom w:val="none" w:sz="0" w:space="0" w:color="auto"/>
                    <w:right w:val="none" w:sz="0" w:space="0" w:color="auto"/>
                  </w:divBdr>
                  <w:divsChild>
                    <w:div w:id="1627849320">
                      <w:marLeft w:val="0"/>
                      <w:marRight w:val="0"/>
                      <w:marTop w:val="0"/>
                      <w:marBottom w:val="0"/>
                      <w:divBdr>
                        <w:top w:val="none" w:sz="0" w:space="0" w:color="auto"/>
                        <w:left w:val="none" w:sz="0" w:space="0" w:color="auto"/>
                        <w:bottom w:val="none" w:sz="0" w:space="0" w:color="auto"/>
                        <w:right w:val="none" w:sz="0" w:space="0" w:color="auto"/>
                      </w:divBdr>
                      <w:divsChild>
                        <w:div w:id="21759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486266">
          <w:marLeft w:val="0"/>
          <w:marRight w:val="0"/>
          <w:marTop w:val="0"/>
          <w:marBottom w:val="300"/>
          <w:divBdr>
            <w:top w:val="none" w:sz="0" w:space="0" w:color="auto"/>
            <w:left w:val="none" w:sz="0" w:space="0" w:color="auto"/>
            <w:bottom w:val="single" w:sz="6" w:space="15" w:color="CCCCCC"/>
            <w:right w:val="none" w:sz="0" w:space="0" w:color="auto"/>
          </w:divBdr>
          <w:divsChild>
            <w:div w:id="824400371">
              <w:marLeft w:val="0"/>
              <w:marRight w:val="0"/>
              <w:marTop w:val="0"/>
              <w:marBottom w:val="150"/>
              <w:divBdr>
                <w:top w:val="none" w:sz="0" w:space="0" w:color="auto"/>
                <w:left w:val="none" w:sz="0" w:space="0" w:color="auto"/>
                <w:bottom w:val="none" w:sz="0" w:space="0" w:color="auto"/>
                <w:right w:val="none" w:sz="0" w:space="0" w:color="auto"/>
              </w:divBdr>
              <w:divsChild>
                <w:div w:id="1319308937">
                  <w:marLeft w:val="0"/>
                  <w:marRight w:val="0"/>
                  <w:marTop w:val="0"/>
                  <w:marBottom w:val="0"/>
                  <w:divBdr>
                    <w:top w:val="none" w:sz="0" w:space="0" w:color="auto"/>
                    <w:left w:val="none" w:sz="0" w:space="0" w:color="auto"/>
                    <w:bottom w:val="none" w:sz="0" w:space="0" w:color="auto"/>
                    <w:right w:val="none" w:sz="0" w:space="0" w:color="auto"/>
                  </w:divBdr>
                  <w:divsChild>
                    <w:div w:id="69238037">
                      <w:marLeft w:val="0"/>
                      <w:marRight w:val="0"/>
                      <w:marTop w:val="0"/>
                      <w:marBottom w:val="0"/>
                      <w:divBdr>
                        <w:top w:val="none" w:sz="0" w:space="0" w:color="auto"/>
                        <w:left w:val="none" w:sz="0" w:space="0" w:color="auto"/>
                        <w:bottom w:val="none" w:sz="0" w:space="0" w:color="auto"/>
                        <w:right w:val="none" w:sz="0" w:space="0" w:color="auto"/>
                      </w:divBdr>
                      <w:divsChild>
                        <w:div w:id="198365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178210">
          <w:marLeft w:val="0"/>
          <w:marRight w:val="0"/>
          <w:marTop w:val="0"/>
          <w:marBottom w:val="300"/>
          <w:divBdr>
            <w:top w:val="none" w:sz="0" w:space="0" w:color="auto"/>
            <w:left w:val="none" w:sz="0" w:space="0" w:color="auto"/>
            <w:bottom w:val="single" w:sz="6" w:space="15" w:color="CCCCCC"/>
            <w:right w:val="none" w:sz="0" w:space="0" w:color="auto"/>
          </w:divBdr>
          <w:divsChild>
            <w:div w:id="1203521057">
              <w:marLeft w:val="0"/>
              <w:marRight w:val="0"/>
              <w:marTop w:val="0"/>
              <w:marBottom w:val="150"/>
              <w:divBdr>
                <w:top w:val="none" w:sz="0" w:space="0" w:color="auto"/>
                <w:left w:val="none" w:sz="0" w:space="0" w:color="auto"/>
                <w:bottom w:val="none" w:sz="0" w:space="0" w:color="auto"/>
                <w:right w:val="none" w:sz="0" w:space="0" w:color="auto"/>
              </w:divBdr>
              <w:divsChild>
                <w:div w:id="1223367520">
                  <w:marLeft w:val="0"/>
                  <w:marRight w:val="0"/>
                  <w:marTop w:val="0"/>
                  <w:marBottom w:val="0"/>
                  <w:divBdr>
                    <w:top w:val="none" w:sz="0" w:space="0" w:color="auto"/>
                    <w:left w:val="none" w:sz="0" w:space="0" w:color="auto"/>
                    <w:bottom w:val="none" w:sz="0" w:space="0" w:color="auto"/>
                    <w:right w:val="none" w:sz="0" w:space="0" w:color="auto"/>
                  </w:divBdr>
                  <w:divsChild>
                    <w:div w:id="1875799687">
                      <w:marLeft w:val="0"/>
                      <w:marRight w:val="0"/>
                      <w:marTop w:val="0"/>
                      <w:marBottom w:val="0"/>
                      <w:divBdr>
                        <w:top w:val="none" w:sz="0" w:space="0" w:color="auto"/>
                        <w:left w:val="none" w:sz="0" w:space="0" w:color="auto"/>
                        <w:bottom w:val="none" w:sz="0" w:space="0" w:color="auto"/>
                        <w:right w:val="none" w:sz="0" w:space="0" w:color="auto"/>
                      </w:divBdr>
                      <w:divsChild>
                        <w:div w:id="46243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622296">
          <w:marLeft w:val="0"/>
          <w:marRight w:val="0"/>
          <w:marTop w:val="0"/>
          <w:marBottom w:val="300"/>
          <w:divBdr>
            <w:top w:val="none" w:sz="0" w:space="0" w:color="auto"/>
            <w:left w:val="none" w:sz="0" w:space="0" w:color="auto"/>
            <w:bottom w:val="single" w:sz="6" w:space="15" w:color="CCCCCC"/>
            <w:right w:val="none" w:sz="0" w:space="0" w:color="auto"/>
          </w:divBdr>
          <w:divsChild>
            <w:div w:id="1564027139">
              <w:marLeft w:val="0"/>
              <w:marRight w:val="0"/>
              <w:marTop w:val="0"/>
              <w:marBottom w:val="150"/>
              <w:divBdr>
                <w:top w:val="none" w:sz="0" w:space="0" w:color="auto"/>
                <w:left w:val="none" w:sz="0" w:space="0" w:color="auto"/>
                <w:bottom w:val="none" w:sz="0" w:space="0" w:color="auto"/>
                <w:right w:val="none" w:sz="0" w:space="0" w:color="auto"/>
              </w:divBdr>
              <w:divsChild>
                <w:div w:id="2012828430">
                  <w:marLeft w:val="0"/>
                  <w:marRight w:val="0"/>
                  <w:marTop w:val="0"/>
                  <w:marBottom w:val="0"/>
                  <w:divBdr>
                    <w:top w:val="none" w:sz="0" w:space="0" w:color="auto"/>
                    <w:left w:val="none" w:sz="0" w:space="0" w:color="auto"/>
                    <w:bottom w:val="none" w:sz="0" w:space="0" w:color="auto"/>
                    <w:right w:val="none" w:sz="0" w:space="0" w:color="auto"/>
                  </w:divBdr>
                  <w:divsChild>
                    <w:div w:id="1615015899">
                      <w:marLeft w:val="0"/>
                      <w:marRight w:val="0"/>
                      <w:marTop w:val="0"/>
                      <w:marBottom w:val="0"/>
                      <w:divBdr>
                        <w:top w:val="none" w:sz="0" w:space="0" w:color="auto"/>
                        <w:left w:val="none" w:sz="0" w:space="0" w:color="auto"/>
                        <w:bottom w:val="none" w:sz="0" w:space="0" w:color="auto"/>
                        <w:right w:val="none" w:sz="0" w:space="0" w:color="auto"/>
                      </w:divBdr>
                      <w:divsChild>
                        <w:div w:id="1155878439">
                          <w:marLeft w:val="0"/>
                          <w:marRight w:val="0"/>
                          <w:marTop w:val="0"/>
                          <w:marBottom w:val="0"/>
                          <w:divBdr>
                            <w:top w:val="none" w:sz="0" w:space="0" w:color="auto"/>
                            <w:left w:val="none" w:sz="0" w:space="0" w:color="auto"/>
                            <w:bottom w:val="none" w:sz="0" w:space="0" w:color="auto"/>
                            <w:right w:val="none" w:sz="0" w:space="0" w:color="auto"/>
                          </w:divBdr>
                        </w:div>
                        <w:div w:id="158152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7629915">
      <w:bodyDiv w:val="1"/>
      <w:marLeft w:val="0"/>
      <w:marRight w:val="0"/>
      <w:marTop w:val="0"/>
      <w:marBottom w:val="0"/>
      <w:divBdr>
        <w:top w:val="none" w:sz="0" w:space="0" w:color="auto"/>
        <w:left w:val="none" w:sz="0" w:space="0" w:color="auto"/>
        <w:bottom w:val="none" w:sz="0" w:space="0" w:color="auto"/>
        <w:right w:val="none" w:sz="0" w:space="0" w:color="auto"/>
      </w:divBdr>
    </w:div>
    <w:div w:id="987899953">
      <w:bodyDiv w:val="1"/>
      <w:marLeft w:val="0"/>
      <w:marRight w:val="0"/>
      <w:marTop w:val="0"/>
      <w:marBottom w:val="0"/>
      <w:divBdr>
        <w:top w:val="none" w:sz="0" w:space="0" w:color="auto"/>
        <w:left w:val="none" w:sz="0" w:space="0" w:color="auto"/>
        <w:bottom w:val="none" w:sz="0" w:space="0" w:color="auto"/>
        <w:right w:val="none" w:sz="0" w:space="0" w:color="auto"/>
      </w:divBdr>
    </w:div>
    <w:div w:id="987902016">
      <w:bodyDiv w:val="1"/>
      <w:marLeft w:val="0"/>
      <w:marRight w:val="0"/>
      <w:marTop w:val="0"/>
      <w:marBottom w:val="0"/>
      <w:divBdr>
        <w:top w:val="none" w:sz="0" w:space="0" w:color="auto"/>
        <w:left w:val="none" w:sz="0" w:space="0" w:color="auto"/>
        <w:bottom w:val="none" w:sz="0" w:space="0" w:color="auto"/>
        <w:right w:val="none" w:sz="0" w:space="0" w:color="auto"/>
      </w:divBdr>
    </w:div>
    <w:div w:id="993872111">
      <w:bodyDiv w:val="1"/>
      <w:marLeft w:val="0"/>
      <w:marRight w:val="0"/>
      <w:marTop w:val="0"/>
      <w:marBottom w:val="0"/>
      <w:divBdr>
        <w:top w:val="none" w:sz="0" w:space="0" w:color="auto"/>
        <w:left w:val="none" w:sz="0" w:space="0" w:color="auto"/>
        <w:bottom w:val="none" w:sz="0" w:space="0" w:color="auto"/>
        <w:right w:val="none" w:sz="0" w:space="0" w:color="auto"/>
      </w:divBdr>
    </w:div>
    <w:div w:id="997000629">
      <w:bodyDiv w:val="1"/>
      <w:marLeft w:val="0"/>
      <w:marRight w:val="0"/>
      <w:marTop w:val="0"/>
      <w:marBottom w:val="0"/>
      <w:divBdr>
        <w:top w:val="none" w:sz="0" w:space="0" w:color="auto"/>
        <w:left w:val="none" w:sz="0" w:space="0" w:color="auto"/>
        <w:bottom w:val="none" w:sz="0" w:space="0" w:color="auto"/>
        <w:right w:val="none" w:sz="0" w:space="0" w:color="auto"/>
      </w:divBdr>
    </w:div>
    <w:div w:id="998457595">
      <w:bodyDiv w:val="1"/>
      <w:marLeft w:val="0"/>
      <w:marRight w:val="0"/>
      <w:marTop w:val="0"/>
      <w:marBottom w:val="0"/>
      <w:divBdr>
        <w:top w:val="none" w:sz="0" w:space="0" w:color="auto"/>
        <w:left w:val="none" w:sz="0" w:space="0" w:color="auto"/>
        <w:bottom w:val="none" w:sz="0" w:space="0" w:color="auto"/>
        <w:right w:val="none" w:sz="0" w:space="0" w:color="auto"/>
      </w:divBdr>
    </w:div>
    <w:div w:id="1002203028">
      <w:bodyDiv w:val="1"/>
      <w:marLeft w:val="0"/>
      <w:marRight w:val="0"/>
      <w:marTop w:val="0"/>
      <w:marBottom w:val="0"/>
      <w:divBdr>
        <w:top w:val="none" w:sz="0" w:space="0" w:color="auto"/>
        <w:left w:val="none" w:sz="0" w:space="0" w:color="auto"/>
        <w:bottom w:val="none" w:sz="0" w:space="0" w:color="auto"/>
        <w:right w:val="none" w:sz="0" w:space="0" w:color="auto"/>
      </w:divBdr>
    </w:div>
    <w:div w:id="1009021357">
      <w:bodyDiv w:val="1"/>
      <w:marLeft w:val="0"/>
      <w:marRight w:val="0"/>
      <w:marTop w:val="0"/>
      <w:marBottom w:val="0"/>
      <w:divBdr>
        <w:top w:val="none" w:sz="0" w:space="0" w:color="auto"/>
        <w:left w:val="none" w:sz="0" w:space="0" w:color="auto"/>
        <w:bottom w:val="none" w:sz="0" w:space="0" w:color="auto"/>
        <w:right w:val="none" w:sz="0" w:space="0" w:color="auto"/>
      </w:divBdr>
    </w:div>
    <w:div w:id="1012679481">
      <w:bodyDiv w:val="1"/>
      <w:marLeft w:val="0"/>
      <w:marRight w:val="0"/>
      <w:marTop w:val="0"/>
      <w:marBottom w:val="0"/>
      <w:divBdr>
        <w:top w:val="none" w:sz="0" w:space="0" w:color="auto"/>
        <w:left w:val="none" w:sz="0" w:space="0" w:color="auto"/>
        <w:bottom w:val="none" w:sz="0" w:space="0" w:color="auto"/>
        <w:right w:val="none" w:sz="0" w:space="0" w:color="auto"/>
      </w:divBdr>
      <w:divsChild>
        <w:div w:id="1412854790">
          <w:marLeft w:val="0"/>
          <w:marRight w:val="0"/>
          <w:marTop w:val="0"/>
          <w:marBottom w:val="0"/>
          <w:divBdr>
            <w:top w:val="none" w:sz="0" w:space="0" w:color="auto"/>
            <w:left w:val="none" w:sz="0" w:space="0" w:color="auto"/>
            <w:bottom w:val="none" w:sz="0" w:space="0" w:color="auto"/>
            <w:right w:val="none" w:sz="0" w:space="0" w:color="auto"/>
          </w:divBdr>
          <w:divsChild>
            <w:div w:id="809059261">
              <w:marLeft w:val="0"/>
              <w:marRight w:val="0"/>
              <w:marTop w:val="0"/>
              <w:marBottom w:val="0"/>
              <w:divBdr>
                <w:top w:val="none" w:sz="0" w:space="0" w:color="auto"/>
                <w:left w:val="none" w:sz="0" w:space="0" w:color="auto"/>
                <w:bottom w:val="none" w:sz="0" w:space="0" w:color="auto"/>
                <w:right w:val="none" w:sz="0" w:space="0" w:color="auto"/>
              </w:divBdr>
              <w:divsChild>
                <w:div w:id="1767336518">
                  <w:marLeft w:val="0"/>
                  <w:marRight w:val="0"/>
                  <w:marTop w:val="0"/>
                  <w:marBottom w:val="0"/>
                  <w:divBdr>
                    <w:top w:val="none" w:sz="0" w:space="0" w:color="auto"/>
                    <w:left w:val="none" w:sz="0" w:space="0" w:color="auto"/>
                    <w:bottom w:val="none" w:sz="0" w:space="0" w:color="auto"/>
                    <w:right w:val="none" w:sz="0" w:space="0" w:color="auto"/>
                  </w:divBdr>
                  <w:divsChild>
                    <w:div w:id="2918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722812">
      <w:bodyDiv w:val="1"/>
      <w:marLeft w:val="0"/>
      <w:marRight w:val="0"/>
      <w:marTop w:val="0"/>
      <w:marBottom w:val="0"/>
      <w:divBdr>
        <w:top w:val="none" w:sz="0" w:space="0" w:color="auto"/>
        <w:left w:val="none" w:sz="0" w:space="0" w:color="auto"/>
        <w:bottom w:val="none" w:sz="0" w:space="0" w:color="auto"/>
        <w:right w:val="none" w:sz="0" w:space="0" w:color="auto"/>
      </w:divBdr>
    </w:div>
    <w:div w:id="1018046808">
      <w:bodyDiv w:val="1"/>
      <w:marLeft w:val="0"/>
      <w:marRight w:val="0"/>
      <w:marTop w:val="0"/>
      <w:marBottom w:val="0"/>
      <w:divBdr>
        <w:top w:val="none" w:sz="0" w:space="0" w:color="auto"/>
        <w:left w:val="none" w:sz="0" w:space="0" w:color="auto"/>
        <w:bottom w:val="none" w:sz="0" w:space="0" w:color="auto"/>
        <w:right w:val="none" w:sz="0" w:space="0" w:color="auto"/>
      </w:divBdr>
    </w:div>
    <w:div w:id="1028335011">
      <w:bodyDiv w:val="1"/>
      <w:marLeft w:val="0"/>
      <w:marRight w:val="0"/>
      <w:marTop w:val="0"/>
      <w:marBottom w:val="0"/>
      <w:divBdr>
        <w:top w:val="none" w:sz="0" w:space="0" w:color="auto"/>
        <w:left w:val="none" w:sz="0" w:space="0" w:color="auto"/>
        <w:bottom w:val="none" w:sz="0" w:space="0" w:color="auto"/>
        <w:right w:val="none" w:sz="0" w:space="0" w:color="auto"/>
      </w:divBdr>
      <w:divsChild>
        <w:div w:id="770903430">
          <w:marLeft w:val="0"/>
          <w:marRight w:val="0"/>
          <w:marTop w:val="0"/>
          <w:marBottom w:val="0"/>
          <w:divBdr>
            <w:top w:val="none" w:sz="0" w:space="0" w:color="auto"/>
            <w:left w:val="none" w:sz="0" w:space="0" w:color="auto"/>
            <w:bottom w:val="none" w:sz="0" w:space="0" w:color="auto"/>
            <w:right w:val="none" w:sz="0" w:space="0" w:color="auto"/>
          </w:divBdr>
          <w:divsChild>
            <w:div w:id="660043882">
              <w:marLeft w:val="0"/>
              <w:marRight w:val="0"/>
              <w:marTop w:val="0"/>
              <w:marBottom w:val="0"/>
              <w:divBdr>
                <w:top w:val="none" w:sz="0" w:space="0" w:color="auto"/>
                <w:left w:val="none" w:sz="0" w:space="0" w:color="auto"/>
                <w:bottom w:val="none" w:sz="0" w:space="0" w:color="auto"/>
                <w:right w:val="none" w:sz="0" w:space="0" w:color="auto"/>
              </w:divBdr>
              <w:divsChild>
                <w:div w:id="1157768763">
                  <w:marLeft w:val="0"/>
                  <w:marRight w:val="0"/>
                  <w:marTop w:val="0"/>
                  <w:marBottom w:val="0"/>
                  <w:divBdr>
                    <w:top w:val="none" w:sz="0" w:space="0" w:color="auto"/>
                    <w:left w:val="none" w:sz="0" w:space="0" w:color="auto"/>
                    <w:bottom w:val="none" w:sz="0" w:space="0" w:color="auto"/>
                    <w:right w:val="none" w:sz="0" w:space="0" w:color="auto"/>
                  </w:divBdr>
                </w:div>
                <w:div w:id="186072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077994">
          <w:marLeft w:val="0"/>
          <w:marRight w:val="0"/>
          <w:marTop w:val="0"/>
          <w:marBottom w:val="0"/>
          <w:divBdr>
            <w:top w:val="none" w:sz="0" w:space="0" w:color="auto"/>
            <w:left w:val="none" w:sz="0" w:space="0" w:color="auto"/>
            <w:bottom w:val="none" w:sz="0" w:space="0" w:color="auto"/>
            <w:right w:val="none" w:sz="0" w:space="0" w:color="auto"/>
          </w:divBdr>
          <w:divsChild>
            <w:div w:id="1876380432">
              <w:marLeft w:val="0"/>
              <w:marRight w:val="0"/>
              <w:marTop w:val="0"/>
              <w:marBottom w:val="0"/>
              <w:divBdr>
                <w:top w:val="none" w:sz="0" w:space="0" w:color="auto"/>
                <w:left w:val="none" w:sz="0" w:space="0" w:color="auto"/>
                <w:bottom w:val="none" w:sz="0" w:space="0" w:color="auto"/>
                <w:right w:val="none" w:sz="0" w:space="0" w:color="auto"/>
              </w:divBdr>
              <w:divsChild>
                <w:div w:id="510293840">
                  <w:marLeft w:val="0"/>
                  <w:marRight w:val="0"/>
                  <w:marTop w:val="0"/>
                  <w:marBottom w:val="0"/>
                  <w:divBdr>
                    <w:top w:val="none" w:sz="0" w:space="0" w:color="auto"/>
                    <w:left w:val="none" w:sz="0" w:space="0" w:color="auto"/>
                    <w:bottom w:val="none" w:sz="0" w:space="0" w:color="auto"/>
                    <w:right w:val="none" w:sz="0" w:space="0" w:color="auto"/>
                  </w:divBdr>
                </w:div>
                <w:div w:id="159601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85526">
      <w:bodyDiv w:val="1"/>
      <w:marLeft w:val="0"/>
      <w:marRight w:val="0"/>
      <w:marTop w:val="0"/>
      <w:marBottom w:val="0"/>
      <w:divBdr>
        <w:top w:val="none" w:sz="0" w:space="0" w:color="auto"/>
        <w:left w:val="none" w:sz="0" w:space="0" w:color="auto"/>
        <w:bottom w:val="none" w:sz="0" w:space="0" w:color="auto"/>
        <w:right w:val="none" w:sz="0" w:space="0" w:color="auto"/>
      </w:divBdr>
    </w:div>
    <w:div w:id="1036077274">
      <w:bodyDiv w:val="1"/>
      <w:marLeft w:val="0"/>
      <w:marRight w:val="0"/>
      <w:marTop w:val="0"/>
      <w:marBottom w:val="0"/>
      <w:divBdr>
        <w:top w:val="none" w:sz="0" w:space="0" w:color="auto"/>
        <w:left w:val="none" w:sz="0" w:space="0" w:color="auto"/>
        <w:bottom w:val="none" w:sz="0" w:space="0" w:color="auto"/>
        <w:right w:val="none" w:sz="0" w:space="0" w:color="auto"/>
      </w:divBdr>
    </w:div>
    <w:div w:id="1051853254">
      <w:bodyDiv w:val="1"/>
      <w:marLeft w:val="0"/>
      <w:marRight w:val="0"/>
      <w:marTop w:val="0"/>
      <w:marBottom w:val="0"/>
      <w:divBdr>
        <w:top w:val="none" w:sz="0" w:space="0" w:color="auto"/>
        <w:left w:val="none" w:sz="0" w:space="0" w:color="auto"/>
        <w:bottom w:val="none" w:sz="0" w:space="0" w:color="auto"/>
        <w:right w:val="none" w:sz="0" w:space="0" w:color="auto"/>
      </w:divBdr>
      <w:divsChild>
        <w:div w:id="1767769732">
          <w:marLeft w:val="0"/>
          <w:marRight w:val="0"/>
          <w:marTop w:val="0"/>
          <w:marBottom w:val="150"/>
          <w:divBdr>
            <w:top w:val="none" w:sz="0" w:space="0" w:color="auto"/>
            <w:left w:val="none" w:sz="0" w:space="0" w:color="auto"/>
            <w:bottom w:val="none" w:sz="0" w:space="0" w:color="auto"/>
            <w:right w:val="none" w:sz="0" w:space="0" w:color="auto"/>
          </w:divBdr>
          <w:divsChild>
            <w:div w:id="684020211">
              <w:marLeft w:val="0"/>
              <w:marRight w:val="0"/>
              <w:marTop w:val="0"/>
              <w:marBottom w:val="150"/>
              <w:divBdr>
                <w:top w:val="none" w:sz="0" w:space="0" w:color="auto"/>
                <w:left w:val="none" w:sz="0" w:space="0" w:color="auto"/>
                <w:bottom w:val="none" w:sz="0" w:space="0" w:color="auto"/>
                <w:right w:val="none" w:sz="0" w:space="0" w:color="auto"/>
              </w:divBdr>
            </w:div>
            <w:div w:id="101295258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054432661">
      <w:bodyDiv w:val="1"/>
      <w:marLeft w:val="0"/>
      <w:marRight w:val="0"/>
      <w:marTop w:val="0"/>
      <w:marBottom w:val="0"/>
      <w:divBdr>
        <w:top w:val="none" w:sz="0" w:space="0" w:color="auto"/>
        <w:left w:val="none" w:sz="0" w:space="0" w:color="auto"/>
        <w:bottom w:val="none" w:sz="0" w:space="0" w:color="auto"/>
        <w:right w:val="none" w:sz="0" w:space="0" w:color="auto"/>
      </w:divBdr>
      <w:divsChild>
        <w:div w:id="1591347873">
          <w:marLeft w:val="0"/>
          <w:marRight w:val="0"/>
          <w:marTop w:val="0"/>
          <w:marBottom w:val="0"/>
          <w:divBdr>
            <w:top w:val="none" w:sz="0" w:space="0" w:color="auto"/>
            <w:left w:val="none" w:sz="0" w:space="0" w:color="auto"/>
            <w:bottom w:val="none" w:sz="0" w:space="0" w:color="auto"/>
            <w:right w:val="none" w:sz="0" w:space="0" w:color="auto"/>
          </w:divBdr>
          <w:divsChild>
            <w:div w:id="1393239172">
              <w:marLeft w:val="0"/>
              <w:marRight w:val="0"/>
              <w:marTop w:val="0"/>
              <w:marBottom w:val="0"/>
              <w:divBdr>
                <w:top w:val="none" w:sz="0" w:space="0" w:color="auto"/>
                <w:left w:val="none" w:sz="0" w:space="0" w:color="auto"/>
                <w:bottom w:val="none" w:sz="0" w:space="0" w:color="auto"/>
                <w:right w:val="none" w:sz="0" w:space="0" w:color="auto"/>
              </w:divBdr>
              <w:divsChild>
                <w:div w:id="814683229">
                  <w:marLeft w:val="0"/>
                  <w:marRight w:val="0"/>
                  <w:marTop w:val="0"/>
                  <w:marBottom w:val="0"/>
                  <w:divBdr>
                    <w:top w:val="none" w:sz="0" w:space="0" w:color="auto"/>
                    <w:left w:val="none" w:sz="0" w:space="0" w:color="auto"/>
                    <w:bottom w:val="none" w:sz="0" w:space="0" w:color="auto"/>
                    <w:right w:val="none" w:sz="0" w:space="0" w:color="auto"/>
                  </w:divBdr>
                  <w:divsChild>
                    <w:div w:id="1222523335">
                      <w:marLeft w:val="0"/>
                      <w:marRight w:val="0"/>
                      <w:marTop w:val="0"/>
                      <w:marBottom w:val="0"/>
                      <w:divBdr>
                        <w:top w:val="none" w:sz="0" w:space="0" w:color="auto"/>
                        <w:left w:val="none" w:sz="0" w:space="0" w:color="auto"/>
                        <w:bottom w:val="none" w:sz="0" w:space="0" w:color="auto"/>
                        <w:right w:val="none" w:sz="0" w:space="0" w:color="auto"/>
                      </w:divBdr>
                      <w:divsChild>
                        <w:div w:id="595096412">
                          <w:marLeft w:val="185"/>
                          <w:marRight w:val="0"/>
                          <w:marTop w:val="185"/>
                          <w:marBottom w:val="185"/>
                          <w:divBdr>
                            <w:top w:val="none" w:sz="0" w:space="0" w:color="auto"/>
                            <w:left w:val="none" w:sz="0" w:space="0" w:color="auto"/>
                            <w:bottom w:val="none" w:sz="0" w:space="0" w:color="auto"/>
                            <w:right w:val="none" w:sz="0" w:space="0" w:color="auto"/>
                          </w:divBdr>
                          <w:divsChild>
                            <w:div w:id="209967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866565">
      <w:bodyDiv w:val="1"/>
      <w:marLeft w:val="0"/>
      <w:marRight w:val="0"/>
      <w:marTop w:val="0"/>
      <w:marBottom w:val="0"/>
      <w:divBdr>
        <w:top w:val="none" w:sz="0" w:space="0" w:color="auto"/>
        <w:left w:val="none" w:sz="0" w:space="0" w:color="auto"/>
        <w:bottom w:val="none" w:sz="0" w:space="0" w:color="auto"/>
        <w:right w:val="none" w:sz="0" w:space="0" w:color="auto"/>
      </w:divBdr>
    </w:div>
    <w:div w:id="1069381868">
      <w:bodyDiv w:val="1"/>
      <w:marLeft w:val="0"/>
      <w:marRight w:val="0"/>
      <w:marTop w:val="0"/>
      <w:marBottom w:val="0"/>
      <w:divBdr>
        <w:top w:val="none" w:sz="0" w:space="0" w:color="auto"/>
        <w:left w:val="none" w:sz="0" w:space="0" w:color="auto"/>
        <w:bottom w:val="none" w:sz="0" w:space="0" w:color="auto"/>
        <w:right w:val="none" w:sz="0" w:space="0" w:color="auto"/>
      </w:divBdr>
    </w:div>
    <w:div w:id="1080105550">
      <w:bodyDiv w:val="1"/>
      <w:marLeft w:val="0"/>
      <w:marRight w:val="0"/>
      <w:marTop w:val="0"/>
      <w:marBottom w:val="0"/>
      <w:divBdr>
        <w:top w:val="none" w:sz="0" w:space="0" w:color="auto"/>
        <w:left w:val="none" w:sz="0" w:space="0" w:color="auto"/>
        <w:bottom w:val="none" w:sz="0" w:space="0" w:color="auto"/>
        <w:right w:val="none" w:sz="0" w:space="0" w:color="auto"/>
      </w:divBdr>
    </w:div>
    <w:div w:id="1091968703">
      <w:bodyDiv w:val="1"/>
      <w:marLeft w:val="4"/>
      <w:marRight w:val="4"/>
      <w:marTop w:val="4"/>
      <w:marBottom w:val="4"/>
      <w:divBdr>
        <w:top w:val="none" w:sz="0" w:space="0" w:color="auto"/>
        <w:left w:val="none" w:sz="0" w:space="0" w:color="auto"/>
        <w:bottom w:val="none" w:sz="0" w:space="0" w:color="auto"/>
        <w:right w:val="none" w:sz="0" w:space="0" w:color="auto"/>
      </w:divBdr>
      <w:divsChild>
        <w:div w:id="1630353654">
          <w:marLeft w:val="0"/>
          <w:marRight w:val="0"/>
          <w:marTop w:val="0"/>
          <w:marBottom w:val="0"/>
          <w:divBdr>
            <w:top w:val="none" w:sz="0" w:space="0" w:color="auto"/>
            <w:left w:val="none" w:sz="0" w:space="0" w:color="auto"/>
            <w:bottom w:val="none" w:sz="0" w:space="0" w:color="auto"/>
            <w:right w:val="none" w:sz="0" w:space="0" w:color="auto"/>
          </w:divBdr>
          <w:divsChild>
            <w:div w:id="1058093076">
              <w:marLeft w:val="0"/>
              <w:marRight w:val="0"/>
              <w:marTop w:val="0"/>
              <w:marBottom w:val="0"/>
              <w:divBdr>
                <w:top w:val="none" w:sz="0" w:space="0" w:color="auto"/>
                <w:left w:val="none" w:sz="0" w:space="0" w:color="auto"/>
                <w:bottom w:val="none" w:sz="0" w:space="0" w:color="auto"/>
                <w:right w:val="none" w:sz="0" w:space="0" w:color="auto"/>
              </w:divBdr>
              <w:divsChild>
                <w:div w:id="903175663">
                  <w:marLeft w:val="0"/>
                  <w:marRight w:val="0"/>
                  <w:marTop w:val="0"/>
                  <w:marBottom w:val="180"/>
                  <w:divBdr>
                    <w:top w:val="none" w:sz="0" w:space="0" w:color="auto"/>
                    <w:left w:val="none" w:sz="0" w:space="0" w:color="auto"/>
                    <w:bottom w:val="none" w:sz="0" w:space="0" w:color="auto"/>
                    <w:right w:val="none" w:sz="0" w:space="0" w:color="auto"/>
                  </w:divBdr>
                  <w:divsChild>
                    <w:div w:id="874930024">
                      <w:marLeft w:val="0"/>
                      <w:marRight w:val="0"/>
                      <w:marTop w:val="0"/>
                      <w:marBottom w:val="0"/>
                      <w:divBdr>
                        <w:top w:val="none" w:sz="0" w:space="0" w:color="auto"/>
                        <w:left w:val="none" w:sz="0" w:space="0" w:color="auto"/>
                        <w:bottom w:val="none" w:sz="0" w:space="0" w:color="auto"/>
                        <w:right w:val="none" w:sz="0" w:space="0" w:color="auto"/>
                      </w:divBdr>
                      <w:divsChild>
                        <w:div w:id="56815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2703501">
      <w:bodyDiv w:val="1"/>
      <w:marLeft w:val="0"/>
      <w:marRight w:val="0"/>
      <w:marTop w:val="0"/>
      <w:marBottom w:val="0"/>
      <w:divBdr>
        <w:top w:val="none" w:sz="0" w:space="0" w:color="auto"/>
        <w:left w:val="none" w:sz="0" w:space="0" w:color="auto"/>
        <w:bottom w:val="none" w:sz="0" w:space="0" w:color="auto"/>
        <w:right w:val="none" w:sz="0" w:space="0" w:color="auto"/>
      </w:divBdr>
    </w:div>
    <w:div w:id="1093010896">
      <w:bodyDiv w:val="1"/>
      <w:marLeft w:val="0"/>
      <w:marRight w:val="0"/>
      <w:marTop w:val="0"/>
      <w:marBottom w:val="0"/>
      <w:divBdr>
        <w:top w:val="none" w:sz="0" w:space="0" w:color="auto"/>
        <w:left w:val="none" w:sz="0" w:space="0" w:color="auto"/>
        <w:bottom w:val="none" w:sz="0" w:space="0" w:color="auto"/>
        <w:right w:val="none" w:sz="0" w:space="0" w:color="auto"/>
      </w:divBdr>
    </w:div>
    <w:div w:id="1098016070">
      <w:bodyDiv w:val="1"/>
      <w:marLeft w:val="0"/>
      <w:marRight w:val="0"/>
      <w:marTop w:val="0"/>
      <w:marBottom w:val="0"/>
      <w:divBdr>
        <w:top w:val="none" w:sz="0" w:space="0" w:color="auto"/>
        <w:left w:val="none" w:sz="0" w:space="0" w:color="auto"/>
        <w:bottom w:val="none" w:sz="0" w:space="0" w:color="auto"/>
        <w:right w:val="none" w:sz="0" w:space="0" w:color="auto"/>
      </w:divBdr>
    </w:div>
    <w:div w:id="1104155623">
      <w:bodyDiv w:val="1"/>
      <w:marLeft w:val="0"/>
      <w:marRight w:val="0"/>
      <w:marTop w:val="0"/>
      <w:marBottom w:val="0"/>
      <w:divBdr>
        <w:top w:val="none" w:sz="0" w:space="0" w:color="auto"/>
        <w:left w:val="none" w:sz="0" w:space="0" w:color="auto"/>
        <w:bottom w:val="none" w:sz="0" w:space="0" w:color="auto"/>
        <w:right w:val="none" w:sz="0" w:space="0" w:color="auto"/>
      </w:divBdr>
      <w:divsChild>
        <w:div w:id="97414634">
          <w:marLeft w:val="0"/>
          <w:marRight w:val="0"/>
          <w:marTop w:val="0"/>
          <w:marBottom w:val="165"/>
          <w:divBdr>
            <w:top w:val="none" w:sz="0" w:space="0" w:color="auto"/>
            <w:left w:val="none" w:sz="0" w:space="0" w:color="auto"/>
            <w:bottom w:val="none" w:sz="0" w:space="0" w:color="auto"/>
            <w:right w:val="none" w:sz="0" w:space="0" w:color="auto"/>
          </w:divBdr>
        </w:div>
      </w:divsChild>
    </w:div>
    <w:div w:id="1106922011">
      <w:bodyDiv w:val="1"/>
      <w:marLeft w:val="0"/>
      <w:marRight w:val="0"/>
      <w:marTop w:val="0"/>
      <w:marBottom w:val="0"/>
      <w:divBdr>
        <w:top w:val="none" w:sz="0" w:space="0" w:color="auto"/>
        <w:left w:val="none" w:sz="0" w:space="0" w:color="auto"/>
        <w:bottom w:val="none" w:sz="0" w:space="0" w:color="auto"/>
        <w:right w:val="none" w:sz="0" w:space="0" w:color="auto"/>
      </w:divBdr>
    </w:div>
    <w:div w:id="1108157594">
      <w:bodyDiv w:val="1"/>
      <w:marLeft w:val="0"/>
      <w:marRight w:val="0"/>
      <w:marTop w:val="0"/>
      <w:marBottom w:val="0"/>
      <w:divBdr>
        <w:top w:val="none" w:sz="0" w:space="0" w:color="auto"/>
        <w:left w:val="none" w:sz="0" w:space="0" w:color="auto"/>
        <w:bottom w:val="none" w:sz="0" w:space="0" w:color="auto"/>
        <w:right w:val="none" w:sz="0" w:space="0" w:color="auto"/>
      </w:divBdr>
      <w:divsChild>
        <w:div w:id="298149356">
          <w:marLeft w:val="0"/>
          <w:marRight w:val="0"/>
          <w:marTop w:val="0"/>
          <w:marBottom w:val="300"/>
          <w:divBdr>
            <w:top w:val="none" w:sz="0" w:space="0" w:color="auto"/>
            <w:left w:val="none" w:sz="0" w:space="0" w:color="auto"/>
            <w:bottom w:val="single" w:sz="6" w:space="15" w:color="CCCCCC"/>
            <w:right w:val="none" w:sz="0" w:space="0" w:color="auto"/>
          </w:divBdr>
          <w:divsChild>
            <w:div w:id="1721392562">
              <w:marLeft w:val="0"/>
              <w:marRight w:val="0"/>
              <w:marTop w:val="0"/>
              <w:marBottom w:val="150"/>
              <w:divBdr>
                <w:top w:val="none" w:sz="0" w:space="0" w:color="auto"/>
                <w:left w:val="none" w:sz="0" w:space="0" w:color="auto"/>
                <w:bottom w:val="none" w:sz="0" w:space="0" w:color="auto"/>
                <w:right w:val="none" w:sz="0" w:space="0" w:color="auto"/>
              </w:divBdr>
              <w:divsChild>
                <w:div w:id="27150884">
                  <w:marLeft w:val="0"/>
                  <w:marRight w:val="0"/>
                  <w:marTop w:val="0"/>
                  <w:marBottom w:val="0"/>
                  <w:divBdr>
                    <w:top w:val="none" w:sz="0" w:space="0" w:color="auto"/>
                    <w:left w:val="none" w:sz="0" w:space="0" w:color="auto"/>
                    <w:bottom w:val="none" w:sz="0" w:space="0" w:color="auto"/>
                    <w:right w:val="none" w:sz="0" w:space="0" w:color="auto"/>
                  </w:divBdr>
                  <w:divsChild>
                    <w:div w:id="2078933819">
                      <w:marLeft w:val="0"/>
                      <w:marRight w:val="0"/>
                      <w:marTop w:val="0"/>
                      <w:marBottom w:val="0"/>
                      <w:divBdr>
                        <w:top w:val="none" w:sz="0" w:space="0" w:color="auto"/>
                        <w:left w:val="none" w:sz="0" w:space="0" w:color="auto"/>
                        <w:bottom w:val="none" w:sz="0" w:space="0" w:color="auto"/>
                        <w:right w:val="none" w:sz="0" w:space="0" w:color="auto"/>
                      </w:divBdr>
                      <w:divsChild>
                        <w:div w:id="49534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311878">
          <w:marLeft w:val="0"/>
          <w:marRight w:val="0"/>
          <w:marTop w:val="0"/>
          <w:marBottom w:val="300"/>
          <w:divBdr>
            <w:top w:val="none" w:sz="0" w:space="0" w:color="auto"/>
            <w:left w:val="none" w:sz="0" w:space="0" w:color="auto"/>
            <w:bottom w:val="single" w:sz="6" w:space="15" w:color="CCCCCC"/>
            <w:right w:val="none" w:sz="0" w:space="0" w:color="auto"/>
          </w:divBdr>
          <w:divsChild>
            <w:div w:id="204175913">
              <w:marLeft w:val="0"/>
              <w:marRight w:val="0"/>
              <w:marTop w:val="0"/>
              <w:marBottom w:val="150"/>
              <w:divBdr>
                <w:top w:val="none" w:sz="0" w:space="0" w:color="auto"/>
                <w:left w:val="none" w:sz="0" w:space="0" w:color="auto"/>
                <w:bottom w:val="none" w:sz="0" w:space="0" w:color="auto"/>
                <w:right w:val="none" w:sz="0" w:space="0" w:color="auto"/>
              </w:divBdr>
              <w:divsChild>
                <w:div w:id="851649078">
                  <w:marLeft w:val="0"/>
                  <w:marRight w:val="0"/>
                  <w:marTop w:val="0"/>
                  <w:marBottom w:val="0"/>
                  <w:divBdr>
                    <w:top w:val="none" w:sz="0" w:space="0" w:color="auto"/>
                    <w:left w:val="none" w:sz="0" w:space="0" w:color="auto"/>
                    <w:bottom w:val="none" w:sz="0" w:space="0" w:color="auto"/>
                    <w:right w:val="none" w:sz="0" w:space="0" w:color="auto"/>
                  </w:divBdr>
                  <w:divsChild>
                    <w:div w:id="1070999493">
                      <w:marLeft w:val="0"/>
                      <w:marRight w:val="0"/>
                      <w:marTop w:val="0"/>
                      <w:marBottom w:val="0"/>
                      <w:divBdr>
                        <w:top w:val="none" w:sz="0" w:space="0" w:color="auto"/>
                        <w:left w:val="none" w:sz="0" w:space="0" w:color="auto"/>
                        <w:bottom w:val="none" w:sz="0" w:space="0" w:color="auto"/>
                        <w:right w:val="none" w:sz="0" w:space="0" w:color="auto"/>
                      </w:divBdr>
                      <w:divsChild>
                        <w:div w:id="35966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24242">
              <w:marLeft w:val="0"/>
              <w:marRight w:val="0"/>
              <w:marTop w:val="0"/>
              <w:marBottom w:val="150"/>
              <w:divBdr>
                <w:top w:val="none" w:sz="0" w:space="0" w:color="auto"/>
                <w:left w:val="none" w:sz="0" w:space="0" w:color="auto"/>
                <w:bottom w:val="none" w:sz="0" w:space="0" w:color="auto"/>
                <w:right w:val="none" w:sz="0" w:space="0" w:color="auto"/>
              </w:divBdr>
              <w:divsChild>
                <w:div w:id="627709148">
                  <w:marLeft w:val="0"/>
                  <w:marRight w:val="0"/>
                  <w:marTop w:val="0"/>
                  <w:marBottom w:val="0"/>
                  <w:divBdr>
                    <w:top w:val="none" w:sz="0" w:space="0" w:color="auto"/>
                    <w:left w:val="none" w:sz="0" w:space="0" w:color="auto"/>
                    <w:bottom w:val="none" w:sz="0" w:space="0" w:color="auto"/>
                    <w:right w:val="none" w:sz="0" w:space="0" w:color="auto"/>
                  </w:divBdr>
                  <w:divsChild>
                    <w:div w:id="2058311900">
                      <w:marLeft w:val="0"/>
                      <w:marRight w:val="0"/>
                      <w:marTop w:val="0"/>
                      <w:marBottom w:val="0"/>
                      <w:divBdr>
                        <w:top w:val="none" w:sz="0" w:space="0" w:color="auto"/>
                        <w:left w:val="none" w:sz="0" w:space="0" w:color="auto"/>
                        <w:bottom w:val="none" w:sz="0" w:space="0" w:color="auto"/>
                        <w:right w:val="none" w:sz="0" w:space="0" w:color="auto"/>
                      </w:divBdr>
                      <w:divsChild>
                        <w:div w:id="62156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432846">
              <w:marLeft w:val="0"/>
              <w:marRight w:val="0"/>
              <w:marTop w:val="0"/>
              <w:marBottom w:val="150"/>
              <w:divBdr>
                <w:top w:val="none" w:sz="0" w:space="0" w:color="auto"/>
                <w:left w:val="none" w:sz="0" w:space="0" w:color="auto"/>
                <w:bottom w:val="none" w:sz="0" w:space="0" w:color="auto"/>
                <w:right w:val="none" w:sz="0" w:space="0" w:color="auto"/>
              </w:divBdr>
              <w:divsChild>
                <w:div w:id="2062897347">
                  <w:marLeft w:val="0"/>
                  <w:marRight w:val="0"/>
                  <w:marTop w:val="0"/>
                  <w:marBottom w:val="0"/>
                  <w:divBdr>
                    <w:top w:val="none" w:sz="0" w:space="0" w:color="auto"/>
                    <w:left w:val="none" w:sz="0" w:space="0" w:color="auto"/>
                    <w:bottom w:val="none" w:sz="0" w:space="0" w:color="auto"/>
                    <w:right w:val="none" w:sz="0" w:space="0" w:color="auto"/>
                  </w:divBdr>
                  <w:divsChild>
                    <w:div w:id="825975972">
                      <w:marLeft w:val="0"/>
                      <w:marRight w:val="0"/>
                      <w:marTop w:val="0"/>
                      <w:marBottom w:val="0"/>
                      <w:divBdr>
                        <w:top w:val="none" w:sz="0" w:space="0" w:color="auto"/>
                        <w:left w:val="none" w:sz="0" w:space="0" w:color="auto"/>
                        <w:bottom w:val="none" w:sz="0" w:space="0" w:color="auto"/>
                        <w:right w:val="none" w:sz="0" w:space="0" w:color="auto"/>
                      </w:divBdr>
                      <w:divsChild>
                        <w:div w:id="11503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445737">
          <w:marLeft w:val="0"/>
          <w:marRight w:val="0"/>
          <w:marTop w:val="0"/>
          <w:marBottom w:val="300"/>
          <w:divBdr>
            <w:top w:val="none" w:sz="0" w:space="0" w:color="auto"/>
            <w:left w:val="none" w:sz="0" w:space="0" w:color="auto"/>
            <w:bottom w:val="single" w:sz="6" w:space="15" w:color="CCCCCC"/>
            <w:right w:val="none" w:sz="0" w:space="0" w:color="auto"/>
          </w:divBdr>
          <w:divsChild>
            <w:div w:id="1626080684">
              <w:marLeft w:val="0"/>
              <w:marRight w:val="0"/>
              <w:marTop w:val="0"/>
              <w:marBottom w:val="150"/>
              <w:divBdr>
                <w:top w:val="none" w:sz="0" w:space="0" w:color="auto"/>
                <w:left w:val="none" w:sz="0" w:space="0" w:color="auto"/>
                <w:bottom w:val="none" w:sz="0" w:space="0" w:color="auto"/>
                <w:right w:val="none" w:sz="0" w:space="0" w:color="auto"/>
              </w:divBdr>
              <w:divsChild>
                <w:div w:id="2145075360">
                  <w:marLeft w:val="0"/>
                  <w:marRight w:val="0"/>
                  <w:marTop w:val="0"/>
                  <w:marBottom w:val="0"/>
                  <w:divBdr>
                    <w:top w:val="none" w:sz="0" w:space="0" w:color="auto"/>
                    <w:left w:val="none" w:sz="0" w:space="0" w:color="auto"/>
                    <w:bottom w:val="none" w:sz="0" w:space="0" w:color="auto"/>
                    <w:right w:val="none" w:sz="0" w:space="0" w:color="auto"/>
                  </w:divBdr>
                  <w:divsChild>
                    <w:div w:id="2004551086">
                      <w:marLeft w:val="0"/>
                      <w:marRight w:val="0"/>
                      <w:marTop w:val="0"/>
                      <w:marBottom w:val="0"/>
                      <w:divBdr>
                        <w:top w:val="none" w:sz="0" w:space="0" w:color="auto"/>
                        <w:left w:val="none" w:sz="0" w:space="0" w:color="auto"/>
                        <w:bottom w:val="none" w:sz="0" w:space="0" w:color="auto"/>
                        <w:right w:val="none" w:sz="0" w:space="0" w:color="auto"/>
                      </w:divBdr>
                      <w:divsChild>
                        <w:div w:id="157771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256196">
              <w:marLeft w:val="0"/>
              <w:marRight w:val="0"/>
              <w:marTop w:val="0"/>
              <w:marBottom w:val="150"/>
              <w:divBdr>
                <w:top w:val="none" w:sz="0" w:space="0" w:color="auto"/>
                <w:left w:val="none" w:sz="0" w:space="0" w:color="auto"/>
                <w:bottom w:val="none" w:sz="0" w:space="0" w:color="auto"/>
                <w:right w:val="none" w:sz="0" w:space="0" w:color="auto"/>
              </w:divBdr>
              <w:divsChild>
                <w:div w:id="135873767">
                  <w:marLeft w:val="0"/>
                  <w:marRight w:val="0"/>
                  <w:marTop w:val="0"/>
                  <w:marBottom w:val="0"/>
                  <w:divBdr>
                    <w:top w:val="none" w:sz="0" w:space="0" w:color="auto"/>
                    <w:left w:val="none" w:sz="0" w:space="0" w:color="auto"/>
                    <w:bottom w:val="none" w:sz="0" w:space="0" w:color="auto"/>
                    <w:right w:val="none" w:sz="0" w:space="0" w:color="auto"/>
                  </w:divBdr>
                  <w:divsChild>
                    <w:div w:id="276109831">
                      <w:marLeft w:val="0"/>
                      <w:marRight w:val="0"/>
                      <w:marTop w:val="0"/>
                      <w:marBottom w:val="0"/>
                      <w:divBdr>
                        <w:top w:val="none" w:sz="0" w:space="0" w:color="auto"/>
                        <w:left w:val="none" w:sz="0" w:space="0" w:color="auto"/>
                        <w:bottom w:val="none" w:sz="0" w:space="0" w:color="auto"/>
                        <w:right w:val="none" w:sz="0" w:space="0" w:color="auto"/>
                      </w:divBdr>
                      <w:divsChild>
                        <w:div w:id="154312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570200">
          <w:marLeft w:val="0"/>
          <w:marRight w:val="0"/>
          <w:marTop w:val="0"/>
          <w:marBottom w:val="300"/>
          <w:divBdr>
            <w:top w:val="none" w:sz="0" w:space="0" w:color="auto"/>
            <w:left w:val="none" w:sz="0" w:space="0" w:color="auto"/>
            <w:bottom w:val="single" w:sz="6" w:space="15" w:color="CCCCCC"/>
            <w:right w:val="none" w:sz="0" w:space="0" w:color="auto"/>
          </w:divBdr>
          <w:divsChild>
            <w:div w:id="1600529635">
              <w:marLeft w:val="0"/>
              <w:marRight w:val="0"/>
              <w:marTop w:val="0"/>
              <w:marBottom w:val="150"/>
              <w:divBdr>
                <w:top w:val="none" w:sz="0" w:space="0" w:color="auto"/>
                <w:left w:val="none" w:sz="0" w:space="0" w:color="auto"/>
                <w:bottom w:val="none" w:sz="0" w:space="0" w:color="auto"/>
                <w:right w:val="none" w:sz="0" w:space="0" w:color="auto"/>
              </w:divBdr>
              <w:divsChild>
                <w:div w:id="1364862951">
                  <w:marLeft w:val="0"/>
                  <w:marRight w:val="0"/>
                  <w:marTop w:val="0"/>
                  <w:marBottom w:val="0"/>
                  <w:divBdr>
                    <w:top w:val="none" w:sz="0" w:space="0" w:color="auto"/>
                    <w:left w:val="none" w:sz="0" w:space="0" w:color="auto"/>
                    <w:bottom w:val="none" w:sz="0" w:space="0" w:color="auto"/>
                    <w:right w:val="none" w:sz="0" w:space="0" w:color="auto"/>
                  </w:divBdr>
                  <w:divsChild>
                    <w:div w:id="103887180">
                      <w:marLeft w:val="0"/>
                      <w:marRight w:val="0"/>
                      <w:marTop w:val="0"/>
                      <w:marBottom w:val="0"/>
                      <w:divBdr>
                        <w:top w:val="none" w:sz="0" w:space="0" w:color="auto"/>
                        <w:left w:val="none" w:sz="0" w:space="0" w:color="auto"/>
                        <w:bottom w:val="none" w:sz="0" w:space="0" w:color="auto"/>
                        <w:right w:val="none" w:sz="0" w:space="0" w:color="auto"/>
                      </w:divBdr>
                      <w:divsChild>
                        <w:div w:id="365564085">
                          <w:marLeft w:val="0"/>
                          <w:marRight w:val="0"/>
                          <w:marTop w:val="0"/>
                          <w:marBottom w:val="0"/>
                          <w:divBdr>
                            <w:top w:val="none" w:sz="0" w:space="0" w:color="auto"/>
                            <w:left w:val="none" w:sz="0" w:space="0" w:color="auto"/>
                            <w:bottom w:val="none" w:sz="0" w:space="0" w:color="auto"/>
                            <w:right w:val="none" w:sz="0" w:space="0" w:color="auto"/>
                          </w:divBdr>
                        </w:div>
                        <w:div w:id="74947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517934">
          <w:marLeft w:val="0"/>
          <w:marRight w:val="0"/>
          <w:marTop w:val="0"/>
          <w:marBottom w:val="300"/>
          <w:divBdr>
            <w:top w:val="none" w:sz="0" w:space="0" w:color="auto"/>
            <w:left w:val="none" w:sz="0" w:space="0" w:color="auto"/>
            <w:bottom w:val="single" w:sz="6" w:space="15" w:color="CCCCCC"/>
            <w:right w:val="none" w:sz="0" w:space="0" w:color="auto"/>
          </w:divBdr>
          <w:divsChild>
            <w:div w:id="283656817">
              <w:marLeft w:val="0"/>
              <w:marRight w:val="0"/>
              <w:marTop w:val="0"/>
              <w:marBottom w:val="150"/>
              <w:divBdr>
                <w:top w:val="none" w:sz="0" w:space="0" w:color="auto"/>
                <w:left w:val="none" w:sz="0" w:space="0" w:color="auto"/>
                <w:bottom w:val="none" w:sz="0" w:space="0" w:color="auto"/>
                <w:right w:val="none" w:sz="0" w:space="0" w:color="auto"/>
              </w:divBdr>
              <w:divsChild>
                <w:div w:id="776094688">
                  <w:marLeft w:val="0"/>
                  <w:marRight w:val="0"/>
                  <w:marTop w:val="0"/>
                  <w:marBottom w:val="0"/>
                  <w:divBdr>
                    <w:top w:val="none" w:sz="0" w:space="0" w:color="auto"/>
                    <w:left w:val="none" w:sz="0" w:space="0" w:color="auto"/>
                    <w:bottom w:val="none" w:sz="0" w:space="0" w:color="auto"/>
                    <w:right w:val="none" w:sz="0" w:space="0" w:color="auto"/>
                  </w:divBdr>
                  <w:divsChild>
                    <w:div w:id="431124302">
                      <w:marLeft w:val="0"/>
                      <w:marRight w:val="0"/>
                      <w:marTop w:val="0"/>
                      <w:marBottom w:val="0"/>
                      <w:divBdr>
                        <w:top w:val="none" w:sz="0" w:space="0" w:color="auto"/>
                        <w:left w:val="none" w:sz="0" w:space="0" w:color="auto"/>
                        <w:bottom w:val="none" w:sz="0" w:space="0" w:color="auto"/>
                        <w:right w:val="none" w:sz="0" w:space="0" w:color="auto"/>
                      </w:divBdr>
                      <w:divsChild>
                        <w:div w:id="147432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90626">
              <w:marLeft w:val="0"/>
              <w:marRight w:val="0"/>
              <w:marTop w:val="0"/>
              <w:marBottom w:val="150"/>
              <w:divBdr>
                <w:top w:val="none" w:sz="0" w:space="0" w:color="auto"/>
                <w:left w:val="none" w:sz="0" w:space="0" w:color="auto"/>
                <w:bottom w:val="none" w:sz="0" w:space="0" w:color="auto"/>
                <w:right w:val="none" w:sz="0" w:space="0" w:color="auto"/>
              </w:divBdr>
              <w:divsChild>
                <w:div w:id="954948071">
                  <w:marLeft w:val="0"/>
                  <w:marRight w:val="0"/>
                  <w:marTop w:val="0"/>
                  <w:marBottom w:val="0"/>
                  <w:divBdr>
                    <w:top w:val="none" w:sz="0" w:space="0" w:color="auto"/>
                    <w:left w:val="none" w:sz="0" w:space="0" w:color="auto"/>
                    <w:bottom w:val="none" w:sz="0" w:space="0" w:color="auto"/>
                    <w:right w:val="none" w:sz="0" w:space="0" w:color="auto"/>
                  </w:divBdr>
                  <w:divsChild>
                    <w:div w:id="172956278">
                      <w:marLeft w:val="0"/>
                      <w:marRight w:val="0"/>
                      <w:marTop w:val="0"/>
                      <w:marBottom w:val="0"/>
                      <w:divBdr>
                        <w:top w:val="none" w:sz="0" w:space="0" w:color="auto"/>
                        <w:left w:val="none" w:sz="0" w:space="0" w:color="auto"/>
                        <w:bottom w:val="none" w:sz="0" w:space="0" w:color="auto"/>
                        <w:right w:val="none" w:sz="0" w:space="0" w:color="auto"/>
                      </w:divBdr>
                      <w:divsChild>
                        <w:div w:id="101380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732650">
              <w:marLeft w:val="0"/>
              <w:marRight w:val="0"/>
              <w:marTop w:val="0"/>
              <w:marBottom w:val="150"/>
              <w:divBdr>
                <w:top w:val="none" w:sz="0" w:space="0" w:color="auto"/>
                <w:left w:val="none" w:sz="0" w:space="0" w:color="auto"/>
                <w:bottom w:val="none" w:sz="0" w:space="0" w:color="auto"/>
                <w:right w:val="none" w:sz="0" w:space="0" w:color="auto"/>
              </w:divBdr>
              <w:divsChild>
                <w:div w:id="1344472495">
                  <w:marLeft w:val="0"/>
                  <w:marRight w:val="0"/>
                  <w:marTop w:val="0"/>
                  <w:marBottom w:val="0"/>
                  <w:divBdr>
                    <w:top w:val="none" w:sz="0" w:space="0" w:color="auto"/>
                    <w:left w:val="none" w:sz="0" w:space="0" w:color="auto"/>
                    <w:bottom w:val="none" w:sz="0" w:space="0" w:color="auto"/>
                    <w:right w:val="none" w:sz="0" w:space="0" w:color="auto"/>
                  </w:divBdr>
                  <w:divsChild>
                    <w:div w:id="2015759383">
                      <w:marLeft w:val="0"/>
                      <w:marRight w:val="0"/>
                      <w:marTop w:val="0"/>
                      <w:marBottom w:val="0"/>
                      <w:divBdr>
                        <w:top w:val="none" w:sz="0" w:space="0" w:color="auto"/>
                        <w:left w:val="none" w:sz="0" w:space="0" w:color="auto"/>
                        <w:bottom w:val="none" w:sz="0" w:space="0" w:color="auto"/>
                        <w:right w:val="none" w:sz="0" w:space="0" w:color="auto"/>
                      </w:divBdr>
                      <w:divsChild>
                        <w:div w:id="164365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958085">
              <w:marLeft w:val="0"/>
              <w:marRight w:val="0"/>
              <w:marTop w:val="0"/>
              <w:marBottom w:val="150"/>
              <w:divBdr>
                <w:top w:val="none" w:sz="0" w:space="0" w:color="auto"/>
                <w:left w:val="none" w:sz="0" w:space="0" w:color="auto"/>
                <w:bottom w:val="none" w:sz="0" w:space="0" w:color="auto"/>
                <w:right w:val="none" w:sz="0" w:space="0" w:color="auto"/>
              </w:divBdr>
              <w:divsChild>
                <w:div w:id="1111245673">
                  <w:marLeft w:val="0"/>
                  <w:marRight w:val="0"/>
                  <w:marTop w:val="0"/>
                  <w:marBottom w:val="0"/>
                  <w:divBdr>
                    <w:top w:val="none" w:sz="0" w:space="0" w:color="auto"/>
                    <w:left w:val="none" w:sz="0" w:space="0" w:color="auto"/>
                    <w:bottom w:val="none" w:sz="0" w:space="0" w:color="auto"/>
                    <w:right w:val="none" w:sz="0" w:space="0" w:color="auto"/>
                  </w:divBdr>
                  <w:divsChild>
                    <w:div w:id="2096243326">
                      <w:marLeft w:val="0"/>
                      <w:marRight w:val="0"/>
                      <w:marTop w:val="0"/>
                      <w:marBottom w:val="0"/>
                      <w:divBdr>
                        <w:top w:val="none" w:sz="0" w:space="0" w:color="auto"/>
                        <w:left w:val="none" w:sz="0" w:space="0" w:color="auto"/>
                        <w:bottom w:val="none" w:sz="0" w:space="0" w:color="auto"/>
                        <w:right w:val="none" w:sz="0" w:space="0" w:color="auto"/>
                      </w:divBdr>
                      <w:divsChild>
                        <w:div w:id="172421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838094">
              <w:marLeft w:val="0"/>
              <w:marRight w:val="0"/>
              <w:marTop w:val="0"/>
              <w:marBottom w:val="150"/>
              <w:divBdr>
                <w:top w:val="none" w:sz="0" w:space="0" w:color="auto"/>
                <w:left w:val="none" w:sz="0" w:space="0" w:color="auto"/>
                <w:bottom w:val="none" w:sz="0" w:space="0" w:color="auto"/>
                <w:right w:val="none" w:sz="0" w:space="0" w:color="auto"/>
              </w:divBdr>
              <w:divsChild>
                <w:div w:id="1599094463">
                  <w:marLeft w:val="0"/>
                  <w:marRight w:val="0"/>
                  <w:marTop w:val="0"/>
                  <w:marBottom w:val="0"/>
                  <w:divBdr>
                    <w:top w:val="none" w:sz="0" w:space="0" w:color="auto"/>
                    <w:left w:val="none" w:sz="0" w:space="0" w:color="auto"/>
                    <w:bottom w:val="none" w:sz="0" w:space="0" w:color="auto"/>
                    <w:right w:val="none" w:sz="0" w:space="0" w:color="auto"/>
                  </w:divBdr>
                  <w:divsChild>
                    <w:div w:id="1251045266">
                      <w:marLeft w:val="0"/>
                      <w:marRight w:val="0"/>
                      <w:marTop w:val="0"/>
                      <w:marBottom w:val="0"/>
                      <w:divBdr>
                        <w:top w:val="none" w:sz="0" w:space="0" w:color="auto"/>
                        <w:left w:val="none" w:sz="0" w:space="0" w:color="auto"/>
                        <w:bottom w:val="none" w:sz="0" w:space="0" w:color="auto"/>
                        <w:right w:val="none" w:sz="0" w:space="0" w:color="auto"/>
                      </w:divBdr>
                      <w:divsChild>
                        <w:div w:id="83060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867618">
              <w:marLeft w:val="0"/>
              <w:marRight w:val="0"/>
              <w:marTop w:val="0"/>
              <w:marBottom w:val="150"/>
              <w:divBdr>
                <w:top w:val="none" w:sz="0" w:space="0" w:color="auto"/>
                <w:left w:val="none" w:sz="0" w:space="0" w:color="auto"/>
                <w:bottom w:val="none" w:sz="0" w:space="0" w:color="auto"/>
                <w:right w:val="none" w:sz="0" w:space="0" w:color="auto"/>
              </w:divBdr>
              <w:divsChild>
                <w:div w:id="918751374">
                  <w:marLeft w:val="0"/>
                  <w:marRight w:val="0"/>
                  <w:marTop w:val="0"/>
                  <w:marBottom w:val="0"/>
                  <w:divBdr>
                    <w:top w:val="none" w:sz="0" w:space="0" w:color="auto"/>
                    <w:left w:val="none" w:sz="0" w:space="0" w:color="auto"/>
                    <w:bottom w:val="none" w:sz="0" w:space="0" w:color="auto"/>
                    <w:right w:val="none" w:sz="0" w:space="0" w:color="auto"/>
                  </w:divBdr>
                  <w:divsChild>
                    <w:div w:id="1833138129">
                      <w:marLeft w:val="0"/>
                      <w:marRight w:val="0"/>
                      <w:marTop w:val="0"/>
                      <w:marBottom w:val="0"/>
                      <w:divBdr>
                        <w:top w:val="none" w:sz="0" w:space="0" w:color="auto"/>
                        <w:left w:val="none" w:sz="0" w:space="0" w:color="auto"/>
                        <w:bottom w:val="none" w:sz="0" w:space="0" w:color="auto"/>
                        <w:right w:val="none" w:sz="0" w:space="0" w:color="auto"/>
                      </w:divBdr>
                      <w:divsChild>
                        <w:div w:id="120012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420937">
              <w:marLeft w:val="0"/>
              <w:marRight w:val="0"/>
              <w:marTop w:val="0"/>
              <w:marBottom w:val="150"/>
              <w:divBdr>
                <w:top w:val="none" w:sz="0" w:space="0" w:color="auto"/>
                <w:left w:val="none" w:sz="0" w:space="0" w:color="auto"/>
                <w:bottom w:val="none" w:sz="0" w:space="0" w:color="auto"/>
                <w:right w:val="none" w:sz="0" w:space="0" w:color="auto"/>
              </w:divBdr>
              <w:divsChild>
                <w:div w:id="426728309">
                  <w:marLeft w:val="0"/>
                  <w:marRight w:val="0"/>
                  <w:marTop w:val="0"/>
                  <w:marBottom w:val="0"/>
                  <w:divBdr>
                    <w:top w:val="none" w:sz="0" w:space="0" w:color="auto"/>
                    <w:left w:val="none" w:sz="0" w:space="0" w:color="auto"/>
                    <w:bottom w:val="none" w:sz="0" w:space="0" w:color="auto"/>
                    <w:right w:val="none" w:sz="0" w:space="0" w:color="auto"/>
                  </w:divBdr>
                  <w:divsChild>
                    <w:div w:id="1170095622">
                      <w:marLeft w:val="0"/>
                      <w:marRight w:val="0"/>
                      <w:marTop w:val="0"/>
                      <w:marBottom w:val="0"/>
                      <w:divBdr>
                        <w:top w:val="none" w:sz="0" w:space="0" w:color="auto"/>
                        <w:left w:val="none" w:sz="0" w:space="0" w:color="auto"/>
                        <w:bottom w:val="none" w:sz="0" w:space="0" w:color="auto"/>
                        <w:right w:val="none" w:sz="0" w:space="0" w:color="auto"/>
                      </w:divBdr>
                      <w:divsChild>
                        <w:div w:id="213093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83298">
              <w:marLeft w:val="0"/>
              <w:marRight w:val="0"/>
              <w:marTop w:val="0"/>
              <w:marBottom w:val="150"/>
              <w:divBdr>
                <w:top w:val="none" w:sz="0" w:space="0" w:color="auto"/>
                <w:left w:val="none" w:sz="0" w:space="0" w:color="auto"/>
                <w:bottom w:val="none" w:sz="0" w:space="0" w:color="auto"/>
                <w:right w:val="none" w:sz="0" w:space="0" w:color="auto"/>
              </w:divBdr>
              <w:divsChild>
                <w:div w:id="1109661420">
                  <w:marLeft w:val="0"/>
                  <w:marRight w:val="0"/>
                  <w:marTop w:val="0"/>
                  <w:marBottom w:val="0"/>
                  <w:divBdr>
                    <w:top w:val="none" w:sz="0" w:space="0" w:color="auto"/>
                    <w:left w:val="none" w:sz="0" w:space="0" w:color="auto"/>
                    <w:bottom w:val="none" w:sz="0" w:space="0" w:color="auto"/>
                    <w:right w:val="none" w:sz="0" w:space="0" w:color="auto"/>
                  </w:divBdr>
                  <w:divsChild>
                    <w:div w:id="55670864">
                      <w:marLeft w:val="0"/>
                      <w:marRight w:val="0"/>
                      <w:marTop w:val="0"/>
                      <w:marBottom w:val="0"/>
                      <w:divBdr>
                        <w:top w:val="none" w:sz="0" w:space="0" w:color="auto"/>
                        <w:left w:val="none" w:sz="0" w:space="0" w:color="auto"/>
                        <w:bottom w:val="none" w:sz="0" w:space="0" w:color="auto"/>
                        <w:right w:val="none" w:sz="0" w:space="0" w:color="auto"/>
                      </w:divBdr>
                      <w:divsChild>
                        <w:div w:id="151172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234234">
              <w:marLeft w:val="0"/>
              <w:marRight w:val="0"/>
              <w:marTop w:val="0"/>
              <w:marBottom w:val="150"/>
              <w:divBdr>
                <w:top w:val="none" w:sz="0" w:space="0" w:color="auto"/>
                <w:left w:val="none" w:sz="0" w:space="0" w:color="auto"/>
                <w:bottom w:val="none" w:sz="0" w:space="0" w:color="auto"/>
                <w:right w:val="none" w:sz="0" w:space="0" w:color="auto"/>
              </w:divBdr>
              <w:divsChild>
                <w:div w:id="1629580779">
                  <w:marLeft w:val="0"/>
                  <w:marRight w:val="0"/>
                  <w:marTop w:val="0"/>
                  <w:marBottom w:val="0"/>
                  <w:divBdr>
                    <w:top w:val="none" w:sz="0" w:space="0" w:color="auto"/>
                    <w:left w:val="none" w:sz="0" w:space="0" w:color="auto"/>
                    <w:bottom w:val="none" w:sz="0" w:space="0" w:color="auto"/>
                    <w:right w:val="none" w:sz="0" w:space="0" w:color="auto"/>
                  </w:divBdr>
                  <w:divsChild>
                    <w:div w:id="1019047152">
                      <w:marLeft w:val="0"/>
                      <w:marRight w:val="0"/>
                      <w:marTop w:val="0"/>
                      <w:marBottom w:val="0"/>
                      <w:divBdr>
                        <w:top w:val="none" w:sz="0" w:space="0" w:color="auto"/>
                        <w:left w:val="none" w:sz="0" w:space="0" w:color="auto"/>
                        <w:bottom w:val="none" w:sz="0" w:space="0" w:color="auto"/>
                        <w:right w:val="none" w:sz="0" w:space="0" w:color="auto"/>
                      </w:divBdr>
                      <w:divsChild>
                        <w:div w:id="4838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918082">
              <w:marLeft w:val="0"/>
              <w:marRight w:val="0"/>
              <w:marTop w:val="0"/>
              <w:marBottom w:val="150"/>
              <w:divBdr>
                <w:top w:val="none" w:sz="0" w:space="0" w:color="auto"/>
                <w:left w:val="none" w:sz="0" w:space="0" w:color="auto"/>
                <w:bottom w:val="none" w:sz="0" w:space="0" w:color="auto"/>
                <w:right w:val="none" w:sz="0" w:space="0" w:color="auto"/>
              </w:divBdr>
              <w:divsChild>
                <w:div w:id="2029914639">
                  <w:marLeft w:val="0"/>
                  <w:marRight w:val="0"/>
                  <w:marTop w:val="0"/>
                  <w:marBottom w:val="0"/>
                  <w:divBdr>
                    <w:top w:val="none" w:sz="0" w:space="0" w:color="auto"/>
                    <w:left w:val="none" w:sz="0" w:space="0" w:color="auto"/>
                    <w:bottom w:val="none" w:sz="0" w:space="0" w:color="auto"/>
                    <w:right w:val="none" w:sz="0" w:space="0" w:color="auto"/>
                  </w:divBdr>
                  <w:divsChild>
                    <w:div w:id="1811900393">
                      <w:marLeft w:val="0"/>
                      <w:marRight w:val="0"/>
                      <w:marTop w:val="0"/>
                      <w:marBottom w:val="0"/>
                      <w:divBdr>
                        <w:top w:val="none" w:sz="0" w:space="0" w:color="auto"/>
                        <w:left w:val="none" w:sz="0" w:space="0" w:color="auto"/>
                        <w:bottom w:val="none" w:sz="0" w:space="0" w:color="auto"/>
                        <w:right w:val="none" w:sz="0" w:space="0" w:color="auto"/>
                      </w:divBdr>
                      <w:divsChild>
                        <w:div w:id="118524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663244">
          <w:marLeft w:val="0"/>
          <w:marRight w:val="0"/>
          <w:marTop w:val="0"/>
          <w:marBottom w:val="300"/>
          <w:divBdr>
            <w:top w:val="none" w:sz="0" w:space="0" w:color="auto"/>
            <w:left w:val="none" w:sz="0" w:space="0" w:color="auto"/>
            <w:bottom w:val="single" w:sz="6" w:space="15" w:color="CCCCCC"/>
            <w:right w:val="none" w:sz="0" w:space="0" w:color="auto"/>
          </w:divBdr>
          <w:divsChild>
            <w:div w:id="661393765">
              <w:marLeft w:val="0"/>
              <w:marRight w:val="0"/>
              <w:marTop w:val="0"/>
              <w:marBottom w:val="150"/>
              <w:divBdr>
                <w:top w:val="none" w:sz="0" w:space="0" w:color="auto"/>
                <w:left w:val="none" w:sz="0" w:space="0" w:color="auto"/>
                <w:bottom w:val="none" w:sz="0" w:space="0" w:color="auto"/>
                <w:right w:val="none" w:sz="0" w:space="0" w:color="auto"/>
              </w:divBdr>
              <w:divsChild>
                <w:div w:id="1869099916">
                  <w:marLeft w:val="0"/>
                  <w:marRight w:val="0"/>
                  <w:marTop w:val="0"/>
                  <w:marBottom w:val="0"/>
                  <w:divBdr>
                    <w:top w:val="none" w:sz="0" w:space="0" w:color="auto"/>
                    <w:left w:val="none" w:sz="0" w:space="0" w:color="auto"/>
                    <w:bottom w:val="none" w:sz="0" w:space="0" w:color="auto"/>
                    <w:right w:val="none" w:sz="0" w:space="0" w:color="auto"/>
                  </w:divBdr>
                  <w:divsChild>
                    <w:div w:id="1978140585">
                      <w:marLeft w:val="0"/>
                      <w:marRight w:val="0"/>
                      <w:marTop w:val="0"/>
                      <w:marBottom w:val="0"/>
                      <w:divBdr>
                        <w:top w:val="none" w:sz="0" w:space="0" w:color="auto"/>
                        <w:left w:val="none" w:sz="0" w:space="0" w:color="auto"/>
                        <w:bottom w:val="none" w:sz="0" w:space="0" w:color="auto"/>
                        <w:right w:val="none" w:sz="0" w:space="0" w:color="auto"/>
                      </w:divBdr>
                      <w:divsChild>
                        <w:div w:id="95875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926215">
          <w:marLeft w:val="0"/>
          <w:marRight w:val="0"/>
          <w:marTop w:val="0"/>
          <w:marBottom w:val="300"/>
          <w:divBdr>
            <w:top w:val="none" w:sz="0" w:space="0" w:color="auto"/>
            <w:left w:val="none" w:sz="0" w:space="0" w:color="auto"/>
            <w:bottom w:val="single" w:sz="6" w:space="15" w:color="CCCCCC"/>
            <w:right w:val="none" w:sz="0" w:space="0" w:color="auto"/>
          </w:divBdr>
          <w:divsChild>
            <w:div w:id="485433653">
              <w:marLeft w:val="0"/>
              <w:marRight w:val="0"/>
              <w:marTop w:val="0"/>
              <w:marBottom w:val="150"/>
              <w:divBdr>
                <w:top w:val="none" w:sz="0" w:space="0" w:color="auto"/>
                <w:left w:val="none" w:sz="0" w:space="0" w:color="auto"/>
                <w:bottom w:val="none" w:sz="0" w:space="0" w:color="auto"/>
                <w:right w:val="none" w:sz="0" w:space="0" w:color="auto"/>
              </w:divBdr>
              <w:divsChild>
                <w:div w:id="681469713">
                  <w:marLeft w:val="0"/>
                  <w:marRight w:val="0"/>
                  <w:marTop w:val="0"/>
                  <w:marBottom w:val="0"/>
                  <w:divBdr>
                    <w:top w:val="none" w:sz="0" w:space="0" w:color="auto"/>
                    <w:left w:val="none" w:sz="0" w:space="0" w:color="auto"/>
                    <w:bottom w:val="none" w:sz="0" w:space="0" w:color="auto"/>
                    <w:right w:val="none" w:sz="0" w:space="0" w:color="auto"/>
                  </w:divBdr>
                  <w:divsChild>
                    <w:div w:id="2103718913">
                      <w:marLeft w:val="0"/>
                      <w:marRight w:val="0"/>
                      <w:marTop w:val="0"/>
                      <w:marBottom w:val="0"/>
                      <w:divBdr>
                        <w:top w:val="none" w:sz="0" w:space="0" w:color="auto"/>
                        <w:left w:val="none" w:sz="0" w:space="0" w:color="auto"/>
                        <w:bottom w:val="none" w:sz="0" w:space="0" w:color="auto"/>
                        <w:right w:val="none" w:sz="0" w:space="0" w:color="auto"/>
                      </w:divBdr>
                      <w:divsChild>
                        <w:div w:id="119040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344248">
              <w:marLeft w:val="0"/>
              <w:marRight w:val="0"/>
              <w:marTop w:val="0"/>
              <w:marBottom w:val="150"/>
              <w:divBdr>
                <w:top w:val="none" w:sz="0" w:space="0" w:color="auto"/>
                <w:left w:val="none" w:sz="0" w:space="0" w:color="auto"/>
                <w:bottom w:val="none" w:sz="0" w:space="0" w:color="auto"/>
                <w:right w:val="none" w:sz="0" w:space="0" w:color="auto"/>
              </w:divBdr>
              <w:divsChild>
                <w:div w:id="910887550">
                  <w:marLeft w:val="0"/>
                  <w:marRight w:val="0"/>
                  <w:marTop w:val="0"/>
                  <w:marBottom w:val="0"/>
                  <w:divBdr>
                    <w:top w:val="none" w:sz="0" w:space="0" w:color="auto"/>
                    <w:left w:val="none" w:sz="0" w:space="0" w:color="auto"/>
                    <w:bottom w:val="none" w:sz="0" w:space="0" w:color="auto"/>
                    <w:right w:val="none" w:sz="0" w:space="0" w:color="auto"/>
                  </w:divBdr>
                  <w:divsChild>
                    <w:div w:id="1807746350">
                      <w:marLeft w:val="0"/>
                      <w:marRight w:val="0"/>
                      <w:marTop w:val="0"/>
                      <w:marBottom w:val="0"/>
                      <w:divBdr>
                        <w:top w:val="none" w:sz="0" w:space="0" w:color="auto"/>
                        <w:left w:val="none" w:sz="0" w:space="0" w:color="auto"/>
                        <w:bottom w:val="none" w:sz="0" w:space="0" w:color="auto"/>
                        <w:right w:val="none" w:sz="0" w:space="0" w:color="auto"/>
                      </w:divBdr>
                      <w:divsChild>
                        <w:div w:id="29780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76769">
              <w:marLeft w:val="0"/>
              <w:marRight w:val="0"/>
              <w:marTop w:val="0"/>
              <w:marBottom w:val="150"/>
              <w:divBdr>
                <w:top w:val="none" w:sz="0" w:space="0" w:color="auto"/>
                <w:left w:val="none" w:sz="0" w:space="0" w:color="auto"/>
                <w:bottom w:val="none" w:sz="0" w:space="0" w:color="auto"/>
                <w:right w:val="none" w:sz="0" w:space="0" w:color="auto"/>
              </w:divBdr>
              <w:divsChild>
                <w:div w:id="817496702">
                  <w:marLeft w:val="0"/>
                  <w:marRight w:val="0"/>
                  <w:marTop w:val="0"/>
                  <w:marBottom w:val="0"/>
                  <w:divBdr>
                    <w:top w:val="none" w:sz="0" w:space="0" w:color="auto"/>
                    <w:left w:val="none" w:sz="0" w:space="0" w:color="auto"/>
                    <w:bottom w:val="none" w:sz="0" w:space="0" w:color="auto"/>
                    <w:right w:val="none" w:sz="0" w:space="0" w:color="auto"/>
                  </w:divBdr>
                  <w:divsChild>
                    <w:div w:id="898247074">
                      <w:marLeft w:val="0"/>
                      <w:marRight w:val="0"/>
                      <w:marTop w:val="0"/>
                      <w:marBottom w:val="0"/>
                      <w:divBdr>
                        <w:top w:val="none" w:sz="0" w:space="0" w:color="auto"/>
                        <w:left w:val="none" w:sz="0" w:space="0" w:color="auto"/>
                        <w:bottom w:val="none" w:sz="0" w:space="0" w:color="auto"/>
                        <w:right w:val="none" w:sz="0" w:space="0" w:color="auto"/>
                      </w:divBdr>
                      <w:divsChild>
                        <w:div w:id="3200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877081">
              <w:marLeft w:val="0"/>
              <w:marRight w:val="0"/>
              <w:marTop w:val="0"/>
              <w:marBottom w:val="150"/>
              <w:divBdr>
                <w:top w:val="none" w:sz="0" w:space="0" w:color="auto"/>
                <w:left w:val="none" w:sz="0" w:space="0" w:color="auto"/>
                <w:bottom w:val="none" w:sz="0" w:space="0" w:color="auto"/>
                <w:right w:val="none" w:sz="0" w:space="0" w:color="auto"/>
              </w:divBdr>
              <w:divsChild>
                <w:div w:id="161088811">
                  <w:marLeft w:val="0"/>
                  <w:marRight w:val="0"/>
                  <w:marTop w:val="0"/>
                  <w:marBottom w:val="0"/>
                  <w:divBdr>
                    <w:top w:val="none" w:sz="0" w:space="0" w:color="auto"/>
                    <w:left w:val="none" w:sz="0" w:space="0" w:color="auto"/>
                    <w:bottom w:val="none" w:sz="0" w:space="0" w:color="auto"/>
                    <w:right w:val="none" w:sz="0" w:space="0" w:color="auto"/>
                  </w:divBdr>
                  <w:divsChild>
                    <w:div w:id="379523624">
                      <w:marLeft w:val="0"/>
                      <w:marRight w:val="0"/>
                      <w:marTop w:val="0"/>
                      <w:marBottom w:val="0"/>
                      <w:divBdr>
                        <w:top w:val="none" w:sz="0" w:space="0" w:color="auto"/>
                        <w:left w:val="none" w:sz="0" w:space="0" w:color="auto"/>
                        <w:bottom w:val="none" w:sz="0" w:space="0" w:color="auto"/>
                        <w:right w:val="none" w:sz="0" w:space="0" w:color="auto"/>
                      </w:divBdr>
                      <w:divsChild>
                        <w:div w:id="39544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094018">
              <w:marLeft w:val="0"/>
              <w:marRight w:val="0"/>
              <w:marTop w:val="0"/>
              <w:marBottom w:val="150"/>
              <w:divBdr>
                <w:top w:val="none" w:sz="0" w:space="0" w:color="auto"/>
                <w:left w:val="none" w:sz="0" w:space="0" w:color="auto"/>
                <w:bottom w:val="none" w:sz="0" w:space="0" w:color="auto"/>
                <w:right w:val="none" w:sz="0" w:space="0" w:color="auto"/>
              </w:divBdr>
              <w:divsChild>
                <w:div w:id="167601672">
                  <w:marLeft w:val="0"/>
                  <w:marRight w:val="0"/>
                  <w:marTop w:val="0"/>
                  <w:marBottom w:val="0"/>
                  <w:divBdr>
                    <w:top w:val="none" w:sz="0" w:space="0" w:color="auto"/>
                    <w:left w:val="none" w:sz="0" w:space="0" w:color="auto"/>
                    <w:bottom w:val="none" w:sz="0" w:space="0" w:color="auto"/>
                    <w:right w:val="none" w:sz="0" w:space="0" w:color="auto"/>
                  </w:divBdr>
                  <w:divsChild>
                    <w:div w:id="1432971368">
                      <w:marLeft w:val="0"/>
                      <w:marRight w:val="0"/>
                      <w:marTop w:val="0"/>
                      <w:marBottom w:val="0"/>
                      <w:divBdr>
                        <w:top w:val="none" w:sz="0" w:space="0" w:color="auto"/>
                        <w:left w:val="none" w:sz="0" w:space="0" w:color="auto"/>
                        <w:bottom w:val="none" w:sz="0" w:space="0" w:color="auto"/>
                        <w:right w:val="none" w:sz="0" w:space="0" w:color="auto"/>
                      </w:divBdr>
                      <w:divsChild>
                        <w:div w:id="58263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923231">
              <w:marLeft w:val="0"/>
              <w:marRight w:val="0"/>
              <w:marTop w:val="0"/>
              <w:marBottom w:val="150"/>
              <w:divBdr>
                <w:top w:val="none" w:sz="0" w:space="0" w:color="auto"/>
                <w:left w:val="none" w:sz="0" w:space="0" w:color="auto"/>
                <w:bottom w:val="none" w:sz="0" w:space="0" w:color="auto"/>
                <w:right w:val="none" w:sz="0" w:space="0" w:color="auto"/>
              </w:divBdr>
              <w:divsChild>
                <w:div w:id="844828255">
                  <w:marLeft w:val="0"/>
                  <w:marRight w:val="0"/>
                  <w:marTop w:val="0"/>
                  <w:marBottom w:val="0"/>
                  <w:divBdr>
                    <w:top w:val="none" w:sz="0" w:space="0" w:color="auto"/>
                    <w:left w:val="none" w:sz="0" w:space="0" w:color="auto"/>
                    <w:bottom w:val="none" w:sz="0" w:space="0" w:color="auto"/>
                    <w:right w:val="none" w:sz="0" w:space="0" w:color="auto"/>
                  </w:divBdr>
                  <w:divsChild>
                    <w:div w:id="1548879527">
                      <w:marLeft w:val="0"/>
                      <w:marRight w:val="0"/>
                      <w:marTop w:val="0"/>
                      <w:marBottom w:val="0"/>
                      <w:divBdr>
                        <w:top w:val="none" w:sz="0" w:space="0" w:color="auto"/>
                        <w:left w:val="none" w:sz="0" w:space="0" w:color="auto"/>
                        <w:bottom w:val="none" w:sz="0" w:space="0" w:color="auto"/>
                        <w:right w:val="none" w:sz="0" w:space="0" w:color="auto"/>
                      </w:divBdr>
                      <w:divsChild>
                        <w:div w:id="722407524">
                          <w:marLeft w:val="0"/>
                          <w:marRight w:val="0"/>
                          <w:marTop w:val="0"/>
                          <w:marBottom w:val="0"/>
                          <w:divBdr>
                            <w:top w:val="none" w:sz="0" w:space="0" w:color="auto"/>
                            <w:left w:val="none" w:sz="0" w:space="0" w:color="auto"/>
                            <w:bottom w:val="none" w:sz="0" w:space="0" w:color="auto"/>
                            <w:right w:val="none" w:sz="0" w:space="0" w:color="auto"/>
                          </w:divBdr>
                        </w:div>
                        <w:div w:id="180908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109921">
              <w:marLeft w:val="0"/>
              <w:marRight w:val="0"/>
              <w:marTop w:val="0"/>
              <w:marBottom w:val="150"/>
              <w:divBdr>
                <w:top w:val="none" w:sz="0" w:space="0" w:color="auto"/>
                <w:left w:val="none" w:sz="0" w:space="0" w:color="auto"/>
                <w:bottom w:val="none" w:sz="0" w:space="0" w:color="auto"/>
                <w:right w:val="none" w:sz="0" w:space="0" w:color="auto"/>
              </w:divBdr>
              <w:divsChild>
                <w:div w:id="142357267">
                  <w:marLeft w:val="0"/>
                  <w:marRight w:val="0"/>
                  <w:marTop w:val="0"/>
                  <w:marBottom w:val="0"/>
                  <w:divBdr>
                    <w:top w:val="none" w:sz="0" w:space="0" w:color="auto"/>
                    <w:left w:val="none" w:sz="0" w:space="0" w:color="auto"/>
                    <w:bottom w:val="none" w:sz="0" w:space="0" w:color="auto"/>
                    <w:right w:val="none" w:sz="0" w:space="0" w:color="auto"/>
                  </w:divBdr>
                  <w:divsChild>
                    <w:div w:id="286009717">
                      <w:marLeft w:val="0"/>
                      <w:marRight w:val="0"/>
                      <w:marTop w:val="0"/>
                      <w:marBottom w:val="0"/>
                      <w:divBdr>
                        <w:top w:val="none" w:sz="0" w:space="0" w:color="auto"/>
                        <w:left w:val="none" w:sz="0" w:space="0" w:color="auto"/>
                        <w:bottom w:val="none" w:sz="0" w:space="0" w:color="auto"/>
                        <w:right w:val="none" w:sz="0" w:space="0" w:color="auto"/>
                      </w:divBdr>
                      <w:divsChild>
                        <w:div w:id="140274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553396">
      <w:bodyDiv w:val="1"/>
      <w:marLeft w:val="0"/>
      <w:marRight w:val="0"/>
      <w:marTop w:val="0"/>
      <w:marBottom w:val="0"/>
      <w:divBdr>
        <w:top w:val="none" w:sz="0" w:space="0" w:color="auto"/>
        <w:left w:val="none" w:sz="0" w:space="0" w:color="auto"/>
        <w:bottom w:val="none" w:sz="0" w:space="0" w:color="auto"/>
        <w:right w:val="none" w:sz="0" w:space="0" w:color="auto"/>
      </w:divBdr>
    </w:div>
    <w:div w:id="1115254152">
      <w:bodyDiv w:val="1"/>
      <w:marLeft w:val="0"/>
      <w:marRight w:val="0"/>
      <w:marTop w:val="0"/>
      <w:marBottom w:val="0"/>
      <w:divBdr>
        <w:top w:val="none" w:sz="0" w:space="0" w:color="auto"/>
        <w:left w:val="none" w:sz="0" w:space="0" w:color="auto"/>
        <w:bottom w:val="none" w:sz="0" w:space="0" w:color="auto"/>
        <w:right w:val="none" w:sz="0" w:space="0" w:color="auto"/>
      </w:divBdr>
    </w:div>
    <w:div w:id="1124228927">
      <w:bodyDiv w:val="1"/>
      <w:marLeft w:val="0"/>
      <w:marRight w:val="0"/>
      <w:marTop w:val="0"/>
      <w:marBottom w:val="0"/>
      <w:divBdr>
        <w:top w:val="none" w:sz="0" w:space="0" w:color="auto"/>
        <w:left w:val="none" w:sz="0" w:space="0" w:color="auto"/>
        <w:bottom w:val="none" w:sz="0" w:space="0" w:color="auto"/>
        <w:right w:val="none" w:sz="0" w:space="0" w:color="auto"/>
      </w:divBdr>
    </w:div>
    <w:div w:id="1124999262">
      <w:bodyDiv w:val="1"/>
      <w:marLeft w:val="0"/>
      <w:marRight w:val="0"/>
      <w:marTop w:val="0"/>
      <w:marBottom w:val="0"/>
      <w:divBdr>
        <w:top w:val="none" w:sz="0" w:space="0" w:color="auto"/>
        <w:left w:val="none" w:sz="0" w:space="0" w:color="auto"/>
        <w:bottom w:val="none" w:sz="0" w:space="0" w:color="auto"/>
        <w:right w:val="none" w:sz="0" w:space="0" w:color="auto"/>
      </w:divBdr>
    </w:div>
    <w:div w:id="1125853742">
      <w:bodyDiv w:val="1"/>
      <w:marLeft w:val="0"/>
      <w:marRight w:val="0"/>
      <w:marTop w:val="0"/>
      <w:marBottom w:val="0"/>
      <w:divBdr>
        <w:top w:val="none" w:sz="0" w:space="0" w:color="auto"/>
        <w:left w:val="none" w:sz="0" w:space="0" w:color="auto"/>
        <w:bottom w:val="none" w:sz="0" w:space="0" w:color="auto"/>
        <w:right w:val="none" w:sz="0" w:space="0" w:color="auto"/>
      </w:divBdr>
    </w:div>
    <w:div w:id="1130323793">
      <w:bodyDiv w:val="1"/>
      <w:marLeft w:val="0"/>
      <w:marRight w:val="0"/>
      <w:marTop w:val="0"/>
      <w:marBottom w:val="0"/>
      <w:divBdr>
        <w:top w:val="none" w:sz="0" w:space="0" w:color="auto"/>
        <w:left w:val="none" w:sz="0" w:space="0" w:color="auto"/>
        <w:bottom w:val="none" w:sz="0" w:space="0" w:color="auto"/>
        <w:right w:val="none" w:sz="0" w:space="0" w:color="auto"/>
      </w:divBdr>
    </w:div>
    <w:div w:id="1132478894">
      <w:bodyDiv w:val="1"/>
      <w:marLeft w:val="0"/>
      <w:marRight w:val="0"/>
      <w:marTop w:val="0"/>
      <w:marBottom w:val="0"/>
      <w:divBdr>
        <w:top w:val="none" w:sz="0" w:space="0" w:color="auto"/>
        <w:left w:val="none" w:sz="0" w:space="0" w:color="auto"/>
        <w:bottom w:val="none" w:sz="0" w:space="0" w:color="auto"/>
        <w:right w:val="none" w:sz="0" w:space="0" w:color="auto"/>
      </w:divBdr>
      <w:divsChild>
        <w:div w:id="498665477">
          <w:marLeft w:val="0"/>
          <w:marRight w:val="0"/>
          <w:marTop w:val="0"/>
          <w:marBottom w:val="270"/>
          <w:divBdr>
            <w:top w:val="none" w:sz="0" w:space="0" w:color="auto"/>
            <w:left w:val="none" w:sz="0" w:space="0" w:color="auto"/>
            <w:bottom w:val="none" w:sz="0" w:space="0" w:color="auto"/>
            <w:right w:val="none" w:sz="0" w:space="0" w:color="auto"/>
          </w:divBdr>
          <w:divsChild>
            <w:div w:id="30049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003145">
      <w:bodyDiv w:val="1"/>
      <w:marLeft w:val="0"/>
      <w:marRight w:val="0"/>
      <w:marTop w:val="0"/>
      <w:marBottom w:val="0"/>
      <w:divBdr>
        <w:top w:val="none" w:sz="0" w:space="0" w:color="auto"/>
        <w:left w:val="none" w:sz="0" w:space="0" w:color="auto"/>
        <w:bottom w:val="none" w:sz="0" w:space="0" w:color="auto"/>
        <w:right w:val="none" w:sz="0" w:space="0" w:color="auto"/>
      </w:divBdr>
    </w:div>
    <w:div w:id="1145045117">
      <w:bodyDiv w:val="1"/>
      <w:marLeft w:val="0"/>
      <w:marRight w:val="0"/>
      <w:marTop w:val="0"/>
      <w:marBottom w:val="0"/>
      <w:divBdr>
        <w:top w:val="none" w:sz="0" w:space="0" w:color="auto"/>
        <w:left w:val="none" w:sz="0" w:space="0" w:color="auto"/>
        <w:bottom w:val="none" w:sz="0" w:space="0" w:color="auto"/>
        <w:right w:val="none" w:sz="0" w:space="0" w:color="auto"/>
      </w:divBdr>
    </w:div>
    <w:div w:id="1155411691">
      <w:bodyDiv w:val="1"/>
      <w:marLeft w:val="0"/>
      <w:marRight w:val="0"/>
      <w:marTop w:val="0"/>
      <w:marBottom w:val="0"/>
      <w:divBdr>
        <w:top w:val="none" w:sz="0" w:space="0" w:color="auto"/>
        <w:left w:val="none" w:sz="0" w:space="0" w:color="auto"/>
        <w:bottom w:val="none" w:sz="0" w:space="0" w:color="auto"/>
        <w:right w:val="none" w:sz="0" w:space="0" w:color="auto"/>
      </w:divBdr>
    </w:div>
    <w:div w:id="1158111029">
      <w:bodyDiv w:val="1"/>
      <w:marLeft w:val="0"/>
      <w:marRight w:val="0"/>
      <w:marTop w:val="0"/>
      <w:marBottom w:val="0"/>
      <w:divBdr>
        <w:top w:val="none" w:sz="0" w:space="0" w:color="auto"/>
        <w:left w:val="none" w:sz="0" w:space="0" w:color="auto"/>
        <w:bottom w:val="none" w:sz="0" w:space="0" w:color="auto"/>
        <w:right w:val="none" w:sz="0" w:space="0" w:color="auto"/>
      </w:divBdr>
    </w:div>
    <w:div w:id="1159612167">
      <w:bodyDiv w:val="1"/>
      <w:marLeft w:val="0"/>
      <w:marRight w:val="0"/>
      <w:marTop w:val="0"/>
      <w:marBottom w:val="0"/>
      <w:divBdr>
        <w:top w:val="none" w:sz="0" w:space="0" w:color="auto"/>
        <w:left w:val="none" w:sz="0" w:space="0" w:color="auto"/>
        <w:bottom w:val="none" w:sz="0" w:space="0" w:color="auto"/>
        <w:right w:val="none" w:sz="0" w:space="0" w:color="auto"/>
      </w:divBdr>
    </w:div>
    <w:div w:id="1159661339">
      <w:bodyDiv w:val="1"/>
      <w:marLeft w:val="0"/>
      <w:marRight w:val="0"/>
      <w:marTop w:val="0"/>
      <w:marBottom w:val="0"/>
      <w:divBdr>
        <w:top w:val="none" w:sz="0" w:space="0" w:color="auto"/>
        <w:left w:val="none" w:sz="0" w:space="0" w:color="auto"/>
        <w:bottom w:val="none" w:sz="0" w:space="0" w:color="auto"/>
        <w:right w:val="none" w:sz="0" w:space="0" w:color="auto"/>
      </w:divBdr>
    </w:div>
    <w:div w:id="1161314862">
      <w:bodyDiv w:val="1"/>
      <w:marLeft w:val="0"/>
      <w:marRight w:val="0"/>
      <w:marTop w:val="0"/>
      <w:marBottom w:val="0"/>
      <w:divBdr>
        <w:top w:val="none" w:sz="0" w:space="0" w:color="auto"/>
        <w:left w:val="none" w:sz="0" w:space="0" w:color="auto"/>
        <w:bottom w:val="none" w:sz="0" w:space="0" w:color="auto"/>
        <w:right w:val="none" w:sz="0" w:space="0" w:color="auto"/>
      </w:divBdr>
    </w:div>
    <w:div w:id="1167087329">
      <w:bodyDiv w:val="1"/>
      <w:marLeft w:val="0"/>
      <w:marRight w:val="0"/>
      <w:marTop w:val="0"/>
      <w:marBottom w:val="0"/>
      <w:divBdr>
        <w:top w:val="none" w:sz="0" w:space="0" w:color="auto"/>
        <w:left w:val="none" w:sz="0" w:space="0" w:color="auto"/>
        <w:bottom w:val="none" w:sz="0" w:space="0" w:color="auto"/>
        <w:right w:val="none" w:sz="0" w:space="0" w:color="auto"/>
      </w:divBdr>
      <w:divsChild>
        <w:div w:id="1135677690">
          <w:marLeft w:val="0"/>
          <w:marRight w:val="0"/>
          <w:marTop w:val="0"/>
          <w:marBottom w:val="0"/>
          <w:divBdr>
            <w:top w:val="none" w:sz="0" w:space="0" w:color="auto"/>
            <w:left w:val="none" w:sz="0" w:space="0" w:color="auto"/>
            <w:bottom w:val="none" w:sz="0" w:space="0" w:color="auto"/>
            <w:right w:val="none" w:sz="0" w:space="0" w:color="auto"/>
          </w:divBdr>
          <w:divsChild>
            <w:div w:id="1581408438">
              <w:marLeft w:val="0"/>
              <w:marRight w:val="0"/>
              <w:marTop w:val="0"/>
              <w:marBottom w:val="0"/>
              <w:divBdr>
                <w:top w:val="none" w:sz="0" w:space="0" w:color="auto"/>
                <w:left w:val="none" w:sz="0" w:space="0" w:color="auto"/>
                <w:bottom w:val="none" w:sz="0" w:space="0" w:color="auto"/>
                <w:right w:val="none" w:sz="0" w:space="0" w:color="auto"/>
              </w:divBdr>
              <w:divsChild>
                <w:div w:id="2126927707">
                  <w:marLeft w:val="0"/>
                  <w:marRight w:val="0"/>
                  <w:marTop w:val="0"/>
                  <w:marBottom w:val="0"/>
                  <w:divBdr>
                    <w:top w:val="none" w:sz="0" w:space="0" w:color="auto"/>
                    <w:left w:val="none" w:sz="0" w:space="0" w:color="auto"/>
                    <w:bottom w:val="none" w:sz="0" w:space="0" w:color="auto"/>
                    <w:right w:val="none" w:sz="0" w:space="0" w:color="auto"/>
                  </w:divBdr>
                  <w:divsChild>
                    <w:div w:id="521359816">
                      <w:marLeft w:val="0"/>
                      <w:marRight w:val="0"/>
                      <w:marTop w:val="0"/>
                      <w:marBottom w:val="0"/>
                      <w:divBdr>
                        <w:top w:val="none" w:sz="0" w:space="0" w:color="auto"/>
                        <w:left w:val="none" w:sz="0" w:space="0" w:color="auto"/>
                        <w:bottom w:val="none" w:sz="0" w:space="0" w:color="auto"/>
                        <w:right w:val="none" w:sz="0" w:space="0" w:color="auto"/>
                      </w:divBdr>
                      <w:divsChild>
                        <w:div w:id="2114470837">
                          <w:marLeft w:val="0"/>
                          <w:marRight w:val="0"/>
                          <w:marTop w:val="0"/>
                          <w:marBottom w:val="0"/>
                          <w:divBdr>
                            <w:top w:val="none" w:sz="0" w:space="0" w:color="auto"/>
                            <w:left w:val="none" w:sz="0" w:space="0" w:color="auto"/>
                            <w:bottom w:val="none" w:sz="0" w:space="0" w:color="auto"/>
                            <w:right w:val="none" w:sz="0" w:space="0" w:color="auto"/>
                          </w:divBdr>
                          <w:divsChild>
                            <w:div w:id="1200583324">
                              <w:marLeft w:val="0"/>
                              <w:marRight w:val="0"/>
                              <w:marTop w:val="0"/>
                              <w:marBottom w:val="0"/>
                              <w:divBdr>
                                <w:top w:val="none" w:sz="0" w:space="0" w:color="auto"/>
                                <w:left w:val="none" w:sz="0" w:space="0" w:color="auto"/>
                                <w:bottom w:val="none" w:sz="0" w:space="0" w:color="auto"/>
                                <w:right w:val="none" w:sz="0" w:space="0" w:color="auto"/>
                              </w:divBdr>
                              <w:divsChild>
                                <w:div w:id="2000571839">
                                  <w:marLeft w:val="0"/>
                                  <w:marRight w:val="0"/>
                                  <w:marTop w:val="0"/>
                                  <w:marBottom w:val="0"/>
                                  <w:divBdr>
                                    <w:top w:val="none" w:sz="0" w:space="0" w:color="auto"/>
                                    <w:left w:val="none" w:sz="0" w:space="0" w:color="auto"/>
                                    <w:bottom w:val="none" w:sz="0" w:space="0" w:color="auto"/>
                                    <w:right w:val="none" w:sz="0" w:space="0" w:color="auto"/>
                                  </w:divBdr>
                                  <w:divsChild>
                                    <w:div w:id="176430869">
                                      <w:marLeft w:val="0"/>
                                      <w:marRight w:val="0"/>
                                      <w:marTop w:val="0"/>
                                      <w:marBottom w:val="0"/>
                                      <w:divBdr>
                                        <w:top w:val="none" w:sz="0" w:space="0" w:color="auto"/>
                                        <w:left w:val="none" w:sz="0" w:space="0" w:color="auto"/>
                                        <w:bottom w:val="none" w:sz="0" w:space="0" w:color="auto"/>
                                        <w:right w:val="none" w:sz="0" w:space="0" w:color="auto"/>
                                      </w:divBdr>
                                      <w:divsChild>
                                        <w:div w:id="657197427">
                                          <w:marLeft w:val="0"/>
                                          <w:marRight w:val="0"/>
                                          <w:marTop w:val="0"/>
                                          <w:marBottom w:val="0"/>
                                          <w:divBdr>
                                            <w:top w:val="none" w:sz="0" w:space="0" w:color="auto"/>
                                            <w:left w:val="none" w:sz="0" w:space="0" w:color="auto"/>
                                            <w:bottom w:val="none" w:sz="0" w:space="0" w:color="auto"/>
                                            <w:right w:val="none" w:sz="0" w:space="0" w:color="auto"/>
                                          </w:divBdr>
                                          <w:divsChild>
                                            <w:div w:id="185849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6264450">
      <w:bodyDiv w:val="1"/>
      <w:marLeft w:val="0"/>
      <w:marRight w:val="0"/>
      <w:marTop w:val="0"/>
      <w:marBottom w:val="0"/>
      <w:divBdr>
        <w:top w:val="none" w:sz="0" w:space="0" w:color="auto"/>
        <w:left w:val="none" w:sz="0" w:space="0" w:color="auto"/>
        <w:bottom w:val="none" w:sz="0" w:space="0" w:color="auto"/>
        <w:right w:val="none" w:sz="0" w:space="0" w:color="auto"/>
      </w:divBdr>
      <w:divsChild>
        <w:div w:id="309865718">
          <w:marLeft w:val="0"/>
          <w:marRight w:val="0"/>
          <w:marTop w:val="0"/>
          <w:marBottom w:val="0"/>
          <w:divBdr>
            <w:top w:val="none" w:sz="0" w:space="0" w:color="auto"/>
            <w:left w:val="none" w:sz="0" w:space="0" w:color="auto"/>
            <w:bottom w:val="none" w:sz="0" w:space="0" w:color="auto"/>
            <w:right w:val="none" w:sz="0" w:space="0" w:color="auto"/>
          </w:divBdr>
        </w:div>
        <w:div w:id="1697807964">
          <w:marLeft w:val="0"/>
          <w:marRight w:val="0"/>
          <w:marTop w:val="0"/>
          <w:marBottom w:val="0"/>
          <w:divBdr>
            <w:top w:val="none" w:sz="0" w:space="0" w:color="auto"/>
            <w:left w:val="none" w:sz="0" w:space="0" w:color="auto"/>
            <w:bottom w:val="none" w:sz="0" w:space="0" w:color="auto"/>
            <w:right w:val="none" w:sz="0" w:space="0" w:color="auto"/>
          </w:divBdr>
        </w:div>
      </w:divsChild>
    </w:div>
    <w:div w:id="1176848414">
      <w:bodyDiv w:val="1"/>
      <w:marLeft w:val="0"/>
      <w:marRight w:val="0"/>
      <w:marTop w:val="0"/>
      <w:marBottom w:val="0"/>
      <w:divBdr>
        <w:top w:val="none" w:sz="0" w:space="0" w:color="auto"/>
        <w:left w:val="none" w:sz="0" w:space="0" w:color="auto"/>
        <w:bottom w:val="none" w:sz="0" w:space="0" w:color="auto"/>
        <w:right w:val="none" w:sz="0" w:space="0" w:color="auto"/>
      </w:divBdr>
    </w:div>
    <w:div w:id="1178350174">
      <w:bodyDiv w:val="1"/>
      <w:marLeft w:val="0"/>
      <w:marRight w:val="0"/>
      <w:marTop w:val="0"/>
      <w:marBottom w:val="0"/>
      <w:divBdr>
        <w:top w:val="none" w:sz="0" w:space="0" w:color="auto"/>
        <w:left w:val="none" w:sz="0" w:space="0" w:color="auto"/>
        <w:bottom w:val="none" w:sz="0" w:space="0" w:color="auto"/>
        <w:right w:val="none" w:sz="0" w:space="0" w:color="auto"/>
      </w:divBdr>
    </w:div>
    <w:div w:id="1183279172">
      <w:bodyDiv w:val="1"/>
      <w:marLeft w:val="0"/>
      <w:marRight w:val="0"/>
      <w:marTop w:val="0"/>
      <w:marBottom w:val="0"/>
      <w:divBdr>
        <w:top w:val="none" w:sz="0" w:space="0" w:color="auto"/>
        <w:left w:val="none" w:sz="0" w:space="0" w:color="auto"/>
        <w:bottom w:val="none" w:sz="0" w:space="0" w:color="auto"/>
        <w:right w:val="none" w:sz="0" w:space="0" w:color="auto"/>
      </w:divBdr>
    </w:div>
    <w:div w:id="1183738913">
      <w:bodyDiv w:val="1"/>
      <w:marLeft w:val="0"/>
      <w:marRight w:val="0"/>
      <w:marTop w:val="0"/>
      <w:marBottom w:val="0"/>
      <w:divBdr>
        <w:top w:val="none" w:sz="0" w:space="0" w:color="auto"/>
        <w:left w:val="none" w:sz="0" w:space="0" w:color="auto"/>
        <w:bottom w:val="none" w:sz="0" w:space="0" w:color="auto"/>
        <w:right w:val="none" w:sz="0" w:space="0" w:color="auto"/>
      </w:divBdr>
    </w:div>
    <w:div w:id="1205026721">
      <w:bodyDiv w:val="1"/>
      <w:marLeft w:val="0"/>
      <w:marRight w:val="0"/>
      <w:marTop w:val="0"/>
      <w:marBottom w:val="0"/>
      <w:divBdr>
        <w:top w:val="none" w:sz="0" w:space="0" w:color="auto"/>
        <w:left w:val="none" w:sz="0" w:space="0" w:color="auto"/>
        <w:bottom w:val="none" w:sz="0" w:space="0" w:color="auto"/>
        <w:right w:val="none" w:sz="0" w:space="0" w:color="auto"/>
      </w:divBdr>
      <w:divsChild>
        <w:div w:id="1428699115">
          <w:marLeft w:val="0"/>
          <w:marRight w:val="0"/>
          <w:marTop w:val="0"/>
          <w:marBottom w:val="0"/>
          <w:divBdr>
            <w:top w:val="none" w:sz="0" w:space="0" w:color="auto"/>
            <w:left w:val="none" w:sz="0" w:space="0" w:color="auto"/>
            <w:bottom w:val="none" w:sz="0" w:space="0" w:color="auto"/>
            <w:right w:val="none" w:sz="0" w:space="0" w:color="auto"/>
          </w:divBdr>
        </w:div>
      </w:divsChild>
    </w:div>
    <w:div w:id="1215854046">
      <w:bodyDiv w:val="1"/>
      <w:marLeft w:val="0"/>
      <w:marRight w:val="0"/>
      <w:marTop w:val="0"/>
      <w:marBottom w:val="0"/>
      <w:divBdr>
        <w:top w:val="none" w:sz="0" w:space="0" w:color="auto"/>
        <w:left w:val="none" w:sz="0" w:space="0" w:color="auto"/>
        <w:bottom w:val="none" w:sz="0" w:space="0" w:color="auto"/>
        <w:right w:val="none" w:sz="0" w:space="0" w:color="auto"/>
      </w:divBdr>
    </w:div>
    <w:div w:id="1217398467">
      <w:bodyDiv w:val="1"/>
      <w:marLeft w:val="0"/>
      <w:marRight w:val="0"/>
      <w:marTop w:val="0"/>
      <w:marBottom w:val="0"/>
      <w:divBdr>
        <w:top w:val="none" w:sz="0" w:space="0" w:color="auto"/>
        <w:left w:val="none" w:sz="0" w:space="0" w:color="auto"/>
        <w:bottom w:val="none" w:sz="0" w:space="0" w:color="auto"/>
        <w:right w:val="none" w:sz="0" w:space="0" w:color="auto"/>
      </w:divBdr>
    </w:div>
    <w:div w:id="1220287144">
      <w:bodyDiv w:val="1"/>
      <w:marLeft w:val="0"/>
      <w:marRight w:val="0"/>
      <w:marTop w:val="0"/>
      <w:marBottom w:val="0"/>
      <w:divBdr>
        <w:top w:val="none" w:sz="0" w:space="0" w:color="auto"/>
        <w:left w:val="none" w:sz="0" w:space="0" w:color="auto"/>
        <w:bottom w:val="none" w:sz="0" w:space="0" w:color="auto"/>
        <w:right w:val="none" w:sz="0" w:space="0" w:color="auto"/>
      </w:divBdr>
    </w:div>
    <w:div w:id="1227381230">
      <w:bodyDiv w:val="1"/>
      <w:marLeft w:val="0"/>
      <w:marRight w:val="0"/>
      <w:marTop w:val="0"/>
      <w:marBottom w:val="0"/>
      <w:divBdr>
        <w:top w:val="none" w:sz="0" w:space="0" w:color="auto"/>
        <w:left w:val="none" w:sz="0" w:space="0" w:color="auto"/>
        <w:bottom w:val="none" w:sz="0" w:space="0" w:color="auto"/>
        <w:right w:val="none" w:sz="0" w:space="0" w:color="auto"/>
      </w:divBdr>
      <w:divsChild>
        <w:div w:id="1307930501">
          <w:marLeft w:val="0"/>
          <w:marRight w:val="0"/>
          <w:marTop w:val="0"/>
          <w:marBottom w:val="270"/>
          <w:divBdr>
            <w:top w:val="none" w:sz="0" w:space="0" w:color="auto"/>
            <w:left w:val="none" w:sz="0" w:space="0" w:color="auto"/>
            <w:bottom w:val="none" w:sz="0" w:space="0" w:color="auto"/>
            <w:right w:val="none" w:sz="0" w:space="0" w:color="auto"/>
          </w:divBdr>
        </w:div>
      </w:divsChild>
    </w:div>
    <w:div w:id="1240486306">
      <w:bodyDiv w:val="1"/>
      <w:marLeft w:val="0"/>
      <w:marRight w:val="0"/>
      <w:marTop w:val="0"/>
      <w:marBottom w:val="0"/>
      <w:divBdr>
        <w:top w:val="none" w:sz="0" w:space="0" w:color="auto"/>
        <w:left w:val="none" w:sz="0" w:space="0" w:color="auto"/>
        <w:bottom w:val="none" w:sz="0" w:space="0" w:color="auto"/>
        <w:right w:val="none" w:sz="0" w:space="0" w:color="auto"/>
      </w:divBdr>
    </w:div>
    <w:div w:id="1240753982">
      <w:bodyDiv w:val="1"/>
      <w:marLeft w:val="0"/>
      <w:marRight w:val="0"/>
      <w:marTop w:val="0"/>
      <w:marBottom w:val="0"/>
      <w:divBdr>
        <w:top w:val="none" w:sz="0" w:space="0" w:color="auto"/>
        <w:left w:val="none" w:sz="0" w:space="0" w:color="auto"/>
        <w:bottom w:val="none" w:sz="0" w:space="0" w:color="auto"/>
        <w:right w:val="none" w:sz="0" w:space="0" w:color="auto"/>
      </w:divBdr>
      <w:divsChild>
        <w:div w:id="1278296200">
          <w:marLeft w:val="0"/>
          <w:marRight w:val="0"/>
          <w:marTop w:val="0"/>
          <w:marBottom w:val="0"/>
          <w:divBdr>
            <w:top w:val="none" w:sz="0" w:space="0" w:color="auto"/>
            <w:left w:val="none" w:sz="0" w:space="0" w:color="auto"/>
            <w:bottom w:val="none" w:sz="0" w:space="0" w:color="auto"/>
            <w:right w:val="none" w:sz="0" w:space="0" w:color="auto"/>
          </w:divBdr>
          <w:divsChild>
            <w:div w:id="949237536">
              <w:marLeft w:val="0"/>
              <w:marRight w:val="0"/>
              <w:marTop w:val="0"/>
              <w:marBottom w:val="0"/>
              <w:divBdr>
                <w:top w:val="none" w:sz="0" w:space="0" w:color="auto"/>
                <w:left w:val="none" w:sz="0" w:space="0" w:color="auto"/>
                <w:bottom w:val="none" w:sz="0" w:space="0" w:color="auto"/>
                <w:right w:val="none" w:sz="0" w:space="0" w:color="auto"/>
              </w:divBdr>
              <w:divsChild>
                <w:div w:id="58747009">
                  <w:marLeft w:val="0"/>
                  <w:marRight w:val="0"/>
                  <w:marTop w:val="0"/>
                  <w:marBottom w:val="0"/>
                  <w:divBdr>
                    <w:top w:val="none" w:sz="0" w:space="0" w:color="auto"/>
                    <w:left w:val="none" w:sz="0" w:space="0" w:color="auto"/>
                    <w:bottom w:val="none" w:sz="0" w:space="0" w:color="auto"/>
                    <w:right w:val="none" w:sz="0" w:space="0" w:color="auto"/>
                  </w:divBdr>
                  <w:divsChild>
                    <w:div w:id="1865632329">
                      <w:marLeft w:val="0"/>
                      <w:marRight w:val="0"/>
                      <w:marTop w:val="0"/>
                      <w:marBottom w:val="0"/>
                      <w:divBdr>
                        <w:top w:val="none" w:sz="0" w:space="0" w:color="auto"/>
                        <w:left w:val="none" w:sz="0" w:space="0" w:color="auto"/>
                        <w:bottom w:val="none" w:sz="0" w:space="0" w:color="auto"/>
                        <w:right w:val="none" w:sz="0" w:space="0" w:color="auto"/>
                      </w:divBdr>
                      <w:divsChild>
                        <w:div w:id="813987010">
                          <w:marLeft w:val="0"/>
                          <w:marRight w:val="0"/>
                          <w:marTop w:val="0"/>
                          <w:marBottom w:val="0"/>
                          <w:divBdr>
                            <w:top w:val="none" w:sz="0" w:space="0" w:color="auto"/>
                            <w:left w:val="none" w:sz="0" w:space="0" w:color="auto"/>
                            <w:bottom w:val="none" w:sz="0" w:space="0" w:color="auto"/>
                            <w:right w:val="none" w:sz="0" w:space="0" w:color="auto"/>
                          </w:divBdr>
                          <w:divsChild>
                            <w:div w:id="36564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500047">
      <w:bodyDiv w:val="1"/>
      <w:marLeft w:val="0"/>
      <w:marRight w:val="0"/>
      <w:marTop w:val="0"/>
      <w:marBottom w:val="0"/>
      <w:divBdr>
        <w:top w:val="none" w:sz="0" w:space="0" w:color="auto"/>
        <w:left w:val="none" w:sz="0" w:space="0" w:color="auto"/>
        <w:bottom w:val="none" w:sz="0" w:space="0" w:color="auto"/>
        <w:right w:val="none" w:sz="0" w:space="0" w:color="auto"/>
      </w:divBdr>
      <w:divsChild>
        <w:div w:id="439841750">
          <w:marLeft w:val="0"/>
          <w:marRight w:val="0"/>
          <w:marTop w:val="0"/>
          <w:marBottom w:val="0"/>
          <w:divBdr>
            <w:top w:val="none" w:sz="0" w:space="0" w:color="auto"/>
            <w:left w:val="none" w:sz="0" w:space="0" w:color="auto"/>
            <w:bottom w:val="none" w:sz="0" w:space="0" w:color="auto"/>
            <w:right w:val="none" w:sz="0" w:space="0" w:color="auto"/>
          </w:divBdr>
        </w:div>
        <w:div w:id="692809031">
          <w:marLeft w:val="0"/>
          <w:marRight w:val="0"/>
          <w:marTop w:val="0"/>
          <w:marBottom w:val="0"/>
          <w:divBdr>
            <w:top w:val="none" w:sz="0" w:space="0" w:color="auto"/>
            <w:left w:val="none" w:sz="0" w:space="0" w:color="auto"/>
            <w:bottom w:val="none" w:sz="0" w:space="0" w:color="auto"/>
            <w:right w:val="none" w:sz="0" w:space="0" w:color="auto"/>
          </w:divBdr>
        </w:div>
        <w:div w:id="1919710016">
          <w:marLeft w:val="0"/>
          <w:marRight w:val="0"/>
          <w:marTop w:val="0"/>
          <w:marBottom w:val="0"/>
          <w:divBdr>
            <w:top w:val="none" w:sz="0" w:space="0" w:color="auto"/>
            <w:left w:val="none" w:sz="0" w:space="0" w:color="auto"/>
            <w:bottom w:val="none" w:sz="0" w:space="0" w:color="auto"/>
            <w:right w:val="none" w:sz="0" w:space="0" w:color="auto"/>
          </w:divBdr>
        </w:div>
        <w:div w:id="2129738885">
          <w:marLeft w:val="0"/>
          <w:marRight w:val="0"/>
          <w:marTop w:val="0"/>
          <w:marBottom w:val="0"/>
          <w:divBdr>
            <w:top w:val="none" w:sz="0" w:space="0" w:color="auto"/>
            <w:left w:val="none" w:sz="0" w:space="0" w:color="auto"/>
            <w:bottom w:val="none" w:sz="0" w:space="0" w:color="auto"/>
            <w:right w:val="none" w:sz="0" w:space="0" w:color="auto"/>
          </w:divBdr>
        </w:div>
      </w:divsChild>
    </w:div>
    <w:div w:id="1252734452">
      <w:bodyDiv w:val="1"/>
      <w:marLeft w:val="0"/>
      <w:marRight w:val="0"/>
      <w:marTop w:val="0"/>
      <w:marBottom w:val="0"/>
      <w:divBdr>
        <w:top w:val="none" w:sz="0" w:space="0" w:color="auto"/>
        <w:left w:val="none" w:sz="0" w:space="0" w:color="auto"/>
        <w:bottom w:val="none" w:sz="0" w:space="0" w:color="auto"/>
        <w:right w:val="none" w:sz="0" w:space="0" w:color="auto"/>
      </w:divBdr>
    </w:div>
    <w:div w:id="1268152649">
      <w:bodyDiv w:val="1"/>
      <w:marLeft w:val="0"/>
      <w:marRight w:val="0"/>
      <w:marTop w:val="0"/>
      <w:marBottom w:val="0"/>
      <w:divBdr>
        <w:top w:val="none" w:sz="0" w:space="0" w:color="auto"/>
        <w:left w:val="none" w:sz="0" w:space="0" w:color="auto"/>
        <w:bottom w:val="none" w:sz="0" w:space="0" w:color="auto"/>
        <w:right w:val="none" w:sz="0" w:space="0" w:color="auto"/>
      </w:divBdr>
    </w:div>
    <w:div w:id="1268586374">
      <w:bodyDiv w:val="1"/>
      <w:marLeft w:val="0"/>
      <w:marRight w:val="0"/>
      <w:marTop w:val="0"/>
      <w:marBottom w:val="0"/>
      <w:divBdr>
        <w:top w:val="none" w:sz="0" w:space="0" w:color="auto"/>
        <w:left w:val="none" w:sz="0" w:space="0" w:color="auto"/>
        <w:bottom w:val="none" w:sz="0" w:space="0" w:color="auto"/>
        <w:right w:val="none" w:sz="0" w:space="0" w:color="auto"/>
      </w:divBdr>
    </w:div>
    <w:div w:id="1274049076">
      <w:bodyDiv w:val="1"/>
      <w:marLeft w:val="0"/>
      <w:marRight w:val="0"/>
      <w:marTop w:val="0"/>
      <w:marBottom w:val="0"/>
      <w:divBdr>
        <w:top w:val="none" w:sz="0" w:space="0" w:color="auto"/>
        <w:left w:val="none" w:sz="0" w:space="0" w:color="auto"/>
        <w:bottom w:val="none" w:sz="0" w:space="0" w:color="auto"/>
        <w:right w:val="none" w:sz="0" w:space="0" w:color="auto"/>
      </w:divBdr>
    </w:div>
    <w:div w:id="1275746265">
      <w:bodyDiv w:val="1"/>
      <w:marLeft w:val="0"/>
      <w:marRight w:val="0"/>
      <w:marTop w:val="0"/>
      <w:marBottom w:val="0"/>
      <w:divBdr>
        <w:top w:val="none" w:sz="0" w:space="0" w:color="auto"/>
        <w:left w:val="none" w:sz="0" w:space="0" w:color="auto"/>
        <w:bottom w:val="none" w:sz="0" w:space="0" w:color="auto"/>
        <w:right w:val="none" w:sz="0" w:space="0" w:color="auto"/>
      </w:divBdr>
    </w:div>
    <w:div w:id="1282565846">
      <w:bodyDiv w:val="1"/>
      <w:marLeft w:val="0"/>
      <w:marRight w:val="0"/>
      <w:marTop w:val="0"/>
      <w:marBottom w:val="0"/>
      <w:divBdr>
        <w:top w:val="none" w:sz="0" w:space="0" w:color="auto"/>
        <w:left w:val="none" w:sz="0" w:space="0" w:color="auto"/>
        <w:bottom w:val="none" w:sz="0" w:space="0" w:color="auto"/>
        <w:right w:val="none" w:sz="0" w:space="0" w:color="auto"/>
      </w:divBdr>
      <w:divsChild>
        <w:div w:id="1307666099">
          <w:marLeft w:val="0"/>
          <w:marRight w:val="0"/>
          <w:marTop w:val="0"/>
          <w:marBottom w:val="0"/>
          <w:divBdr>
            <w:top w:val="none" w:sz="0" w:space="0" w:color="auto"/>
            <w:left w:val="none" w:sz="0" w:space="0" w:color="auto"/>
            <w:bottom w:val="none" w:sz="0" w:space="0" w:color="auto"/>
            <w:right w:val="none" w:sz="0" w:space="0" w:color="auto"/>
          </w:divBdr>
          <w:divsChild>
            <w:div w:id="44450682">
              <w:marLeft w:val="0"/>
              <w:marRight w:val="0"/>
              <w:marTop w:val="0"/>
              <w:marBottom w:val="0"/>
              <w:divBdr>
                <w:top w:val="none" w:sz="0" w:space="0" w:color="auto"/>
                <w:left w:val="none" w:sz="0" w:space="0" w:color="auto"/>
                <w:bottom w:val="none" w:sz="0" w:space="0" w:color="auto"/>
                <w:right w:val="none" w:sz="0" w:space="0" w:color="auto"/>
              </w:divBdr>
              <w:divsChild>
                <w:div w:id="2075660709">
                  <w:marLeft w:val="0"/>
                  <w:marRight w:val="0"/>
                  <w:marTop w:val="0"/>
                  <w:marBottom w:val="0"/>
                  <w:divBdr>
                    <w:top w:val="none" w:sz="0" w:space="0" w:color="auto"/>
                    <w:left w:val="none" w:sz="0" w:space="0" w:color="auto"/>
                    <w:bottom w:val="none" w:sz="0" w:space="0" w:color="auto"/>
                    <w:right w:val="none" w:sz="0" w:space="0" w:color="auto"/>
                  </w:divBdr>
                  <w:divsChild>
                    <w:div w:id="1010716374">
                      <w:marLeft w:val="0"/>
                      <w:marRight w:val="0"/>
                      <w:marTop w:val="0"/>
                      <w:marBottom w:val="0"/>
                      <w:divBdr>
                        <w:top w:val="none" w:sz="0" w:space="0" w:color="auto"/>
                        <w:left w:val="none" w:sz="0" w:space="0" w:color="auto"/>
                        <w:bottom w:val="none" w:sz="0" w:space="0" w:color="auto"/>
                        <w:right w:val="none" w:sz="0" w:space="0" w:color="auto"/>
                      </w:divBdr>
                      <w:divsChild>
                        <w:div w:id="1994601063">
                          <w:marLeft w:val="0"/>
                          <w:marRight w:val="0"/>
                          <w:marTop w:val="0"/>
                          <w:marBottom w:val="0"/>
                          <w:divBdr>
                            <w:top w:val="none" w:sz="0" w:space="0" w:color="auto"/>
                            <w:left w:val="none" w:sz="0" w:space="0" w:color="auto"/>
                            <w:bottom w:val="none" w:sz="0" w:space="0" w:color="auto"/>
                            <w:right w:val="none" w:sz="0" w:space="0" w:color="auto"/>
                          </w:divBdr>
                          <w:divsChild>
                            <w:div w:id="993919923">
                              <w:marLeft w:val="0"/>
                              <w:marRight w:val="0"/>
                              <w:marTop w:val="0"/>
                              <w:marBottom w:val="0"/>
                              <w:divBdr>
                                <w:top w:val="none" w:sz="0" w:space="0" w:color="auto"/>
                                <w:left w:val="none" w:sz="0" w:space="0" w:color="auto"/>
                                <w:bottom w:val="none" w:sz="0" w:space="0" w:color="auto"/>
                                <w:right w:val="none" w:sz="0" w:space="0" w:color="auto"/>
                              </w:divBdr>
                            </w:div>
                            <w:div w:id="1540895466">
                              <w:marLeft w:val="0"/>
                              <w:marRight w:val="0"/>
                              <w:marTop w:val="0"/>
                              <w:marBottom w:val="0"/>
                              <w:divBdr>
                                <w:top w:val="none" w:sz="0" w:space="0" w:color="auto"/>
                                <w:left w:val="none" w:sz="0" w:space="0" w:color="auto"/>
                                <w:bottom w:val="none" w:sz="0" w:space="0" w:color="auto"/>
                                <w:right w:val="none" w:sz="0" w:space="0" w:color="auto"/>
                              </w:divBdr>
                            </w:div>
                            <w:div w:id="155106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6919725">
          <w:marLeft w:val="0"/>
          <w:marRight w:val="0"/>
          <w:marTop w:val="0"/>
          <w:marBottom w:val="0"/>
          <w:divBdr>
            <w:top w:val="none" w:sz="0" w:space="0" w:color="auto"/>
            <w:left w:val="none" w:sz="0" w:space="0" w:color="auto"/>
            <w:bottom w:val="none" w:sz="0" w:space="0" w:color="auto"/>
            <w:right w:val="none" w:sz="0" w:space="0" w:color="auto"/>
          </w:divBdr>
          <w:divsChild>
            <w:div w:id="501549039">
              <w:marLeft w:val="0"/>
              <w:marRight w:val="0"/>
              <w:marTop w:val="0"/>
              <w:marBottom w:val="0"/>
              <w:divBdr>
                <w:top w:val="none" w:sz="0" w:space="0" w:color="auto"/>
                <w:left w:val="none" w:sz="0" w:space="0" w:color="auto"/>
                <w:bottom w:val="none" w:sz="0" w:space="0" w:color="auto"/>
                <w:right w:val="none" w:sz="0" w:space="0" w:color="auto"/>
              </w:divBdr>
              <w:divsChild>
                <w:div w:id="1770928469">
                  <w:marLeft w:val="0"/>
                  <w:marRight w:val="0"/>
                  <w:marTop w:val="0"/>
                  <w:marBottom w:val="0"/>
                  <w:divBdr>
                    <w:top w:val="none" w:sz="0" w:space="0" w:color="auto"/>
                    <w:left w:val="none" w:sz="0" w:space="0" w:color="auto"/>
                    <w:bottom w:val="none" w:sz="0" w:space="0" w:color="auto"/>
                    <w:right w:val="none" w:sz="0" w:space="0" w:color="auto"/>
                  </w:divBdr>
                  <w:divsChild>
                    <w:div w:id="72748954">
                      <w:marLeft w:val="0"/>
                      <w:marRight w:val="0"/>
                      <w:marTop w:val="0"/>
                      <w:marBottom w:val="0"/>
                      <w:divBdr>
                        <w:top w:val="none" w:sz="0" w:space="0" w:color="auto"/>
                        <w:left w:val="none" w:sz="0" w:space="0" w:color="auto"/>
                        <w:bottom w:val="none" w:sz="0" w:space="0" w:color="auto"/>
                        <w:right w:val="none" w:sz="0" w:space="0" w:color="auto"/>
                      </w:divBdr>
                      <w:divsChild>
                        <w:div w:id="1599094565">
                          <w:marLeft w:val="0"/>
                          <w:marRight w:val="0"/>
                          <w:marTop w:val="0"/>
                          <w:marBottom w:val="0"/>
                          <w:divBdr>
                            <w:top w:val="none" w:sz="0" w:space="0" w:color="auto"/>
                            <w:left w:val="none" w:sz="0" w:space="0" w:color="auto"/>
                            <w:bottom w:val="none" w:sz="0" w:space="0" w:color="auto"/>
                            <w:right w:val="none" w:sz="0" w:space="0" w:color="auto"/>
                          </w:divBdr>
                          <w:divsChild>
                            <w:div w:id="265160628">
                              <w:marLeft w:val="0"/>
                              <w:marRight w:val="0"/>
                              <w:marTop w:val="0"/>
                              <w:marBottom w:val="0"/>
                              <w:divBdr>
                                <w:top w:val="none" w:sz="0" w:space="0" w:color="auto"/>
                                <w:left w:val="none" w:sz="0" w:space="0" w:color="auto"/>
                                <w:bottom w:val="none" w:sz="0" w:space="0" w:color="auto"/>
                                <w:right w:val="none" w:sz="0" w:space="0" w:color="auto"/>
                              </w:divBdr>
                            </w:div>
                            <w:div w:id="302539071">
                              <w:marLeft w:val="0"/>
                              <w:marRight w:val="0"/>
                              <w:marTop w:val="0"/>
                              <w:marBottom w:val="0"/>
                              <w:divBdr>
                                <w:top w:val="none" w:sz="0" w:space="0" w:color="auto"/>
                                <w:left w:val="none" w:sz="0" w:space="0" w:color="auto"/>
                                <w:bottom w:val="none" w:sz="0" w:space="0" w:color="auto"/>
                                <w:right w:val="none" w:sz="0" w:space="0" w:color="auto"/>
                              </w:divBdr>
                            </w:div>
                            <w:div w:id="374355303">
                              <w:marLeft w:val="0"/>
                              <w:marRight w:val="0"/>
                              <w:marTop w:val="0"/>
                              <w:marBottom w:val="0"/>
                              <w:divBdr>
                                <w:top w:val="none" w:sz="0" w:space="0" w:color="auto"/>
                                <w:left w:val="none" w:sz="0" w:space="0" w:color="auto"/>
                                <w:bottom w:val="none" w:sz="0" w:space="0" w:color="auto"/>
                                <w:right w:val="none" w:sz="0" w:space="0" w:color="auto"/>
                              </w:divBdr>
                            </w:div>
                            <w:div w:id="139593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248708">
                      <w:marLeft w:val="0"/>
                      <w:marRight w:val="0"/>
                      <w:marTop w:val="0"/>
                      <w:marBottom w:val="0"/>
                      <w:divBdr>
                        <w:top w:val="none" w:sz="0" w:space="0" w:color="auto"/>
                        <w:left w:val="none" w:sz="0" w:space="0" w:color="auto"/>
                        <w:bottom w:val="none" w:sz="0" w:space="0" w:color="auto"/>
                        <w:right w:val="none" w:sz="0" w:space="0" w:color="auto"/>
                      </w:divBdr>
                      <w:divsChild>
                        <w:div w:id="1098526980">
                          <w:marLeft w:val="0"/>
                          <w:marRight w:val="0"/>
                          <w:marTop w:val="0"/>
                          <w:marBottom w:val="0"/>
                          <w:divBdr>
                            <w:top w:val="none" w:sz="0" w:space="0" w:color="auto"/>
                            <w:left w:val="none" w:sz="0" w:space="0" w:color="auto"/>
                            <w:bottom w:val="none" w:sz="0" w:space="0" w:color="auto"/>
                            <w:right w:val="none" w:sz="0" w:space="0" w:color="auto"/>
                          </w:divBdr>
                          <w:divsChild>
                            <w:div w:id="75132644">
                              <w:marLeft w:val="0"/>
                              <w:marRight w:val="0"/>
                              <w:marTop w:val="0"/>
                              <w:marBottom w:val="0"/>
                              <w:divBdr>
                                <w:top w:val="none" w:sz="0" w:space="0" w:color="auto"/>
                                <w:left w:val="none" w:sz="0" w:space="0" w:color="auto"/>
                                <w:bottom w:val="none" w:sz="0" w:space="0" w:color="auto"/>
                                <w:right w:val="none" w:sz="0" w:space="0" w:color="auto"/>
                              </w:divBdr>
                            </w:div>
                            <w:div w:id="78335687">
                              <w:marLeft w:val="0"/>
                              <w:marRight w:val="0"/>
                              <w:marTop w:val="0"/>
                              <w:marBottom w:val="0"/>
                              <w:divBdr>
                                <w:top w:val="none" w:sz="0" w:space="0" w:color="auto"/>
                                <w:left w:val="none" w:sz="0" w:space="0" w:color="auto"/>
                                <w:bottom w:val="none" w:sz="0" w:space="0" w:color="auto"/>
                                <w:right w:val="none" w:sz="0" w:space="0" w:color="auto"/>
                              </w:divBdr>
                            </w:div>
                            <w:div w:id="209077103">
                              <w:marLeft w:val="0"/>
                              <w:marRight w:val="0"/>
                              <w:marTop w:val="0"/>
                              <w:marBottom w:val="0"/>
                              <w:divBdr>
                                <w:top w:val="none" w:sz="0" w:space="0" w:color="auto"/>
                                <w:left w:val="none" w:sz="0" w:space="0" w:color="auto"/>
                                <w:bottom w:val="none" w:sz="0" w:space="0" w:color="auto"/>
                                <w:right w:val="none" w:sz="0" w:space="0" w:color="auto"/>
                              </w:divBdr>
                            </w:div>
                            <w:div w:id="190613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08728">
                      <w:marLeft w:val="0"/>
                      <w:marRight w:val="0"/>
                      <w:marTop w:val="0"/>
                      <w:marBottom w:val="0"/>
                      <w:divBdr>
                        <w:top w:val="none" w:sz="0" w:space="0" w:color="auto"/>
                        <w:left w:val="none" w:sz="0" w:space="0" w:color="auto"/>
                        <w:bottom w:val="none" w:sz="0" w:space="0" w:color="auto"/>
                        <w:right w:val="none" w:sz="0" w:space="0" w:color="auto"/>
                      </w:divBdr>
                      <w:divsChild>
                        <w:div w:id="662586897">
                          <w:marLeft w:val="0"/>
                          <w:marRight w:val="0"/>
                          <w:marTop w:val="0"/>
                          <w:marBottom w:val="0"/>
                          <w:divBdr>
                            <w:top w:val="none" w:sz="0" w:space="0" w:color="auto"/>
                            <w:left w:val="none" w:sz="0" w:space="0" w:color="auto"/>
                            <w:bottom w:val="none" w:sz="0" w:space="0" w:color="auto"/>
                            <w:right w:val="none" w:sz="0" w:space="0" w:color="auto"/>
                          </w:divBdr>
                          <w:divsChild>
                            <w:div w:id="182473812">
                              <w:marLeft w:val="0"/>
                              <w:marRight w:val="0"/>
                              <w:marTop w:val="0"/>
                              <w:marBottom w:val="0"/>
                              <w:divBdr>
                                <w:top w:val="none" w:sz="0" w:space="0" w:color="auto"/>
                                <w:left w:val="none" w:sz="0" w:space="0" w:color="auto"/>
                                <w:bottom w:val="none" w:sz="0" w:space="0" w:color="auto"/>
                                <w:right w:val="none" w:sz="0" w:space="0" w:color="auto"/>
                              </w:divBdr>
                            </w:div>
                            <w:div w:id="1208571080">
                              <w:marLeft w:val="0"/>
                              <w:marRight w:val="0"/>
                              <w:marTop w:val="0"/>
                              <w:marBottom w:val="0"/>
                              <w:divBdr>
                                <w:top w:val="none" w:sz="0" w:space="0" w:color="auto"/>
                                <w:left w:val="none" w:sz="0" w:space="0" w:color="auto"/>
                                <w:bottom w:val="none" w:sz="0" w:space="0" w:color="auto"/>
                                <w:right w:val="none" w:sz="0" w:space="0" w:color="auto"/>
                              </w:divBdr>
                            </w:div>
                            <w:div w:id="1707366423">
                              <w:marLeft w:val="0"/>
                              <w:marRight w:val="0"/>
                              <w:marTop w:val="0"/>
                              <w:marBottom w:val="0"/>
                              <w:divBdr>
                                <w:top w:val="none" w:sz="0" w:space="0" w:color="auto"/>
                                <w:left w:val="none" w:sz="0" w:space="0" w:color="auto"/>
                                <w:bottom w:val="none" w:sz="0" w:space="0" w:color="auto"/>
                                <w:right w:val="none" w:sz="0" w:space="0" w:color="auto"/>
                              </w:divBdr>
                            </w:div>
                            <w:div w:id="195855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606261">
                      <w:marLeft w:val="0"/>
                      <w:marRight w:val="0"/>
                      <w:marTop w:val="0"/>
                      <w:marBottom w:val="0"/>
                      <w:divBdr>
                        <w:top w:val="none" w:sz="0" w:space="0" w:color="auto"/>
                        <w:left w:val="none" w:sz="0" w:space="0" w:color="auto"/>
                        <w:bottom w:val="none" w:sz="0" w:space="0" w:color="auto"/>
                        <w:right w:val="none" w:sz="0" w:space="0" w:color="auto"/>
                      </w:divBdr>
                      <w:divsChild>
                        <w:div w:id="522134314">
                          <w:marLeft w:val="0"/>
                          <w:marRight w:val="0"/>
                          <w:marTop w:val="0"/>
                          <w:marBottom w:val="0"/>
                          <w:divBdr>
                            <w:top w:val="none" w:sz="0" w:space="0" w:color="auto"/>
                            <w:left w:val="none" w:sz="0" w:space="0" w:color="auto"/>
                            <w:bottom w:val="none" w:sz="0" w:space="0" w:color="auto"/>
                            <w:right w:val="none" w:sz="0" w:space="0" w:color="auto"/>
                          </w:divBdr>
                          <w:divsChild>
                            <w:div w:id="144854399">
                              <w:marLeft w:val="0"/>
                              <w:marRight w:val="0"/>
                              <w:marTop w:val="0"/>
                              <w:marBottom w:val="0"/>
                              <w:divBdr>
                                <w:top w:val="none" w:sz="0" w:space="0" w:color="auto"/>
                                <w:left w:val="none" w:sz="0" w:space="0" w:color="auto"/>
                                <w:bottom w:val="none" w:sz="0" w:space="0" w:color="auto"/>
                                <w:right w:val="none" w:sz="0" w:space="0" w:color="auto"/>
                              </w:divBdr>
                            </w:div>
                            <w:div w:id="525563811">
                              <w:marLeft w:val="0"/>
                              <w:marRight w:val="0"/>
                              <w:marTop w:val="0"/>
                              <w:marBottom w:val="0"/>
                              <w:divBdr>
                                <w:top w:val="none" w:sz="0" w:space="0" w:color="auto"/>
                                <w:left w:val="none" w:sz="0" w:space="0" w:color="auto"/>
                                <w:bottom w:val="none" w:sz="0" w:space="0" w:color="auto"/>
                                <w:right w:val="none" w:sz="0" w:space="0" w:color="auto"/>
                              </w:divBdr>
                            </w:div>
                            <w:div w:id="1307858203">
                              <w:marLeft w:val="0"/>
                              <w:marRight w:val="0"/>
                              <w:marTop w:val="0"/>
                              <w:marBottom w:val="0"/>
                              <w:divBdr>
                                <w:top w:val="none" w:sz="0" w:space="0" w:color="auto"/>
                                <w:left w:val="none" w:sz="0" w:space="0" w:color="auto"/>
                                <w:bottom w:val="none" w:sz="0" w:space="0" w:color="auto"/>
                                <w:right w:val="none" w:sz="0" w:space="0" w:color="auto"/>
                              </w:divBdr>
                            </w:div>
                            <w:div w:id="161501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268884">
                      <w:marLeft w:val="0"/>
                      <w:marRight w:val="0"/>
                      <w:marTop w:val="0"/>
                      <w:marBottom w:val="0"/>
                      <w:divBdr>
                        <w:top w:val="none" w:sz="0" w:space="0" w:color="auto"/>
                        <w:left w:val="none" w:sz="0" w:space="0" w:color="auto"/>
                        <w:bottom w:val="none" w:sz="0" w:space="0" w:color="auto"/>
                        <w:right w:val="none" w:sz="0" w:space="0" w:color="auto"/>
                      </w:divBdr>
                      <w:divsChild>
                        <w:div w:id="1522401918">
                          <w:marLeft w:val="0"/>
                          <w:marRight w:val="0"/>
                          <w:marTop w:val="0"/>
                          <w:marBottom w:val="0"/>
                          <w:divBdr>
                            <w:top w:val="none" w:sz="0" w:space="0" w:color="auto"/>
                            <w:left w:val="none" w:sz="0" w:space="0" w:color="auto"/>
                            <w:bottom w:val="none" w:sz="0" w:space="0" w:color="auto"/>
                            <w:right w:val="none" w:sz="0" w:space="0" w:color="auto"/>
                          </w:divBdr>
                          <w:divsChild>
                            <w:div w:id="236716134">
                              <w:marLeft w:val="0"/>
                              <w:marRight w:val="0"/>
                              <w:marTop w:val="0"/>
                              <w:marBottom w:val="0"/>
                              <w:divBdr>
                                <w:top w:val="none" w:sz="0" w:space="0" w:color="auto"/>
                                <w:left w:val="none" w:sz="0" w:space="0" w:color="auto"/>
                                <w:bottom w:val="none" w:sz="0" w:space="0" w:color="auto"/>
                                <w:right w:val="none" w:sz="0" w:space="0" w:color="auto"/>
                              </w:divBdr>
                            </w:div>
                            <w:div w:id="275259544">
                              <w:marLeft w:val="0"/>
                              <w:marRight w:val="0"/>
                              <w:marTop w:val="0"/>
                              <w:marBottom w:val="0"/>
                              <w:divBdr>
                                <w:top w:val="none" w:sz="0" w:space="0" w:color="auto"/>
                                <w:left w:val="none" w:sz="0" w:space="0" w:color="auto"/>
                                <w:bottom w:val="none" w:sz="0" w:space="0" w:color="auto"/>
                                <w:right w:val="none" w:sz="0" w:space="0" w:color="auto"/>
                              </w:divBdr>
                            </w:div>
                            <w:div w:id="393091713">
                              <w:marLeft w:val="0"/>
                              <w:marRight w:val="0"/>
                              <w:marTop w:val="0"/>
                              <w:marBottom w:val="0"/>
                              <w:divBdr>
                                <w:top w:val="none" w:sz="0" w:space="0" w:color="auto"/>
                                <w:left w:val="none" w:sz="0" w:space="0" w:color="auto"/>
                                <w:bottom w:val="none" w:sz="0" w:space="0" w:color="auto"/>
                                <w:right w:val="none" w:sz="0" w:space="0" w:color="auto"/>
                              </w:divBdr>
                            </w:div>
                            <w:div w:id="207304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557438">
                      <w:marLeft w:val="0"/>
                      <w:marRight w:val="0"/>
                      <w:marTop w:val="0"/>
                      <w:marBottom w:val="0"/>
                      <w:divBdr>
                        <w:top w:val="none" w:sz="0" w:space="0" w:color="auto"/>
                        <w:left w:val="none" w:sz="0" w:space="0" w:color="auto"/>
                        <w:bottom w:val="none" w:sz="0" w:space="0" w:color="auto"/>
                        <w:right w:val="none" w:sz="0" w:space="0" w:color="auto"/>
                      </w:divBdr>
                      <w:divsChild>
                        <w:div w:id="1266497184">
                          <w:marLeft w:val="0"/>
                          <w:marRight w:val="0"/>
                          <w:marTop w:val="0"/>
                          <w:marBottom w:val="0"/>
                          <w:divBdr>
                            <w:top w:val="none" w:sz="0" w:space="0" w:color="auto"/>
                            <w:left w:val="none" w:sz="0" w:space="0" w:color="auto"/>
                            <w:bottom w:val="none" w:sz="0" w:space="0" w:color="auto"/>
                            <w:right w:val="none" w:sz="0" w:space="0" w:color="auto"/>
                          </w:divBdr>
                          <w:divsChild>
                            <w:div w:id="98455566">
                              <w:marLeft w:val="0"/>
                              <w:marRight w:val="0"/>
                              <w:marTop w:val="0"/>
                              <w:marBottom w:val="0"/>
                              <w:divBdr>
                                <w:top w:val="none" w:sz="0" w:space="0" w:color="auto"/>
                                <w:left w:val="none" w:sz="0" w:space="0" w:color="auto"/>
                                <w:bottom w:val="none" w:sz="0" w:space="0" w:color="auto"/>
                                <w:right w:val="none" w:sz="0" w:space="0" w:color="auto"/>
                              </w:divBdr>
                            </w:div>
                            <w:div w:id="335156649">
                              <w:marLeft w:val="0"/>
                              <w:marRight w:val="0"/>
                              <w:marTop w:val="0"/>
                              <w:marBottom w:val="0"/>
                              <w:divBdr>
                                <w:top w:val="none" w:sz="0" w:space="0" w:color="auto"/>
                                <w:left w:val="none" w:sz="0" w:space="0" w:color="auto"/>
                                <w:bottom w:val="none" w:sz="0" w:space="0" w:color="auto"/>
                                <w:right w:val="none" w:sz="0" w:space="0" w:color="auto"/>
                              </w:divBdr>
                            </w:div>
                            <w:div w:id="1234008094">
                              <w:marLeft w:val="0"/>
                              <w:marRight w:val="0"/>
                              <w:marTop w:val="0"/>
                              <w:marBottom w:val="0"/>
                              <w:divBdr>
                                <w:top w:val="none" w:sz="0" w:space="0" w:color="auto"/>
                                <w:left w:val="none" w:sz="0" w:space="0" w:color="auto"/>
                                <w:bottom w:val="none" w:sz="0" w:space="0" w:color="auto"/>
                                <w:right w:val="none" w:sz="0" w:space="0" w:color="auto"/>
                              </w:divBdr>
                            </w:div>
                            <w:div w:id="1457749578">
                              <w:marLeft w:val="0"/>
                              <w:marRight w:val="0"/>
                              <w:marTop w:val="0"/>
                              <w:marBottom w:val="0"/>
                              <w:divBdr>
                                <w:top w:val="none" w:sz="0" w:space="0" w:color="auto"/>
                                <w:left w:val="none" w:sz="0" w:space="0" w:color="auto"/>
                                <w:bottom w:val="none" w:sz="0" w:space="0" w:color="auto"/>
                                <w:right w:val="none" w:sz="0" w:space="0" w:color="auto"/>
                              </w:divBdr>
                            </w:div>
                            <w:div w:id="147614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09424">
                      <w:marLeft w:val="0"/>
                      <w:marRight w:val="0"/>
                      <w:marTop w:val="0"/>
                      <w:marBottom w:val="0"/>
                      <w:divBdr>
                        <w:top w:val="none" w:sz="0" w:space="0" w:color="auto"/>
                        <w:left w:val="none" w:sz="0" w:space="0" w:color="auto"/>
                        <w:bottom w:val="none" w:sz="0" w:space="0" w:color="auto"/>
                        <w:right w:val="none" w:sz="0" w:space="0" w:color="auto"/>
                      </w:divBdr>
                      <w:divsChild>
                        <w:div w:id="712122975">
                          <w:marLeft w:val="0"/>
                          <w:marRight w:val="0"/>
                          <w:marTop w:val="0"/>
                          <w:marBottom w:val="0"/>
                          <w:divBdr>
                            <w:top w:val="none" w:sz="0" w:space="0" w:color="auto"/>
                            <w:left w:val="none" w:sz="0" w:space="0" w:color="auto"/>
                            <w:bottom w:val="none" w:sz="0" w:space="0" w:color="auto"/>
                            <w:right w:val="none" w:sz="0" w:space="0" w:color="auto"/>
                          </w:divBdr>
                          <w:divsChild>
                            <w:div w:id="117854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10835">
                      <w:marLeft w:val="0"/>
                      <w:marRight w:val="0"/>
                      <w:marTop w:val="0"/>
                      <w:marBottom w:val="0"/>
                      <w:divBdr>
                        <w:top w:val="none" w:sz="0" w:space="0" w:color="auto"/>
                        <w:left w:val="none" w:sz="0" w:space="0" w:color="auto"/>
                        <w:bottom w:val="none" w:sz="0" w:space="0" w:color="auto"/>
                        <w:right w:val="none" w:sz="0" w:space="0" w:color="auto"/>
                      </w:divBdr>
                      <w:divsChild>
                        <w:div w:id="110171442">
                          <w:marLeft w:val="0"/>
                          <w:marRight w:val="0"/>
                          <w:marTop w:val="0"/>
                          <w:marBottom w:val="0"/>
                          <w:divBdr>
                            <w:top w:val="none" w:sz="0" w:space="0" w:color="auto"/>
                            <w:left w:val="none" w:sz="0" w:space="0" w:color="auto"/>
                            <w:bottom w:val="none" w:sz="0" w:space="0" w:color="auto"/>
                            <w:right w:val="none" w:sz="0" w:space="0" w:color="auto"/>
                          </w:divBdr>
                          <w:divsChild>
                            <w:div w:id="133641968">
                              <w:marLeft w:val="0"/>
                              <w:marRight w:val="0"/>
                              <w:marTop w:val="0"/>
                              <w:marBottom w:val="0"/>
                              <w:divBdr>
                                <w:top w:val="none" w:sz="0" w:space="0" w:color="auto"/>
                                <w:left w:val="none" w:sz="0" w:space="0" w:color="auto"/>
                                <w:bottom w:val="none" w:sz="0" w:space="0" w:color="auto"/>
                                <w:right w:val="none" w:sz="0" w:space="0" w:color="auto"/>
                              </w:divBdr>
                            </w:div>
                            <w:div w:id="284770620">
                              <w:marLeft w:val="0"/>
                              <w:marRight w:val="0"/>
                              <w:marTop w:val="0"/>
                              <w:marBottom w:val="0"/>
                              <w:divBdr>
                                <w:top w:val="none" w:sz="0" w:space="0" w:color="auto"/>
                                <w:left w:val="none" w:sz="0" w:space="0" w:color="auto"/>
                                <w:bottom w:val="none" w:sz="0" w:space="0" w:color="auto"/>
                                <w:right w:val="none" w:sz="0" w:space="0" w:color="auto"/>
                              </w:divBdr>
                            </w:div>
                            <w:div w:id="710039501">
                              <w:marLeft w:val="0"/>
                              <w:marRight w:val="0"/>
                              <w:marTop w:val="0"/>
                              <w:marBottom w:val="0"/>
                              <w:divBdr>
                                <w:top w:val="none" w:sz="0" w:space="0" w:color="auto"/>
                                <w:left w:val="none" w:sz="0" w:space="0" w:color="auto"/>
                                <w:bottom w:val="none" w:sz="0" w:space="0" w:color="auto"/>
                                <w:right w:val="none" w:sz="0" w:space="0" w:color="auto"/>
                              </w:divBdr>
                            </w:div>
                            <w:div w:id="937755275">
                              <w:marLeft w:val="0"/>
                              <w:marRight w:val="0"/>
                              <w:marTop w:val="0"/>
                              <w:marBottom w:val="0"/>
                              <w:divBdr>
                                <w:top w:val="none" w:sz="0" w:space="0" w:color="auto"/>
                                <w:left w:val="none" w:sz="0" w:space="0" w:color="auto"/>
                                <w:bottom w:val="none" w:sz="0" w:space="0" w:color="auto"/>
                                <w:right w:val="none" w:sz="0" w:space="0" w:color="auto"/>
                              </w:divBdr>
                            </w:div>
                            <w:div w:id="141624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88585">
                      <w:marLeft w:val="0"/>
                      <w:marRight w:val="0"/>
                      <w:marTop w:val="0"/>
                      <w:marBottom w:val="0"/>
                      <w:divBdr>
                        <w:top w:val="none" w:sz="0" w:space="0" w:color="auto"/>
                        <w:left w:val="none" w:sz="0" w:space="0" w:color="auto"/>
                        <w:bottom w:val="none" w:sz="0" w:space="0" w:color="auto"/>
                        <w:right w:val="none" w:sz="0" w:space="0" w:color="auto"/>
                      </w:divBdr>
                      <w:divsChild>
                        <w:div w:id="748817407">
                          <w:marLeft w:val="0"/>
                          <w:marRight w:val="0"/>
                          <w:marTop w:val="0"/>
                          <w:marBottom w:val="0"/>
                          <w:divBdr>
                            <w:top w:val="none" w:sz="0" w:space="0" w:color="auto"/>
                            <w:left w:val="none" w:sz="0" w:space="0" w:color="auto"/>
                            <w:bottom w:val="none" w:sz="0" w:space="0" w:color="auto"/>
                            <w:right w:val="none" w:sz="0" w:space="0" w:color="auto"/>
                          </w:divBdr>
                          <w:divsChild>
                            <w:div w:id="780883737">
                              <w:marLeft w:val="0"/>
                              <w:marRight w:val="0"/>
                              <w:marTop w:val="0"/>
                              <w:marBottom w:val="0"/>
                              <w:divBdr>
                                <w:top w:val="none" w:sz="0" w:space="0" w:color="auto"/>
                                <w:left w:val="none" w:sz="0" w:space="0" w:color="auto"/>
                                <w:bottom w:val="none" w:sz="0" w:space="0" w:color="auto"/>
                                <w:right w:val="none" w:sz="0" w:space="0" w:color="auto"/>
                              </w:divBdr>
                            </w:div>
                            <w:div w:id="1000697243">
                              <w:marLeft w:val="0"/>
                              <w:marRight w:val="0"/>
                              <w:marTop w:val="0"/>
                              <w:marBottom w:val="0"/>
                              <w:divBdr>
                                <w:top w:val="none" w:sz="0" w:space="0" w:color="auto"/>
                                <w:left w:val="none" w:sz="0" w:space="0" w:color="auto"/>
                                <w:bottom w:val="none" w:sz="0" w:space="0" w:color="auto"/>
                                <w:right w:val="none" w:sz="0" w:space="0" w:color="auto"/>
                              </w:divBdr>
                            </w:div>
                            <w:div w:id="1788813489">
                              <w:marLeft w:val="0"/>
                              <w:marRight w:val="0"/>
                              <w:marTop w:val="0"/>
                              <w:marBottom w:val="0"/>
                              <w:divBdr>
                                <w:top w:val="none" w:sz="0" w:space="0" w:color="auto"/>
                                <w:left w:val="none" w:sz="0" w:space="0" w:color="auto"/>
                                <w:bottom w:val="none" w:sz="0" w:space="0" w:color="auto"/>
                                <w:right w:val="none" w:sz="0" w:space="0" w:color="auto"/>
                              </w:divBdr>
                            </w:div>
                            <w:div w:id="1800536107">
                              <w:marLeft w:val="0"/>
                              <w:marRight w:val="0"/>
                              <w:marTop w:val="0"/>
                              <w:marBottom w:val="0"/>
                              <w:divBdr>
                                <w:top w:val="none" w:sz="0" w:space="0" w:color="auto"/>
                                <w:left w:val="none" w:sz="0" w:space="0" w:color="auto"/>
                                <w:bottom w:val="none" w:sz="0" w:space="0" w:color="auto"/>
                                <w:right w:val="none" w:sz="0" w:space="0" w:color="auto"/>
                              </w:divBdr>
                            </w:div>
                            <w:div w:id="207723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496272">
                      <w:marLeft w:val="0"/>
                      <w:marRight w:val="0"/>
                      <w:marTop w:val="0"/>
                      <w:marBottom w:val="0"/>
                      <w:divBdr>
                        <w:top w:val="none" w:sz="0" w:space="0" w:color="auto"/>
                        <w:left w:val="none" w:sz="0" w:space="0" w:color="auto"/>
                        <w:bottom w:val="none" w:sz="0" w:space="0" w:color="auto"/>
                        <w:right w:val="none" w:sz="0" w:space="0" w:color="auto"/>
                      </w:divBdr>
                      <w:divsChild>
                        <w:div w:id="1102728869">
                          <w:marLeft w:val="0"/>
                          <w:marRight w:val="0"/>
                          <w:marTop w:val="0"/>
                          <w:marBottom w:val="0"/>
                          <w:divBdr>
                            <w:top w:val="none" w:sz="0" w:space="0" w:color="auto"/>
                            <w:left w:val="none" w:sz="0" w:space="0" w:color="auto"/>
                            <w:bottom w:val="none" w:sz="0" w:space="0" w:color="auto"/>
                            <w:right w:val="none" w:sz="0" w:space="0" w:color="auto"/>
                          </w:divBdr>
                          <w:divsChild>
                            <w:div w:id="14695536">
                              <w:marLeft w:val="0"/>
                              <w:marRight w:val="0"/>
                              <w:marTop w:val="0"/>
                              <w:marBottom w:val="0"/>
                              <w:divBdr>
                                <w:top w:val="none" w:sz="0" w:space="0" w:color="auto"/>
                                <w:left w:val="none" w:sz="0" w:space="0" w:color="auto"/>
                                <w:bottom w:val="none" w:sz="0" w:space="0" w:color="auto"/>
                                <w:right w:val="none" w:sz="0" w:space="0" w:color="auto"/>
                              </w:divBdr>
                            </w:div>
                            <w:div w:id="22293171">
                              <w:marLeft w:val="0"/>
                              <w:marRight w:val="0"/>
                              <w:marTop w:val="0"/>
                              <w:marBottom w:val="0"/>
                              <w:divBdr>
                                <w:top w:val="none" w:sz="0" w:space="0" w:color="auto"/>
                                <w:left w:val="none" w:sz="0" w:space="0" w:color="auto"/>
                                <w:bottom w:val="none" w:sz="0" w:space="0" w:color="auto"/>
                                <w:right w:val="none" w:sz="0" w:space="0" w:color="auto"/>
                              </w:divBdr>
                            </w:div>
                            <w:div w:id="1023097448">
                              <w:marLeft w:val="0"/>
                              <w:marRight w:val="0"/>
                              <w:marTop w:val="0"/>
                              <w:marBottom w:val="0"/>
                              <w:divBdr>
                                <w:top w:val="none" w:sz="0" w:space="0" w:color="auto"/>
                                <w:left w:val="none" w:sz="0" w:space="0" w:color="auto"/>
                                <w:bottom w:val="none" w:sz="0" w:space="0" w:color="auto"/>
                                <w:right w:val="none" w:sz="0" w:space="0" w:color="auto"/>
                              </w:divBdr>
                            </w:div>
                            <w:div w:id="1260019451">
                              <w:marLeft w:val="0"/>
                              <w:marRight w:val="0"/>
                              <w:marTop w:val="0"/>
                              <w:marBottom w:val="0"/>
                              <w:divBdr>
                                <w:top w:val="none" w:sz="0" w:space="0" w:color="auto"/>
                                <w:left w:val="none" w:sz="0" w:space="0" w:color="auto"/>
                                <w:bottom w:val="none" w:sz="0" w:space="0" w:color="auto"/>
                                <w:right w:val="none" w:sz="0" w:space="0" w:color="auto"/>
                              </w:divBdr>
                            </w:div>
                            <w:div w:id="161651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594798">
                      <w:marLeft w:val="0"/>
                      <w:marRight w:val="0"/>
                      <w:marTop w:val="0"/>
                      <w:marBottom w:val="0"/>
                      <w:divBdr>
                        <w:top w:val="none" w:sz="0" w:space="0" w:color="auto"/>
                        <w:left w:val="none" w:sz="0" w:space="0" w:color="auto"/>
                        <w:bottom w:val="none" w:sz="0" w:space="0" w:color="auto"/>
                        <w:right w:val="none" w:sz="0" w:space="0" w:color="auto"/>
                      </w:divBdr>
                      <w:divsChild>
                        <w:div w:id="794101956">
                          <w:marLeft w:val="0"/>
                          <w:marRight w:val="0"/>
                          <w:marTop w:val="0"/>
                          <w:marBottom w:val="0"/>
                          <w:divBdr>
                            <w:top w:val="none" w:sz="0" w:space="0" w:color="auto"/>
                            <w:left w:val="none" w:sz="0" w:space="0" w:color="auto"/>
                            <w:bottom w:val="none" w:sz="0" w:space="0" w:color="auto"/>
                            <w:right w:val="none" w:sz="0" w:space="0" w:color="auto"/>
                          </w:divBdr>
                          <w:divsChild>
                            <w:div w:id="398528373">
                              <w:marLeft w:val="0"/>
                              <w:marRight w:val="0"/>
                              <w:marTop w:val="0"/>
                              <w:marBottom w:val="0"/>
                              <w:divBdr>
                                <w:top w:val="none" w:sz="0" w:space="0" w:color="auto"/>
                                <w:left w:val="none" w:sz="0" w:space="0" w:color="auto"/>
                                <w:bottom w:val="none" w:sz="0" w:space="0" w:color="auto"/>
                                <w:right w:val="none" w:sz="0" w:space="0" w:color="auto"/>
                              </w:divBdr>
                            </w:div>
                            <w:div w:id="456679787">
                              <w:marLeft w:val="0"/>
                              <w:marRight w:val="0"/>
                              <w:marTop w:val="0"/>
                              <w:marBottom w:val="0"/>
                              <w:divBdr>
                                <w:top w:val="none" w:sz="0" w:space="0" w:color="auto"/>
                                <w:left w:val="none" w:sz="0" w:space="0" w:color="auto"/>
                                <w:bottom w:val="none" w:sz="0" w:space="0" w:color="auto"/>
                                <w:right w:val="none" w:sz="0" w:space="0" w:color="auto"/>
                              </w:divBdr>
                            </w:div>
                            <w:div w:id="907812510">
                              <w:marLeft w:val="0"/>
                              <w:marRight w:val="0"/>
                              <w:marTop w:val="0"/>
                              <w:marBottom w:val="0"/>
                              <w:divBdr>
                                <w:top w:val="none" w:sz="0" w:space="0" w:color="auto"/>
                                <w:left w:val="none" w:sz="0" w:space="0" w:color="auto"/>
                                <w:bottom w:val="none" w:sz="0" w:space="0" w:color="auto"/>
                                <w:right w:val="none" w:sz="0" w:space="0" w:color="auto"/>
                              </w:divBdr>
                            </w:div>
                            <w:div w:id="1072579183">
                              <w:marLeft w:val="0"/>
                              <w:marRight w:val="0"/>
                              <w:marTop w:val="0"/>
                              <w:marBottom w:val="0"/>
                              <w:divBdr>
                                <w:top w:val="none" w:sz="0" w:space="0" w:color="auto"/>
                                <w:left w:val="none" w:sz="0" w:space="0" w:color="auto"/>
                                <w:bottom w:val="none" w:sz="0" w:space="0" w:color="auto"/>
                                <w:right w:val="none" w:sz="0" w:space="0" w:color="auto"/>
                              </w:divBdr>
                            </w:div>
                            <w:div w:id="178221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1367">
                      <w:marLeft w:val="0"/>
                      <w:marRight w:val="0"/>
                      <w:marTop w:val="0"/>
                      <w:marBottom w:val="0"/>
                      <w:divBdr>
                        <w:top w:val="none" w:sz="0" w:space="0" w:color="auto"/>
                        <w:left w:val="none" w:sz="0" w:space="0" w:color="auto"/>
                        <w:bottom w:val="none" w:sz="0" w:space="0" w:color="auto"/>
                        <w:right w:val="none" w:sz="0" w:space="0" w:color="auto"/>
                      </w:divBdr>
                      <w:divsChild>
                        <w:div w:id="258022774">
                          <w:marLeft w:val="0"/>
                          <w:marRight w:val="0"/>
                          <w:marTop w:val="0"/>
                          <w:marBottom w:val="0"/>
                          <w:divBdr>
                            <w:top w:val="none" w:sz="0" w:space="0" w:color="auto"/>
                            <w:left w:val="none" w:sz="0" w:space="0" w:color="auto"/>
                            <w:bottom w:val="none" w:sz="0" w:space="0" w:color="auto"/>
                            <w:right w:val="none" w:sz="0" w:space="0" w:color="auto"/>
                          </w:divBdr>
                          <w:divsChild>
                            <w:div w:id="173614880">
                              <w:marLeft w:val="0"/>
                              <w:marRight w:val="0"/>
                              <w:marTop w:val="0"/>
                              <w:marBottom w:val="0"/>
                              <w:divBdr>
                                <w:top w:val="none" w:sz="0" w:space="0" w:color="auto"/>
                                <w:left w:val="none" w:sz="0" w:space="0" w:color="auto"/>
                                <w:bottom w:val="none" w:sz="0" w:space="0" w:color="auto"/>
                                <w:right w:val="none" w:sz="0" w:space="0" w:color="auto"/>
                              </w:divBdr>
                            </w:div>
                            <w:div w:id="678846507">
                              <w:marLeft w:val="0"/>
                              <w:marRight w:val="0"/>
                              <w:marTop w:val="0"/>
                              <w:marBottom w:val="0"/>
                              <w:divBdr>
                                <w:top w:val="none" w:sz="0" w:space="0" w:color="auto"/>
                                <w:left w:val="none" w:sz="0" w:space="0" w:color="auto"/>
                                <w:bottom w:val="none" w:sz="0" w:space="0" w:color="auto"/>
                                <w:right w:val="none" w:sz="0" w:space="0" w:color="auto"/>
                              </w:divBdr>
                            </w:div>
                            <w:div w:id="1645888975">
                              <w:marLeft w:val="0"/>
                              <w:marRight w:val="0"/>
                              <w:marTop w:val="0"/>
                              <w:marBottom w:val="0"/>
                              <w:divBdr>
                                <w:top w:val="none" w:sz="0" w:space="0" w:color="auto"/>
                                <w:left w:val="none" w:sz="0" w:space="0" w:color="auto"/>
                                <w:bottom w:val="none" w:sz="0" w:space="0" w:color="auto"/>
                                <w:right w:val="none" w:sz="0" w:space="0" w:color="auto"/>
                              </w:divBdr>
                            </w:div>
                            <w:div w:id="17341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33893">
                      <w:marLeft w:val="0"/>
                      <w:marRight w:val="0"/>
                      <w:marTop w:val="0"/>
                      <w:marBottom w:val="0"/>
                      <w:divBdr>
                        <w:top w:val="none" w:sz="0" w:space="0" w:color="auto"/>
                        <w:left w:val="none" w:sz="0" w:space="0" w:color="auto"/>
                        <w:bottom w:val="none" w:sz="0" w:space="0" w:color="auto"/>
                        <w:right w:val="none" w:sz="0" w:space="0" w:color="auto"/>
                      </w:divBdr>
                      <w:divsChild>
                        <w:div w:id="268706917">
                          <w:marLeft w:val="0"/>
                          <w:marRight w:val="0"/>
                          <w:marTop w:val="0"/>
                          <w:marBottom w:val="0"/>
                          <w:divBdr>
                            <w:top w:val="none" w:sz="0" w:space="0" w:color="auto"/>
                            <w:left w:val="none" w:sz="0" w:space="0" w:color="auto"/>
                            <w:bottom w:val="none" w:sz="0" w:space="0" w:color="auto"/>
                            <w:right w:val="none" w:sz="0" w:space="0" w:color="auto"/>
                          </w:divBdr>
                          <w:divsChild>
                            <w:div w:id="129171814">
                              <w:marLeft w:val="0"/>
                              <w:marRight w:val="0"/>
                              <w:marTop w:val="0"/>
                              <w:marBottom w:val="0"/>
                              <w:divBdr>
                                <w:top w:val="none" w:sz="0" w:space="0" w:color="auto"/>
                                <w:left w:val="none" w:sz="0" w:space="0" w:color="auto"/>
                                <w:bottom w:val="none" w:sz="0" w:space="0" w:color="auto"/>
                                <w:right w:val="none" w:sz="0" w:space="0" w:color="auto"/>
                              </w:divBdr>
                            </w:div>
                            <w:div w:id="369112031">
                              <w:marLeft w:val="0"/>
                              <w:marRight w:val="0"/>
                              <w:marTop w:val="0"/>
                              <w:marBottom w:val="0"/>
                              <w:divBdr>
                                <w:top w:val="none" w:sz="0" w:space="0" w:color="auto"/>
                                <w:left w:val="none" w:sz="0" w:space="0" w:color="auto"/>
                                <w:bottom w:val="none" w:sz="0" w:space="0" w:color="auto"/>
                                <w:right w:val="none" w:sz="0" w:space="0" w:color="auto"/>
                              </w:divBdr>
                            </w:div>
                            <w:div w:id="538589682">
                              <w:marLeft w:val="0"/>
                              <w:marRight w:val="0"/>
                              <w:marTop w:val="0"/>
                              <w:marBottom w:val="0"/>
                              <w:divBdr>
                                <w:top w:val="none" w:sz="0" w:space="0" w:color="auto"/>
                                <w:left w:val="none" w:sz="0" w:space="0" w:color="auto"/>
                                <w:bottom w:val="none" w:sz="0" w:space="0" w:color="auto"/>
                                <w:right w:val="none" w:sz="0" w:space="0" w:color="auto"/>
                              </w:divBdr>
                            </w:div>
                            <w:div w:id="580601588">
                              <w:marLeft w:val="0"/>
                              <w:marRight w:val="0"/>
                              <w:marTop w:val="0"/>
                              <w:marBottom w:val="0"/>
                              <w:divBdr>
                                <w:top w:val="none" w:sz="0" w:space="0" w:color="auto"/>
                                <w:left w:val="none" w:sz="0" w:space="0" w:color="auto"/>
                                <w:bottom w:val="none" w:sz="0" w:space="0" w:color="auto"/>
                                <w:right w:val="none" w:sz="0" w:space="0" w:color="auto"/>
                              </w:divBdr>
                            </w:div>
                            <w:div w:id="60492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867743">
                      <w:marLeft w:val="0"/>
                      <w:marRight w:val="0"/>
                      <w:marTop w:val="0"/>
                      <w:marBottom w:val="0"/>
                      <w:divBdr>
                        <w:top w:val="none" w:sz="0" w:space="0" w:color="auto"/>
                        <w:left w:val="none" w:sz="0" w:space="0" w:color="auto"/>
                        <w:bottom w:val="none" w:sz="0" w:space="0" w:color="auto"/>
                        <w:right w:val="none" w:sz="0" w:space="0" w:color="auto"/>
                      </w:divBdr>
                      <w:divsChild>
                        <w:div w:id="711727995">
                          <w:marLeft w:val="0"/>
                          <w:marRight w:val="0"/>
                          <w:marTop w:val="0"/>
                          <w:marBottom w:val="0"/>
                          <w:divBdr>
                            <w:top w:val="none" w:sz="0" w:space="0" w:color="auto"/>
                            <w:left w:val="none" w:sz="0" w:space="0" w:color="auto"/>
                            <w:bottom w:val="none" w:sz="0" w:space="0" w:color="auto"/>
                            <w:right w:val="none" w:sz="0" w:space="0" w:color="auto"/>
                          </w:divBdr>
                          <w:divsChild>
                            <w:div w:id="141191437">
                              <w:marLeft w:val="0"/>
                              <w:marRight w:val="0"/>
                              <w:marTop w:val="0"/>
                              <w:marBottom w:val="0"/>
                              <w:divBdr>
                                <w:top w:val="none" w:sz="0" w:space="0" w:color="auto"/>
                                <w:left w:val="none" w:sz="0" w:space="0" w:color="auto"/>
                                <w:bottom w:val="none" w:sz="0" w:space="0" w:color="auto"/>
                                <w:right w:val="none" w:sz="0" w:space="0" w:color="auto"/>
                              </w:divBdr>
                            </w:div>
                            <w:div w:id="901868258">
                              <w:marLeft w:val="0"/>
                              <w:marRight w:val="0"/>
                              <w:marTop w:val="0"/>
                              <w:marBottom w:val="0"/>
                              <w:divBdr>
                                <w:top w:val="none" w:sz="0" w:space="0" w:color="auto"/>
                                <w:left w:val="none" w:sz="0" w:space="0" w:color="auto"/>
                                <w:bottom w:val="none" w:sz="0" w:space="0" w:color="auto"/>
                                <w:right w:val="none" w:sz="0" w:space="0" w:color="auto"/>
                              </w:divBdr>
                            </w:div>
                            <w:div w:id="1428115464">
                              <w:marLeft w:val="0"/>
                              <w:marRight w:val="0"/>
                              <w:marTop w:val="0"/>
                              <w:marBottom w:val="0"/>
                              <w:divBdr>
                                <w:top w:val="none" w:sz="0" w:space="0" w:color="auto"/>
                                <w:left w:val="none" w:sz="0" w:space="0" w:color="auto"/>
                                <w:bottom w:val="none" w:sz="0" w:space="0" w:color="auto"/>
                                <w:right w:val="none" w:sz="0" w:space="0" w:color="auto"/>
                              </w:divBdr>
                            </w:div>
                            <w:div w:id="1467120507">
                              <w:marLeft w:val="0"/>
                              <w:marRight w:val="0"/>
                              <w:marTop w:val="0"/>
                              <w:marBottom w:val="0"/>
                              <w:divBdr>
                                <w:top w:val="none" w:sz="0" w:space="0" w:color="auto"/>
                                <w:left w:val="none" w:sz="0" w:space="0" w:color="auto"/>
                                <w:bottom w:val="none" w:sz="0" w:space="0" w:color="auto"/>
                                <w:right w:val="none" w:sz="0" w:space="0" w:color="auto"/>
                              </w:divBdr>
                            </w:div>
                            <w:div w:id="197467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638997">
                      <w:marLeft w:val="0"/>
                      <w:marRight w:val="0"/>
                      <w:marTop w:val="0"/>
                      <w:marBottom w:val="0"/>
                      <w:divBdr>
                        <w:top w:val="none" w:sz="0" w:space="0" w:color="auto"/>
                        <w:left w:val="none" w:sz="0" w:space="0" w:color="auto"/>
                        <w:bottom w:val="none" w:sz="0" w:space="0" w:color="auto"/>
                        <w:right w:val="none" w:sz="0" w:space="0" w:color="auto"/>
                      </w:divBdr>
                      <w:divsChild>
                        <w:div w:id="1442604562">
                          <w:marLeft w:val="0"/>
                          <w:marRight w:val="0"/>
                          <w:marTop w:val="0"/>
                          <w:marBottom w:val="0"/>
                          <w:divBdr>
                            <w:top w:val="none" w:sz="0" w:space="0" w:color="auto"/>
                            <w:left w:val="none" w:sz="0" w:space="0" w:color="auto"/>
                            <w:bottom w:val="none" w:sz="0" w:space="0" w:color="auto"/>
                            <w:right w:val="none" w:sz="0" w:space="0" w:color="auto"/>
                          </w:divBdr>
                          <w:divsChild>
                            <w:div w:id="149640506">
                              <w:marLeft w:val="0"/>
                              <w:marRight w:val="0"/>
                              <w:marTop w:val="0"/>
                              <w:marBottom w:val="0"/>
                              <w:divBdr>
                                <w:top w:val="none" w:sz="0" w:space="0" w:color="auto"/>
                                <w:left w:val="none" w:sz="0" w:space="0" w:color="auto"/>
                                <w:bottom w:val="none" w:sz="0" w:space="0" w:color="auto"/>
                                <w:right w:val="none" w:sz="0" w:space="0" w:color="auto"/>
                              </w:divBdr>
                            </w:div>
                            <w:div w:id="744301336">
                              <w:marLeft w:val="0"/>
                              <w:marRight w:val="0"/>
                              <w:marTop w:val="0"/>
                              <w:marBottom w:val="0"/>
                              <w:divBdr>
                                <w:top w:val="none" w:sz="0" w:space="0" w:color="auto"/>
                                <w:left w:val="none" w:sz="0" w:space="0" w:color="auto"/>
                                <w:bottom w:val="none" w:sz="0" w:space="0" w:color="auto"/>
                                <w:right w:val="none" w:sz="0" w:space="0" w:color="auto"/>
                              </w:divBdr>
                            </w:div>
                            <w:div w:id="991522235">
                              <w:marLeft w:val="0"/>
                              <w:marRight w:val="0"/>
                              <w:marTop w:val="0"/>
                              <w:marBottom w:val="0"/>
                              <w:divBdr>
                                <w:top w:val="none" w:sz="0" w:space="0" w:color="auto"/>
                                <w:left w:val="none" w:sz="0" w:space="0" w:color="auto"/>
                                <w:bottom w:val="none" w:sz="0" w:space="0" w:color="auto"/>
                                <w:right w:val="none" w:sz="0" w:space="0" w:color="auto"/>
                              </w:divBdr>
                            </w:div>
                            <w:div w:id="1303777200">
                              <w:marLeft w:val="0"/>
                              <w:marRight w:val="0"/>
                              <w:marTop w:val="0"/>
                              <w:marBottom w:val="0"/>
                              <w:divBdr>
                                <w:top w:val="none" w:sz="0" w:space="0" w:color="auto"/>
                                <w:left w:val="none" w:sz="0" w:space="0" w:color="auto"/>
                                <w:bottom w:val="none" w:sz="0" w:space="0" w:color="auto"/>
                                <w:right w:val="none" w:sz="0" w:space="0" w:color="auto"/>
                              </w:divBdr>
                            </w:div>
                            <w:div w:id="146238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991893">
                      <w:marLeft w:val="0"/>
                      <w:marRight w:val="0"/>
                      <w:marTop w:val="0"/>
                      <w:marBottom w:val="0"/>
                      <w:divBdr>
                        <w:top w:val="none" w:sz="0" w:space="0" w:color="auto"/>
                        <w:left w:val="none" w:sz="0" w:space="0" w:color="auto"/>
                        <w:bottom w:val="none" w:sz="0" w:space="0" w:color="auto"/>
                        <w:right w:val="none" w:sz="0" w:space="0" w:color="auto"/>
                      </w:divBdr>
                      <w:divsChild>
                        <w:div w:id="675423040">
                          <w:marLeft w:val="0"/>
                          <w:marRight w:val="0"/>
                          <w:marTop w:val="0"/>
                          <w:marBottom w:val="0"/>
                          <w:divBdr>
                            <w:top w:val="none" w:sz="0" w:space="0" w:color="auto"/>
                            <w:left w:val="none" w:sz="0" w:space="0" w:color="auto"/>
                            <w:bottom w:val="none" w:sz="0" w:space="0" w:color="auto"/>
                            <w:right w:val="none" w:sz="0" w:space="0" w:color="auto"/>
                          </w:divBdr>
                          <w:divsChild>
                            <w:div w:id="369914098">
                              <w:marLeft w:val="0"/>
                              <w:marRight w:val="0"/>
                              <w:marTop w:val="0"/>
                              <w:marBottom w:val="0"/>
                              <w:divBdr>
                                <w:top w:val="none" w:sz="0" w:space="0" w:color="auto"/>
                                <w:left w:val="none" w:sz="0" w:space="0" w:color="auto"/>
                                <w:bottom w:val="none" w:sz="0" w:space="0" w:color="auto"/>
                                <w:right w:val="none" w:sz="0" w:space="0" w:color="auto"/>
                              </w:divBdr>
                            </w:div>
                            <w:div w:id="590698285">
                              <w:marLeft w:val="0"/>
                              <w:marRight w:val="0"/>
                              <w:marTop w:val="0"/>
                              <w:marBottom w:val="0"/>
                              <w:divBdr>
                                <w:top w:val="none" w:sz="0" w:space="0" w:color="auto"/>
                                <w:left w:val="none" w:sz="0" w:space="0" w:color="auto"/>
                                <w:bottom w:val="none" w:sz="0" w:space="0" w:color="auto"/>
                                <w:right w:val="none" w:sz="0" w:space="0" w:color="auto"/>
                              </w:divBdr>
                            </w:div>
                            <w:div w:id="1744840084">
                              <w:marLeft w:val="0"/>
                              <w:marRight w:val="0"/>
                              <w:marTop w:val="0"/>
                              <w:marBottom w:val="0"/>
                              <w:divBdr>
                                <w:top w:val="none" w:sz="0" w:space="0" w:color="auto"/>
                                <w:left w:val="none" w:sz="0" w:space="0" w:color="auto"/>
                                <w:bottom w:val="none" w:sz="0" w:space="0" w:color="auto"/>
                                <w:right w:val="none" w:sz="0" w:space="0" w:color="auto"/>
                              </w:divBdr>
                            </w:div>
                            <w:div w:id="1791893444">
                              <w:marLeft w:val="0"/>
                              <w:marRight w:val="0"/>
                              <w:marTop w:val="0"/>
                              <w:marBottom w:val="0"/>
                              <w:divBdr>
                                <w:top w:val="none" w:sz="0" w:space="0" w:color="auto"/>
                                <w:left w:val="none" w:sz="0" w:space="0" w:color="auto"/>
                                <w:bottom w:val="none" w:sz="0" w:space="0" w:color="auto"/>
                                <w:right w:val="none" w:sz="0" w:space="0" w:color="auto"/>
                              </w:divBdr>
                            </w:div>
                            <w:div w:id="196006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162996">
      <w:bodyDiv w:val="1"/>
      <w:marLeft w:val="0"/>
      <w:marRight w:val="0"/>
      <w:marTop w:val="0"/>
      <w:marBottom w:val="0"/>
      <w:divBdr>
        <w:top w:val="none" w:sz="0" w:space="0" w:color="auto"/>
        <w:left w:val="none" w:sz="0" w:space="0" w:color="auto"/>
        <w:bottom w:val="none" w:sz="0" w:space="0" w:color="auto"/>
        <w:right w:val="none" w:sz="0" w:space="0" w:color="auto"/>
      </w:divBdr>
    </w:div>
    <w:div w:id="1292251095">
      <w:bodyDiv w:val="1"/>
      <w:marLeft w:val="0"/>
      <w:marRight w:val="0"/>
      <w:marTop w:val="0"/>
      <w:marBottom w:val="0"/>
      <w:divBdr>
        <w:top w:val="none" w:sz="0" w:space="0" w:color="auto"/>
        <w:left w:val="none" w:sz="0" w:space="0" w:color="auto"/>
        <w:bottom w:val="none" w:sz="0" w:space="0" w:color="auto"/>
        <w:right w:val="none" w:sz="0" w:space="0" w:color="auto"/>
      </w:divBdr>
    </w:div>
    <w:div w:id="1301883651">
      <w:bodyDiv w:val="1"/>
      <w:marLeft w:val="0"/>
      <w:marRight w:val="0"/>
      <w:marTop w:val="0"/>
      <w:marBottom w:val="0"/>
      <w:divBdr>
        <w:top w:val="none" w:sz="0" w:space="0" w:color="auto"/>
        <w:left w:val="none" w:sz="0" w:space="0" w:color="auto"/>
        <w:bottom w:val="none" w:sz="0" w:space="0" w:color="auto"/>
        <w:right w:val="none" w:sz="0" w:space="0" w:color="auto"/>
      </w:divBdr>
    </w:div>
    <w:div w:id="1314214147">
      <w:bodyDiv w:val="1"/>
      <w:marLeft w:val="0"/>
      <w:marRight w:val="0"/>
      <w:marTop w:val="0"/>
      <w:marBottom w:val="0"/>
      <w:divBdr>
        <w:top w:val="none" w:sz="0" w:space="0" w:color="auto"/>
        <w:left w:val="none" w:sz="0" w:space="0" w:color="auto"/>
        <w:bottom w:val="none" w:sz="0" w:space="0" w:color="auto"/>
        <w:right w:val="none" w:sz="0" w:space="0" w:color="auto"/>
      </w:divBdr>
    </w:div>
    <w:div w:id="1314989854">
      <w:bodyDiv w:val="1"/>
      <w:marLeft w:val="0"/>
      <w:marRight w:val="0"/>
      <w:marTop w:val="0"/>
      <w:marBottom w:val="0"/>
      <w:divBdr>
        <w:top w:val="none" w:sz="0" w:space="0" w:color="auto"/>
        <w:left w:val="none" w:sz="0" w:space="0" w:color="auto"/>
        <w:bottom w:val="none" w:sz="0" w:space="0" w:color="auto"/>
        <w:right w:val="none" w:sz="0" w:space="0" w:color="auto"/>
      </w:divBdr>
    </w:div>
    <w:div w:id="1316492397">
      <w:bodyDiv w:val="1"/>
      <w:marLeft w:val="0"/>
      <w:marRight w:val="0"/>
      <w:marTop w:val="0"/>
      <w:marBottom w:val="0"/>
      <w:divBdr>
        <w:top w:val="none" w:sz="0" w:space="0" w:color="auto"/>
        <w:left w:val="none" w:sz="0" w:space="0" w:color="auto"/>
        <w:bottom w:val="none" w:sz="0" w:space="0" w:color="auto"/>
        <w:right w:val="none" w:sz="0" w:space="0" w:color="auto"/>
      </w:divBdr>
    </w:div>
    <w:div w:id="1317222863">
      <w:bodyDiv w:val="1"/>
      <w:marLeft w:val="0"/>
      <w:marRight w:val="0"/>
      <w:marTop w:val="0"/>
      <w:marBottom w:val="0"/>
      <w:divBdr>
        <w:top w:val="none" w:sz="0" w:space="0" w:color="auto"/>
        <w:left w:val="none" w:sz="0" w:space="0" w:color="auto"/>
        <w:bottom w:val="none" w:sz="0" w:space="0" w:color="auto"/>
        <w:right w:val="none" w:sz="0" w:space="0" w:color="auto"/>
      </w:divBdr>
    </w:div>
    <w:div w:id="1323850397">
      <w:bodyDiv w:val="1"/>
      <w:marLeft w:val="0"/>
      <w:marRight w:val="0"/>
      <w:marTop w:val="0"/>
      <w:marBottom w:val="0"/>
      <w:divBdr>
        <w:top w:val="none" w:sz="0" w:space="0" w:color="auto"/>
        <w:left w:val="none" w:sz="0" w:space="0" w:color="auto"/>
        <w:bottom w:val="none" w:sz="0" w:space="0" w:color="auto"/>
        <w:right w:val="none" w:sz="0" w:space="0" w:color="auto"/>
      </w:divBdr>
    </w:div>
    <w:div w:id="1325664157">
      <w:bodyDiv w:val="1"/>
      <w:marLeft w:val="0"/>
      <w:marRight w:val="0"/>
      <w:marTop w:val="0"/>
      <w:marBottom w:val="0"/>
      <w:divBdr>
        <w:top w:val="none" w:sz="0" w:space="0" w:color="auto"/>
        <w:left w:val="none" w:sz="0" w:space="0" w:color="auto"/>
        <w:bottom w:val="none" w:sz="0" w:space="0" w:color="auto"/>
        <w:right w:val="none" w:sz="0" w:space="0" w:color="auto"/>
      </w:divBdr>
    </w:div>
    <w:div w:id="1325859884">
      <w:bodyDiv w:val="1"/>
      <w:marLeft w:val="0"/>
      <w:marRight w:val="0"/>
      <w:marTop w:val="0"/>
      <w:marBottom w:val="0"/>
      <w:divBdr>
        <w:top w:val="none" w:sz="0" w:space="0" w:color="auto"/>
        <w:left w:val="none" w:sz="0" w:space="0" w:color="auto"/>
        <w:bottom w:val="none" w:sz="0" w:space="0" w:color="auto"/>
        <w:right w:val="none" w:sz="0" w:space="0" w:color="auto"/>
      </w:divBdr>
    </w:div>
    <w:div w:id="1327322793">
      <w:bodyDiv w:val="1"/>
      <w:marLeft w:val="0"/>
      <w:marRight w:val="0"/>
      <w:marTop w:val="0"/>
      <w:marBottom w:val="0"/>
      <w:divBdr>
        <w:top w:val="none" w:sz="0" w:space="0" w:color="auto"/>
        <w:left w:val="none" w:sz="0" w:space="0" w:color="auto"/>
        <w:bottom w:val="none" w:sz="0" w:space="0" w:color="auto"/>
        <w:right w:val="none" w:sz="0" w:space="0" w:color="auto"/>
      </w:divBdr>
      <w:divsChild>
        <w:div w:id="680012315">
          <w:marLeft w:val="0"/>
          <w:marRight w:val="0"/>
          <w:marTop w:val="0"/>
          <w:marBottom w:val="0"/>
          <w:divBdr>
            <w:top w:val="none" w:sz="0" w:space="0" w:color="auto"/>
            <w:left w:val="none" w:sz="0" w:space="0" w:color="auto"/>
            <w:bottom w:val="none" w:sz="0" w:space="0" w:color="auto"/>
            <w:right w:val="none" w:sz="0" w:space="0" w:color="auto"/>
          </w:divBdr>
          <w:divsChild>
            <w:div w:id="1905136939">
              <w:marLeft w:val="0"/>
              <w:marRight w:val="0"/>
              <w:marTop w:val="0"/>
              <w:marBottom w:val="0"/>
              <w:divBdr>
                <w:top w:val="none" w:sz="0" w:space="0" w:color="auto"/>
                <w:left w:val="none" w:sz="0" w:space="0" w:color="auto"/>
                <w:bottom w:val="none" w:sz="0" w:space="0" w:color="auto"/>
                <w:right w:val="none" w:sz="0" w:space="0" w:color="auto"/>
              </w:divBdr>
              <w:divsChild>
                <w:div w:id="1580822195">
                  <w:marLeft w:val="0"/>
                  <w:marRight w:val="0"/>
                  <w:marTop w:val="0"/>
                  <w:marBottom w:val="0"/>
                  <w:divBdr>
                    <w:top w:val="none" w:sz="0" w:space="0" w:color="auto"/>
                    <w:left w:val="none" w:sz="0" w:space="0" w:color="auto"/>
                    <w:bottom w:val="none" w:sz="0" w:space="0" w:color="auto"/>
                    <w:right w:val="none" w:sz="0" w:space="0" w:color="auto"/>
                  </w:divBdr>
                  <w:divsChild>
                    <w:div w:id="1285848676">
                      <w:marLeft w:val="0"/>
                      <w:marRight w:val="0"/>
                      <w:marTop w:val="0"/>
                      <w:marBottom w:val="0"/>
                      <w:divBdr>
                        <w:top w:val="none" w:sz="0" w:space="0" w:color="auto"/>
                        <w:left w:val="none" w:sz="0" w:space="0" w:color="auto"/>
                        <w:bottom w:val="none" w:sz="0" w:space="0" w:color="auto"/>
                        <w:right w:val="none" w:sz="0" w:space="0" w:color="auto"/>
                      </w:divBdr>
                      <w:divsChild>
                        <w:div w:id="417362323">
                          <w:marLeft w:val="0"/>
                          <w:marRight w:val="0"/>
                          <w:marTop w:val="0"/>
                          <w:marBottom w:val="0"/>
                          <w:divBdr>
                            <w:top w:val="none" w:sz="0" w:space="0" w:color="auto"/>
                            <w:left w:val="none" w:sz="0" w:space="0" w:color="auto"/>
                            <w:bottom w:val="none" w:sz="0" w:space="0" w:color="auto"/>
                            <w:right w:val="none" w:sz="0" w:space="0" w:color="auto"/>
                          </w:divBdr>
                          <w:divsChild>
                            <w:div w:id="1100637335">
                              <w:marLeft w:val="0"/>
                              <w:marRight w:val="0"/>
                              <w:marTop w:val="0"/>
                              <w:marBottom w:val="0"/>
                              <w:divBdr>
                                <w:top w:val="none" w:sz="0" w:space="0" w:color="auto"/>
                                <w:left w:val="none" w:sz="0" w:space="0" w:color="auto"/>
                                <w:bottom w:val="none" w:sz="0" w:space="0" w:color="auto"/>
                                <w:right w:val="none" w:sz="0" w:space="0" w:color="auto"/>
                              </w:divBdr>
                              <w:divsChild>
                                <w:div w:id="1659075948">
                                  <w:marLeft w:val="0"/>
                                  <w:marRight w:val="0"/>
                                  <w:marTop w:val="0"/>
                                  <w:marBottom w:val="0"/>
                                  <w:divBdr>
                                    <w:top w:val="none" w:sz="0" w:space="0" w:color="auto"/>
                                    <w:left w:val="none" w:sz="0" w:space="0" w:color="auto"/>
                                    <w:bottom w:val="none" w:sz="0" w:space="0" w:color="auto"/>
                                    <w:right w:val="none" w:sz="0" w:space="0" w:color="auto"/>
                                  </w:divBdr>
                                  <w:divsChild>
                                    <w:div w:id="1980184415">
                                      <w:marLeft w:val="0"/>
                                      <w:marRight w:val="0"/>
                                      <w:marTop w:val="0"/>
                                      <w:marBottom w:val="0"/>
                                      <w:divBdr>
                                        <w:top w:val="none" w:sz="0" w:space="0" w:color="auto"/>
                                        <w:left w:val="none" w:sz="0" w:space="0" w:color="auto"/>
                                        <w:bottom w:val="none" w:sz="0" w:space="0" w:color="auto"/>
                                        <w:right w:val="none" w:sz="0" w:space="0" w:color="auto"/>
                                      </w:divBdr>
                                      <w:divsChild>
                                        <w:div w:id="1964996559">
                                          <w:marLeft w:val="0"/>
                                          <w:marRight w:val="0"/>
                                          <w:marTop w:val="0"/>
                                          <w:marBottom w:val="0"/>
                                          <w:divBdr>
                                            <w:top w:val="none" w:sz="0" w:space="0" w:color="auto"/>
                                            <w:left w:val="none" w:sz="0" w:space="0" w:color="auto"/>
                                            <w:bottom w:val="none" w:sz="0" w:space="0" w:color="auto"/>
                                            <w:right w:val="none" w:sz="0" w:space="0" w:color="auto"/>
                                          </w:divBdr>
                                          <w:divsChild>
                                            <w:div w:id="268634132">
                                              <w:marLeft w:val="0"/>
                                              <w:marRight w:val="0"/>
                                              <w:marTop w:val="0"/>
                                              <w:marBottom w:val="0"/>
                                              <w:divBdr>
                                                <w:top w:val="none" w:sz="0" w:space="0" w:color="auto"/>
                                                <w:left w:val="none" w:sz="0" w:space="0" w:color="auto"/>
                                                <w:bottom w:val="none" w:sz="0" w:space="0" w:color="auto"/>
                                                <w:right w:val="none" w:sz="0" w:space="0" w:color="auto"/>
                                              </w:divBdr>
                                              <w:divsChild>
                                                <w:div w:id="1230968090">
                                                  <w:marLeft w:val="0"/>
                                                  <w:marRight w:val="0"/>
                                                  <w:marTop w:val="0"/>
                                                  <w:marBottom w:val="0"/>
                                                  <w:divBdr>
                                                    <w:top w:val="none" w:sz="0" w:space="0" w:color="auto"/>
                                                    <w:left w:val="none" w:sz="0" w:space="0" w:color="auto"/>
                                                    <w:bottom w:val="none" w:sz="0" w:space="0" w:color="auto"/>
                                                    <w:right w:val="none" w:sz="0" w:space="0" w:color="auto"/>
                                                  </w:divBdr>
                                                  <w:divsChild>
                                                    <w:div w:id="1663124743">
                                                      <w:marLeft w:val="0"/>
                                                      <w:marRight w:val="0"/>
                                                      <w:marTop w:val="0"/>
                                                      <w:marBottom w:val="0"/>
                                                      <w:divBdr>
                                                        <w:top w:val="single" w:sz="2" w:space="3" w:color="008000"/>
                                                        <w:left w:val="single" w:sz="2" w:space="0" w:color="008000"/>
                                                        <w:bottom w:val="single" w:sz="2" w:space="0" w:color="008000"/>
                                                        <w:right w:val="single" w:sz="2" w:space="0" w:color="008000"/>
                                                      </w:divBdr>
                                                      <w:divsChild>
                                                        <w:div w:id="252518405">
                                                          <w:marLeft w:val="0"/>
                                                          <w:marRight w:val="0"/>
                                                          <w:marTop w:val="0"/>
                                                          <w:marBottom w:val="0"/>
                                                          <w:divBdr>
                                                            <w:top w:val="none" w:sz="0" w:space="0" w:color="auto"/>
                                                            <w:left w:val="none" w:sz="0" w:space="0" w:color="auto"/>
                                                            <w:bottom w:val="none" w:sz="0" w:space="0" w:color="auto"/>
                                                            <w:right w:val="none" w:sz="0" w:space="0" w:color="auto"/>
                                                          </w:divBdr>
                                                          <w:divsChild>
                                                            <w:div w:id="883523453">
                                                              <w:marLeft w:val="0"/>
                                                              <w:marRight w:val="0"/>
                                                              <w:marTop w:val="0"/>
                                                              <w:marBottom w:val="0"/>
                                                              <w:divBdr>
                                                                <w:top w:val="none" w:sz="0" w:space="0" w:color="auto"/>
                                                                <w:left w:val="none" w:sz="0" w:space="0" w:color="auto"/>
                                                                <w:bottom w:val="none" w:sz="0" w:space="0" w:color="auto"/>
                                                                <w:right w:val="none" w:sz="0" w:space="0" w:color="auto"/>
                                                              </w:divBdr>
                                                              <w:divsChild>
                                                                <w:div w:id="127332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42511820">
      <w:bodyDiv w:val="1"/>
      <w:marLeft w:val="0"/>
      <w:marRight w:val="0"/>
      <w:marTop w:val="0"/>
      <w:marBottom w:val="0"/>
      <w:divBdr>
        <w:top w:val="none" w:sz="0" w:space="0" w:color="auto"/>
        <w:left w:val="none" w:sz="0" w:space="0" w:color="auto"/>
        <w:bottom w:val="none" w:sz="0" w:space="0" w:color="auto"/>
        <w:right w:val="none" w:sz="0" w:space="0" w:color="auto"/>
      </w:divBdr>
      <w:divsChild>
        <w:div w:id="52581477">
          <w:marLeft w:val="0"/>
          <w:marRight w:val="0"/>
          <w:marTop w:val="100"/>
          <w:marBottom w:val="100"/>
          <w:divBdr>
            <w:top w:val="none" w:sz="0" w:space="0" w:color="auto"/>
            <w:left w:val="none" w:sz="0" w:space="0" w:color="auto"/>
            <w:bottom w:val="none" w:sz="0" w:space="0" w:color="auto"/>
            <w:right w:val="none" w:sz="0" w:space="0" w:color="auto"/>
          </w:divBdr>
          <w:divsChild>
            <w:div w:id="1387028677">
              <w:marLeft w:val="0"/>
              <w:marRight w:val="0"/>
              <w:marTop w:val="0"/>
              <w:marBottom w:val="0"/>
              <w:divBdr>
                <w:top w:val="none" w:sz="0" w:space="0" w:color="auto"/>
                <w:left w:val="none" w:sz="0" w:space="0" w:color="auto"/>
                <w:bottom w:val="none" w:sz="0" w:space="0" w:color="auto"/>
                <w:right w:val="none" w:sz="0" w:space="0" w:color="auto"/>
              </w:divBdr>
              <w:divsChild>
                <w:div w:id="1911428747">
                  <w:marLeft w:val="0"/>
                  <w:marRight w:val="0"/>
                  <w:marTop w:val="0"/>
                  <w:marBottom w:val="0"/>
                  <w:divBdr>
                    <w:top w:val="none" w:sz="0" w:space="0" w:color="auto"/>
                    <w:left w:val="none" w:sz="0" w:space="0" w:color="auto"/>
                    <w:bottom w:val="none" w:sz="0" w:space="0" w:color="auto"/>
                    <w:right w:val="none" w:sz="0" w:space="0" w:color="auto"/>
                  </w:divBdr>
                  <w:divsChild>
                    <w:div w:id="1129666546">
                      <w:marLeft w:val="0"/>
                      <w:marRight w:val="0"/>
                      <w:marTop w:val="0"/>
                      <w:marBottom w:val="0"/>
                      <w:divBdr>
                        <w:top w:val="none" w:sz="0" w:space="0" w:color="auto"/>
                        <w:left w:val="none" w:sz="0" w:space="0" w:color="auto"/>
                        <w:bottom w:val="none" w:sz="0" w:space="0" w:color="auto"/>
                        <w:right w:val="none" w:sz="0" w:space="0" w:color="auto"/>
                      </w:divBdr>
                      <w:divsChild>
                        <w:div w:id="1329749187">
                          <w:marLeft w:val="0"/>
                          <w:marRight w:val="0"/>
                          <w:marTop w:val="0"/>
                          <w:marBottom w:val="0"/>
                          <w:divBdr>
                            <w:top w:val="none" w:sz="0" w:space="0" w:color="auto"/>
                            <w:left w:val="none" w:sz="0" w:space="0" w:color="auto"/>
                            <w:bottom w:val="none" w:sz="0" w:space="0" w:color="auto"/>
                            <w:right w:val="none" w:sz="0" w:space="0" w:color="auto"/>
                          </w:divBdr>
                          <w:divsChild>
                            <w:div w:id="612248377">
                              <w:marLeft w:val="0"/>
                              <w:marRight w:val="0"/>
                              <w:marTop w:val="0"/>
                              <w:marBottom w:val="0"/>
                              <w:divBdr>
                                <w:top w:val="none" w:sz="0" w:space="0" w:color="auto"/>
                                <w:left w:val="none" w:sz="0" w:space="0" w:color="auto"/>
                                <w:bottom w:val="none" w:sz="0" w:space="0" w:color="auto"/>
                                <w:right w:val="none" w:sz="0" w:space="0" w:color="auto"/>
                              </w:divBdr>
                              <w:divsChild>
                                <w:div w:id="890267116">
                                  <w:marLeft w:val="0"/>
                                  <w:marRight w:val="0"/>
                                  <w:marTop w:val="0"/>
                                  <w:marBottom w:val="0"/>
                                  <w:divBdr>
                                    <w:top w:val="none" w:sz="0" w:space="0" w:color="auto"/>
                                    <w:left w:val="none" w:sz="0" w:space="0" w:color="auto"/>
                                    <w:bottom w:val="none" w:sz="0" w:space="0" w:color="auto"/>
                                    <w:right w:val="none" w:sz="0" w:space="0" w:color="auto"/>
                                  </w:divBdr>
                                  <w:divsChild>
                                    <w:div w:id="1770004033">
                                      <w:marLeft w:val="0"/>
                                      <w:marRight w:val="0"/>
                                      <w:marTop w:val="0"/>
                                      <w:marBottom w:val="0"/>
                                      <w:divBdr>
                                        <w:top w:val="none" w:sz="0" w:space="0" w:color="auto"/>
                                        <w:left w:val="none" w:sz="0" w:space="0" w:color="auto"/>
                                        <w:bottom w:val="none" w:sz="0" w:space="0" w:color="auto"/>
                                        <w:right w:val="none" w:sz="0" w:space="0" w:color="auto"/>
                                      </w:divBdr>
                                      <w:divsChild>
                                        <w:div w:id="1274095852">
                                          <w:marLeft w:val="0"/>
                                          <w:marRight w:val="0"/>
                                          <w:marTop w:val="0"/>
                                          <w:marBottom w:val="0"/>
                                          <w:divBdr>
                                            <w:top w:val="none" w:sz="0" w:space="0" w:color="auto"/>
                                            <w:left w:val="none" w:sz="0" w:space="0" w:color="auto"/>
                                            <w:bottom w:val="none" w:sz="0" w:space="0" w:color="auto"/>
                                            <w:right w:val="none" w:sz="0" w:space="0" w:color="auto"/>
                                          </w:divBdr>
                                          <w:divsChild>
                                            <w:div w:id="157261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8210447">
      <w:bodyDiv w:val="1"/>
      <w:marLeft w:val="0"/>
      <w:marRight w:val="0"/>
      <w:marTop w:val="0"/>
      <w:marBottom w:val="0"/>
      <w:divBdr>
        <w:top w:val="none" w:sz="0" w:space="0" w:color="auto"/>
        <w:left w:val="none" w:sz="0" w:space="0" w:color="auto"/>
        <w:bottom w:val="none" w:sz="0" w:space="0" w:color="auto"/>
        <w:right w:val="none" w:sz="0" w:space="0" w:color="auto"/>
      </w:divBdr>
      <w:divsChild>
        <w:div w:id="1277172216">
          <w:marLeft w:val="0"/>
          <w:marRight w:val="0"/>
          <w:marTop w:val="0"/>
          <w:marBottom w:val="0"/>
          <w:divBdr>
            <w:top w:val="none" w:sz="0" w:space="0" w:color="auto"/>
            <w:left w:val="none" w:sz="0" w:space="0" w:color="auto"/>
            <w:bottom w:val="none" w:sz="0" w:space="0" w:color="auto"/>
            <w:right w:val="none" w:sz="0" w:space="0" w:color="auto"/>
          </w:divBdr>
          <w:divsChild>
            <w:div w:id="513613898">
              <w:marLeft w:val="0"/>
              <w:marRight w:val="0"/>
              <w:marTop w:val="0"/>
              <w:marBottom w:val="0"/>
              <w:divBdr>
                <w:top w:val="none" w:sz="0" w:space="0" w:color="auto"/>
                <w:left w:val="none" w:sz="0" w:space="0" w:color="auto"/>
                <w:bottom w:val="none" w:sz="0" w:space="0" w:color="auto"/>
                <w:right w:val="none" w:sz="0" w:space="0" w:color="auto"/>
              </w:divBdr>
              <w:divsChild>
                <w:div w:id="908033230">
                  <w:marLeft w:val="0"/>
                  <w:marRight w:val="0"/>
                  <w:marTop w:val="0"/>
                  <w:marBottom w:val="0"/>
                  <w:divBdr>
                    <w:top w:val="none" w:sz="0" w:space="0" w:color="auto"/>
                    <w:left w:val="none" w:sz="0" w:space="0" w:color="auto"/>
                    <w:bottom w:val="none" w:sz="0" w:space="0" w:color="auto"/>
                    <w:right w:val="none" w:sz="0" w:space="0" w:color="auto"/>
                  </w:divBdr>
                  <w:divsChild>
                    <w:div w:id="1068958748">
                      <w:marLeft w:val="0"/>
                      <w:marRight w:val="0"/>
                      <w:marTop w:val="0"/>
                      <w:marBottom w:val="0"/>
                      <w:divBdr>
                        <w:top w:val="none" w:sz="0" w:space="0" w:color="auto"/>
                        <w:left w:val="none" w:sz="0" w:space="0" w:color="auto"/>
                        <w:bottom w:val="none" w:sz="0" w:space="0" w:color="auto"/>
                        <w:right w:val="none" w:sz="0" w:space="0" w:color="auto"/>
                      </w:divBdr>
                      <w:divsChild>
                        <w:div w:id="483158952">
                          <w:marLeft w:val="0"/>
                          <w:marRight w:val="0"/>
                          <w:marTop w:val="0"/>
                          <w:marBottom w:val="0"/>
                          <w:divBdr>
                            <w:top w:val="none" w:sz="0" w:space="0" w:color="auto"/>
                            <w:left w:val="none" w:sz="0" w:space="0" w:color="auto"/>
                            <w:bottom w:val="none" w:sz="0" w:space="0" w:color="auto"/>
                            <w:right w:val="none" w:sz="0" w:space="0" w:color="auto"/>
                          </w:divBdr>
                          <w:divsChild>
                            <w:div w:id="1746608494">
                              <w:marLeft w:val="0"/>
                              <w:marRight w:val="0"/>
                              <w:marTop w:val="0"/>
                              <w:marBottom w:val="0"/>
                              <w:divBdr>
                                <w:top w:val="none" w:sz="0" w:space="0" w:color="auto"/>
                                <w:left w:val="none" w:sz="0" w:space="0" w:color="auto"/>
                                <w:bottom w:val="none" w:sz="0" w:space="0" w:color="auto"/>
                                <w:right w:val="none" w:sz="0" w:space="0" w:color="auto"/>
                              </w:divBdr>
                              <w:divsChild>
                                <w:div w:id="1215045990">
                                  <w:marLeft w:val="0"/>
                                  <w:marRight w:val="0"/>
                                  <w:marTop w:val="0"/>
                                  <w:marBottom w:val="0"/>
                                  <w:divBdr>
                                    <w:top w:val="none" w:sz="0" w:space="0" w:color="auto"/>
                                    <w:left w:val="none" w:sz="0" w:space="0" w:color="auto"/>
                                    <w:bottom w:val="none" w:sz="0" w:space="0" w:color="auto"/>
                                    <w:right w:val="none" w:sz="0" w:space="0" w:color="auto"/>
                                  </w:divBdr>
                                  <w:divsChild>
                                    <w:div w:id="264072585">
                                      <w:marLeft w:val="0"/>
                                      <w:marRight w:val="0"/>
                                      <w:marTop w:val="0"/>
                                      <w:marBottom w:val="0"/>
                                      <w:divBdr>
                                        <w:top w:val="none" w:sz="0" w:space="0" w:color="auto"/>
                                        <w:left w:val="none" w:sz="0" w:space="0" w:color="auto"/>
                                        <w:bottom w:val="none" w:sz="0" w:space="0" w:color="auto"/>
                                        <w:right w:val="none" w:sz="0" w:space="0" w:color="auto"/>
                                      </w:divBdr>
                                      <w:divsChild>
                                        <w:div w:id="2052072651">
                                          <w:marLeft w:val="0"/>
                                          <w:marRight w:val="0"/>
                                          <w:marTop w:val="0"/>
                                          <w:marBottom w:val="0"/>
                                          <w:divBdr>
                                            <w:top w:val="none" w:sz="0" w:space="0" w:color="auto"/>
                                            <w:left w:val="none" w:sz="0" w:space="0" w:color="auto"/>
                                            <w:bottom w:val="none" w:sz="0" w:space="0" w:color="auto"/>
                                            <w:right w:val="none" w:sz="0" w:space="0" w:color="auto"/>
                                          </w:divBdr>
                                          <w:divsChild>
                                            <w:div w:id="62508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9986044">
      <w:bodyDiv w:val="1"/>
      <w:marLeft w:val="0"/>
      <w:marRight w:val="0"/>
      <w:marTop w:val="0"/>
      <w:marBottom w:val="0"/>
      <w:divBdr>
        <w:top w:val="none" w:sz="0" w:space="0" w:color="auto"/>
        <w:left w:val="none" w:sz="0" w:space="0" w:color="auto"/>
        <w:bottom w:val="none" w:sz="0" w:space="0" w:color="auto"/>
        <w:right w:val="none" w:sz="0" w:space="0" w:color="auto"/>
      </w:divBdr>
    </w:div>
    <w:div w:id="1355691417">
      <w:bodyDiv w:val="1"/>
      <w:marLeft w:val="0"/>
      <w:marRight w:val="0"/>
      <w:marTop w:val="0"/>
      <w:marBottom w:val="0"/>
      <w:divBdr>
        <w:top w:val="none" w:sz="0" w:space="0" w:color="auto"/>
        <w:left w:val="none" w:sz="0" w:space="0" w:color="auto"/>
        <w:bottom w:val="none" w:sz="0" w:space="0" w:color="auto"/>
        <w:right w:val="none" w:sz="0" w:space="0" w:color="auto"/>
      </w:divBdr>
      <w:divsChild>
        <w:div w:id="156268775">
          <w:marLeft w:val="0"/>
          <w:marRight w:val="0"/>
          <w:marTop w:val="0"/>
          <w:marBottom w:val="165"/>
          <w:divBdr>
            <w:top w:val="none" w:sz="0" w:space="0" w:color="auto"/>
            <w:left w:val="none" w:sz="0" w:space="0" w:color="auto"/>
            <w:bottom w:val="none" w:sz="0" w:space="0" w:color="auto"/>
            <w:right w:val="none" w:sz="0" w:space="0" w:color="auto"/>
          </w:divBdr>
        </w:div>
      </w:divsChild>
    </w:div>
    <w:div w:id="1359550006">
      <w:bodyDiv w:val="1"/>
      <w:marLeft w:val="0"/>
      <w:marRight w:val="0"/>
      <w:marTop w:val="0"/>
      <w:marBottom w:val="0"/>
      <w:divBdr>
        <w:top w:val="none" w:sz="0" w:space="0" w:color="auto"/>
        <w:left w:val="none" w:sz="0" w:space="0" w:color="auto"/>
        <w:bottom w:val="none" w:sz="0" w:space="0" w:color="auto"/>
        <w:right w:val="none" w:sz="0" w:space="0" w:color="auto"/>
      </w:divBdr>
      <w:divsChild>
        <w:div w:id="1985809534">
          <w:marLeft w:val="0"/>
          <w:marRight w:val="0"/>
          <w:marTop w:val="0"/>
          <w:marBottom w:val="0"/>
          <w:divBdr>
            <w:top w:val="none" w:sz="0" w:space="0" w:color="auto"/>
            <w:left w:val="none" w:sz="0" w:space="0" w:color="auto"/>
            <w:bottom w:val="single" w:sz="6" w:space="0" w:color="CCCCCC"/>
            <w:right w:val="none" w:sz="0" w:space="0" w:color="auto"/>
          </w:divBdr>
          <w:divsChild>
            <w:div w:id="231933008">
              <w:marLeft w:val="0"/>
              <w:marRight w:val="0"/>
              <w:marTop w:val="0"/>
              <w:marBottom w:val="0"/>
              <w:divBdr>
                <w:top w:val="none" w:sz="0" w:space="0" w:color="auto"/>
                <w:left w:val="none" w:sz="0" w:space="0" w:color="auto"/>
                <w:bottom w:val="none" w:sz="0" w:space="0" w:color="auto"/>
                <w:right w:val="none" w:sz="0" w:space="0" w:color="auto"/>
              </w:divBdr>
              <w:divsChild>
                <w:div w:id="875117367">
                  <w:marLeft w:val="0"/>
                  <w:marRight w:val="0"/>
                  <w:marTop w:val="0"/>
                  <w:marBottom w:val="0"/>
                  <w:divBdr>
                    <w:top w:val="none" w:sz="0" w:space="0" w:color="auto"/>
                    <w:left w:val="none" w:sz="0" w:space="0" w:color="auto"/>
                    <w:bottom w:val="none" w:sz="0" w:space="0" w:color="auto"/>
                    <w:right w:val="none" w:sz="0" w:space="0" w:color="auto"/>
                  </w:divBdr>
                  <w:divsChild>
                    <w:div w:id="1964728768">
                      <w:marLeft w:val="0"/>
                      <w:marRight w:val="0"/>
                      <w:marTop w:val="0"/>
                      <w:marBottom w:val="0"/>
                      <w:divBdr>
                        <w:top w:val="none" w:sz="0" w:space="0" w:color="auto"/>
                        <w:left w:val="none" w:sz="0" w:space="0" w:color="auto"/>
                        <w:bottom w:val="none" w:sz="0" w:space="0" w:color="auto"/>
                        <w:right w:val="none" w:sz="0" w:space="0" w:color="auto"/>
                      </w:divBdr>
                      <w:divsChild>
                        <w:div w:id="122383307">
                          <w:marLeft w:val="0"/>
                          <w:marRight w:val="0"/>
                          <w:marTop w:val="0"/>
                          <w:marBottom w:val="0"/>
                          <w:divBdr>
                            <w:top w:val="none" w:sz="0" w:space="0" w:color="auto"/>
                            <w:left w:val="none" w:sz="0" w:space="0" w:color="auto"/>
                            <w:bottom w:val="none" w:sz="0" w:space="0" w:color="auto"/>
                            <w:right w:val="none" w:sz="0" w:space="0" w:color="auto"/>
                          </w:divBdr>
                        </w:div>
                        <w:div w:id="116339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064515">
                  <w:marLeft w:val="0"/>
                  <w:marRight w:val="0"/>
                  <w:marTop w:val="0"/>
                  <w:marBottom w:val="0"/>
                  <w:divBdr>
                    <w:top w:val="none" w:sz="0" w:space="0" w:color="auto"/>
                    <w:left w:val="none" w:sz="0" w:space="0" w:color="auto"/>
                    <w:bottom w:val="none" w:sz="0" w:space="0" w:color="auto"/>
                    <w:right w:val="none" w:sz="0" w:space="0" w:color="auto"/>
                  </w:divBdr>
                  <w:divsChild>
                    <w:div w:id="1069575415">
                      <w:marLeft w:val="0"/>
                      <w:marRight w:val="0"/>
                      <w:marTop w:val="0"/>
                      <w:marBottom w:val="0"/>
                      <w:divBdr>
                        <w:top w:val="none" w:sz="0" w:space="0" w:color="auto"/>
                        <w:left w:val="none" w:sz="0" w:space="0" w:color="auto"/>
                        <w:bottom w:val="none" w:sz="0" w:space="0" w:color="auto"/>
                        <w:right w:val="none" w:sz="0" w:space="0" w:color="auto"/>
                      </w:divBdr>
                      <w:divsChild>
                        <w:div w:id="78215903">
                          <w:marLeft w:val="0"/>
                          <w:marRight w:val="0"/>
                          <w:marTop w:val="0"/>
                          <w:marBottom w:val="0"/>
                          <w:divBdr>
                            <w:top w:val="none" w:sz="0" w:space="0" w:color="auto"/>
                            <w:left w:val="none" w:sz="0" w:space="0" w:color="auto"/>
                            <w:bottom w:val="none" w:sz="0" w:space="0" w:color="auto"/>
                            <w:right w:val="none" w:sz="0" w:space="0" w:color="auto"/>
                          </w:divBdr>
                        </w:div>
                        <w:div w:id="1027484201">
                          <w:marLeft w:val="0"/>
                          <w:marRight w:val="0"/>
                          <w:marTop w:val="0"/>
                          <w:marBottom w:val="0"/>
                          <w:divBdr>
                            <w:top w:val="none" w:sz="0" w:space="0" w:color="auto"/>
                            <w:left w:val="none" w:sz="0" w:space="0" w:color="auto"/>
                            <w:bottom w:val="none" w:sz="0" w:space="0" w:color="auto"/>
                            <w:right w:val="none" w:sz="0" w:space="0" w:color="auto"/>
                          </w:divBdr>
                        </w:div>
                        <w:div w:id="160426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548193">
          <w:marLeft w:val="0"/>
          <w:marRight w:val="0"/>
          <w:marTop w:val="0"/>
          <w:marBottom w:val="0"/>
          <w:divBdr>
            <w:top w:val="none" w:sz="0" w:space="0" w:color="auto"/>
            <w:left w:val="none" w:sz="0" w:space="0" w:color="auto"/>
            <w:bottom w:val="single" w:sz="6" w:space="0" w:color="CCCCCC"/>
            <w:right w:val="none" w:sz="0" w:space="0" w:color="auto"/>
          </w:divBdr>
          <w:divsChild>
            <w:div w:id="1976714591">
              <w:marLeft w:val="0"/>
              <w:marRight w:val="0"/>
              <w:marTop w:val="0"/>
              <w:marBottom w:val="0"/>
              <w:divBdr>
                <w:top w:val="none" w:sz="0" w:space="0" w:color="auto"/>
                <w:left w:val="none" w:sz="0" w:space="0" w:color="auto"/>
                <w:bottom w:val="none" w:sz="0" w:space="0" w:color="auto"/>
                <w:right w:val="none" w:sz="0" w:space="0" w:color="auto"/>
              </w:divBdr>
              <w:divsChild>
                <w:div w:id="439564732">
                  <w:marLeft w:val="0"/>
                  <w:marRight w:val="0"/>
                  <w:marTop w:val="0"/>
                  <w:marBottom w:val="0"/>
                  <w:divBdr>
                    <w:top w:val="none" w:sz="0" w:space="0" w:color="auto"/>
                    <w:left w:val="none" w:sz="0" w:space="0" w:color="auto"/>
                    <w:bottom w:val="none" w:sz="0" w:space="0" w:color="auto"/>
                    <w:right w:val="none" w:sz="0" w:space="0" w:color="auto"/>
                  </w:divBdr>
                  <w:divsChild>
                    <w:div w:id="556937660">
                      <w:marLeft w:val="0"/>
                      <w:marRight w:val="0"/>
                      <w:marTop w:val="0"/>
                      <w:marBottom w:val="0"/>
                      <w:divBdr>
                        <w:top w:val="none" w:sz="0" w:space="0" w:color="auto"/>
                        <w:left w:val="none" w:sz="0" w:space="0" w:color="auto"/>
                        <w:bottom w:val="none" w:sz="0" w:space="0" w:color="auto"/>
                        <w:right w:val="none" w:sz="0" w:space="0" w:color="auto"/>
                      </w:divBdr>
                      <w:divsChild>
                        <w:div w:id="204949687">
                          <w:marLeft w:val="0"/>
                          <w:marRight w:val="0"/>
                          <w:marTop w:val="0"/>
                          <w:marBottom w:val="0"/>
                          <w:divBdr>
                            <w:top w:val="none" w:sz="0" w:space="0" w:color="auto"/>
                            <w:left w:val="none" w:sz="0" w:space="0" w:color="auto"/>
                            <w:bottom w:val="none" w:sz="0" w:space="0" w:color="auto"/>
                            <w:right w:val="none" w:sz="0" w:space="0" w:color="auto"/>
                          </w:divBdr>
                        </w:div>
                        <w:div w:id="150539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2394887">
      <w:bodyDiv w:val="1"/>
      <w:marLeft w:val="0"/>
      <w:marRight w:val="0"/>
      <w:marTop w:val="0"/>
      <w:marBottom w:val="0"/>
      <w:divBdr>
        <w:top w:val="none" w:sz="0" w:space="0" w:color="auto"/>
        <w:left w:val="none" w:sz="0" w:space="0" w:color="auto"/>
        <w:bottom w:val="none" w:sz="0" w:space="0" w:color="auto"/>
        <w:right w:val="none" w:sz="0" w:space="0" w:color="auto"/>
      </w:divBdr>
    </w:div>
    <w:div w:id="1362706533">
      <w:bodyDiv w:val="1"/>
      <w:marLeft w:val="0"/>
      <w:marRight w:val="0"/>
      <w:marTop w:val="0"/>
      <w:marBottom w:val="0"/>
      <w:divBdr>
        <w:top w:val="none" w:sz="0" w:space="0" w:color="auto"/>
        <w:left w:val="none" w:sz="0" w:space="0" w:color="auto"/>
        <w:bottom w:val="none" w:sz="0" w:space="0" w:color="auto"/>
        <w:right w:val="none" w:sz="0" w:space="0" w:color="auto"/>
      </w:divBdr>
    </w:div>
    <w:div w:id="1362777082">
      <w:bodyDiv w:val="1"/>
      <w:marLeft w:val="0"/>
      <w:marRight w:val="0"/>
      <w:marTop w:val="0"/>
      <w:marBottom w:val="0"/>
      <w:divBdr>
        <w:top w:val="none" w:sz="0" w:space="0" w:color="auto"/>
        <w:left w:val="none" w:sz="0" w:space="0" w:color="auto"/>
        <w:bottom w:val="none" w:sz="0" w:space="0" w:color="auto"/>
        <w:right w:val="none" w:sz="0" w:space="0" w:color="auto"/>
      </w:divBdr>
    </w:div>
    <w:div w:id="1373846304">
      <w:bodyDiv w:val="1"/>
      <w:marLeft w:val="0"/>
      <w:marRight w:val="0"/>
      <w:marTop w:val="0"/>
      <w:marBottom w:val="0"/>
      <w:divBdr>
        <w:top w:val="none" w:sz="0" w:space="0" w:color="auto"/>
        <w:left w:val="none" w:sz="0" w:space="0" w:color="auto"/>
        <w:bottom w:val="none" w:sz="0" w:space="0" w:color="auto"/>
        <w:right w:val="none" w:sz="0" w:space="0" w:color="auto"/>
      </w:divBdr>
    </w:div>
    <w:div w:id="1392267317">
      <w:bodyDiv w:val="1"/>
      <w:marLeft w:val="0"/>
      <w:marRight w:val="0"/>
      <w:marTop w:val="0"/>
      <w:marBottom w:val="0"/>
      <w:divBdr>
        <w:top w:val="none" w:sz="0" w:space="0" w:color="auto"/>
        <w:left w:val="none" w:sz="0" w:space="0" w:color="auto"/>
        <w:bottom w:val="none" w:sz="0" w:space="0" w:color="auto"/>
        <w:right w:val="none" w:sz="0" w:space="0" w:color="auto"/>
      </w:divBdr>
    </w:div>
    <w:div w:id="1395590483">
      <w:bodyDiv w:val="1"/>
      <w:marLeft w:val="0"/>
      <w:marRight w:val="0"/>
      <w:marTop w:val="0"/>
      <w:marBottom w:val="0"/>
      <w:divBdr>
        <w:top w:val="none" w:sz="0" w:space="0" w:color="auto"/>
        <w:left w:val="none" w:sz="0" w:space="0" w:color="auto"/>
        <w:bottom w:val="none" w:sz="0" w:space="0" w:color="auto"/>
        <w:right w:val="none" w:sz="0" w:space="0" w:color="auto"/>
      </w:divBdr>
    </w:div>
    <w:div w:id="1395619574">
      <w:bodyDiv w:val="1"/>
      <w:marLeft w:val="0"/>
      <w:marRight w:val="0"/>
      <w:marTop w:val="0"/>
      <w:marBottom w:val="0"/>
      <w:divBdr>
        <w:top w:val="none" w:sz="0" w:space="0" w:color="auto"/>
        <w:left w:val="none" w:sz="0" w:space="0" w:color="auto"/>
        <w:bottom w:val="none" w:sz="0" w:space="0" w:color="auto"/>
        <w:right w:val="none" w:sz="0" w:space="0" w:color="auto"/>
      </w:divBdr>
      <w:divsChild>
        <w:div w:id="99567016">
          <w:marLeft w:val="0"/>
          <w:marRight w:val="0"/>
          <w:marTop w:val="0"/>
          <w:marBottom w:val="0"/>
          <w:divBdr>
            <w:top w:val="none" w:sz="0" w:space="0" w:color="auto"/>
            <w:left w:val="none" w:sz="0" w:space="0" w:color="auto"/>
            <w:bottom w:val="none" w:sz="0" w:space="0" w:color="auto"/>
            <w:right w:val="none" w:sz="0" w:space="0" w:color="auto"/>
          </w:divBdr>
          <w:divsChild>
            <w:div w:id="418333160">
              <w:marLeft w:val="0"/>
              <w:marRight w:val="0"/>
              <w:marTop w:val="0"/>
              <w:marBottom w:val="0"/>
              <w:divBdr>
                <w:top w:val="none" w:sz="0" w:space="0" w:color="auto"/>
                <w:left w:val="none" w:sz="0" w:space="0" w:color="auto"/>
                <w:bottom w:val="none" w:sz="0" w:space="0" w:color="auto"/>
                <w:right w:val="none" w:sz="0" w:space="0" w:color="auto"/>
              </w:divBdr>
              <w:divsChild>
                <w:div w:id="470708626">
                  <w:marLeft w:val="0"/>
                  <w:marRight w:val="0"/>
                  <w:marTop w:val="0"/>
                  <w:marBottom w:val="0"/>
                  <w:divBdr>
                    <w:top w:val="none" w:sz="0" w:space="0" w:color="auto"/>
                    <w:left w:val="none" w:sz="0" w:space="0" w:color="auto"/>
                    <w:bottom w:val="none" w:sz="0" w:space="0" w:color="auto"/>
                    <w:right w:val="none" w:sz="0" w:space="0" w:color="auto"/>
                  </w:divBdr>
                  <w:divsChild>
                    <w:div w:id="1481724728">
                      <w:marLeft w:val="0"/>
                      <w:marRight w:val="0"/>
                      <w:marTop w:val="0"/>
                      <w:marBottom w:val="0"/>
                      <w:divBdr>
                        <w:top w:val="none" w:sz="0" w:space="0" w:color="auto"/>
                        <w:left w:val="none" w:sz="0" w:space="0" w:color="auto"/>
                        <w:bottom w:val="none" w:sz="0" w:space="0" w:color="auto"/>
                        <w:right w:val="none" w:sz="0" w:space="0" w:color="auto"/>
                      </w:divBdr>
                      <w:divsChild>
                        <w:div w:id="210269414">
                          <w:marLeft w:val="0"/>
                          <w:marRight w:val="0"/>
                          <w:marTop w:val="0"/>
                          <w:marBottom w:val="0"/>
                          <w:divBdr>
                            <w:top w:val="none" w:sz="0" w:space="0" w:color="auto"/>
                            <w:left w:val="none" w:sz="0" w:space="0" w:color="auto"/>
                            <w:bottom w:val="none" w:sz="0" w:space="0" w:color="auto"/>
                            <w:right w:val="none" w:sz="0" w:space="0" w:color="auto"/>
                          </w:divBdr>
                          <w:divsChild>
                            <w:div w:id="325867690">
                              <w:marLeft w:val="0"/>
                              <w:marRight w:val="0"/>
                              <w:marTop w:val="0"/>
                              <w:marBottom w:val="0"/>
                              <w:divBdr>
                                <w:top w:val="none" w:sz="0" w:space="0" w:color="auto"/>
                                <w:left w:val="none" w:sz="0" w:space="0" w:color="auto"/>
                                <w:bottom w:val="none" w:sz="0" w:space="0" w:color="auto"/>
                                <w:right w:val="none" w:sz="0" w:space="0" w:color="auto"/>
                              </w:divBdr>
                              <w:divsChild>
                                <w:div w:id="926618736">
                                  <w:marLeft w:val="0"/>
                                  <w:marRight w:val="0"/>
                                  <w:marTop w:val="0"/>
                                  <w:marBottom w:val="0"/>
                                  <w:divBdr>
                                    <w:top w:val="none" w:sz="0" w:space="0" w:color="auto"/>
                                    <w:left w:val="none" w:sz="0" w:space="0" w:color="auto"/>
                                    <w:bottom w:val="none" w:sz="0" w:space="0" w:color="auto"/>
                                    <w:right w:val="none" w:sz="0" w:space="0" w:color="auto"/>
                                  </w:divBdr>
                                  <w:divsChild>
                                    <w:div w:id="1552301405">
                                      <w:marLeft w:val="0"/>
                                      <w:marRight w:val="0"/>
                                      <w:marTop w:val="0"/>
                                      <w:marBottom w:val="0"/>
                                      <w:divBdr>
                                        <w:top w:val="none" w:sz="0" w:space="0" w:color="auto"/>
                                        <w:left w:val="none" w:sz="0" w:space="0" w:color="auto"/>
                                        <w:bottom w:val="none" w:sz="0" w:space="0" w:color="auto"/>
                                        <w:right w:val="none" w:sz="0" w:space="0" w:color="auto"/>
                                      </w:divBdr>
                                      <w:divsChild>
                                        <w:div w:id="1624462561">
                                          <w:marLeft w:val="0"/>
                                          <w:marRight w:val="0"/>
                                          <w:marTop w:val="0"/>
                                          <w:marBottom w:val="0"/>
                                          <w:divBdr>
                                            <w:top w:val="none" w:sz="0" w:space="0" w:color="auto"/>
                                            <w:left w:val="none" w:sz="0" w:space="0" w:color="auto"/>
                                            <w:bottom w:val="none" w:sz="0" w:space="0" w:color="auto"/>
                                            <w:right w:val="none" w:sz="0" w:space="0" w:color="auto"/>
                                          </w:divBdr>
                                          <w:divsChild>
                                            <w:div w:id="1676036203">
                                              <w:marLeft w:val="0"/>
                                              <w:marRight w:val="0"/>
                                              <w:marTop w:val="0"/>
                                              <w:marBottom w:val="0"/>
                                              <w:divBdr>
                                                <w:top w:val="none" w:sz="0" w:space="0" w:color="auto"/>
                                                <w:left w:val="none" w:sz="0" w:space="0" w:color="auto"/>
                                                <w:bottom w:val="none" w:sz="0" w:space="0" w:color="auto"/>
                                                <w:right w:val="none" w:sz="0" w:space="0" w:color="auto"/>
                                              </w:divBdr>
                                              <w:divsChild>
                                                <w:div w:id="461660082">
                                                  <w:marLeft w:val="0"/>
                                                  <w:marRight w:val="0"/>
                                                  <w:marTop w:val="0"/>
                                                  <w:marBottom w:val="0"/>
                                                  <w:divBdr>
                                                    <w:top w:val="none" w:sz="0" w:space="0" w:color="auto"/>
                                                    <w:left w:val="none" w:sz="0" w:space="0" w:color="auto"/>
                                                    <w:bottom w:val="none" w:sz="0" w:space="0" w:color="auto"/>
                                                    <w:right w:val="none" w:sz="0" w:space="0" w:color="auto"/>
                                                  </w:divBdr>
                                                  <w:divsChild>
                                                    <w:div w:id="1838882255">
                                                      <w:marLeft w:val="0"/>
                                                      <w:marRight w:val="0"/>
                                                      <w:marTop w:val="0"/>
                                                      <w:marBottom w:val="0"/>
                                                      <w:divBdr>
                                                        <w:top w:val="single" w:sz="2" w:space="3" w:color="008000"/>
                                                        <w:left w:val="single" w:sz="2" w:space="0" w:color="008000"/>
                                                        <w:bottom w:val="single" w:sz="2" w:space="0" w:color="008000"/>
                                                        <w:right w:val="single" w:sz="2" w:space="0" w:color="008000"/>
                                                      </w:divBdr>
                                                      <w:divsChild>
                                                        <w:div w:id="1344167088">
                                                          <w:marLeft w:val="0"/>
                                                          <w:marRight w:val="0"/>
                                                          <w:marTop w:val="0"/>
                                                          <w:marBottom w:val="0"/>
                                                          <w:divBdr>
                                                            <w:top w:val="none" w:sz="0" w:space="0" w:color="auto"/>
                                                            <w:left w:val="none" w:sz="0" w:space="0" w:color="auto"/>
                                                            <w:bottom w:val="none" w:sz="0" w:space="0" w:color="auto"/>
                                                            <w:right w:val="none" w:sz="0" w:space="0" w:color="auto"/>
                                                          </w:divBdr>
                                                          <w:divsChild>
                                                            <w:div w:id="776874996">
                                                              <w:marLeft w:val="0"/>
                                                              <w:marRight w:val="0"/>
                                                              <w:marTop w:val="0"/>
                                                              <w:marBottom w:val="0"/>
                                                              <w:divBdr>
                                                                <w:top w:val="none" w:sz="0" w:space="0" w:color="auto"/>
                                                                <w:left w:val="none" w:sz="0" w:space="0" w:color="auto"/>
                                                                <w:bottom w:val="none" w:sz="0" w:space="0" w:color="auto"/>
                                                                <w:right w:val="none" w:sz="0" w:space="0" w:color="auto"/>
                                                              </w:divBdr>
                                                              <w:divsChild>
                                                                <w:div w:id="57844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5688745">
      <w:bodyDiv w:val="1"/>
      <w:marLeft w:val="0"/>
      <w:marRight w:val="0"/>
      <w:marTop w:val="0"/>
      <w:marBottom w:val="0"/>
      <w:divBdr>
        <w:top w:val="none" w:sz="0" w:space="0" w:color="auto"/>
        <w:left w:val="none" w:sz="0" w:space="0" w:color="auto"/>
        <w:bottom w:val="none" w:sz="0" w:space="0" w:color="auto"/>
        <w:right w:val="none" w:sz="0" w:space="0" w:color="auto"/>
      </w:divBdr>
      <w:divsChild>
        <w:div w:id="1856385036">
          <w:marLeft w:val="0"/>
          <w:marRight w:val="0"/>
          <w:marTop w:val="0"/>
          <w:marBottom w:val="0"/>
          <w:divBdr>
            <w:top w:val="none" w:sz="0" w:space="0" w:color="auto"/>
            <w:left w:val="none" w:sz="0" w:space="0" w:color="auto"/>
            <w:bottom w:val="none" w:sz="0" w:space="0" w:color="auto"/>
            <w:right w:val="none" w:sz="0" w:space="0" w:color="auto"/>
          </w:divBdr>
        </w:div>
        <w:div w:id="2004315940">
          <w:marLeft w:val="0"/>
          <w:marRight w:val="0"/>
          <w:marTop w:val="0"/>
          <w:marBottom w:val="0"/>
          <w:divBdr>
            <w:top w:val="none" w:sz="0" w:space="0" w:color="auto"/>
            <w:left w:val="none" w:sz="0" w:space="0" w:color="auto"/>
            <w:bottom w:val="none" w:sz="0" w:space="0" w:color="auto"/>
            <w:right w:val="none" w:sz="0" w:space="0" w:color="auto"/>
          </w:divBdr>
        </w:div>
      </w:divsChild>
    </w:div>
    <w:div w:id="1407259965">
      <w:bodyDiv w:val="1"/>
      <w:marLeft w:val="0"/>
      <w:marRight w:val="0"/>
      <w:marTop w:val="0"/>
      <w:marBottom w:val="0"/>
      <w:divBdr>
        <w:top w:val="none" w:sz="0" w:space="0" w:color="auto"/>
        <w:left w:val="none" w:sz="0" w:space="0" w:color="auto"/>
        <w:bottom w:val="none" w:sz="0" w:space="0" w:color="auto"/>
        <w:right w:val="none" w:sz="0" w:space="0" w:color="auto"/>
      </w:divBdr>
    </w:div>
    <w:div w:id="1419711157">
      <w:bodyDiv w:val="1"/>
      <w:marLeft w:val="0"/>
      <w:marRight w:val="0"/>
      <w:marTop w:val="0"/>
      <w:marBottom w:val="0"/>
      <w:divBdr>
        <w:top w:val="none" w:sz="0" w:space="0" w:color="auto"/>
        <w:left w:val="none" w:sz="0" w:space="0" w:color="auto"/>
        <w:bottom w:val="none" w:sz="0" w:space="0" w:color="auto"/>
        <w:right w:val="none" w:sz="0" w:space="0" w:color="auto"/>
      </w:divBdr>
      <w:divsChild>
        <w:div w:id="1100293631">
          <w:marLeft w:val="0"/>
          <w:marRight w:val="0"/>
          <w:marTop w:val="0"/>
          <w:marBottom w:val="150"/>
          <w:divBdr>
            <w:top w:val="none" w:sz="0" w:space="0" w:color="auto"/>
            <w:left w:val="none" w:sz="0" w:space="0" w:color="auto"/>
            <w:bottom w:val="none" w:sz="0" w:space="0" w:color="auto"/>
            <w:right w:val="none" w:sz="0" w:space="0" w:color="auto"/>
          </w:divBdr>
          <w:divsChild>
            <w:div w:id="551382526">
              <w:marLeft w:val="0"/>
              <w:marRight w:val="0"/>
              <w:marTop w:val="0"/>
              <w:marBottom w:val="150"/>
              <w:divBdr>
                <w:top w:val="none" w:sz="0" w:space="0" w:color="auto"/>
                <w:left w:val="none" w:sz="0" w:space="0" w:color="auto"/>
                <w:bottom w:val="none" w:sz="0" w:space="0" w:color="auto"/>
                <w:right w:val="none" w:sz="0" w:space="0" w:color="auto"/>
              </w:divBdr>
            </w:div>
            <w:div w:id="75544251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28426224">
      <w:bodyDiv w:val="1"/>
      <w:marLeft w:val="0"/>
      <w:marRight w:val="0"/>
      <w:marTop w:val="0"/>
      <w:marBottom w:val="0"/>
      <w:divBdr>
        <w:top w:val="none" w:sz="0" w:space="0" w:color="auto"/>
        <w:left w:val="none" w:sz="0" w:space="0" w:color="auto"/>
        <w:bottom w:val="none" w:sz="0" w:space="0" w:color="auto"/>
        <w:right w:val="none" w:sz="0" w:space="0" w:color="auto"/>
      </w:divBdr>
      <w:divsChild>
        <w:div w:id="1193303476">
          <w:marLeft w:val="0"/>
          <w:marRight w:val="0"/>
          <w:marTop w:val="720"/>
          <w:marBottom w:val="0"/>
          <w:divBdr>
            <w:top w:val="none" w:sz="0" w:space="0" w:color="auto"/>
            <w:left w:val="none" w:sz="0" w:space="0" w:color="auto"/>
            <w:bottom w:val="none" w:sz="0" w:space="0" w:color="auto"/>
            <w:right w:val="none" w:sz="0" w:space="0" w:color="auto"/>
          </w:divBdr>
        </w:div>
        <w:div w:id="1508983629">
          <w:marLeft w:val="0"/>
          <w:marRight w:val="0"/>
          <w:marTop w:val="720"/>
          <w:marBottom w:val="0"/>
          <w:divBdr>
            <w:top w:val="none" w:sz="0" w:space="0" w:color="auto"/>
            <w:left w:val="none" w:sz="0" w:space="0" w:color="auto"/>
            <w:bottom w:val="none" w:sz="0" w:space="0" w:color="auto"/>
            <w:right w:val="none" w:sz="0" w:space="0" w:color="auto"/>
          </w:divBdr>
          <w:divsChild>
            <w:div w:id="88575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279573">
      <w:bodyDiv w:val="1"/>
      <w:marLeft w:val="0"/>
      <w:marRight w:val="0"/>
      <w:marTop w:val="0"/>
      <w:marBottom w:val="0"/>
      <w:divBdr>
        <w:top w:val="none" w:sz="0" w:space="0" w:color="auto"/>
        <w:left w:val="none" w:sz="0" w:space="0" w:color="auto"/>
        <w:bottom w:val="none" w:sz="0" w:space="0" w:color="auto"/>
        <w:right w:val="none" w:sz="0" w:space="0" w:color="auto"/>
      </w:divBdr>
    </w:div>
    <w:div w:id="1436511808">
      <w:bodyDiv w:val="1"/>
      <w:marLeft w:val="0"/>
      <w:marRight w:val="0"/>
      <w:marTop w:val="0"/>
      <w:marBottom w:val="0"/>
      <w:divBdr>
        <w:top w:val="none" w:sz="0" w:space="0" w:color="auto"/>
        <w:left w:val="none" w:sz="0" w:space="0" w:color="auto"/>
        <w:bottom w:val="none" w:sz="0" w:space="0" w:color="auto"/>
        <w:right w:val="none" w:sz="0" w:space="0" w:color="auto"/>
      </w:divBdr>
    </w:div>
    <w:div w:id="1438673783">
      <w:bodyDiv w:val="1"/>
      <w:marLeft w:val="0"/>
      <w:marRight w:val="0"/>
      <w:marTop w:val="0"/>
      <w:marBottom w:val="0"/>
      <w:divBdr>
        <w:top w:val="none" w:sz="0" w:space="0" w:color="auto"/>
        <w:left w:val="none" w:sz="0" w:space="0" w:color="auto"/>
        <w:bottom w:val="none" w:sz="0" w:space="0" w:color="auto"/>
        <w:right w:val="none" w:sz="0" w:space="0" w:color="auto"/>
      </w:divBdr>
    </w:div>
    <w:div w:id="1438718838">
      <w:bodyDiv w:val="1"/>
      <w:marLeft w:val="0"/>
      <w:marRight w:val="0"/>
      <w:marTop w:val="0"/>
      <w:marBottom w:val="0"/>
      <w:divBdr>
        <w:top w:val="none" w:sz="0" w:space="0" w:color="auto"/>
        <w:left w:val="none" w:sz="0" w:space="0" w:color="auto"/>
        <w:bottom w:val="none" w:sz="0" w:space="0" w:color="auto"/>
        <w:right w:val="none" w:sz="0" w:space="0" w:color="auto"/>
      </w:divBdr>
    </w:div>
    <w:div w:id="1441103692">
      <w:bodyDiv w:val="1"/>
      <w:marLeft w:val="0"/>
      <w:marRight w:val="0"/>
      <w:marTop w:val="0"/>
      <w:marBottom w:val="0"/>
      <w:divBdr>
        <w:top w:val="none" w:sz="0" w:space="0" w:color="auto"/>
        <w:left w:val="none" w:sz="0" w:space="0" w:color="auto"/>
        <w:bottom w:val="none" w:sz="0" w:space="0" w:color="auto"/>
        <w:right w:val="none" w:sz="0" w:space="0" w:color="auto"/>
      </w:divBdr>
    </w:div>
    <w:div w:id="1444034638">
      <w:bodyDiv w:val="1"/>
      <w:marLeft w:val="0"/>
      <w:marRight w:val="0"/>
      <w:marTop w:val="0"/>
      <w:marBottom w:val="0"/>
      <w:divBdr>
        <w:top w:val="none" w:sz="0" w:space="0" w:color="auto"/>
        <w:left w:val="none" w:sz="0" w:space="0" w:color="auto"/>
        <w:bottom w:val="none" w:sz="0" w:space="0" w:color="auto"/>
        <w:right w:val="none" w:sz="0" w:space="0" w:color="auto"/>
      </w:divBdr>
    </w:div>
    <w:div w:id="1445886442">
      <w:bodyDiv w:val="1"/>
      <w:marLeft w:val="0"/>
      <w:marRight w:val="0"/>
      <w:marTop w:val="0"/>
      <w:marBottom w:val="0"/>
      <w:divBdr>
        <w:top w:val="none" w:sz="0" w:space="0" w:color="auto"/>
        <w:left w:val="none" w:sz="0" w:space="0" w:color="auto"/>
        <w:bottom w:val="none" w:sz="0" w:space="0" w:color="auto"/>
        <w:right w:val="none" w:sz="0" w:space="0" w:color="auto"/>
      </w:divBdr>
    </w:div>
    <w:div w:id="1447849012">
      <w:bodyDiv w:val="1"/>
      <w:marLeft w:val="0"/>
      <w:marRight w:val="0"/>
      <w:marTop w:val="0"/>
      <w:marBottom w:val="0"/>
      <w:divBdr>
        <w:top w:val="none" w:sz="0" w:space="0" w:color="auto"/>
        <w:left w:val="none" w:sz="0" w:space="0" w:color="auto"/>
        <w:bottom w:val="none" w:sz="0" w:space="0" w:color="auto"/>
        <w:right w:val="none" w:sz="0" w:space="0" w:color="auto"/>
      </w:divBdr>
      <w:divsChild>
        <w:div w:id="1785884252">
          <w:marLeft w:val="0"/>
          <w:marRight w:val="0"/>
          <w:marTop w:val="0"/>
          <w:marBottom w:val="0"/>
          <w:divBdr>
            <w:top w:val="none" w:sz="0" w:space="0" w:color="auto"/>
            <w:left w:val="none" w:sz="0" w:space="0" w:color="auto"/>
            <w:bottom w:val="none" w:sz="0" w:space="0" w:color="auto"/>
            <w:right w:val="none" w:sz="0" w:space="0" w:color="auto"/>
          </w:divBdr>
        </w:div>
      </w:divsChild>
    </w:div>
    <w:div w:id="1453672434">
      <w:bodyDiv w:val="1"/>
      <w:marLeft w:val="0"/>
      <w:marRight w:val="0"/>
      <w:marTop w:val="0"/>
      <w:marBottom w:val="0"/>
      <w:divBdr>
        <w:top w:val="none" w:sz="0" w:space="0" w:color="auto"/>
        <w:left w:val="none" w:sz="0" w:space="0" w:color="auto"/>
        <w:bottom w:val="none" w:sz="0" w:space="0" w:color="auto"/>
        <w:right w:val="none" w:sz="0" w:space="0" w:color="auto"/>
      </w:divBdr>
    </w:div>
    <w:div w:id="1456369422">
      <w:bodyDiv w:val="1"/>
      <w:marLeft w:val="0"/>
      <w:marRight w:val="0"/>
      <w:marTop w:val="0"/>
      <w:marBottom w:val="0"/>
      <w:divBdr>
        <w:top w:val="none" w:sz="0" w:space="0" w:color="auto"/>
        <w:left w:val="none" w:sz="0" w:space="0" w:color="auto"/>
        <w:bottom w:val="none" w:sz="0" w:space="0" w:color="auto"/>
        <w:right w:val="none" w:sz="0" w:space="0" w:color="auto"/>
      </w:divBdr>
    </w:div>
    <w:div w:id="1463114572">
      <w:bodyDiv w:val="1"/>
      <w:marLeft w:val="0"/>
      <w:marRight w:val="0"/>
      <w:marTop w:val="0"/>
      <w:marBottom w:val="0"/>
      <w:divBdr>
        <w:top w:val="none" w:sz="0" w:space="0" w:color="auto"/>
        <w:left w:val="none" w:sz="0" w:space="0" w:color="auto"/>
        <w:bottom w:val="none" w:sz="0" w:space="0" w:color="auto"/>
        <w:right w:val="none" w:sz="0" w:space="0" w:color="auto"/>
      </w:divBdr>
    </w:div>
    <w:div w:id="1463764211">
      <w:bodyDiv w:val="1"/>
      <w:marLeft w:val="0"/>
      <w:marRight w:val="0"/>
      <w:marTop w:val="0"/>
      <w:marBottom w:val="0"/>
      <w:divBdr>
        <w:top w:val="none" w:sz="0" w:space="0" w:color="auto"/>
        <w:left w:val="none" w:sz="0" w:space="0" w:color="auto"/>
        <w:bottom w:val="none" w:sz="0" w:space="0" w:color="auto"/>
        <w:right w:val="none" w:sz="0" w:space="0" w:color="auto"/>
      </w:divBdr>
      <w:divsChild>
        <w:div w:id="831679668">
          <w:marLeft w:val="0"/>
          <w:marRight w:val="0"/>
          <w:marTop w:val="0"/>
          <w:marBottom w:val="0"/>
          <w:divBdr>
            <w:top w:val="none" w:sz="0" w:space="0" w:color="auto"/>
            <w:left w:val="none" w:sz="0" w:space="0" w:color="auto"/>
            <w:bottom w:val="none" w:sz="0" w:space="0" w:color="auto"/>
            <w:right w:val="none" w:sz="0" w:space="0" w:color="auto"/>
          </w:divBdr>
          <w:divsChild>
            <w:div w:id="75794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5863">
      <w:bodyDiv w:val="1"/>
      <w:marLeft w:val="0"/>
      <w:marRight w:val="0"/>
      <w:marTop w:val="0"/>
      <w:marBottom w:val="0"/>
      <w:divBdr>
        <w:top w:val="none" w:sz="0" w:space="0" w:color="auto"/>
        <w:left w:val="none" w:sz="0" w:space="0" w:color="auto"/>
        <w:bottom w:val="none" w:sz="0" w:space="0" w:color="auto"/>
        <w:right w:val="none" w:sz="0" w:space="0" w:color="auto"/>
      </w:divBdr>
    </w:div>
    <w:div w:id="1474517924">
      <w:bodyDiv w:val="1"/>
      <w:marLeft w:val="0"/>
      <w:marRight w:val="0"/>
      <w:marTop w:val="0"/>
      <w:marBottom w:val="0"/>
      <w:divBdr>
        <w:top w:val="none" w:sz="0" w:space="0" w:color="auto"/>
        <w:left w:val="none" w:sz="0" w:space="0" w:color="auto"/>
        <w:bottom w:val="none" w:sz="0" w:space="0" w:color="auto"/>
        <w:right w:val="none" w:sz="0" w:space="0" w:color="auto"/>
      </w:divBdr>
      <w:divsChild>
        <w:div w:id="1058671826">
          <w:marLeft w:val="0"/>
          <w:marRight w:val="0"/>
          <w:marTop w:val="480"/>
          <w:marBottom w:val="0"/>
          <w:divBdr>
            <w:top w:val="single" w:sz="6" w:space="6" w:color="AAAAAA"/>
            <w:left w:val="none" w:sz="0" w:space="0" w:color="auto"/>
            <w:bottom w:val="none" w:sz="0" w:space="0" w:color="auto"/>
            <w:right w:val="none" w:sz="0" w:space="0" w:color="auto"/>
          </w:divBdr>
          <w:divsChild>
            <w:div w:id="120294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88577">
      <w:bodyDiv w:val="1"/>
      <w:marLeft w:val="0"/>
      <w:marRight w:val="0"/>
      <w:marTop w:val="0"/>
      <w:marBottom w:val="0"/>
      <w:divBdr>
        <w:top w:val="none" w:sz="0" w:space="0" w:color="auto"/>
        <w:left w:val="none" w:sz="0" w:space="0" w:color="auto"/>
        <w:bottom w:val="none" w:sz="0" w:space="0" w:color="auto"/>
        <w:right w:val="none" w:sz="0" w:space="0" w:color="auto"/>
      </w:divBdr>
    </w:div>
    <w:div w:id="1486625276">
      <w:bodyDiv w:val="1"/>
      <w:marLeft w:val="0"/>
      <w:marRight w:val="0"/>
      <w:marTop w:val="0"/>
      <w:marBottom w:val="0"/>
      <w:divBdr>
        <w:top w:val="none" w:sz="0" w:space="0" w:color="auto"/>
        <w:left w:val="none" w:sz="0" w:space="0" w:color="auto"/>
        <w:bottom w:val="none" w:sz="0" w:space="0" w:color="auto"/>
        <w:right w:val="none" w:sz="0" w:space="0" w:color="auto"/>
      </w:divBdr>
      <w:divsChild>
        <w:div w:id="1344667896">
          <w:marLeft w:val="0"/>
          <w:marRight w:val="0"/>
          <w:marTop w:val="0"/>
          <w:marBottom w:val="150"/>
          <w:divBdr>
            <w:top w:val="none" w:sz="0" w:space="0" w:color="auto"/>
            <w:left w:val="none" w:sz="0" w:space="0" w:color="auto"/>
            <w:bottom w:val="none" w:sz="0" w:space="0" w:color="auto"/>
            <w:right w:val="none" w:sz="0" w:space="0" w:color="auto"/>
          </w:divBdr>
          <w:divsChild>
            <w:div w:id="170221874">
              <w:marLeft w:val="0"/>
              <w:marRight w:val="0"/>
              <w:marTop w:val="0"/>
              <w:marBottom w:val="150"/>
              <w:divBdr>
                <w:top w:val="none" w:sz="0" w:space="0" w:color="auto"/>
                <w:left w:val="none" w:sz="0" w:space="0" w:color="auto"/>
                <w:bottom w:val="none" w:sz="0" w:space="0" w:color="auto"/>
                <w:right w:val="none" w:sz="0" w:space="0" w:color="auto"/>
              </w:divBdr>
            </w:div>
            <w:div w:id="111090388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86779168">
      <w:bodyDiv w:val="1"/>
      <w:marLeft w:val="0"/>
      <w:marRight w:val="0"/>
      <w:marTop w:val="0"/>
      <w:marBottom w:val="0"/>
      <w:divBdr>
        <w:top w:val="none" w:sz="0" w:space="0" w:color="auto"/>
        <w:left w:val="none" w:sz="0" w:space="0" w:color="auto"/>
        <w:bottom w:val="none" w:sz="0" w:space="0" w:color="auto"/>
        <w:right w:val="none" w:sz="0" w:space="0" w:color="auto"/>
      </w:divBdr>
    </w:div>
    <w:div w:id="1491288960">
      <w:bodyDiv w:val="1"/>
      <w:marLeft w:val="0"/>
      <w:marRight w:val="0"/>
      <w:marTop w:val="0"/>
      <w:marBottom w:val="0"/>
      <w:divBdr>
        <w:top w:val="none" w:sz="0" w:space="0" w:color="auto"/>
        <w:left w:val="none" w:sz="0" w:space="0" w:color="auto"/>
        <w:bottom w:val="none" w:sz="0" w:space="0" w:color="auto"/>
        <w:right w:val="none" w:sz="0" w:space="0" w:color="auto"/>
      </w:divBdr>
    </w:div>
    <w:div w:id="1492603727">
      <w:bodyDiv w:val="1"/>
      <w:marLeft w:val="0"/>
      <w:marRight w:val="0"/>
      <w:marTop w:val="0"/>
      <w:marBottom w:val="0"/>
      <w:divBdr>
        <w:top w:val="none" w:sz="0" w:space="0" w:color="auto"/>
        <w:left w:val="none" w:sz="0" w:space="0" w:color="auto"/>
        <w:bottom w:val="none" w:sz="0" w:space="0" w:color="auto"/>
        <w:right w:val="none" w:sz="0" w:space="0" w:color="auto"/>
      </w:divBdr>
      <w:divsChild>
        <w:div w:id="1506896779">
          <w:marLeft w:val="0"/>
          <w:marRight w:val="0"/>
          <w:marTop w:val="0"/>
          <w:marBottom w:val="0"/>
          <w:divBdr>
            <w:top w:val="none" w:sz="0" w:space="0" w:color="auto"/>
            <w:left w:val="none" w:sz="0" w:space="0" w:color="auto"/>
            <w:bottom w:val="none" w:sz="0" w:space="0" w:color="auto"/>
            <w:right w:val="none" w:sz="0" w:space="0" w:color="auto"/>
          </w:divBdr>
        </w:div>
      </w:divsChild>
    </w:div>
    <w:div w:id="1493915051">
      <w:bodyDiv w:val="1"/>
      <w:marLeft w:val="0"/>
      <w:marRight w:val="0"/>
      <w:marTop w:val="0"/>
      <w:marBottom w:val="0"/>
      <w:divBdr>
        <w:top w:val="none" w:sz="0" w:space="0" w:color="auto"/>
        <w:left w:val="none" w:sz="0" w:space="0" w:color="auto"/>
        <w:bottom w:val="none" w:sz="0" w:space="0" w:color="auto"/>
        <w:right w:val="none" w:sz="0" w:space="0" w:color="auto"/>
      </w:divBdr>
    </w:div>
    <w:div w:id="1496646429">
      <w:bodyDiv w:val="1"/>
      <w:marLeft w:val="0"/>
      <w:marRight w:val="0"/>
      <w:marTop w:val="0"/>
      <w:marBottom w:val="0"/>
      <w:divBdr>
        <w:top w:val="none" w:sz="0" w:space="0" w:color="auto"/>
        <w:left w:val="none" w:sz="0" w:space="0" w:color="auto"/>
        <w:bottom w:val="none" w:sz="0" w:space="0" w:color="auto"/>
        <w:right w:val="none" w:sz="0" w:space="0" w:color="auto"/>
      </w:divBdr>
    </w:div>
    <w:div w:id="1499734741">
      <w:bodyDiv w:val="1"/>
      <w:marLeft w:val="0"/>
      <w:marRight w:val="0"/>
      <w:marTop w:val="0"/>
      <w:marBottom w:val="0"/>
      <w:divBdr>
        <w:top w:val="none" w:sz="0" w:space="0" w:color="auto"/>
        <w:left w:val="none" w:sz="0" w:space="0" w:color="auto"/>
        <w:bottom w:val="none" w:sz="0" w:space="0" w:color="auto"/>
        <w:right w:val="none" w:sz="0" w:space="0" w:color="auto"/>
      </w:divBdr>
    </w:div>
    <w:div w:id="1499926648">
      <w:bodyDiv w:val="1"/>
      <w:marLeft w:val="0"/>
      <w:marRight w:val="0"/>
      <w:marTop w:val="0"/>
      <w:marBottom w:val="0"/>
      <w:divBdr>
        <w:top w:val="none" w:sz="0" w:space="0" w:color="auto"/>
        <w:left w:val="none" w:sz="0" w:space="0" w:color="auto"/>
        <w:bottom w:val="none" w:sz="0" w:space="0" w:color="auto"/>
        <w:right w:val="none" w:sz="0" w:space="0" w:color="auto"/>
      </w:divBdr>
      <w:divsChild>
        <w:div w:id="1058629328">
          <w:marLeft w:val="0"/>
          <w:marRight w:val="0"/>
          <w:marTop w:val="0"/>
          <w:marBottom w:val="0"/>
          <w:divBdr>
            <w:top w:val="none" w:sz="0" w:space="0" w:color="auto"/>
            <w:left w:val="none" w:sz="0" w:space="0" w:color="auto"/>
            <w:bottom w:val="none" w:sz="0" w:space="0" w:color="auto"/>
            <w:right w:val="none" w:sz="0" w:space="0" w:color="auto"/>
          </w:divBdr>
          <w:divsChild>
            <w:div w:id="662394884">
              <w:marLeft w:val="0"/>
              <w:marRight w:val="0"/>
              <w:marTop w:val="0"/>
              <w:marBottom w:val="0"/>
              <w:divBdr>
                <w:top w:val="none" w:sz="0" w:space="0" w:color="auto"/>
                <w:left w:val="none" w:sz="0" w:space="0" w:color="auto"/>
                <w:bottom w:val="none" w:sz="0" w:space="0" w:color="auto"/>
                <w:right w:val="none" w:sz="0" w:space="0" w:color="auto"/>
              </w:divBdr>
              <w:divsChild>
                <w:div w:id="241372122">
                  <w:marLeft w:val="0"/>
                  <w:marRight w:val="0"/>
                  <w:marTop w:val="0"/>
                  <w:marBottom w:val="0"/>
                  <w:divBdr>
                    <w:top w:val="none" w:sz="0" w:space="0" w:color="auto"/>
                    <w:left w:val="none" w:sz="0" w:space="0" w:color="auto"/>
                    <w:bottom w:val="none" w:sz="0" w:space="0" w:color="auto"/>
                    <w:right w:val="none" w:sz="0" w:space="0" w:color="auto"/>
                  </w:divBdr>
                  <w:divsChild>
                    <w:div w:id="1216161955">
                      <w:marLeft w:val="0"/>
                      <w:marRight w:val="0"/>
                      <w:marTop w:val="0"/>
                      <w:marBottom w:val="0"/>
                      <w:divBdr>
                        <w:top w:val="none" w:sz="0" w:space="0" w:color="auto"/>
                        <w:left w:val="none" w:sz="0" w:space="0" w:color="auto"/>
                        <w:bottom w:val="none" w:sz="0" w:space="0" w:color="auto"/>
                        <w:right w:val="none" w:sz="0" w:space="0" w:color="auto"/>
                      </w:divBdr>
                      <w:divsChild>
                        <w:div w:id="425032324">
                          <w:marLeft w:val="0"/>
                          <w:marRight w:val="0"/>
                          <w:marTop w:val="0"/>
                          <w:marBottom w:val="0"/>
                          <w:divBdr>
                            <w:top w:val="none" w:sz="0" w:space="0" w:color="auto"/>
                            <w:left w:val="none" w:sz="0" w:space="0" w:color="auto"/>
                            <w:bottom w:val="none" w:sz="0" w:space="0" w:color="auto"/>
                            <w:right w:val="none" w:sz="0" w:space="0" w:color="auto"/>
                          </w:divBdr>
                          <w:divsChild>
                            <w:div w:id="340669704">
                              <w:marLeft w:val="0"/>
                              <w:marRight w:val="0"/>
                              <w:marTop w:val="0"/>
                              <w:marBottom w:val="0"/>
                              <w:divBdr>
                                <w:top w:val="none" w:sz="0" w:space="0" w:color="auto"/>
                                <w:left w:val="none" w:sz="0" w:space="0" w:color="auto"/>
                                <w:bottom w:val="none" w:sz="0" w:space="0" w:color="auto"/>
                                <w:right w:val="none" w:sz="0" w:space="0" w:color="auto"/>
                              </w:divBdr>
                              <w:divsChild>
                                <w:div w:id="2139565797">
                                  <w:marLeft w:val="0"/>
                                  <w:marRight w:val="0"/>
                                  <w:marTop w:val="0"/>
                                  <w:marBottom w:val="0"/>
                                  <w:divBdr>
                                    <w:top w:val="none" w:sz="0" w:space="0" w:color="auto"/>
                                    <w:left w:val="none" w:sz="0" w:space="0" w:color="auto"/>
                                    <w:bottom w:val="none" w:sz="0" w:space="0" w:color="auto"/>
                                    <w:right w:val="none" w:sz="0" w:space="0" w:color="auto"/>
                                  </w:divBdr>
                                  <w:divsChild>
                                    <w:div w:id="258953455">
                                      <w:marLeft w:val="0"/>
                                      <w:marRight w:val="0"/>
                                      <w:marTop w:val="0"/>
                                      <w:marBottom w:val="0"/>
                                      <w:divBdr>
                                        <w:top w:val="none" w:sz="0" w:space="0" w:color="auto"/>
                                        <w:left w:val="none" w:sz="0" w:space="0" w:color="auto"/>
                                        <w:bottom w:val="none" w:sz="0" w:space="0" w:color="auto"/>
                                        <w:right w:val="none" w:sz="0" w:space="0" w:color="auto"/>
                                      </w:divBdr>
                                      <w:divsChild>
                                        <w:div w:id="1986619713">
                                          <w:marLeft w:val="0"/>
                                          <w:marRight w:val="0"/>
                                          <w:marTop w:val="0"/>
                                          <w:marBottom w:val="0"/>
                                          <w:divBdr>
                                            <w:top w:val="none" w:sz="0" w:space="0" w:color="auto"/>
                                            <w:left w:val="none" w:sz="0" w:space="0" w:color="auto"/>
                                            <w:bottom w:val="none" w:sz="0" w:space="0" w:color="auto"/>
                                            <w:right w:val="none" w:sz="0" w:space="0" w:color="auto"/>
                                          </w:divBdr>
                                          <w:divsChild>
                                            <w:div w:id="1168986908">
                                              <w:marLeft w:val="0"/>
                                              <w:marRight w:val="0"/>
                                              <w:marTop w:val="0"/>
                                              <w:marBottom w:val="0"/>
                                              <w:divBdr>
                                                <w:top w:val="none" w:sz="0" w:space="0" w:color="auto"/>
                                                <w:left w:val="none" w:sz="0" w:space="0" w:color="auto"/>
                                                <w:bottom w:val="none" w:sz="0" w:space="0" w:color="auto"/>
                                                <w:right w:val="none" w:sz="0" w:space="0" w:color="auto"/>
                                              </w:divBdr>
                                              <w:divsChild>
                                                <w:div w:id="1585647859">
                                                  <w:marLeft w:val="0"/>
                                                  <w:marRight w:val="0"/>
                                                  <w:marTop w:val="0"/>
                                                  <w:marBottom w:val="0"/>
                                                  <w:divBdr>
                                                    <w:top w:val="none" w:sz="0" w:space="0" w:color="auto"/>
                                                    <w:left w:val="none" w:sz="0" w:space="0" w:color="auto"/>
                                                    <w:bottom w:val="none" w:sz="0" w:space="0" w:color="auto"/>
                                                    <w:right w:val="none" w:sz="0" w:space="0" w:color="auto"/>
                                                  </w:divBdr>
                                                  <w:divsChild>
                                                    <w:div w:id="1627664793">
                                                      <w:marLeft w:val="0"/>
                                                      <w:marRight w:val="0"/>
                                                      <w:marTop w:val="0"/>
                                                      <w:marBottom w:val="0"/>
                                                      <w:divBdr>
                                                        <w:top w:val="single" w:sz="2" w:space="4" w:color="008000"/>
                                                        <w:left w:val="single" w:sz="2" w:space="0" w:color="008000"/>
                                                        <w:bottom w:val="single" w:sz="2" w:space="0" w:color="008000"/>
                                                        <w:right w:val="single" w:sz="2" w:space="0" w:color="008000"/>
                                                      </w:divBdr>
                                                      <w:divsChild>
                                                        <w:div w:id="664355874">
                                                          <w:marLeft w:val="0"/>
                                                          <w:marRight w:val="0"/>
                                                          <w:marTop w:val="0"/>
                                                          <w:marBottom w:val="0"/>
                                                          <w:divBdr>
                                                            <w:top w:val="none" w:sz="0" w:space="0" w:color="auto"/>
                                                            <w:left w:val="none" w:sz="0" w:space="0" w:color="auto"/>
                                                            <w:bottom w:val="none" w:sz="0" w:space="0" w:color="auto"/>
                                                            <w:right w:val="none" w:sz="0" w:space="0" w:color="auto"/>
                                                          </w:divBdr>
                                                          <w:divsChild>
                                                            <w:div w:id="1051610255">
                                                              <w:marLeft w:val="0"/>
                                                              <w:marRight w:val="0"/>
                                                              <w:marTop w:val="0"/>
                                                              <w:marBottom w:val="0"/>
                                                              <w:divBdr>
                                                                <w:top w:val="none" w:sz="0" w:space="0" w:color="auto"/>
                                                                <w:left w:val="none" w:sz="0" w:space="0" w:color="auto"/>
                                                                <w:bottom w:val="none" w:sz="0" w:space="0" w:color="auto"/>
                                                                <w:right w:val="none" w:sz="0" w:space="0" w:color="auto"/>
                                                              </w:divBdr>
                                                              <w:divsChild>
                                                                <w:div w:id="115070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00005585">
      <w:bodyDiv w:val="1"/>
      <w:marLeft w:val="0"/>
      <w:marRight w:val="0"/>
      <w:marTop w:val="0"/>
      <w:marBottom w:val="0"/>
      <w:divBdr>
        <w:top w:val="none" w:sz="0" w:space="0" w:color="auto"/>
        <w:left w:val="none" w:sz="0" w:space="0" w:color="auto"/>
        <w:bottom w:val="none" w:sz="0" w:space="0" w:color="auto"/>
        <w:right w:val="none" w:sz="0" w:space="0" w:color="auto"/>
      </w:divBdr>
      <w:divsChild>
        <w:div w:id="827094660">
          <w:marLeft w:val="0"/>
          <w:marRight w:val="0"/>
          <w:marTop w:val="0"/>
          <w:marBottom w:val="0"/>
          <w:divBdr>
            <w:top w:val="none" w:sz="0" w:space="0" w:color="auto"/>
            <w:left w:val="none" w:sz="0" w:space="0" w:color="auto"/>
            <w:bottom w:val="none" w:sz="0" w:space="0" w:color="auto"/>
            <w:right w:val="none" w:sz="0" w:space="0" w:color="auto"/>
          </w:divBdr>
        </w:div>
        <w:div w:id="1697273611">
          <w:marLeft w:val="0"/>
          <w:marRight w:val="0"/>
          <w:marTop w:val="0"/>
          <w:marBottom w:val="0"/>
          <w:divBdr>
            <w:top w:val="none" w:sz="0" w:space="0" w:color="auto"/>
            <w:left w:val="none" w:sz="0" w:space="0" w:color="auto"/>
            <w:bottom w:val="none" w:sz="0" w:space="0" w:color="auto"/>
            <w:right w:val="none" w:sz="0" w:space="0" w:color="auto"/>
          </w:divBdr>
          <w:divsChild>
            <w:div w:id="1139805798">
              <w:marLeft w:val="0"/>
              <w:marRight w:val="0"/>
              <w:marTop w:val="0"/>
              <w:marBottom w:val="0"/>
              <w:divBdr>
                <w:top w:val="none" w:sz="0" w:space="0" w:color="auto"/>
                <w:left w:val="none" w:sz="0" w:space="0" w:color="auto"/>
                <w:bottom w:val="none" w:sz="0" w:space="0" w:color="auto"/>
                <w:right w:val="none" w:sz="0" w:space="0" w:color="auto"/>
              </w:divBdr>
              <w:divsChild>
                <w:div w:id="663513090">
                  <w:marLeft w:val="0"/>
                  <w:marRight w:val="0"/>
                  <w:marTop w:val="0"/>
                  <w:marBottom w:val="0"/>
                  <w:divBdr>
                    <w:top w:val="none" w:sz="0" w:space="0" w:color="auto"/>
                    <w:left w:val="none" w:sz="0" w:space="0" w:color="auto"/>
                    <w:bottom w:val="none" w:sz="0" w:space="0" w:color="auto"/>
                    <w:right w:val="none" w:sz="0" w:space="0" w:color="auto"/>
                  </w:divBdr>
                  <w:divsChild>
                    <w:div w:id="1748919868">
                      <w:marLeft w:val="0"/>
                      <w:marRight w:val="0"/>
                      <w:marTop w:val="0"/>
                      <w:marBottom w:val="0"/>
                      <w:divBdr>
                        <w:top w:val="none" w:sz="0" w:space="0" w:color="auto"/>
                        <w:left w:val="none" w:sz="0" w:space="0" w:color="auto"/>
                        <w:bottom w:val="none" w:sz="0" w:space="0" w:color="auto"/>
                        <w:right w:val="none" w:sz="0" w:space="0" w:color="auto"/>
                      </w:divBdr>
                      <w:divsChild>
                        <w:div w:id="2088922075">
                          <w:marLeft w:val="0"/>
                          <w:marRight w:val="0"/>
                          <w:marTop w:val="0"/>
                          <w:marBottom w:val="165"/>
                          <w:divBdr>
                            <w:top w:val="none" w:sz="0" w:space="0" w:color="auto"/>
                            <w:left w:val="none" w:sz="0" w:space="0" w:color="auto"/>
                            <w:bottom w:val="none" w:sz="0" w:space="0" w:color="auto"/>
                            <w:right w:val="none" w:sz="0" w:space="0" w:color="auto"/>
                          </w:divBdr>
                        </w:div>
                      </w:divsChild>
                    </w:div>
                  </w:divsChild>
                </w:div>
              </w:divsChild>
            </w:div>
          </w:divsChild>
        </w:div>
      </w:divsChild>
    </w:div>
    <w:div w:id="1511721433">
      <w:bodyDiv w:val="1"/>
      <w:marLeft w:val="0"/>
      <w:marRight w:val="0"/>
      <w:marTop w:val="0"/>
      <w:marBottom w:val="0"/>
      <w:divBdr>
        <w:top w:val="none" w:sz="0" w:space="0" w:color="auto"/>
        <w:left w:val="none" w:sz="0" w:space="0" w:color="auto"/>
        <w:bottom w:val="none" w:sz="0" w:space="0" w:color="auto"/>
        <w:right w:val="none" w:sz="0" w:space="0" w:color="auto"/>
      </w:divBdr>
    </w:div>
    <w:div w:id="1512721977">
      <w:bodyDiv w:val="1"/>
      <w:marLeft w:val="0"/>
      <w:marRight w:val="0"/>
      <w:marTop w:val="0"/>
      <w:marBottom w:val="0"/>
      <w:divBdr>
        <w:top w:val="none" w:sz="0" w:space="0" w:color="auto"/>
        <w:left w:val="none" w:sz="0" w:space="0" w:color="auto"/>
        <w:bottom w:val="none" w:sz="0" w:space="0" w:color="auto"/>
        <w:right w:val="none" w:sz="0" w:space="0" w:color="auto"/>
      </w:divBdr>
      <w:divsChild>
        <w:div w:id="2137529518">
          <w:marLeft w:val="0"/>
          <w:marRight w:val="0"/>
          <w:marTop w:val="0"/>
          <w:marBottom w:val="0"/>
          <w:divBdr>
            <w:top w:val="none" w:sz="0" w:space="0" w:color="auto"/>
            <w:left w:val="none" w:sz="0" w:space="0" w:color="auto"/>
            <w:bottom w:val="none" w:sz="0" w:space="0" w:color="auto"/>
            <w:right w:val="none" w:sz="0" w:space="0" w:color="auto"/>
          </w:divBdr>
          <w:divsChild>
            <w:div w:id="878664143">
              <w:marLeft w:val="0"/>
              <w:marRight w:val="0"/>
              <w:marTop w:val="0"/>
              <w:marBottom w:val="0"/>
              <w:divBdr>
                <w:top w:val="none" w:sz="0" w:space="0" w:color="auto"/>
                <w:left w:val="none" w:sz="0" w:space="0" w:color="auto"/>
                <w:bottom w:val="none" w:sz="0" w:space="0" w:color="auto"/>
                <w:right w:val="none" w:sz="0" w:space="0" w:color="auto"/>
              </w:divBdr>
              <w:divsChild>
                <w:div w:id="324011406">
                  <w:marLeft w:val="0"/>
                  <w:marRight w:val="0"/>
                  <w:marTop w:val="0"/>
                  <w:marBottom w:val="0"/>
                  <w:divBdr>
                    <w:top w:val="none" w:sz="0" w:space="0" w:color="auto"/>
                    <w:left w:val="none" w:sz="0" w:space="0" w:color="auto"/>
                    <w:bottom w:val="none" w:sz="0" w:space="0" w:color="auto"/>
                    <w:right w:val="none" w:sz="0" w:space="0" w:color="auto"/>
                  </w:divBdr>
                  <w:divsChild>
                    <w:div w:id="1461800943">
                      <w:marLeft w:val="0"/>
                      <w:marRight w:val="0"/>
                      <w:marTop w:val="0"/>
                      <w:marBottom w:val="0"/>
                      <w:divBdr>
                        <w:top w:val="none" w:sz="0" w:space="0" w:color="auto"/>
                        <w:left w:val="none" w:sz="0" w:space="0" w:color="auto"/>
                        <w:bottom w:val="none" w:sz="0" w:space="0" w:color="auto"/>
                        <w:right w:val="none" w:sz="0" w:space="0" w:color="auto"/>
                      </w:divBdr>
                      <w:divsChild>
                        <w:div w:id="1360929289">
                          <w:marLeft w:val="0"/>
                          <w:marRight w:val="0"/>
                          <w:marTop w:val="0"/>
                          <w:marBottom w:val="300"/>
                          <w:divBdr>
                            <w:top w:val="none" w:sz="0" w:space="0" w:color="auto"/>
                            <w:left w:val="none" w:sz="0" w:space="0" w:color="auto"/>
                            <w:bottom w:val="double" w:sz="6" w:space="15" w:color="EEEEEE"/>
                            <w:right w:val="none" w:sz="0" w:space="0" w:color="auto"/>
                          </w:divBdr>
                        </w:div>
                      </w:divsChild>
                    </w:div>
                  </w:divsChild>
                </w:div>
              </w:divsChild>
            </w:div>
          </w:divsChild>
        </w:div>
      </w:divsChild>
    </w:div>
    <w:div w:id="1529416786">
      <w:bodyDiv w:val="1"/>
      <w:marLeft w:val="0"/>
      <w:marRight w:val="0"/>
      <w:marTop w:val="0"/>
      <w:marBottom w:val="0"/>
      <w:divBdr>
        <w:top w:val="none" w:sz="0" w:space="0" w:color="auto"/>
        <w:left w:val="none" w:sz="0" w:space="0" w:color="auto"/>
        <w:bottom w:val="none" w:sz="0" w:space="0" w:color="auto"/>
        <w:right w:val="none" w:sz="0" w:space="0" w:color="auto"/>
      </w:divBdr>
    </w:div>
    <w:div w:id="1542940031">
      <w:bodyDiv w:val="1"/>
      <w:marLeft w:val="0"/>
      <w:marRight w:val="0"/>
      <w:marTop w:val="0"/>
      <w:marBottom w:val="0"/>
      <w:divBdr>
        <w:top w:val="none" w:sz="0" w:space="0" w:color="auto"/>
        <w:left w:val="none" w:sz="0" w:space="0" w:color="auto"/>
        <w:bottom w:val="none" w:sz="0" w:space="0" w:color="auto"/>
        <w:right w:val="none" w:sz="0" w:space="0" w:color="auto"/>
      </w:divBdr>
    </w:div>
    <w:div w:id="1548057041">
      <w:bodyDiv w:val="1"/>
      <w:marLeft w:val="0"/>
      <w:marRight w:val="0"/>
      <w:marTop w:val="0"/>
      <w:marBottom w:val="0"/>
      <w:divBdr>
        <w:top w:val="none" w:sz="0" w:space="0" w:color="auto"/>
        <w:left w:val="none" w:sz="0" w:space="0" w:color="auto"/>
        <w:bottom w:val="none" w:sz="0" w:space="0" w:color="auto"/>
        <w:right w:val="none" w:sz="0" w:space="0" w:color="auto"/>
      </w:divBdr>
    </w:div>
    <w:div w:id="1555383496">
      <w:bodyDiv w:val="1"/>
      <w:marLeft w:val="0"/>
      <w:marRight w:val="0"/>
      <w:marTop w:val="0"/>
      <w:marBottom w:val="0"/>
      <w:divBdr>
        <w:top w:val="none" w:sz="0" w:space="0" w:color="auto"/>
        <w:left w:val="none" w:sz="0" w:space="0" w:color="auto"/>
        <w:bottom w:val="none" w:sz="0" w:space="0" w:color="auto"/>
        <w:right w:val="none" w:sz="0" w:space="0" w:color="auto"/>
      </w:divBdr>
    </w:div>
    <w:div w:id="1557661515">
      <w:bodyDiv w:val="1"/>
      <w:marLeft w:val="0"/>
      <w:marRight w:val="0"/>
      <w:marTop w:val="0"/>
      <w:marBottom w:val="0"/>
      <w:divBdr>
        <w:top w:val="none" w:sz="0" w:space="0" w:color="auto"/>
        <w:left w:val="none" w:sz="0" w:space="0" w:color="auto"/>
        <w:bottom w:val="none" w:sz="0" w:space="0" w:color="auto"/>
        <w:right w:val="none" w:sz="0" w:space="0" w:color="auto"/>
      </w:divBdr>
    </w:div>
    <w:div w:id="1558127713">
      <w:bodyDiv w:val="1"/>
      <w:marLeft w:val="0"/>
      <w:marRight w:val="0"/>
      <w:marTop w:val="0"/>
      <w:marBottom w:val="0"/>
      <w:divBdr>
        <w:top w:val="none" w:sz="0" w:space="0" w:color="auto"/>
        <w:left w:val="none" w:sz="0" w:space="0" w:color="auto"/>
        <w:bottom w:val="none" w:sz="0" w:space="0" w:color="auto"/>
        <w:right w:val="none" w:sz="0" w:space="0" w:color="auto"/>
      </w:divBdr>
    </w:div>
    <w:div w:id="1558471379">
      <w:bodyDiv w:val="1"/>
      <w:marLeft w:val="0"/>
      <w:marRight w:val="0"/>
      <w:marTop w:val="0"/>
      <w:marBottom w:val="0"/>
      <w:divBdr>
        <w:top w:val="none" w:sz="0" w:space="0" w:color="auto"/>
        <w:left w:val="none" w:sz="0" w:space="0" w:color="auto"/>
        <w:bottom w:val="none" w:sz="0" w:space="0" w:color="auto"/>
        <w:right w:val="none" w:sz="0" w:space="0" w:color="auto"/>
      </w:divBdr>
      <w:divsChild>
        <w:div w:id="1142382241">
          <w:marLeft w:val="0"/>
          <w:marRight w:val="0"/>
          <w:marTop w:val="0"/>
          <w:marBottom w:val="0"/>
          <w:divBdr>
            <w:top w:val="none" w:sz="0" w:space="0" w:color="auto"/>
            <w:left w:val="none" w:sz="0" w:space="0" w:color="auto"/>
            <w:bottom w:val="none" w:sz="0" w:space="0" w:color="auto"/>
            <w:right w:val="none" w:sz="0" w:space="0" w:color="auto"/>
          </w:divBdr>
        </w:div>
        <w:div w:id="1237280091">
          <w:marLeft w:val="0"/>
          <w:marRight w:val="0"/>
          <w:marTop w:val="0"/>
          <w:marBottom w:val="0"/>
          <w:divBdr>
            <w:top w:val="none" w:sz="0" w:space="0" w:color="auto"/>
            <w:left w:val="none" w:sz="0" w:space="0" w:color="auto"/>
            <w:bottom w:val="none" w:sz="0" w:space="0" w:color="auto"/>
            <w:right w:val="none" w:sz="0" w:space="0" w:color="auto"/>
          </w:divBdr>
        </w:div>
        <w:div w:id="1860392951">
          <w:marLeft w:val="0"/>
          <w:marRight w:val="0"/>
          <w:marTop w:val="0"/>
          <w:marBottom w:val="0"/>
          <w:divBdr>
            <w:top w:val="none" w:sz="0" w:space="0" w:color="auto"/>
            <w:left w:val="none" w:sz="0" w:space="0" w:color="auto"/>
            <w:bottom w:val="none" w:sz="0" w:space="0" w:color="auto"/>
            <w:right w:val="none" w:sz="0" w:space="0" w:color="auto"/>
          </w:divBdr>
        </w:div>
        <w:div w:id="2033989110">
          <w:marLeft w:val="0"/>
          <w:marRight w:val="0"/>
          <w:marTop w:val="0"/>
          <w:marBottom w:val="0"/>
          <w:divBdr>
            <w:top w:val="none" w:sz="0" w:space="0" w:color="auto"/>
            <w:left w:val="none" w:sz="0" w:space="0" w:color="auto"/>
            <w:bottom w:val="none" w:sz="0" w:space="0" w:color="auto"/>
            <w:right w:val="none" w:sz="0" w:space="0" w:color="auto"/>
          </w:divBdr>
        </w:div>
      </w:divsChild>
    </w:div>
    <w:div w:id="1558660733">
      <w:bodyDiv w:val="1"/>
      <w:marLeft w:val="0"/>
      <w:marRight w:val="0"/>
      <w:marTop w:val="0"/>
      <w:marBottom w:val="0"/>
      <w:divBdr>
        <w:top w:val="none" w:sz="0" w:space="0" w:color="auto"/>
        <w:left w:val="none" w:sz="0" w:space="0" w:color="auto"/>
        <w:bottom w:val="none" w:sz="0" w:space="0" w:color="auto"/>
        <w:right w:val="none" w:sz="0" w:space="0" w:color="auto"/>
      </w:divBdr>
    </w:div>
    <w:div w:id="1560434810">
      <w:bodyDiv w:val="1"/>
      <w:marLeft w:val="0"/>
      <w:marRight w:val="0"/>
      <w:marTop w:val="0"/>
      <w:marBottom w:val="0"/>
      <w:divBdr>
        <w:top w:val="none" w:sz="0" w:space="0" w:color="auto"/>
        <w:left w:val="none" w:sz="0" w:space="0" w:color="auto"/>
        <w:bottom w:val="none" w:sz="0" w:space="0" w:color="auto"/>
        <w:right w:val="none" w:sz="0" w:space="0" w:color="auto"/>
      </w:divBdr>
    </w:div>
    <w:div w:id="1564485670">
      <w:bodyDiv w:val="1"/>
      <w:marLeft w:val="0"/>
      <w:marRight w:val="0"/>
      <w:marTop w:val="0"/>
      <w:marBottom w:val="0"/>
      <w:divBdr>
        <w:top w:val="none" w:sz="0" w:space="0" w:color="auto"/>
        <w:left w:val="none" w:sz="0" w:space="0" w:color="auto"/>
        <w:bottom w:val="none" w:sz="0" w:space="0" w:color="auto"/>
        <w:right w:val="none" w:sz="0" w:space="0" w:color="auto"/>
      </w:divBdr>
    </w:div>
    <w:div w:id="1568227635">
      <w:bodyDiv w:val="1"/>
      <w:marLeft w:val="0"/>
      <w:marRight w:val="0"/>
      <w:marTop w:val="0"/>
      <w:marBottom w:val="0"/>
      <w:divBdr>
        <w:top w:val="none" w:sz="0" w:space="0" w:color="auto"/>
        <w:left w:val="none" w:sz="0" w:space="0" w:color="auto"/>
        <w:bottom w:val="none" w:sz="0" w:space="0" w:color="auto"/>
        <w:right w:val="none" w:sz="0" w:space="0" w:color="auto"/>
      </w:divBdr>
    </w:div>
    <w:div w:id="1570798172">
      <w:bodyDiv w:val="1"/>
      <w:marLeft w:val="0"/>
      <w:marRight w:val="0"/>
      <w:marTop w:val="0"/>
      <w:marBottom w:val="0"/>
      <w:divBdr>
        <w:top w:val="none" w:sz="0" w:space="0" w:color="auto"/>
        <w:left w:val="none" w:sz="0" w:space="0" w:color="auto"/>
        <w:bottom w:val="none" w:sz="0" w:space="0" w:color="auto"/>
        <w:right w:val="none" w:sz="0" w:space="0" w:color="auto"/>
      </w:divBdr>
    </w:div>
    <w:div w:id="1575629808">
      <w:bodyDiv w:val="1"/>
      <w:marLeft w:val="0"/>
      <w:marRight w:val="0"/>
      <w:marTop w:val="0"/>
      <w:marBottom w:val="0"/>
      <w:divBdr>
        <w:top w:val="none" w:sz="0" w:space="0" w:color="auto"/>
        <w:left w:val="none" w:sz="0" w:space="0" w:color="auto"/>
        <w:bottom w:val="none" w:sz="0" w:space="0" w:color="auto"/>
        <w:right w:val="none" w:sz="0" w:space="0" w:color="auto"/>
      </w:divBdr>
    </w:div>
    <w:div w:id="1576427580">
      <w:bodyDiv w:val="1"/>
      <w:marLeft w:val="0"/>
      <w:marRight w:val="0"/>
      <w:marTop w:val="0"/>
      <w:marBottom w:val="0"/>
      <w:divBdr>
        <w:top w:val="none" w:sz="0" w:space="0" w:color="auto"/>
        <w:left w:val="none" w:sz="0" w:space="0" w:color="auto"/>
        <w:bottom w:val="none" w:sz="0" w:space="0" w:color="auto"/>
        <w:right w:val="none" w:sz="0" w:space="0" w:color="auto"/>
      </w:divBdr>
    </w:div>
    <w:div w:id="1579896573">
      <w:bodyDiv w:val="1"/>
      <w:marLeft w:val="0"/>
      <w:marRight w:val="0"/>
      <w:marTop w:val="0"/>
      <w:marBottom w:val="0"/>
      <w:divBdr>
        <w:top w:val="none" w:sz="0" w:space="0" w:color="auto"/>
        <w:left w:val="none" w:sz="0" w:space="0" w:color="auto"/>
        <w:bottom w:val="none" w:sz="0" w:space="0" w:color="auto"/>
        <w:right w:val="none" w:sz="0" w:space="0" w:color="auto"/>
      </w:divBdr>
    </w:div>
    <w:div w:id="1583950299">
      <w:bodyDiv w:val="1"/>
      <w:marLeft w:val="0"/>
      <w:marRight w:val="0"/>
      <w:marTop w:val="0"/>
      <w:marBottom w:val="0"/>
      <w:divBdr>
        <w:top w:val="none" w:sz="0" w:space="0" w:color="auto"/>
        <w:left w:val="none" w:sz="0" w:space="0" w:color="auto"/>
        <w:bottom w:val="none" w:sz="0" w:space="0" w:color="auto"/>
        <w:right w:val="none" w:sz="0" w:space="0" w:color="auto"/>
      </w:divBdr>
    </w:div>
    <w:div w:id="1587182205">
      <w:bodyDiv w:val="1"/>
      <w:marLeft w:val="0"/>
      <w:marRight w:val="0"/>
      <w:marTop w:val="0"/>
      <w:marBottom w:val="0"/>
      <w:divBdr>
        <w:top w:val="none" w:sz="0" w:space="0" w:color="auto"/>
        <w:left w:val="none" w:sz="0" w:space="0" w:color="auto"/>
        <w:bottom w:val="none" w:sz="0" w:space="0" w:color="auto"/>
        <w:right w:val="none" w:sz="0" w:space="0" w:color="auto"/>
      </w:divBdr>
      <w:divsChild>
        <w:div w:id="1600219513">
          <w:marLeft w:val="0"/>
          <w:marRight w:val="300"/>
          <w:marTop w:val="0"/>
          <w:marBottom w:val="0"/>
          <w:divBdr>
            <w:top w:val="none" w:sz="0" w:space="0" w:color="auto"/>
            <w:left w:val="none" w:sz="0" w:space="0" w:color="auto"/>
            <w:bottom w:val="none" w:sz="0" w:space="0" w:color="auto"/>
            <w:right w:val="none" w:sz="0" w:space="0" w:color="auto"/>
          </w:divBdr>
          <w:divsChild>
            <w:div w:id="1227061566">
              <w:marLeft w:val="0"/>
              <w:marRight w:val="0"/>
              <w:marTop w:val="0"/>
              <w:marBottom w:val="0"/>
              <w:divBdr>
                <w:top w:val="none" w:sz="0" w:space="0" w:color="auto"/>
                <w:left w:val="none" w:sz="0" w:space="0" w:color="auto"/>
                <w:bottom w:val="none" w:sz="0" w:space="0" w:color="auto"/>
                <w:right w:val="none" w:sz="0" w:space="0" w:color="auto"/>
              </w:divBdr>
            </w:div>
          </w:divsChild>
        </w:div>
        <w:div w:id="2085831623">
          <w:marLeft w:val="0"/>
          <w:marRight w:val="0"/>
          <w:marTop w:val="0"/>
          <w:marBottom w:val="0"/>
          <w:divBdr>
            <w:top w:val="none" w:sz="0" w:space="0" w:color="auto"/>
            <w:left w:val="none" w:sz="0" w:space="0" w:color="auto"/>
            <w:bottom w:val="none" w:sz="0" w:space="0" w:color="auto"/>
            <w:right w:val="none" w:sz="0" w:space="0" w:color="auto"/>
          </w:divBdr>
        </w:div>
      </w:divsChild>
    </w:div>
    <w:div w:id="1588150255">
      <w:bodyDiv w:val="1"/>
      <w:marLeft w:val="0"/>
      <w:marRight w:val="0"/>
      <w:marTop w:val="0"/>
      <w:marBottom w:val="0"/>
      <w:divBdr>
        <w:top w:val="none" w:sz="0" w:space="0" w:color="auto"/>
        <w:left w:val="none" w:sz="0" w:space="0" w:color="auto"/>
        <w:bottom w:val="none" w:sz="0" w:space="0" w:color="auto"/>
        <w:right w:val="none" w:sz="0" w:space="0" w:color="auto"/>
      </w:divBdr>
    </w:div>
    <w:div w:id="1590698498">
      <w:bodyDiv w:val="1"/>
      <w:marLeft w:val="0"/>
      <w:marRight w:val="0"/>
      <w:marTop w:val="0"/>
      <w:marBottom w:val="0"/>
      <w:divBdr>
        <w:top w:val="none" w:sz="0" w:space="0" w:color="auto"/>
        <w:left w:val="none" w:sz="0" w:space="0" w:color="auto"/>
        <w:bottom w:val="none" w:sz="0" w:space="0" w:color="auto"/>
        <w:right w:val="none" w:sz="0" w:space="0" w:color="auto"/>
      </w:divBdr>
    </w:div>
    <w:div w:id="1592004199">
      <w:bodyDiv w:val="1"/>
      <w:marLeft w:val="0"/>
      <w:marRight w:val="0"/>
      <w:marTop w:val="0"/>
      <w:marBottom w:val="0"/>
      <w:divBdr>
        <w:top w:val="none" w:sz="0" w:space="0" w:color="auto"/>
        <w:left w:val="none" w:sz="0" w:space="0" w:color="auto"/>
        <w:bottom w:val="none" w:sz="0" w:space="0" w:color="auto"/>
        <w:right w:val="none" w:sz="0" w:space="0" w:color="auto"/>
      </w:divBdr>
    </w:div>
    <w:div w:id="1592928766">
      <w:bodyDiv w:val="1"/>
      <w:marLeft w:val="0"/>
      <w:marRight w:val="0"/>
      <w:marTop w:val="0"/>
      <w:marBottom w:val="0"/>
      <w:divBdr>
        <w:top w:val="none" w:sz="0" w:space="0" w:color="auto"/>
        <w:left w:val="none" w:sz="0" w:space="0" w:color="auto"/>
        <w:bottom w:val="none" w:sz="0" w:space="0" w:color="auto"/>
        <w:right w:val="none" w:sz="0" w:space="0" w:color="auto"/>
      </w:divBdr>
    </w:div>
    <w:div w:id="1597641067">
      <w:bodyDiv w:val="1"/>
      <w:marLeft w:val="0"/>
      <w:marRight w:val="0"/>
      <w:marTop w:val="0"/>
      <w:marBottom w:val="0"/>
      <w:divBdr>
        <w:top w:val="none" w:sz="0" w:space="0" w:color="auto"/>
        <w:left w:val="none" w:sz="0" w:space="0" w:color="auto"/>
        <w:bottom w:val="none" w:sz="0" w:space="0" w:color="auto"/>
        <w:right w:val="none" w:sz="0" w:space="0" w:color="auto"/>
      </w:divBdr>
    </w:div>
    <w:div w:id="1603605181">
      <w:bodyDiv w:val="1"/>
      <w:marLeft w:val="0"/>
      <w:marRight w:val="0"/>
      <w:marTop w:val="0"/>
      <w:marBottom w:val="0"/>
      <w:divBdr>
        <w:top w:val="none" w:sz="0" w:space="0" w:color="auto"/>
        <w:left w:val="none" w:sz="0" w:space="0" w:color="auto"/>
        <w:bottom w:val="none" w:sz="0" w:space="0" w:color="auto"/>
        <w:right w:val="none" w:sz="0" w:space="0" w:color="auto"/>
      </w:divBdr>
    </w:div>
    <w:div w:id="1617758453">
      <w:bodyDiv w:val="1"/>
      <w:marLeft w:val="0"/>
      <w:marRight w:val="0"/>
      <w:marTop w:val="0"/>
      <w:marBottom w:val="0"/>
      <w:divBdr>
        <w:top w:val="none" w:sz="0" w:space="0" w:color="auto"/>
        <w:left w:val="none" w:sz="0" w:space="0" w:color="auto"/>
        <w:bottom w:val="none" w:sz="0" w:space="0" w:color="auto"/>
        <w:right w:val="none" w:sz="0" w:space="0" w:color="auto"/>
      </w:divBdr>
      <w:divsChild>
        <w:div w:id="1915892288">
          <w:marLeft w:val="0"/>
          <w:marRight w:val="0"/>
          <w:marTop w:val="0"/>
          <w:marBottom w:val="0"/>
          <w:divBdr>
            <w:top w:val="none" w:sz="0" w:space="0" w:color="auto"/>
            <w:left w:val="none" w:sz="0" w:space="0" w:color="auto"/>
            <w:bottom w:val="none" w:sz="0" w:space="0" w:color="auto"/>
            <w:right w:val="none" w:sz="0" w:space="0" w:color="auto"/>
          </w:divBdr>
          <w:divsChild>
            <w:div w:id="509956158">
              <w:marLeft w:val="0"/>
              <w:marRight w:val="0"/>
              <w:marTop w:val="0"/>
              <w:marBottom w:val="0"/>
              <w:divBdr>
                <w:top w:val="none" w:sz="0" w:space="0" w:color="auto"/>
                <w:left w:val="none" w:sz="0" w:space="0" w:color="auto"/>
                <w:bottom w:val="none" w:sz="0" w:space="0" w:color="auto"/>
                <w:right w:val="none" w:sz="0" w:space="0" w:color="auto"/>
              </w:divBdr>
              <w:divsChild>
                <w:div w:id="328365088">
                  <w:marLeft w:val="0"/>
                  <w:marRight w:val="0"/>
                  <w:marTop w:val="0"/>
                  <w:marBottom w:val="0"/>
                  <w:divBdr>
                    <w:top w:val="none" w:sz="0" w:space="0" w:color="auto"/>
                    <w:left w:val="none" w:sz="0" w:space="0" w:color="auto"/>
                    <w:bottom w:val="none" w:sz="0" w:space="0" w:color="auto"/>
                    <w:right w:val="none" w:sz="0" w:space="0" w:color="auto"/>
                  </w:divBdr>
                  <w:divsChild>
                    <w:div w:id="3284761">
                      <w:marLeft w:val="0"/>
                      <w:marRight w:val="0"/>
                      <w:marTop w:val="0"/>
                      <w:marBottom w:val="0"/>
                      <w:divBdr>
                        <w:top w:val="none" w:sz="0" w:space="0" w:color="auto"/>
                        <w:left w:val="none" w:sz="0" w:space="0" w:color="auto"/>
                        <w:bottom w:val="none" w:sz="0" w:space="0" w:color="auto"/>
                        <w:right w:val="none" w:sz="0" w:space="0" w:color="auto"/>
                      </w:divBdr>
                      <w:divsChild>
                        <w:div w:id="1308902051">
                          <w:marLeft w:val="0"/>
                          <w:marRight w:val="0"/>
                          <w:marTop w:val="0"/>
                          <w:marBottom w:val="0"/>
                          <w:divBdr>
                            <w:top w:val="none" w:sz="0" w:space="0" w:color="auto"/>
                            <w:left w:val="none" w:sz="0" w:space="0" w:color="auto"/>
                            <w:bottom w:val="none" w:sz="0" w:space="0" w:color="auto"/>
                            <w:right w:val="none" w:sz="0" w:space="0" w:color="auto"/>
                          </w:divBdr>
                          <w:divsChild>
                            <w:div w:id="1416854715">
                              <w:marLeft w:val="0"/>
                              <w:marRight w:val="0"/>
                              <w:marTop w:val="0"/>
                              <w:marBottom w:val="0"/>
                              <w:divBdr>
                                <w:top w:val="none" w:sz="0" w:space="0" w:color="auto"/>
                                <w:left w:val="none" w:sz="0" w:space="0" w:color="auto"/>
                                <w:bottom w:val="none" w:sz="0" w:space="0" w:color="auto"/>
                                <w:right w:val="none" w:sz="0" w:space="0" w:color="auto"/>
                              </w:divBdr>
                              <w:divsChild>
                                <w:div w:id="49892002">
                                  <w:marLeft w:val="0"/>
                                  <w:marRight w:val="0"/>
                                  <w:marTop w:val="0"/>
                                  <w:marBottom w:val="0"/>
                                  <w:divBdr>
                                    <w:top w:val="none" w:sz="0" w:space="0" w:color="auto"/>
                                    <w:left w:val="none" w:sz="0" w:space="0" w:color="auto"/>
                                    <w:bottom w:val="none" w:sz="0" w:space="0" w:color="auto"/>
                                    <w:right w:val="none" w:sz="0" w:space="0" w:color="auto"/>
                                  </w:divBdr>
                                  <w:divsChild>
                                    <w:div w:id="1397316815">
                                      <w:marLeft w:val="0"/>
                                      <w:marRight w:val="0"/>
                                      <w:marTop w:val="0"/>
                                      <w:marBottom w:val="0"/>
                                      <w:divBdr>
                                        <w:top w:val="none" w:sz="0" w:space="0" w:color="auto"/>
                                        <w:left w:val="none" w:sz="0" w:space="0" w:color="auto"/>
                                        <w:bottom w:val="none" w:sz="0" w:space="0" w:color="auto"/>
                                        <w:right w:val="none" w:sz="0" w:space="0" w:color="auto"/>
                                      </w:divBdr>
                                    </w:div>
                                    <w:div w:id="1796367366">
                                      <w:marLeft w:val="0"/>
                                      <w:marRight w:val="0"/>
                                      <w:marTop w:val="0"/>
                                      <w:marBottom w:val="0"/>
                                      <w:divBdr>
                                        <w:top w:val="none" w:sz="0" w:space="0" w:color="auto"/>
                                        <w:left w:val="none" w:sz="0" w:space="0" w:color="auto"/>
                                        <w:bottom w:val="none" w:sz="0" w:space="0" w:color="auto"/>
                                        <w:right w:val="none" w:sz="0" w:space="0" w:color="auto"/>
                                      </w:divBdr>
                                      <w:divsChild>
                                        <w:div w:id="977684394">
                                          <w:marLeft w:val="0"/>
                                          <w:marRight w:val="0"/>
                                          <w:marTop w:val="0"/>
                                          <w:marBottom w:val="0"/>
                                          <w:divBdr>
                                            <w:top w:val="none" w:sz="0" w:space="0" w:color="auto"/>
                                            <w:left w:val="none" w:sz="0" w:space="0" w:color="auto"/>
                                            <w:bottom w:val="none" w:sz="0" w:space="0" w:color="auto"/>
                                            <w:right w:val="none" w:sz="0" w:space="0" w:color="auto"/>
                                          </w:divBdr>
                                          <w:divsChild>
                                            <w:div w:id="840697751">
                                              <w:marLeft w:val="0"/>
                                              <w:marRight w:val="0"/>
                                              <w:marTop w:val="0"/>
                                              <w:marBottom w:val="0"/>
                                              <w:divBdr>
                                                <w:top w:val="none" w:sz="0" w:space="0" w:color="auto"/>
                                                <w:left w:val="none" w:sz="0" w:space="0" w:color="auto"/>
                                                <w:bottom w:val="none" w:sz="0" w:space="0" w:color="auto"/>
                                                <w:right w:val="none" w:sz="0" w:space="0" w:color="auto"/>
                                              </w:divBdr>
                                              <w:divsChild>
                                                <w:div w:id="343166265">
                                                  <w:marLeft w:val="0"/>
                                                  <w:marRight w:val="0"/>
                                                  <w:marTop w:val="0"/>
                                                  <w:marBottom w:val="0"/>
                                                  <w:divBdr>
                                                    <w:top w:val="none" w:sz="0" w:space="0" w:color="auto"/>
                                                    <w:left w:val="none" w:sz="0" w:space="0" w:color="auto"/>
                                                    <w:bottom w:val="none" w:sz="0" w:space="0" w:color="auto"/>
                                                    <w:right w:val="none" w:sz="0" w:space="0" w:color="auto"/>
                                                  </w:divBdr>
                                                  <w:divsChild>
                                                    <w:div w:id="79248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7977556">
      <w:bodyDiv w:val="1"/>
      <w:marLeft w:val="0"/>
      <w:marRight w:val="0"/>
      <w:marTop w:val="0"/>
      <w:marBottom w:val="0"/>
      <w:divBdr>
        <w:top w:val="none" w:sz="0" w:space="0" w:color="auto"/>
        <w:left w:val="none" w:sz="0" w:space="0" w:color="auto"/>
        <w:bottom w:val="none" w:sz="0" w:space="0" w:color="auto"/>
        <w:right w:val="none" w:sz="0" w:space="0" w:color="auto"/>
      </w:divBdr>
      <w:divsChild>
        <w:div w:id="51538507">
          <w:marLeft w:val="0"/>
          <w:marRight w:val="0"/>
          <w:marTop w:val="0"/>
          <w:marBottom w:val="0"/>
          <w:divBdr>
            <w:top w:val="none" w:sz="0" w:space="0" w:color="auto"/>
            <w:left w:val="none" w:sz="0" w:space="0" w:color="auto"/>
            <w:bottom w:val="none" w:sz="0" w:space="0" w:color="auto"/>
            <w:right w:val="none" w:sz="0" w:space="0" w:color="auto"/>
          </w:divBdr>
          <w:divsChild>
            <w:div w:id="1900164256">
              <w:marLeft w:val="0"/>
              <w:marRight w:val="0"/>
              <w:marTop w:val="0"/>
              <w:marBottom w:val="0"/>
              <w:divBdr>
                <w:top w:val="none" w:sz="0" w:space="0" w:color="auto"/>
                <w:left w:val="none" w:sz="0" w:space="0" w:color="auto"/>
                <w:bottom w:val="none" w:sz="0" w:space="0" w:color="auto"/>
                <w:right w:val="none" w:sz="0" w:space="0" w:color="auto"/>
              </w:divBdr>
              <w:divsChild>
                <w:div w:id="1616212639">
                  <w:marLeft w:val="150"/>
                  <w:marRight w:val="150"/>
                  <w:marTop w:val="0"/>
                  <w:marBottom w:val="0"/>
                  <w:divBdr>
                    <w:top w:val="none" w:sz="0" w:space="0" w:color="auto"/>
                    <w:left w:val="none" w:sz="0" w:space="0" w:color="auto"/>
                    <w:bottom w:val="none" w:sz="0" w:space="0" w:color="auto"/>
                    <w:right w:val="none" w:sz="0" w:space="0" w:color="auto"/>
                  </w:divBdr>
                  <w:divsChild>
                    <w:div w:id="1927954889">
                      <w:marLeft w:val="0"/>
                      <w:marRight w:val="0"/>
                      <w:marTop w:val="0"/>
                      <w:marBottom w:val="0"/>
                      <w:divBdr>
                        <w:top w:val="none" w:sz="0" w:space="0" w:color="auto"/>
                        <w:left w:val="none" w:sz="0" w:space="0" w:color="auto"/>
                        <w:bottom w:val="none" w:sz="0" w:space="0" w:color="auto"/>
                        <w:right w:val="none" w:sz="0" w:space="0" w:color="auto"/>
                      </w:divBdr>
                      <w:divsChild>
                        <w:div w:id="1386755479">
                          <w:marLeft w:val="0"/>
                          <w:marRight w:val="0"/>
                          <w:marTop w:val="0"/>
                          <w:marBottom w:val="0"/>
                          <w:divBdr>
                            <w:top w:val="none" w:sz="0" w:space="0" w:color="auto"/>
                            <w:left w:val="none" w:sz="0" w:space="0" w:color="auto"/>
                            <w:bottom w:val="none" w:sz="0" w:space="0" w:color="auto"/>
                            <w:right w:val="none" w:sz="0" w:space="0" w:color="auto"/>
                          </w:divBdr>
                          <w:divsChild>
                            <w:div w:id="833186395">
                              <w:marLeft w:val="0"/>
                              <w:marRight w:val="0"/>
                              <w:marTop w:val="0"/>
                              <w:marBottom w:val="0"/>
                              <w:divBdr>
                                <w:top w:val="none" w:sz="0" w:space="0" w:color="auto"/>
                                <w:left w:val="none" w:sz="0" w:space="0" w:color="auto"/>
                                <w:bottom w:val="none" w:sz="0" w:space="0" w:color="auto"/>
                                <w:right w:val="none" w:sz="0" w:space="0" w:color="auto"/>
                              </w:divBdr>
                              <w:divsChild>
                                <w:div w:id="1218319746">
                                  <w:marLeft w:val="0"/>
                                  <w:marRight w:val="0"/>
                                  <w:marTop w:val="0"/>
                                  <w:marBottom w:val="0"/>
                                  <w:divBdr>
                                    <w:top w:val="none" w:sz="0" w:space="0" w:color="auto"/>
                                    <w:left w:val="none" w:sz="0" w:space="0" w:color="auto"/>
                                    <w:bottom w:val="none" w:sz="0" w:space="0" w:color="auto"/>
                                    <w:right w:val="none" w:sz="0" w:space="0" w:color="auto"/>
                                  </w:divBdr>
                                  <w:divsChild>
                                    <w:div w:id="1608269206">
                                      <w:marLeft w:val="0"/>
                                      <w:marRight w:val="0"/>
                                      <w:marTop w:val="0"/>
                                      <w:marBottom w:val="0"/>
                                      <w:divBdr>
                                        <w:top w:val="none" w:sz="0" w:space="0" w:color="auto"/>
                                        <w:left w:val="none" w:sz="0" w:space="0" w:color="auto"/>
                                        <w:bottom w:val="none" w:sz="0" w:space="0" w:color="auto"/>
                                        <w:right w:val="none" w:sz="0" w:space="0" w:color="auto"/>
                                      </w:divBdr>
                                      <w:divsChild>
                                        <w:div w:id="889195957">
                                          <w:marLeft w:val="0"/>
                                          <w:marRight w:val="0"/>
                                          <w:marTop w:val="0"/>
                                          <w:marBottom w:val="0"/>
                                          <w:divBdr>
                                            <w:top w:val="none" w:sz="0" w:space="0" w:color="auto"/>
                                            <w:left w:val="none" w:sz="0" w:space="0" w:color="auto"/>
                                            <w:bottom w:val="none" w:sz="0" w:space="0" w:color="auto"/>
                                            <w:right w:val="none" w:sz="0" w:space="0" w:color="auto"/>
                                          </w:divBdr>
                                          <w:divsChild>
                                            <w:div w:id="1549488068">
                                              <w:marLeft w:val="0"/>
                                              <w:marRight w:val="0"/>
                                              <w:marTop w:val="0"/>
                                              <w:marBottom w:val="0"/>
                                              <w:divBdr>
                                                <w:top w:val="none" w:sz="0" w:space="0" w:color="auto"/>
                                                <w:left w:val="none" w:sz="0" w:space="0" w:color="auto"/>
                                                <w:bottom w:val="none" w:sz="0" w:space="0" w:color="auto"/>
                                                <w:right w:val="none" w:sz="0" w:space="0" w:color="auto"/>
                                              </w:divBdr>
                                              <w:divsChild>
                                                <w:div w:id="2052531528">
                                                  <w:marLeft w:val="0"/>
                                                  <w:marRight w:val="0"/>
                                                  <w:marTop w:val="0"/>
                                                  <w:marBottom w:val="0"/>
                                                  <w:divBdr>
                                                    <w:top w:val="none" w:sz="0" w:space="0" w:color="auto"/>
                                                    <w:left w:val="none" w:sz="0" w:space="0" w:color="auto"/>
                                                    <w:bottom w:val="none" w:sz="0" w:space="0" w:color="auto"/>
                                                    <w:right w:val="none" w:sz="0" w:space="0" w:color="auto"/>
                                                  </w:divBdr>
                                                  <w:divsChild>
                                                    <w:div w:id="207554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3945417">
      <w:bodyDiv w:val="1"/>
      <w:marLeft w:val="0"/>
      <w:marRight w:val="0"/>
      <w:marTop w:val="0"/>
      <w:marBottom w:val="0"/>
      <w:divBdr>
        <w:top w:val="none" w:sz="0" w:space="0" w:color="auto"/>
        <w:left w:val="none" w:sz="0" w:space="0" w:color="auto"/>
        <w:bottom w:val="none" w:sz="0" w:space="0" w:color="auto"/>
        <w:right w:val="none" w:sz="0" w:space="0" w:color="auto"/>
      </w:divBdr>
    </w:div>
    <w:div w:id="1641954506">
      <w:bodyDiv w:val="1"/>
      <w:marLeft w:val="0"/>
      <w:marRight w:val="0"/>
      <w:marTop w:val="0"/>
      <w:marBottom w:val="0"/>
      <w:divBdr>
        <w:top w:val="none" w:sz="0" w:space="0" w:color="auto"/>
        <w:left w:val="none" w:sz="0" w:space="0" w:color="auto"/>
        <w:bottom w:val="none" w:sz="0" w:space="0" w:color="auto"/>
        <w:right w:val="none" w:sz="0" w:space="0" w:color="auto"/>
      </w:divBdr>
    </w:div>
    <w:div w:id="1643995406">
      <w:bodyDiv w:val="1"/>
      <w:marLeft w:val="0"/>
      <w:marRight w:val="0"/>
      <w:marTop w:val="0"/>
      <w:marBottom w:val="0"/>
      <w:divBdr>
        <w:top w:val="none" w:sz="0" w:space="0" w:color="auto"/>
        <w:left w:val="none" w:sz="0" w:space="0" w:color="auto"/>
        <w:bottom w:val="none" w:sz="0" w:space="0" w:color="auto"/>
        <w:right w:val="none" w:sz="0" w:space="0" w:color="auto"/>
      </w:divBdr>
    </w:div>
    <w:div w:id="1645810677">
      <w:bodyDiv w:val="1"/>
      <w:marLeft w:val="0"/>
      <w:marRight w:val="0"/>
      <w:marTop w:val="0"/>
      <w:marBottom w:val="0"/>
      <w:divBdr>
        <w:top w:val="none" w:sz="0" w:space="0" w:color="auto"/>
        <w:left w:val="none" w:sz="0" w:space="0" w:color="auto"/>
        <w:bottom w:val="none" w:sz="0" w:space="0" w:color="auto"/>
        <w:right w:val="none" w:sz="0" w:space="0" w:color="auto"/>
      </w:divBdr>
    </w:div>
    <w:div w:id="1653676235">
      <w:bodyDiv w:val="1"/>
      <w:marLeft w:val="0"/>
      <w:marRight w:val="0"/>
      <w:marTop w:val="0"/>
      <w:marBottom w:val="0"/>
      <w:divBdr>
        <w:top w:val="none" w:sz="0" w:space="0" w:color="auto"/>
        <w:left w:val="none" w:sz="0" w:space="0" w:color="auto"/>
        <w:bottom w:val="none" w:sz="0" w:space="0" w:color="auto"/>
        <w:right w:val="none" w:sz="0" w:space="0" w:color="auto"/>
      </w:divBdr>
    </w:div>
    <w:div w:id="1661350511">
      <w:bodyDiv w:val="1"/>
      <w:marLeft w:val="0"/>
      <w:marRight w:val="0"/>
      <w:marTop w:val="0"/>
      <w:marBottom w:val="0"/>
      <w:divBdr>
        <w:top w:val="none" w:sz="0" w:space="0" w:color="auto"/>
        <w:left w:val="none" w:sz="0" w:space="0" w:color="auto"/>
        <w:bottom w:val="none" w:sz="0" w:space="0" w:color="auto"/>
        <w:right w:val="none" w:sz="0" w:space="0" w:color="auto"/>
      </w:divBdr>
    </w:div>
    <w:div w:id="1664627105">
      <w:bodyDiv w:val="1"/>
      <w:marLeft w:val="0"/>
      <w:marRight w:val="0"/>
      <w:marTop w:val="0"/>
      <w:marBottom w:val="0"/>
      <w:divBdr>
        <w:top w:val="none" w:sz="0" w:space="0" w:color="auto"/>
        <w:left w:val="none" w:sz="0" w:space="0" w:color="auto"/>
        <w:bottom w:val="none" w:sz="0" w:space="0" w:color="auto"/>
        <w:right w:val="none" w:sz="0" w:space="0" w:color="auto"/>
      </w:divBdr>
    </w:div>
    <w:div w:id="1671983615">
      <w:bodyDiv w:val="1"/>
      <w:marLeft w:val="0"/>
      <w:marRight w:val="0"/>
      <w:marTop w:val="0"/>
      <w:marBottom w:val="0"/>
      <w:divBdr>
        <w:top w:val="none" w:sz="0" w:space="0" w:color="auto"/>
        <w:left w:val="none" w:sz="0" w:space="0" w:color="auto"/>
        <w:bottom w:val="none" w:sz="0" w:space="0" w:color="auto"/>
        <w:right w:val="none" w:sz="0" w:space="0" w:color="auto"/>
      </w:divBdr>
      <w:divsChild>
        <w:div w:id="1250388829">
          <w:marLeft w:val="0"/>
          <w:marRight w:val="0"/>
          <w:marTop w:val="0"/>
          <w:marBottom w:val="0"/>
          <w:divBdr>
            <w:top w:val="none" w:sz="0" w:space="0" w:color="auto"/>
            <w:left w:val="none" w:sz="0" w:space="0" w:color="auto"/>
            <w:bottom w:val="none" w:sz="0" w:space="0" w:color="auto"/>
            <w:right w:val="none" w:sz="0" w:space="0" w:color="auto"/>
          </w:divBdr>
          <w:divsChild>
            <w:div w:id="1099838670">
              <w:marLeft w:val="0"/>
              <w:marRight w:val="0"/>
              <w:marTop w:val="0"/>
              <w:marBottom w:val="0"/>
              <w:divBdr>
                <w:top w:val="none" w:sz="0" w:space="0" w:color="auto"/>
                <w:left w:val="none" w:sz="0" w:space="0" w:color="auto"/>
                <w:bottom w:val="none" w:sz="0" w:space="0" w:color="auto"/>
                <w:right w:val="none" w:sz="0" w:space="0" w:color="auto"/>
              </w:divBdr>
              <w:divsChild>
                <w:div w:id="1436363253">
                  <w:marLeft w:val="0"/>
                  <w:marRight w:val="0"/>
                  <w:marTop w:val="0"/>
                  <w:marBottom w:val="0"/>
                  <w:divBdr>
                    <w:top w:val="none" w:sz="0" w:space="0" w:color="auto"/>
                    <w:left w:val="none" w:sz="0" w:space="0" w:color="auto"/>
                    <w:bottom w:val="none" w:sz="0" w:space="0" w:color="auto"/>
                    <w:right w:val="none" w:sz="0" w:space="0" w:color="auto"/>
                  </w:divBdr>
                  <w:divsChild>
                    <w:div w:id="516038156">
                      <w:marLeft w:val="0"/>
                      <w:marRight w:val="0"/>
                      <w:marTop w:val="0"/>
                      <w:marBottom w:val="0"/>
                      <w:divBdr>
                        <w:top w:val="none" w:sz="0" w:space="0" w:color="auto"/>
                        <w:left w:val="none" w:sz="0" w:space="0" w:color="auto"/>
                        <w:bottom w:val="none" w:sz="0" w:space="0" w:color="auto"/>
                        <w:right w:val="none" w:sz="0" w:space="0" w:color="auto"/>
                      </w:divBdr>
                      <w:divsChild>
                        <w:div w:id="1427118740">
                          <w:marLeft w:val="150"/>
                          <w:marRight w:val="0"/>
                          <w:marTop w:val="150"/>
                          <w:marBottom w:val="150"/>
                          <w:divBdr>
                            <w:top w:val="none" w:sz="0" w:space="0" w:color="auto"/>
                            <w:left w:val="none" w:sz="0" w:space="0" w:color="auto"/>
                            <w:bottom w:val="none" w:sz="0" w:space="0" w:color="auto"/>
                            <w:right w:val="none" w:sz="0" w:space="0" w:color="auto"/>
                          </w:divBdr>
                          <w:divsChild>
                            <w:div w:id="74136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823234">
      <w:bodyDiv w:val="1"/>
      <w:marLeft w:val="0"/>
      <w:marRight w:val="0"/>
      <w:marTop w:val="0"/>
      <w:marBottom w:val="0"/>
      <w:divBdr>
        <w:top w:val="none" w:sz="0" w:space="0" w:color="auto"/>
        <w:left w:val="none" w:sz="0" w:space="0" w:color="auto"/>
        <w:bottom w:val="none" w:sz="0" w:space="0" w:color="auto"/>
        <w:right w:val="none" w:sz="0" w:space="0" w:color="auto"/>
      </w:divBdr>
    </w:div>
    <w:div w:id="1695692296">
      <w:bodyDiv w:val="1"/>
      <w:marLeft w:val="0"/>
      <w:marRight w:val="0"/>
      <w:marTop w:val="0"/>
      <w:marBottom w:val="0"/>
      <w:divBdr>
        <w:top w:val="none" w:sz="0" w:space="0" w:color="auto"/>
        <w:left w:val="none" w:sz="0" w:space="0" w:color="auto"/>
        <w:bottom w:val="none" w:sz="0" w:space="0" w:color="auto"/>
        <w:right w:val="none" w:sz="0" w:space="0" w:color="auto"/>
      </w:divBdr>
    </w:div>
    <w:div w:id="1698197825">
      <w:bodyDiv w:val="1"/>
      <w:marLeft w:val="0"/>
      <w:marRight w:val="0"/>
      <w:marTop w:val="0"/>
      <w:marBottom w:val="0"/>
      <w:divBdr>
        <w:top w:val="none" w:sz="0" w:space="0" w:color="auto"/>
        <w:left w:val="none" w:sz="0" w:space="0" w:color="auto"/>
        <w:bottom w:val="none" w:sz="0" w:space="0" w:color="auto"/>
        <w:right w:val="none" w:sz="0" w:space="0" w:color="auto"/>
      </w:divBdr>
    </w:div>
    <w:div w:id="1702440024">
      <w:bodyDiv w:val="1"/>
      <w:marLeft w:val="0"/>
      <w:marRight w:val="0"/>
      <w:marTop w:val="0"/>
      <w:marBottom w:val="0"/>
      <w:divBdr>
        <w:top w:val="none" w:sz="0" w:space="0" w:color="auto"/>
        <w:left w:val="none" w:sz="0" w:space="0" w:color="auto"/>
        <w:bottom w:val="none" w:sz="0" w:space="0" w:color="auto"/>
        <w:right w:val="none" w:sz="0" w:space="0" w:color="auto"/>
      </w:divBdr>
    </w:div>
    <w:div w:id="1706177717">
      <w:bodyDiv w:val="1"/>
      <w:marLeft w:val="0"/>
      <w:marRight w:val="0"/>
      <w:marTop w:val="0"/>
      <w:marBottom w:val="0"/>
      <w:divBdr>
        <w:top w:val="none" w:sz="0" w:space="0" w:color="auto"/>
        <w:left w:val="none" w:sz="0" w:space="0" w:color="auto"/>
        <w:bottom w:val="none" w:sz="0" w:space="0" w:color="auto"/>
        <w:right w:val="none" w:sz="0" w:space="0" w:color="auto"/>
      </w:divBdr>
      <w:divsChild>
        <w:div w:id="103890504">
          <w:marLeft w:val="0"/>
          <w:marRight w:val="0"/>
          <w:marTop w:val="0"/>
          <w:marBottom w:val="0"/>
          <w:divBdr>
            <w:top w:val="single" w:sz="24" w:space="0" w:color="266E7F"/>
            <w:left w:val="none" w:sz="0" w:space="0" w:color="auto"/>
            <w:bottom w:val="none" w:sz="0" w:space="0" w:color="auto"/>
            <w:right w:val="none" w:sz="0" w:space="0" w:color="auto"/>
          </w:divBdr>
        </w:div>
        <w:div w:id="1641350561">
          <w:marLeft w:val="0"/>
          <w:marRight w:val="0"/>
          <w:marTop w:val="0"/>
          <w:marBottom w:val="0"/>
          <w:divBdr>
            <w:top w:val="none" w:sz="0" w:space="0" w:color="auto"/>
            <w:left w:val="none" w:sz="0" w:space="0" w:color="auto"/>
            <w:bottom w:val="none" w:sz="0" w:space="0" w:color="auto"/>
            <w:right w:val="none" w:sz="0" w:space="0" w:color="auto"/>
          </w:divBdr>
        </w:div>
      </w:divsChild>
    </w:div>
    <w:div w:id="1716661188">
      <w:bodyDiv w:val="1"/>
      <w:marLeft w:val="0"/>
      <w:marRight w:val="0"/>
      <w:marTop w:val="0"/>
      <w:marBottom w:val="0"/>
      <w:divBdr>
        <w:top w:val="none" w:sz="0" w:space="0" w:color="auto"/>
        <w:left w:val="none" w:sz="0" w:space="0" w:color="auto"/>
        <w:bottom w:val="none" w:sz="0" w:space="0" w:color="auto"/>
        <w:right w:val="none" w:sz="0" w:space="0" w:color="auto"/>
      </w:divBdr>
    </w:div>
    <w:div w:id="1720278136">
      <w:bodyDiv w:val="1"/>
      <w:marLeft w:val="0"/>
      <w:marRight w:val="0"/>
      <w:marTop w:val="0"/>
      <w:marBottom w:val="0"/>
      <w:divBdr>
        <w:top w:val="none" w:sz="0" w:space="0" w:color="auto"/>
        <w:left w:val="none" w:sz="0" w:space="0" w:color="auto"/>
        <w:bottom w:val="none" w:sz="0" w:space="0" w:color="auto"/>
        <w:right w:val="none" w:sz="0" w:space="0" w:color="auto"/>
      </w:divBdr>
    </w:div>
    <w:div w:id="1725791397">
      <w:bodyDiv w:val="1"/>
      <w:marLeft w:val="0"/>
      <w:marRight w:val="0"/>
      <w:marTop w:val="0"/>
      <w:marBottom w:val="0"/>
      <w:divBdr>
        <w:top w:val="none" w:sz="0" w:space="0" w:color="auto"/>
        <w:left w:val="none" w:sz="0" w:space="0" w:color="auto"/>
        <w:bottom w:val="none" w:sz="0" w:space="0" w:color="auto"/>
        <w:right w:val="none" w:sz="0" w:space="0" w:color="auto"/>
      </w:divBdr>
    </w:div>
    <w:div w:id="1734347120">
      <w:bodyDiv w:val="1"/>
      <w:marLeft w:val="0"/>
      <w:marRight w:val="0"/>
      <w:marTop w:val="0"/>
      <w:marBottom w:val="0"/>
      <w:divBdr>
        <w:top w:val="none" w:sz="0" w:space="0" w:color="auto"/>
        <w:left w:val="none" w:sz="0" w:space="0" w:color="auto"/>
        <w:bottom w:val="none" w:sz="0" w:space="0" w:color="auto"/>
        <w:right w:val="none" w:sz="0" w:space="0" w:color="auto"/>
      </w:divBdr>
      <w:divsChild>
        <w:div w:id="352463861">
          <w:marLeft w:val="0"/>
          <w:marRight w:val="0"/>
          <w:marTop w:val="0"/>
          <w:marBottom w:val="0"/>
          <w:divBdr>
            <w:top w:val="none" w:sz="0" w:space="0" w:color="auto"/>
            <w:left w:val="none" w:sz="0" w:space="0" w:color="auto"/>
            <w:bottom w:val="none" w:sz="0" w:space="0" w:color="auto"/>
            <w:right w:val="none" w:sz="0" w:space="0" w:color="auto"/>
          </w:divBdr>
        </w:div>
        <w:div w:id="1273322853">
          <w:marLeft w:val="0"/>
          <w:marRight w:val="0"/>
          <w:marTop w:val="0"/>
          <w:marBottom w:val="0"/>
          <w:divBdr>
            <w:top w:val="none" w:sz="0" w:space="0" w:color="auto"/>
            <w:left w:val="none" w:sz="0" w:space="0" w:color="auto"/>
            <w:bottom w:val="none" w:sz="0" w:space="0" w:color="auto"/>
            <w:right w:val="none" w:sz="0" w:space="0" w:color="auto"/>
          </w:divBdr>
        </w:div>
        <w:div w:id="2102753878">
          <w:marLeft w:val="0"/>
          <w:marRight w:val="0"/>
          <w:marTop w:val="0"/>
          <w:marBottom w:val="0"/>
          <w:divBdr>
            <w:top w:val="none" w:sz="0" w:space="0" w:color="auto"/>
            <w:left w:val="none" w:sz="0" w:space="0" w:color="auto"/>
            <w:bottom w:val="none" w:sz="0" w:space="0" w:color="auto"/>
            <w:right w:val="none" w:sz="0" w:space="0" w:color="auto"/>
          </w:divBdr>
        </w:div>
      </w:divsChild>
    </w:div>
    <w:div w:id="1739159915">
      <w:bodyDiv w:val="1"/>
      <w:marLeft w:val="0"/>
      <w:marRight w:val="0"/>
      <w:marTop w:val="0"/>
      <w:marBottom w:val="0"/>
      <w:divBdr>
        <w:top w:val="none" w:sz="0" w:space="0" w:color="auto"/>
        <w:left w:val="none" w:sz="0" w:space="0" w:color="auto"/>
        <w:bottom w:val="none" w:sz="0" w:space="0" w:color="auto"/>
        <w:right w:val="none" w:sz="0" w:space="0" w:color="auto"/>
      </w:divBdr>
    </w:div>
    <w:div w:id="1743679890">
      <w:bodyDiv w:val="1"/>
      <w:marLeft w:val="0"/>
      <w:marRight w:val="0"/>
      <w:marTop w:val="0"/>
      <w:marBottom w:val="0"/>
      <w:divBdr>
        <w:top w:val="none" w:sz="0" w:space="0" w:color="auto"/>
        <w:left w:val="none" w:sz="0" w:space="0" w:color="auto"/>
        <w:bottom w:val="none" w:sz="0" w:space="0" w:color="auto"/>
        <w:right w:val="none" w:sz="0" w:space="0" w:color="auto"/>
      </w:divBdr>
    </w:div>
    <w:div w:id="1749501293">
      <w:bodyDiv w:val="1"/>
      <w:marLeft w:val="0"/>
      <w:marRight w:val="0"/>
      <w:marTop w:val="0"/>
      <w:marBottom w:val="0"/>
      <w:divBdr>
        <w:top w:val="none" w:sz="0" w:space="0" w:color="auto"/>
        <w:left w:val="none" w:sz="0" w:space="0" w:color="auto"/>
        <w:bottom w:val="none" w:sz="0" w:space="0" w:color="auto"/>
        <w:right w:val="none" w:sz="0" w:space="0" w:color="auto"/>
      </w:divBdr>
    </w:div>
    <w:div w:id="1756440278">
      <w:bodyDiv w:val="1"/>
      <w:marLeft w:val="0"/>
      <w:marRight w:val="0"/>
      <w:marTop w:val="0"/>
      <w:marBottom w:val="0"/>
      <w:divBdr>
        <w:top w:val="none" w:sz="0" w:space="0" w:color="auto"/>
        <w:left w:val="none" w:sz="0" w:space="0" w:color="auto"/>
        <w:bottom w:val="none" w:sz="0" w:space="0" w:color="auto"/>
        <w:right w:val="none" w:sz="0" w:space="0" w:color="auto"/>
      </w:divBdr>
    </w:div>
    <w:div w:id="1756826892">
      <w:bodyDiv w:val="1"/>
      <w:marLeft w:val="0"/>
      <w:marRight w:val="0"/>
      <w:marTop w:val="0"/>
      <w:marBottom w:val="0"/>
      <w:divBdr>
        <w:top w:val="none" w:sz="0" w:space="0" w:color="auto"/>
        <w:left w:val="none" w:sz="0" w:space="0" w:color="auto"/>
        <w:bottom w:val="none" w:sz="0" w:space="0" w:color="auto"/>
        <w:right w:val="none" w:sz="0" w:space="0" w:color="auto"/>
      </w:divBdr>
    </w:div>
    <w:div w:id="1767381292">
      <w:bodyDiv w:val="1"/>
      <w:marLeft w:val="0"/>
      <w:marRight w:val="0"/>
      <w:marTop w:val="0"/>
      <w:marBottom w:val="0"/>
      <w:divBdr>
        <w:top w:val="none" w:sz="0" w:space="0" w:color="auto"/>
        <w:left w:val="none" w:sz="0" w:space="0" w:color="auto"/>
        <w:bottom w:val="none" w:sz="0" w:space="0" w:color="auto"/>
        <w:right w:val="none" w:sz="0" w:space="0" w:color="auto"/>
      </w:divBdr>
    </w:div>
    <w:div w:id="1769883091">
      <w:bodyDiv w:val="1"/>
      <w:marLeft w:val="0"/>
      <w:marRight w:val="0"/>
      <w:marTop w:val="0"/>
      <w:marBottom w:val="0"/>
      <w:divBdr>
        <w:top w:val="none" w:sz="0" w:space="0" w:color="auto"/>
        <w:left w:val="none" w:sz="0" w:space="0" w:color="auto"/>
        <w:bottom w:val="none" w:sz="0" w:space="0" w:color="auto"/>
        <w:right w:val="none" w:sz="0" w:space="0" w:color="auto"/>
      </w:divBdr>
    </w:div>
    <w:div w:id="1772583805">
      <w:bodyDiv w:val="1"/>
      <w:marLeft w:val="0"/>
      <w:marRight w:val="0"/>
      <w:marTop w:val="0"/>
      <w:marBottom w:val="0"/>
      <w:divBdr>
        <w:top w:val="none" w:sz="0" w:space="0" w:color="auto"/>
        <w:left w:val="none" w:sz="0" w:space="0" w:color="auto"/>
        <w:bottom w:val="none" w:sz="0" w:space="0" w:color="auto"/>
        <w:right w:val="none" w:sz="0" w:space="0" w:color="auto"/>
      </w:divBdr>
      <w:divsChild>
        <w:div w:id="41642348">
          <w:marLeft w:val="0"/>
          <w:marRight w:val="0"/>
          <w:marTop w:val="0"/>
          <w:marBottom w:val="0"/>
          <w:divBdr>
            <w:top w:val="none" w:sz="0" w:space="0" w:color="auto"/>
            <w:left w:val="none" w:sz="0" w:space="0" w:color="auto"/>
            <w:bottom w:val="none" w:sz="0" w:space="0" w:color="auto"/>
            <w:right w:val="none" w:sz="0" w:space="0" w:color="auto"/>
          </w:divBdr>
          <w:divsChild>
            <w:div w:id="270087441">
              <w:marLeft w:val="0"/>
              <w:marRight w:val="0"/>
              <w:marTop w:val="0"/>
              <w:marBottom w:val="360"/>
              <w:divBdr>
                <w:top w:val="single" w:sz="6" w:space="4" w:color="CDCDCD"/>
                <w:left w:val="none" w:sz="0" w:space="0" w:color="auto"/>
                <w:bottom w:val="single" w:sz="6" w:space="4" w:color="CDCDCD"/>
                <w:right w:val="none" w:sz="0" w:space="0" w:color="auto"/>
              </w:divBdr>
            </w:div>
            <w:div w:id="1502156611">
              <w:marLeft w:val="0"/>
              <w:marRight w:val="0"/>
              <w:marTop w:val="0"/>
              <w:marBottom w:val="0"/>
              <w:divBdr>
                <w:top w:val="none" w:sz="0" w:space="0" w:color="auto"/>
                <w:left w:val="none" w:sz="0" w:space="0" w:color="auto"/>
                <w:bottom w:val="none" w:sz="0" w:space="0" w:color="auto"/>
                <w:right w:val="none" w:sz="0" w:space="0" w:color="auto"/>
              </w:divBdr>
              <w:divsChild>
                <w:div w:id="1073504682">
                  <w:marLeft w:val="0"/>
                  <w:marRight w:val="0"/>
                  <w:marTop w:val="0"/>
                  <w:marBottom w:val="0"/>
                  <w:divBdr>
                    <w:top w:val="none" w:sz="0" w:space="0" w:color="auto"/>
                    <w:left w:val="none" w:sz="0" w:space="0" w:color="auto"/>
                    <w:bottom w:val="none" w:sz="0" w:space="0" w:color="auto"/>
                    <w:right w:val="none" w:sz="0" w:space="0" w:color="auto"/>
                  </w:divBdr>
                  <w:divsChild>
                    <w:div w:id="1772626187">
                      <w:marLeft w:val="0"/>
                      <w:marRight w:val="0"/>
                      <w:marTop w:val="0"/>
                      <w:marBottom w:val="0"/>
                      <w:divBdr>
                        <w:top w:val="none" w:sz="0" w:space="0" w:color="auto"/>
                        <w:left w:val="none" w:sz="0" w:space="0" w:color="auto"/>
                        <w:bottom w:val="none" w:sz="0" w:space="0" w:color="auto"/>
                        <w:right w:val="none" w:sz="0" w:space="0" w:color="auto"/>
                      </w:divBdr>
                      <w:divsChild>
                        <w:div w:id="354772637">
                          <w:marLeft w:val="0"/>
                          <w:marRight w:val="0"/>
                          <w:marTop w:val="0"/>
                          <w:marBottom w:val="105"/>
                          <w:divBdr>
                            <w:top w:val="none" w:sz="0" w:space="0" w:color="auto"/>
                            <w:left w:val="none" w:sz="0" w:space="0" w:color="auto"/>
                            <w:bottom w:val="none" w:sz="0" w:space="0" w:color="auto"/>
                            <w:right w:val="none" w:sz="0" w:space="0" w:color="auto"/>
                          </w:divBdr>
                        </w:div>
                        <w:div w:id="372266403">
                          <w:marLeft w:val="0"/>
                          <w:marRight w:val="0"/>
                          <w:marTop w:val="0"/>
                          <w:marBottom w:val="0"/>
                          <w:divBdr>
                            <w:top w:val="none" w:sz="0" w:space="0" w:color="auto"/>
                            <w:left w:val="none" w:sz="0" w:space="0" w:color="auto"/>
                            <w:bottom w:val="none" w:sz="0" w:space="0" w:color="auto"/>
                            <w:right w:val="none" w:sz="0" w:space="0" w:color="auto"/>
                          </w:divBdr>
                        </w:div>
                        <w:div w:id="93798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331394">
          <w:marLeft w:val="0"/>
          <w:marRight w:val="0"/>
          <w:marTop w:val="0"/>
          <w:marBottom w:val="0"/>
          <w:divBdr>
            <w:top w:val="none" w:sz="0" w:space="0" w:color="auto"/>
            <w:left w:val="none" w:sz="0" w:space="0" w:color="auto"/>
            <w:bottom w:val="none" w:sz="0" w:space="0" w:color="auto"/>
            <w:right w:val="none" w:sz="0" w:space="0" w:color="auto"/>
          </w:divBdr>
          <w:divsChild>
            <w:div w:id="1764449747">
              <w:marLeft w:val="0"/>
              <w:marRight w:val="0"/>
              <w:marTop w:val="0"/>
              <w:marBottom w:val="0"/>
              <w:divBdr>
                <w:top w:val="none" w:sz="0" w:space="0" w:color="auto"/>
                <w:left w:val="none" w:sz="0" w:space="0" w:color="auto"/>
                <w:bottom w:val="none" w:sz="0" w:space="0" w:color="auto"/>
                <w:right w:val="none" w:sz="0" w:space="0" w:color="auto"/>
              </w:divBdr>
              <w:divsChild>
                <w:div w:id="1805348764">
                  <w:marLeft w:val="0"/>
                  <w:marRight w:val="0"/>
                  <w:marTop w:val="0"/>
                  <w:marBottom w:val="0"/>
                  <w:divBdr>
                    <w:top w:val="none" w:sz="0" w:space="0" w:color="auto"/>
                    <w:left w:val="none" w:sz="0" w:space="0" w:color="auto"/>
                    <w:bottom w:val="none" w:sz="0" w:space="0" w:color="auto"/>
                    <w:right w:val="none" w:sz="0" w:space="0" w:color="auto"/>
                  </w:divBdr>
                  <w:divsChild>
                    <w:div w:id="98718538">
                      <w:marLeft w:val="0"/>
                      <w:marRight w:val="0"/>
                      <w:marTop w:val="0"/>
                      <w:marBottom w:val="0"/>
                      <w:divBdr>
                        <w:top w:val="none" w:sz="0" w:space="0" w:color="auto"/>
                        <w:left w:val="none" w:sz="0" w:space="0" w:color="auto"/>
                        <w:bottom w:val="none" w:sz="0" w:space="0" w:color="auto"/>
                        <w:right w:val="none" w:sz="0" w:space="0" w:color="auto"/>
                      </w:divBdr>
                      <w:divsChild>
                        <w:div w:id="48699015">
                          <w:marLeft w:val="0"/>
                          <w:marRight w:val="0"/>
                          <w:marTop w:val="0"/>
                          <w:marBottom w:val="0"/>
                          <w:divBdr>
                            <w:top w:val="none" w:sz="0" w:space="0" w:color="auto"/>
                            <w:left w:val="none" w:sz="0" w:space="0" w:color="auto"/>
                            <w:bottom w:val="none" w:sz="0" w:space="0" w:color="auto"/>
                            <w:right w:val="none" w:sz="0" w:space="0" w:color="auto"/>
                          </w:divBdr>
                        </w:div>
                        <w:div w:id="1004625226">
                          <w:marLeft w:val="0"/>
                          <w:marRight w:val="0"/>
                          <w:marTop w:val="0"/>
                          <w:marBottom w:val="0"/>
                          <w:divBdr>
                            <w:top w:val="none" w:sz="0" w:space="0" w:color="auto"/>
                            <w:left w:val="none" w:sz="0" w:space="0" w:color="auto"/>
                            <w:bottom w:val="none" w:sz="0" w:space="0" w:color="auto"/>
                            <w:right w:val="none" w:sz="0" w:space="0" w:color="auto"/>
                          </w:divBdr>
                        </w:div>
                        <w:div w:id="146141129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319429123">
          <w:marLeft w:val="0"/>
          <w:marRight w:val="0"/>
          <w:marTop w:val="0"/>
          <w:marBottom w:val="0"/>
          <w:divBdr>
            <w:top w:val="none" w:sz="0" w:space="0" w:color="auto"/>
            <w:left w:val="none" w:sz="0" w:space="0" w:color="auto"/>
            <w:bottom w:val="none" w:sz="0" w:space="0" w:color="auto"/>
            <w:right w:val="none" w:sz="0" w:space="0" w:color="auto"/>
          </w:divBdr>
          <w:divsChild>
            <w:div w:id="69039526">
              <w:marLeft w:val="0"/>
              <w:marRight w:val="0"/>
              <w:marTop w:val="0"/>
              <w:marBottom w:val="0"/>
              <w:divBdr>
                <w:top w:val="none" w:sz="0" w:space="0" w:color="auto"/>
                <w:left w:val="none" w:sz="0" w:space="0" w:color="auto"/>
                <w:bottom w:val="none" w:sz="0" w:space="0" w:color="auto"/>
                <w:right w:val="none" w:sz="0" w:space="0" w:color="auto"/>
              </w:divBdr>
              <w:divsChild>
                <w:div w:id="1984381096">
                  <w:marLeft w:val="0"/>
                  <w:marRight w:val="0"/>
                  <w:marTop w:val="0"/>
                  <w:marBottom w:val="0"/>
                  <w:divBdr>
                    <w:top w:val="none" w:sz="0" w:space="0" w:color="auto"/>
                    <w:left w:val="none" w:sz="0" w:space="0" w:color="auto"/>
                    <w:bottom w:val="none" w:sz="0" w:space="0" w:color="auto"/>
                    <w:right w:val="none" w:sz="0" w:space="0" w:color="auto"/>
                  </w:divBdr>
                  <w:divsChild>
                    <w:div w:id="433135870">
                      <w:marLeft w:val="0"/>
                      <w:marRight w:val="0"/>
                      <w:marTop w:val="0"/>
                      <w:marBottom w:val="0"/>
                      <w:divBdr>
                        <w:top w:val="none" w:sz="0" w:space="0" w:color="auto"/>
                        <w:left w:val="none" w:sz="0" w:space="0" w:color="auto"/>
                        <w:bottom w:val="none" w:sz="0" w:space="0" w:color="auto"/>
                        <w:right w:val="none" w:sz="0" w:space="0" w:color="auto"/>
                      </w:divBdr>
                      <w:divsChild>
                        <w:div w:id="1021904091">
                          <w:marLeft w:val="0"/>
                          <w:marRight w:val="0"/>
                          <w:marTop w:val="0"/>
                          <w:marBottom w:val="0"/>
                          <w:divBdr>
                            <w:top w:val="none" w:sz="0" w:space="0" w:color="auto"/>
                            <w:left w:val="none" w:sz="0" w:space="0" w:color="auto"/>
                            <w:bottom w:val="none" w:sz="0" w:space="0" w:color="auto"/>
                            <w:right w:val="none" w:sz="0" w:space="0" w:color="auto"/>
                          </w:divBdr>
                        </w:div>
                        <w:div w:id="1295986695">
                          <w:marLeft w:val="0"/>
                          <w:marRight w:val="0"/>
                          <w:marTop w:val="0"/>
                          <w:marBottom w:val="0"/>
                          <w:divBdr>
                            <w:top w:val="none" w:sz="0" w:space="0" w:color="auto"/>
                            <w:left w:val="none" w:sz="0" w:space="0" w:color="auto"/>
                            <w:bottom w:val="none" w:sz="0" w:space="0" w:color="auto"/>
                            <w:right w:val="none" w:sz="0" w:space="0" w:color="auto"/>
                          </w:divBdr>
                        </w:div>
                        <w:div w:id="1325430026">
                          <w:marLeft w:val="0"/>
                          <w:marRight w:val="0"/>
                          <w:marTop w:val="0"/>
                          <w:marBottom w:val="105"/>
                          <w:divBdr>
                            <w:top w:val="none" w:sz="0" w:space="0" w:color="auto"/>
                            <w:left w:val="none" w:sz="0" w:space="0" w:color="auto"/>
                            <w:bottom w:val="none" w:sz="0" w:space="0" w:color="auto"/>
                            <w:right w:val="none" w:sz="0" w:space="0" w:color="auto"/>
                          </w:divBdr>
                        </w:div>
                      </w:divsChild>
                    </w:div>
                    <w:div w:id="1712999913">
                      <w:marLeft w:val="0"/>
                      <w:marRight w:val="0"/>
                      <w:marTop w:val="0"/>
                      <w:marBottom w:val="0"/>
                      <w:divBdr>
                        <w:top w:val="none" w:sz="0" w:space="0" w:color="auto"/>
                        <w:left w:val="none" w:sz="0" w:space="0" w:color="auto"/>
                        <w:bottom w:val="none" w:sz="0" w:space="0" w:color="auto"/>
                        <w:right w:val="none" w:sz="0" w:space="0" w:color="auto"/>
                      </w:divBdr>
                      <w:divsChild>
                        <w:div w:id="942684772">
                          <w:marLeft w:val="0"/>
                          <w:marRight w:val="0"/>
                          <w:marTop w:val="0"/>
                          <w:marBottom w:val="105"/>
                          <w:divBdr>
                            <w:top w:val="none" w:sz="0" w:space="0" w:color="auto"/>
                            <w:left w:val="none" w:sz="0" w:space="0" w:color="auto"/>
                            <w:bottom w:val="none" w:sz="0" w:space="0" w:color="auto"/>
                            <w:right w:val="none" w:sz="0" w:space="0" w:color="auto"/>
                          </w:divBdr>
                        </w:div>
                        <w:div w:id="95389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709337">
              <w:marLeft w:val="0"/>
              <w:marRight w:val="0"/>
              <w:marTop w:val="0"/>
              <w:marBottom w:val="360"/>
              <w:divBdr>
                <w:top w:val="single" w:sz="6" w:space="4" w:color="CDCDCD"/>
                <w:left w:val="none" w:sz="0" w:space="0" w:color="auto"/>
                <w:bottom w:val="single" w:sz="6" w:space="4" w:color="CDCDCD"/>
                <w:right w:val="none" w:sz="0" w:space="0" w:color="auto"/>
              </w:divBdr>
            </w:div>
          </w:divsChild>
        </w:div>
      </w:divsChild>
    </w:div>
    <w:div w:id="1781025504">
      <w:bodyDiv w:val="1"/>
      <w:marLeft w:val="0"/>
      <w:marRight w:val="0"/>
      <w:marTop w:val="0"/>
      <w:marBottom w:val="0"/>
      <w:divBdr>
        <w:top w:val="none" w:sz="0" w:space="0" w:color="auto"/>
        <w:left w:val="none" w:sz="0" w:space="0" w:color="auto"/>
        <w:bottom w:val="none" w:sz="0" w:space="0" w:color="auto"/>
        <w:right w:val="none" w:sz="0" w:space="0" w:color="auto"/>
      </w:divBdr>
    </w:div>
    <w:div w:id="1783064774">
      <w:bodyDiv w:val="1"/>
      <w:marLeft w:val="0"/>
      <w:marRight w:val="0"/>
      <w:marTop w:val="0"/>
      <w:marBottom w:val="0"/>
      <w:divBdr>
        <w:top w:val="none" w:sz="0" w:space="0" w:color="auto"/>
        <w:left w:val="none" w:sz="0" w:space="0" w:color="auto"/>
        <w:bottom w:val="none" w:sz="0" w:space="0" w:color="auto"/>
        <w:right w:val="none" w:sz="0" w:space="0" w:color="auto"/>
      </w:divBdr>
    </w:div>
    <w:div w:id="1784182818">
      <w:bodyDiv w:val="1"/>
      <w:marLeft w:val="0"/>
      <w:marRight w:val="0"/>
      <w:marTop w:val="0"/>
      <w:marBottom w:val="0"/>
      <w:divBdr>
        <w:top w:val="none" w:sz="0" w:space="0" w:color="auto"/>
        <w:left w:val="none" w:sz="0" w:space="0" w:color="auto"/>
        <w:bottom w:val="none" w:sz="0" w:space="0" w:color="auto"/>
        <w:right w:val="none" w:sz="0" w:space="0" w:color="auto"/>
      </w:divBdr>
    </w:div>
    <w:div w:id="1785728261">
      <w:bodyDiv w:val="1"/>
      <w:marLeft w:val="0"/>
      <w:marRight w:val="0"/>
      <w:marTop w:val="0"/>
      <w:marBottom w:val="0"/>
      <w:divBdr>
        <w:top w:val="none" w:sz="0" w:space="0" w:color="auto"/>
        <w:left w:val="none" w:sz="0" w:space="0" w:color="auto"/>
        <w:bottom w:val="none" w:sz="0" w:space="0" w:color="auto"/>
        <w:right w:val="none" w:sz="0" w:space="0" w:color="auto"/>
      </w:divBdr>
    </w:div>
    <w:div w:id="1786341564">
      <w:bodyDiv w:val="1"/>
      <w:marLeft w:val="0"/>
      <w:marRight w:val="0"/>
      <w:marTop w:val="0"/>
      <w:marBottom w:val="0"/>
      <w:divBdr>
        <w:top w:val="none" w:sz="0" w:space="0" w:color="auto"/>
        <w:left w:val="none" w:sz="0" w:space="0" w:color="auto"/>
        <w:bottom w:val="none" w:sz="0" w:space="0" w:color="auto"/>
        <w:right w:val="none" w:sz="0" w:space="0" w:color="auto"/>
      </w:divBdr>
    </w:div>
    <w:div w:id="1790736132">
      <w:bodyDiv w:val="1"/>
      <w:marLeft w:val="0"/>
      <w:marRight w:val="0"/>
      <w:marTop w:val="0"/>
      <w:marBottom w:val="0"/>
      <w:divBdr>
        <w:top w:val="none" w:sz="0" w:space="0" w:color="auto"/>
        <w:left w:val="none" w:sz="0" w:space="0" w:color="auto"/>
        <w:bottom w:val="none" w:sz="0" w:space="0" w:color="auto"/>
        <w:right w:val="none" w:sz="0" w:space="0" w:color="auto"/>
      </w:divBdr>
    </w:div>
    <w:div w:id="1795102498">
      <w:bodyDiv w:val="1"/>
      <w:marLeft w:val="0"/>
      <w:marRight w:val="0"/>
      <w:marTop w:val="0"/>
      <w:marBottom w:val="0"/>
      <w:divBdr>
        <w:top w:val="none" w:sz="0" w:space="0" w:color="auto"/>
        <w:left w:val="none" w:sz="0" w:space="0" w:color="auto"/>
        <w:bottom w:val="none" w:sz="0" w:space="0" w:color="auto"/>
        <w:right w:val="none" w:sz="0" w:space="0" w:color="auto"/>
      </w:divBdr>
      <w:divsChild>
        <w:div w:id="1565067541">
          <w:marLeft w:val="0"/>
          <w:marRight w:val="0"/>
          <w:marTop w:val="0"/>
          <w:marBottom w:val="165"/>
          <w:divBdr>
            <w:top w:val="none" w:sz="0" w:space="0" w:color="auto"/>
            <w:left w:val="none" w:sz="0" w:space="0" w:color="auto"/>
            <w:bottom w:val="none" w:sz="0" w:space="0" w:color="auto"/>
            <w:right w:val="none" w:sz="0" w:space="0" w:color="auto"/>
          </w:divBdr>
        </w:div>
      </w:divsChild>
    </w:div>
    <w:div w:id="1798714728">
      <w:bodyDiv w:val="1"/>
      <w:marLeft w:val="0"/>
      <w:marRight w:val="0"/>
      <w:marTop w:val="0"/>
      <w:marBottom w:val="0"/>
      <w:divBdr>
        <w:top w:val="none" w:sz="0" w:space="0" w:color="auto"/>
        <w:left w:val="none" w:sz="0" w:space="0" w:color="auto"/>
        <w:bottom w:val="none" w:sz="0" w:space="0" w:color="auto"/>
        <w:right w:val="none" w:sz="0" w:space="0" w:color="auto"/>
      </w:divBdr>
    </w:div>
    <w:div w:id="1813862482">
      <w:bodyDiv w:val="1"/>
      <w:marLeft w:val="0"/>
      <w:marRight w:val="0"/>
      <w:marTop w:val="0"/>
      <w:marBottom w:val="0"/>
      <w:divBdr>
        <w:top w:val="none" w:sz="0" w:space="0" w:color="auto"/>
        <w:left w:val="none" w:sz="0" w:space="0" w:color="auto"/>
        <w:bottom w:val="none" w:sz="0" w:space="0" w:color="auto"/>
        <w:right w:val="none" w:sz="0" w:space="0" w:color="auto"/>
      </w:divBdr>
    </w:div>
    <w:div w:id="1817335223">
      <w:bodyDiv w:val="1"/>
      <w:marLeft w:val="0"/>
      <w:marRight w:val="0"/>
      <w:marTop w:val="0"/>
      <w:marBottom w:val="0"/>
      <w:divBdr>
        <w:top w:val="none" w:sz="0" w:space="0" w:color="auto"/>
        <w:left w:val="none" w:sz="0" w:space="0" w:color="auto"/>
        <w:bottom w:val="none" w:sz="0" w:space="0" w:color="auto"/>
        <w:right w:val="none" w:sz="0" w:space="0" w:color="auto"/>
      </w:divBdr>
    </w:div>
    <w:div w:id="1822119268">
      <w:bodyDiv w:val="1"/>
      <w:marLeft w:val="0"/>
      <w:marRight w:val="0"/>
      <w:marTop w:val="0"/>
      <w:marBottom w:val="0"/>
      <w:divBdr>
        <w:top w:val="none" w:sz="0" w:space="0" w:color="auto"/>
        <w:left w:val="none" w:sz="0" w:space="0" w:color="auto"/>
        <w:bottom w:val="none" w:sz="0" w:space="0" w:color="auto"/>
        <w:right w:val="none" w:sz="0" w:space="0" w:color="auto"/>
      </w:divBdr>
    </w:div>
    <w:div w:id="1825006285">
      <w:bodyDiv w:val="1"/>
      <w:marLeft w:val="0"/>
      <w:marRight w:val="0"/>
      <w:marTop w:val="0"/>
      <w:marBottom w:val="0"/>
      <w:divBdr>
        <w:top w:val="none" w:sz="0" w:space="0" w:color="auto"/>
        <w:left w:val="none" w:sz="0" w:space="0" w:color="auto"/>
        <w:bottom w:val="none" w:sz="0" w:space="0" w:color="auto"/>
        <w:right w:val="none" w:sz="0" w:space="0" w:color="auto"/>
      </w:divBdr>
      <w:divsChild>
        <w:div w:id="44648050">
          <w:marLeft w:val="0"/>
          <w:marRight w:val="0"/>
          <w:marTop w:val="0"/>
          <w:marBottom w:val="0"/>
          <w:divBdr>
            <w:top w:val="none" w:sz="0" w:space="0" w:color="auto"/>
            <w:left w:val="none" w:sz="0" w:space="0" w:color="auto"/>
            <w:bottom w:val="none" w:sz="0" w:space="0" w:color="auto"/>
            <w:right w:val="none" w:sz="0" w:space="0" w:color="auto"/>
          </w:divBdr>
        </w:div>
        <w:div w:id="283729647">
          <w:marLeft w:val="0"/>
          <w:marRight w:val="0"/>
          <w:marTop w:val="0"/>
          <w:marBottom w:val="0"/>
          <w:divBdr>
            <w:top w:val="none" w:sz="0" w:space="0" w:color="auto"/>
            <w:left w:val="none" w:sz="0" w:space="0" w:color="auto"/>
            <w:bottom w:val="none" w:sz="0" w:space="0" w:color="auto"/>
            <w:right w:val="none" w:sz="0" w:space="0" w:color="auto"/>
          </w:divBdr>
          <w:divsChild>
            <w:div w:id="616791396">
              <w:marLeft w:val="0"/>
              <w:marRight w:val="0"/>
              <w:marTop w:val="0"/>
              <w:marBottom w:val="165"/>
              <w:divBdr>
                <w:top w:val="none" w:sz="0" w:space="0" w:color="auto"/>
                <w:left w:val="none" w:sz="0" w:space="0" w:color="auto"/>
                <w:bottom w:val="none" w:sz="0" w:space="0" w:color="auto"/>
                <w:right w:val="none" w:sz="0" w:space="0" w:color="auto"/>
              </w:divBdr>
            </w:div>
          </w:divsChild>
        </w:div>
        <w:div w:id="369839596">
          <w:marLeft w:val="0"/>
          <w:marRight w:val="0"/>
          <w:marTop w:val="165"/>
          <w:marBottom w:val="165"/>
          <w:divBdr>
            <w:top w:val="none" w:sz="0" w:space="0" w:color="auto"/>
            <w:left w:val="none" w:sz="0" w:space="0" w:color="auto"/>
            <w:bottom w:val="none" w:sz="0" w:space="0" w:color="auto"/>
            <w:right w:val="none" w:sz="0" w:space="0" w:color="auto"/>
          </w:divBdr>
          <w:divsChild>
            <w:div w:id="1220937869">
              <w:marLeft w:val="0"/>
              <w:marRight w:val="0"/>
              <w:marTop w:val="0"/>
              <w:marBottom w:val="0"/>
              <w:divBdr>
                <w:top w:val="none" w:sz="0" w:space="0" w:color="auto"/>
                <w:left w:val="none" w:sz="0" w:space="0" w:color="auto"/>
                <w:bottom w:val="none" w:sz="0" w:space="0" w:color="auto"/>
                <w:right w:val="none" w:sz="0" w:space="0" w:color="auto"/>
              </w:divBdr>
              <w:divsChild>
                <w:div w:id="72464098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833908119">
      <w:bodyDiv w:val="1"/>
      <w:marLeft w:val="0"/>
      <w:marRight w:val="0"/>
      <w:marTop w:val="0"/>
      <w:marBottom w:val="0"/>
      <w:divBdr>
        <w:top w:val="none" w:sz="0" w:space="0" w:color="auto"/>
        <w:left w:val="none" w:sz="0" w:space="0" w:color="auto"/>
        <w:bottom w:val="none" w:sz="0" w:space="0" w:color="auto"/>
        <w:right w:val="none" w:sz="0" w:space="0" w:color="auto"/>
      </w:divBdr>
    </w:div>
    <w:div w:id="1836070702">
      <w:bodyDiv w:val="1"/>
      <w:marLeft w:val="0"/>
      <w:marRight w:val="0"/>
      <w:marTop w:val="0"/>
      <w:marBottom w:val="0"/>
      <w:divBdr>
        <w:top w:val="none" w:sz="0" w:space="0" w:color="auto"/>
        <w:left w:val="none" w:sz="0" w:space="0" w:color="auto"/>
        <w:bottom w:val="none" w:sz="0" w:space="0" w:color="auto"/>
        <w:right w:val="none" w:sz="0" w:space="0" w:color="auto"/>
      </w:divBdr>
    </w:div>
    <w:div w:id="1846287806">
      <w:bodyDiv w:val="1"/>
      <w:marLeft w:val="0"/>
      <w:marRight w:val="0"/>
      <w:marTop w:val="0"/>
      <w:marBottom w:val="0"/>
      <w:divBdr>
        <w:top w:val="none" w:sz="0" w:space="0" w:color="auto"/>
        <w:left w:val="none" w:sz="0" w:space="0" w:color="auto"/>
        <w:bottom w:val="none" w:sz="0" w:space="0" w:color="auto"/>
        <w:right w:val="none" w:sz="0" w:space="0" w:color="auto"/>
      </w:divBdr>
      <w:divsChild>
        <w:div w:id="1284388357">
          <w:marLeft w:val="0"/>
          <w:marRight w:val="0"/>
          <w:marTop w:val="0"/>
          <w:marBottom w:val="0"/>
          <w:divBdr>
            <w:top w:val="none" w:sz="0" w:space="0" w:color="auto"/>
            <w:left w:val="none" w:sz="0" w:space="0" w:color="auto"/>
            <w:bottom w:val="none" w:sz="0" w:space="0" w:color="auto"/>
            <w:right w:val="none" w:sz="0" w:space="0" w:color="auto"/>
          </w:divBdr>
        </w:div>
        <w:div w:id="1769814653">
          <w:marLeft w:val="0"/>
          <w:marRight w:val="0"/>
          <w:marTop w:val="0"/>
          <w:marBottom w:val="0"/>
          <w:divBdr>
            <w:top w:val="none" w:sz="0" w:space="0" w:color="auto"/>
            <w:left w:val="none" w:sz="0" w:space="0" w:color="auto"/>
            <w:bottom w:val="none" w:sz="0" w:space="0" w:color="auto"/>
            <w:right w:val="none" w:sz="0" w:space="0" w:color="auto"/>
          </w:divBdr>
        </w:div>
      </w:divsChild>
    </w:div>
    <w:div w:id="1862553120">
      <w:bodyDiv w:val="1"/>
      <w:marLeft w:val="0"/>
      <w:marRight w:val="0"/>
      <w:marTop w:val="0"/>
      <w:marBottom w:val="0"/>
      <w:divBdr>
        <w:top w:val="none" w:sz="0" w:space="0" w:color="auto"/>
        <w:left w:val="none" w:sz="0" w:space="0" w:color="auto"/>
        <w:bottom w:val="none" w:sz="0" w:space="0" w:color="auto"/>
        <w:right w:val="none" w:sz="0" w:space="0" w:color="auto"/>
      </w:divBdr>
    </w:div>
    <w:div w:id="1872256163">
      <w:bodyDiv w:val="1"/>
      <w:marLeft w:val="0"/>
      <w:marRight w:val="0"/>
      <w:marTop w:val="0"/>
      <w:marBottom w:val="0"/>
      <w:divBdr>
        <w:top w:val="none" w:sz="0" w:space="0" w:color="auto"/>
        <w:left w:val="none" w:sz="0" w:space="0" w:color="auto"/>
        <w:bottom w:val="none" w:sz="0" w:space="0" w:color="auto"/>
        <w:right w:val="none" w:sz="0" w:space="0" w:color="auto"/>
      </w:divBdr>
    </w:div>
    <w:div w:id="1882018087">
      <w:bodyDiv w:val="1"/>
      <w:marLeft w:val="0"/>
      <w:marRight w:val="0"/>
      <w:marTop w:val="0"/>
      <w:marBottom w:val="0"/>
      <w:divBdr>
        <w:top w:val="none" w:sz="0" w:space="0" w:color="auto"/>
        <w:left w:val="none" w:sz="0" w:space="0" w:color="auto"/>
        <w:bottom w:val="none" w:sz="0" w:space="0" w:color="auto"/>
        <w:right w:val="none" w:sz="0" w:space="0" w:color="auto"/>
      </w:divBdr>
      <w:divsChild>
        <w:div w:id="93211600">
          <w:marLeft w:val="0"/>
          <w:marRight w:val="0"/>
          <w:marTop w:val="0"/>
          <w:marBottom w:val="0"/>
          <w:divBdr>
            <w:top w:val="none" w:sz="0" w:space="0" w:color="auto"/>
            <w:left w:val="none" w:sz="0" w:space="0" w:color="auto"/>
            <w:bottom w:val="none" w:sz="0" w:space="0" w:color="auto"/>
            <w:right w:val="none" w:sz="0" w:space="0" w:color="auto"/>
          </w:divBdr>
        </w:div>
        <w:div w:id="167064358">
          <w:marLeft w:val="0"/>
          <w:marRight w:val="0"/>
          <w:marTop w:val="0"/>
          <w:marBottom w:val="0"/>
          <w:divBdr>
            <w:top w:val="none" w:sz="0" w:space="0" w:color="auto"/>
            <w:left w:val="none" w:sz="0" w:space="0" w:color="auto"/>
            <w:bottom w:val="none" w:sz="0" w:space="0" w:color="auto"/>
            <w:right w:val="none" w:sz="0" w:space="0" w:color="auto"/>
          </w:divBdr>
        </w:div>
        <w:div w:id="202448848">
          <w:marLeft w:val="0"/>
          <w:marRight w:val="0"/>
          <w:marTop w:val="0"/>
          <w:marBottom w:val="0"/>
          <w:divBdr>
            <w:top w:val="none" w:sz="0" w:space="0" w:color="auto"/>
            <w:left w:val="none" w:sz="0" w:space="0" w:color="auto"/>
            <w:bottom w:val="none" w:sz="0" w:space="0" w:color="auto"/>
            <w:right w:val="none" w:sz="0" w:space="0" w:color="auto"/>
          </w:divBdr>
        </w:div>
        <w:div w:id="250547808">
          <w:marLeft w:val="0"/>
          <w:marRight w:val="0"/>
          <w:marTop w:val="0"/>
          <w:marBottom w:val="0"/>
          <w:divBdr>
            <w:top w:val="none" w:sz="0" w:space="0" w:color="auto"/>
            <w:left w:val="none" w:sz="0" w:space="0" w:color="auto"/>
            <w:bottom w:val="none" w:sz="0" w:space="0" w:color="auto"/>
            <w:right w:val="none" w:sz="0" w:space="0" w:color="auto"/>
          </w:divBdr>
        </w:div>
        <w:div w:id="303631073">
          <w:marLeft w:val="0"/>
          <w:marRight w:val="0"/>
          <w:marTop w:val="0"/>
          <w:marBottom w:val="0"/>
          <w:divBdr>
            <w:top w:val="none" w:sz="0" w:space="0" w:color="auto"/>
            <w:left w:val="none" w:sz="0" w:space="0" w:color="auto"/>
            <w:bottom w:val="none" w:sz="0" w:space="0" w:color="auto"/>
            <w:right w:val="none" w:sz="0" w:space="0" w:color="auto"/>
          </w:divBdr>
        </w:div>
        <w:div w:id="384834921">
          <w:marLeft w:val="0"/>
          <w:marRight w:val="0"/>
          <w:marTop w:val="0"/>
          <w:marBottom w:val="0"/>
          <w:divBdr>
            <w:top w:val="none" w:sz="0" w:space="0" w:color="auto"/>
            <w:left w:val="none" w:sz="0" w:space="0" w:color="auto"/>
            <w:bottom w:val="none" w:sz="0" w:space="0" w:color="auto"/>
            <w:right w:val="none" w:sz="0" w:space="0" w:color="auto"/>
          </w:divBdr>
        </w:div>
        <w:div w:id="464592323">
          <w:marLeft w:val="0"/>
          <w:marRight w:val="0"/>
          <w:marTop w:val="0"/>
          <w:marBottom w:val="0"/>
          <w:divBdr>
            <w:top w:val="none" w:sz="0" w:space="0" w:color="auto"/>
            <w:left w:val="none" w:sz="0" w:space="0" w:color="auto"/>
            <w:bottom w:val="none" w:sz="0" w:space="0" w:color="auto"/>
            <w:right w:val="none" w:sz="0" w:space="0" w:color="auto"/>
          </w:divBdr>
        </w:div>
        <w:div w:id="616104334">
          <w:marLeft w:val="0"/>
          <w:marRight w:val="0"/>
          <w:marTop w:val="0"/>
          <w:marBottom w:val="0"/>
          <w:divBdr>
            <w:top w:val="none" w:sz="0" w:space="0" w:color="auto"/>
            <w:left w:val="none" w:sz="0" w:space="0" w:color="auto"/>
            <w:bottom w:val="none" w:sz="0" w:space="0" w:color="auto"/>
            <w:right w:val="none" w:sz="0" w:space="0" w:color="auto"/>
          </w:divBdr>
        </w:div>
        <w:div w:id="717165471">
          <w:marLeft w:val="0"/>
          <w:marRight w:val="0"/>
          <w:marTop w:val="0"/>
          <w:marBottom w:val="0"/>
          <w:divBdr>
            <w:top w:val="none" w:sz="0" w:space="0" w:color="auto"/>
            <w:left w:val="none" w:sz="0" w:space="0" w:color="auto"/>
            <w:bottom w:val="none" w:sz="0" w:space="0" w:color="auto"/>
            <w:right w:val="none" w:sz="0" w:space="0" w:color="auto"/>
          </w:divBdr>
        </w:div>
        <w:div w:id="726799949">
          <w:marLeft w:val="0"/>
          <w:marRight w:val="0"/>
          <w:marTop w:val="0"/>
          <w:marBottom w:val="0"/>
          <w:divBdr>
            <w:top w:val="none" w:sz="0" w:space="0" w:color="auto"/>
            <w:left w:val="none" w:sz="0" w:space="0" w:color="auto"/>
            <w:bottom w:val="none" w:sz="0" w:space="0" w:color="auto"/>
            <w:right w:val="none" w:sz="0" w:space="0" w:color="auto"/>
          </w:divBdr>
        </w:div>
        <w:div w:id="827402425">
          <w:marLeft w:val="0"/>
          <w:marRight w:val="0"/>
          <w:marTop w:val="0"/>
          <w:marBottom w:val="0"/>
          <w:divBdr>
            <w:top w:val="none" w:sz="0" w:space="0" w:color="auto"/>
            <w:left w:val="none" w:sz="0" w:space="0" w:color="auto"/>
            <w:bottom w:val="none" w:sz="0" w:space="0" w:color="auto"/>
            <w:right w:val="none" w:sz="0" w:space="0" w:color="auto"/>
          </w:divBdr>
        </w:div>
        <w:div w:id="876553337">
          <w:marLeft w:val="0"/>
          <w:marRight w:val="0"/>
          <w:marTop w:val="0"/>
          <w:marBottom w:val="0"/>
          <w:divBdr>
            <w:top w:val="none" w:sz="0" w:space="0" w:color="auto"/>
            <w:left w:val="none" w:sz="0" w:space="0" w:color="auto"/>
            <w:bottom w:val="none" w:sz="0" w:space="0" w:color="auto"/>
            <w:right w:val="none" w:sz="0" w:space="0" w:color="auto"/>
          </w:divBdr>
        </w:div>
        <w:div w:id="892348502">
          <w:marLeft w:val="0"/>
          <w:marRight w:val="0"/>
          <w:marTop w:val="0"/>
          <w:marBottom w:val="0"/>
          <w:divBdr>
            <w:top w:val="none" w:sz="0" w:space="0" w:color="auto"/>
            <w:left w:val="none" w:sz="0" w:space="0" w:color="auto"/>
            <w:bottom w:val="none" w:sz="0" w:space="0" w:color="auto"/>
            <w:right w:val="none" w:sz="0" w:space="0" w:color="auto"/>
          </w:divBdr>
        </w:div>
        <w:div w:id="936063445">
          <w:marLeft w:val="0"/>
          <w:marRight w:val="0"/>
          <w:marTop w:val="0"/>
          <w:marBottom w:val="0"/>
          <w:divBdr>
            <w:top w:val="none" w:sz="0" w:space="0" w:color="auto"/>
            <w:left w:val="none" w:sz="0" w:space="0" w:color="auto"/>
            <w:bottom w:val="none" w:sz="0" w:space="0" w:color="auto"/>
            <w:right w:val="none" w:sz="0" w:space="0" w:color="auto"/>
          </w:divBdr>
        </w:div>
        <w:div w:id="1167817744">
          <w:marLeft w:val="0"/>
          <w:marRight w:val="0"/>
          <w:marTop w:val="0"/>
          <w:marBottom w:val="0"/>
          <w:divBdr>
            <w:top w:val="none" w:sz="0" w:space="0" w:color="auto"/>
            <w:left w:val="none" w:sz="0" w:space="0" w:color="auto"/>
            <w:bottom w:val="none" w:sz="0" w:space="0" w:color="auto"/>
            <w:right w:val="none" w:sz="0" w:space="0" w:color="auto"/>
          </w:divBdr>
        </w:div>
        <w:div w:id="1185023275">
          <w:marLeft w:val="0"/>
          <w:marRight w:val="0"/>
          <w:marTop w:val="0"/>
          <w:marBottom w:val="0"/>
          <w:divBdr>
            <w:top w:val="none" w:sz="0" w:space="0" w:color="auto"/>
            <w:left w:val="none" w:sz="0" w:space="0" w:color="auto"/>
            <w:bottom w:val="none" w:sz="0" w:space="0" w:color="auto"/>
            <w:right w:val="none" w:sz="0" w:space="0" w:color="auto"/>
          </w:divBdr>
        </w:div>
        <w:div w:id="1204827447">
          <w:marLeft w:val="0"/>
          <w:marRight w:val="0"/>
          <w:marTop w:val="0"/>
          <w:marBottom w:val="0"/>
          <w:divBdr>
            <w:top w:val="none" w:sz="0" w:space="0" w:color="auto"/>
            <w:left w:val="none" w:sz="0" w:space="0" w:color="auto"/>
            <w:bottom w:val="none" w:sz="0" w:space="0" w:color="auto"/>
            <w:right w:val="none" w:sz="0" w:space="0" w:color="auto"/>
          </w:divBdr>
        </w:div>
        <w:div w:id="1207379185">
          <w:marLeft w:val="0"/>
          <w:marRight w:val="0"/>
          <w:marTop w:val="0"/>
          <w:marBottom w:val="0"/>
          <w:divBdr>
            <w:top w:val="none" w:sz="0" w:space="0" w:color="auto"/>
            <w:left w:val="none" w:sz="0" w:space="0" w:color="auto"/>
            <w:bottom w:val="none" w:sz="0" w:space="0" w:color="auto"/>
            <w:right w:val="none" w:sz="0" w:space="0" w:color="auto"/>
          </w:divBdr>
        </w:div>
        <w:div w:id="1221286010">
          <w:marLeft w:val="0"/>
          <w:marRight w:val="0"/>
          <w:marTop w:val="0"/>
          <w:marBottom w:val="0"/>
          <w:divBdr>
            <w:top w:val="none" w:sz="0" w:space="0" w:color="auto"/>
            <w:left w:val="none" w:sz="0" w:space="0" w:color="auto"/>
            <w:bottom w:val="none" w:sz="0" w:space="0" w:color="auto"/>
            <w:right w:val="none" w:sz="0" w:space="0" w:color="auto"/>
          </w:divBdr>
        </w:div>
        <w:div w:id="1321957189">
          <w:marLeft w:val="0"/>
          <w:marRight w:val="0"/>
          <w:marTop w:val="0"/>
          <w:marBottom w:val="0"/>
          <w:divBdr>
            <w:top w:val="none" w:sz="0" w:space="0" w:color="auto"/>
            <w:left w:val="none" w:sz="0" w:space="0" w:color="auto"/>
            <w:bottom w:val="none" w:sz="0" w:space="0" w:color="auto"/>
            <w:right w:val="none" w:sz="0" w:space="0" w:color="auto"/>
          </w:divBdr>
        </w:div>
        <w:div w:id="1325815647">
          <w:marLeft w:val="0"/>
          <w:marRight w:val="0"/>
          <w:marTop w:val="0"/>
          <w:marBottom w:val="0"/>
          <w:divBdr>
            <w:top w:val="none" w:sz="0" w:space="0" w:color="auto"/>
            <w:left w:val="none" w:sz="0" w:space="0" w:color="auto"/>
            <w:bottom w:val="none" w:sz="0" w:space="0" w:color="auto"/>
            <w:right w:val="none" w:sz="0" w:space="0" w:color="auto"/>
          </w:divBdr>
        </w:div>
        <w:div w:id="1414552263">
          <w:marLeft w:val="0"/>
          <w:marRight w:val="0"/>
          <w:marTop w:val="0"/>
          <w:marBottom w:val="0"/>
          <w:divBdr>
            <w:top w:val="none" w:sz="0" w:space="0" w:color="auto"/>
            <w:left w:val="none" w:sz="0" w:space="0" w:color="auto"/>
            <w:bottom w:val="none" w:sz="0" w:space="0" w:color="auto"/>
            <w:right w:val="none" w:sz="0" w:space="0" w:color="auto"/>
          </w:divBdr>
        </w:div>
        <w:div w:id="1514341900">
          <w:marLeft w:val="0"/>
          <w:marRight w:val="0"/>
          <w:marTop w:val="0"/>
          <w:marBottom w:val="0"/>
          <w:divBdr>
            <w:top w:val="none" w:sz="0" w:space="0" w:color="auto"/>
            <w:left w:val="none" w:sz="0" w:space="0" w:color="auto"/>
            <w:bottom w:val="none" w:sz="0" w:space="0" w:color="auto"/>
            <w:right w:val="none" w:sz="0" w:space="0" w:color="auto"/>
          </w:divBdr>
        </w:div>
        <w:div w:id="1699743125">
          <w:marLeft w:val="0"/>
          <w:marRight w:val="0"/>
          <w:marTop w:val="0"/>
          <w:marBottom w:val="0"/>
          <w:divBdr>
            <w:top w:val="none" w:sz="0" w:space="0" w:color="auto"/>
            <w:left w:val="none" w:sz="0" w:space="0" w:color="auto"/>
            <w:bottom w:val="none" w:sz="0" w:space="0" w:color="auto"/>
            <w:right w:val="none" w:sz="0" w:space="0" w:color="auto"/>
          </w:divBdr>
        </w:div>
        <w:div w:id="1805193967">
          <w:marLeft w:val="0"/>
          <w:marRight w:val="0"/>
          <w:marTop w:val="0"/>
          <w:marBottom w:val="0"/>
          <w:divBdr>
            <w:top w:val="none" w:sz="0" w:space="0" w:color="auto"/>
            <w:left w:val="none" w:sz="0" w:space="0" w:color="auto"/>
            <w:bottom w:val="none" w:sz="0" w:space="0" w:color="auto"/>
            <w:right w:val="none" w:sz="0" w:space="0" w:color="auto"/>
          </w:divBdr>
        </w:div>
        <w:div w:id="1853180669">
          <w:marLeft w:val="0"/>
          <w:marRight w:val="0"/>
          <w:marTop w:val="0"/>
          <w:marBottom w:val="0"/>
          <w:divBdr>
            <w:top w:val="none" w:sz="0" w:space="0" w:color="auto"/>
            <w:left w:val="none" w:sz="0" w:space="0" w:color="auto"/>
            <w:bottom w:val="none" w:sz="0" w:space="0" w:color="auto"/>
            <w:right w:val="none" w:sz="0" w:space="0" w:color="auto"/>
          </w:divBdr>
        </w:div>
        <w:div w:id="1854955970">
          <w:marLeft w:val="0"/>
          <w:marRight w:val="0"/>
          <w:marTop w:val="0"/>
          <w:marBottom w:val="0"/>
          <w:divBdr>
            <w:top w:val="none" w:sz="0" w:space="0" w:color="auto"/>
            <w:left w:val="none" w:sz="0" w:space="0" w:color="auto"/>
            <w:bottom w:val="none" w:sz="0" w:space="0" w:color="auto"/>
            <w:right w:val="none" w:sz="0" w:space="0" w:color="auto"/>
          </w:divBdr>
        </w:div>
        <w:div w:id="1933389378">
          <w:marLeft w:val="0"/>
          <w:marRight w:val="0"/>
          <w:marTop w:val="0"/>
          <w:marBottom w:val="0"/>
          <w:divBdr>
            <w:top w:val="none" w:sz="0" w:space="0" w:color="auto"/>
            <w:left w:val="none" w:sz="0" w:space="0" w:color="auto"/>
            <w:bottom w:val="none" w:sz="0" w:space="0" w:color="auto"/>
            <w:right w:val="none" w:sz="0" w:space="0" w:color="auto"/>
          </w:divBdr>
        </w:div>
        <w:div w:id="1978293831">
          <w:marLeft w:val="0"/>
          <w:marRight w:val="0"/>
          <w:marTop w:val="0"/>
          <w:marBottom w:val="0"/>
          <w:divBdr>
            <w:top w:val="none" w:sz="0" w:space="0" w:color="auto"/>
            <w:left w:val="none" w:sz="0" w:space="0" w:color="auto"/>
            <w:bottom w:val="none" w:sz="0" w:space="0" w:color="auto"/>
            <w:right w:val="none" w:sz="0" w:space="0" w:color="auto"/>
          </w:divBdr>
        </w:div>
        <w:div w:id="2007899266">
          <w:marLeft w:val="0"/>
          <w:marRight w:val="0"/>
          <w:marTop w:val="0"/>
          <w:marBottom w:val="0"/>
          <w:divBdr>
            <w:top w:val="none" w:sz="0" w:space="0" w:color="auto"/>
            <w:left w:val="none" w:sz="0" w:space="0" w:color="auto"/>
            <w:bottom w:val="none" w:sz="0" w:space="0" w:color="auto"/>
            <w:right w:val="none" w:sz="0" w:space="0" w:color="auto"/>
          </w:divBdr>
        </w:div>
        <w:div w:id="2010020769">
          <w:marLeft w:val="0"/>
          <w:marRight w:val="0"/>
          <w:marTop w:val="0"/>
          <w:marBottom w:val="0"/>
          <w:divBdr>
            <w:top w:val="none" w:sz="0" w:space="0" w:color="auto"/>
            <w:left w:val="none" w:sz="0" w:space="0" w:color="auto"/>
            <w:bottom w:val="none" w:sz="0" w:space="0" w:color="auto"/>
            <w:right w:val="none" w:sz="0" w:space="0" w:color="auto"/>
          </w:divBdr>
        </w:div>
        <w:div w:id="2083791941">
          <w:marLeft w:val="0"/>
          <w:marRight w:val="0"/>
          <w:marTop w:val="0"/>
          <w:marBottom w:val="0"/>
          <w:divBdr>
            <w:top w:val="none" w:sz="0" w:space="0" w:color="auto"/>
            <w:left w:val="none" w:sz="0" w:space="0" w:color="auto"/>
            <w:bottom w:val="none" w:sz="0" w:space="0" w:color="auto"/>
            <w:right w:val="none" w:sz="0" w:space="0" w:color="auto"/>
          </w:divBdr>
        </w:div>
      </w:divsChild>
    </w:div>
    <w:div w:id="1885095508">
      <w:bodyDiv w:val="1"/>
      <w:marLeft w:val="0"/>
      <w:marRight w:val="0"/>
      <w:marTop w:val="0"/>
      <w:marBottom w:val="0"/>
      <w:divBdr>
        <w:top w:val="none" w:sz="0" w:space="0" w:color="auto"/>
        <w:left w:val="none" w:sz="0" w:space="0" w:color="auto"/>
        <w:bottom w:val="none" w:sz="0" w:space="0" w:color="auto"/>
        <w:right w:val="none" w:sz="0" w:space="0" w:color="auto"/>
      </w:divBdr>
    </w:div>
    <w:div w:id="1885943042">
      <w:bodyDiv w:val="1"/>
      <w:marLeft w:val="0"/>
      <w:marRight w:val="0"/>
      <w:marTop w:val="0"/>
      <w:marBottom w:val="0"/>
      <w:divBdr>
        <w:top w:val="none" w:sz="0" w:space="0" w:color="auto"/>
        <w:left w:val="none" w:sz="0" w:space="0" w:color="auto"/>
        <w:bottom w:val="none" w:sz="0" w:space="0" w:color="auto"/>
        <w:right w:val="none" w:sz="0" w:space="0" w:color="auto"/>
      </w:divBdr>
    </w:div>
    <w:div w:id="1889413465">
      <w:bodyDiv w:val="1"/>
      <w:marLeft w:val="0"/>
      <w:marRight w:val="0"/>
      <w:marTop w:val="0"/>
      <w:marBottom w:val="0"/>
      <w:divBdr>
        <w:top w:val="none" w:sz="0" w:space="0" w:color="auto"/>
        <w:left w:val="none" w:sz="0" w:space="0" w:color="auto"/>
        <w:bottom w:val="none" w:sz="0" w:space="0" w:color="auto"/>
        <w:right w:val="none" w:sz="0" w:space="0" w:color="auto"/>
      </w:divBdr>
      <w:divsChild>
        <w:div w:id="1323970819">
          <w:marLeft w:val="0"/>
          <w:marRight w:val="0"/>
          <w:marTop w:val="0"/>
          <w:marBottom w:val="0"/>
          <w:divBdr>
            <w:top w:val="single" w:sz="24" w:space="0" w:color="266E7F"/>
            <w:left w:val="none" w:sz="0" w:space="0" w:color="auto"/>
            <w:bottom w:val="none" w:sz="0" w:space="0" w:color="auto"/>
            <w:right w:val="none" w:sz="0" w:space="0" w:color="auto"/>
          </w:divBdr>
        </w:div>
        <w:div w:id="1347711467">
          <w:marLeft w:val="0"/>
          <w:marRight w:val="0"/>
          <w:marTop w:val="0"/>
          <w:marBottom w:val="0"/>
          <w:divBdr>
            <w:top w:val="none" w:sz="0" w:space="0" w:color="auto"/>
            <w:left w:val="none" w:sz="0" w:space="0" w:color="auto"/>
            <w:bottom w:val="none" w:sz="0" w:space="0" w:color="auto"/>
            <w:right w:val="none" w:sz="0" w:space="0" w:color="auto"/>
          </w:divBdr>
        </w:div>
      </w:divsChild>
    </w:div>
    <w:div w:id="1898080292">
      <w:bodyDiv w:val="1"/>
      <w:marLeft w:val="0"/>
      <w:marRight w:val="0"/>
      <w:marTop w:val="0"/>
      <w:marBottom w:val="0"/>
      <w:divBdr>
        <w:top w:val="none" w:sz="0" w:space="0" w:color="auto"/>
        <w:left w:val="none" w:sz="0" w:space="0" w:color="auto"/>
        <w:bottom w:val="none" w:sz="0" w:space="0" w:color="auto"/>
        <w:right w:val="none" w:sz="0" w:space="0" w:color="auto"/>
      </w:divBdr>
    </w:div>
    <w:div w:id="1901669096">
      <w:bodyDiv w:val="1"/>
      <w:marLeft w:val="0"/>
      <w:marRight w:val="0"/>
      <w:marTop w:val="0"/>
      <w:marBottom w:val="0"/>
      <w:divBdr>
        <w:top w:val="none" w:sz="0" w:space="0" w:color="auto"/>
        <w:left w:val="none" w:sz="0" w:space="0" w:color="auto"/>
        <w:bottom w:val="none" w:sz="0" w:space="0" w:color="auto"/>
        <w:right w:val="none" w:sz="0" w:space="0" w:color="auto"/>
      </w:divBdr>
    </w:div>
    <w:div w:id="1907718764">
      <w:bodyDiv w:val="1"/>
      <w:marLeft w:val="0"/>
      <w:marRight w:val="0"/>
      <w:marTop w:val="0"/>
      <w:marBottom w:val="0"/>
      <w:divBdr>
        <w:top w:val="none" w:sz="0" w:space="0" w:color="auto"/>
        <w:left w:val="none" w:sz="0" w:space="0" w:color="auto"/>
        <w:bottom w:val="none" w:sz="0" w:space="0" w:color="auto"/>
        <w:right w:val="none" w:sz="0" w:space="0" w:color="auto"/>
      </w:divBdr>
      <w:divsChild>
        <w:div w:id="1874878607">
          <w:marLeft w:val="0"/>
          <w:marRight w:val="0"/>
          <w:marTop w:val="0"/>
          <w:marBottom w:val="0"/>
          <w:divBdr>
            <w:top w:val="none" w:sz="0" w:space="0" w:color="auto"/>
            <w:left w:val="none" w:sz="0" w:space="0" w:color="auto"/>
            <w:bottom w:val="none" w:sz="0" w:space="0" w:color="auto"/>
            <w:right w:val="none" w:sz="0" w:space="0" w:color="auto"/>
          </w:divBdr>
        </w:div>
        <w:div w:id="1939363485">
          <w:marLeft w:val="0"/>
          <w:marRight w:val="0"/>
          <w:marTop w:val="0"/>
          <w:marBottom w:val="0"/>
          <w:divBdr>
            <w:top w:val="none" w:sz="0" w:space="0" w:color="auto"/>
            <w:left w:val="none" w:sz="0" w:space="0" w:color="auto"/>
            <w:bottom w:val="none" w:sz="0" w:space="0" w:color="auto"/>
            <w:right w:val="none" w:sz="0" w:space="0" w:color="auto"/>
          </w:divBdr>
        </w:div>
        <w:div w:id="2045403940">
          <w:marLeft w:val="0"/>
          <w:marRight w:val="0"/>
          <w:marTop w:val="0"/>
          <w:marBottom w:val="0"/>
          <w:divBdr>
            <w:top w:val="none" w:sz="0" w:space="0" w:color="auto"/>
            <w:left w:val="none" w:sz="0" w:space="0" w:color="auto"/>
            <w:bottom w:val="none" w:sz="0" w:space="0" w:color="auto"/>
            <w:right w:val="none" w:sz="0" w:space="0" w:color="auto"/>
          </w:divBdr>
        </w:div>
      </w:divsChild>
    </w:div>
    <w:div w:id="1911108868">
      <w:bodyDiv w:val="1"/>
      <w:marLeft w:val="0"/>
      <w:marRight w:val="0"/>
      <w:marTop w:val="0"/>
      <w:marBottom w:val="0"/>
      <w:divBdr>
        <w:top w:val="none" w:sz="0" w:space="0" w:color="auto"/>
        <w:left w:val="none" w:sz="0" w:space="0" w:color="auto"/>
        <w:bottom w:val="none" w:sz="0" w:space="0" w:color="auto"/>
        <w:right w:val="none" w:sz="0" w:space="0" w:color="auto"/>
      </w:divBdr>
    </w:div>
    <w:div w:id="1913005798">
      <w:bodyDiv w:val="1"/>
      <w:marLeft w:val="0"/>
      <w:marRight w:val="0"/>
      <w:marTop w:val="0"/>
      <w:marBottom w:val="0"/>
      <w:divBdr>
        <w:top w:val="none" w:sz="0" w:space="0" w:color="auto"/>
        <w:left w:val="none" w:sz="0" w:space="0" w:color="auto"/>
        <w:bottom w:val="none" w:sz="0" w:space="0" w:color="auto"/>
        <w:right w:val="none" w:sz="0" w:space="0" w:color="auto"/>
      </w:divBdr>
    </w:div>
    <w:div w:id="1919250249">
      <w:bodyDiv w:val="1"/>
      <w:marLeft w:val="0"/>
      <w:marRight w:val="0"/>
      <w:marTop w:val="0"/>
      <w:marBottom w:val="0"/>
      <w:divBdr>
        <w:top w:val="none" w:sz="0" w:space="0" w:color="auto"/>
        <w:left w:val="none" w:sz="0" w:space="0" w:color="auto"/>
        <w:bottom w:val="none" w:sz="0" w:space="0" w:color="auto"/>
        <w:right w:val="none" w:sz="0" w:space="0" w:color="auto"/>
      </w:divBdr>
    </w:div>
    <w:div w:id="1920865977">
      <w:bodyDiv w:val="1"/>
      <w:marLeft w:val="0"/>
      <w:marRight w:val="0"/>
      <w:marTop w:val="0"/>
      <w:marBottom w:val="0"/>
      <w:divBdr>
        <w:top w:val="none" w:sz="0" w:space="0" w:color="auto"/>
        <w:left w:val="none" w:sz="0" w:space="0" w:color="auto"/>
        <w:bottom w:val="none" w:sz="0" w:space="0" w:color="auto"/>
        <w:right w:val="none" w:sz="0" w:space="0" w:color="auto"/>
      </w:divBdr>
      <w:divsChild>
        <w:div w:id="1293949135">
          <w:marLeft w:val="0"/>
          <w:marRight w:val="0"/>
          <w:marTop w:val="0"/>
          <w:marBottom w:val="0"/>
          <w:divBdr>
            <w:top w:val="none" w:sz="0" w:space="0" w:color="auto"/>
            <w:left w:val="none" w:sz="0" w:space="0" w:color="auto"/>
            <w:bottom w:val="none" w:sz="0" w:space="0" w:color="auto"/>
            <w:right w:val="none" w:sz="0" w:space="0" w:color="auto"/>
          </w:divBdr>
          <w:divsChild>
            <w:div w:id="1947810145">
              <w:marLeft w:val="0"/>
              <w:marRight w:val="0"/>
              <w:marTop w:val="0"/>
              <w:marBottom w:val="0"/>
              <w:divBdr>
                <w:top w:val="none" w:sz="0" w:space="0" w:color="auto"/>
                <w:left w:val="none" w:sz="0" w:space="0" w:color="auto"/>
                <w:bottom w:val="none" w:sz="0" w:space="0" w:color="auto"/>
                <w:right w:val="none" w:sz="0" w:space="0" w:color="auto"/>
              </w:divBdr>
              <w:divsChild>
                <w:div w:id="531571150">
                  <w:marLeft w:val="0"/>
                  <w:marRight w:val="0"/>
                  <w:marTop w:val="0"/>
                  <w:marBottom w:val="0"/>
                  <w:divBdr>
                    <w:top w:val="none" w:sz="0" w:space="0" w:color="auto"/>
                    <w:left w:val="none" w:sz="0" w:space="0" w:color="auto"/>
                    <w:bottom w:val="none" w:sz="0" w:space="0" w:color="auto"/>
                    <w:right w:val="none" w:sz="0" w:space="0" w:color="auto"/>
                  </w:divBdr>
                </w:div>
                <w:div w:id="1015770003">
                  <w:marLeft w:val="0"/>
                  <w:marRight w:val="0"/>
                  <w:marTop w:val="0"/>
                  <w:marBottom w:val="0"/>
                  <w:divBdr>
                    <w:top w:val="none" w:sz="0" w:space="0" w:color="auto"/>
                    <w:left w:val="none" w:sz="0" w:space="0" w:color="auto"/>
                    <w:bottom w:val="none" w:sz="0" w:space="0" w:color="auto"/>
                    <w:right w:val="none" w:sz="0" w:space="0" w:color="auto"/>
                  </w:divBdr>
                </w:div>
                <w:div w:id="1351106786">
                  <w:marLeft w:val="0"/>
                  <w:marRight w:val="0"/>
                  <w:marTop w:val="0"/>
                  <w:marBottom w:val="0"/>
                  <w:divBdr>
                    <w:top w:val="none" w:sz="0" w:space="0" w:color="auto"/>
                    <w:left w:val="none" w:sz="0" w:space="0" w:color="auto"/>
                    <w:bottom w:val="none" w:sz="0" w:space="0" w:color="auto"/>
                    <w:right w:val="none" w:sz="0" w:space="0" w:color="auto"/>
                  </w:divBdr>
                </w:div>
                <w:div w:id="20339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44136">
          <w:marLeft w:val="0"/>
          <w:marRight w:val="0"/>
          <w:marTop w:val="0"/>
          <w:marBottom w:val="0"/>
          <w:divBdr>
            <w:top w:val="none" w:sz="0" w:space="0" w:color="auto"/>
            <w:left w:val="none" w:sz="0" w:space="0" w:color="auto"/>
            <w:bottom w:val="none" w:sz="0" w:space="0" w:color="auto"/>
            <w:right w:val="none" w:sz="0" w:space="0" w:color="auto"/>
          </w:divBdr>
          <w:divsChild>
            <w:div w:id="1462184128">
              <w:marLeft w:val="0"/>
              <w:marRight w:val="0"/>
              <w:marTop w:val="0"/>
              <w:marBottom w:val="0"/>
              <w:divBdr>
                <w:top w:val="none" w:sz="0" w:space="0" w:color="auto"/>
                <w:left w:val="none" w:sz="0" w:space="0" w:color="auto"/>
                <w:bottom w:val="none" w:sz="0" w:space="0" w:color="auto"/>
                <w:right w:val="none" w:sz="0" w:space="0" w:color="auto"/>
              </w:divBdr>
              <w:divsChild>
                <w:div w:id="494027399">
                  <w:marLeft w:val="0"/>
                  <w:marRight w:val="0"/>
                  <w:marTop w:val="0"/>
                  <w:marBottom w:val="0"/>
                  <w:divBdr>
                    <w:top w:val="none" w:sz="0" w:space="0" w:color="auto"/>
                    <w:left w:val="none" w:sz="0" w:space="0" w:color="auto"/>
                    <w:bottom w:val="none" w:sz="0" w:space="0" w:color="auto"/>
                    <w:right w:val="none" w:sz="0" w:space="0" w:color="auto"/>
                  </w:divBdr>
                </w:div>
                <w:div w:id="1346593543">
                  <w:marLeft w:val="0"/>
                  <w:marRight w:val="0"/>
                  <w:marTop w:val="0"/>
                  <w:marBottom w:val="0"/>
                  <w:divBdr>
                    <w:top w:val="none" w:sz="0" w:space="0" w:color="auto"/>
                    <w:left w:val="none" w:sz="0" w:space="0" w:color="auto"/>
                    <w:bottom w:val="none" w:sz="0" w:space="0" w:color="auto"/>
                    <w:right w:val="none" w:sz="0" w:space="0" w:color="auto"/>
                  </w:divBdr>
                </w:div>
                <w:div w:id="143879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723611">
      <w:bodyDiv w:val="1"/>
      <w:marLeft w:val="0"/>
      <w:marRight w:val="0"/>
      <w:marTop w:val="0"/>
      <w:marBottom w:val="0"/>
      <w:divBdr>
        <w:top w:val="none" w:sz="0" w:space="0" w:color="auto"/>
        <w:left w:val="none" w:sz="0" w:space="0" w:color="auto"/>
        <w:bottom w:val="none" w:sz="0" w:space="0" w:color="auto"/>
        <w:right w:val="none" w:sz="0" w:space="0" w:color="auto"/>
      </w:divBdr>
    </w:div>
    <w:div w:id="1928928442">
      <w:bodyDiv w:val="1"/>
      <w:marLeft w:val="0"/>
      <w:marRight w:val="0"/>
      <w:marTop w:val="0"/>
      <w:marBottom w:val="0"/>
      <w:divBdr>
        <w:top w:val="none" w:sz="0" w:space="0" w:color="auto"/>
        <w:left w:val="none" w:sz="0" w:space="0" w:color="auto"/>
        <w:bottom w:val="none" w:sz="0" w:space="0" w:color="auto"/>
        <w:right w:val="none" w:sz="0" w:space="0" w:color="auto"/>
      </w:divBdr>
    </w:div>
    <w:div w:id="1930888580">
      <w:bodyDiv w:val="1"/>
      <w:marLeft w:val="0"/>
      <w:marRight w:val="0"/>
      <w:marTop w:val="0"/>
      <w:marBottom w:val="0"/>
      <w:divBdr>
        <w:top w:val="none" w:sz="0" w:space="0" w:color="auto"/>
        <w:left w:val="none" w:sz="0" w:space="0" w:color="auto"/>
        <w:bottom w:val="none" w:sz="0" w:space="0" w:color="auto"/>
        <w:right w:val="none" w:sz="0" w:space="0" w:color="auto"/>
      </w:divBdr>
      <w:divsChild>
        <w:div w:id="1952083408">
          <w:marLeft w:val="0"/>
          <w:marRight w:val="0"/>
          <w:marTop w:val="0"/>
          <w:marBottom w:val="0"/>
          <w:divBdr>
            <w:top w:val="none" w:sz="0" w:space="0" w:color="auto"/>
            <w:left w:val="none" w:sz="0" w:space="0" w:color="auto"/>
            <w:bottom w:val="none" w:sz="0" w:space="0" w:color="auto"/>
            <w:right w:val="none" w:sz="0" w:space="0" w:color="auto"/>
          </w:divBdr>
        </w:div>
      </w:divsChild>
    </w:div>
    <w:div w:id="1931114079">
      <w:bodyDiv w:val="1"/>
      <w:marLeft w:val="0"/>
      <w:marRight w:val="0"/>
      <w:marTop w:val="0"/>
      <w:marBottom w:val="0"/>
      <w:divBdr>
        <w:top w:val="none" w:sz="0" w:space="0" w:color="auto"/>
        <w:left w:val="none" w:sz="0" w:space="0" w:color="auto"/>
        <w:bottom w:val="none" w:sz="0" w:space="0" w:color="auto"/>
        <w:right w:val="none" w:sz="0" w:space="0" w:color="auto"/>
      </w:divBdr>
    </w:div>
    <w:div w:id="1936551570">
      <w:bodyDiv w:val="1"/>
      <w:marLeft w:val="0"/>
      <w:marRight w:val="0"/>
      <w:marTop w:val="0"/>
      <w:marBottom w:val="0"/>
      <w:divBdr>
        <w:top w:val="none" w:sz="0" w:space="0" w:color="auto"/>
        <w:left w:val="none" w:sz="0" w:space="0" w:color="auto"/>
        <w:bottom w:val="none" w:sz="0" w:space="0" w:color="auto"/>
        <w:right w:val="none" w:sz="0" w:space="0" w:color="auto"/>
      </w:divBdr>
    </w:div>
    <w:div w:id="1941640600">
      <w:bodyDiv w:val="1"/>
      <w:marLeft w:val="0"/>
      <w:marRight w:val="0"/>
      <w:marTop w:val="0"/>
      <w:marBottom w:val="0"/>
      <w:divBdr>
        <w:top w:val="none" w:sz="0" w:space="0" w:color="auto"/>
        <w:left w:val="none" w:sz="0" w:space="0" w:color="auto"/>
        <w:bottom w:val="none" w:sz="0" w:space="0" w:color="auto"/>
        <w:right w:val="none" w:sz="0" w:space="0" w:color="auto"/>
      </w:divBdr>
    </w:div>
    <w:div w:id="1950820519">
      <w:bodyDiv w:val="1"/>
      <w:marLeft w:val="0"/>
      <w:marRight w:val="0"/>
      <w:marTop w:val="0"/>
      <w:marBottom w:val="0"/>
      <w:divBdr>
        <w:top w:val="none" w:sz="0" w:space="0" w:color="auto"/>
        <w:left w:val="none" w:sz="0" w:space="0" w:color="auto"/>
        <w:bottom w:val="none" w:sz="0" w:space="0" w:color="auto"/>
        <w:right w:val="none" w:sz="0" w:space="0" w:color="auto"/>
      </w:divBdr>
      <w:divsChild>
        <w:div w:id="1859925489">
          <w:marLeft w:val="0"/>
          <w:marRight w:val="0"/>
          <w:marTop w:val="0"/>
          <w:marBottom w:val="0"/>
          <w:divBdr>
            <w:top w:val="none" w:sz="0" w:space="0" w:color="auto"/>
            <w:left w:val="none" w:sz="0" w:space="0" w:color="auto"/>
            <w:bottom w:val="none" w:sz="0" w:space="0" w:color="auto"/>
            <w:right w:val="none" w:sz="0" w:space="0" w:color="auto"/>
          </w:divBdr>
          <w:divsChild>
            <w:div w:id="30023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094432">
      <w:bodyDiv w:val="1"/>
      <w:marLeft w:val="0"/>
      <w:marRight w:val="0"/>
      <w:marTop w:val="0"/>
      <w:marBottom w:val="0"/>
      <w:divBdr>
        <w:top w:val="none" w:sz="0" w:space="0" w:color="auto"/>
        <w:left w:val="none" w:sz="0" w:space="0" w:color="auto"/>
        <w:bottom w:val="none" w:sz="0" w:space="0" w:color="auto"/>
        <w:right w:val="none" w:sz="0" w:space="0" w:color="auto"/>
      </w:divBdr>
    </w:div>
    <w:div w:id="1964845176">
      <w:bodyDiv w:val="1"/>
      <w:marLeft w:val="0"/>
      <w:marRight w:val="0"/>
      <w:marTop w:val="0"/>
      <w:marBottom w:val="0"/>
      <w:divBdr>
        <w:top w:val="none" w:sz="0" w:space="0" w:color="auto"/>
        <w:left w:val="none" w:sz="0" w:space="0" w:color="auto"/>
        <w:bottom w:val="none" w:sz="0" w:space="0" w:color="auto"/>
        <w:right w:val="none" w:sz="0" w:space="0" w:color="auto"/>
      </w:divBdr>
    </w:div>
    <w:div w:id="1968192888">
      <w:bodyDiv w:val="1"/>
      <w:marLeft w:val="0"/>
      <w:marRight w:val="0"/>
      <w:marTop w:val="0"/>
      <w:marBottom w:val="0"/>
      <w:divBdr>
        <w:top w:val="none" w:sz="0" w:space="0" w:color="auto"/>
        <w:left w:val="none" w:sz="0" w:space="0" w:color="auto"/>
        <w:bottom w:val="none" w:sz="0" w:space="0" w:color="auto"/>
        <w:right w:val="none" w:sz="0" w:space="0" w:color="auto"/>
      </w:divBdr>
    </w:div>
    <w:div w:id="1973442515">
      <w:bodyDiv w:val="1"/>
      <w:marLeft w:val="0"/>
      <w:marRight w:val="0"/>
      <w:marTop w:val="0"/>
      <w:marBottom w:val="0"/>
      <w:divBdr>
        <w:top w:val="none" w:sz="0" w:space="0" w:color="auto"/>
        <w:left w:val="none" w:sz="0" w:space="0" w:color="auto"/>
        <w:bottom w:val="none" w:sz="0" w:space="0" w:color="auto"/>
        <w:right w:val="none" w:sz="0" w:space="0" w:color="auto"/>
      </w:divBdr>
    </w:div>
    <w:div w:id="1977178687">
      <w:bodyDiv w:val="1"/>
      <w:marLeft w:val="0"/>
      <w:marRight w:val="0"/>
      <w:marTop w:val="0"/>
      <w:marBottom w:val="0"/>
      <w:divBdr>
        <w:top w:val="none" w:sz="0" w:space="0" w:color="auto"/>
        <w:left w:val="none" w:sz="0" w:space="0" w:color="auto"/>
        <w:bottom w:val="none" w:sz="0" w:space="0" w:color="auto"/>
        <w:right w:val="none" w:sz="0" w:space="0" w:color="auto"/>
      </w:divBdr>
    </w:div>
    <w:div w:id="1979339796">
      <w:bodyDiv w:val="1"/>
      <w:marLeft w:val="0"/>
      <w:marRight w:val="0"/>
      <w:marTop w:val="0"/>
      <w:marBottom w:val="0"/>
      <w:divBdr>
        <w:top w:val="none" w:sz="0" w:space="0" w:color="auto"/>
        <w:left w:val="none" w:sz="0" w:space="0" w:color="auto"/>
        <w:bottom w:val="none" w:sz="0" w:space="0" w:color="auto"/>
        <w:right w:val="none" w:sz="0" w:space="0" w:color="auto"/>
      </w:divBdr>
    </w:div>
    <w:div w:id="1983806788">
      <w:bodyDiv w:val="1"/>
      <w:marLeft w:val="0"/>
      <w:marRight w:val="0"/>
      <w:marTop w:val="0"/>
      <w:marBottom w:val="0"/>
      <w:divBdr>
        <w:top w:val="none" w:sz="0" w:space="0" w:color="auto"/>
        <w:left w:val="none" w:sz="0" w:space="0" w:color="auto"/>
        <w:bottom w:val="none" w:sz="0" w:space="0" w:color="auto"/>
        <w:right w:val="none" w:sz="0" w:space="0" w:color="auto"/>
      </w:divBdr>
      <w:divsChild>
        <w:div w:id="1361973259">
          <w:marLeft w:val="0"/>
          <w:marRight w:val="0"/>
          <w:marTop w:val="0"/>
          <w:marBottom w:val="0"/>
          <w:divBdr>
            <w:top w:val="none" w:sz="0" w:space="0" w:color="auto"/>
            <w:left w:val="none" w:sz="0" w:space="0" w:color="auto"/>
            <w:bottom w:val="none" w:sz="0" w:space="0" w:color="auto"/>
            <w:right w:val="none" w:sz="0" w:space="0" w:color="auto"/>
          </w:divBdr>
          <w:divsChild>
            <w:div w:id="465707976">
              <w:marLeft w:val="0"/>
              <w:marRight w:val="450"/>
              <w:marTop w:val="0"/>
              <w:marBottom w:val="0"/>
              <w:divBdr>
                <w:top w:val="none" w:sz="0" w:space="0" w:color="auto"/>
                <w:left w:val="none" w:sz="0" w:space="0" w:color="auto"/>
                <w:bottom w:val="none" w:sz="0" w:space="0" w:color="auto"/>
                <w:right w:val="none" w:sz="0" w:space="0" w:color="auto"/>
              </w:divBdr>
            </w:div>
          </w:divsChild>
        </w:div>
        <w:div w:id="1430276409">
          <w:marLeft w:val="0"/>
          <w:marRight w:val="0"/>
          <w:marTop w:val="0"/>
          <w:marBottom w:val="0"/>
          <w:divBdr>
            <w:top w:val="none" w:sz="0" w:space="0" w:color="auto"/>
            <w:left w:val="none" w:sz="0" w:space="0" w:color="auto"/>
            <w:bottom w:val="none" w:sz="0" w:space="0" w:color="auto"/>
            <w:right w:val="none" w:sz="0" w:space="0" w:color="auto"/>
          </w:divBdr>
        </w:div>
      </w:divsChild>
    </w:div>
    <w:div w:id="1989506087">
      <w:bodyDiv w:val="1"/>
      <w:marLeft w:val="0"/>
      <w:marRight w:val="0"/>
      <w:marTop w:val="0"/>
      <w:marBottom w:val="0"/>
      <w:divBdr>
        <w:top w:val="none" w:sz="0" w:space="0" w:color="auto"/>
        <w:left w:val="none" w:sz="0" w:space="0" w:color="auto"/>
        <w:bottom w:val="none" w:sz="0" w:space="0" w:color="auto"/>
        <w:right w:val="none" w:sz="0" w:space="0" w:color="auto"/>
      </w:divBdr>
    </w:div>
    <w:div w:id="1994672048">
      <w:bodyDiv w:val="1"/>
      <w:marLeft w:val="0"/>
      <w:marRight w:val="0"/>
      <w:marTop w:val="0"/>
      <w:marBottom w:val="0"/>
      <w:divBdr>
        <w:top w:val="none" w:sz="0" w:space="0" w:color="auto"/>
        <w:left w:val="none" w:sz="0" w:space="0" w:color="auto"/>
        <w:bottom w:val="none" w:sz="0" w:space="0" w:color="auto"/>
        <w:right w:val="none" w:sz="0" w:space="0" w:color="auto"/>
      </w:divBdr>
    </w:div>
    <w:div w:id="1999648324">
      <w:bodyDiv w:val="1"/>
      <w:marLeft w:val="0"/>
      <w:marRight w:val="0"/>
      <w:marTop w:val="0"/>
      <w:marBottom w:val="0"/>
      <w:divBdr>
        <w:top w:val="none" w:sz="0" w:space="0" w:color="auto"/>
        <w:left w:val="none" w:sz="0" w:space="0" w:color="auto"/>
        <w:bottom w:val="none" w:sz="0" w:space="0" w:color="auto"/>
        <w:right w:val="none" w:sz="0" w:space="0" w:color="auto"/>
      </w:divBdr>
    </w:div>
    <w:div w:id="2003851111">
      <w:bodyDiv w:val="1"/>
      <w:marLeft w:val="0"/>
      <w:marRight w:val="0"/>
      <w:marTop w:val="0"/>
      <w:marBottom w:val="0"/>
      <w:divBdr>
        <w:top w:val="none" w:sz="0" w:space="0" w:color="auto"/>
        <w:left w:val="none" w:sz="0" w:space="0" w:color="auto"/>
        <w:bottom w:val="none" w:sz="0" w:space="0" w:color="auto"/>
        <w:right w:val="none" w:sz="0" w:space="0" w:color="auto"/>
      </w:divBdr>
    </w:div>
    <w:div w:id="2006401152">
      <w:bodyDiv w:val="1"/>
      <w:marLeft w:val="0"/>
      <w:marRight w:val="0"/>
      <w:marTop w:val="0"/>
      <w:marBottom w:val="0"/>
      <w:divBdr>
        <w:top w:val="none" w:sz="0" w:space="0" w:color="auto"/>
        <w:left w:val="none" w:sz="0" w:space="0" w:color="auto"/>
        <w:bottom w:val="none" w:sz="0" w:space="0" w:color="auto"/>
        <w:right w:val="none" w:sz="0" w:space="0" w:color="auto"/>
      </w:divBdr>
    </w:div>
    <w:div w:id="2008172570">
      <w:bodyDiv w:val="1"/>
      <w:marLeft w:val="0"/>
      <w:marRight w:val="0"/>
      <w:marTop w:val="0"/>
      <w:marBottom w:val="0"/>
      <w:divBdr>
        <w:top w:val="none" w:sz="0" w:space="0" w:color="auto"/>
        <w:left w:val="none" w:sz="0" w:space="0" w:color="auto"/>
        <w:bottom w:val="none" w:sz="0" w:space="0" w:color="auto"/>
        <w:right w:val="none" w:sz="0" w:space="0" w:color="auto"/>
      </w:divBdr>
    </w:div>
    <w:div w:id="2008972322">
      <w:bodyDiv w:val="1"/>
      <w:marLeft w:val="0"/>
      <w:marRight w:val="0"/>
      <w:marTop w:val="0"/>
      <w:marBottom w:val="0"/>
      <w:divBdr>
        <w:top w:val="none" w:sz="0" w:space="0" w:color="auto"/>
        <w:left w:val="none" w:sz="0" w:space="0" w:color="auto"/>
        <w:bottom w:val="none" w:sz="0" w:space="0" w:color="auto"/>
        <w:right w:val="none" w:sz="0" w:space="0" w:color="auto"/>
      </w:divBdr>
    </w:div>
    <w:div w:id="2009861762">
      <w:bodyDiv w:val="1"/>
      <w:marLeft w:val="0"/>
      <w:marRight w:val="0"/>
      <w:marTop w:val="0"/>
      <w:marBottom w:val="0"/>
      <w:divBdr>
        <w:top w:val="none" w:sz="0" w:space="0" w:color="auto"/>
        <w:left w:val="none" w:sz="0" w:space="0" w:color="auto"/>
        <w:bottom w:val="none" w:sz="0" w:space="0" w:color="auto"/>
        <w:right w:val="none" w:sz="0" w:space="0" w:color="auto"/>
      </w:divBdr>
    </w:div>
    <w:div w:id="2016416920">
      <w:bodyDiv w:val="1"/>
      <w:marLeft w:val="0"/>
      <w:marRight w:val="0"/>
      <w:marTop w:val="0"/>
      <w:marBottom w:val="0"/>
      <w:divBdr>
        <w:top w:val="none" w:sz="0" w:space="0" w:color="auto"/>
        <w:left w:val="none" w:sz="0" w:space="0" w:color="auto"/>
        <w:bottom w:val="none" w:sz="0" w:space="0" w:color="auto"/>
        <w:right w:val="none" w:sz="0" w:space="0" w:color="auto"/>
      </w:divBdr>
    </w:div>
    <w:div w:id="2016876393">
      <w:bodyDiv w:val="1"/>
      <w:marLeft w:val="0"/>
      <w:marRight w:val="0"/>
      <w:marTop w:val="0"/>
      <w:marBottom w:val="0"/>
      <w:divBdr>
        <w:top w:val="none" w:sz="0" w:space="0" w:color="auto"/>
        <w:left w:val="none" w:sz="0" w:space="0" w:color="auto"/>
        <w:bottom w:val="none" w:sz="0" w:space="0" w:color="auto"/>
        <w:right w:val="none" w:sz="0" w:space="0" w:color="auto"/>
      </w:divBdr>
    </w:div>
    <w:div w:id="2019691675">
      <w:bodyDiv w:val="1"/>
      <w:marLeft w:val="0"/>
      <w:marRight w:val="0"/>
      <w:marTop w:val="0"/>
      <w:marBottom w:val="0"/>
      <w:divBdr>
        <w:top w:val="none" w:sz="0" w:space="0" w:color="auto"/>
        <w:left w:val="none" w:sz="0" w:space="0" w:color="auto"/>
        <w:bottom w:val="none" w:sz="0" w:space="0" w:color="auto"/>
        <w:right w:val="none" w:sz="0" w:space="0" w:color="auto"/>
      </w:divBdr>
      <w:divsChild>
        <w:div w:id="1509445300">
          <w:marLeft w:val="0"/>
          <w:marRight w:val="0"/>
          <w:marTop w:val="0"/>
          <w:marBottom w:val="0"/>
          <w:divBdr>
            <w:top w:val="none" w:sz="0" w:space="0" w:color="auto"/>
            <w:left w:val="none" w:sz="0" w:space="0" w:color="auto"/>
            <w:bottom w:val="none" w:sz="0" w:space="0" w:color="auto"/>
            <w:right w:val="none" w:sz="0" w:space="0" w:color="auto"/>
          </w:divBdr>
          <w:divsChild>
            <w:div w:id="89627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159052">
      <w:bodyDiv w:val="1"/>
      <w:marLeft w:val="0"/>
      <w:marRight w:val="0"/>
      <w:marTop w:val="0"/>
      <w:marBottom w:val="0"/>
      <w:divBdr>
        <w:top w:val="none" w:sz="0" w:space="0" w:color="auto"/>
        <w:left w:val="none" w:sz="0" w:space="0" w:color="auto"/>
        <w:bottom w:val="none" w:sz="0" w:space="0" w:color="auto"/>
        <w:right w:val="none" w:sz="0" w:space="0" w:color="auto"/>
      </w:divBdr>
    </w:div>
    <w:div w:id="2022118998">
      <w:bodyDiv w:val="1"/>
      <w:marLeft w:val="0"/>
      <w:marRight w:val="0"/>
      <w:marTop w:val="0"/>
      <w:marBottom w:val="0"/>
      <w:divBdr>
        <w:top w:val="none" w:sz="0" w:space="0" w:color="auto"/>
        <w:left w:val="none" w:sz="0" w:space="0" w:color="auto"/>
        <w:bottom w:val="none" w:sz="0" w:space="0" w:color="auto"/>
        <w:right w:val="none" w:sz="0" w:space="0" w:color="auto"/>
      </w:divBdr>
      <w:divsChild>
        <w:div w:id="1034189128">
          <w:marLeft w:val="0"/>
          <w:marRight w:val="0"/>
          <w:marTop w:val="0"/>
          <w:marBottom w:val="0"/>
          <w:divBdr>
            <w:top w:val="none" w:sz="0" w:space="0" w:color="auto"/>
            <w:left w:val="none" w:sz="0" w:space="0" w:color="auto"/>
            <w:bottom w:val="none" w:sz="0" w:space="0" w:color="auto"/>
            <w:right w:val="none" w:sz="0" w:space="0" w:color="auto"/>
          </w:divBdr>
          <w:divsChild>
            <w:div w:id="1196846092">
              <w:marLeft w:val="0"/>
              <w:marRight w:val="0"/>
              <w:marTop w:val="0"/>
              <w:marBottom w:val="0"/>
              <w:divBdr>
                <w:top w:val="none" w:sz="0" w:space="0" w:color="auto"/>
                <w:left w:val="none" w:sz="0" w:space="0" w:color="auto"/>
                <w:bottom w:val="none" w:sz="0" w:space="0" w:color="auto"/>
                <w:right w:val="none" w:sz="0" w:space="0" w:color="auto"/>
              </w:divBdr>
              <w:divsChild>
                <w:div w:id="1261372808">
                  <w:marLeft w:val="0"/>
                  <w:marRight w:val="0"/>
                  <w:marTop w:val="0"/>
                  <w:marBottom w:val="0"/>
                  <w:divBdr>
                    <w:top w:val="none" w:sz="0" w:space="0" w:color="auto"/>
                    <w:left w:val="none" w:sz="0" w:space="0" w:color="auto"/>
                    <w:bottom w:val="none" w:sz="0" w:space="0" w:color="auto"/>
                    <w:right w:val="none" w:sz="0" w:space="0" w:color="auto"/>
                  </w:divBdr>
                  <w:divsChild>
                    <w:div w:id="1756827931">
                      <w:marLeft w:val="0"/>
                      <w:marRight w:val="0"/>
                      <w:marTop w:val="0"/>
                      <w:marBottom w:val="0"/>
                      <w:divBdr>
                        <w:top w:val="none" w:sz="0" w:space="0" w:color="auto"/>
                        <w:left w:val="none" w:sz="0" w:space="0" w:color="auto"/>
                        <w:bottom w:val="none" w:sz="0" w:space="0" w:color="auto"/>
                        <w:right w:val="none" w:sz="0" w:space="0" w:color="auto"/>
                      </w:divBdr>
                      <w:divsChild>
                        <w:div w:id="1897204412">
                          <w:marLeft w:val="0"/>
                          <w:marRight w:val="0"/>
                          <w:marTop w:val="0"/>
                          <w:marBottom w:val="0"/>
                          <w:divBdr>
                            <w:top w:val="none" w:sz="0" w:space="0" w:color="auto"/>
                            <w:left w:val="none" w:sz="0" w:space="0" w:color="auto"/>
                            <w:bottom w:val="none" w:sz="0" w:space="0" w:color="auto"/>
                            <w:right w:val="none" w:sz="0" w:space="0" w:color="auto"/>
                          </w:divBdr>
                          <w:divsChild>
                            <w:div w:id="565457596">
                              <w:marLeft w:val="0"/>
                              <w:marRight w:val="0"/>
                              <w:marTop w:val="0"/>
                              <w:marBottom w:val="0"/>
                              <w:divBdr>
                                <w:top w:val="none" w:sz="0" w:space="0" w:color="auto"/>
                                <w:left w:val="none" w:sz="0" w:space="0" w:color="auto"/>
                                <w:bottom w:val="none" w:sz="0" w:space="0" w:color="auto"/>
                                <w:right w:val="none" w:sz="0" w:space="0" w:color="auto"/>
                              </w:divBdr>
                              <w:divsChild>
                                <w:div w:id="2131126844">
                                  <w:marLeft w:val="0"/>
                                  <w:marRight w:val="0"/>
                                  <w:marTop w:val="0"/>
                                  <w:marBottom w:val="0"/>
                                  <w:divBdr>
                                    <w:top w:val="none" w:sz="0" w:space="0" w:color="auto"/>
                                    <w:left w:val="none" w:sz="0" w:space="0" w:color="auto"/>
                                    <w:bottom w:val="none" w:sz="0" w:space="0" w:color="auto"/>
                                    <w:right w:val="none" w:sz="0" w:space="0" w:color="auto"/>
                                  </w:divBdr>
                                  <w:divsChild>
                                    <w:div w:id="1579097870">
                                      <w:marLeft w:val="0"/>
                                      <w:marRight w:val="0"/>
                                      <w:marTop w:val="0"/>
                                      <w:marBottom w:val="0"/>
                                      <w:divBdr>
                                        <w:top w:val="none" w:sz="0" w:space="0" w:color="auto"/>
                                        <w:left w:val="none" w:sz="0" w:space="0" w:color="auto"/>
                                        <w:bottom w:val="none" w:sz="0" w:space="0" w:color="auto"/>
                                        <w:right w:val="none" w:sz="0" w:space="0" w:color="auto"/>
                                      </w:divBdr>
                                      <w:divsChild>
                                        <w:div w:id="1238982408">
                                          <w:marLeft w:val="0"/>
                                          <w:marRight w:val="0"/>
                                          <w:marTop w:val="0"/>
                                          <w:marBottom w:val="0"/>
                                          <w:divBdr>
                                            <w:top w:val="none" w:sz="0" w:space="0" w:color="auto"/>
                                            <w:left w:val="none" w:sz="0" w:space="0" w:color="auto"/>
                                            <w:bottom w:val="none" w:sz="0" w:space="0" w:color="auto"/>
                                            <w:right w:val="none" w:sz="0" w:space="0" w:color="auto"/>
                                          </w:divBdr>
                                          <w:divsChild>
                                            <w:div w:id="1981417271">
                                              <w:marLeft w:val="0"/>
                                              <w:marRight w:val="0"/>
                                              <w:marTop w:val="0"/>
                                              <w:marBottom w:val="0"/>
                                              <w:divBdr>
                                                <w:top w:val="none" w:sz="0" w:space="0" w:color="auto"/>
                                                <w:left w:val="none" w:sz="0" w:space="0" w:color="auto"/>
                                                <w:bottom w:val="none" w:sz="0" w:space="0" w:color="auto"/>
                                                <w:right w:val="none" w:sz="0" w:space="0" w:color="auto"/>
                                              </w:divBdr>
                                              <w:divsChild>
                                                <w:div w:id="894121073">
                                                  <w:marLeft w:val="0"/>
                                                  <w:marRight w:val="0"/>
                                                  <w:marTop w:val="0"/>
                                                  <w:marBottom w:val="0"/>
                                                  <w:divBdr>
                                                    <w:top w:val="none" w:sz="0" w:space="0" w:color="auto"/>
                                                    <w:left w:val="none" w:sz="0" w:space="0" w:color="auto"/>
                                                    <w:bottom w:val="none" w:sz="0" w:space="0" w:color="auto"/>
                                                    <w:right w:val="none" w:sz="0" w:space="0" w:color="auto"/>
                                                  </w:divBdr>
                                                  <w:divsChild>
                                                    <w:div w:id="2042200017">
                                                      <w:marLeft w:val="0"/>
                                                      <w:marRight w:val="0"/>
                                                      <w:marTop w:val="0"/>
                                                      <w:marBottom w:val="0"/>
                                                      <w:divBdr>
                                                        <w:top w:val="single" w:sz="2" w:space="4" w:color="008000"/>
                                                        <w:left w:val="single" w:sz="2" w:space="0" w:color="008000"/>
                                                        <w:bottom w:val="single" w:sz="2" w:space="0" w:color="008000"/>
                                                        <w:right w:val="single" w:sz="2" w:space="0" w:color="008000"/>
                                                      </w:divBdr>
                                                      <w:divsChild>
                                                        <w:div w:id="200217398">
                                                          <w:marLeft w:val="0"/>
                                                          <w:marRight w:val="0"/>
                                                          <w:marTop w:val="0"/>
                                                          <w:marBottom w:val="0"/>
                                                          <w:divBdr>
                                                            <w:top w:val="none" w:sz="0" w:space="0" w:color="auto"/>
                                                            <w:left w:val="none" w:sz="0" w:space="0" w:color="auto"/>
                                                            <w:bottom w:val="none" w:sz="0" w:space="0" w:color="auto"/>
                                                            <w:right w:val="none" w:sz="0" w:space="0" w:color="auto"/>
                                                          </w:divBdr>
                                                          <w:divsChild>
                                                            <w:div w:id="2116319104">
                                                              <w:marLeft w:val="0"/>
                                                              <w:marRight w:val="0"/>
                                                              <w:marTop w:val="0"/>
                                                              <w:marBottom w:val="0"/>
                                                              <w:divBdr>
                                                                <w:top w:val="none" w:sz="0" w:space="0" w:color="auto"/>
                                                                <w:left w:val="none" w:sz="0" w:space="0" w:color="auto"/>
                                                                <w:bottom w:val="none" w:sz="0" w:space="0" w:color="auto"/>
                                                                <w:right w:val="none" w:sz="0" w:space="0" w:color="auto"/>
                                                              </w:divBdr>
                                                              <w:divsChild>
                                                                <w:div w:id="4785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24814593">
      <w:bodyDiv w:val="1"/>
      <w:marLeft w:val="0"/>
      <w:marRight w:val="0"/>
      <w:marTop w:val="0"/>
      <w:marBottom w:val="0"/>
      <w:divBdr>
        <w:top w:val="none" w:sz="0" w:space="0" w:color="auto"/>
        <w:left w:val="none" w:sz="0" w:space="0" w:color="auto"/>
        <w:bottom w:val="none" w:sz="0" w:space="0" w:color="auto"/>
        <w:right w:val="none" w:sz="0" w:space="0" w:color="auto"/>
      </w:divBdr>
      <w:divsChild>
        <w:div w:id="480736108">
          <w:marLeft w:val="0"/>
          <w:marRight w:val="0"/>
          <w:marTop w:val="0"/>
          <w:marBottom w:val="0"/>
          <w:divBdr>
            <w:top w:val="none" w:sz="0" w:space="0" w:color="auto"/>
            <w:left w:val="none" w:sz="0" w:space="0" w:color="auto"/>
            <w:bottom w:val="none" w:sz="0" w:space="0" w:color="auto"/>
            <w:right w:val="none" w:sz="0" w:space="0" w:color="auto"/>
          </w:divBdr>
          <w:divsChild>
            <w:div w:id="654337402">
              <w:marLeft w:val="0"/>
              <w:marRight w:val="0"/>
              <w:marTop w:val="0"/>
              <w:marBottom w:val="0"/>
              <w:divBdr>
                <w:top w:val="none" w:sz="0" w:space="0" w:color="auto"/>
                <w:left w:val="none" w:sz="0" w:space="0" w:color="auto"/>
                <w:bottom w:val="none" w:sz="0" w:space="0" w:color="auto"/>
                <w:right w:val="none" w:sz="0" w:space="0" w:color="auto"/>
              </w:divBdr>
              <w:divsChild>
                <w:div w:id="204579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628000">
          <w:marLeft w:val="0"/>
          <w:marRight w:val="0"/>
          <w:marTop w:val="0"/>
          <w:marBottom w:val="0"/>
          <w:divBdr>
            <w:top w:val="none" w:sz="0" w:space="0" w:color="auto"/>
            <w:left w:val="none" w:sz="0" w:space="0" w:color="auto"/>
            <w:bottom w:val="none" w:sz="0" w:space="0" w:color="auto"/>
            <w:right w:val="none" w:sz="0" w:space="0" w:color="auto"/>
          </w:divBdr>
          <w:divsChild>
            <w:div w:id="995570321">
              <w:marLeft w:val="0"/>
              <w:marRight w:val="0"/>
              <w:marTop w:val="0"/>
              <w:marBottom w:val="0"/>
              <w:divBdr>
                <w:top w:val="none" w:sz="0" w:space="0" w:color="auto"/>
                <w:left w:val="none" w:sz="0" w:space="0" w:color="auto"/>
                <w:bottom w:val="none" w:sz="0" w:space="0" w:color="auto"/>
                <w:right w:val="none" w:sz="0" w:space="0" w:color="auto"/>
              </w:divBdr>
              <w:divsChild>
                <w:div w:id="1041713569">
                  <w:marLeft w:val="0"/>
                  <w:marRight w:val="0"/>
                  <w:marTop w:val="0"/>
                  <w:marBottom w:val="0"/>
                  <w:divBdr>
                    <w:top w:val="none" w:sz="0" w:space="0" w:color="auto"/>
                    <w:left w:val="none" w:sz="0" w:space="0" w:color="auto"/>
                    <w:bottom w:val="none" w:sz="0" w:space="0" w:color="auto"/>
                    <w:right w:val="none" w:sz="0" w:space="0" w:color="auto"/>
                  </w:divBdr>
                  <w:divsChild>
                    <w:div w:id="48721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558524">
      <w:bodyDiv w:val="1"/>
      <w:marLeft w:val="0"/>
      <w:marRight w:val="0"/>
      <w:marTop w:val="0"/>
      <w:marBottom w:val="0"/>
      <w:divBdr>
        <w:top w:val="none" w:sz="0" w:space="0" w:color="auto"/>
        <w:left w:val="none" w:sz="0" w:space="0" w:color="auto"/>
        <w:bottom w:val="none" w:sz="0" w:space="0" w:color="auto"/>
        <w:right w:val="none" w:sz="0" w:space="0" w:color="auto"/>
      </w:divBdr>
    </w:div>
    <w:div w:id="2031223994">
      <w:bodyDiv w:val="1"/>
      <w:marLeft w:val="0"/>
      <w:marRight w:val="0"/>
      <w:marTop w:val="0"/>
      <w:marBottom w:val="0"/>
      <w:divBdr>
        <w:top w:val="none" w:sz="0" w:space="0" w:color="auto"/>
        <w:left w:val="none" w:sz="0" w:space="0" w:color="auto"/>
        <w:bottom w:val="none" w:sz="0" w:space="0" w:color="auto"/>
        <w:right w:val="none" w:sz="0" w:space="0" w:color="auto"/>
      </w:divBdr>
    </w:div>
    <w:div w:id="2034920319">
      <w:bodyDiv w:val="1"/>
      <w:marLeft w:val="0"/>
      <w:marRight w:val="0"/>
      <w:marTop w:val="0"/>
      <w:marBottom w:val="0"/>
      <w:divBdr>
        <w:top w:val="none" w:sz="0" w:space="0" w:color="auto"/>
        <w:left w:val="none" w:sz="0" w:space="0" w:color="auto"/>
        <w:bottom w:val="none" w:sz="0" w:space="0" w:color="auto"/>
        <w:right w:val="none" w:sz="0" w:space="0" w:color="auto"/>
      </w:divBdr>
    </w:div>
    <w:div w:id="2044207665">
      <w:bodyDiv w:val="1"/>
      <w:marLeft w:val="0"/>
      <w:marRight w:val="0"/>
      <w:marTop w:val="0"/>
      <w:marBottom w:val="0"/>
      <w:divBdr>
        <w:top w:val="none" w:sz="0" w:space="0" w:color="auto"/>
        <w:left w:val="none" w:sz="0" w:space="0" w:color="auto"/>
        <w:bottom w:val="none" w:sz="0" w:space="0" w:color="auto"/>
        <w:right w:val="none" w:sz="0" w:space="0" w:color="auto"/>
      </w:divBdr>
    </w:div>
    <w:div w:id="2059237080">
      <w:bodyDiv w:val="1"/>
      <w:marLeft w:val="0"/>
      <w:marRight w:val="0"/>
      <w:marTop w:val="0"/>
      <w:marBottom w:val="0"/>
      <w:divBdr>
        <w:top w:val="none" w:sz="0" w:space="0" w:color="auto"/>
        <w:left w:val="none" w:sz="0" w:space="0" w:color="auto"/>
        <w:bottom w:val="none" w:sz="0" w:space="0" w:color="auto"/>
        <w:right w:val="none" w:sz="0" w:space="0" w:color="auto"/>
      </w:divBdr>
    </w:div>
    <w:div w:id="2059477604">
      <w:bodyDiv w:val="1"/>
      <w:marLeft w:val="0"/>
      <w:marRight w:val="0"/>
      <w:marTop w:val="0"/>
      <w:marBottom w:val="0"/>
      <w:divBdr>
        <w:top w:val="none" w:sz="0" w:space="0" w:color="auto"/>
        <w:left w:val="none" w:sz="0" w:space="0" w:color="auto"/>
        <w:bottom w:val="none" w:sz="0" w:space="0" w:color="auto"/>
        <w:right w:val="none" w:sz="0" w:space="0" w:color="auto"/>
      </w:divBdr>
    </w:div>
    <w:div w:id="2069376894">
      <w:bodyDiv w:val="1"/>
      <w:marLeft w:val="0"/>
      <w:marRight w:val="0"/>
      <w:marTop w:val="0"/>
      <w:marBottom w:val="0"/>
      <w:divBdr>
        <w:top w:val="none" w:sz="0" w:space="0" w:color="auto"/>
        <w:left w:val="none" w:sz="0" w:space="0" w:color="auto"/>
        <w:bottom w:val="none" w:sz="0" w:space="0" w:color="auto"/>
        <w:right w:val="none" w:sz="0" w:space="0" w:color="auto"/>
      </w:divBdr>
      <w:divsChild>
        <w:div w:id="32508411">
          <w:marLeft w:val="0"/>
          <w:marRight w:val="0"/>
          <w:marTop w:val="0"/>
          <w:marBottom w:val="0"/>
          <w:divBdr>
            <w:top w:val="none" w:sz="0" w:space="0" w:color="auto"/>
            <w:left w:val="none" w:sz="0" w:space="0" w:color="auto"/>
            <w:bottom w:val="none" w:sz="0" w:space="0" w:color="auto"/>
            <w:right w:val="none" w:sz="0" w:space="0" w:color="auto"/>
          </w:divBdr>
          <w:divsChild>
            <w:div w:id="410585439">
              <w:marLeft w:val="0"/>
              <w:marRight w:val="0"/>
              <w:marTop w:val="0"/>
              <w:marBottom w:val="0"/>
              <w:divBdr>
                <w:top w:val="none" w:sz="0" w:space="0" w:color="auto"/>
                <w:left w:val="none" w:sz="0" w:space="0" w:color="auto"/>
                <w:bottom w:val="none" w:sz="0" w:space="0" w:color="auto"/>
                <w:right w:val="none" w:sz="0" w:space="0" w:color="auto"/>
              </w:divBdr>
            </w:div>
            <w:div w:id="717365724">
              <w:marLeft w:val="0"/>
              <w:marRight w:val="0"/>
              <w:marTop w:val="0"/>
              <w:marBottom w:val="0"/>
              <w:divBdr>
                <w:top w:val="none" w:sz="0" w:space="0" w:color="auto"/>
                <w:left w:val="none" w:sz="0" w:space="0" w:color="auto"/>
                <w:bottom w:val="none" w:sz="0" w:space="0" w:color="auto"/>
                <w:right w:val="none" w:sz="0" w:space="0" w:color="auto"/>
              </w:divBdr>
            </w:div>
          </w:divsChild>
        </w:div>
        <w:div w:id="498890829">
          <w:marLeft w:val="0"/>
          <w:marRight w:val="0"/>
          <w:marTop w:val="0"/>
          <w:marBottom w:val="0"/>
          <w:divBdr>
            <w:top w:val="none" w:sz="0" w:space="0" w:color="auto"/>
            <w:left w:val="none" w:sz="0" w:space="0" w:color="auto"/>
            <w:bottom w:val="none" w:sz="0" w:space="0" w:color="auto"/>
            <w:right w:val="none" w:sz="0" w:space="0" w:color="auto"/>
          </w:divBdr>
          <w:divsChild>
            <w:div w:id="432748921">
              <w:marLeft w:val="0"/>
              <w:marRight w:val="0"/>
              <w:marTop w:val="0"/>
              <w:marBottom w:val="0"/>
              <w:divBdr>
                <w:top w:val="none" w:sz="0" w:space="0" w:color="auto"/>
                <w:left w:val="none" w:sz="0" w:space="0" w:color="auto"/>
                <w:bottom w:val="none" w:sz="0" w:space="0" w:color="auto"/>
                <w:right w:val="none" w:sz="0" w:space="0" w:color="auto"/>
              </w:divBdr>
            </w:div>
            <w:div w:id="724068597">
              <w:marLeft w:val="0"/>
              <w:marRight w:val="0"/>
              <w:marTop w:val="0"/>
              <w:marBottom w:val="0"/>
              <w:divBdr>
                <w:top w:val="none" w:sz="0" w:space="0" w:color="auto"/>
                <w:left w:val="none" w:sz="0" w:space="0" w:color="auto"/>
                <w:bottom w:val="none" w:sz="0" w:space="0" w:color="auto"/>
                <w:right w:val="none" w:sz="0" w:space="0" w:color="auto"/>
              </w:divBdr>
            </w:div>
            <w:div w:id="1301502223">
              <w:marLeft w:val="0"/>
              <w:marRight w:val="0"/>
              <w:marTop w:val="0"/>
              <w:marBottom w:val="0"/>
              <w:divBdr>
                <w:top w:val="none" w:sz="0" w:space="0" w:color="auto"/>
                <w:left w:val="none" w:sz="0" w:space="0" w:color="auto"/>
                <w:bottom w:val="none" w:sz="0" w:space="0" w:color="auto"/>
                <w:right w:val="none" w:sz="0" w:space="0" w:color="auto"/>
              </w:divBdr>
            </w:div>
            <w:div w:id="1567522305">
              <w:marLeft w:val="0"/>
              <w:marRight w:val="0"/>
              <w:marTop w:val="0"/>
              <w:marBottom w:val="0"/>
              <w:divBdr>
                <w:top w:val="none" w:sz="0" w:space="0" w:color="auto"/>
                <w:left w:val="none" w:sz="0" w:space="0" w:color="auto"/>
                <w:bottom w:val="none" w:sz="0" w:space="0" w:color="auto"/>
                <w:right w:val="none" w:sz="0" w:space="0" w:color="auto"/>
              </w:divBdr>
            </w:div>
            <w:div w:id="1860847631">
              <w:marLeft w:val="0"/>
              <w:marRight w:val="0"/>
              <w:marTop w:val="0"/>
              <w:marBottom w:val="0"/>
              <w:divBdr>
                <w:top w:val="none" w:sz="0" w:space="0" w:color="auto"/>
                <w:left w:val="none" w:sz="0" w:space="0" w:color="auto"/>
                <w:bottom w:val="none" w:sz="0" w:space="0" w:color="auto"/>
                <w:right w:val="none" w:sz="0" w:space="0" w:color="auto"/>
              </w:divBdr>
            </w:div>
            <w:div w:id="1958676880">
              <w:marLeft w:val="0"/>
              <w:marRight w:val="0"/>
              <w:marTop w:val="0"/>
              <w:marBottom w:val="0"/>
              <w:divBdr>
                <w:top w:val="none" w:sz="0" w:space="0" w:color="auto"/>
                <w:left w:val="none" w:sz="0" w:space="0" w:color="auto"/>
                <w:bottom w:val="none" w:sz="0" w:space="0" w:color="auto"/>
                <w:right w:val="none" w:sz="0" w:space="0" w:color="auto"/>
              </w:divBdr>
            </w:div>
          </w:divsChild>
        </w:div>
        <w:div w:id="676268010">
          <w:marLeft w:val="0"/>
          <w:marRight w:val="0"/>
          <w:marTop w:val="0"/>
          <w:marBottom w:val="0"/>
          <w:divBdr>
            <w:top w:val="none" w:sz="0" w:space="0" w:color="auto"/>
            <w:left w:val="none" w:sz="0" w:space="0" w:color="auto"/>
            <w:bottom w:val="none" w:sz="0" w:space="0" w:color="auto"/>
            <w:right w:val="none" w:sz="0" w:space="0" w:color="auto"/>
          </w:divBdr>
          <w:divsChild>
            <w:div w:id="128786345">
              <w:marLeft w:val="0"/>
              <w:marRight w:val="0"/>
              <w:marTop w:val="0"/>
              <w:marBottom w:val="0"/>
              <w:divBdr>
                <w:top w:val="none" w:sz="0" w:space="0" w:color="auto"/>
                <w:left w:val="none" w:sz="0" w:space="0" w:color="auto"/>
                <w:bottom w:val="none" w:sz="0" w:space="0" w:color="auto"/>
                <w:right w:val="none" w:sz="0" w:space="0" w:color="auto"/>
              </w:divBdr>
            </w:div>
            <w:div w:id="322047281">
              <w:marLeft w:val="0"/>
              <w:marRight w:val="0"/>
              <w:marTop w:val="0"/>
              <w:marBottom w:val="0"/>
              <w:divBdr>
                <w:top w:val="none" w:sz="0" w:space="0" w:color="auto"/>
                <w:left w:val="none" w:sz="0" w:space="0" w:color="auto"/>
                <w:bottom w:val="none" w:sz="0" w:space="0" w:color="auto"/>
                <w:right w:val="none" w:sz="0" w:space="0" w:color="auto"/>
              </w:divBdr>
            </w:div>
            <w:div w:id="326638169">
              <w:marLeft w:val="0"/>
              <w:marRight w:val="0"/>
              <w:marTop w:val="0"/>
              <w:marBottom w:val="0"/>
              <w:divBdr>
                <w:top w:val="none" w:sz="0" w:space="0" w:color="auto"/>
                <w:left w:val="none" w:sz="0" w:space="0" w:color="auto"/>
                <w:bottom w:val="none" w:sz="0" w:space="0" w:color="auto"/>
                <w:right w:val="none" w:sz="0" w:space="0" w:color="auto"/>
              </w:divBdr>
            </w:div>
            <w:div w:id="369307934">
              <w:marLeft w:val="0"/>
              <w:marRight w:val="0"/>
              <w:marTop w:val="0"/>
              <w:marBottom w:val="0"/>
              <w:divBdr>
                <w:top w:val="none" w:sz="0" w:space="0" w:color="auto"/>
                <w:left w:val="none" w:sz="0" w:space="0" w:color="auto"/>
                <w:bottom w:val="none" w:sz="0" w:space="0" w:color="auto"/>
                <w:right w:val="none" w:sz="0" w:space="0" w:color="auto"/>
              </w:divBdr>
            </w:div>
            <w:div w:id="426270086">
              <w:marLeft w:val="0"/>
              <w:marRight w:val="0"/>
              <w:marTop w:val="0"/>
              <w:marBottom w:val="0"/>
              <w:divBdr>
                <w:top w:val="none" w:sz="0" w:space="0" w:color="auto"/>
                <w:left w:val="none" w:sz="0" w:space="0" w:color="auto"/>
                <w:bottom w:val="none" w:sz="0" w:space="0" w:color="auto"/>
                <w:right w:val="none" w:sz="0" w:space="0" w:color="auto"/>
              </w:divBdr>
            </w:div>
            <w:div w:id="598412583">
              <w:marLeft w:val="0"/>
              <w:marRight w:val="0"/>
              <w:marTop w:val="0"/>
              <w:marBottom w:val="0"/>
              <w:divBdr>
                <w:top w:val="none" w:sz="0" w:space="0" w:color="auto"/>
                <w:left w:val="none" w:sz="0" w:space="0" w:color="auto"/>
                <w:bottom w:val="none" w:sz="0" w:space="0" w:color="auto"/>
                <w:right w:val="none" w:sz="0" w:space="0" w:color="auto"/>
              </w:divBdr>
            </w:div>
            <w:div w:id="656417755">
              <w:marLeft w:val="0"/>
              <w:marRight w:val="0"/>
              <w:marTop w:val="0"/>
              <w:marBottom w:val="0"/>
              <w:divBdr>
                <w:top w:val="none" w:sz="0" w:space="0" w:color="auto"/>
                <w:left w:val="none" w:sz="0" w:space="0" w:color="auto"/>
                <w:bottom w:val="none" w:sz="0" w:space="0" w:color="auto"/>
                <w:right w:val="none" w:sz="0" w:space="0" w:color="auto"/>
              </w:divBdr>
            </w:div>
            <w:div w:id="724525587">
              <w:marLeft w:val="0"/>
              <w:marRight w:val="0"/>
              <w:marTop w:val="0"/>
              <w:marBottom w:val="0"/>
              <w:divBdr>
                <w:top w:val="none" w:sz="0" w:space="0" w:color="auto"/>
                <w:left w:val="none" w:sz="0" w:space="0" w:color="auto"/>
                <w:bottom w:val="none" w:sz="0" w:space="0" w:color="auto"/>
                <w:right w:val="none" w:sz="0" w:space="0" w:color="auto"/>
              </w:divBdr>
            </w:div>
            <w:div w:id="1097559208">
              <w:marLeft w:val="0"/>
              <w:marRight w:val="0"/>
              <w:marTop w:val="0"/>
              <w:marBottom w:val="0"/>
              <w:divBdr>
                <w:top w:val="none" w:sz="0" w:space="0" w:color="auto"/>
                <w:left w:val="none" w:sz="0" w:space="0" w:color="auto"/>
                <w:bottom w:val="none" w:sz="0" w:space="0" w:color="auto"/>
                <w:right w:val="none" w:sz="0" w:space="0" w:color="auto"/>
              </w:divBdr>
            </w:div>
            <w:div w:id="1558315389">
              <w:marLeft w:val="0"/>
              <w:marRight w:val="0"/>
              <w:marTop w:val="0"/>
              <w:marBottom w:val="0"/>
              <w:divBdr>
                <w:top w:val="none" w:sz="0" w:space="0" w:color="auto"/>
                <w:left w:val="none" w:sz="0" w:space="0" w:color="auto"/>
                <w:bottom w:val="none" w:sz="0" w:space="0" w:color="auto"/>
                <w:right w:val="none" w:sz="0" w:space="0" w:color="auto"/>
              </w:divBdr>
            </w:div>
            <w:div w:id="1672831274">
              <w:marLeft w:val="0"/>
              <w:marRight w:val="0"/>
              <w:marTop w:val="0"/>
              <w:marBottom w:val="0"/>
              <w:divBdr>
                <w:top w:val="none" w:sz="0" w:space="0" w:color="auto"/>
                <w:left w:val="none" w:sz="0" w:space="0" w:color="auto"/>
                <w:bottom w:val="none" w:sz="0" w:space="0" w:color="auto"/>
                <w:right w:val="none" w:sz="0" w:space="0" w:color="auto"/>
              </w:divBdr>
            </w:div>
            <w:div w:id="1880975559">
              <w:marLeft w:val="0"/>
              <w:marRight w:val="0"/>
              <w:marTop w:val="0"/>
              <w:marBottom w:val="0"/>
              <w:divBdr>
                <w:top w:val="none" w:sz="0" w:space="0" w:color="auto"/>
                <w:left w:val="none" w:sz="0" w:space="0" w:color="auto"/>
                <w:bottom w:val="none" w:sz="0" w:space="0" w:color="auto"/>
                <w:right w:val="none" w:sz="0" w:space="0" w:color="auto"/>
              </w:divBdr>
            </w:div>
          </w:divsChild>
        </w:div>
        <w:div w:id="855115656">
          <w:marLeft w:val="0"/>
          <w:marRight w:val="0"/>
          <w:marTop w:val="0"/>
          <w:marBottom w:val="0"/>
          <w:divBdr>
            <w:top w:val="none" w:sz="0" w:space="0" w:color="auto"/>
            <w:left w:val="none" w:sz="0" w:space="0" w:color="auto"/>
            <w:bottom w:val="none" w:sz="0" w:space="0" w:color="auto"/>
            <w:right w:val="none" w:sz="0" w:space="0" w:color="auto"/>
          </w:divBdr>
          <w:divsChild>
            <w:div w:id="350423098">
              <w:marLeft w:val="0"/>
              <w:marRight w:val="0"/>
              <w:marTop w:val="0"/>
              <w:marBottom w:val="0"/>
              <w:divBdr>
                <w:top w:val="none" w:sz="0" w:space="0" w:color="auto"/>
                <w:left w:val="none" w:sz="0" w:space="0" w:color="auto"/>
                <w:bottom w:val="none" w:sz="0" w:space="0" w:color="auto"/>
                <w:right w:val="none" w:sz="0" w:space="0" w:color="auto"/>
              </w:divBdr>
            </w:div>
            <w:div w:id="711345428">
              <w:marLeft w:val="0"/>
              <w:marRight w:val="0"/>
              <w:marTop w:val="0"/>
              <w:marBottom w:val="0"/>
              <w:divBdr>
                <w:top w:val="none" w:sz="0" w:space="0" w:color="auto"/>
                <w:left w:val="none" w:sz="0" w:space="0" w:color="auto"/>
                <w:bottom w:val="none" w:sz="0" w:space="0" w:color="auto"/>
                <w:right w:val="none" w:sz="0" w:space="0" w:color="auto"/>
              </w:divBdr>
            </w:div>
            <w:div w:id="976761840">
              <w:marLeft w:val="0"/>
              <w:marRight w:val="0"/>
              <w:marTop w:val="0"/>
              <w:marBottom w:val="0"/>
              <w:divBdr>
                <w:top w:val="none" w:sz="0" w:space="0" w:color="auto"/>
                <w:left w:val="none" w:sz="0" w:space="0" w:color="auto"/>
                <w:bottom w:val="none" w:sz="0" w:space="0" w:color="auto"/>
                <w:right w:val="none" w:sz="0" w:space="0" w:color="auto"/>
              </w:divBdr>
            </w:div>
            <w:div w:id="1536380427">
              <w:marLeft w:val="0"/>
              <w:marRight w:val="0"/>
              <w:marTop w:val="0"/>
              <w:marBottom w:val="0"/>
              <w:divBdr>
                <w:top w:val="none" w:sz="0" w:space="0" w:color="auto"/>
                <w:left w:val="none" w:sz="0" w:space="0" w:color="auto"/>
                <w:bottom w:val="none" w:sz="0" w:space="0" w:color="auto"/>
                <w:right w:val="none" w:sz="0" w:space="0" w:color="auto"/>
              </w:divBdr>
            </w:div>
            <w:div w:id="2003384883">
              <w:marLeft w:val="0"/>
              <w:marRight w:val="0"/>
              <w:marTop w:val="0"/>
              <w:marBottom w:val="0"/>
              <w:divBdr>
                <w:top w:val="none" w:sz="0" w:space="0" w:color="auto"/>
                <w:left w:val="none" w:sz="0" w:space="0" w:color="auto"/>
                <w:bottom w:val="none" w:sz="0" w:space="0" w:color="auto"/>
                <w:right w:val="none" w:sz="0" w:space="0" w:color="auto"/>
              </w:divBdr>
            </w:div>
          </w:divsChild>
        </w:div>
        <w:div w:id="1285766918">
          <w:marLeft w:val="0"/>
          <w:marRight w:val="0"/>
          <w:marTop w:val="0"/>
          <w:marBottom w:val="0"/>
          <w:divBdr>
            <w:top w:val="none" w:sz="0" w:space="0" w:color="auto"/>
            <w:left w:val="none" w:sz="0" w:space="0" w:color="auto"/>
            <w:bottom w:val="none" w:sz="0" w:space="0" w:color="auto"/>
            <w:right w:val="none" w:sz="0" w:space="0" w:color="auto"/>
          </w:divBdr>
          <w:divsChild>
            <w:div w:id="174345901">
              <w:marLeft w:val="0"/>
              <w:marRight w:val="0"/>
              <w:marTop w:val="0"/>
              <w:marBottom w:val="0"/>
              <w:divBdr>
                <w:top w:val="none" w:sz="0" w:space="0" w:color="auto"/>
                <w:left w:val="none" w:sz="0" w:space="0" w:color="auto"/>
                <w:bottom w:val="none" w:sz="0" w:space="0" w:color="auto"/>
                <w:right w:val="none" w:sz="0" w:space="0" w:color="auto"/>
              </w:divBdr>
            </w:div>
            <w:div w:id="721949666">
              <w:marLeft w:val="0"/>
              <w:marRight w:val="0"/>
              <w:marTop w:val="0"/>
              <w:marBottom w:val="0"/>
              <w:divBdr>
                <w:top w:val="none" w:sz="0" w:space="0" w:color="auto"/>
                <w:left w:val="none" w:sz="0" w:space="0" w:color="auto"/>
                <w:bottom w:val="none" w:sz="0" w:space="0" w:color="auto"/>
                <w:right w:val="none" w:sz="0" w:space="0" w:color="auto"/>
              </w:divBdr>
            </w:div>
            <w:div w:id="1671641080">
              <w:marLeft w:val="0"/>
              <w:marRight w:val="0"/>
              <w:marTop w:val="0"/>
              <w:marBottom w:val="0"/>
              <w:divBdr>
                <w:top w:val="none" w:sz="0" w:space="0" w:color="auto"/>
                <w:left w:val="none" w:sz="0" w:space="0" w:color="auto"/>
                <w:bottom w:val="none" w:sz="0" w:space="0" w:color="auto"/>
                <w:right w:val="none" w:sz="0" w:space="0" w:color="auto"/>
              </w:divBdr>
            </w:div>
          </w:divsChild>
        </w:div>
        <w:div w:id="1845321458">
          <w:marLeft w:val="0"/>
          <w:marRight w:val="0"/>
          <w:marTop w:val="0"/>
          <w:marBottom w:val="0"/>
          <w:divBdr>
            <w:top w:val="none" w:sz="0" w:space="0" w:color="auto"/>
            <w:left w:val="none" w:sz="0" w:space="0" w:color="auto"/>
            <w:bottom w:val="none" w:sz="0" w:space="0" w:color="auto"/>
            <w:right w:val="none" w:sz="0" w:space="0" w:color="auto"/>
          </w:divBdr>
          <w:divsChild>
            <w:div w:id="154493802">
              <w:marLeft w:val="0"/>
              <w:marRight w:val="0"/>
              <w:marTop w:val="0"/>
              <w:marBottom w:val="0"/>
              <w:divBdr>
                <w:top w:val="none" w:sz="0" w:space="0" w:color="auto"/>
                <w:left w:val="none" w:sz="0" w:space="0" w:color="auto"/>
                <w:bottom w:val="none" w:sz="0" w:space="0" w:color="auto"/>
                <w:right w:val="none" w:sz="0" w:space="0" w:color="auto"/>
              </w:divBdr>
            </w:div>
            <w:div w:id="436678246">
              <w:marLeft w:val="0"/>
              <w:marRight w:val="0"/>
              <w:marTop w:val="0"/>
              <w:marBottom w:val="0"/>
              <w:divBdr>
                <w:top w:val="none" w:sz="0" w:space="0" w:color="auto"/>
                <w:left w:val="none" w:sz="0" w:space="0" w:color="auto"/>
                <w:bottom w:val="none" w:sz="0" w:space="0" w:color="auto"/>
                <w:right w:val="none" w:sz="0" w:space="0" w:color="auto"/>
              </w:divBdr>
            </w:div>
            <w:div w:id="726025547">
              <w:marLeft w:val="0"/>
              <w:marRight w:val="0"/>
              <w:marTop w:val="0"/>
              <w:marBottom w:val="0"/>
              <w:divBdr>
                <w:top w:val="none" w:sz="0" w:space="0" w:color="auto"/>
                <w:left w:val="none" w:sz="0" w:space="0" w:color="auto"/>
                <w:bottom w:val="none" w:sz="0" w:space="0" w:color="auto"/>
                <w:right w:val="none" w:sz="0" w:space="0" w:color="auto"/>
              </w:divBdr>
            </w:div>
            <w:div w:id="1118374023">
              <w:marLeft w:val="0"/>
              <w:marRight w:val="0"/>
              <w:marTop w:val="0"/>
              <w:marBottom w:val="0"/>
              <w:divBdr>
                <w:top w:val="none" w:sz="0" w:space="0" w:color="auto"/>
                <w:left w:val="none" w:sz="0" w:space="0" w:color="auto"/>
                <w:bottom w:val="none" w:sz="0" w:space="0" w:color="auto"/>
                <w:right w:val="none" w:sz="0" w:space="0" w:color="auto"/>
              </w:divBdr>
            </w:div>
            <w:div w:id="1686402878">
              <w:marLeft w:val="0"/>
              <w:marRight w:val="0"/>
              <w:marTop w:val="0"/>
              <w:marBottom w:val="0"/>
              <w:divBdr>
                <w:top w:val="none" w:sz="0" w:space="0" w:color="auto"/>
                <w:left w:val="none" w:sz="0" w:space="0" w:color="auto"/>
                <w:bottom w:val="none" w:sz="0" w:space="0" w:color="auto"/>
                <w:right w:val="none" w:sz="0" w:space="0" w:color="auto"/>
              </w:divBdr>
            </w:div>
            <w:div w:id="1741951098">
              <w:marLeft w:val="0"/>
              <w:marRight w:val="0"/>
              <w:marTop w:val="0"/>
              <w:marBottom w:val="0"/>
              <w:divBdr>
                <w:top w:val="none" w:sz="0" w:space="0" w:color="auto"/>
                <w:left w:val="none" w:sz="0" w:space="0" w:color="auto"/>
                <w:bottom w:val="none" w:sz="0" w:space="0" w:color="auto"/>
                <w:right w:val="none" w:sz="0" w:space="0" w:color="auto"/>
              </w:divBdr>
            </w:div>
          </w:divsChild>
        </w:div>
        <w:div w:id="1930767060">
          <w:marLeft w:val="0"/>
          <w:marRight w:val="0"/>
          <w:marTop w:val="0"/>
          <w:marBottom w:val="0"/>
          <w:divBdr>
            <w:top w:val="none" w:sz="0" w:space="0" w:color="auto"/>
            <w:left w:val="none" w:sz="0" w:space="0" w:color="auto"/>
            <w:bottom w:val="none" w:sz="0" w:space="0" w:color="auto"/>
            <w:right w:val="none" w:sz="0" w:space="0" w:color="auto"/>
          </w:divBdr>
          <w:divsChild>
            <w:div w:id="36707391">
              <w:marLeft w:val="0"/>
              <w:marRight w:val="0"/>
              <w:marTop w:val="0"/>
              <w:marBottom w:val="0"/>
              <w:divBdr>
                <w:top w:val="none" w:sz="0" w:space="0" w:color="auto"/>
                <w:left w:val="none" w:sz="0" w:space="0" w:color="auto"/>
                <w:bottom w:val="none" w:sz="0" w:space="0" w:color="auto"/>
                <w:right w:val="none" w:sz="0" w:space="0" w:color="auto"/>
              </w:divBdr>
            </w:div>
            <w:div w:id="173764620">
              <w:marLeft w:val="0"/>
              <w:marRight w:val="0"/>
              <w:marTop w:val="0"/>
              <w:marBottom w:val="0"/>
              <w:divBdr>
                <w:top w:val="none" w:sz="0" w:space="0" w:color="auto"/>
                <w:left w:val="none" w:sz="0" w:space="0" w:color="auto"/>
                <w:bottom w:val="none" w:sz="0" w:space="0" w:color="auto"/>
                <w:right w:val="none" w:sz="0" w:space="0" w:color="auto"/>
              </w:divBdr>
            </w:div>
            <w:div w:id="762995775">
              <w:marLeft w:val="0"/>
              <w:marRight w:val="0"/>
              <w:marTop w:val="0"/>
              <w:marBottom w:val="0"/>
              <w:divBdr>
                <w:top w:val="none" w:sz="0" w:space="0" w:color="auto"/>
                <w:left w:val="none" w:sz="0" w:space="0" w:color="auto"/>
                <w:bottom w:val="none" w:sz="0" w:space="0" w:color="auto"/>
                <w:right w:val="none" w:sz="0" w:space="0" w:color="auto"/>
              </w:divBdr>
            </w:div>
            <w:div w:id="874847750">
              <w:marLeft w:val="0"/>
              <w:marRight w:val="0"/>
              <w:marTop w:val="0"/>
              <w:marBottom w:val="0"/>
              <w:divBdr>
                <w:top w:val="none" w:sz="0" w:space="0" w:color="auto"/>
                <w:left w:val="none" w:sz="0" w:space="0" w:color="auto"/>
                <w:bottom w:val="none" w:sz="0" w:space="0" w:color="auto"/>
                <w:right w:val="none" w:sz="0" w:space="0" w:color="auto"/>
              </w:divBdr>
            </w:div>
            <w:div w:id="1084764550">
              <w:marLeft w:val="0"/>
              <w:marRight w:val="0"/>
              <w:marTop w:val="0"/>
              <w:marBottom w:val="0"/>
              <w:divBdr>
                <w:top w:val="none" w:sz="0" w:space="0" w:color="auto"/>
                <w:left w:val="none" w:sz="0" w:space="0" w:color="auto"/>
                <w:bottom w:val="none" w:sz="0" w:space="0" w:color="auto"/>
                <w:right w:val="none" w:sz="0" w:space="0" w:color="auto"/>
              </w:divBdr>
            </w:div>
            <w:div w:id="185260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940649">
      <w:bodyDiv w:val="1"/>
      <w:marLeft w:val="0"/>
      <w:marRight w:val="0"/>
      <w:marTop w:val="0"/>
      <w:marBottom w:val="0"/>
      <w:divBdr>
        <w:top w:val="none" w:sz="0" w:space="0" w:color="auto"/>
        <w:left w:val="none" w:sz="0" w:space="0" w:color="auto"/>
        <w:bottom w:val="none" w:sz="0" w:space="0" w:color="auto"/>
        <w:right w:val="none" w:sz="0" w:space="0" w:color="auto"/>
      </w:divBdr>
    </w:div>
    <w:div w:id="2089305027">
      <w:bodyDiv w:val="1"/>
      <w:marLeft w:val="0"/>
      <w:marRight w:val="0"/>
      <w:marTop w:val="0"/>
      <w:marBottom w:val="0"/>
      <w:divBdr>
        <w:top w:val="none" w:sz="0" w:space="0" w:color="auto"/>
        <w:left w:val="none" w:sz="0" w:space="0" w:color="auto"/>
        <w:bottom w:val="none" w:sz="0" w:space="0" w:color="auto"/>
        <w:right w:val="none" w:sz="0" w:space="0" w:color="auto"/>
      </w:divBdr>
    </w:div>
    <w:div w:id="2100711016">
      <w:bodyDiv w:val="1"/>
      <w:marLeft w:val="0"/>
      <w:marRight w:val="0"/>
      <w:marTop w:val="0"/>
      <w:marBottom w:val="0"/>
      <w:divBdr>
        <w:top w:val="none" w:sz="0" w:space="0" w:color="auto"/>
        <w:left w:val="none" w:sz="0" w:space="0" w:color="auto"/>
        <w:bottom w:val="none" w:sz="0" w:space="0" w:color="auto"/>
        <w:right w:val="none" w:sz="0" w:space="0" w:color="auto"/>
      </w:divBdr>
    </w:div>
    <w:div w:id="2106532859">
      <w:bodyDiv w:val="1"/>
      <w:marLeft w:val="0"/>
      <w:marRight w:val="0"/>
      <w:marTop w:val="0"/>
      <w:marBottom w:val="0"/>
      <w:divBdr>
        <w:top w:val="none" w:sz="0" w:space="0" w:color="auto"/>
        <w:left w:val="none" w:sz="0" w:space="0" w:color="auto"/>
        <w:bottom w:val="none" w:sz="0" w:space="0" w:color="auto"/>
        <w:right w:val="none" w:sz="0" w:space="0" w:color="auto"/>
      </w:divBdr>
      <w:divsChild>
        <w:div w:id="39860539">
          <w:marLeft w:val="0"/>
          <w:marRight w:val="0"/>
          <w:marTop w:val="0"/>
          <w:marBottom w:val="0"/>
          <w:divBdr>
            <w:top w:val="none" w:sz="0" w:space="0" w:color="auto"/>
            <w:left w:val="none" w:sz="0" w:space="0" w:color="auto"/>
            <w:bottom w:val="none" w:sz="0" w:space="0" w:color="auto"/>
            <w:right w:val="none" w:sz="0" w:space="0" w:color="auto"/>
          </w:divBdr>
        </w:div>
        <w:div w:id="195432311">
          <w:marLeft w:val="0"/>
          <w:marRight w:val="0"/>
          <w:marTop w:val="0"/>
          <w:marBottom w:val="0"/>
          <w:divBdr>
            <w:top w:val="none" w:sz="0" w:space="0" w:color="auto"/>
            <w:left w:val="none" w:sz="0" w:space="0" w:color="auto"/>
            <w:bottom w:val="none" w:sz="0" w:space="0" w:color="auto"/>
            <w:right w:val="none" w:sz="0" w:space="0" w:color="auto"/>
          </w:divBdr>
        </w:div>
        <w:div w:id="196047108">
          <w:marLeft w:val="0"/>
          <w:marRight w:val="0"/>
          <w:marTop w:val="0"/>
          <w:marBottom w:val="0"/>
          <w:divBdr>
            <w:top w:val="none" w:sz="0" w:space="0" w:color="auto"/>
            <w:left w:val="none" w:sz="0" w:space="0" w:color="auto"/>
            <w:bottom w:val="none" w:sz="0" w:space="0" w:color="auto"/>
            <w:right w:val="none" w:sz="0" w:space="0" w:color="auto"/>
          </w:divBdr>
        </w:div>
        <w:div w:id="257325451">
          <w:marLeft w:val="0"/>
          <w:marRight w:val="0"/>
          <w:marTop w:val="0"/>
          <w:marBottom w:val="0"/>
          <w:divBdr>
            <w:top w:val="none" w:sz="0" w:space="0" w:color="auto"/>
            <w:left w:val="none" w:sz="0" w:space="0" w:color="auto"/>
            <w:bottom w:val="none" w:sz="0" w:space="0" w:color="auto"/>
            <w:right w:val="none" w:sz="0" w:space="0" w:color="auto"/>
          </w:divBdr>
        </w:div>
        <w:div w:id="404029566">
          <w:marLeft w:val="0"/>
          <w:marRight w:val="0"/>
          <w:marTop w:val="0"/>
          <w:marBottom w:val="0"/>
          <w:divBdr>
            <w:top w:val="none" w:sz="0" w:space="0" w:color="auto"/>
            <w:left w:val="none" w:sz="0" w:space="0" w:color="auto"/>
            <w:bottom w:val="none" w:sz="0" w:space="0" w:color="auto"/>
            <w:right w:val="none" w:sz="0" w:space="0" w:color="auto"/>
          </w:divBdr>
        </w:div>
        <w:div w:id="451706865">
          <w:marLeft w:val="0"/>
          <w:marRight w:val="0"/>
          <w:marTop w:val="0"/>
          <w:marBottom w:val="0"/>
          <w:divBdr>
            <w:top w:val="none" w:sz="0" w:space="0" w:color="auto"/>
            <w:left w:val="none" w:sz="0" w:space="0" w:color="auto"/>
            <w:bottom w:val="none" w:sz="0" w:space="0" w:color="auto"/>
            <w:right w:val="none" w:sz="0" w:space="0" w:color="auto"/>
          </w:divBdr>
        </w:div>
        <w:div w:id="518080427">
          <w:marLeft w:val="0"/>
          <w:marRight w:val="0"/>
          <w:marTop w:val="0"/>
          <w:marBottom w:val="0"/>
          <w:divBdr>
            <w:top w:val="none" w:sz="0" w:space="0" w:color="auto"/>
            <w:left w:val="none" w:sz="0" w:space="0" w:color="auto"/>
            <w:bottom w:val="none" w:sz="0" w:space="0" w:color="auto"/>
            <w:right w:val="none" w:sz="0" w:space="0" w:color="auto"/>
          </w:divBdr>
        </w:div>
        <w:div w:id="696925703">
          <w:marLeft w:val="0"/>
          <w:marRight w:val="0"/>
          <w:marTop w:val="0"/>
          <w:marBottom w:val="0"/>
          <w:divBdr>
            <w:top w:val="none" w:sz="0" w:space="0" w:color="auto"/>
            <w:left w:val="none" w:sz="0" w:space="0" w:color="auto"/>
            <w:bottom w:val="none" w:sz="0" w:space="0" w:color="auto"/>
            <w:right w:val="none" w:sz="0" w:space="0" w:color="auto"/>
          </w:divBdr>
        </w:div>
        <w:div w:id="710036305">
          <w:marLeft w:val="0"/>
          <w:marRight w:val="0"/>
          <w:marTop w:val="0"/>
          <w:marBottom w:val="0"/>
          <w:divBdr>
            <w:top w:val="none" w:sz="0" w:space="0" w:color="auto"/>
            <w:left w:val="none" w:sz="0" w:space="0" w:color="auto"/>
            <w:bottom w:val="none" w:sz="0" w:space="0" w:color="auto"/>
            <w:right w:val="none" w:sz="0" w:space="0" w:color="auto"/>
          </w:divBdr>
        </w:div>
        <w:div w:id="724184002">
          <w:marLeft w:val="0"/>
          <w:marRight w:val="0"/>
          <w:marTop w:val="0"/>
          <w:marBottom w:val="0"/>
          <w:divBdr>
            <w:top w:val="none" w:sz="0" w:space="0" w:color="auto"/>
            <w:left w:val="none" w:sz="0" w:space="0" w:color="auto"/>
            <w:bottom w:val="none" w:sz="0" w:space="0" w:color="auto"/>
            <w:right w:val="none" w:sz="0" w:space="0" w:color="auto"/>
          </w:divBdr>
        </w:div>
        <w:div w:id="738868618">
          <w:marLeft w:val="0"/>
          <w:marRight w:val="0"/>
          <w:marTop w:val="0"/>
          <w:marBottom w:val="0"/>
          <w:divBdr>
            <w:top w:val="none" w:sz="0" w:space="0" w:color="auto"/>
            <w:left w:val="none" w:sz="0" w:space="0" w:color="auto"/>
            <w:bottom w:val="none" w:sz="0" w:space="0" w:color="auto"/>
            <w:right w:val="none" w:sz="0" w:space="0" w:color="auto"/>
          </w:divBdr>
        </w:div>
        <w:div w:id="779883937">
          <w:marLeft w:val="0"/>
          <w:marRight w:val="0"/>
          <w:marTop w:val="0"/>
          <w:marBottom w:val="0"/>
          <w:divBdr>
            <w:top w:val="none" w:sz="0" w:space="0" w:color="auto"/>
            <w:left w:val="none" w:sz="0" w:space="0" w:color="auto"/>
            <w:bottom w:val="none" w:sz="0" w:space="0" w:color="auto"/>
            <w:right w:val="none" w:sz="0" w:space="0" w:color="auto"/>
          </w:divBdr>
        </w:div>
        <w:div w:id="786705042">
          <w:marLeft w:val="0"/>
          <w:marRight w:val="0"/>
          <w:marTop w:val="0"/>
          <w:marBottom w:val="0"/>
          <w:divBdr>
            <w:top w:val="none" w:sz="0" w:space="0" w:color="auto"/>
            <w:left w:val="none" w:sz="0" w:space="0" w:color="auto"/>
            <w:bottom w:val="none" w:sz="0" w:space="0" w:color="auto"/>
            <w:right w:val="none" w:sz="0" w:space="0" w:color="auto"/>
          </w:divBdr>
        </w:div>
        <w:div w:id="847449872">
          <w:marLeft w:val="0"/>
          <w:marRight w:val="0"/>
          <w:marTop w:val="0"/>
          <w:marBottom w:val="0"/>
          <w:divBdr>
            <w:top w:val="none" w:sz="0" w:space="0" w:color="auto"/>
            <w:left w:val="none" w:sz="0" w:space="0" w:color="auto"/>
            <w:bottom w:val="none" w:sz="0" w:space="0" w:color="auto"/>
            <w:right w:val="none" w:sz="0" w:space="0" w:color="auto"/>
          </w:divBdr>
        </w:div>
        <w:div w:id="916867412">
          <w:marLeft w:val="0"/>
          <w:marRight w:val="0"/>
          <w:marTop w:val="0"/>
          <w:marBottom w:val="0"/>
          <w:divBdr>
            <w:top w:val="none" w:sz="0" w:space="0" w:color="auto"/>
            <w:left w:val="none" w:sz="0" w:space="0" w:color="auto"/>
            <w:bottom w:val="none" w:sz="0" w:space="0" w:color="auto"/>
            <w:right w:val="none" w:sz="0" w:space="0" w:color="auto"/>
          </w:divBdr>
        </w:div>
        <w:div w:id="1038117526">
          <w:marLeft w:val="0"/>
          <w:marRight w:val="0"/>
          <w:marTop w:val="0"/>
          <w:marBottom w:val="0"/>
          <w:divBdr>
            <w:top w:val="none" w:sz="0" w:space="0" w:color="auto"/>
            <w:left w:val="none" w:sz="0" w:space="0" w:color="auto"/>
            <w:bottom w:val="none" w:sz="0" w:space="0" w:color="auto"/>
            <w:right w:val="none" w:sz="0" w:space="0" w:color="auto"/>
          </w:divBdr>
        </w:div>
        <w:div w:id="1040207645">
          <w:marLeft w:val="0"/>
          <w:marRight w:val="0"/>
          <w:marTop w:val="0"/>
          <w:marBottom w:val="0"/>
          <w:divBdr>
            <w:top w:val="none" w:sz="0" w:space="0" w:color="auto"/>
            <w:left w:val="none" w:sz="0" w:space="0" w:color="auto"/>
            <w:bottom w:val="none" w:sz="0" w:space="0" w:color="auto"/>
            <w:right w:val="none" w:sz="0" w:space="0" w:color="auto"/>
          </w:divBdr>
        </w:div>
        <w:div w:id="1060907552">
          <w:marLeft w:val="0"/>
          <w:marRight w:val="0"/>
          <w:marTop w:val="0"/>
          <w:marBottom w:val="0"/>
          <w:divBdr>
            <w:top w:val="none" w:sz="0" w:space="0" w:color="auto"/>
            <w:left w:val="none" w:sz="0" w:space="0" w:color="auto"/>
            <w:bottom w:val="none" w:sz="0" w:space="0" w:color="auto"/>
            <w:right w:val="none" w:sz="0" w:space="0" w:color="auto"/>
          </w:divBdr>
        </w:div>
        <w:div w:id="1062561665">
          <w:marLeft w:val="0"/>
          <w:marRight w:val="0"/>
          <w:marTop w:val="0"/>
          <w:marBottom w:val="0"/>
          <w:divBdr>
            <w:top w:val="none" w:sz="0" w:space="0" w:color="auto"/>
            <w:left w:val="none" w:sz="0" w:space="0" w:color="auto"/>
            <w:bottom w:val="none" w:sz="0" w:space="0" w:color="auto"/>
            <w:right w:val="none" w:sz="0" w:space="0" w:color="auto"/>
          </w:divBdr>
        </w:div>
        <w:div w:id="1207638918">
          <w:marLeft w:val="0"/>
          <w:marRight w:val="0"/>
          <w:marTop w:val="0"/>
          <w:marBottom w:val="0"/>
          <w:divBdr>
            <w:top w:val="none" w:sz="0" w:space="0" w:color="auto"/>
            <w:left w:val="none" w:sz="0" w:space="0" w:color="auto"/>
            <w:bottom w:val="none" w:sz="0" w:space="0" w:color="auto"/>
            <w:right w:val="none" w:sz="0" w:space="0" w:color="auto"/>
          </w:divBdr>
        </w:div>
        <w:div w:id="1251351826">
          <w:marLeft w:val="0"/>
          <w:marRight w:val="0"/>
          <w:marTop w:val="0"/>
          <w:marBottom w:val="0"/>
          <w:divBdr>
            <w:top w:val="none" w:sz="0" w:space="0" w:color="auto"/>
            <w:left w:val="none" w:sz="0" w:space="0" w:color="auto"/>
            <w:bottom w:val="none" w:sz="0" w:space="0" w:color="auto"/>
            <w:right w:val="none" w:sz="0" w:space="0" w:color="auto"/>
          </w:divBdr>
        </w:div>
        <w:div w:id="1409689447">
          <w:marLeft w:val="0"/>
          <w:marRight w:val="0"/>
          <w:marTop w:val="0"/>
          <w:marBottom w:val="0"/>
          <w:divBdr>
            <w:top w:val="none" w:sz="0" w:space="0" w:color="auto"/>
            <w:left w:val="none" w:sz="0" w:space="0" w:color="auto"/>
            <w:bottom w:val="none" w:sz="0" w:space="0" w:color="auto"/>
            <w:right w:val="none" w:sz="0" w:space="0" w:color="auto"/>
          </w:divBdr>
        </w:div>
        <w:div w:id="1440300216">
          <w:marLeft w:val="0"/>
          <w:marRight w:val="0"/>
          <w:marTop w:val="0"/>
          <w:marBottom w:val="0"/>
          <w:divBdr>
            <w:top w:val="none" w:sz="0" w:space="0" w:color="auto"/>
            <w:left w:val="none" w:sz="0" w:space="0" w:color="auto"/>
            <w:bottom w:val="none" w:sz="0" w:space="0" w:color="auto"/>
            <w:right w:val="none" w:sz="0" w:space="0" w:color="auto"/>
          </w:divBdr>
        </w:div>
        <w:div w:id="1585913185">
          <w:marLeft w:val="0"/>
          <w:marRight w:val="0"/>
          <w:marTop w:val="0"/>
          <w:marBottom w:val="0"/>
          <w:divBdr>
            <w:top w:val="none" w:sz="0" w:space="0" w:color="auto"/>
            <w:left w:val="none" w:sz="0" w:space="0" w:color="auto"/>
            <w:bottom w:val="none" w:sz="0" w:space="0" w:color="auto"/>
            <w:right w:val="none" w:sz="0" w:space="0" w:color="auto"/>
          </w:divBdr>
        </w:div>
        <w:div w:id="1602032481">
          <w:marLeft w:val="0"/>
          <w:marRight w:val="0"/>
          <w:marTop w:val="0"/>
          <w:marBottom w:val="0"/>
          <w:divBdr>
            <w:top w:val="none" w:sz="0" w:space="0" w:color="auto"/>
            <w:left w:val="none" w:sz="0" w:space="0" w:color="auto"/>
            <w:bottom w:val="none" w:sz="0" w:space="0" w:color="auto"/>
            <w:right w:val="none" w:sz="0" w:space="0" w:color="auto"/>
          </w:divBdr>
        </w:div>
        <w:div w:id="1628706786">
          <w:marLeft w:val="0"/>
          <w:marRight w:val="0"/>
          <w:marTop w:val="0"/>
          <w:marBottom w:val="0"/>
          <w:divBdr>
            <w:top w:val="none" w:sz="0" w:space="0" w:color="auto"/>
            <w:left w:val="none" w:sz="0" w:space="0" w:color="auto"/>
            <w:bottom w:val="none" w:sz="0" w:space="0" w:color="auto"/>
            <w:right w:val="none" w:sz="0" w:space="0" w:color="auto"/>
          </w:divBdr>
        </w:div>
        <w:div w:id="1719161669">
          <w:marLeft w:val="0"/>
          <w:marRight w:val="0"/>
          <w:marTop w:val="0"/>
          <w:marBottom w:val="0"/>
          <w:divBdr>
            <w:top w:val="none" w:sz="0" w:space="0" w:color="auto"/>
            <w:left w:val="none" w:sz="0" w:space="0" w:color="auto"/>
            <w:bottom w:val="none" w:sz="0" w:space="0" w:color="auto"/>
            <w:right w:val="none" w:sz="0" w:space="0" w:color="auto"/>
          </w:divBdr>
        </w:div>
        <w:div w:id="1778866307">
          <w:marLeft w:val="0"/>
          <w:marRight w:val="0"/>
          <w:marTop w:val="0"/>
          <w:marBottom w:val="0"/>
          <w:divBdr>
            <w:top w:val="none" w:sz="0" w:space="0" w:color="auto"/>
            <w:left w:val="none" w:sz="0" w:space="0" w:color="auto"/>
            <w:bottom w:val="none" w:sz="0" w:space="0" w:color="auto"/>
            <w:right w:val="none" w:sz="0" w:space="0" w:color="auto"/>
          </w:divBdr>
        </w:div>
        <w:div w:id="1922444486">
          <w:marLeft w:val="0"/>
          <w:marRight w:val="0"/>
          <w:marTop w:val="0"/>
          <w:marBottom w:val="0"/>
          <w:divBdr>
            <w:top w:val="none" w:sz="0" w:space="0" w:color="auto"/>
            <w:left w:val="none" w:sz="0" w:space="0" w:color="auto"/>
            <w:bottom w:val="none" w:sz="0" w:space="0" w:color="auto"/>
            <w:right w:val="none" w:sz="0" w:space="0" w:color="auto"/>
          </w:divBdr>
        </w:div>
        <w:div w:id="2016568265">
          <w:marLeft w:val="0"/>
          <w:marRight w:val="0"/>
          <w:marTop w:val="0"/>
          <w:marBottom w:val="0"/>
          <w:divBdr>
            <w:top w:val="none" w:sz="0" w:space="0" w:color="auto"/>
            <w:left w:val="none" w:sz="0" w:space="0" w:color="auto"/>
            <w:bottom w:val="none" w:sz="0" w:space="0" w:color="auto"/>
            <w:right w:val="none" w:sz="0" w:space="0" w:color="auto"/>
          </w:divBdr>
        </w:div>
        <w:div w:id="2016835160">
          <w:marLeft w:val="0"/>
          <w:marRight w:val="0"/>
          <w:marTop w:val="0"/>
          <w:marBottom w:val="0"/>
          <w:divBdr>
            <w:top w:val="none" w:sz="0" w:space="0" w:color="auto"/>
            <w:left w:val="none" w:sz="0" w:space="0" w:color="auto"/>
            <w:bottom w:val="none" w:sz="0" w:space="0" w:color="auto"/>
            <w:right w:val="none" w:sz="0" w:space="0" w:color="auto"/>
          </w:divBdr>
        </w:div>
        <w:div w:id="2018191349">
          <w:marLeft w:val="0"/>
          <w:marRight w:val="0"/>
          <w:marTop w:val="0"/>
          <w:marBottom w:val="0"/>
          <w:divBdr>
            <w:top w:val="none" w:sz="0" w:space="0" w:color="auto"/>
            <w:left w:val="none" w:sz="0" w:space="0" w:color="auto"/>
            <w:bottom w:val="none" w:sz="0" w:space="0" w:color="auto"/>
            <w:right w:val="none" w:sz="0" w:space="0" w:color="auto"/>
          </w:divBdr>
        </w:div>
      </w:divsChild>
    </w:div>
    <w:div w:id="2111775306">
      <w:bodyDiv w:val="1"/>
      <w:marLeft w:val="0"/>
      <w:marRight w:val="0"/>
      <w:marTop w:val="0"/>
      <w:marBottom w:val="0"/>
      <w:divBdr>
        <w:top w:val="none" w:sz="0" w:space="0" w:color="auto"/>
        <w:left w:val="none" w:sz="0" w:space="0" w:color="auto"/>
        <w:bottom w:val="none" w:sz="0" w:space="0" w:color="auto"/>
        <w:right w:val="none" w:sz="0" w:space="0" w:color="auto"/>
      </w:divBdr>
      <w:divsChild>
        <w:div w:id="1199051891">
          <w:marLeft w:val="0"/>
          <w:marRight w:val="0"/>
          <w:marTop w:val="0"/>
          <w:marBottom w:val="0"/>
          <w:divBdr>
            <w:top w:val="none" w:sz="0" w:space="0" w:color="auto"/>
            <w:left w:val="none" w:sz="0" w:space="0" w:color="auto"/>
            <w:bottom w:val="none" w:sz="0" w:space="0" w:color="auto"/>
            <w:right w:val="none" w:sz="0" w:space="0" w:color="auto"/>
          </w:divBdr>
          <w:divsChild>
            <w:div w:id="715588043">
              <w:marLeft w:val="0"/>
              <w:marRight w:val="0"/>
              <w:marTop w:val="0"/>
              <w:marBottom w:val="0"/>
              <w:divBdr>
                <w:top w:val="none" w:sz="0" w:space="0" w:color="auto"/>
                <w:left w:val="none" w:sz="0" w:space="0" w:color="auto"/>
                <w:bottom w:val="none" w:sz="0" w:space="0" w:color="auto"/>
                <w:right w:val="none" w:sz="0" w:space="0" w:color="auto"/>
              </w:divBdr>
              <w:divsChild>
                <w:div w:id="2022396300">
                  <w:marLeft w:val="0"/>
                  <w:marRight w:val="0"/>
                  <w:marTop w:val="0"/>
                  <w:marBottom w:val="0"/>
                  <w:divBdr>
                    <w:top w:val="none" w:sz="0" w:space="0" w:color="auto"/>
                    <w:left w:val="none" w:sz="0" w:space="0" w:color="auto"/>
                    <w:bottom w:val="none" w:sz="0" w:space="0" w:color="auto"/>
                    <w:right w:val="none" w:sz="0" w:space="0" w:color="auto"/>
                  </w:divBdr>
                </w:div>
                <w:div w:id="205261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909162">
          <w:marLeft w:val="0"/>
          <w:marRight w:val="0"/>
          <w:marTop w:val="0"/>
          <w:marBottom w:val="0"/>
          <w:divBdr>
            <w:top w:val="none" w:sz="0" w:space="0" w:color="auto"/>
            <w:left w:val="none" w:sz="0" w:space="0" w:color="auto"/>
            <w:bottom w:val="none" w:sz="0" w:space="0" w:color="auto"/>
            <w:right w:val="none" w:sz="0" w:space="0" w:color="auto"/>
          </w:divBdr>
          <w:divsChild>
            <w:div w:id="638803763">
              <w:marLeft w:val="0"/>
              <w:marRight w:val="0"/>
              <w:marTop w:val="0"/>
              <w:marBottom w:val="0"/>
              <w:divBdr>
                <w:top w:val="none" w:sz="0" w:space="0" w:color="auto"/>
                <w:left w:val="none" w:sz="0" w:space="0" w:color="auto"/>
                <w:bottom w:val="none" w:sz="0" w:space="0" w:color="auto"/>
                <w:right w:val="none" w:sz="0" w:space="0" w:color="auto"/>
              </w:divBdr>
              <w:divsChild>
                <w:div w:id="315695724">
                  <w:marLeft w:val="0"/>
                  <w:marRight w:val="0"/>
                  <w:marTop w:val="0"/>
                  <w:marBottom w:val="0"/>
                  <w:divBdr>
                    <w:top w:val="none" w:sz="0" w:space="0" w:color="auto"/>
                    <w:left w:val="none" w:sz="0" w:space="0" w:color="auto"/>
                    <w:bottom w:val="none" w:sz="0" w:space="0" w:color="auto"/>
                    <w:right w:val="none" w:sz="0" w:space="0" w:color="auto"/>
                  </w:divBdr>
                </w:div>
                <w:div w:id="83854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239358">
      <w:bodyDiv w:val="1"/>
      <w:marLeft w:val="0"/>
      <w:marRight w:val="0"/>
      <w:marTop w:val="0"/>
      <w:marBottom w:val="0"/>
      <w:divBdr>
        <w:top w:val="none" w:sz="0" w:space="0" w:color="auto"/>
        <w:left w:val="none" w:sz="0" w:space="0" w:color="auto"/>
        <w:bottom w:val="none" w:sz="0" w:space="0" w:color="auto"/>
        <w:right w:val="none" w:sz="0" w:space="0" w:color="auto"/>
      </w:divBdr>
      <w:divsChild>
        <w:div w:id="1127578308">
          <w:marLeft w:val="0"/>
          <w:marRight w:val="0"/>
          <w:marTop w:val="0"/>
          <w:marBottom w:val="150"/>
          <w:divBdr>
            <w:top w:val="none" w:sz="0" w:space="0" w:color="auto"/>
            <w:left w:val="none" w:sz="0" w:space="0" w:color="auto"/>
            <w:bottom w:val="none" w:sz="0" w:space="0" w:color="auto"/>
            <w:right w:val="none" w:sz="0" w:space="0" w:color="auto"/>
          </w:divBdr>
          <w:divsChild>
            <w:div w:id="948120487">
              <w:marLeft w:val="0"/>
              <w:marRight w:val="0"/>
              <w:marTop w:val="150"/>
              <w:marBottom w:val="0"/>
              <w:divBdr>
                <w:top w:val="none" w:sz="0" w:space="0" w:color="auto"/>
                <w:left w:val="none" w:sz="0" w:space="0" w:color="auto"/>
                <w:bottom w:val="none" w:sz="0" w:space="0" w:color="auto"/>
                <w:right w:val="none" w:sz="0" w:space="0" w:color="auto"/>
              </w:divBdr>
            </w:div>
            <w:div w:id="117650621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13352929">
      <w:bodyDiv w:val="1"/>
      <w:marLeft w:val="0"/>
      <w:marRight w:val="0"/>
      <w:marTop w:val="0"/>
      <w:marBottom w:val="0"/>
      <w:divBdr>
        <w:top w:val="none" w:sz="0" w:space="0" w:color="auto"/>
        <w:left w:val="none" w:sz="0" w:space="0" w:color="auto"/>
        <w:bottom w:val="none" w:sz="0" w:space="0" w:color="auto"/>
        <w:right w:val="none" w:sz="0" w:space="0" w:color="auto"/>
      </w:divBdr>
      <w:divsChild>
        <w:div w:id="2060855249">
          <w:marLeft w:val="0"/>
          <w:marRight w:val="0"/>
          <w:marTop w:val="0"/>
          <w:marBottom w:val="0"/>
          <w:divBdr>
            <w:top w:val="none" w:sz="0" w:space="0" w:color="auto"/>
            <w:left w:val="none" w:sz="0" w:space="0" w:color="auto"/>
            <w:bottom w:val="none" w:sz="0" w:space="0" w:color="auto"/>
            <w:right w:val="none" w:sz="0" w:space="0" w:color="auto"/>
          </w:divBdr>
          <w:divsChild>
            <w:div w:id="1775632741">
              <w:marLeft w:val="0"/>
              <w:marRight w:val="0"/>
              <w:marTop w:val="0"/>
              <w:marBottom w:val="0"/>
              <w:divBdr>
                <w:top w:val="none" w:sz="0" w:space="0" w:color="auto"/>
                <w:left w:val="none" w:sz="0" w:space="0" w:color="auto"/>
                <w:bottom w:val="none" w:sz="0" w:space="0" w:color="auto"/>
                <w:right w:val="none" w:sz="0" w:space="0" w:color="auto"/>
              </w:divBdr>
              <w:divsChild>
                <w:div w:id="394859591">
                  <w:marLeft w:val="0"/>
                  <w:marRight w:val="0"/>
                  <w:marTop w:val="0"/>
                  <w:marBottom w:val="0"/>
                  <w:divBdr>
                    <w:top w:val="none" w:sz="0" w:space="0" w:color="auto"/>
                    <w:left w:val="none" w:sz="0" w:space="0" w:color="auto"/>
                    <w:bottom w:val="none" w:sz="0" w:space="0" w:color="auto"/>
                    <w:right w:val="none" w:sz="0" w:space="0" w:color="auto"/>
                  </w:divBdr>
                  <w:divsChild>
                    <w:div w:id="931402774">
                      <w:marLeft w:val="0"/>
                      <w:marRight w:val="0"/>
                      <w:marTop w:val="0"/>
                      <w:marBottom w:val="0"/>
                      <w:divBdr>
                        <w:top w:val="none" w:sz="0" w:space="0" w:color="auto"/>
                        <w:left w:val="none" w:sz="0" w:space="0" w:color="auto"/>
                        <w:bottom w:val="none" w:sz="0" w:space="0" w:color="auto"/>
                        <w:right w:val="none" w:sz="0" w:space="0" w:color="auto"/>
                      </w:divBdr>
                      <w:divsChild>
                        <w:div w:id="104429177">
                          <w:marLeft w:val="0"/>
                          <w:marRight w:val="0"/>
                          <w:marTop w:val="0"/>
                          <w:marBottom w:val="0"/>
                          <w:divBdr>
                            <w:top w:val="none" w:sz="0" w:space="0" w:color="auto"/>
                            <w:left w:val="none" w:sz="0" w:space="0" w:color="auto"/>
                            <w:bottom w:val="none" w:sz="0" w:space="0" w:color="auto"/>
                            <w:right w:val="none" w:sz="0" w:space="0" w:color="auto"/>
                          </w:divBdr>
                          <w:divsChild>
                            <w:div w:id="688524936">
                              <w:marLeft w:val="0"/>
                              <w:marRight w:val="0"/>
                              <w:marTop w:val="0"/>
                              <w:marBottom w:val="0"/>
                              <w:divBdr>
                                <w:top w:val="none" w:sz="0" w:space="0" w:color="auto"/>
                                <w:left w:val="none" w:sz="0" w:space="0" w:color="auto"/>
                                <w:bottom w:val="none" w:sz="0" w:space="0" w:color="auto"/>
                                <w:right w:val="none" w:sz="0" w:space="0" w:color="auto"/>
                              </w:divBdr>
                              <w:divsChild>
                                <w:div w:id="142234077">
                                  <w:marLeft w:val="0"/>
                                  <w:marRight w:val="0"/>
                                  <w:marTop w:val="0"/>
                                  <w:marBottom w:val="0"/>
                                  <w:divBdr>
                                    <w:top w:val="none" w:sz="0" w:space="0" w:color="auto"/>
                                    <w:left w:val="none" w:sz="0" w:space="0" w:color="auto"/>
                                    <w:bottom w:val="none" w:sz="0" w:space="0" w:color="auto"/>
                                    <w:right w:val="none" w:sz="0" w:space="0" w:color="auto"/>
                                  </w:divBdr>
                                  <w:divsChild>
                                    <w:div w:id="342436247">
                                      <w:marLeft w:val="0"/>
                                      <w:marRight w:val="0"/>
                                      <w:marTop w:val="0"/>
                                      <w:marBottom w:val="0"/>
                                      <w:divBdr>
                                        <w:top w:val="none" w:sz="0" w:space="0" w:color="auto"/>
                                        <w:left w:val="none" w:sz="0" w:space="0" w:color="auto"/>
                                        <w:bottom w:val="none" w:sz="0" w:space="0" w:color="auto"/>
                                        <w:right w:val="none" w:sz="0" w:space="0" w:color="auto"/>
                                      </w:divBdr>
                                      <w:divsChild>
                                        <w:div w:id="863859347">
                                          <w:marLeft w:val="0"/>
                                          <w:marRight w:val="0"/>
                                          <w:marTop w:val="0"/>
                                          <w:marBottom w:val="0"/>
                                          <w:divBdr>
                                            <w:top w:val="none" w:sz="0" w:space="0" w:color="auto"/>
                                            <w:left w:val="none" w:sz="0" w:space="0" w:color="auto"/>
                                            <w:bottom w:val="none" w:sz="0" w:space="0" w:color="auto"/>
                                            <w:right w:val="none" w:sz="0" w:space="0" w:color="auto"/>
                                          </w:divBdr>
                                          <w:divsChild>
                                            <w:div w:id="1339427418">
                                              <w:marLeft w:val="0"/>
                                              <w:marRight w:val="0"/>
                                              <w:marTop w:val="0"/>
                                              <w:marBottom w:val="0"/>
                                              <w:divBdr>
                                                <w:top w:val="none" w:sz="0" w:space="0" w:color="auto"/>
                                                <w:left w:val="none" w:sz="0" w:space="0" w:color="auto"/>
                                                <w:bottom w:val="none" w:sz="0" w:space="0" w:color="auto"/>
                                                <w:right w:val="none" w:sz="0" w:space="0" w:color="auto"/>
                                              </w:divBdr>
                                              <w:divsChild>
                                                <w:div w:id="901599627">
                                                  <w:marLeft w:val="0"/>
                                                  <w:marRight w:val="0"/>
                                                  <w:marTop w:val="0"/>
                                                  <w:marBottom w:val="0"/>
                                                  <w:divBdr>
                                                    <w:top w:val="none" w:sz="0" w:space="0" w:color="auto"/>
                                                    <w:left w:val="none" w:sz="0" w:space="0" w:color="auto"/>
                                                    <w:bottom w:val="none" w:sz="0" w:space="0" w:color="auto"/>
                                                    <w:right w:val="none" w:sz="0" w:space="0" w:color="auto"/>
                                                  </w:divBdr>
                                                  <w:divsChild>
                                                    <w:div w:id="1979726833">
                                                      <w:marLeft w:val="0"/>
                                                      <w:marRight w:val="0"/>
                                                      <w:marTop w:val="0"/>
                                                      <w:marBottom w:val="0"/>
                                                      <w:divBdr>
                                                        <w:top w:val="none" w:sz="0" w:space="0" w:color="auto"/>
                                                        <w:left w:val="none" w:sz="0" w:space="0" w:color="auto"/>
                                                        <w:bottom w:val="none" w:sz="0" w:space="0" w:color="auto"/>
                                                        <w:right w:val="none" w:sz="0" w:space="0" w:color="auto"/>
                                                      </w:divBdr>
                                                      <w:divsChild>
                                                        <w:div w:id="1371759970">
                                                          <w:marLeft w:val="0"/>
                                                          <w:marRight w:val="0"/>
                                                          <w:marTop w:val="0"/>
                                                          <w:marBottom w:val="0"/>
                                                          <w:divBdr>
                                                            <w:top w:val="none" w:sz="0" w:space="0" w:color="auto"/>
                                                            <w:left w:val="none" w:sz="0" w:space="0" w:color="auto"/>
                                                            <w:bottom w:val="none" w:sz="0" w:space="0" w:color="auto"/>
                                                            <w:right w:val="none" w:sz="0" w:space="0" w:color="auto"/>
                                                          </w:divBdr>
                                                          <w:divsChild>
                                                            <w:div w:id="27938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3670498">
      <w:bodyDiv w:val="1"/>
      <w:marLeft w:val="0"/>
      <w:marRight w:val="0"/>
      <w:marTop w:val="0"/>
      <w:marBottom w:val="0"/>
      <w:divBdr>
        <w:top w:val="none" w:sz="0" w:space="0" w:color="auto"/>
        <w:left w:val="none" w:sz="0" w:space="0" w:color="auto"/>
        <w:bottom w:val="none" w:sz="0" w:space="0" w:color="auto"/>
        <w:right w:val="none" w:sz="0" w:space="0" w:color="auto"/>
      </w:divBdr>
      <w:divsChild>
        <w:div w:id="283389515">
          <w:marLeft w:val="0"/>
          <w:marRight w:val="0"/>
          <w:marTop w:val="0"/>
          <w:marBottom w:val="120"/>
          <w:divBdr>
            <w:top w:val="none" w:sz="0" w:space="0" w:color="auto"/>
            <w:left w:val="none" w:sz="0" w:space="0" w:color="auto"/>
            <w:bottom w:val="none" w:sz="0" w:space="0" w:color="auto"/>
            <w:right w:val="none" w:sz="0" w:space="0" w:color="auto"/>
          </w:divBdr>
        </w:div>
        <w:div w:id="681708225">
          <w:marLeft w:val="0"/>
          <w:marRight w:val="0"/>
          <w:marTop w:val="0"/>
          <w:marBottom w:val="0"/>
          <w:divBdr>
            <w:top w:val="none" w:sz="0" w:space="0" w:color="auto"/>
            <w:left w:val="none" w:sz="0" w:space="0" w:color="auto"/>
            <w:bottom w:val="none" w:sz="0" w:space="0" w:color="auto"/>
            <w:right w:val="none" w:sz="0" w:space="0" w:color="auto"/>
          </w:divBdr>
          <w:divsChild>
            <w:div w:id="963269946">
              <w:marLeft w:val="0"/>
              <w:marRight w:val="0"/>
              <w:marTop w:val="0"/>
              <w:marBottom w:val="180"/>
              <w:divBdr>
                <w:top w:val="none" w:sz="0" w:space="0" w:color="auto"/>
                <w:left w:val="none" w:sz="0" w:space="0" w:color="auto"/>
                <w:bottom w:val="none" w:sz="0" w:space="0" w:color="auto"/>
                <w:right w:val="none" w:sz="0" w:space="0" w:color="auto"/>
              </w:divBdr>
            </w:div>
          </w:divsChild>
        </w:div>
        <w:div w:id="2107144874">
          <w:marLeft w:val="0"/>
          <w:marRight w:val="0"/>
          <w:marTop w:val="0"/>
          <w:marBottom w:val="0"/>
          <w:divBdr>
            <w:top w:val="none" w:sz="0" w:space="0" w:color="auto"/>
            <w:left w:val="none" w:sz="0" w:space="0" w:color="auto"/>
            <w:bottom w:val="none" w:sz="0" w:space="0" w:color="auto"/>
            <w:right w:val="none" w:sz="0" w:space="0" w:color="auto"/>
          </w:divBdr>
          <w:divsChild>
            <w:div w:id="1479110116">
              <w:marLeft w:val="0"/>
              <w:marRight w:val="0"/>
              <w:marTop w:val="0"/>
              <w:marBottom w:val="0"/>
              <w:divBdr>
                <w:top w:val="none" w:sz="0" w:space="0" w:color="auto"/>
                <w:left w:val="none" w:sz="0" w:space="0" w:color="auto"/>
                <w:bottom w:val="none" w:sz="0" w:space="0" w:color="auto"/>
                <w:right w:val="none" w:sz="0" w:space="0" w:color="auto"/>
              </w:divBdr>
              <w:divsChild>
                <w:div w:id="10238906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 w:id="21439634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mail@safetyandquality.gov.au" TargetMode="External"/><Relationship Id="rId18" Type="http://schemas.openxmlformats.org/officeDocument/2006/relationships/image" Target="media/image2.png"/><Relationship Id="rId26" Type="http://schemas.openxmlformats.org/officeDocument/2006/relationships/hyperlink" Target="https://www.sciencedirect.com/journal/health-policy/vol/173/" TargetMode="External"/><Relationship Id="rId39" Type="http://schemas.openxmlformats.org/officeDocument/2006/relationships/footer" Target="footer2.xml"/><Relationship Id="rId21" Type="http://schemas.openxmlformats.org/officeDocument/2006/relationships/hyperlink" Target="https://www.bhi.nsw.gov.au/BHI_reports/Insights_Series/children-young-people-use-experience-emergency-department" TargetMode="External"/><Relationship Id="rId34" Type="http://schemas.openxmlformats.org/officeDocument/2006/relationships/hyperlink" Target="http://www.safetyandquality.gov.au/environmental-cleaning"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hrmeducation.health.gov.au/" TargetMode="External"/><Relationship Id="rId20" Type="http://schemas.openxmlformats.org/officeDocument/2006/relationships/hyperlink" Target="https://www.bhi.nsw.gov.au/BHI_reports/healthcare_quarterly/Apr-Jun2026" TargetMode="External"/><Relationship Id="rId29" Type="http://schemas.openxmlformats.org/officeDocument/2006/relationships/hyperlink" Target="https://www.nice.org.uk/guidance/cg178"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fetyandquality.gov.au/news-and-media/newsletters/on-the-radar" TargetMode="External"/><Relationship Id="rId24" Type="http://schemas.openxmlformats.org/officeDocument/2006/relationships/hyperlink" Target="https://www.thelancet.com/journals/lanprc/issue/vol2no8/PIIS3050-5143(26)X2008-8" TargetMode="External"/><Relationship Id="rId32" Type="http://schemas.openxmlformats.org/officeDocument/2006/relationships/hyperlink" Target="https://www.safetyandquality.gov.au/publications-and-resources/resource-library/infection-prevention-and-control-poster-combined-airborne-and-contact-precautions" TargetMode="External"/><Relationship Id="rId37" Type="http://schemas.openxmlformats.org/officeDocument/2006/relationships/image" Target="media/image5.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hrmeducation.health.gov.au/" TargetMode="External"/><Relationship Id="rId23" Type="http://schemas.openxmlformats.org/officeDocument/2006/relationships/hyperlink" Target="https://academic.oup.com/ageing/issue/55/8" TargetMode="External"/><Relationship Id="rId28" Type="http://schemas.openxmlformats.org/officeDocument/2006/relationships/hyperlink" Target="https://www.nice.org.uk/guidance" TargetMode="External"/><Relationship Id="rId36" Type="http://schemas.openxmlformats.org/officeDocument/2006/relationships/hyperlink" Target="https://www.safetyandquality.gov.au/publications-and-resources/resource-library/break-chain-poster-a3https:/www.safetyandquality.gov.au/publications-and-resources/resource-library/break-chain-poster-a3" TargetMode="External"/><Relationship Id="rId10" Type="http://schemas.openxmlformats.org/officeDocument/2006/relationships/hyperlink" Target="https://www.safetyandquality.gov.au/news-and-media/newsletters/on-the-radar" TargetMode="External"/><Relationship Id="rId19" Type="http://schemas.openxmlformats.org/officeDocument/2006/relationships/hyperlink" Target="https://www.bhi.nsw.gov.au/BHI_reports/Insights_Series/children-young-people-use-experience-emergency-department" TargetMode="External"/><Relationship Id="rId3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safetyandquality.gov.au" TargetMode="External"/><Relationship Id="rId22" Type="http://schemas.openxmlformats.org/officeDocument/2006/relationships/hyperlink" Target="https://www.bhi.nsw.gov.au/BHI_reports/healthcare_quarterly/Apr-Jun2026" TargetMode="External"/><Relationship Id="rId27" Type="http://schemas.openxmlformats.org/officeDocument/2006/relationships/hyperlink" Target="https://academic.oup.com/intqhc/advance-articles" TargetMode="External"/><Relationship Id="rId30" Type="http://schemas.openxmlformats.org/officeDocument/2006/relationships/hyperlink" Target="https://www.safetyandquality.gov.au/publications-and-resources/resource-library/infection-prevention-and-control-poster-combined-contact-and-droplet-precautions" TargetMode="External"/><Relationship Id="rId35" Type="http://schemas.openxmlformats.org/officeDocument/2006/relationships/hyperlink" Target="https://www.safetyandquality.gov.au/publications-and-resources/resource-library/break-chain-infection-poster" TargetMode="External"/><Relationship Id="rId43" Type="http://schemas.openxmlformats.org/officeDocument/2006/relationships/theme" Target="theme/theme1.xml"/><Relationship Id="rId8" Type="http://schemas.openxmlformats.org/officeDocument/2006/relationships/hyperlink" Target="https://www.safetyandquality.gov.au/news-and-media/newsletters/on-the-radar" TargetMode="External"/><Relationship Id="rId3" Type="http://schemas.openxmlformats.org/officeDocument/2006/relationships/styles" Target="styles.xml"/><Relationship Id="rId12" Type="http://schemas.openxmlformats.org/officeDocument/2006/relationships/hyperlink" Target="mailto:mail@safetyandquality.gov.au" TargetMode="External"/><Relationship Id="rId17" Type="http://schemas.openxmlformats.org/officeDocument/2006/relationships/hyperlink" Target="https://www.aihw.gov.au/reports/burden-of-disease/first-nations-burden-of-disease-study-2022/contents/about" TargetMode="External"/><Relationship Id="rId25" Type="http://schemas.openxmlformats.org/officeDocument/2006/relationships/hyperlink" Target="https://journals.lww.com/jbisrir/toc/2026/09000" TargetMode="External"/><Relationship Id="rId33" Type="http://schemas.openxmlformats.org/officeDocument/2006/relationships/image" Target="media/image4.PNG"/><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2A06D-A798-45ED-BD43-72BFF5269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3558</Words>
  <Characters>22884</Characters>
  <Application>Microsoft Office Word</Application>
  <DocSecurity>0</DocSecurity>
  <Lines>476</Lines>
  <Paragraphs>224</Paragraphs>
  <ScaleCrop>false</ScaleCrop>
  <HeadingPairs>
    <vt:vector size="2" baseType="variant">
      <vt:variant>
        <vt:lpstr>Title</vt:lpstr>
      </vt:variant>
      <vt:variant>
        <vt:i4>1</vt:i4>
      </vt:variant>
    </vt:vector>
  </HeadingPairs>
  <TitlesOfParts>
    <vt:vector size="1" baseType="lpstr">
      <vt:lpstr>Draft On the Radar Issue 760</vt:lpstr>
    </vt:vector>
  </TitlesOfParts>
  <Company>ACSQHC</Company>
  <LinksUpToDate>false</LinksUpToDate>
  <CharactersWithSpaces>26218</CharactersWithSpaces>
  <SharedDoc>false</SharedDoc>
  <HLinks>
    <vt:vector size="156" baseType="variant">
      <vt:variant>
        <vt:i4>2752542</vt:i4>
      </vt:variant>
      <vt:variant>
        <vt:i4>75</vt:i4>
      </vt:variant>
      <vt:variant>
        <vt:i4>0</vt:i4>
      </vt:variant>
      <vt:variant>
        <vt:i4>5</vt:i4>
      </vt:variant>
      <vt:variant>
        <vt:lpwstr>http://www.ahrq.gov/professionals/systems/hospital/nicu_toolkit/</vt:lpwstr>
      </vt:variant>
      <vt:variant>
        <vt:lpwstr/>
      </vt:variant>
      <vt:variant>
        <vt:i4>983085</vt:i4>
      </vt:variant>
      <vt:variant>
        <vt:i4>72</vt:i4>
      </vt:variant>
      <vt:variant>
        <vt:i4>0</vt:i4>
      </vt:variant>
      <vt:variant>
        <vt:i4>5</vt:i4>
      </vt:variant>
      <vt:variant>
        <vt:lpwstr>https://www.wwl.nhs.uk/Library/Trust_Board/Open_and_Honest/2013/WWL_Open_and_Honest_Oct13.pdf</vt:lpwstr>
      </vt:variant>
      <vt:variant>
        <vt:lpwstr/>
      </vt:variant>
      <vt:variant>
        <vt:i4>6422571</vt:i4>
      </vt:variant>
      <vt:variant>
        <vt:i4>69</vt:i4>
      </vt:variant>
      <vt:variant>
        <vt:i4>0</vt:i4>
      </vt:variant>
      <vt:variant>
        <vt:i4>5</vt:i4>
      </vt:variant>
      <vt:variant>
        <vt:lpwstr>http://www.hoi.com.au/projects</vt:lpwstr>
      </vt:variant>
      <vt:variant>
        <vt:lpwstr/>
      </vt:variant>
      <vt:variant>
        <vt:i4>6946891</vt:i4>
      </vt:variant>
      <vt:variant>
        <vt:i4>66</vt:i4>
      </vt:variant>
      <vt:variant>
        <vt:i4>0</vt:i4>
      </vt:variant>
      <vt:variant>
        <vt:i4>5</vt:i4>
      </vt:variant>
      <vt:variant>
        <vt:lpwstr>http://www.safetyandquality.gov.au/publications-resources/publications/?acsqhc_programs=11</vt:lpwstr>
      </vt:variant>
      <vt:variant>
        <vt:lpwstr/>
      </vt:variant>
      <vt:variant>
        <vt:i4>6094872</vt:i4>
      </vt:variant>
      <vt:variant>
        <vt:i4>63</vt:i4>
      </vt:variant>
      <vt:variant>
        <vt:i4>0</vt:i4>
      </vt:variant>
      <vt:variant>
        <vt:i4>5</vt:i4>
      </vt:variant>
      <vt:variant>
        <vt:lpwstr>http://intqhc.oxfordjournals.org/content/early/recent?papetoc</vt:lpwstr>
      </vt:variant>
      <vt:variant>
        <vt:lpwstr/>
      </vt:variant>
      <vt:variant>
        <vt:i4>6094928</vt:i4>
      </vt:variant>
      <vt:variant>
        <vt:i4>60</vt:i4>
      </vt:variant>
      <vt:variant>
        <vt:i4>0</vt:i4>
      </vt:variant>
      <vt:variant>
        <vt:i4>5</vt:i4>
      </vt:variant>
      <vt:variant>
        <vt:lpwstr>http://qualitysafety.bmj.com/content/early/recent</vt:lpwstr>
      </vt:variant>
      <vt:variant>
        <vt:lpwstr/>
      </vt:variant>
      <vt:variant>
        <vt:i4>5308481</vt:i4>
      </vt:variant>
      <vt:variant>
        <vt:i4>57</vt:i4>
      </vt:variant>
      <vt:variant>
        <vt:i4>0</vt:i4>
      </vt:variant>
      <vt:variant>
        <vt:i4>5</vt:i4>
      </vt:variant>
      <vt:variant>
        <vt:lpwstr>http://qualitysafety.bmj.com/content/23/2</vt:lpwstr>
      </vt:variant>
      <vt:variant>
        <vt:lpwstr/>
      </vt:variant>
      <vt:variant>
        <vt:i4>7995514</vt:i4>
      </vt:variant>
      <vt:variant>
        <vt:i4>54</vt:i4>
      </vt:variant>
      <vt:variant>
        <vt:i4>0</vt:i4>
      </vt:variant>
      <vt:variant>
        <vt:i4>5</vt:i4>
      </vt:variant>
      <vt:variant>
        <vt:lpwstr>http://www.safetyandquality.gov.au/our-work/safety-in-e-health/</vt:lpwstr>
      </vt:variant>
      <vt:variant>
        <vt:lpwstr/>
      </vt:variant>
      <vt:variant>
        <vt:i4>1704013</vt:i4>
      </vt:variant>
      <vt:variant>
        <vt:i4>51</vt:i4>
      </vt:variant>
      <vt:variant>
        <vt:i4>0</vt:i4>
      </vt:variant>
      <vt:variant>
        <vt:i4>5</vt:i4>
      </vt:variant>
      <vt:variant>
        <vt:lpwstr>http://dx.doi.org/10.1136/amiajnl-2013-002141</vt:lpwstr>
      </vt:variant>
      <vt:variant>
        <vt:lpwstr/>
      </vt:variant>
      <vt:variant>
        <vt:i4>4915230</vt:i4>
      </vt:variant>
      <vt:variant>
        <vt:i4>48</vt:i4>
      </vt:variant>
      <vt:variant>
        <vt:i4>0</vt:i4>
      </vt:variant>
      <vt:variant>
        <vt:i4>5</vt:i4>
      </vt:variant>
      <vt:variant>
        <vt:lpwstr>http://healthit.ahrq.gov/sites/default/files/docs/page/alternate-findings-and-lessons-from-the-ahrq-ambulatory-safety-and-quality-program.pdf</vt:lpwstr>
      </vt:variant>
      <vt:variant>
        <vt:lpwstr/>
      </vt:variant>
      <vt:variant>
        <vt:i4>5701650</vt:i4>
      </vt:variant>
      <vt:variant>
        <vt:i4>45</vt:i4>
      </vt:variant>
      <vt:variant>
        <vt:i4>0</vt:i4>
      </vt:variant>
      <vt:variant>
        <vt:i4>5</vt:i4>
      </vt:variant>
      <vt:variant>
        <vt:lpwstr>http://www.healthit.gov/buzz-blog/electronic-health-and-medical-records/guide-identify-address-unsafe-conditions-health/</vt:lpwstr>
      </vt:variant>
      <vt:variant>
        <vt:lpwstr/>
      </vt:variant>
      <vt:variant>
        <vt:i4>3997751</vt:i4>
      </vt:variant>
      <vt:variant>
        <vt:i4>42</vt:i4>
      </vt:variant>
      <vt:variant>
        <vt:i4>0</vt:i4>
      </vt:variant>
      <vt:variant>
        <vt:i4>5</vt:i4>
      </vt:variant>
      <vt:variant>
        <vt:lpwstr>http://dx.doi.org/10.1097/PTS.0b013e3182a8c2b2</vt:lpwstr>
      </vt:variant>
      <vt:variant>
        <vt:lpwstr/>
      </vt:variant>
      <vt:variant>
        <vt:i4>2228283</vt:i4>
      </vt:variant>
      <vt:variant>
        <vt:i4>39</vt:i4>
      </vt:variant>
      <vt:variant>
        <vt:i4>0</vt:i4>
      </vt:variant>
      <vt:variant>
        <vt:i4>5</vt:i4>
      </vt:variant>
      <vt:variant>
        <vt:lpwstr>http://dx.doi.org/10.1016/j.amjsurg.2013.08.018</vt:lpwstr>
      </vt:variant>
      <vt:variant>
        <vt:lpwstr/>
      </vt:variant>
      <vt:variant>
        <vt:i4>8126520</vt:i4>
      </vt:variant>
      <vt:variant>
        <vt:i4>36</vt:i4>
      </vt:variant>
      <vt:variant>
        <vt:i4>0</vt:i4>
      </vt:variant>
      <vt:variant>
        <vt:i4>5</vt:i4>
      </vt:variant>
      <vt:variant>
        <vt:lpwstr>http://dx.doi.org/10.1016/S1473-3099(13)70295-0</vt:lpwstr>
      </vt:variant>
      <vt:variant>
        <vt:lpwstr/>
      </vt:variant>
      <vt:variant>
        <vt:i4>851983</vt:i4>
      </vt:variant>
      <vt:variant>
        <vt:i4>33</vt:i4>
      </vt:variant>
      <vt:variant>
        <vt:i4>0</vt:i4>
      </vt:variant>
      <vt:variant>
        <vt:i4>5</vt:i4>
      </vt:variant>
      <vt:variant>
        <vt:lpwstr>http://www.safetyandquality.gov.au/our-work/healthcare-associated-infection/</vt:lpwstr>
      </vt:variant>
      <vt:variant>
        <vt:lpwstr/>
      </vt:variant>
      <vt:variant>
        <vt:i4>5505116</vt:i4>
      </vt:variant>
      <vt:variant>
        <vt:i4>30</vt:i4>
      </vt:variant>
      <vt:variant>
        <vt:i4>0</vt:i4>
      </vt:variant>
      <vt:variant>
        <vt:i4>5</vt:i4>
      </vt:variant>
      <vt:variant>
        <vt:lpwstr>http://dx.doi.org/10.1086/673149</vt:lpwstr>
      </vt:variant>
      <vt:variant>
        <vt:lpwstr/>
      </vt:variant>
      <vt:variant>
        <vt:i4>7077994</vt:i4>
      </vt:variant>
      <vt:variant>
        <vt:i4>27</vt:i4>
      </vt:variant>
      <vt:variant>
        <vt:i4>0</vt:i4>
      </vt:variant>
      <vt:variant>
        <vt:i4>5</vt:i4>
      </vt:variant>
      <vt:variant>
        <vt:lpwstr>http://www.ihi.org/knowledge/Pages/IHIWhitePapers/HighImpactLeadership.aspx</vt:lpwstr>
      </vt:variant>
      <vt:variant>
        <vt:lpwstr/>
      </vt:variant>
      <vt:variant>
        <vt:i4>1507337</vt:i4>
      </vt:variant>
      <vt:variant>
        <vt:i4>24</vt:i4>
      </vt:variant>
      <vt:variant>
        <vt:i4>0</vt:i4>
      </vt:variant>
      <vt:variant>
        <vt:i4>5</vt:i4>
      </vt:variant>
      <vt:variant>
        <vt:lpwstr>http://www.health.org.uk/publications/using-clinical-communities-to-improve-quality/</vt:lpwstr>
      </vt:variant>
      <vt:variant>
        <vt:lpwstr/>
      </vt:variant>
      <vt:variant>
        <vt:i4>1572876</vt:i4>
      </vt:variant>
      <vt:variant>
        <vt:i4>21</vt:i4>
      </vt:variant>
      <vt:variant>
        <vt:i4>0</vt:i4>
      </vt:variant>
      <vt:variant>
        <vt:i4>5</vt:i4>
      </vt:variant>
      <vt:variant>
        <vt:lpwstr>http://www.england.nhs.uk/2013/12/15/sir-bruce-keogh-7ds/</vt:lpwstr>
      </vt:variant>
      <vt:variant>
        <vt:lpwstr/>
      </vt:variant>
      <vt:variant>
        <vt:i4>393219</vt:i4>
      </vt:variant>
      <vt:variant>
        <vt:i4>18</vt:i4>
      </vt:variant>
      <vt:variant>
        <vt:i4>0</vt:i4>
      </vt:variant>
      <vt:variant>
        <vt:i4>5</vt:i4>
      </vt:variant>
      <vt:variant>
        <vt:lpwstr>http://www.health.govt.nz/publication/sharing-health-information-toward-better-safer-care</vt:lpwstr>
      </vt:variant>
      <vt:variant>
        <vt:lpwstr/>
      </vt:variant>
      <vt:variant>
        <vt:i4>852012</vt:i4>
      </vt:variant>
      <vt:variant>
        <vt:i4>15</vt:i4>
      </vt:variant>
      <vt:variant>
        <vt:i4>0</vt:i4>
      </vt:variant>
      <vt:variant>
        <vt:i4>5</vt:i4>
      </vt:variant>
      <vt:variant>
        <vt:lpwstr>mailto:niall.johnson@safetyandquality.gov.au</vt:lpwstr>
      </vt:variant>
      <vt:variant>
        <vt:lpwstr/>
      </vt:variant>
      <vt:variant>
        <vt:i4>3670067</vt:i4>
      </vt:variant>
      <vt:variant>
        <vt:i4>12</vt:i4>
      </vt:variant>
      <vt:variant>
        <vt:i4>0</vt:i4>
      </vt:variant>
      <vt:variant>
        <vt:i4>5</vt:i4>
      </vt:variant>
      <vt:variant>
        <vt:lpwstr>http://www.safetyandquality.gov.au/</vt:lpwstr>
      </vt:variant>
      <vt:variant>
        <vt:lpwstr/>
      </vt:variant>
      <vt:variant>
        <vt:i4>4522017</vt:i4>
      </vt:variant>
      <vt:variant>
        <vt:i4>9</vt:i4>
      </vt:variant>
      <vt:variant>
        <vt:i4>0</vt:i4>
      </vt:variant>
      <vt:variant>
        <vt:i4>5</vt:i4>
      </vt:variant>
      <vt:variant>
        <vt:lpwstr>mailto:mail@safetyandquality.gov.au</vt:lpwstr>
      </vt:variant>
      <vt:variant>
        <vt:lpwstr/>
      </vt:variant>
      <vt:variant>
        <vt:i4>4522017</vt:i4>
      </vt:variant>
      <vt:variant>
        <vt:i4>6</vt:i4>
      </vt:variant>
      <vt:variant>
        <vt:i4>0</vt:i4>
      </vt:variant>
      <vt:variant>
        <vt:i4>5</vt:i4>
      </vt:variant>
      <vt:variant>
        <vt:lpwstr>mailto:mail@safetyandquality.gov.au</vt:lpwstr>
      </vt:variant>
      <vt:variant>
        <vt:lpwstr/>
      </vt:variant>
      <vt:variant>
        <vt:i4>3670067</vt:i4>
      </vt:variant>
      <vt:variant>
        <vt:i4>3</vt:i4>
      </vt:variant>
      <vt:variant>
        <vt:i4>0</vt:i4>
      </vt:variant>
      <vt:variant>
        <vt:i4>5</vt:i4>
      </vt:variant>
      <vt:variant>
        <vt:lpwstr>http://www.safetyandquality.gov.au/</vt:lpwstr>
      </vt:variant>
      <vt:variant>
        <vt:lpwstr/>
      </vt:variant>
      <vt:variant>
        <vt:i4>2162797</vt:i4>
      </vt:variant>
      <vt:variant>
        <vt:i4>0</vt:i4>
      </vt:variant>
      <vt:variant>
        <vt:i4>0</vt:i4>
      </vt:variant>
      <vt:variant>
        <vt:i4>5</vt:i4>
      </vt:variant>
      <vt:variant>
        <vt:lpwstr>http://www.safetyandquality.gov.au/publications-resources/on-the-radar/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 the Radar Issue 760</dc:title>
  <dc:subject/>
  <dc:creator>Dr Niall Johnson</dc:creator>
  <cp:keywords>On the Radar</cp:keywords>
  <dc:description/>
  <cp:lastModifiedBy>JOHNSON, Niall</cp:lastModifiedBy>
  <cp:revision>3</cp:revision>
  <cp:lastPrinted>2025-07-31T22:38:00Z</cp:lastPrinted>
  <dcterms:created xsi:type="dcterms:W3CDTF">2026-09-10T21:49:00Z</dcterms:created>
  <dcterms:modified xsi:type="dcterms:W3CDTF">2026-09-10T21:50:00Z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DOCTYPE">
    <vt:lpwstr/>
  </property>
  <property fmtid="{D5CDD505-2E9C-101B-9397-08002B2CF9AE}" pid="3" name="DraftType">
    <vt:lpwstr/>
  </property>
  <property fmtid="{D5CDD505-2E9C-101B-9397-08002B2CF9AE}" pid="4" name="WPLUSServerName">
    <vt:lpwstr/>
  </property>
  <property fmtid="{D5CDD505-2E9C-101B-9397-08002B2CF9AE}" pid="5" name="WPLUSDataBaseName">
    <vt:lpwstr/>
  </property>
  <property fmtid="{D5CDD505-2E9C-101B-9397-08002B2CF9AE}" pid="6" name="WPLUSDocumentUNID">
    <vt:lpwstr/>
  </property>
  <property fmtid="{D5CDD505-2E9C-101B-9397-08002B2CF9AE}" pid="7" name="NeverSavedToNT">
    <vt:lpwstr/>
  </property>
  <property fmtid="{D5CDD505-2E9C-101B-9397-08002B2CF9AE}" pid="8" name="ClassificationContentMarkingHeaderShapeIds">
    <vt:lpwstr>59ca9748,f0c743a,4475d17</vt:lpwstr>
  </property>
  <property fmtid="{D5CDD505-2E9C-101B-9397-08002B2CF9AE}" pid="9" name="ClassificationContentMarkingHeaderFontProps">
    <vt:lpwstr>#ff0000,12,Calibri</vt:lpwstr>
  </property>
  <property fmtid="{D5CDD505-2E9C-101B-9397-08002B2CF9AE}" pid="10" name="ClassificationContentMarkingHeaderText">
    <vt:lpwstr>OFFICIAL</vt:lpwstr>
  </property>
  <property fmtid="{D5CDD505-2E9C-101B-9397-08002B2CF9AE}" pid="11" name="ClassificationContentMarkingFooterShapeIds">
    <vt:lpwstr>16a7b9b6,fc8b9dc,1898b133</vt:lpwstr>
  </property>
  <property fmtid="{D5CDD505-2E9C-101B-9397-08002B2CF9AE}" pid="12" name="ClassificationContentMarkingFooterFontProps">
    <vt:lpwstr>#ff0000,12,Calibri</vt:lpwstr>
  </property>
  <property fmtid="{D5CDD505-2E9C-101B-9397-08002B2CF9AE}" pid="13" name="ClassificationContentMarkingFooterText">
    <vt:lpwstr>OFFICIAL</vt:lpwstr>
  </property>
  <property fmtid="{D5CDD505-2E9C-101B-9397-08002B2CF9AE}" pid="14" name="MSIP_Label_7cd3e8b9-ffed-43a8-b7f4-cc2fa0382d36_Enabled">
    <vt:lpwstr>true</vt:lpwstr>
  </property>
  <property fmtid="{D5CDD505-2E9C-101B-9397-08002B2CF9AE}" pid="15" name="MSIP_Label_7cd3e8b9-ffed-43a8-b7f4-cc2fa0382d36_SetDate">
    <vt:lpwstr>2025-11-02T20:43:10Z</vt:lpwstr>
  </property>
  <property fmtid="{D5CDD505-2E9C-101B-9397-08002B2CF9AE}" pid="16" name="MSIP_Label_7cd3e8b9-ffed-43a8-b7f4-cc2fa0382d36_Method">
    <vt:lpwstr>Privileged</vt:lpwstr>
  </property>
  <property fmtid="{D5CDD505-2E9C-101B-9397-08002B2CF9AE}" pid="17" name="MSIP_Label_7cd3e8b9-ffed-43a8-b7f4-cc2fa0382d36_Name">
    <vt:lpwstr>O</vt:lpwstr>
  </property>
  <property fmtid="{D5CDD505-2E9C-101B-9397-08002B2CF9AE}" pid="18" name="MSIP_Label_7cd3e8b9-ffed-43a8-b7f4-cc2fa0382d36_SiteId">
    <vt:lpwstr>34a3929c-73cf-4954-abfe-147dc3517892</vt:lpwstr>
  </property>
  <property fmtid="{D5CDD505-2E9C-101B-9397-08002B2CF9AE}" pid="19" name="MSIP_Label_7cd3e8b9-ffed-43a8-b7f4-cc2fa0382d36_ActionId">
    <vt:lpwstr>b36af4a2-1c8a-42ea-af70-202df92ee5c2</vt:lpwstr>
  </property>
  <property fmtid="{D5CDD505-2E9C-101B-9397-08002B2CF9AE}" pid="20" name="MSIP_Label_7cd3e8b9-ffed-43a8-b7f4-cc2fa0382d36_ContentBits">
    <vt:lpwstr>3</vt:lpwstr>
  </property>
  <property fmtid="{D5CDD505-2E9C-101B-9397-08002B2CF9AE}" pid="21" name="MSIP_Label_7cd3e8b9-ffed-43a8-b7f4-cc2fa0382d36_Tag">
    <vt:lpwstr>10, 0, 1, 1</vt:lpwstr>
  </property>
</Properties>
</file>