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4F248" w14:textId="4D7302F0" w:rsidR="00B160EF" w:rsidRPr="00A83F02" w:rsidRDefault="00824B99" w:rsidP="0089237C">
      <w:pPr>
        <w:pStyle w:val="Heading1"/>
        <w:rPr>
          <w:b w:val="0"/>
          <w:bCs w:val="0"/>
          <w:sz w:val="48"/>
          <w:szCs w:val="48"/>
          <w:lang w:val="en-AU"/>
        </w:rPr>
      </w:pPr>
      <w:r w:rsidRPr="00A83F02">
        <w:rPr>
          <w:b w:val="0"/>
          <w:bCs w:val="0"/>
          <w:noProof/>
          <w:sz w:val="48"/>
          <w:szCs w:val="48"/>
          <w:lang w:val="en-AU" w:eastAsia="en-AU"/>
        </w:rPr>
        <w:drawing>
          <wp:anchor distT="0" distB="0" distL="114300" distR="114300" simplePos="0" relativeHeight="251659264" behindDoc="1" locked="0" layoutInCell="1" allowOverlap="1" wp14:anchorId="123A1BCE" wp14:editId="47C097E9">
            <wp:simplePos x="0" y="0"/>
            <wp:positionH relativeFrom="page">
              <wp:posOffset>396875</wp:posOffset>
            </wp:positionH>
            <wp:positionV relativeFrom="page">
              <wp:posOffset>401320</wp:posOffset>
            </wp:positionV>
            <wp:extent cx="6802120" cy="2292985"/>
            <wp:effectExtent l="0" t="0" r="0" b="0"/>
            <wp:wrapTight wrapText="bothSides">
              <wp:wrapPolygon edited="0">
                <wp:start x="0" y="0"/>
                <wp:lineTo x="0" y="21355"/>
                <wp:lineTo x="21535" y="21355"/>
                <wp:lineTo x="21535" y="0"/>
                <wp:lineTo x="0" y="0"/>
              </wp:wrapPolygon>
            </wp:wrapTight>
            <wp:docPr id="3" name="Picture 3" descr="Banner image for On the Radar including the Australian Commission on Safety  and Quality in Health Care logotype ">
              <a:hlinkClick xmlns:a="http://schemas.openxmlformats.org/drawingml/2006/main" r:id="rId8"/>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anner image for On the Radar including the Australian Commission on Safety  and Quality in Health Care logotype ">
                      <a:hlinkClick r:id="rId8"/>
                      <a:extLst>
                        <a:ext uri="{C183D7F6-B498-43B3-948B-1728B52AA6E4}">
                          <adec:decorative xmlns:adec="http://schemas.microsoft.com/office/drawing/2017/decorative" val="0"/>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02120" cy="2292985"/>
                    </a:xfrm>
                    <a:prstGeom prst="rect">
                      <a:avLst/>
                    </a:prstGeom>
                  </pic:spPr>
                </pic:pic>
              </a:graphicData>
            </a:graphic>
            <wp14:sizeRelH relativeFrom="page">
              <wp14:pctWidth>0</wp14:pctWidth>
            </wp14:sizeRelH>
            <wp14:sizeRelV relativeFrom="page">
              <wp14:pctHeight>0</wp14:pctHeight>
            </wp14:sizeRelV>
          </wp:anchor>
        </w:drawing>
      </w:r>
      <w:r w:rsidR="00B2326D" w:rsidRPr="00A83F02">
        <w:rPr>
          <w:b w:val="0"/>
          <w:bCs w:val="0"/>
          <w:sz w:val="48"/>
          <w:szCs w:val="48"/>
          <w:lang w:val="en-AU"/>
        </w:rPr>
        <w:t>O</w:t>
      </w:r>
      <w:r w:rsidR="00070226" w:rsidRPr="00A83F02">
        <w:rPr>
          <w:b w:val="0"/>
          <w:bCs w:val="0"/>
          <w:sz w:val="48"/>
          <w:szCs w:val="48"/>
          <w:lang w:val="en-AU"/>
        </w:rPr>
        <w:t>n</w:t>
      </w:r>
      <w:r w:rsidR="00B160EF" w:rsidRPr="00A83F02">
        <w:rPr>
          <w:b w:val="0"/>
          <w:bCs w:val="0"/>
          <w:sz w:val="48"/>
          <w:szCs w:val="48"/>
          <w:lang w:val="en-AU"/>
        </w:rPr>
        <w:t xml:space="preserve"> the Ra</w:t>
      </w:r>
      <w:r w:rsidR="001E4F6B" w:rsidRPr="00A83F02">
        <w:rPr>
          <w:b w:val="0"/>
          <w:bCs w:val="0"/>
          <w:sz w:val="48"/>
          <w:szCs w:val="48"/>
          <w:lang w:val="en-AU"/>
        </w:rPr>
        <w:t>d</w:t>
      </w:r>
      <w:r w:rsidR="00B160EF" w:rsidRPr="00A83F02">
        <w:rPr>
          <w:b w:val="0"/>
          <w:bCs w:val="0"/>
          <w:sz w:val="48"/>
          <w:szCs w:val="48"/>
          <w:lang w:val="en-AU"/>
        </w:rPr>
        <w:t>ar</w:t>
      </w:r>
    </w:p>
    <w:p w14:paraId="08A3261C" w14:textId="7D2B478C" w:rsidR="00FF609F" w:rsidRPr="00A83F02" w:rsidRDefault="00E668E7" w:rsidP="00F738B5">
      <w:pPr>
        <w:rPr>
          <w:rFonts w:ascii="Garamond" w:hAnsi="Garamond"/>
          <w:lang w:val="en-AU"/>
        </w:rPr>
      </w:pPr>
      <w:r w:rsidRPr="00A83F02">
        <w:rPr>
          <w:rFonts w:ascii="Garamond" w:hAnsi="Garamond"/>
          <w:lang w:val="en-AU"/>
        </w:rPr>
        <w:t>Issue 7</w:t>
      </w:r>
      <w:r w:rsidR="006530D7" w:rsidRPr="00A83F02">
        <w:rPr>
          <w:rFonts w:ascii="Garamond" w:hAnsi="Garamond"/>
          <w:lang w:val="en-AU"/>
        </w:rPr>
        <w:t>6</w:t>
      </w:r>
      <w:r w:rsidR="008520CE" w:rsidRPr="00A83F02">
        <w:rPr>
          <w:rFonts w:ascii="Garamond" w:hAnsi="Garamond"/>
          <w:lang w:val="en-AU"/>
        </w:rPr>
        <w:t>2</w:t>
      </w:r>
    </w:p>
    <w:p w14:paraId="61605C05" w14:textId="353D237E" w:rsidR="000E6619" w:rsidRPr="00A83F02" w:rsidRDefault="001E7032" w:rsidP="00F738B5">
      <w:pPr>
        <w:rPr>
          <w:rFonts w:ascii="Garamond" w:hAnsi="Garamond"/>
          <w:lang w:val="en-AU"/>
        </w:rPr>
      </w:pPr>
      <w:r w:rsidRPr="00A83F02">
        <w:rPr>
          <w:rFonts w:ascii="Garamond" w:hAnsi="Garamond"/>
          <w:lang w:val="en-AU"/>
        </w:rPr>
        <w:t>2</w:t>
      </w:r>
      <w:r w:rsidR="008520CE" w:rsidRPr="00A83F02">
        <w:rPr>
          <w:rFonts w:ascii="Garamond" w:hAnsi="Garamond"/>
          <w:lang w:val="en-AU"/>
        </w:rPr>
        <w:t>8</w:t>
      </w:r>
      <w:r w:rsidR="00BD6FBE" w:rsidRPr="00A83F02">
        <w:rPr>
          <w:rFonts w:ascii="Garamond" w:hAnsi="Garamond"/>
          <w:lang w:val="en-AU"/>
        </w:rPr>
        <w:t xml:space="preserve"> September </w:t>
      </w:r>
      <w:r w:rsidR="007D6834" w:rsidRPr="00A83F02">
        <w:rPr>
          <w:rFonts w:ascii="Garamond" w:hAnsi="Garamond"/>
          <w:lang w:val="en-AU"/>
        </w:rPr>
        <w:t>2026</w:t>
      </w:r>
    </w:p>
    <w:p w14:paraId="7E131554" w14:textId="34658DDE" w:rsidR="005E07E9" w:rsidRPr="00A83F02" w:rsidRDefault="005E07E9" w:rsidP="00C83AD6">
      <w:pPr>
        <w:tabs>
          <w:tab w:val="left" w:pos="3727"/>
        </w:tabs>
        <w:rPr>
          <w:rFonts w:ascii="Garamond" w:hAnsi="Garamond"/>
          <w:lang w:val="en-AU"/>
        </w:rPr>
      </w:pPr>
    </w:p>
    <w:p w14:paraId="36572305" w14:textId="5C1496B1" w:rsidR="00B160EF" w:rsidRPr="00A83F02" w:rsidRDefault="00B160EF" w:rsidP="00FA11D5">
      <w:pPr>
        <w:rPr>
          <w:rFonts w:ascii="Garamond" w:hAnsi="Garamond"/>
          <w:b/>
          <w:lang w:val="en-AU"/>
        </w:rPr>
      </w:pPr>
      <w:r w:rsidRPr="00A83F02">
        <w:rPr>
          <w:rFonts w:ascii="Garamond" w:hAnsi="Garamond"/>
          <w:i/>
          <w:lang w:val="en-AU"/>
        </w:rPr>
        <w:t>On the Radar</w:t>
      </w:r>
      <w:r w:rsidRPr="00A83F02">
        <w:rPr>
          <w:rFonts w:ascii="Garamond" w:hAnsi="Garamond"/>
          <w:lang w:val="en-AU"/>
        </w:rPr>
        <w:t xml:space="preserve"> is a summary of some of the recent publications in </w:t>
      </w:r>
      <w:r w:rsidR="000025DB" w:rsidRPr="00A83F02">
        <w:rPr>
          <w:rFonts w:ascii="Garamond" w:hAnsi="Garamond"/>
          <w:lang w:val="en-AU"/>
        </w:rPr>
        <w:t>the</w:t>
      </w:r>
      <w:r w:rsidRPr="00A83F02">
        <w:rPr>
          <w:rFonts w:ascii="Garamond" w:hAnsi="Garamond"/>
          <w:lang w:val="en-AU"/>
        </w:rPr>
        <w:t xml:space="preserve"> areas of safety and quality in health care</w:t>
      </w:r>
      <w:r w:rsidR="008E1962" w:rsidRPr="00A83F02">
        <w:rPr>
          <w:rFonts w:ascii="Garamond" w:hAnsi="Garamond"/>
          <w:lang w:val="en-AU"/>
        </w:rPr>
        <w:t xml:space="preserve"> </w:t>
      </w:r>
      <w:r w:rsidRPr="00A83F02">
        <w:rPr>
          <w:rFonts w:ascii="Garamond" w:hAnsi="Garamond"/>
          <w:lang w:val="en-AU"/>
        </w:rPr>
        <w:t>Inclusion in this document is not an endorsement or recommendation of any publication or provider</w:t>
      </w:r>
      <w:r w:rsidR="008E1962" w:rsidRPr="00A83F02">
        <w:rPr>
          <w:rFonts w:ascii="Garamond" w:hAnsi="Garamond"/>
          <w:lang w:val="en-AU"/>
        </w:rPr>
        <w:t xml:space="preserve"> </w:t>
      </w:r>
      <w:r w:rsidRPr="00A83F02">
        <w:rPr>
          <w:rFonts w:ascii="Garamond" w:hAnsi="Garamond"/>
          <w:lang w:val="en-AU"/>
        </w:rPr>
        <w:t>Access to particular documents may depend on whether they are Open Access or not, and/or your individual or institutional access to subscription sites/services</w:t>
      </w:r>
      <w:r w:rsidR="008E1962" w:rsidRPr="00A83F02">
        <w:rPr>
          <w:rFonts w:ascii="Garamond" w:hAnsi="Garamond"/>
          <w:lang w:val="en-AU"/>
        </w:rPr>
        <w:t xml:space="preserve"> </w:t>
      </w:r>
      <w:r w:rsidR="00F460A7" w:rsidRPr="00A83F02">
        <w:rPr>
          <w:rFonts w:ascii="Garamond" w:hAnsi="Garamond"/>
          <w:lang w:val="en-AU"/>
        </w:rPr>
        <w:t>Material that may require subscription is included as it is considered relevant.</w:t>
      </w:r>
    </w:p>
    <w:p w14:paraId="47E75407" w14:textId="066BE536" w:rsidR="00B160EF" w:rsidRPr="00A83F02" w:rsidRDefault="00B160EF" w:rsidP="00B160EF">
      <w:pPr>
        <w:rPr>
          <w:rFonts w:ascii="Garamond" w:hAnsi="Garamond"/>
          <w:lang w:val="en-AU"/>
        </w:rPr>
      </w:pPr>
    </w:p>
    <w:p w14:paraId="44E8CAB9" w14:textId="007458FD" w:rsidR="00394B64" w:rsidRPr="00A83F02" w:rsidRDefault="00B160EF" w:rsidP="0045757F">
      <w:pPr>
        <w:autoSpaceDE w:val="0"/>
        <w:rPr>
          <w:lang w:val="en-AU"/>
        </w:rPr>
      </w:pPr>
      <w:r w:rsidRPr="00A83F02">
        <w:rPr>
          <w:rFonts w:ascii="Garamond" w:hAnsi="Garamond"/>
          <w:i/>
          <w:lang w:val="en-AU"/>
        </w:rPr>
        <w:t>On the Radar</w:t>
      </w:r>
      <w:r w:rsidRPr="00A83F02">
        <w:rPr>
          <w:rFonts w:ascii="Garamond" w:hAnsi="Garamond"/>
          <w:lang w:val="en-AU"/>
        </w:rPr>
        <w:t xml:space="preserve"> is available </w:t>
      </w:r>
      <w:r w:rsidR="003D1E7A" w:rsidRPr="00A83F02">
        <w:rPr>
          <w:rFonts w:ascii="Garamond" w:hAnsi="Garamond"/>
          <w:lang w:val="en-AU"/>
        </w:rPr>
        <w:t xml:space="preserve">online, </w:t>
      </w:r>
      <w:r w:rsidRPr="00A83F02">
        <w:rPr>
          <w:rFonts w:ascii="Garamond" w:hAnsi="Garamond"/>
          <w:lang w:val="en-AU"/>
        </w:rPr>
        <w:t xml:space="preserve">via email or as a PDF </w:t>
      </w:r>
      <w:r w:rsidR="006F34BB" w:rsidRPr="00A83F02">
        <w:rPr>
          <w:rFonts w:ascii="Garamond" w:hAnsi="Garamond"/>
          <w:lang w:val="en-AU"/>
        </w:rPr>
        <w:t xml:space="preserve">or Word </w:t>
      </w:r>
      <w:r w:rsidRPr="00A83F02">
        <w:rPr>
          <w:rFonts w:ascii="Garamond" w:hAnsi="Garamond"/>
          <w:lang w:val="en-AU"/>
        </w:rPr>
        <w:t xml:space="preserve">document from </w:t>
      </w:r>
    </w:p>
    <w:p w14:paraId="4043553B" w14:textId="2575A976" w:rsidR="00AF62AC" w:rsidRPr="00A83F02" w:rsidRDefault="00AF62AC" w:rsidP="0045757F">
      <w:pPr>
        <w:autoSpaceDE w:val="0"/>
        <w:rPr>
          <w:rFonts w:ascii="Garamond" w:hAnsi="Garamond"/>
          <w:lang w:val="en-AU"/>
        </w:rPr>
      </w:pPr>
      <w:hyperlink r:id="rId10" w:history="1">
        <w:r w:rsidRPr="00A83F02">
          <w:rPr>
            <w:rStyle w:val="Hyperlink"/>
            <w:rFonts w:ascii="Garamond" w:hAnsi="Garamond"/>
            <w:lang w:val="en-AU"/>
          </w:rPr>
          <w:t>https://www.safetyandquality.gov.au/news-and-media/newsletters/on-the-radar</w:t>
        </w:r>
      </w:hyperlink>
    </w:p>
    <w:p w14:paraId="68B785DC" w14:textId="09846C2A" w:rsidR="003E0F57" w:rsidRPr="00A83F02" w:rsidRDefault="003E0F57" w:rsidP="0045757F">
      <w:pPr>
        <w:autoSpaceDE w:val="0"/>
        <w:rPr>
          <w:rFonts w:ascii="Garamond" w:hAnsi="Garamond"/>
          <w:lang w:val="en-AU"/>
        </w:rPr>
      </w:pPr>
    </w:p>
    <w:p w14:paraId="608330CF" w14:textId="4E51D291" w:rsidR="00AF62AC" w:rsidRPr="00A83F02" w:rsidRDefault="00B160EF" w:rsidP="0045757F">
      <w:pPr>
        <w:autoSpaceDE w:val="0"/>
        <w:rPr>
          <w:rFonts w:ascii="Garamond" w:hAnsi="Garamond"/>
          <w:lang w:val="en-AU"/>
        </w:rPr>
      </w:pPr>
      <w:r w:rsidRPr="00A83F02">
        <w:rPr>
          <w:rFonts w:ascii="Garamond" w:hAnsi="Garamond"/>
          <w:lang w:val="en-AU"/>
        </w:rPr>
        <w:t xml:space="preserve">If you would like to receive </w:t>
      </w:r>
      <w:r w:rsidRPr="00A83F02">
        <w:rPr>
          <w:rFonts w:ascii="Garamond" w:hAnsi="Garamond"/>
          <w:i/>
          <w:lang w:val="en-AU"/>
        </w:rPr>
        <w:t>On the Radar</w:t>
      </w:r>
      <w:r w:rsidRPr="00A83F02">
        <w:rPr>
          <w:rFonts w:ascii="Garamond" w:hAnsi="Garamond"/>
          <w:lang w:val="en-AU"/>
        </w:rPr>
        <w:t xml:space="preserve"> via email</w:t>
      </w:r>
      <w:r w:rsidR="003D7B9E" w:rsidRPr="00A83F02">
        <w:rPr>
          <w:rFonts w:ascii="Garamond" w:hAnsi="Garamond"/>
          <w:lang w:val="en-AU"/>
        </w:rPr>
        <w:t>, you can</w:t>
      </w:r>
      <w:r w:rsidR="00F24F60" w:rsidRPr="00A83F02">
        <w:rPr>
          <w:rFonts w:ascii="Garamond" w:hAnsi="Garamond"/>
          <w:lang w:val="en-AU"/>
        </w:rPr>
        <w:t xml:space="preserve"> subscribe on our website</w:t>
      </w:r>
      <w:r w:rsidR="003E0F57" w:rsidRPr="00A83F02">
        <w:rPr>
          <w:rFonts w:ascii="Garamond" w:hAnsi="Garamond"/>
          <w:lang w:val="en-AU"/>
        </w:rPr>
        <w:t xml:space="preserve"> </w:t>
      </w:r>
      <w:hyperlink r:id="rId11" w:history="1">
        <w:r w:rsidR="00AF62AC" w:rsidRPr="00A83F02">
          <w:rPr>
            <w:rStyle w:val="Hyperlink"/>
            <w:rFonts w:ascii="Garamond" w:hAnsi="Garamond"/>
            <w:lang w:val="en-AU"/>
          </w:rPr>
          <w:t>https://www.safetyandquality.gov.au/news-and-media/newsletters/on-the-radar</w:t>
        </w:r>
      </w:hyperlink>
    </w:p>
    <w:p w14:paraId="63972801" w14:textId="48AD33B1" w:rsidR="00B160EF" w:rsidRPr="00A83F02" w:rsidRDefault="003D7B9E" w:rsidP="0045757F">
      <w:pPr>
        <w:autoSpaceDE w:val="0"/>
        <w:rPr>
          <w:rFonts w:ascii="Garamond" w:hAnsi="Garamond"/>
          <w:lang w:val="en-AU"/>
        </w:rPr>
      </w:pPr>
      <w:r w:rsidRPr="00A83F02">
        <w:rPr>
          <w:rFonts w:ascii="Garamond" w:hAnsi="Garamond"/>
          <w:lang w:val="en-AU"/>
        </w:rPr>
        <w:t xml:space="preserve">or by emailing us at </w:t>
      </w:r>
      <w:hyperlink r:id="rId12" w:history="1">
        <w:r w:rsidR="00FB740C" w:rsidRPr="00A83F02">
          <w:rPr>
            <w:rStyle w:val="Hyperlink"/>
            <w:rFonts w:ascii="Garamond" w:hAnsi="Garamond"/>
            <w:lang w:val="en-AU"/>
          </w:rPr>
          <w:t>mail@safetyandquality.gov.au</w:t>
        </w:r>
      </w:hyperlink>
      <w:r w:rsidRPr="00A83F02">
        <w:rPr>
          <w:rFonts w:ascii="Garamond" w:hAnsi="Garamond"/>
          <w:lang w:val="en-AU"/>
        </w:rPr>
        <w:t>.</w:t>
      </w:r>
      <w:r w:rsidR="00E51D23" w:rsidRPr="00A83F02">
        <w:rPr>
          <w:rFonts w:ascii="Garamond" w:hAnsi="Garamond"/>
          <w:lang w:val="en-AU"/>
        </w:rPr>
        <w:br/>
      </w:r>
      <w:r w:rsidRPr="00A83F02">
        <w:rPr>
          <w:rFonts w:ascii="Garamond" w:hAnsi="Garamond"/>
          <w:lang w:val="en-AU"/>
        </w:rPr>
        <w:t xml:space="preserve">You can also send feedback and comments to </w:t>
      </w:r>
      <w:hyperlink r:id="rId13" w:history="1">
        <w:r w:rsidR="00FB740C" w:rsidRPr="00A83F02">
          <w:rPr>
            <w:rStyle w:val="Hyperlink"/>
            <w:rFonts w:ascii="Garamond" w:hAnsi="Garamond"/>
            <w:lang w:val="en-AU"/>
          </w:rPr>
          <w:t>mail@safetyandquality.gov.au</w:t>
        </w:r>
      </w:hyperlink>
      <w:r w:rsidRPr="00A83F02">
        <w:rPr>
          <w:rFonts w:ascii="Garamond" w:hAnsi="Garamond"/>
          <w:lang w:val="en-AU"/>
        </w:rPr>
        <w:t>.</w:t>
      </w:r>
    </w:p>
    <w:p w14:paraId="38E69B76" w14:textId="50FD9BFC" w:rsidR="00B160EF" w:rsidRPr="00A83F02" w:rsidRDefault="00B160EF" w:rsidP="00837FC4">
      <w:pPr>
        <w:tabs>
          <w:tab w:val="left" w:pos="7773"/>
        </w:tabs>
        <w:rPr>
          <w:rFonts w:ascii="Garamond" w:hAnsi="Garamond"/>
          <w:lang w:val="en-AU"/>
        </w:rPr>
      </w:pPr>
    </w:p>
    <w:p w14:paraId="01E6C354" w14:textId="6CC7FE97" w:rsidR="00837FC4" w:rsidRPr="00A83F02" w:rsidRDefault="00B160EF" w:rsidP="004554DB">
      <w:pPr>
        <w:autoSpaceDE w:val="0"/>
        <w:rPr>
          <w:rFonts w:ascii="Garamond" w:hAnsi="Garamond"/>
          <w:lang w:val="en-AU"/>
        </w:rPr>
      </w:pPr>
      <w:bookmarkStart w:id="0" w:name="OLE_LINK1"/>
      <w:r w:rsidRPr="00A83F02">
        <w:rPr>
          <w:rFonts w:ascii="Garamond" w:hAnsi="Garamond"/>
          <w:lang w:val="en-AU"/>
        </w:rPr>
        <w:t xml:space="preserve">For information about the Commission and its programs and publications, please visit </w:t>
      </w:r>
      <w:hyperlink r:id="rId14" w:history="1">
        <w:r w:rsidR="00543EF2" w:rsidRPr="00A83F02">
          <w:rPr>
            <w:rStyle w:val="Hyperlink"/>
            <w:rFonts w:ascii="Garamond" w:hAnsi="Garamond"/>
            <w:lang w:val="en-AU"/>
          </w:rPr>
          <w:t>https://www.safetyandquality.gov.au</w:t>
        </w:r>
      </w:hyperlink>
    </w:p>
    <w:p w14:paraId="61C9C3A4" w14:textId="65DD0D95" w:rsidR="000F5002" w:rsidRPr="00A83F02" w:rsidRDefault="000F5002" w:rsidP="004554DB">
      <w:pPr>
        <w:autoSpaceDE w:val="0"/>
        <w:rPr>
          <w:rFonts w:ascii="Garamond" w:hAnsi="Garamond"/>
          <w:lang w:val="en-AU"/>
        </w:rPr>
      </w:pPr>
    </w:p>
    <w:p w14:paraId="0F8F08BB" w14:textId="3EAC2D9B" w:rsidR="00210235" w:rsidRPr="00A83F02" w:rsidRDefault="00210235" w:rsidP="00EE5D5E">
      <w:pPr>
        <w:rPr>
          <w:rFonts w:ascii="Garamond" w:hAnsi="Garamond"/>
          <w:b/>
          <w:lang w:val="en-AU"/>
        </w:rPr>
      </w:pPr>
      <w:r w:rsidRPr="00A83F02">
        <w:rPr>
          <w:rFonts w:ascii="Garamond" w:hAnsi="Garamond"/>
          <w:b/>
          <w:lang w:val="en-AU"/>
        </w:rPr>
        <w:t>On the Radar</w:t>
      </w:r>
    </w:p>
    <w:p w14:paraId="285C826A" w14:textId="05875D90" w:rsidR="00357B50" w:rsidRPr="00A83F02" w:rsidRDefault="00340157" w:rsidP="00764AC3">
      <w:pPr>
        <w:rPr>
          <w:rFonts w:ascii="Garamond" w:hAnsi="Garamond"/>
          <w:bCs/>
          <w:lang w:val="en-AU"/>
        </w:rPr>
      </w:pPr>
      <w:r w:rsidRPr="00A83F02">
        <w:rPr>
          <w:rFonts w:ascii="Garamond" w:hAnsi="Garamond"/>
          <w:bCs/>
          <w:lang w:val="en-AU"/>
        </w:rPr>
        <w:t xml:space="preserve">Editor: </w:t>
      </w:r>
      <w:r w:rsidR="00C8085B" w:rsidRPr="00A83F02">
        <w:rPr>
          <w:rFonts w:ascii="Garamond" w:hAnsi="Garamond"/>
          <w:bCs/>
          <w:lang w:val="en-AU"/>
        </w:rPr>
        <w:t xml:space="preserve">Dr </w:t>
      </w:r>
      <w:r w:rsidRPr="00A83F02">
        <w:rPr>
          <w:rFonts w:ascii="Garamond" w:hAnsi="Garamond"/>
          <w:bCs/>
          <w:lang w:val="en-AU"/>
        </w:rPr>
        <w:t>Niall Johnson</w:t>
      </w:r>
      <w:bookmarkEnd w:id="0"/>
      <w:r w:rsidR="000F0ADD" w:rsidRPr="00A83F02">
        <w:rPr>
          <w:rFonts w:ascii="Garamond" w:hAnsi="Garamond"/>
          <w:bCs/>
          <w:lang w:val="en-AU"/>
        </w:rPr>
        <w:br/>
        <w:t>Contributors: Niall Johnson</w:t>
      </w:r>
    </w:p>
    <w:p w14:paraId="5642A99C" w14:textId="77777777" w:rsidR="006530D7" w:rsidRPr="00A83F02" w:rsidRDefault="006530D7" w:rsidP="006530D7">
      <w:pPr>
        <w:rPr>
          <w:rFonts w:ascii="Garamond" w:hAnsi="Garamond"/>
          <w:lang w:val="en-AU"/>
        </w:rPr>
      </w:pPr>
    </w:p>
    <w:p w14:paraId="40D338E5" w14:textId="77777777" w:rsidR="006530D7" w:rsidRPr="00A83F02" w:rsidRDefault="006530D7" w:rsidP="006530D7">
      <w:pPr>
        <w:keepNext/>
        <w:rPr>
          <w:rFonts w:ascii="Garamond" w:hAnsi="Garamond"/>
          <w:iCs/>
          <w:lang w:val="en-AU"/>
        </w:rPr>
      </w:pPr>
    </w:p>
    <w:p w14:paraId="19B8FBF8" w14:textId="77777777" w:rsidR="006530D7" w:rsidRPr="00A83F02" w:rsidRDefault="006530D7" w:rsidP="006530D7">
      <w:pPr>
        <w:keepNext/>
        <w:rPr>
          <w:rFonts w:ascii="Garamond" w:hAnsi="Garamond"/>
          <w:iCs/>
          <w:lang w:val="en-AU"/>
        </w:rPr>
      </w:pPr>
    </w:p>
    <w:p w14:paraId="5E24B501" w14:textId="77777777" w:rsidR="00402167" w:rsidRDefault="00402167">
      <w:pPr>
        <w:rPr>
          <w:rFonts w:ascii="Garamond" w:hAnsi="Garamond"/>
          <w:b/>
          <w:lang w:val="en-AU"/>
        </w:rPr>
      </w:pPr>
      <w:r>
        <w:rPr>
          <w:rFonts w:ascii="Garamond" w:hAnsi="Garamond"/>
          <w:b/>
          <w:lang w:val="en-AU"/>
        </w:rPr>
        <w:br w:type="page"/>
      </w:r>
    </w:p>
    <w:p w14:paraId="1E120566" w14:textId="74FB0CBD" w:rsidR="00AF62AC" w:rsidRPr="00A83F02" w:rsidRDefault="00AF62AC" w:rsidP="000A3862">
      <w:pPr>
        <w:keepNext/>
        <w:keepLines/>
        <w:autoSpaceDE w:val="0"/>
        <w:autoSpaceDN w:val="0"/>
        <w:adjustRightInd w:val="0"/>
        <w:rPr>
          <w:rFonts w:ascii="Garamond" w:hAnsi="Garamond"/>
          <w:b/>
          <w:lang w:val="en-AU"/>
        </w:rPr>
      </w:pPr>
      <w:r w:rsidRPr="00A83F02">
        <w:rPr>
          <w:rFonts w:ascii="Garamond" w:hAnsi="Garamond"/>
          <w:b/>
          <w:lang w:val="en-AU"/>
        </w:rPr>
        <w:lastRenderedPageBreak/>
        <w:t>Reports</w:t>
      </w:r>
    </w:p>
    <w:p w14:paraId="3E4E9E4B" w14:textId="77777777" w:rsidR="009F548D" w:rsidRPr="00A83F02" w:rsidRDefault="009F548D" w:rsidP="00AF62AC">
      <w:pPr>
        <w:keepNext/>
        <w:rPr>
          <w:rFonts w:ascii="Garamond" w:hAnsi="Garamond"/>
          <w:iCs/>
          <w:lang w:val="en-AU"/>
        </w:rPr>
      </w:pPr>
    </w:p>
    <w:p w14:paraId="4BB8CB9A" w14:textId="77777777" w:rsidR="009009FC" w:rsidRPr="00A83F02" w:rsidRDefault="009009FC" w:rsidP="009009FC">
      <w:pPr>
        <w:keepNext/>
        <w:rPr>
          <w:rFonts w:ascii="Garamond" w:hAnsi="Garamond"/>
          <w:i/>
          <w:lang w:val="en-AU"/>
        </w:rPr>
      </w:pPr>
      <w:r w:rsidRPr="00A83F02">
        <w:rPr>
          <w:rFonts w:ascii="Garamond" w:hAnsi="Garamond"/>
          <w:i/>
          <w:lang w:val="en-AU"/>
        </w:rPr>
        <w:t>Mental health crisis care: care of patients in emergency departments</w:t>
      </w:r>
    </w:p>
    <w:p w14:paraId="4BBF6619" w14:textId="08BCBC81" w:rsidR="009009FC" w:rsidRPr="00A83F02" w:rsidRDefault="009009FC" w:rsidP="009009FC">
      <w:pPr>
        <w:keepNext/>
        <w:rPr>
          <w:rFonts w:ascii="Garamond" w:hAnsi="Garamond"/>
          <w:iCs/>
          <w:lang w:val="en-AU"/>
        </w:rPr>
      </w:pPr>
      <w:r w:rsidRPr="00A83F02">
        <w:rPr>
          <w:rFonts w:ascii="Garamond" w:hAnsi="Garamond"/>
          <w:iCs/>
          <w:lang w:val="en-AU"/>
        </w:rPr>
        <w:t>Health Services Safety Investigation Body</w:t>
      </w:r>
    </w:p>
    <w:p w14:paraId="416A1EA6" w14:textId="77777777" w:rsidR="009009FC" w:rsidRPr="00A83F02" w:rsidRDefault="009009FC" w:rsidP="009009FC">
      <w:pPr>
        <w:keepNext/>
        <w:rPr>
          <w:rFonts w:ascii="Garamond" w:hAnsi="Garamond"/>
          <w:iCs/>
          <w:lang w:val="en-AU"/>
        </w:rPr>
      </w:pPr>
      <w:r w:rsidRPr="00A83F02">
        <w:rPr>
          <w:rFonts w:ascii="Garamond" w:hAnsi="Garamond"/>
          <w:iCs/>
          <w:lang w:val="en-AU"/>
        </w:rPr>
        <w:t>Investigation report</w:t>
      </w:r>
    </w:p>
    <w:p w14:paraId="03AC593C" w14:textId="275EE2AD" w:rsidR="009009FC" w:rsidRPr="00A83F02" w:rsidRDefault="009009FC" w:rsidP="009009FC">
      <w:pPr>
        <w:keepNext/>
        <w:rPr>
          <w:rFonts w:ascii="Garamond" w:hAnsi="Garamond"/>
          <w:iCs/>
          <w:lang w:val="en-AU"/>
        </w:rPr>
      </w:pPr>
      <w:r w:rsidRPr="00A83F02">
        <w:rPr>
          <w:rFonts w:ascii="Garamond" w:hAnsi="Garamond"/>
          <w:iCs/>
          <w:lang w:val="en-AU"/>
        </w:rPr>
        <w:t>Poole: HSSIB; 2026.</w:t>
      </w:r>
    </w:p>
    <w:tbl>
      <w:tblPr>
        <w:tblStyle w:val="TableGrid"/>
        <w:tblW w:w="9360" w:type="dxa"/>
        <w:tblInd w:w="288" w:type="dxa"/>
        <w:tblLayout w:type="fixed"/>
        <w:tblLook w:val="01E0" w:firstRow="1" w:lastRow="1" w:firstColumn="1" w:lastColumn="1" w:noHBand="0" w:noVBand="0"/>
      </w:tblPr>
      <w:tblGrid>
        <w:gridCol w:w="1080"/>
        <w:gridCol w:w="8280"/>
      </w:tblGrid>
      <w:tr w:rsidR="00BD6FBE" w:rsidRPr="00A83F02" w14:paraId="0F75E526" w14:textId="77777777" w:rsidTr="00097571">
        <w:tc>
          <w:tcPr>
            <w:tcW w:w="1080" w:type="dxa"/>
            <w:tcBorders>
              <w:top w:val="single" w:sz="4" w:space="0" w:color="auto"/>
              <w:left w:val="single" w:sz="4" w:space="0" w:color="auto"/>
              <w:bottom w:val="single" w:sz="4" w:space="0" w:color="auto"/>
              <w:right w:val="single" w:sz="4" w:space="0" w:color="auto"/>
            </w:tcBorders>
            <w:vAlign w:val="center"/>
            <w:hideMark/>
          </w:tcPr>
          <w:p w14:paraId="28F8E5C6" w14:textId="77777777" w:rsidR="00BD6FBE" w:rsidRPr="00A83F02" w:rsidRDefault="00BD6FBE" w:rsidP="00097571">
            <w:pPr>
              <w:rPr>
                <w:rStyle w:val="Hyperlink"/>
                <w:lang w:val="en-AU"/>
              </w:rPr>
            </w:pPr>
            <w:r w:rsidRPr="00A83F02">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6F93AD8D" w14:textId="493B5930" w:rsidR="0024234A" w:rsidRPr="00A83F02" w:rsidRDefault="0024234A" w:rsidP="0024234A">
            <w:pPr>
              <w:rPr>
                <w:rStyle w:val="Hyperlink"/>
                <w:rFonts w:ascii="Garamond" w:hAnsi="Garamond"/>
                <w:color w:val="auto"/>
                <w:u w:val="none"/>
                <w:lang w:val="en-AU"/>
              </w:rPr>
            </w:pPr>
            <w:hyperlink r:id="rId15" w:history="1">
              <w:r w:rsidRPr="00A83F02">
                <w:rPr>
                  <w:rStyle w:val="Hyperlink"/>
                  <w:rFonts w:ascii="Garamond" w:hAnsi="Garamond"/>
                  <w:lang w:val="en-AU"/>
                </w:rPr>
                <w:t>https://www.hssib.org.uk/patient-safety-investigations/safety-issues-for-people-experiencing-a-mental-health-crisis-who-come-into-contact-with-urgent-and-emergency-care-services/investigation-1-report-2-of-2/</w:t>
              </w:r>
            </w:hyperlink>
          </w:p>
        </w:tc>
      </w:tr>
      <w:tr w:rsidR="00BD6FBE" w:rsidRPr="00A83F02" w14:paraId="1894B809" w14:textId="77777777" w:rsidTr="00097571">
        <w:tc>
          <w:tcPr>
            <w:tcW w:w="1080" w:type="dxa"/>
            <w:tcBorders>
              <w:top w:val="single" w:sz="4" w:space="0" w:color="auto"/>
              <w:left w:val="single" w:sz="4" w:space="0" w:color="auto"/>
              <w:bottom w:val="single" w:sz="4" w:space="0" w:color="auto"/>
              <w:right w:val="single" w:sz="4" w:space="0" w:color="auto"/>
            </w:tcBorders>
            <w:vAlign w:val="center"/>
            <w:hideMark/>
          </w:tcPr>
          <w:p w14:paraId="38E49E13" w14:textId="77777777" w:rsidR="00BD6FBE" w:rsidRPr="00A83F02" w:rsidRDefault="00BD6FBE" w:rsidP="00097571">
            <w:pPr>
              <w:rPr>
                <w:lang w:val="en-AU" w:eastAsia="en-AU"/>
              </w:rPr>
            </w:pPr>
            <w:r w:rsidRPr="00A83F02">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6455967E" w14:textId="6076CB54" w:rsidR="00864745" w:rsidRPr="00A83F02" w:rsidRDefault="00864745" w:rsidP="00097571">
            <w:pPr>
              <w:rPr>
                <w:rFonts w:ascii="Garamond" w:hAnsi="Garamond"/>
                <w:lang w:val="en-AU"/>
              </w:rPr>
            </w:pPr>
            <w:r w:rsidRPr="00A83F02">
              <w:rPr>
                <w:rFonts w:ascii="Garamond" w:hAnsi="Garamond"/>
                <w:lang w:val="en-AU"/>
              </w:rPr>
              <w:t xml:space="preserve">The latest investigation report from the Health Services Safety Investigations Body (HSSIB) in the UK is the second </w:t>
            </w:r>
            <w:r w:rsidR="008E6B2E" w:rsidRPr="00A83F02">
              <w:rPr>
                <w:rFonts w:ascii="Garamond" w:hAnsi="Garamond"/>
                <w:lang w:val="en-AU"/>
              </w:rPr>
              <w:t>of two investigation reports into crisis care in emergency departments (EDs), with the focus here on patients in ED in mental health crisis.</w:t>
            </w:r>
          </w:p>
          <w:p w14:paraId="223EDAA3" w14:textId="35CF2AA7" w:rsidR="008E6B2E" w:rsidRPr="00A83F02" w:rsidRDefault="008E6B2E" w:rsidP="00097571">
            <w:pPr>
              <w:rPr>
                <w:rFonts w:ascii="Garamond" w:hAnsi="Garamond"/>
                <w:lang w:val="en-AU"/>
              </w:rPr>
            </w:pPr>
            <w:r w:rsidRPr="00A83F02">
              <w:rPr>
                <w:rFonts w:ascii="Garamond" w:hAnsi="Garamond"/>
                <w:lang w:val="en-AU"/>
              </w:rPr>
              <w:t xml:space="preserve">The report observes that ‘Around 3% of ED attendances are mental </w:t>
            </w:r>
            <w:proofErr w:type="gramStart"/>
            <w:r w:rsidRPr="00A83F02">
              <w:rPr>
                <w:rFonts w:ascii="Garamond" w:hAnsi="Garamond"/>
                <w:lang w:val="en-AU"/>
              </w:rPr>
              <w:t>health-related</w:t>
            </w:r>
            <w:proofErr w:type="gramEnd"/>
            <w:r w:rsidRPr="00A83F02">
              <w:rPr>
                <w:rFonts w:ascii="Garamond" w:hAnsi="Garamond"/>
                <w:lang w:val="en-AU"/>
              </w:rPr>
              <w:t>. However, people experiencing mental health problems are twice as likely as other patients to remain in the ED for more than 12 hours.’</w:t>
            </w:r>
          </w:p>
          <w:p w14:paraId="1A9F5703" w14:textId="33255B2B" w:rsidR="008E6B2E" w:rsidRPr="00A83F02" w:rsidRDefault="008E6B2E" w:rsidP="00097571">
            <w:pPr>
              <w:rPr>
                <w:rFonts w:ascii="Garamond" w:hAnsi="Garamond"/>
                <w:lang w:val="en-AU"/>
              </w:rPr>
            </w:pPr>
            <w:r w:rsidRPr="00A83F02">
              <w:rPr>
                <w:rFonts w:ascii="Garamond" w:hAnsi="Garamond"/>
                <w:lang w:val="en-AU"/>
              </w:rPr>
              <w:t>Furthermore, ‘The ED environment itself was a safety risk for people in mental health crisis. Busy, noisy, crowded and overstimulating spaces, together with limited privacy, poor observation, unsuitable rooms and long waits, could increase distress, deterioration, violence and aggression, and the likelihood of people leaving before care was complete. These risks were heightened where environments did not meet sensory, communication, neurodevelopmental, trauma-related or equality needs, and where dedicated mental health spaces were unavailable, unsuitable or inconsistently designed.’</w:t>
            </w:r>
          </w:p>
          <w:p w14:paraId="35910C61" w14:textId="36D919EC" w:rsidR="008E6B2E" w:rsidRPr="00A83F02" w:rsidRDefault="008E6B2E" w:rsidP="00097571">
            <w:pPr>
              <w:rPr>
                <w:rFonts w:ascii="Garamond" w:hAnsi="Garamond"/>
                <w:lang w:val="en-AU"/>
              </w:rPr>
            </w:pPr>
            <w:r w:rsidRPr="00A83F02">
              <w:rPr>
                <w:rFonts w:ascii="Garamond" w:hAnsi="Garamond"/>
                <w:lang w:val="en-AU"/>
              </w:rPr>
              <w:t>The report includes findings, safety recommendations, observations and learnings that are applicable at various levels.</w:t>
            </w:r>
          </w:p>
        </w:tc>
      </w:tr>
    </w:tbl>
    <w:p w14:paraId="1C650019" w14:textId="77777777" w:rsidR="00BD6FBE" w:rsidRPr="00A83F02" w:rsidRDefault="00BD6FBE" w:rsidP="00BD6FBE">
      <w:pPr>
        <w:keepNext/>
        <w:rPr>
          <w:rFonts w:ascii="Garamond" w:hAnsi="Garamond"/>
          <w:iCs/>
          <w:lang w:val="en-AU"/>
        </w:rPr>
      </w:pPr>
    </w:p>
    <w:p w14:paraId="6A40C75D" w14:textId="77777777" w:rsidR="000A08AF" w:rsidRPr="00A83F02" w:rsidRDefault="000A08AF" w:rsidP="008A60DC">
      <w:pPr>
        <w:keepNext/>
        <w:rPr>
          <w:rFonts w:ascii="Garamond" w:hAnsi="Garamond"/>
          <w:iCs/>
          <w:lang w:val="en-AU"/>
        </w:rPr>
      </w:pPr>
    </w:p>
    <w:p w14:paraId="15F24BD4" w14:textId="77777777" w:rsidR="003F1CB7" w:rsidRPr="00A83F02" w:rsidRDefault="003F1CB7" w:rsidP="00B16889">
      <w:pPr>
        <w:keepNext/>
        <w:rPr>
          <w:rFonts w:ascii="Garamond" w:hAnsi="Garamond"/>
          <w:iCs/>
          <w:lang w:val="en-AU"/>
        </w:rPr>
      </w:pPr>
    </w:p>
    <w:p w14:paraId="604EB9F1" w14:textId="579D9E67" w:rsidR="00E02472" w:rsidRPr="00A83F02" w:rsidRDefault="00E02472" w:rsidP="000A3862">
      <w:pPr>
        <w:keepNext/>
        <w:keepLines/>
        <w:autoSpaceDE w:val="0"/>
        <w:autoSpaceDN w:val="0"/>
        <w:adjustRightInd w:val="0"/>
        <w:rPr>
          <w:rFonts w:ascii="Garamond" w:hAnsi="Garamond"/>
          <w:b/>
          <w:lang w:val="en-AU"/>
        </w:rPr>
      </w:pPr>
      <w:r w:rsidRPr="00A83F02">
        <w:rPr>
          <w:rFonts w:ascii="Garamond" w:hAnsi="Garamond"/>
          <w:b/>
          <w:lang w:val="en-AU"/>
        </w:rPr>
        <w:t>Journal</w:t>
      </w:r>
      <w:r w:rsidR="008854C5" w:rsidRPr="00A83F02">
        <w:rPr>
          <w:rFonts w:ascii="Garamond" w:hAnsi="Garamond"/>
          <w:b/>
          <w:lang w:val="en-AU"/>
        </w:rPr>
        <w:t xml:space="preserve"> article</w:t>
      </w:r>
      <w:r w:rsidRPr="00A83F02">
        <w:rPr>
          <w:rFonts w:ascii="Garamond" w:hAnsi="Garamond"/>
          <w:b/>
          <w:lang w:val="en-AU"/>
        </w:rPr>
        <w:t>s</w:t>
      </w:r>
    </w:p>
    <w:p w14:paraId="5D60344A" w14:textId="5B16344A" w:rsidR="00D56D5E" w:rsidRPr="00A83F02" w:rsidRDefault="00D56D5E" w:rsidP="00196006">
      <w:pPr>
        <w:keepNext/>
        <w:keepLines/>
        <w:autoSpaceDE w:val="0"/>
        <w:autoSpaceDN w:val="0"/>
        <w:adjustRightInd w:val="0"/>
        <w:rPr>
          <w:rFonts w:ascii="Garamond" w:hAnsi="Garamond"/>
          <w:bCs/>
          <w:lang w:val="en-AU"/>
        </w:rPr>
      </w:pPr>
    </w:p>
    <w:p w14:paraId="65636A0B" w14:textId="77777777" w:rsidR="00765157" w:rsidRPr="00A83F02" w:rsidRDefault="00765157" w:rsidP="00765157">
      <w:pPr>
        <w:keepNext/>
        <w:rPr>
          <w:rFonts w:ascii="Garamond" w:hAnsi="Garamond"/>
          <w:i/>
          <w:lang w:val="en-AU"/>
        </w:rPr>
      </w:pPr>
      <w:r w:rsidRPr="00A83F02">
        <w:rPr>
          <w:rFonts w:ascii="Garamond" w:hAnsi="Garamond"/>
          <w:i/>
          <w:lang w:val="en-AU"/>
        </w:rPr>
        <w:t>Centring Aboriginal and Torres Strait Islander Voices: A Framework for Culturally Safe and Racism-Free Healthcare</w:t>
      </w:r>
    </w:p>
    <w:p w14:paraId="49F2C4E3" w14:textId="77777777" w:rsidR="00765157" w:rsidRPr="00A83F02" w:rsidRDefault="00765157" w:rsidP="00BD6FBE">
      <w:pPr>
        <w:keepNext/>
        <w:rPr>
          <w:rFonts w:ascii="Garamond" w:hAnsi="Garamond"/>
          <w:iCs/>
          <w:lang w:val="en-AU"/>
        </w:rPr>
      </w:pPr>
      <w:r w:rsidRPr="00A83F02">
        <w:rPr>
          <w:rFonts w:ascii="Garamond" w:hAnsi="Garamond"/>
          <w:iCs/>
          <w:lang w:val="en-AU"/>
        </w:rPr>
        <w:t>Elvidge E, West R, Nicholls K, Harvey K, Thompson Y, Rogers GB, et al</w:t>
      </w:r>
    </w:p>
    <w:p w14:paraId="3FE93D16" w14:textId="31E807C1" w:rsidR="00BD6FBE" w:rsidRPr="00A83F02" w:rsidRDefault="00765157" w:rsidP="00BD6FBE">
      <w:pPr>
        <w:keepNext/>
        <w:rPr>
          <w:rFonts w:ascii="Garamond" w:hAnsi="Garamond"/>
          <w:iCs/>
          <w:lang w:val="en-AU"/>
        </w:rPr>
      </w:pPr>
      <w:r w:rsidRPr="00A83F02">
        <w:rPr>
          <w:rFonts w:ascii="Garamond" w:hAnsi="Garamond"/>
          <w:iCs/>
          <w:lang w:val="en-AU"/>
        </w:rPr>
        <w:t>Medical Journal of Australia. 2026;224(9</w:t>
      </w:r>
      <w:proofErr w:type="gramStart"/>
      <w:r w:rsidRPr="00A83F02">
        <w:rPr>
          <w:rFonts w:ascii="Garamond" w:hAnsi="Garamond"/>
          <w:iCs/>
          <w:lang w:val="en-AU"/>
        </w:rPr>
        <w:t>):e</w:t>
      </w:r>
      <w:proofErr w:type="gramEnd"/>
      <w:r w:rsidRPr="00A83F02">
        <w:rPr>
          <w:rFonts w:ascii="Garamond" w:hAnsi="Garamond"/>
          <w:iCs/>
          <w:lang w:val="en-AU"/>
        </w:rPr>
        <w:t>70295</w:t>
      </w:r>
    </w:p>
    <w:tbl>
      <w:tblPr>
        <w:tblStyle w:val="TableGrid"/>
        <w:tblW w:w="9360" w:type="dxa"/>
        <w:tblInd w:w="288" w:type="dxa"/>
        <w:tblLayout w:type="fixed"/>
        <w:tblLook w:val="01E0" w:firstRow="1" w:lastRow="1" w:firstColumn="1" w:lastColumn="1" w:noHBand="0" w:noVBand="0"/>
      </w:tblPr>
      <w:tblGrid>
        <w:gridCol w:w="1080"/>
        <w:gridCol w:w="8280"/>
      </w:tblGrid>
      <w:tr w:rsidR="00BD6FBE" w:rsidRPr="00A83F02" w14:paraId="33FD1457" w14:textId="77777777" w:rsidTr="00097571">
        <w:tc>
          <w:tcPr>
            <w:tcW w:w="1080" w:type="dxa"/>
            <w:tcBorders>
              <w:top w:val="single" w:sz="4" w:space="0" w:color="auto"/>
              <w:left w:val="single" w:sz="4" w:space="0" w:color="auto"/>
              <w:bottom w:val="single" w:sz="4" w:space="0" w:color="auto"/>
              <w:right w:val="single" w:sz="4" w:space="0" w:color="auto"/>
            </w:tcBorders>
            <w:vAlign w:val="center"/>
            <w:hideMark/>
          </w:tcPr>
          <w:p w14:paraId="71D950ED" w14:textId="77777777" w:rsidR="00BD6FBE" w:rsidRPr="00A83F02" w:rsidRDefault="00BD6FBE" w:rsidP="00097571">
            <w:pPr>
              <w:rPr>
                <w:rStyle w:val="Hyperlink"/>
                <w:lang w:val="en-AU"/>
              </w:rPr>
            </w:pPr>
            <w:r w:rsidRPr="00A83F02">
              <w:rPr>
                <w:rFonts w:ascii="Garamond" w:hAnsi="Garamond"/>
                <w:lang w:val="en-AU"/>
              </w:rPr>
              <w:t>DOI</w:t>
            </w:r>
          </w:p>
        </w:tc>
        <w:tc>
          <w:tcPr>
            <w:tcW w:w="8280" w:type="dxa"/>
            <w:tcBorders>
              <w:top w:val="single" w:sz="4" w:space="0" w:color="auto"/>
              <w:left w:val="single" w:sz="4" w:space="0" w:color="auto"/>
              <w:bottom w:val="single" w:sz="4" w:space="0" w:color="auto"/>
              <w:right w:val="single" w:sz="4" w:space="0" w:color="auto"/>
            </w:tcBorders>
            <w:vAlign w:val="center"/>
          </w:tcPr>
          <w:p w14:paraId="39029AE5" w14:textId="74005857" w:rsidR="00BD6FBE" w:rsidRPr="00A83F02" w:rsidRDefault="00765157" w:rsidP="00097571">
            <w:pPr>
              <w:rPr>
                <w:rStyle w:val="Hyperlink"/>
                <w:rFonts w:ascii="Garamond" w:hAnsi="Garamond"/>
                <w:color w:val="auto"/>
                <w:u w:val="none"/>
                <w:lang w:val="en-AU"/>
              </w:rPr>
            </w:pPr>
            <w:hyperlink r:id="rId16" w:history="1">
              <w:r w:rsidRPr="00A83F02">
                <w:rPr>
                  <w:rStyle w:val="Hyperlink"/>
                  <w:lang w:val="en-AU"/>
                </w:rPr>
                <w:t>https://doi.org/10.5694/mja2.70295</w:t>
              </w:r>
            </w:hyperlink>
          </w:p>
        </w:tc>
      </w:tr>
      <w:tr w:rsidR="00BD6FBE" w:rsidRPr="00A83F02" w14:paraId="67D0B53C" w14:textId="77777777" w:rsidTr="00097571">
        <w:tc>
          <w:tcPr>
            <w:tcW w:w="1080" w:type="dxa"/>
            <w:tcBorders>
              <w:top w:val="single" w:sz="4" w:space="0" w:color="auto"/>
              <w:left w:val="single" w:sz="4" w:space="0" w:color="auto"/>
              <w:bottom w:val="single" w:sz="4" w:space="0" w:color="auto"/>
              <w:right w:val="single" w:sz="4" w:space="0" w:color="auto"/>
            </w:tcBorders>
            <w:vAlign w:val="center"/>
            <w:hideMark/>
          </w:tcPr>
          <w:p w14:paraId="0F021C95" w14:textId="77777777" w:rsidR="00BD6FBE" w:rsidRPr="00A83F02" w:rsidRDefault="00BD6FBE" w:rsidP="00097571">
            <w:pPr>
              <w:rPr>
                <w:lang w:val="en-AU" w:eastAsia="en-AU"/>
              </w:rPr>
            </w:pPr>
            <w:r w:rsidRPr="00A83F02">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2F8CDB5B" w14:textId="3B86590E" w:rsidR="00765157" w:rsidRPr="00A83F02" w:rsidRDefault="00F56DA4" w:rsidP="00097571">
            <w:pPr>
              <w:rPr>
                <w:rFonts w:ascii="Garamond" w:hAnsi="Garamond"/>
                <w:lang w:val="en-AU"/>
              </w:rPr>
            </w:pPr>
            <w:r w:rsidRPr="00A83F02">
              <w:rPr>
                <w:rFonts w:ascii="Garamond" w:hAnsi="Garamond"/>
                <w:lang w:val="en-AU"/>
              </w:rPr>
              <w:t xml:space="preserve">Piece in the </w:t>
            </w:r>
            <w:r w:rsidRPr="00A83F02">
              <w:rPr>
                <w:rFonts w:ascii="Garamond" w:hAnsi="Garamond"/>
                <w:i/>
                <w:iCs/>
                <w:lang w:val="en-AU"/>
              </w:rPr>
              <w:t>Medical Journal of Australia</w:t>
            </w:r>
            <w:r w:rsidR="00003268" w:rsidRPr="00A83F02">
              <w:rPr>
                <w:rFonts w:ascii="Garamond" w:hAnsi="Garamond"/>
                <w:lang w:val="en-AU"/>
              </w:rPr>
              <w:t xml:space="preserve"> whose authors ‘propose a framework to strengthen cultural safety through Aboriginal and Torres Strait Islander community-governed assessment, greater accountability, data sovereignty and mandated cultural safety and anti-racism standards.’ The authors assert that ‘Positive models already exist, particularly within ACCHOs [Aboriginal Community Controlled Health Organisations], demonstrating that culturally safe care is both attainable and sustainable when communities are empowered through self-determination’</w:t>
            </w:r>
          </w:p>
          <w:p w14:paraId="5CFCD92D" w14:textId="77777777" w:rsidR="00F56DA4" w:rsidRPr="00A83F02" w:rsidRDefault="00F56DA4" w:rsidP="00097571">
            <w:pPr>
              <w:rPr>
                <w:rFonts w:ascii="Garamond" w:hAnsi="Garamond"/>
                <w:lang w:val="en-AU"/>
              </w:rPr>
            </w:pPr>
          </w:p>
          <w:p w14:paraId="5F0F44D6" w14:textId="17F4B637" w:rsidR="00765157" w:rsidRPr="00A83F02" w:rsidRDefault="00765157" w:rsidP="00765157">
            <w:pPr>
              <w:rPr>
                <w:rFonts w:ascii="Garamond" w:hAnsi="Garamond"/>
                <w:lang w:val="en-AU"/>
              </w:rPr>
            </w:pPr>
            <w:r w:rsidRPr="00A83F02">
              <w:rPr>
                <w:rFonts w:ascii="Garamond" w:hAnsi="Garamond"/>
                <w:lang w:val="en-AU"/>
              </w:rPr>
              <w:t>The Commission recently commissioned an independent rapid literature review and environmental scan</w:t>
            </w:r>
            <w:hyperlink r:id="rId17" w:anchor="independent-rapid-literature-review-and-environmental-scan" w:history="1">
              <w:r w:rsidRPr="00A83F02">
                <w:rPr>
                  <w:rStyle w:val="Hyperlink"/>
                  <w:rFonts w:ascii="Garamond" w:hAnsi="Garamond"/>
                  <w:lang w:val="en-AU"/>
                </w:rPr>
                <w:t>https://www.safetyandquality.gov.au/clinical-topics/first-nations-health#independent-rapid-literature-review-and-environmental-scan</w:t>
              </w:r>
            </w:hyperlink>
            <w:r w:rsidRPr="00A83F02">
              <w:rPr>
                <w:rFonts w:ascii="Garamond" w:hAnsi="Garamond"/>
                <w:lang w:val="en-AU"/>
              </w:rPr>
              <w:t xml:space="preserve"> to inform options for strengthening cultural safety in Australian hospitals and support the Commission's broader standards for First Nations Cultural Safety Review.</w:t>
            </w:r>
          </w:p>
        </w:tc>
      </w:tr>
    </w:tbl>
    <w:p w14:paraId="702ECC4C" w14:textId="77777777" w:rsidR="00402167" w:rsidRDefault="00402167" w:rsidP="00765157">
      <w:pPr>
        <w:keepNext/>
        <w:rPr>
          <w:rFonts w:ascii="Garamond" w:hAnsi="Garamond"/>
          <w:i/>
          <w:iCs/>
          <w:lang w:val="en-AU"/>
        </w:rPr>
      </w:pPr>
    </w:p>
    <w:p w14:paraId="639348A8" w14:textId="77777777" w:rsidR="00402167" w:rsidRDefault="00402167">
      <w:pPr>
        <w:rPr>
          <w:rFonts w:ascii="Garamond" w:hAnsi="Garamond"/>
          <w:i/>
          <w:iCs/>
          <w:lang w:val="en-AU"/>
        </w:rPr>
      </w:pPr>
      <w:r>
        <w:rPr>
          <w:rFonts w:ascii="Garamond" w:hAnsi="Garamond"/>
          <w:i/>
          <w:iCs/>
          <w:lang w:val="en-AU"/>
        </w:rPr>
        <w:br w:type="page"/>
      </w:r>
    </w:p>
    <w:p w14:paraId="5407ECE8" w14:textId="4E60686F" w:rsidR="00765157" w:rsidRPr="00A83F02" w:rsidRDefault="00765157" w:rsidP="00765157">
      <w:pPr>
        <w:keepNext/>
        <w:rPr>
          <w:rFonts w:ascii="Garamond" w:hAnsi="Garamond"/>
          <w:i/>
          <w:iCs/>
          <w:lang w:val="en-AU"/>
        </w:rPr>
      </w:pPr>
      <w:r w:rsidRPr="00A83F02">
        <w:rPr>
          <w:rFonts w:ascii="Garamond" w:hAnsi="Garamond"/>
          <w:i/>
          <w:iCs/>
          <w:lang w:val="en-AU"/>
        </w:rPr>
        <w:lastRenderedPageBreak/>
        <w:t>Time for an Update: The Currency of Clinical Guidelines in Australia—A Cross-Sectional Analysis</w:t>
      </w:r>
    </w:p>
    <w:p w14:paraId="707452E5" w14:textId="77777777" w:rsidR="00765157" w:rsidRPr="00A83F02" w:rsidRDefault="00765157" w:rsidP="00BD6FBE">
      <w:pPr>
        <w:keepNext/>
        <w:rPr>
          <w:rFonts w:ascii="Garamond" w:hAnsi="Garamond"/>
          <w:lang w:val="en-AU"/>
        </w:rPr>
      </w:pPr>
      <w:r w:rsidRPr="00A83F02">
        <w:rPr>
          <w:rFonts w:ascii="Garamond" w:hAnsi="Garamond"/>
          <w:lang w:val="en-AU"/>
        </w:rPr>
        <w:t xml:space="preserve">White H, Fernandes E, Peduru-Arachchige K, Turner T, McGloughlin S, McDonald S. </w:t>
      </w:r>
    </w:p>
    <w:p w14:paraId="551B6443" w14:textId="2DB3F2C7" w:rsidR="00BD6FBE" w:rsidRPr="00A83F02" w:rsidRDefault="00765157" w:rsidP="00BD6FBE">
      <w:pPr>
        <w:keepNext/>
        <w:rPr>
          <w:rFonts w:ascii="Garamond" w:hAnsi="Garamond"/>
          <w:iCs/>
          <w:lang w:val="en-AU"/>
        </w:rPr>
      </w:pPr>
      <w:r w:rsidRPr="00A83F02">
        <w:rPr>
          <w:rFonts w:ascii="Garamond" w:hAnsi="Garamond"/>
          <w:lang w:val="en-AU"/>
        </w:rPr>
        <w:t>Medical Journal of Australia. 2026;224(9</w:t>
      </w:r>
      <w:proofErr w:type="gramStart"/>
      <w:r w:rsidRPr="00A83F02">
        <w:rPr>
          <w:rFonts w:ascii="Garamond" w:hAnsi="Garamond"/>
          <w:lang w:val="en-AU"/>
        </w:rPr>
        <w:t>):e</w:t>
      </w:r>
      <w:proofErr w:type="gramEnd"/>
      <w:r w:rsidRPr="00A83F02">
        <w:rPr>
          <w:rFonts w:ascii="Garamond" w:hAnsi="Garamond"/>
          <w:lang w:val="en-AU"/>
        </w:rPr>
        <w:t>70288</w:t>
      </w:r>
    </w:p>
    <w:tbl>
      <w:tblPr>
        <w:tblStyle w:val="TableGrid"/>
        <w:tblW w:w="9360" w:type="dxa"/>
        <w:tblInd w:w="288" w:type="dxa"/>
        <w:tblLayout w:type="fixed"/>
        <w:tblLook w:val="01E0" w:firstRow="1" w:lastRow="1" w:firstColumn="1" w:lastColumn="1" w:noHBand="0" w:noVBand="0"/>
      </w:tblPr>
      <w:tblGrid>
        <w:gridCol w:w="1080"/>
        <w:gridCol w:w="8280"/>
      </w:tblGrid>
      <w:tr w:rsidR="00BD6FBE" w:rsidRPr="00A83F02" w14:paraId="3668A5E9" w14:textId="77777777" w:rsidTr="00097571">
        <w:tc>
          <w:tcPr>
            <w:tcW w:w="1080" w:type="dxa"/>
            <w:tcBorders>
              <w:top w:val="single" w:sz="4" w:space="0" w:color="auto"/>
              <w:left w:val="single" w:sz="4" w:space="0" w:color="auto"/>
              <w:bottom w:val="single" w:sz="4" w:space="0" w:color="auto"/>
              <w:right w:val="single" w:sz="4" w:space="0" w:color="auto"/>
            </w:tcBorders>
            <w:vAlign w:val="center"/>
            <w:hideMark/>
          </w:tcPr>
          <w:p w14:paraId="16E24C1D" w14:textId="77777777" w:rsidR="00BD6FBE" w:rsidRPr="00A83F02" w:rsidRDefault="00BD6FBE" w:rsidP="00097571">
            <w:pPr>
              <w:rPr>
                <w:rStyle w:val="Hyperlink"/>
                <w:rFonts w:ascii="Garamond" w:hAnsi="Garamond"/>
                <w:lang w:val="en-AU"/>
              </w:rPr>
            </w:pPr>
            <w:r w:rsidRPr="00A83F02">
              <w:rPr>
                <w:rFonts w:ascii="Garamond" w:hAnsi="Garamond"/>
                <w:lang w:val="en-AU"/>
              </w:rPr>
              <w:t>DOI</w:t>
            </w:r>
          </w:p>
        </w:tc>
        <w:tc>
          <w:tcPr>
            <w:tcW w:w="8280" w:type="dxa"/>
            <w:tcBorders>
              <w:top w:val="single" w:sz="4" w:space="0" w:color="auto"/>
              <w:left w:val="single" w:sz="4" w:space="0" w:color="auto"/>
              <w:bottom w:val="single" w:sz="4" w:space="0" w:color="auto"/>
              <w:right w:val="single" w:sz="4" w:space="0" w:color="auto"/>
            </w:tcBorders>
            <w:vAlign w:val="center"/>
          </w:tcPr>
          <w:p w14:paraId="028EABFC" w14:textId="4D3BD906" w:rsidR="00BD6FBE" w:rsidRPr="00A83F02" w:rsidRDefault="00765157" w:rsidP="00097571">
            <w:pPr>
              <w:rPr>
                <w:rStyle w:val="Hyperlink"/>
                <w:rFonts w:ascii="Garamond" w:hAnsi="Garamond"/>
                <w:color w:val="auto"/>
                <w:u w:val="none"/>
                <w:lang w:val="en-AU"/>
              </w:rPr>
            </w:pPr>
            <w:hyperlink r:id="rId18" w:history="1">
              <w:r w:rsidRPr="00A83F02">
                <w:rPr>
                  <w:rStyle w:val="Hyperlink"/>
                  <w:rFonts w:ascii="Garamond" w:hAnsi="Garamond"/>
                  <w:lang w:val="en-AU"/>
                </w:rPr>
                <w:t>https://doi.org/10.5694/mja2.70288</w:t>
              </w:r>
            </w:hyperlink>
          </w:p>
        </w:tc>
      </w:tr>
      <w:tr w:rsidR="00BD6FBE" w:rsidRPr="00A83F02" w14:paraId="4903BD00" w14:textId="77777777" w:rsidTr="00097571">
        <w:tc>
          <w:tcPr>
            <w:tcW w:w="1080" w:type="dxa"/>
            <w:tcBorders>
              <w:top w:val="single" w:sz="4" w:space="0" w:color="auto"/>
              <w:left w:val="single" w:sz="4" w:space="0" w:color="auto"/>
              <w:bottom w:val="single" w:sz="4" w:space="0" w:color="auto"/>
              <w:right w:val="single" w:sz="4" w:space="0" w:color="auto"/>
            </w:tcBorders>
            <w:vAlign w:val="center"/>
            <w:hideMark/>
          </w:tcPr>
          <w:p w14:paraId="67B19A6F" w14:textId="77777777" w:rsidR="00BD6FBE" w:rsidRPr="00A83F02" w:rsidRDefault="00BD6FBE" w:rsidP="00097571">
            <w:pPr>
              <w:rPr>
                <w:rFonts w:ascii="Garamond" w:hAnsi="Garamond"/>
                <w:lang w:val="en-AU" w:eastAsia="en-AU"/>
              </w:rPr>
            </w:pPr>
            <w:r w:rsidRPr="00A83F02">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237E8D69" w14:textId="4C9FB9AE" w:rsidR="00BD6FBE" w:rsidRPr="00A83F02" w:rsidRDefault="00765157" w:rsidP="00097571">
            <w:pPr>
              <w:rPr>
                <w:rFonts w:ascii="Garamond" w:hAnsi="Garamond"/>
                <w:lang w:val="en-AU"/>
              </w:rPr>
            </w:pPr>
            <w:r w:rsidRPr="00A83F02">
              <w:rPr>
                <w:rFonts w:ascii="Garamond" w:hAnsi="Garamond"/>
                <w:lang w:val="en-AU"/>
              </w:rPr>
              <w:t xml:space="preserve">Recent piece in the </w:t>
            </w:r>
            <w:r w:rsidRPr="00A83F02">
              <w:rPr>
                <w:rFonts w:ascii="Garamond" w:hAnsi="Garamond"/>
                <w:i/>
                <w:iCs/>
                <w:lang w:val="en-AU"/>
              </w:rPr>
              <w:t>Medical Journal of Australia</w:t>
            </w:r>
            <w:r w:rsidRPr="00A83F02">
              <w:rPr>
                <w:rFonts w:ascii="Garamond" w:hAnsi="Garamond"/>
                <w:lang w:val="en-AU"/>
              </w:rPr>
              <w:t xml:space="preserve"> suggesting that ‘For most high-priority clinical conditions in Australia, there are no up-to-date evidence-based guidelines available to support clinical decision-making.’ The authors suggested that ‘Guideline developers and funders should invest more energy and resources into planning for updates and ensuring that methods and processes are optimised to facilitate this, such as considering a living approach.’</w:t>
            </w:r>
          </w:p>
        </w:tc>
      </w:tr>
    </w:tbl>
    <w:p w14:paraId="2F768A42" w14:textId="77777777" w:rsidR="00BD6FBE" w:rsidRPr="00A83F02" w:rsidRDefault="00BD6FBE" w:rsidP="00BD6FBE">
      <w:pPr>
        <w:keepNext/>
        <w:rPr>
          <w:rFonts w:ascii="Garamond" w:hAnsi="Garamond"/>
          <w:iCs/>
          <w:lang w:val="en-AU"/>
        </w:rPr>
      </w:pPr>
    </w:p>
    <w:p w14:paraId="2F0E15EC" w14:textId="77777777" w:rsidR="00765157" w:rsidRPr="00A83F02" w:rsidRDefault="00765157" w:rsidP="00765157">
      <w:pPr>
        <w:keepNext/>
        <w:rPr>
          <w:rFonts w:ascii="Garamond" w:hAnsi="Garamond"/>
          <w:i/>
          <w:lang w:val="en-AU"/>
        </w:rPr>
      </w:pPr>
      <w:r w:rsidRPr="00A83F02">
        <w:rPr>
          <w:rFonts w:ascii="Garamond" w:hAnsi="Garamond"/>
          <w:i/>
          <w:lang w:val="en-AU"/>
        </w:rPr>
        <w:t>The AUstralian-CLimate and Health Attitudes, RIsk and Trust in the sYstem (AU-CLARITY) Study: A National, Representative Survey</w:t>
      </w:r>
    </w:p>
    <w:p w14:paraId="5639FF6D" w14:textId="77777777" w:rsidR="00765157" w:rsidRPr="00756A5D" w:rsidRDefault="00765157" w:rsidP="00BD6FBE">
      <w:pPr>
        <w:keepNext/>
        <w:rPr>
          <w:rFonts w:ascii="Garamond" w:hAnsi="Garamond"/>
          <w:iCs/>
          <w:lang w:val="fr-CA"/>
        </w:rPr>
      </w:pPr>
      <w:r w:rsidRPr="00756A5D">
        <w:rPr>
          <w:rFonts w:ascii="Garamond" w:hAnsi="Garamond"/>
          <w:iCs/>
          <w:lang w:val="fr-CA"/>
        </w:rPr>
        <w:t xml:space="preserve">Braithwaite J, Smith CL, Zurynski YA, Ellis LA, Fisher G, Churruca K, et al. </w:t>
      </w:r>
    </w:p>
    <w:p w14:paraId="71A2D6F9" w14:textId="40FEF374" w:rsidR="00BD6FBE" w:rsidRPr="00A83F02" w:rsidRDefault="00765157" w:rsidP="00BD6FBE">
      <w:pPr>
        <w:keepNext/>
        <w:rPr>
          <w:rFonts w:ascii="Garamond" w:hAnsi="Garamond"/>
          <w:iCs/>
          <w:lang w:val="en-AU"/>
        </w:rPr>
      </w:pPr>
      <w:r w:rsidRPr="00A83F02">
        <w:rPr>
          <w:rFonts w:ascii="Garamond" w:hAnsi="Garamond"/>
          <w:iCs/>
          <w:lang w:val="en-AU"/>
        </w:rPr>
        <w:t>Medical Journal of Australia. 2026;224(9</w:t>
      </w:r>
      <w:proofErr w:type="gramStart"/>
      <w:r w:rsidRPr="00A83F02">
        <w:rPr>
          <w:rFonts w:ascii="Garamond" w:hAnsi="Garamond"/>
          <w:iCs/>
          <w:lang w:val="en-AU"/>
        </w:rPr>
        <w:t>):e</w:t>
      </w:r>
      <w:proofErr w:type="gramEnd"/>
      <w:r w:rsidRPr="00A83F02">
        <w:rPr>
          <w:rFonts w:ascii="Garamond" w:hAnsi="Garamond"/>
          <w:iCs/>
          <w:lang w:val="en-AU"/>
        </w:rPr>
        <w:t>70293</w:t>
      </w:r>
    </w:p>
    <w:tbl>
      <w:tblPr>
        <w:tblStyle w:val="TableGrid"/>
        <w:tblW w:w="9360" w:type="dxa"/>
        <w:tblInd w:w="288" w:type="dxa"/>
        <w:tblLayout w:type="fixed"/>
        <w:tblLook w:val="01E0" w:firstRow="1" w:lastRow="1" w:firstColumn="1" w:lastColumn="1" w:noHBand="0" w:noVBand="0"/>
      </w:tblPr>
      <w:tblGrid>
        <w:gridCol w:w="1080"/>
        <w:gridCol w:w="8280"/>
      </w:tblGrid>
      <w:tr w:rsidR="00BD6FBE" w:rsidRPr="00A83F02" w14:paraId="0D4CEAC2" w14:textId="77777777" w:rsidTr="00097571">
        <w:tc>
          <w:tcPr>
            <w:tcW w:w="1080" w:type="dxa"/>
            <w:tcBorders>
              <w:top w:val="single" w:sz="4" w:space="0" w:color="auto"/>
              <w:left w:val="single" w:sz="4" w:space="0" w:color="auto"/>
              <w:bottom w:val="single" w:sz="4" w:space="0" w:color="auto"/>
              <w:right w:val="single" w:sz="4" w:space="0" w:color="auto"/>
            </w:tcBorders>
            <w:vAlign w:val="center"/>
            <w:hideMark/>
          </w:tcPr>
          <w:p w14:paraId="0F1DF5DD" w14:textId="77777777" w:rsidR="00BD6FBE" w:rsidRPr="00A83F02" w:rsidRDefault="00BD6FBE" w:rsidP="00097571">
            <w:pPr>
              <w:rPr>
                <w:rStyle w:val="Hyperlink"/>
                <w:lang w:val="en-AU"/>
              </w:rPr>
            </w:pPr>
            <w:r w:rsidRPr="00A83F02">
              <w:rPr>
                <w:rFonts w:ascii="Garamond" w:hAnsi="Garamond"/>
                <w:lang w:val="en-AU"/>
              </w:rPr>
              <w:t>DOI</w:t>
            </w:r>
          </w:p>
        </w:tc>
        <w:tc>
          <w:tcPr>
            <w:tcW w:w="8280" w:type="dxa"/>
            <w:tcBorders>
              <w:top w:val="single" w:sz="4" w:space="0" w:color="auto"/>
              <w:left w:val="single" w:sz="4" w:space="0" w:color="auto"/>
              <w:bottom w:val="single" w:sz="4" w:space="0" w:color="auto"/>
              <w:right w:val="single" w:sz="4" w:space="0" w:color="auto"/>
            </w:tcBorders>
            <w:vAlign w:val="center"/>
          </w:tcPr>
          <w:p w14:paraId="0B6DC5E0" w14:textId="0C9783B4" w:rsidR="00765157" w:rsidRPr="00A83F02" w:rsidRDefault="00765157" w:rsidP="00765157">
            <w:pPr>
              <w:rPr>
                <w:rStyle w:val="Hyperlink"/>
                <w:rFonts w:ascii="Garamond" w:hAnsi="Garamond"/>
                <w:color w:val="auto"/>
                <w:u w:val="none"/>
                <w:lang w:val="en-AU"/>
              </w:rPr>
            </w:pPr>
            <w:hyperlink r:id="rId19" w:history="1">
              <w:r w:rsidRPr="00A83F02">
                <w:rPr>
                  <w:rStyle w:val="Hyperlink"/>
                  <w:rFonts w:ascii="Garamond" w:hAnsi="Garamond"/>
                  <w:lang w:val="en-AU"/>
                </w:rPr>
                <w:t>https://doi.org/10.5694/mja2.70293</w:t>
              </w:r>
            </w:hyperlink>
          </w:p>
        </w:tc>
      </w:tr>
      <w:tr w:rsidR="00BD6FBE" w:rsidRPr="00A83F02" w14:paraId="3299216E" w14:textId="77777777" w:rsidTr="00097571">
        <w:tc>
          <w:tcPr>
            <w:tcW w:w="1080" w:type="dxa"/>
            <w:tcBorders>
              <w:top w:val="single" w:sz="4" w:space="0" w:color="auto"/>
              <w:left w:val="single" w:sz="4" w:space="0" w:color="auto"/>
              <w:bottom w:val="single" w:sz="4" w:space="0" w:color="auto"/>
              <w:right w:val="single" w:sz="4" w:space="0" w:color="auto"/>
            </w:tcBorders>
            <w:vAlign w:val="center"/>
            <w:hideMark/>
          </w:tcPr>
          <w:p w14:paraId="5AD6D9C9" w14:textId="77777777" w:rsidR="00BD6FBE" w:rsidRPr="00A83F02" w:rsidRDefault="00BD6FBE" w:rsidP="00097571">
            <w:pPr>
              <w:rPr>
                <w:lang w:val="en-AU" w:eastAsia="en-AU"/>
              </w:rPr>
            </w:pPr>
            <w:r w:rsidRPr="00A83F02">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4D0BA7E3" w14:textId="77777777" w:rsidR="00F56DA4" w:rsidRPr="00A83F02" w:rsidRDefault="00F56DA4" w:rsidP="00F56DA4">
            <w:pPr>
              <w:rPr>
                <w:rFonts w:ascii="Garamond" w:hAnsi="Garamond"/>
                <w:lang w:val="en-AU"/>
              </w:rPr>
            </w:pPr>
            <w:r w:rsidRPr="00A83F02">
              <w:rPr>
                <w:rFonts w:ascii="Garamond" w:hAnsi="Garamond"/>
                <w:lang w:val="en-AU"/>
              </w:rPr>
              <w:t xml:space="preserve">Piece in the </w:t>
            </w:r>
            <w:r w:rsidRPr="00A83F02">
              <w:rPr>
                <w:rFonts w:ascii="Garamond" w:hAnsi="Garamond"/>
                <w:i/>
                <w:iCs/>
                <w:lang w:val="en-AU"/>
              </w:rPr>
              <w:t>Medical Journal of Australia</w:t>
            </w:r>
            <w:r w:rsidRPr="00A83F02">
              <w:rPr>
                <w:rFonts w:ascii="Garamond" w:hAnsi="Garamond"/>
                <w:lang w:val="en-AU"/>
              </w:rPr>
              <w:t xml:space="preserve"> reporting on an online survey that sought the views of 6030 adults in Australia on ‘experiences of climate-related events, and views on climate change and health system preparedness.’ While the majority of respondents ‘(65%, 3910/6030) were concerned about climate change, yet only 45% (2735/6030) perceived it as a serious risk to their own health.’</w:t>
            </w:r>
          </w:p>
          <w:p w14:paraId="53348E66" w14:textId="77777777" w:rsidR="00F56DA4" w:rsidRPr="00A83F02" w:rsidRDefault="00F56DA4" w:rsidP="00F56DA4">
            <w:pPr>
              <w:rPr>
                <w:rFonts w:ascii="Garamond" w:hAnsi="Garamond"/>
                <w:lang w:val="en-AU"/>
              </w:rPr>
            </w:pPr>
            <w:r w:rsidRPr="00A83F02">
              <w:rPr>
                <w:rFonts w:ascii="Garamond" w:hAnsi="Garamond"/>
                <w:lang w:val="en-AU"/>
              </w:rPr>
              <w:t>The authors conclude: ‘Many Australians recognise climate change as a health challenge; personal risk perception and confidence in system preparedness vary. Targeted health policies are needed to effectively communicate health risks and support healthcare's climate change resilience.’</w:t>
            </w:r>
          </w:p>
          <w:p w14:paraId="731B716F" w14:textId="77777777" w:rsidR="00765157" w:rsidRPr="00A83F02" w:rsidRDefault="00765157" w:rsidP="00097571">
            <w:pPr>
              <w:rPr>
                <w:rFonts w:ascii="Garamond" w:hAnsi="Garamond"/>
                <w:lang w:val="en-AU"/>
              </w:rPr>
            </w:pPr>
          </w:p>
          <w:p w14:paraId="7F6DCE88" w14:textId="2280E0BE" w:rsidR="00765157" w:rsidRPr="00A83F02" w:rsidRDefault="00765157" w:rsidP="00097571">
            <w:pPr>
              <w:rPr>
                <w:rFonts w:ascii="Garamond" w:hAnsi="Garamond"/>
                <w:lang w:val="en-AU"/>
              </w:rPr>
            </w:pPr>
            <w:r w:rsidRPr="00A83F02">
              <w:rPr>
                <w:rFonts w:ascii="Garamond" w:hAnsi="Garamond"/>
                <w:lang w:val="en-AU"/>
              </w:rPr>
              <w:t>Disclosure: The lead author is also an Australian Commission on Safety and Quality in Health Care Board member.</w:t>
            </w:r>
          </w:p>
        </w:tc>
      </w:tr>
    </w:tbl>
    <w:p w14:paraId="37A453B3" w14:textId="77777777" w:rsidR="00BD6FBE" w:rsidRPr="00A83F02" w:rsidRDefault="00BD6FBE" w:rsidP="00BD6FBE">
      <w:pPr>
        <w:keepNext/>
        <w:rPr>
          <w:rFonts w:ascii="Garamond" w:hAnsi="Garamond"/>
          <w:iCs/>
          <w:lang w:val="en-AU"/>
        </w:rPr>
      </w:pPr>
    </w:p>
    <w:p w14:paraId="5C9C0530" w14:textId="43F42402" w:rsidR="006542F7" w:rsidRPr="00A83F02" w:rsidRDefault="006542F7" w:rsidP="00BD6FBE">
      <w:pPr>
        <w:keepNext/>
        <w:rPr>
          <w:rFonts w:ascii="Garamond" w:hAnsi="Garamond"/>
          <w:i/>
          <w:lang w:val="en-AU"/>
        </w:rPr>
      </w:pPr>
      <w:r w:rsidRPr="00A83F02">
        <w:rPr>
          <w:rFonts w:ascii="Garamond" w:hAnsi="Garamond"/>
          <w:i/>
          <w:lang w:val="en-AU"/>
        </w:rPr>
        <w:t>Complaining about healthcare can feel like an act of betrayal. But there is a real cost to silence</w:t>
      </w:r>
    </w:p>
    <w:p w14:paraId="0CBECF26" w14:textId="77777777" w:rsidR="006542F7" w:rsidRPr="00A83F02" w:rsidRDefault="006542F7" w:rsidP="006542F7">
      <w:pPr>
        <w:keepNext/>
        <w:rPr>
          <w:rFonts w:ascii="Garamond" w:hAnsi="Garamond"/>
          <w:iCs/>
          <w:lang w:val="en-AU"/>
        </w:rPr>
      </w:pPr>
      <w:r w:rsidRPr="00A83F02">
        <w:rPr>
          <w:rFonts w:ascii="Garamond" w:hAnsi="Garamond"/>
          <w:iCs/>
          <w:lang w:val="en-AU"/>
        </w:rPr>
        <w:t>Srivastava R</w:t>
      </w:r>
    </w:p>
    <w:p w14:paraId="0F1DA625" w14:textId="31AB4055" w:rsidR="006542F7" w:rsidRPr="00A83F02" w:rsidRDefault="006542F7" w:rsidP="006542F7">
      <w:pPr>
        <w:keepNext/>
        <w:rPr>
          <w:rFonts w:ascii="Garamond" w:hAnsi="Garamond"/>
          <w:iCs/>
          <w:lang w:val="en-AU"/>
        </w:rPr>
      </w:pPr>
      <w:r w:rsidRPr="00A83F02">
        <w:rPr>
          <w:rFonts w:ascii="Garamond" w:hAnsi="Garamond"/>
          <w:iCs/>
          <w:lang w:val="en-AU"/>
        </w:rPr>
        <w:t>The Guardian. 2026 21 September 2026.</w:t>
      </w:r>
    </w:p>
    <w:tbl>
      <w:tblPr>
        <w:tblStyle w:val="TableGrid"/>
        <w:tblW w:w="9360" w:type="dxa"/>
        <w:tblInd w:w="288" w:type="dxa"/>
        <w:tblLayout w:type="fixed"/>
        <w:tblLook w:val="01E0" w:firstRow="1" w:lastRow="1" w:firstColumn="1" w:lastColumn="1" w:noHBand="0" w:noVBand="0"/>
      </w:tblPr>
      <w:tblGrid>
        <w:gridCol w:w="1080"/>
        <w:gridCol w:w="8280"/>
      </w:tblGrid>
      <w:tr w:rsidR="006542F7" w:rsidRPr="00A83F02" w14:paraId="06376AAC" w14:textId="77777777" w:rsidTr="008C05EE">
        <w:tc>
          <w:tcPr>
            <w:tcW w:w="1080" w:type="dxa"/>
            <w:tcBorders>
              <w:top w:val="single" w:sz="4" w:space="0" w:color="auto"/>
              <w:left w:val="single" w:sz="4" w:space="0" w:color="auto"/>
              <w:bottom w:val="single" w:sz="4" w:space="0" w:color="auto"/>
              <w:right w:val="single" w:sz="4" w:space="0" w:color="auto"/>
            </w:tcBorders>
            <w:vAlign w:val="center"/>
            <w:hideMark/>
          </w:tcPr>
          <w:p w14:paraId="7F7B9BE6" w14:textId="77777777" w:rsidR="006542F7" w:rsidRPr="00A83F02" w:rsidRDefault="006542F7" w:rsidP="008C05EE">
            <w:pPr>
              <w:rPr>
                <w:rStyle w:val="Hyperlink"/>
                <w:lang w:val="en-AU"/>
              </w:rPr>
            </w:pPr>
            <w:r w:rsidRPr="00A83F02">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4418CB2E" w14:textId="04679A64" w:rsidR="006542F7" w:rsidRPr="00A83F02" w:rsidRDefault="006542F7" w:rsidP="008C05EE">
            <w:pPr>
              <w:rPr>
                <w:rStyle w:val="Hyperlink"/>
                <w:rFonts w:ascii="Garamond" w:hAnsi="Garamond"/>
                <w:color w:val="auto"/>
                <w:u w:val="none"/>
                <w:lang w:val="en-AU"/>
              </w:rPr>
            </w:pPr>
            <w:hyperlink r:id="rId20" w:history="1">
              <w:r w:rsidRPr="00A83F02">
                <w:rPr>
                  <w:rStyle w:val="Hyperlink"/>
                  <w:rFonts w:ascii="Garamond" w:hAnsi="Garamond"/>
                  <w:lang w:val="en-AU"/>
                </w:rPr>
                <w:t>https://www.theguardian.com/commentisfree/2026/sep/22/healthcare-system-failure-patient-complaints-cost-to-silence</w:t>
              </w:r>
            </w:hyperlink>
          </w:p>
        </w:tc>
      </w:tr>
      <w:tr w:rsidR="006542F7" w:rsidRPr="00A83F02" w14:paraId="2770E442" w14:textId="77777777" w:rsidTr="008C05EE">
        <w:tc>
          <w:tcPr>
            <w:tcW w:w="1080" w:type="dxa"/>
            <w:tcBorders>
              <w:top w:val="single" w:sz="4" w:space="0" w:color="auto"/>
              <w:left w:val="single" w:sz="4" w:space="0" w:color="auto"/>
              <w:bottom w:val="single" w:sz="4" w:space="0" w:color="auto"/>
              <w:right w:val="single" w:sz="4" w:space="0" w:color="auto"/>
            </w:tcBorders>
            <w:vAlign w:val="center"/>
            <w:hideMark/>
          </w:tcPr>
          <w:p w14:paraId="1703FC7D" w14:textId="77777777" w:rsidR="006542F7" w:rsidRPr="00A83F02" w:rsidRDefault="006542F7" w:rsidP="008C05EE">
            <w:pPr>
              <w:rPr>
                <w:lang w:val="en-AU" w:eastAsia="en-AU"/>
              </w:rPr>
            </w:pPr>
            <w:r w:rsidRPr="00A83F02">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0E50D10A" w14:textId="46A70F53" w:rsidR="00DB269D" w:rsidRPr="00A83F02" w:rsidRDefault="006542F7" w:rsidP="008C05EE">
            <w:pPr>
              <w:rPr>
                <w:rFonts w:ascii="Garamond" w:hAnsi="Garamond"/>
                <w:lang w:val="en-AU"/>
              </w:rPr>
            </w:pPr>
            <w:r w:rsidRPr="00A83F02">
              <w:rPr>
                <w:rFonts w:ascii="Garamond" w:hAnsi="Garamond"/>
                <w:lang w:val="en-AU"/>
              </w:rPr>
              <w:t xml:space="preserve">In her most recent column this Australian oncologist and commentator </w:t>
            </w:r>
            <w:r w:rsidR="00DB269D" w:rsidRPr="00A83F02">
              <w:rPr>
                <w:rFonts w:ascii="Garamond" w:hAnsi="Garamond"/>
                <w:lang w:val="en-AU"/>
              </w:rPr>
              <w:t xml:space="preserve">reflects on the </w:t>
            </w:r>
            <w:r w:rsidR="00CB7079">
              <w:rPr>
                <w:rFonts w:ascii="Garamond" w:hAnsi="Garamond"/>
                <w:lang w:val="en-AU"/>
              </w:rPr>
              <w:t xml:space="preserve">many </w:t>
            </w:r>
            <w:r w:rsidR="00DB269D" w:rsidRPr="00A83F02">
              <w:rPr>
                <w:rFonts w:ascii="Garamond" w:hAnsi="Garamond"/>
                <w:lang w:val="en-AU"/>
              </w:rPr>
              <w:t>challenges that complaints can pose for patients and clinicians.</w:t>
            </w:r>
            <w:r w:rsidR="00CB7079">
              <w:rPr>
                <w:rFonts w:ascii="Garamond" w:hAnsi="Garamond"/>
                <w:lang w:val="en-AU"/>
              </w:rPr>
              <w:br/>
            </w:r>
            <w:r w:rsidR="00DB269D" w:rsidRPr="00A83F02">
              <w:rPr>
                <w:rFonts w:ascii="Garamond" w:hAnsi="Garamond"/>
                <w:lang w:val="en-AU"/>
              </w:rPr>
              <w:t>Complaints are also considered important information for patient satisfaction, quality and governance measures.  Some recent examples of literature include:</w:t>
            </w:r>
          </w:p>
          <w:p w14:paraId="5AC41B9F" w14:textId="226A33CD" w:rsidR="00DB269D" w:rsidRPr="00A83F02" w:rsidRDefault="00DB269D" w:rsidP="00DB269D">
            <w:pPr>
              <w:pStyle w:val="ListParagraph"/>
              <w:numPr>
                <w:ilvl w:val="0"/>
                <w:numId w:val="29"/>
              </w:numPr>
              <w:rPr>
                <w:rFonts w:ascii="Garamond" w:hAnsi="Garamond"/>
                <w:lang w:val="en-AU"/>
              </w:rPr>
            </w:pPr>
            <w:r w:rsidRPr="00756A5D">
              <w:rPr>
                <w:rFonts w:ascii="Garamond" w:hAnsi="Garamond"/>
                <w:lang w:val="fr-CA"/>
              </w:rPr>
              <w:t xml:space="preserve">Lyu L, Song Y, You R, Lin X, Chen H. </w:t>
            </w:r>
            <w:r>
              <w:fldChar w:fldCharType="begin"/>
            </w:r>
            <w:r w:rsidRPr="00F977B9">
              <w:rPr>
                <w:lang w:val="fr-CA"/>
              </w:rPr>
              <w:instrText>HYPERLINK "https://doi.org/10.1016/j.healthpol.2026.105655"</w:instrText>
            </w:r>
            <w:r>
              <w:fldChar w:fldCharType="separate"/>
            </w:r>
            <w:r w:rsidRPr="00A83F02">
              <w:rPr>
                <w:rStyle w:val="Hyperlink"/>
                <w:rFonts w:ascii="Garamond" w:hAnsi="Garamond"/>
                <w:lang w:val="en-AU"/>
              </w:rPr>
              <w:t>Comparisons of patient complaint management systems in China, the United States, United Kingdom, Germany, and Japan: A ‘structure-process-outcome’ analytical framework</w:t>
            </w:r>
            <w:r>
              <w:fldChar w:fldCharType="end"/>
            </w:r>
            <w:r w:rsidRPr="00A83F02">
              <w:rPr>
                <w:rFonts w:ascii="Garamond" w:hAnsi="Garamond"/>
                <w:lang w:val="en-AU"/>
              </w:rPr>
              <w:t xml:space="preserve">. Health Policy. </w:t>
            </w:r>
            <w:proofErr w:type="gramStart"/>
            <w:r w:rsidRPr="00A83F02">
              <w:rPr>
                <w:rFonts w:ascii="Garamond" w:hAnsi="Garamond"/>
                <w:lang w:val="en-AU"/>
              </w:rPr>
              <w:t>2026;171:105655</w:t>
            </w:r>
            <w:proofErr w:type="gramEnd"/>
            <w:r w:rsidRPr="00A83F02">
              <w:rPr>
                <w:rFonts w:ascii="Garamond" w:hAnsi="Garamond"/>
                <w:lang w:val="en-AU"/>
              </w:rPr>
              <w:t>.</w:t>
            </w:r>
          </w:p>
          <w:p w14:paraId="30649AA6" w14:textId="31FADF8E" w:rsidR="00DB269D" w:rsidRPr="00A83F02" w:rsidRDefault="00DB269D" w:rsidP="00DB269D">
            <w:pPr>
              <w:pStyle w:val="ListParagraph"/>
              <w:numPr>
                <w:ilvl w:val="0"/>
                <w:numId w:val="29"/>
              </w:numPr>
              <w:rPr>
                <w:rFonts w:ascii="Garamond" w:hAnsi="Garamond"/>
                <w:lang w:val="en-AU"/>
              </w:rPr>
            </w:pPr>
            <w:r w:rsidRPr="00A83F02">
              <w:rPr>
                <w:rFonts w:ascii="Garamond" w:hAnsi="Garamond"/>
                <w:lang w:val="en-AU"/>
              </w:rPr>
              <w:t xml:space="preserve">Pripkó J, Pusztafalvi H. </w:t>
            </w:r>
            <w:hyperlink r:id="rId21" w:history="1">
              <w:r w:rsidRPr="00A83F02">
                <w:rPr>
                  <w:rStyle w:val="Hyperlink"/>
                  <w:rFonts w:ascii="Garamond" w:hAnsi="Garamond"/>
                  <w:lang w:val="en-AU"/>
                </w:rPr>
                <w:t>Reframing patient complaints as a quality and governance function in healthcare</w:t>
              </w:r>
            </w:hyperlink>
            <w:r w:rsidRPr="00A83F02">
              <w:rPr>
                <w:rFonts w:ascii="Garamond" w:hAnsi="Garamond"/>
                <w:lang w:val="en-AU"/>
              </w:rPr>
              <w:t xml:space="preserve">. International Journal for Quality in Health Care. </w:t>
            </w:r>
            <w:proofErr w:type="gramStart"/>
            <w:r w:rsidRPr="00A83F02">
              <w:rPr>
                <w:rFonts w:ascii="Garamond" w:hAnsi="Garamond"/>
                <w:lang w:val="en-AU"/>
              </w:rPr>
              <w:t>2026:mzag</w:t>
            </w:r>
            <w:proofErr w:type="gramEnd"/>
            <w:r w:rsidRPr="00A83F02">
              <w:rPr>
                <w:rFonts w:ascii="Garamond" w:hAnsi="Garamond"/>
                <w:lang w:val="en-AU"/>
              </w:rPr>
              <w:t>073.</w:t>
            </w:r>
          </w:p>
          <w:p w14:paraId="1E8D9DC3" w14:textId="32A250A6" w:rsidR="00DB269D" w:rsidRPr="00A83F02" w:rsidRDefault="00DB269D" w:rsidP="00DB269D">
            <w:pPr>
              <w:pStyle w:val="ListParagraph"/>
              <w:numPr>
                <w:ilvl w:val="0"/>
                <w:numId w:val="29"/>
              </w:numPr>
              <w:rPr>
                <w:rFonts w:ascii="Garamond" w:hAnsi="Garamond"/>
                <w:lang w:val="en-AU"/>
              </w:rPr>
            </w:pPr>
            <w:r w:rsidRPr="00A83F02">
              <w:rPr>
                <w:rFonts w:ascii="Garamond" w:hAnsi="Garamond"/>
                <w:lang w:val="en-AU"/>
              </w:rPr>
              <w:t xml:space="preserve">Reader TW. </w:t>
            </w:r>
            <w:hyperlink r:id="rId22" w:history="1">
              <w:r w:rsidRPr="00A83F02">
                <w:rPr>
                  <w:rStyle w:val="Hyperlink"/>
                  <w:rFonts w:ascii="Garamond" w:hAnsi="Garamond"/>
                  <w:lang w:val="en-AU"/>
                </w:rPr>
                <w:t>Learning from healthcare complaints: challenges and opportunities</w:t>
              </w:r>
            </w:hyperlink>
            <w:r w:rsidRPr="00A83F02">
              <w:rPr>
                <w:rFonts w:ascii="Garamond" w:hAnsi="Garamond"/>
                <w:lang w:val="en-AU"/>
              </w:rPr>
              <w:t>. BMJ Quality &amp; Safety. 2026;35(2):78-82.</w:t>
            </w:r>
          </w:p>
          <w:p w14:paraId="39E9F1F2" w14:textId="22C1AED3" w:rsidR="00DB269D" w:rsidRPr="00A83F02" w:rsidRDefault="00DB269D" w:rsidP="00DB269D">
            <w:pPr>
              <w:pStyle w:val="ListParagraph"/>
              <w:numPr>
                <w:ilvl w:val="0"/>
                <w:numId w:val="29"/>
              </w:numPr>
              <w:rPr>
                <w:rFonts w:ascii="Garamond" w:hAnsi="Garamond"/>
                <w:lang w:val="en-AU"/>
              </w:rPr>
            </w:pPr>
            <w:r w:rsidRPr="00A83F02">
              <w:rPr>
                <w:rFonts w:ascii="Garamond" w:hAnsi="Garamond"/>
                <w:lang w:val="en-AU"/>
              </w:rPr>
              <w:t xml:space="preserve">Reader TW, Gillespie A, Roberts J. </w:t>
            </w:r>
            <w:hyperlink r:id="rId23" w:history="1">
              <w:r w:rsidRPr="00A83F02">
                <w:rPr>
                  <w:rStyle w:val="Hyperlink"/>
                  <w:rFonts w:ascii="Garamond" w:hAnsi="Garamond"/>
                  <w:lang w:val="en-AU"/>
                </w:rPr>
                <w:t>Patient complaints in healthcare systems: a systematic review and coding taxonom</w:t>
              </w:r>
            </w:hyperlink>
            <w:r w:rsidRPr="00A83F02">
              <w:rPr>
                <w:rFonts w:ascii="Garamond" w:hAnsi="Garamond"/>
                <w:lang w:val="en-AU"/>
              </w:rPr>
              <w:t>y. BMJ Quality &amp; Safety. 2014;23(8):678-689.</w:t>
            </w:r>
          </w:p>
          <w:p w14:paraId="0EF9FD23" w14:textId="17A2D930" w:rsidR="00DB269D" w:rsidRPr="00A83F02" w:rsidRDefault="00DB269D" w:rsidP="00DB269D">
            <w:pPr>
              <w:pStyle w:val="ListParagraph"/>
              <w:numPr>
                <w:ilvl w:val="0"/>
                <w:numId w:val="29"/>
              </w:numPr>
              <w:rPr>
                <w:rFonts w:ascii="Garamond" w:hAnsi="Garamond"/>
                <w:lang w:val="en-AU"/>
              </w:rPr>
            </w:pPr>
            <w:r w:rsidRPr="00A83F02">
              <w:rPr>
                <w:rFonts w:ascii="Garamond" w:hAnsi="Garamond"/>
                <w:lang w:val="en-AU"/>
              </w:rPr>
              <w:lastRenderedPageBreak/>
              <w:t xml:space="preserve">Wang Y, Ram S, Scahill S. Risk </w:t>
            </w:r>
            <w:hyperlink r:id="rId24" w:history="1">
              <w:r w:rsidRPr="00A83F02">
                <w:rPr>
                  <w:rStyle w:val="Hyperlink"/>
                  <w:rFonts w:ascii="Garamond" w:hAnsi="Garamond"/>
                  <w:lang w:val="en-AU"/>
                </w:rPr>
                <w:t>identification and prediction of complaints and misconduct against health practitioners: a scoping review</w:t>
              </w:r>
            </w:hyperlink>
            <w:r w:rsidRPr="00A83F02">
              <w:rPr>
                <w:rFonts w:ascii="Garamond" w:hAnsi="Garamond"/>
                <w:lang w:val="en-AU"/>
              </w:rPr>
              <w:t>. International Journal for Quality in Health Care. 2024;36(1</w:t>
            </w:r>
            <w:proofErr w:type="gramStart"/>
            <w:r w:rsidRPr="00A83F02">
              <w:rPr>
                <w:rFonts w:ascii="Garamond" w:hAnsi="Garamond"/>
                <w:lang w:val="en-AU"/>
              </w:rPr>
              <w:t>):mzad</w:t>
            </w:r>
            <w:proofErr w:type="gramEnd"/>
            <w:r w:rsidRPr="00A83F02">
              <w:rPr>
                <w:rFonts w:ascii="Garamond" w:hAnsi="Garamond"/>
                <w:lang w:val="en-AU"/>
              </w:rPr>
              <w:t>114.</w:t>
            </w:r>
          </w:p>
        </w:tc>
      </w:tr>
    </w:tbl>
    <w:p w14:paraId="0E4069CD" w14:textId="77777777" w:rsidR="006542F7" w:rsidRPr="00A83F02" w:rsidRDefault="006542F7" w:rsidP="00BD6FBE">
      <w:pPr>
        <w:keepNext/>
        <w:rPr>
          <w:rFonts w:ascii="Garamond" w:hAnsi="Garamond"/>
          <w:iCs/>
          <w:lang w:val="en-AU"/>
        </w:rPr>
      </w:pPr>
    </w:p>
    <w:p w14:paraId="5025E2E4" w14:textId="77777777" w:rsidR="001F4D7E" w:rsidRPr="00A83F02" w:rsidRDefault="001F4D7E" w:rsidP="001F4D7E">
      <w:pPr>
        <w:keepNext/>
        <w:rPr>
          <w:rFonts w:ascii="Garamond" w:hAnsi="Garamond"/>
          <w:i/>
          <w:lang w:val="en-AU"/>
        </w:rPr>
      </w:pPr>
      <w:r w:rsidRPr="00A83F02">
        <w:rPr>
          <w:rFonts w:ascii="Garamond" w:hAnsi="Garamond"/>
          <w:i/>
          <w:lang w:val="en-AU"/>
        </w:rPr>
        <w:t>BMJ Quality &amp; Safety</w:t>
      </w:r>
    </w:p>
    <w:p w14:paraId="587E27A8" w14:textId="6F0A6672" w:rsidR="001F4D7E" w:rsidRPr="00A83F02" w:rsidRDefault="001F4D7E" w:rsidP="001F4D7E">
      <w:pPr>
        <w:keepNext/>
        <w:rPr>
          <w:rFonts w:ascii="Garamond" w:hAnsi="Garamond"/>
          <w:i/>
          <w:lang w:val="en-AU"/>
        </w:rPr>
      </w:pPr>
      <w:r w:rsidRPr="00A83F02">
        <w:rPr>
          <w:rFonts w:ascii="Garamond" w:hAnsi="Garamond"/>
          <w:iCs/>
          <w:lang w:val="en-AU"/>
        </w:rPr>
        <w:t>Volume 35, Issue 9, September 2026</w:t>
      </w:r>
    </w:p>
    <w:tbl>
      <w:tblPr>
        <w:tblStyle w:val="TableGrid"/>
        <w:tblW w:w="9360" w:type="dxa"/>
        <w:tblInd w:w="288" w:type="dxa"/>
        <w:tblLayout w:type="fixed"/>
        <w:tblLook w:val="01E0" w:firstRow="1" w:lastRow="1" w:firstColumn="1" w:lastColumn="1" w:noHBand="0" w:noVBand="0"/>
      </w:tblPr>
      <w:tblGrid>
        <w:gridCol w:w="1080"/>
        <w:gridCol w:w="8280"/>
      </w:tblGrid>
      <w:tr w:rsidR="001F4D7E" w:rsidRPr="00A83F02" w14:paraId="6F500558" w14:textId="77777777" w:rsidTr="00F07789">
        <w:tc>
          <w:tcPr>
            <w:tcW w:w="1080" w:type="dxa"/>
            <w:tcBorders>
              <w:top w:val="single" w:sz="4" w:space="0" w:color="auto"/>
              <w:left w:val="single" w:sz="4" w:space="0" w:color="auto"/>
              <w:bottom w:val="single" w:sz="4" w:space="0" w:color="auto"/>
              <w:right w:val="single" w:sz="4" w:space="0" w:color="auto"/>
            </w:tcBorders>
            <w:vAlign w:val="center"/>
            <w:hideMark/>
          </w:tcPr>
          <w:p w14:paraId="7AC44845" w14:textId="77777777" w:rsidR="001F4D7E" w:rsidRPr="00A83F02" w:rsidRDefault="001F4D7E" w:rsidP="00F07789">
            <w:pPr>
              <w:rPr>
                <w:rStyle w:val="Hyperlink"/>
                <w:lang w:val="en-AU"/>
              </w:rPr>
            </w:pPr>
            <w:r w:rsidRPr="00A83F02">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57158304" w14:textId="1C4C3446" w:rsidR="001F4D7E" w:rsidRPr="00A83F02" w:rsidRDefault="001F4D7E" w:rsidP="001F4D7E">
            <w:pPr>
              <w:rPr>
                <w:rStyle w:val="Hyperlink"/>
                <w:rFonts w:ascii="Garamond" w:hAnsi="Garamond"/>
                <w:color w:val="auto"/>
                <w:u w:val="none"/>
                <w:lang w:val="en-AU"/>
              </w:rPr>
            </w:pPr>
            <w:hyperlink r:id="rId25" w:history="1">
              <w:r w:rsidRPr="00A83F02">
                <w:rPr>
                  <w:rStyle w:val="Hyperlink"/>
                  <w:rFonts w:ascii="Garamond" w:hAnsi="Garamond"/>
                  <w:iCs/>
                  <w:lang w:val="en-AU"/>
                </w:rPr>
                <w:t>https://qualitysafety.bmj.com/content/35/9</w:t>
              </w:r>
            </w:hyperlink>
          </w:p>
        </w:tc>
      </w:tr>
      <w:tr w:rsidR="001F4D7E" w:rsidRPr="00A83F02" w14:paraId="7FE7BA80" w14:textId="77777777" w:rsidTr="00F07789">
        <w:tc>
          <w:tcPr>
            <w:tcW w:w="1080" w:type="dxa"/>
            <w:tcBorders>
              <w:top w:val="single" w:sz="4" w:space="0" w:color="auto"/>
              <w:left w:val="single" w:sz="4" w:space="0" w:color="auto"/>
              <w:bottom w:val="single" w:sz="4" w:space="0" w:color="auto"/>
              <w:right w:val="single" w:sz="4" w:space="0" w:color="auto"/>
            </w:tcBorders>
            <w:vAlign w:val="center"/>
            <w:hideMark/>
          </w:tcPr>
          <w:p w14:paraId="6BE9F973" w14:textId="77777777" w:rsidR="001F4D7E" w:rsidRPr="00A83F02" w:rsidRDefault="001F4D7E" w:rsidP="00F07789">
            <w:pPr>
              <w:rPr>
                <w:lang w:val="en-AU" w:eastAsia="en-AU"/>
              </w:rPr>
            </w:pPr>
            <w:r w:rsidRPr="00A83F02">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0A13B3FB" w14:textId="77777777" w:rsidR="001F4D7E" w:rsidRPr="00A83F02" w:rsidRDefault="001F4D7E" w:rsidP="00F07789">
            <w:pPr>
              <w:keepLines/>
              <w:autoSpaceDE w:val="0"/>
              <w:autoSpaceDN w:val="0"/>
              <w:adjustRightInd w:val="0"/>
              <w:rPr>
                <w:rFonts w:ascii="Garamond" w:hAnsi="Garamond"/>
                <w:lang w:val="en-AU"/>
              </w:rPr>
            </w:pPr>
            <w:r w:rsidRPr="00A83F02">
              <w:rPr>
                <w:rFonts w:ascii="Garamond" w:hAnsi="Garamond"/>
                <w:lang w:val="en-AU"/>
              </w:rPr>
              <w:t xml:space="preserve">A new issue of </w:t>
            </w:r>
            <w:r w:rsidRPr="00A83F02">
              <w:rPr>
                <w:rFonts w:ascii="Garamond" w:hAnsi="Garamond"/>
                <w:i/>
                <w:iCs/>
                <w:lang w:val="en-AU"/>
              </w:rPr>
              <w:t>BMJ Quality &amp; Safety</w:t>
            </w:r>
            <w:r w:rsidRPr="00A83F02">
              <w:rPr>
                <w:rFonts w:ascii="Garamond" w:hAnsi="Garamond"/>
                <w:lang w:val="en-AU"/>
              </w:rPr>
              <w:t xml:space="preserve"> has been published. Many of the papers in this issue have been referred to in previous editions of </w:t>
            </w:r>
            <w:r w:rsidRPr="00A83F02">
              <w:rPr>
                <w:rFonts w:ascii="Garamond" w:hAnsi="Garamond"/>
                <w:i/>
                <w:iCs/>
                <w:lang w:val="en-AU"/>
              </w:rPr>
              <w:t>On the Radar</w:t>
            </w:r>
            <w:r w:rsidRPr="00A83F02">
              <w:rPr>
                <w:rFonts w:ascii="Garamond" w:hAnsi="Garamond"/>
                <w:lang w:val="en-AU"/>
              </w:rPr>
              <w:t xml:space="preserve"> (when they were released online). Articles in this issue of </w:t>
            </w:r>
            <w:r w:rsidRPr="00A83F02">
              <w:rPr>
                <w:rFonts w:ascii="Garamond" w:hAnsi="Garamond"/>
                <w:i/>
                <w:iCs/>
                <w:lang w:val="en-AU"/>
              </w:rPr>
              <w:t>BMJ Quality &amp; Safety</w:t>
            </w:r>
            <w:r w:rsidRPr="00A83F02">
              <w:rPr>
                <w:rFonts w:ascii="Garamond" w:hAnsi="Garamond"/>
                <w:lang w:val="en-AU"/>
              </w:rPr>
              <w:t xml:space="preserve"> include:</w:t>
            </w:r>
          </w:p>
          <w:p w14:paraId="406652A7" w14:textId="3BCACA6D" w:rsidR="001F4D7E" w:rsidRPr="00A83F02" w:rsidRDefault="001F4D7E" w:rsidP="001144A8">
            <w:pPr>
              <w:keepLines/>
              <w:numPr>
                <w:ilvl w:val="0"/>
                <w:numId w:val="28"/>
              </w:numPr>
              <w:autoSpaceDE w:val="0"/>
              <w:autoSpaceDN w:val="0"/>
              <w:adjustRightInd w:val="0"/>
              <w:rPr>
                <w:rFonts w:ascii="Garamond" w:hAnsi="Garamond"/>
                <w:lang w:val="en-AU"/>
              </w:rPr>
            </w:pPr>
            <w:r w:rsidRPr="00A83F02">
              <w:rPr>
                <w:rFonts w:ascii="Garamond" w:hAnsi="Garamond"/>
                <w:lang w:val="en-AU"/>
              </w:rPr>
              <w:t xml:space="preserve">Editorial: </w:t>
            </w:r>
            <w:r w:rsidRPr="00A83F02">
              <w:rPr>
                <w:rFonts w:ascii="Garamond" w:hAnsi="Garamond"/>
                <w:b/>
                <w:bCs/>
                <w:lang w:val="en-AU"/>
              </w:rPr>
              <w:t>Operationalising ‘what matters’</w:t>
            </w:r>
            <w:r w:rsidRPr="00A83F02">
              <w:rPr>
                <w:rFonts w:ascii="Garamond" w:hAnsi="Garamond"/>
                <w:lang w:val="en-AU"/>
              </w:rPr>
              <w:t>—will we ever find a way to patient-centred care? (Margaret Schwarze, Kate Telma, Lauren J Taylor)</w:t>
            </w:r>
          </w:p>
          <w:p w14:paraId="61B23B7F" w14:textId="2FB7BC00" w:rsidR="001F4D7E" w:rsidRPr="00A83F02" w:rsidRDefault="001F4D7E" w:rsidP="00106956">
            <w:pPr>
              <w:keepLines/>
              <w:numPr>
                <w:ilvl w:val="0"/>
                <w:numId w:val="28"/>
              </w:numPr>
              <w:autoSpaceDE w:val="0"/>
              <w:autoSpaceDN w:val="0"/>
              <w:adjustRightInd w:val="0"/>
              <w:rPr>
                <w:rFonts w:ascii="Garamond" w:hAnsi="Garamond"/>
                <w:lang w:val="en-AU"/>
              </w:rPr>
            </w:pPr>
            <w:r w:rsidRPr="00A83F02">
              <w:rPr>
                <w:rFonts w:ascii="Garamond" w:hAnsi="Garamond"/>
                <w:lang w:val="en-AU"/>
              </w:rPr>
              <w:t xml:space="preserve">Editorial: </w:t>
            </w:r>
            <w:r w:rsidRPr="00A83F02">
              <w:rPr>
                <w:rFonts w:ascii="Garamond" w:hAnsi="Garamond"/>
                <w:b/>
                <w:bCs/>
                <w:lang w:val="en-AU"/>
              </w:rPr>
              <w:t>Healthcare provision in prisons</w:t>
            </w:r>
            <w:r w:rsidRPr="00A83F02">
              <w:rPr>
                <w:rFonts w:ascii="Garamond" w:hAnsi="Garamond"/>
                <w:lang w:val="en-AU"/>
              </w:rPr>
              <w:t>: an ongoing challenge (Emma Plugge, Caroline Watson)</w:t>
            </w:r>
          </w:p>
          <w:p w14:paraId="05B41E8F" w14:textId="45D37A3E" w:rsidR="001F4D7E" w:rsidRPr="00A83F02" w:rsidRDefault="001F4D7E" w:rsidP="00070F5B">
            <w:pPr>
              <w:keepLines/>
              <w:numPr>
                <w:ilvl w:val="0"/>
                <w:numId w:val="28"/>
              </w:numPr>
              <w:autoSpaceDE w:val="0"/>
              <w:autoSpaceDN w:val="0"/>
              <w:adjustRightInd w:val="0"/>
              <w:rPr>
                <w:rFonts w:ascii="Garamond" w:hAnsi="Garamond"/>
                <w:lang w:val="en-AU"/>
              </w:rPr>
            </w:pPr>
            <w:r w:rsidRPr="00A83F02">
              <w:rPr>
                <w:rFonts w:ascii="Garamond" w:hAnsi="Garamond"/>
                <w:lang w:val="en-AU"/>
              </w:rPr>
              <w:t xml:space="preserve">Editorial: Please document the nature of the </w:t>
            </w:r>
            <w:r w:rsidRPr="00A83F02">
              <w:rPr>
                <w:rFonts w:ascii="Garamond" w:hAnsi="Garamond"/>
                <w:b/>
                <w:bCs/>
                <w:lang w:val="en-AU"/>
              </w:rPr>
              <w:t>medical emergency</w:t>
            </w:r>
            <w:r w:rsidRPr="00A83F02">
              <w:rPr>
                <w:rFonts w:ascii="Garamond" w:hAnsi="Garamond"/>
                <w:lang w:val="en-AU"/>
              </w:rPr>
              <w:t xml:space="preserve"> (J A Gold)</w:t>
            </w:r>
          </w:p>
          <w:p w14:paraId="4E54E61C" w14:textId="512AB8D2" w:rsidR="001F4D7E" w:rsidRPr="00A83F02" w:rsidRDefault="001F4D7E" w:rsidP="002860B1">
            <w:pPr>
              <w:keepLines/>
              <w:numPr>
                <w:ilvl w:val="0"/>
                <w:numId w:val="28"/>
              </w:numPr>
              <w:autoSpaceDE w:val="0"/>
              <w:autoSpaceDN w:val="0"/>
              <w:adjustRightInd w:val="0"/>
              <w:rPr>
                <w:rFonts w:ascii="Garamond" w:hAnsi="Garamond"/>
                <w:lang w:val="en-AU"/>
              </w:rPr>
            </w:pPr>
            <w:r w:rsidRPr="00A83F02">
              <w:rPr>
                <w:rFonts w:ascii="Garamond" w:hAnsi="Garamond"/>
                <w:lang w:val="en-AU"/>
              </w:rPr>
              <w:t xml:space="preserve">Integrating </w:t>
            </w:r>
            <w:r w:rsidRPr="00A83F02">
              <w:rPr>
                <w:rFonts w:ascii="Garamond" w:hAnsi="Garamond"/>
                <w:b/>
                <w:bCs/>
                <w:lang w:val="en-AU"/>
              </w:rPr>
              <w:t>‘what matters’ conversations</w:t>
            </w:r>
            <w:r w:rsidRPr="00A83F02">
              <w:rPr>
                <w:rFonts w:ascii="Garamond" w:hAnsi="Garamond"/>
                <w:lang w:val="en-AU"/>
              </w:rPr>
              <w:t xml:space="preserve"> into preoperative care: a qualitative evaluation of surgical team workflows and barriers (Kirstin Manges Piazza, Lindsay R Pelcher, Phoebe Whiteside, Morgan Cribbin, Amanda D Peeples, Caroline Pascal, Laura Ellen Ashcraft, Robert E Burke, Daniel Hall)</w:t>
            </w:r>
          </w:p>
          <w:p w14:paraId="409155DB" w14:textId="38C6908E" w:rsidR="001F4D7E" w:rsidRPr="00A83F02" w:rsidRDefault="001F4D7E" w:rsidP="004E3C45">
            <w:pPr>
              <w:keepLines/>
              <w:numPr>
                <w:ilvl w:val="0"/>
                <w:numId w:val="28"/>
              </w:numPr>
              <w:autoSpaceDE w:val="0"/>
              <w:autoSpaceDN w:val="0"/>
              <w:adjustRightInd w:val="0"/>
              <w:rPr>
                <w:rFonts w:ascii="Garamond" w:hAnsi="Garamond"/>
                <w:lang w:val="en-AU"/>
              </w:rPr>
            </w:pPr>
            <w:r w:rsidRPr="00A83F02">
              <w:rPr>
                <w:rFonts w:ascii="Garamond" w:hAnsi="Garamond"/>
                <w:lang w:val="en-AU"/>
              </w:rPr>
              <w:t xml:space="preserve">The incidence of </w:t>
            </w:r>
            <w:r w:rsidRPr="00A83F02">
              <w:rPr>
                <w:rFonts w:ascii="Garamond" w:hAnsi="Garamond"/>
                <w:b/>
                <w:bCs/>
                <w:lang w:val="en-AU"/>
              </w:rPr>
              <w:t>avoidable healthcare-associated harm in prisons</w:t>
            </w:r>
            <w:r w:rsidRPr="00A83F02">
              <w:rPr>
                <w:rFonts w:ascii="Garamond" w:hAnsi="Garamond"/>
                <w:lang w:val="en-AU"/>
              </w:rPr>
              <w:t xml:space="preserve"> in England: a retrospective case note review</w:t>
            </w:r>
            <w:r w:rsidR="005D0EF3" w:rsidRPr="00A83F02">
              <w:rPr>
                <w:rFonts w:ascii="Garamond" w:hAnsi="Garamond"/>
                <w:lang w:val="en-AU"/>
              </w:rPr>
              <w:t xml:space="preserve"> (</w:t>
            </w:r>
            <w:r w:rsidRPr="00A83F02">
              <w:rPr>
                <w:rFonts w:ascii="Garamond" w:hAnsi="Garamond"/>
                <w:lang w:val="en-AU"/>
              </w:rPr>
              <w:t xml:space="preserve">Isobel Joy McFadzean, Saied Ibrahim, Verity Wainwright, Maria Panagioti, M Jordan, S Flynn, R N Keers, T Millar, D M Ashcroft, </w:t>
            </w:r>
            <w:proofErr w:type="gramStart"/>
            <w:r w:rsidRPr="00A83F02">
              <w:rPr>
                <w:rFonts w:ascii="Garamond" w:hAnsi="Garamond"/>
                <w:lang w:val="en-AU"/>
              </w:rPr>
              <w:t>A</w:t>
            </w:r>
            <w:proofErr w:type="gramEnd"/>
            <w:r w:rsidRPr="00A83F02">
              <w:rPr>
                <w:rFonts w:ascii="Garamond" w:hAnsi="Garamond"/>
                <w:lang w:val="en-AU"/>
              </w:rPr>
              <w:t xml:space="preserve"> Edwards, A J Avery, J Shaw, A Carson-Stevens</w:t>
            </w:r>
            <w:r w:rsidR="005D0EF3" w:rsidRPr="00A83F02">
              <w:rPr>
                <w:rFonts w:ascii="Garamond" w:hAnsi="Garamond"/>
                <w:lang w:val="en-AU"/>
              </w:rPr>
              <w:t>)</w:t>
            </w:r>
          </w:p>
          <w:p w14:paraId="3EDB23BB" w14:textId="016B8194" w:rsidR="001F4D7E" w:rsidRPr="00A83F02" w:rsidRDefault="001F4D7E" w:rsidP="00B24E86">
            <w:pPr>
              <w:keepLines/>
              <w:numPr>
                <w:ilvl w:val="0"/>
                <w:numId w:val="28"/>
              </w:numPr>
              <w:autoSpaceDE w:val="0"/>
              <w:autoSpaceDN w:val="0"/>
              <w:adjustRightInd w:val="0"/>
              <w:rPr>
                <w:rFonts w:ascii="Garamond" w:hAnsi="Garamond"/>
                <w:lang w:val="en-AU"/>
              </w:rPr>
            </w:pPr>
            <w:r w:rsidRPr="00A83F02">
              <w:rPr>
                <w:rFonts w:ascii="Garamond" w:hAnsi="Garamond"/>
                <w:lang w:val="en-AU"/>
              </w:rPr>
              <w:t xml:space="preserve">Equity in action: a scoping review and meta-framework for </w:t>
            </w:r>
            <w:r w:rsidRPr="00A83F02">
              <w:rPr>
                <w:rFonts w:ascii="Garamond" w:hAnsi="Garamond"/>
                <w:b/>
                <w:bCs/>
                <w:lang w:val="en-AU"/>
              </w:rPr>
              <w:t>embedding equity in quality improvement</w:t>
            </w:r>
            <w:r w:rsidRPr="00A83F02">
              <w:rPr>
                <w:rFonts w:ascii="Garamond" w:hAnsi="Garamond"/>
                <w:lang w:val="en-AU"/>
              </w:rPr>
              <w:t xml:space="preserve"> (Tara A Burra, Bourne Auguste, Lisha Lo, Toluwanimi Durowaye, Haben Dawit, Susanna Fung, Christine Shea, Terri Rodak, Noor Ramji, Sanjeev Sockalingam, Brian M Wong</w:t>
            </w:r>
            <w:r w:rsidR="005D0EF3" w:rsidRPr="00A83F02">
              <w:rPr>
                <w:rFonts w:ascii="Garamond" w:hAnsi="Garamond"/>
                <w:lang w:val="en-AU"/>
              </w:rPr>
              <w:t>)</w:t>
            </w:r>
          </w:p>
          <w:p w14:paraId="4950C39F" w14:textId="6C27A6C2" w:rsidR="001F4D7E" w:rsidRPr="00A83F02" w:rsidRDefault="001F4D7E" w:rsidP="00532945">
            <w:pPr>
              <w:keepLines/>
              <w:numPr>
                <w:ilvl w:val="0"/>
                <w:numId w:val="28"/>
              </w:numPr>
              <w:autoSpaceDE w:val="0"/>
              <w:autoSpaceDN w:val="0"/>
              <w:adjustRightInd w:val="0"/>
              <w:rPr>
                <w:rFonts w:ascii="Garamond" w:hAnsi="Garamond"/>
                <w:lang w:val="en-AU"/>
              </w:rPr>
            </w:pPr>
            <w:r w:rsidRPr="00A83F02">
              <w:rPr>
                <w:rFonts w:ascii="Garamond" w:hAnsi="Garamond"/>
                <w:lang w:val="en-AU"/>
              </w:rPr>
              <w:t xml:space="preserve">Effectiveness of clinician-directed default nudges on </w:t>
            </w:r>
            <w:r w:rsidRPr="00A83F02">
              <w:rPr>
                <w:rFonts w:ascii="Garamond" w:hAnsi="Garamond"/>
                <w:b/>
                <w:bCs/>
                <w:lang w:val="en-AU"/>
              </w:rPr>
              <w:t>reducing overuse of tests and treatments</w:t>
            </w:r>
            <w:r w:rsidRPr="00A83F02">
              <w:rPr>
                <w:rFonts w:ascii="Garamond" w:hAnsi="Garamond"/>
                <w:lang w:val="en-AU"/>
              </w:rPr>
              <w:t xml:space="preserve"> in healthcare: a systematic review of randomised controlled trials (Gemma Altinger, Caitlin M P Jones, Giovanni E Ferreira, Jason Soon, Tammy C Hoffmann, C Maher, R Chang, J A Linder, A Traeger</w:t>
            </w:r>
            <w:r w:rsidR="005D0EF3" w:rsidRPr="00A83F02">
              <w:rPr>
                <w:rFonts w:ascii="Garamond" w:hAnsi="Garamond"/>
                <w:lang w:val="en-AU"/>
              </w:rPr>
              <w:t>)</w:t>
            </w:r>
          </w:p>
          <w:p w14:paraId="781AE777" w14:textId="6C86CCDB" w:rsidR="001F4D7E" w:rsidRPr="00A83F02" w:rsidRDefault="001F4D7E" w:rsidP="00B7228D">
            <w:pPr>
              <w:keepLines/>
              <w:numPr>
                <w:ilvl w:val="0"/>
                <w:numId w:val="28"/>
              </w:numPr>
              <w:autoSpaceDE w:val="0"/>
              <w:autoSpaceDN w:val="0"/>
              <w:adjustRightInd w:val="0"/>
              <w:rPr>
                <w:rFonts w:ascii="Garamond" w:hAnsi="Garamond"/>
                <w:lang w:val="en-AU"/>
              </w:rPr>
            </w:pPr>
            <w:r w:rsidRPr="00A83F02">
              <w:rPr>
                <w:rFonts w:ascii="Garamond" w:hAnsi="Garamond"/>
                <w:lang w:val="en-AU"/>
              </w:rPr>
              <w:t xml:space="preserve">When documentation changes but behaviour </w:t>
            </w:r>
            <w:proofErr w:type="gramStart"/>
            <w:r w:rsidRPr="00A83F02">
              <w:rPr>
                <w:rFonts w:ascii="Garamond" w:hAnsi="Garamond"/>
                <w:lang w:val="en-AU"/>
              </w:rPr>
              <w:t>persists:</w:t>
            </w:r>
            <w:proofErr w:type="gramEnd"/>
            <w:r w:rsidRPr="00A83F02">
              <w:rPr>
                <w:rFonts w:ascii="Garamond" w:hAnsi="Garamond"/>
                <w:lang w:val="en-AU"/>
              </w:rPr>
              <w:t xml:space="preserve"> </w:t>
            </w:r>
            <w:r w:rsidRPr="00A83F02">
              <w:rPr>
                <w:rFonts w:ascii="Garamond" w:hAnsi="Garamond"/>
                <w:b/>
                <w:bCs/>
                <w:lang w:val="en-AU"/>
              </w:rPr>
              <w:t>de-implementation</w:t>
            </w:r>
            <w:r w:rsidRPr="00A83F02">
              <w:rPr>
                <w:rFonts w:ascii="Garamond" w:hAnsi="Garamond"/>
                <w:lang w:val="en-AU"/>
              </w:rPr>
              <w:t xml:space="preserve"> in a neonatal intensive care unit (Mohammad Adawi, Matthew Garber, Padma Nandula, Vasantha H.S Kumar, Ida Alami, Sanket D. Shah</w:t>
            </w:r>
            <w:r w:rsidR="005D0EF3" w:rsidRPr="00A83F02">
              <w:rPr>
                <w:rFonts w:ascii="Garamond" w:hAnsi="Garamond"/>
                <w:lang w:val="en-AU"/>
              </w:rPr>
              <w:t>)</w:t>
            </w:r>
          </w:p>
          <w:p w14:paraId="763C3C71" w14:textId="408D7446" w:rsidR="001F4D7E" w:rsidRPr="00A83F02" w:rsidRDefault="001F4D7E" w:rsidP="005D0EF3">
            <w:pPr>
              <w:keepLines/>
              <w:numPr>
                <w:ilvl w:val="0"/>
                <w:numId w:val="28"/>
              </w:numPr>
              <w:autoSpaceDE w:val="0"/>
              <w:autoSpaceDN w:val="0"/>
              <w:adjustRightInd w:val="0"/>
              <w:rPr>
                <w:rFonts w:ascii="Garamond" w:hAnsi="Garamond"/>
                <w:lang w:val="en-AU"/>
              </w:rPr>
            </w:pPr>
            <w:r w:rsidRPr="00A83F02">
              <w:rPr>
                <w:rFonts w:ascii="Garamond" w:hAnsi="Garamond"/>
                <w:b/>
                <w:bCs/>
                <w:lang w:val="en-AU"/>
              </w:rPr>
              <w:t>Radiology reporting</w:t>
            </w:r>
            <w:r w:rsidRPr="00A83F02">
              <w:rPr>
                <w:rFonts w:ascii="Garamond" w:hAnsi="Garamond"/>
                <w:lang w:val="en-AU"/>
              </w:rPr>
              <w:t xml:space="preserve"> in the age of artificial intelligence: implications for patient safety (Igor Toker, Sven Jansen, Julius Knoche, Daniel Lorenz</w:t>
            </w:r>
            <w:r w:rsidR="005D0EF3" w:rsidRPr="00A83F02">
              <w:rPr>
                <w:rFonts w:ascii="Garamond" w:hAnsi="Garamond"/>
                <w:lang w:val="en-AU"/>
              </w:rPr>
              <w:t>)</w:t>
            </w:r>
          </w:p>
        </w:tc>
      </w:tr>
    </w:tbl>
    <w:p w14:paraId="03C74CF4" w14:textId="77777777" w:rsidR="001F4D7E" w:rsidRPr="00A83F02" w:rsidRDefault="001F4D7E" w:rsidP="001F4D7E">
      <w:pPr>
        <w:keepNext/>
        <w:rPr>
          <w:rFonts w:ascii="Garamond" w:hAnsi="Garamond"/>
          <w:i/>
          <w:lang w:val="en-AU"/>
        </w:rPr>
      </w:pPr>
    </w:p>
    <w:p w14:paraId="2B6FD7F1" w14:textId="77777777" w:rsidR="00402167" w:rsidRDefault="00402167">
      <w:pPr>
        <w:rPr>
          <w:rFonts w:ascii="Garamond" w:hAnsi="Garamond"/>
          <w:i/>
          <w:lang w:val="en-AU"/>
        </w:rPr>
      </w:pPr>
      <w:r>
        <w:rPr>
          <w:rFonts w:ascii="Garamond" w:hAnsi="Garamond"/>
          <w:i/>
          <w:lang w:val="en-AU"/>
        </w:rPr>
        <w:br w:type="page"/>
      </w:r>
    </w:p>
    <w:p w14:paraId="03679789" w14:textId="0043285B" w:rsidR="001F4D7E" w:rsidRPr="00A83F02" w:rsidRDefault="001F4D7E" w:rsidP="001F4D7E">
      <w:pPr>
        <w:keepNext/>
        <w:rPr>
          <w:rFonts w:ascii="Garamond" w:hAnsi="Garamond"/>
          <w:i/>
          <w:lang w:val="en-AU"/>
        </w:rPr>
      </w:pPr>
      <w:r w:rsidRPr="00A83F02">
        <w:rPr>
          <w:rFonts w:ascii="Garamond" w:hAnsi="Garamond"/>
          <w:i/>
          <w:lang w:val="en-AU"/>
        </w:rPr>
        <w:lastRenderedPageBreak/>
        <w:t>BMJ Quality &amp; Safety</w:t>
      </w:r>
    </w:p>
    <w:p w14:paraId="382D0BD5" w14:textId="3B75DB7D" w:rsidR="001F4D7E" w:rsidRPr="00A83F02" w:rsidRDefault="001F4D7E" w:rsidP="001F4D7E">
      <w:pPr>
        <w:keepNext/>
        <w:rPr>
          <w:rFonts w:ascii="Garamond" w:hAnsi="Garamond"/>
          <w:i/>
          <w:lang w:val="en-AU"/>
        </w:rPr>
      </w:pPr>
      <w:r w:rsidRPr="00A83F02">
        <w:rPr>
          <w:rFonts w:ascii="Garamond" w:hAnsi="Garamond"/>
          <w:iCs/>
          <w:lang w:val="en-AU"/>
        </w:rPr>
        <w:t>Volume 35, Issue 10, October 2026</w:t>
      </w:r>
    </w:p>
    <w:tbl>
      <w:tblPr>
        <w:tblStyle w:val="TableGrid"/>
        <w:tblW w:w="9360" w:type="dxa"/>
        <w:tblInd w:w="288" w:type="dxa"/>
        <w:tblLayout w:type="fixed"/>
        <w:tblLook w:val="01E0" w:firstRow="1" w:lastRow="1" w:firstColumn="1" w:lastColumn="1" w:noHBand="0" w:noVBand="0"/>
      </w:tblPr>
      <w:tblGrid>
        <w:gridCol w:w="1080"/>
        <w:gridCol w:w="8280"/>
      </w:tblGrid>
      <w:tr w:rsidR="001F4D7E" w:rsidRPr="00A83F02" w14:paraId="27ED56A6" w14:textId="77777777" w:rsidTr="00F07789">
        <w:tc>
          <w:tcPr>
            <w:tcW w:w="1080" w:type="dxa"/>
            <w:tcBorders>
              <w:top w:val="single" w:sz="4" w:space="0" w:color="auto"/>
              <w:left w:val="single" w:sz="4" w:space="0" w:color="auto"/>
              <w:bottom w:val="single" w:sz="4" w:space="0" w:color="auto"/>
              <w:right w:val="single" w:sz="4" w:space="0" w:color="auto"/>
            </w:tcBorders>
            <w:vAlign w:val="center"/>
            <w:hideMark/>
          </w:tcPr>
          <w:p w14:paraId="332BB289" w14:textId="77777777" w:rsidR="001F4D7E" w:rsidRPr="00A83F02" w:rsidRDefault="001F4D7E" w:rsidP="00F07789">
            <w:pPr>
              <w:rPr>
                <w:rStyle w:val="Hyperlink"/>
                <w:lang w:val="en-AU"/>
              </w:rPr>
            </w:pPr>
            <w:r w:rsidRPr="00A83F02">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2E6D088A" w14:textId="39AD816E" w:rsidR="001F4D7E" w:rsidRPr="00A83F02" w:rsidRDefault="001F4D7E" w:rsidP="001F4D7E">
            <w:pPr>
              <w:rPr>
                <w:rStyle w:val="Hyperlink"/>
                <w:rFonts w:ascii="Garamond" w:hAnsi="Garamond"/>
                <w:color w:val="auto"/>
                <w:u w:val="none"/>
                <w:lang w:val="en-AU"/>
              </w:rPr>
            </w:pPr>
            <w:hyperlink r:id="rId26" w:history="1">
              <w:r w:rsidRPr="00A83F02">
                <w:rPr>
                  <w:rStyle w:val="Hyperlink"/>
                  <w:rFonts w:ascii="Garamond" w:hAnsi="Garamond"/>
                  <w:iCs/>
                  <w:lang w:val="en-AU"/>
                </w:rPr>
                <w:t>https://qualitysafety.bmj.com/content/35/10</w:t>
              </w:r>
            </w:hyperlink>
          </w:p>
        </w:tc>
      </w:tr>
      <w:tr w:rsidR="001F4D7E" w:rsidRPr="00A83F02" w14:paraId="1ECF29B5" w14:textId="77777777" w:rsidTr="00F07789">
        <w:tc>
          <w:tcPr>
            <w:tcW w:w="1080" w:type="dxa"/>
            <w:tcBorders>
              <w:top w:val="single" w:sz="4" w:space="0" w:color="auto"/>
              <w:left w:val="single" w:sz="4" w:space="0" w:color="auto"/>
              <w:bottom w:val="single" w:sz="4" w:space="0" w:color="auto"/>
              <w:right w:val="single" w:sz="4" w:space="0" w:color="auto"/>
            </w:tcBorders>
            <w:vAlign w:val="center"/>
            <w:hideMark/>
          </w:tcPr>
          <w:p w14:paraId="5721E0D7" w14:textId="77777777" w:rsidR="001F4D7E" w:rsidRPr="00A83F02" w:rsidRDefault="001F4D7E" w:rsidP="00F07789">
            <w:pPr>
              <w:rPr>
                <w:lang w:val="en-AU" w:eastAsia="en-AU"/>
              </w:rPr>
            </w:pPr>
            <w:r w:rsidRPr="00A83F02">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49BB7D55" w14:textId="77777777" w:rsidR="001F4D7E" w:rsidRPr="00A83F02" w:rsidRDefault="001F4D7E" w:rsidP="00F07789">
            <w:pPr>
              <w:keepLines/>
              <w:autoSpaceDE w:val="0"/>
              <w:autoSpaceDN w:val="0"/>
              <w:adjustRightInd w:val="0"/>
              <w:rPr>
                <w:rFonts w:ascii="Garamond" w:hAnsi="Garamond"/>
                <w:lang w:val="en-AU"/>
              </w:rPr>
            </w:pPr>
            <w:r w:rsidRPr="00A83F02">
              <w:rPr>
                <w:rFonts w:ascii="Garamond" w:hAnsi="Garamond"/>
                <w:lang w:val="en-AU"/>
              </w:rPr>
              <w:t xml:space="preserve">A new issue of </w:t>
            </w:r>
            <w:r w:rsidRPr="00A83F02">
              <w:rPr>
                <w:rFonts w:ascii="Garamond" w:hAnsi="Garamond"/>
                <w:i/>
                <w:iCs/>
                <w:lang w:val="en-AU"/>
              </w:rPr>
              <w:t>BMJ Quality &amp; Safety</w:t>
            </w:r>
            <w:r w:rsidRPr="00A83F02">
              <w:rPr>
                <w:rFonts w:ascii="Garamond" w:hAnsi="Garamond"/>
                <w:lang w:val="en-AU"/>
              </w:rPr>
              <w:t xml:space="preserve"> has been published. Many of the papers in this issue have been referred to in previous editions of </w:t>
            </w:r>
            <w:r w:rsidRPr="00A83F02">
              <w:rPr>
                <w:rFonts w:ascii="Garamond" w:hAnsi="Garamond"/>
                <w:i/>
                <w:iCs/>
                <w:lang w:val="en-AU"/>
              </w:rPr>
              <w:t>On the Radar</w:t>
            </w:r>
            <w:r w:rsidRPr="00A83F02">
              <w:rPr>
                <w:rFonts w:ascii="Garamond" w:hAnsi="Garamond"/>
                <w:lang w:val="en-AU"/>
              </w:rPr>
              <w:t xml:space="preserve"> (when they were released online). Articles in this issue of </w:t>
            </w:r>
            <w:r w:rsidRPr="00A83F02">
              <w:rPr>
                <w:rFonts w:ascii="Garamond" w:hAnsi="Garamond"/>
                <w:i/>
                <w:iCs/>
                <w:lang w:val="en-AU"/>
              </w:rPr>
              <w:t>BMJ Quality &amp; Safety</w:t>
            </w:r>
            <w:r w:rsidRPr="00A83F02">
              <w:rPr>
                <w:rFonts w:ascii="Garamond" w:hAnsi="Garamond"/>
                <w:lang w:val="en-AU"/>
              </w:rPr>
              <w:t xml:space="preserve"> include:</w:t>
            </w:r>
          </w:p>
          <w:p w14:paraId="6BFC67E3" w14:textId="5B05D584" w:rsidR="001F4D7E" w:rsidRPr="00A83F02" w:rsidRDefault="001F4D7E" w:rsidP="001F02F1">
            <w:pPr>
              <w:keepLines/>
              <w:numPr>
                <w:ilvl w:val="0"/>
                <w:numId w:val="28"/>
              </w:numPr>
              <w:autoSpaceDE w:val="0"/>
              <w:autoSpaceDN w:val="0"/>
              <w:adjustRightInd w:val="0"/>
              <w:rPr>
                <w:rFonts w:ascii="Garamond" w:hAnsi="Garamond"/>
                <w:lang w:val="en-AU"/>
              </w:rPr>
            </w:pPr>
            <w:r w:rsidRPr="00A83F02">
              <w:rPr>
                <w:rFonts w:ascii="Garamond" w:hAnsi="Garamond"/>
                <w:lang w:val="en-AU"/>
              </w:rPr>
              <w:t xml:space="preserve">Editorial: </w:t>
            </w:r>
            <w:r w:rsidRPr="00A83F02">
              <w:rPr>
                <w:rFonts w:ascii="Garamond" w:hAnsi="Garamond"/>
                <w:b/>
                <w:bCs/>
                <w:lang w:val="en-AU"/>
              </w:rPr>
              <w:t>Audit and feedback in primary care</w:t>
            </w:r>
            <w:r w:rsidRPr="00A83F02">
              <w:rPr>
                <w:rFonts w:ascii="Garamond" w:hAnsi="Garamond"/>
                <w:lang w:val="en-AU"/>
              </w:rPr>
              <w:t>: if you build it, will they come? Understanding which clinicians engage with an audit and feedback intervention (Steve Van den Bulck, Bert Vaes)</w:t>
            </w:r>
          </w:p>
          <w:p w14:paraId="6C2271DF" w14:textId="7B6B4299" w:rsidR="001F4D7E" w:rsidRPr="00A83F02" w:rsidRDefault="001F4D7E" w:rsidP="003574D3">
            <w:pPr>
              <w:keepLines/>
              <w:numPr>
                <w:ilvl w:val="0"/>
                <w:numId w:val="28"/>
              </w:numPr>
              <w:autoSpaceDE w:val="0"/>
              <w:autoSpaceDN w:val="0"/>
              <w:adjustRightInd w:val="0"/>
              <w:rPr>
                <w:rFonts w:ascii="Garamond" w:hAnsi="Garamond"/>
                <w:lang w:val="en-AU"/>
              </w:rPr>
            </w:pPr>
            <w:r w:rsidRPr="00A83F02">
              <w:rPr>
                <w:rFonts w:ascii="Garamond" w:hAnsi="Garamond"/>
                <w:lang w:val="en-AU"/>
              </w:rPr>
              <w:t xml:space="preserve">Editorial: </w:t>
            </w:r>
            <w:r w:rsidRPr="00A83F02">
              <w:rPr>
                <w:rFonts w:ascii="Garamond" w:hAnsi="Garamond"/>
                <w:b/>
                <w:bCs/>
                <w:lang w:val="en-AU"/>
              </w:rPr>
              <w:t>Interprofessional learning</w:t>
            </w:r>
            <w:r w:rsidRPr="00A83F02">
              <w:rPr>
                <w:rFonts w:ascii="Garamond" w:hAnsi="Garamond"/>
                <w:lang w:val="en-AU"/>
              </w:rPr>
              <w:t xml:space="preserve"> as a mechanism for quality improvement and patient safety (Andreas Xyrichis, Merrick Zwarenstein)</w:t>
            </w:r>
          </w:p>
          <w:p w14:paraId="067491D8" w14:textId="6E048869" w:rsidR="001F4D7E" w:rsidRPr="00A83F02" w:rsidRDefault="001F4D7E" w:rsidP="00F33926">
            <w:pPr>
              <w:keepLines/>
              <w:numPr>
                <w:ilvl w:val="0"/>
                <w:numId w:val="28"/>
              </w:numPr>
              <w:autoSpaceDE w:val="0"/>
              <w:autoSpaceDN w:val="0"/>
              <w:adjustRightInd w:val="0"/>
              <w:rPr>
                <w:rFonts w:ascii="Garamond" w:hAnsi="Garamond"/>
                <w:lang w:val="en-AU"/>
              </w:rPr>
            </w:pPr>
            <w:r w:rsidRPr="00A83F02">
              <w:rPr>
                <w:rFonts w:ascii="Garamond" w:hAnsi="Garamond"/>
                <w:lang w:val="en-AU"/>
              </w:rPr>
              <w:t xml:space="preserve">Who chooses to engage? Understanding the characteristics of physicians who voluntarily engage with an </w:t>
            </w:r>
            <w:r w:rsidRPr="00A83F02">
              <w:rPr>
                <w:rFonts w:ascii="Garamond" w:hAnsi="Garamond"/>
                <w:b/>
                <w:bCs/>
                <w:lang w:val="en-AU"/>
              </w:rPr>
              <w:t>audit and feedback</w:t>
            </w:r>
            <w:r w:rsidRPr="00A83F02">
              <w:rPr>
                <w:rFonts w:ascii="Garamond" w:hAnsi="Garamond"/>
                <w:lang w:val="en-AU"/>
              </w:rPr>
              <w:t xml:space="preserve"> intervention: a retrospective cohort study (Cherry Chu, Noah Ivers, Braeden Terpou, Mina Tadrous, Canyucel Gungor, Geneviève Rouleau, Laura Desveaux)</w:t>
            </w:r>
          </w:p>
          <w:p w14:paraId="780E3996" w14:textId="188DA302" w:rsidR="001F4D7E" w:rsidRPr="00A83F02" w:rsidRDefault="001F4D7E" w:rsidP="002212E4">
            <w:pPr>
              <w:keepLines/>
              <w:numPr>
                <w:ilvl w:val="0"/>
                <w:numId w:val="28"/>
              </w:numPr>
              <w:autoSpaceDE w:val="0"/>
              <w:autoSpaceDN w:val="0"/>
              <w:adjustRightInd w:val="0"/>
              <w:rPr>
                <w:rFonts w:ascii="Garamond" w:hAnsi="Garamond"/>
                <w:lang w:val="en-AU"/>
              </w:rPr>
            </w:pPr>
            <w:r w:rsidRPr="00A83F02">
              <w:rPr>
                <w:rFonts w:ascii="Garamond" w:hAnsi="Garamond"/>
                <w:lang w:val="en-AU"/>
              </w:rPr>
              <w:t xml:space="preserve">Implementation of a patient-centred complex intervention to improve </w:t>
            </w:r>
            <w:r w:rsidRPr="00A83F02">
              <w:rPr>
                <w:rFonts w:ascii="Garamond" w:hAnsi="Garamond"/>
                <w:b/>
                <w:bCs/>
                <w:lang w:val="en-AU"/>
              </w:rPr>
              <w:t>Initial Medication Adherence</w:t>
            </w:r>
            <w:r w:rsidRPr="00A83F02">
              <w:rPr>
                <w:rFonts w:ascii="Garamond" w:hAnsi="Garamond"/>
                <w:lang w:val="en-AU"/>
              </w:rPr>
              <w:t xml:space="preserve"> to cardiovascular disease and diabetes treatments in primary care (the IMA-cRCT study): a mixed-methods process evaluation (Carmen Corral-Partearroyo, Alba Sánchez-Viñas, María Teresa Peñarrubia-María, Montserrat Gil-Girbau, Ignacio Aznar-Lou, Claudia Palma-Vasquez, C Gallardo-González, M del Carmen Olmos-Palenzuela, M Rubio-Valera)</w:t>
            </w:r>
          </w:p>
          <w:p w14:paraId="04E2575D" w14:textId="500FAC9D" w:rsidR="001F4D7E" w:rsidRPr="00A83F02" w:rsidRDefault="001F4D7E" w:rsidP="00FF7C12">
            <w:pPr>
              <w:keepLines/>
              <w:numPr>
                <w:ilvl w:val="0"/>
                <w:numId w:val="28"/>
              </w:numPr>
              <w:autoSpaceDE w:val="0"/>
              <w:autoSpaceDN w:val="0"/>
              <w:adjustRightInd w:val="0"/>
              <w:rPr>
                <w:rFonts w:ascii="Garamond" w:hAnsi="Garamond"/>
                <w:lang w:val="en-AU"/>
              </w:rPr>
            </w:pPr>
            <w:r w:rsidRPr="00A83F02">
              <w:rPr>
                <w:rFonts w:ascii="Garamond" w:hAnsi="Garamond"/>
                <w:lang w:val="en-AU"/>
              </w:rPr>
              <w:t xml:space="preserve">International survey of people living with chronic conditions: development and evaluation of the </w:t>
            </w:r>
            <w:r w:rsidRPr="00A83F02">
              <w:rPr>
                <w:rFonts w:ascii="Garamond" w:hAnsi="Garamond"/>
                <w:b/>
                <w:bCs/>
                <w:lang w:val="en-AU"/>
              </w:rPr>
              <w:t>PaRIS Patient Questionnaire (PaRIS-PQ)</w:t>
            </w:r>
            <w:r w:rsidRPr="00A83F02">
              <w:rPr>
                <w:rFonts w:ascii="Garamond" w:hAnsi="Garamond"/>
                <w:lang w:val="en-AU"/>
              </w:rPr>
              <w:t xml:space="preserve"> in 18 countries (Jose M Valderas, Ian Porter, Jonathan P Evans, Monique Heijmans, Mieke Rijken, Oliver Groene, Janika Bloemeke-Cammin, R Sunol, R Williams, M Ballester, K de Bienassis, C Kendir, F Guanais, D de Boer, M van den Berg)</w:t>
            </w:r>
          </w:p>
          <w:p w14:paraId="15557A53" w14:textId="12585D0C" w:rsidR="001F4D7E" w:rsidRPr="00A83F02" w:rsidRDefault="001F4D7E" w:rsidP="00772968">
            <w:pPr>
              <w:keepLines/>
              <w:numPr>
                <w:ilvl w:val="0"/>
                <w:numId w:val="28"/>
              </w:numPr>
              <w:autoSpaceDE w:val="0"/>
              <w:autoSpaceDN w:val="0"/>
              <w:adjustRightInd w:val="0"/>
              <w:rPr>
                <w:rFonts w:ascii="Garamond" w:hAnsi="Garamond"/>
                <w:lang w:val="en-AU"/>
              </w:rPr>
            </w:pPr>
            <w:r w:rsidRPr="00A83F02">
              <w:rPr>
                <w:rFonts w:ascii="Garamond" w:hAnsi="Garamond"/>
                <w:b/>
                <w:bCs/>
                <w:lang w:val="en-AU"/>
              </w:rPr>
              <w:t>Cocreation and codesign in maternal health</w:t>
            </w:r>
            <w:r w:rsidRPr="00A83F02">
              <w:rPr>
                <w:rFonts w:ascii="Garamond" w:hAnsi="Garamond"/>
                <w:lang w:val="en-AU"/>
              </w:rPr>
              <w:t>: processes, outcomes and implementation challenges (Mohamed Rishard, Kavinda Rajaratne, Kavinda Jayasingha, Hemantha Senanayake, Millawage Supun Dilara Wijesinghe)</w:t>
            </w:r>
          </w:p>
          <w:p w14:paraId="355002E7" w14:textId="534A4FFD" w:rsidR="001F4D7E" w:rsidRPr="00A83F02" w:rsidRDefault="001F4D7E" w:rsidP="003025DD">
            <w:pPr>
              <w:keepLines/>
              <w:numPr>
                <w:ilvl w:val="0"/>
                <w:numId w:val="28"/>
              </w:numPr>
              <w:autoSpaceDE w:val="0"/>
              <w:autoSpaceDN w:val="0"/>
              <w:adjustRightInd w:val="0"/>
              <w:rPr>
                <w:rFonts w:ascii="Garamond" w:hAnsi="Garamond"/>
                <w:lang w:val="en-AU"/>
              </w:rPr>
            </w:pPr>
            <w:r w:rsidRPr="00A83F02">
              <w:rPr>
                <w:rFonts w:ascii="Garamond" w:hAnsi="Garamond"/>
                <w:lang w:val="en-AU"/>
              </w:rPr>
              <w:t xml:space="preserve">Development and pilot evaluation of the implementation of a whole-team training pack to improve the </w:t>
            </w:r>
            <w:r w:rsidRPr="00A83F02">
              <w:rPr>
                <w:rFonts w:ascii="Garamond" w:hAnsi="Garamond"/>
                <w:b/>
                <w:bCs/>
                <w:lang w:val="en-AU"/>
              </w:rPr>
              <w:t>effectiveness, efficiency, safety and equity of remote general practice</w:t>
            </w:r>
            <w:r w:rsidRPr="00A83F02">
              <w:rPr>
                <w:rFonts w:ascii="Garamond" w:hAnsi="Garamond"/>
                <w:lang w:val="en-AU"/>
              </w:rPr>
              <w:t xml:space="preserve"> (Joseph Clift, Francesca Helen Dakin, Anwar Khan, Nicholas Woodier, Trisha Greenhalgh, Rebecca Payne)</w:t>
            </w:r>
          </w:p>
          <w:p w14:paraId="3C40D8EF" w14:textId="3FD77D12" w:rsidR="001F4D7E" w:rsidRPr="00A83F02" w:rsidRDefault="001F4D7E" w:rsidP="001F4D7E">
            <w:pPr>
              <w:keepLines/>
              <w:numPr>
                <w:ilvl w:val="0"/>
                <w:numId w:val="28"/>
              </w:numPr>
              <w:autoSpaceDE w:val="0"/>
              <w:autoSpaceDN w:val="0"/>
              <w:adjustRightInd w:val="0"/>
              <w:rPr>
                <w:rFonts w:ascii="Garamond" w:hAnsi="Garamond"/>
                <w:lang w:val="en-AU"/>
              </w:rPr>
            </w:pPr>
            <w:r w:rsidRPr="00A83F02">
              <w:rPr>
                <w:rFonts w:ascii="Garamond" w:hAnsi="Garamond"/>
                <w:lang w:val="en-AU"/>
              </w:rPr>
              <w:t xml:space="preserve">How can we </w:t>
            </w:r>
            <w:r w:rsidRPr="00A83F02">
              <w:rPr>
                <w:rFonts w:ascii="Garamond" w:hAnsi="Garamond"/>
                <w:b/>
                <w:bCs/>
                <w:lang w:val="en-AU"/>
              </w:rPr>
              <w:t>prevent</w:t>
            </w:r>
            <w:r w:rsidRPr="00A83F02">
              <w:rPr>
                <w:rFonts w:ascii="Garamond" w:hAnsi="Garamond"/>
                <w:lang w:val="en-AU"/>
              </w:rPr>
              <w:t xml:space="preserve"> </w:t>
            </w:r>
            <w:r w:rsidRPr="00A83F02">
              <w:rPr>
                <w:rFonts w:ascii="Garamond" w:hAnsi="Garamond"/>
                <w:b/>
                <w:bCs/>
                <w:lang w:val="en-AU"/>
              </w:rPr>
              <w:t>clinical deskilling when using AI</w:t>
            </w:r>
            <w:r w:rsidRPr="00A83F02">
              <w:rPr>
                <w:rFonts w:ascii="Garamond" w:hAnsi="Garamond"/>
                <w:lang w:val="en-AU"/>
              </w:rPr>
              <w:t>? (Ian Scott, Anton van der Vegt, Peter Douglas)</w:t>
            </w:r>
          </w:p>
        </w:tc>
      </w:tr>
    </w:tbl>
    <w:p w14:paraId="31401B64" w14:textId="77777777" w:rsidR="001F4D7E" w:rsidRDefault="001F4D7E" w:rsidP="00BD6FBE">
      <w:pPr>
        <w:keepNext/>
        <w:rPr>
          <w:rFonts w:ascii="Garamond" w:hAnsi="Garamond"/>
          <w:iCs/>
          <w:lang w:val="en-AU"/>
        </w:rPr>
      </w:pPr>
    </w:p>
    <w:p w14:paraId="54F81372" w14:textId="77777777" w:rsidR="00402167" w:rsidRDefault="00402167">
      <w:pPr>
        <w:rPr>
          <w:rFonts w:ascii="Garamond" w:hAnsi="Garamond"/>
          <w:bCs/>
          <w:i/>
          <w:iCs/>
          <w:lang w:val="en-AU"/>
        </w:rPr>
      </w:pPr>
      <w:r>
        <w:rPr>
          <w:rFonts w:ascii="Garamond" w:hAnsi="Garamond"/>
          <w:bCs/>
          <w:i/>
          <w:iCs/>
          <w:lang w:val="en-AU"/>
        </w:rPr>
        <w:br w:type="page"/>
      </w:r>
    </w:p>
    <w:p w14:paraId="374EB062" w14:textId="7CBC0AD2" w:rsidR="008E72CF" w:rsidRDefault="008E72CF" w:rsidP="008E72CF">
      <w:pPr>
        <w:keepNext/>
        <w:rPr>
          <w:rFonts w:ascii="Garamond" w:hAnsi="Garamond"/>
          <w:bCs/>
          <w:i/>
          <w:iCs/>
          <w:lang w:val="en-AU"/>
        </w:rPr>
      </w:pPr>
      <w:r w:rsidRPr="0087526B">
        <w:rPr>
          <w:rFonts w:ascii="Garamond" w:hAnsi="Garamond"/>
          <w:bCs/>
          <w:i/>
          <w:iCs/>
          <w:lang w:val="en-AU"/>
        </w:rPr>
        <w:lastRenderedPageBreak/>
        <w:t>The Joint Commission Journal on Quality and Patient Safety</w:t>
      </w:r>
    </w:p>
    <w:p w14:paraId="60D180B5" w14:textId="6412F9F4" w:rsidR="008E72CF" w:rsidRPr="007400B7" w:rsidRDefault="008E72CF" w:rsidP="008E72CF">
      <w:pPr>
        <w:keepNext/>
        <w:rPr>
          <w:rFonts w:ascii="Garamond" w:hAnsi="Garamond"/>
          <w:iCs/>
          <w:lang w:val="en-AU"/>
        </w:rPr>
      </w:pPr>
      <w:r w:rsidRPr="007400B7">
        <w:rPr>
          <w:rFonts w:ascii="Garamond" w:hAnsi="Garamond"/>
          <w:iCs/>
          <w:lang w:val="en-AU"/>
        </w:rPr>
        <w:t xml:space="preserve">Volume </w:t>
      </w:r>
      <w:r>
        <w:rPr>
          <w:rFonts w:ascii="Garamond" w:hAnsi="Garamond"/>
          <w:iCs/>
          <w:lang w:val="en-AU"/>
        </w:rPr>
        <w:t>52</w:t>
      </w:r>
      <w:r w:rsidRPr="007400B7">
        <w:rPr>
          <w:rFonts w:ascii="Garamond" w:hAnsi="Garamond"/>
          <w:iCs/>
          <w:lang w:val="en-AU"/>
        </w:rPr>
        <w:t xml:space="preserve">, </w:t>
      </w:r>
      <w:r>
        <w:rPr>
          <w:rFonts w:ascii="Garamond" w:hAnsi="Garamond"/>
          <w:iCs/>
          <w:lang w:val="en-AU"/>
        </w:rPr>
        <w:t>Issues 10</w:t>
      </w:r>
      <w:r w:rsidRPr="007400B7">
        <w:rPr>
          <w:rFonts w:ascii="Garamond" w:hAnsi="Garamond"/>
          <w:iCs/>
          <w:lang w:val="en-AU"/>
        </w:rPr>
        <w:t xml:space="preserve">, </w:t>
      </w:r>
      <w:r>
        <w:rPr>
          <w:rFonts w:ascii="Garamond" w:hAnsi="Garamond"/>
          <w:iCs/>
          <w:lang w:val="en-AU"/>
        </w:rPr>
        <w:t>October 2026</w:t>
      </w:r>
    </w:p>
    <w:tbl>
      <w:tblPr>
        <w:tblStyle w:val="TableGrid"/>
        <w:tblW w:w="9360" w:type="dxa"/>
        <w:tblInd w:w="288" w:type="dxa"/>
        <w:tblLayout w:type="fixed"/>
        <w:tblLook w:val="01E0" w:firstRow="1" w:lastRow="1" w:firstColumn="1" w:lastColumn="1" w:noHBand="0" w:noVBand="0"/>
      </w:tblPr>
      <w:tblGrid>
        <w:gridCol w:w="1080"/>
        <w:gridCol w:w="8280"/>
      </w:tblGrid>
      <w:tr w:rsidR="008E72CF" w:rsidRPr="00A72B35" w14:paraId="0532467B" w14:textId="77777777" w:rsidTr="008C05EE">
        <w:tc>
          <w:tcPr>
            <w:tcW w:w="1080" w:type="dxa"/>
            <w:tcBorders>
              <w:top w:val="single" w:sz="4" w:space="0" w:color="auto"/>
              <w:left w:val="single" w:sz="4" w:space="0" w:color="auto"/>
              <w:bottom w:val="single" w:sz="4" w:space="0" w:color="auto"/>
              <w:right w:val="single" w:sz="4" w:space="0" w:color="auto"/>
            </w:tcBorders>
            <w:vAlign w:val="center"/>
            <w:hideMark/>
          </w:tcPr>
          <w:p w14:paraId="6043892D" w14:textId="77777777" w:rsidR="008E72CF" w:rsidRPr="00A72B35" w:rsidRDefault="008E72CF" w:rsidP="008C05EE">
            <w:pPr>
              <w:keepNext/>
              <w:rPr>
                <w:rStyle w:val="Hyperlink"/>
                <w:lang w:val="en-AU"/>
              </w:rPr>
            </w:pPr>
            <w:r w:rsidRPr="00A72B35">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19F272FE" w14:textId="32D4F39F" w:rsidR="008E72CF" w:rsidRPr="00A72B35" w:rsidRDefault="008E72CF" w:rsidP="008E72CF">
            <w:pPr>
              <w:keepNext/>
              <w:rPr>
                <w:rStyle w:val="Hyperlink"/>
                <w:rFonts w:ascii="Garamond" w:hAnsi="Garamond"/>
                <w:color w:val="auto"/>
                <w:u w:val="none"/>
                <w:lang w:val="en-AU"/>
              </w:rPr>
            </w:pPr>
            <w:hyperlink r:id="rId27" w:history="1">
              <w:r w:rsidRPr="00147B53">
                <w:rPr>
                  <w:rStyle w:val="Hyperlink"/>
                  <w:rFonts w:ascii="Garamond" w:hAnsi="Garamond"/>
                  <w:lang w:val="en-AU"/>
                </w:rPr>
                <w:t>https://www.sciencedirect.com/journal/the-joint-commission-journal-on-quality-and-patient-safety/vol/52/issue/10</w:t>
              </w:r>
            </w:hyperlink>
          </w:p>
        </w:tc>
      </w:tr>
      <w:tr w:rsidR="008E72CF" w:rsidRPr="00A72B35" w14:paraId="164AEF74" w14:textId="77777777" w:rsidTr="008C05EE">
        <w:tc>
          <w:tcPr>
            <w:tcW w:w="1080" w:type="dxa"/>
            <w:tcBorders>
              <w:top w:val="single" w:sz="4" w:space="0" w:color="auto"/>
              <w:left w:val="single" w:sz="4" w:space="0" w:color="auto"/>
              <w:bottom w:val="single" w:sz="4" w:space="0" w:color="auto"/>
              <w:right w:val="single" w:sz="4" w:space="0" w:color="auto"/>
            </w:tcBorders>
            <w:vAlign w:val="center"/>
            <w:hideMark/>
          </w:tcPr>
          <w:p w14:paraId="74C685BE" w14:textId="77777777" w:rsidR="008E72CF" w:rsidRPr="00A72B35" w:rsidRDefault="008E72CF" w:rsidP="008C05EE">
            <w:pPr>
              <w:rPr>
                <w:lang w:val="en-AU" w:eastAsia="en-AU"/>
              </w:rPr>
            </w:pPr>
            <w:r w:rsidRPr="00A72B35">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hideMark/>
          </w:tcPr>
          <w:p w14:paraId="7F05B88A" w14:textId="77777777" w:rsidR="008E72CF" w:rsidRPr="00A72B35" w:rsidRDefault="008E72CF" w:rsidP="008C05EE">
            <w:pPr>
              <w:rPr>
                <w:rFonts w:ascii="Garamond" w:hAnsi="Garamond"/>
                <w:lang w:val="en-AU"/>
              </w:rPr>
            </w:pPr>
            <w:r w:rsidRPr="00A72B35">
              <w:rPr>
                <w:rFonts w:ascii="Garamond" w:hAnsi="Garamond"/>
                <w:lang w:val="en-AU"/>
              </w:rPr>
              <w:t xml:space="preserve">A new issue of </w:t>
            </w:r>
            <w:r w:rsidRPr="009D56F1">
              <w:rPr>
                <w:rFonts w:ascii="Garamond" w:hAnsi="Garamond"/>
                <w:i/>
                <w:lang w:val="en-AU"/>
              </w:rPr>
              <w:t>The Joint Commission Journal on Quality and Patient Safety</w:t>
            </w:r>
            <w:r w:rsidRPr="00A72B35">
              <w:rPr>
                <w:rFonts w:ascii="Garamond" w:hAnsi="Garamond"/>
                <w:lang w:val="en-AU"/>
              </w:rPr>
              <w:t xml:space="preserve"> has been published. Articles in this issue of </w:t>
            </w:r>
            <w:r w:rsidRPr="009D56F1">
              <w:rPr>
                <w:rFonts w:ascii="Garamond" w:hAnsi="Garamond"/>
                <w:i/>
                <w:lang w:val="en-AU"/>
              </w:rPr>
              <w:t xml:space="preserve">The Joint Commission Journal on Quality and Patient Safety </w:t>
            </w:r>
            <w:r w:rsidRPr="00A72B35">
              <w:rPr>
                <w:rFonts w:ascii="Garamond" w:hAnsi="Garamond"/>
                <w:lang w:val="en-AU"/>
              </w:rPr>
              <w:t>include:</w:t>
            </w:r>
          </w:p>
          <w:p w14:paraId="7DC5E2EF" w14:textId="53247D44" w:rsidR="008E72CF" w:rsidRPr="0034332E" w:rsidRDefault="008E72CF" w:rsidP="00F268FD">
            <w:pPr>
              <w:pStyle w:val="ListParagraph"/>
              <w:numPr>
                <w:ilvl w:val="0"/>
                <w:numId w:val="19"/>
              </w:numPr>
              <w:rPr>
                <w:rFonts w:ascii="Garamond" w:hAnsi="Garamond"/>
                <w:lang w:val="en-AU"/>
              </w:rPr>
            </w:pPr>
            <w:r w:rsidRPr="0034332E">
              <w:rPr>
                <w:rFonts w:ascii="Garamond" w:hAnsi="Garamond"/>
                <w:b/>
                <w:bCs/>
                <w:lang w:val="en-AU"/>
              </w:rPr>
              <w:t>Is AI Patient Safety 4.0?</w:t>
            </w:r>
            <w:r w:rsidRPr="0034332E">
              <w:rPr>
                <w:rFonts w:ascii="Garamond" w:hAnsi="Garamond"/>
                <w:lang w:val="en-AU"/>
              </w:rPr>
              <w:t xml:space="preserve"> </w:t>
            </w:r>
            <w:r w:rsidR="0034332E" w:rsidRPr="0034332E">
              <w:rPr>
                <w:rFonts w:ascii="Garamond" w:hAnsi="Garamond"/>
                <w:lang w:val="en-AU"/>
              </w:rPr>
              <w:t>From Find-and-Fix to Continuous Intelligence: Toward Care That Needs No Advocate</w:t>
            </w:r>
            <w:r w:rsidR="0034332E">
              <w:rPr>
                <w:rFonts w:ascii="Garamond" w:hAnsi="Garamond"/>
                <w:lang w:val="en-AU"/>
              </w:rPr>
              <w:t xml:space="preserve"> </w:t>
            </w:r>
            <w:r w:rsidRPr="0034332E">
              <w:rPr>
                <w:rFonts w:ascii="Garamond" w:hAnsi="Garamond"/>
                <w:lang w:val="en-AU"/>
              </w:rPr>
              <w:t>(Jonathan B Perlin)</w:t>
            </w:r>
          </w:p>
          <w:p w14:paraId="3F5EE3D5" w14:textId="00B382B1" w:rsidR="008E72CF" w:rsidRPr="008E72CF" w:rsidRDefault="008E72CF" w:rsidP="00437DAD">
            <w:pPr>
              <w:pStyle w:val="ListParagraph"/>
              <w:numPr>
                <w:ilvl w:val="0"/>
                <w:numId w:val="19"/>
              </w:numPr>
              <w:rPr>
                <w:rFonts w:ascii="Garamond" w:hAnsi="Garamond"/>
                <w:lang w:val="en-AU"/>
              </w:rPr>
            </w:pPr>
            <w:r w:rsidRPr="008E72CF">
              <w:rPr>
                <w:rFonts w:ascii="Garamond" w:hAnsi="Garamond"/>
                <w:lang w:val="en-AU"/>
              </w:rPr>
              <w:t xml:space="preserve">CommonSpirit Health’s Innovative Approach to </w:t>
            </w:r>
            <w:r w:rsidRPr="008E72CF">
              <w:rPr>
                <w:rFonts w:ascii="Garamond" w:hAnsi="Garamond"/>
                <w:b/>
                <w:bCs/>
                <w:lang w:val="en-AU"/>
              </w:rPr>
              <w:t>Achieving and Sustaining Clinical Excellence</w:t>
            </w:r>
            <w:r w:rsidRPr="008E72CF">
              <w:rPr>
                <w:rFonts w:ascii="Garamond" w:hAnsi="Garamond"/>
                <w:lang w:val="en-AU"/>
              </w:rPr>
              <w:t xml:space="preserve"> (Stephanie Rogers, Tracy Sklar, John Morelli, L Jenson</w:t>
            </w:r>
            <w:r>
              <w:rPr>
                <w:rFonts w:ascii="Garamond" w:hAnsi="Garamond"/>
                <w:lang w:val="en-AU"/>
              </w:rPr>
              <w:t>)</w:t>
            </w:r>
          </w:p>
          <w:p w14:paraId="3FB49F03" w14:textId="77777777" w:rsidR="008E72CF" w:rsidRDefault="008E72CF" w:rsidP="00DA44FA">
            <w:pPr>
              <w:pStyle w:val="ListParagraph"/>
              <w:numPr>
                <w:ilvl w:val="0"/>
                <w:numId w:val="19"/>
              </w:numPr>
              <w:rPr>
                <w:rFonts w:ascii="Garamond" w:hAnsi="Garamond"/>
                <w:lang w:val="en-AU"/>
              </w:rPr>
            </w:pPr>
            <w:r w:rsidRPr="008E72CF">
              <w:rPr>
                <w:rFonts w:ascii="Garamond" w:hAnsi="Garamond"/>
                <w:lang w:val="en-AU"/>
              </w:rPr>
              <w:t xml:space="preserve">Improving Health Equity in </w:t>
            </w:r>
            <w:r w:rsidRPr="008E72CF">
              <w:rPr>
                <w:rFonts w:ascii="Garamond" w:hAnsi="Garamond"/>
                <w:b/>
                <w:bCs/>
                <w:lang w:val="en-AU"/>
              </w:rPr>
              <w:t>Hypertension Control for Black Patients</w:t>
            </w:r>
            <w:r w:rsidRPr="008E72CF">
              <w:rPr>
                <w:rFonts w:ascii="Garamond" w:hAnsi="Garamond"/>
                <w:lang w:val="en-AU"/>
              </w:rPr>
              <w:t xml:space="preserve"> (Catherine T Harper, Stacey K Hammer, Olugbemiga E Jegede, Stefannie Cairrikier Davidson, Leslie Kern, Tiffany Randolph, Kardie Tobb</w:t>
            </w:r>
            <w:r>
              <w:rPr>
                <w:rFonts w:ascii="Garamond" w:hAnsi="Garamond"/>
                <w:lang w:val="en-AU"/>
              </w:rPr>
              <w:t>)</w:t>
            </w:r>
          </w:p>
          <w:p w14:paraId="1BDC0158" w14:textId="5BED9ED0" w:rsidR="008E72CF" w:rsidRPr="00460C25" w:rsidRDefault="008E72CF" w:rsidP="00DE64F5">
            <w:pPr>
              <w:pStyle w:val="ListParagraph"/>
              <w:numPr>
                <w:ilvl w:val="0"/>
                <w:numId w:val="19"/>
              </w:numPr>
              <w:rPr>
                <w:rFonts w:ascii="Garamond" w:hAnsi="Garamond"/>
                <w:lang w:val="en-AU"/>
              </w:rPr>
            </w:pPr>
            <w:r w:rsidRPr="00460C25">
              <w:rPr>
                <w:rFonts w:ascii="Garamond" w:hAnsi="Garamond"/>
                <w:lang w:val="en-AU"/>
              </w:rPr>
              <w:t xml:space="preserve">How </w:t>
            </w:r>
            <w:r w:rsidRPr="00460C25">
              <w:rPr>
                <w:rFonts w:ascii="Garamond" w:hAnsi="Garamond"/>
                <w:b/>
                <w:bCs/>
                <w:lang w:val="en-AU"/>
              </w:rPr>
              <w:t>Collaboration Between Surgeons and Medical Oncologists</w:t>
            </w:r>
            <w:r w:rsidRPr="00460C25">
              <w:rPr>
                <w:rFonts w:ascii="Garamond" w:hAnsi="Garamond"/>
                <w:lang w:val="en-AU"/>
              </w:rPr>
              <w:t xml:space="preserve"> Affects Outcomes for Patients with Pancreatic Cancer </w:t>
            </w:r>
            <w:r w:rsidR="00460C25" w:rsidRPr="00460C25">
              <w:rPr>
                <w:rFonts w:ascii="Garamond" w:hAnsi="Garamond"/>
                <w:lang w:val="en-AU"/>
              </w:rPr>
              <w:t>(</w:t>
            </w:r>
            <w:r w:rsidRPr="00460C25">
              <w:rPr>
                <w:rFonts w:ascii="Garamond" w:hAnsi="Garamond"/>
                <w:lang w:val="en-AU"/>
              </w:rPr>
              <w:t>Anays Murillo, Sing Chau Ng, Sarah M Schroter, Sara Myers, Joseph Tobias, Kelly Kenzik, Teviah E Sachs</w:t>
            </w:r>
            <w:r w:rsidR="00460C25">
              <w:rPr>
                <w:rFonts w:ascii="Garamond" w:hAnsi="Garamond"/>
                <w:lang w:val="en-AU"/>
              </w:rPr>
              <w:t>)</w:t>
            </w:r>
          </w:p>
          <w:p w14:paraId="449707FF" w14:textId="568A07F8" w:rsidR="00460C25" w:rsidRDefault="008E72CF" w:rsidP="006E24C2">
            <w:pPr>
              <w:pStyle w:val="ListParagraph"/>
              <w:numPr>
                <w:ilvl w:val="0"/>
                <w:numId w:val="19"/>
              </w:numPr>
              <w:rPr>
                <w:rFonts w:ascii="Garamond" w:hAnsi="Garamond"/>
                <w:lang w:val="en-AU"/>
              </w:rPr>
            </w:pPr>
            <w:r w:rsidRPr="00460C25">
              <w:rPr>
                <w:rFonts w:ascii="Garamond" w:hAnsi="Garamond"/>
                <w:lang w:val="en-AU"/>
              </w:rPr>
              <w:t xml:space="preserve">A Framework to Characterize the </w:t>
            </w:r>
            <w:r w:rsidRPr="00460C25">
              <w:rPr>
                <w:rFonts w:ascii="Garamond" w:hAnsi="Garamond"/>
                <w:b/>
                <w:bCs/>
                <w:lang w:val="en-AU"/>
              </w:rPr>
              <w:t>Costs of Delayed Diagnoses</w:t>
            </w:r>
            <w:r w:rsidRPr="00460C25">
              <w:rPr>
                <w:rFonts w:ascii="Garamond" w:hAnsi="Garamond"/>
                <w:lang w:val="en-AU"/>
              </w:rPr>
              <w:t xml:space="preserve"> </w:t>
            </w:r>
            <w:r w:rsidR="00460C25" w:rsidRPr="00460C25">
              <w:rPr>
                <w:rFonts w:ascii="Garamond" w:hAnsi="Garamond"/>
                <w:lang w:val="en-AU"/>
              </w:rPr>
              <w:t>(</w:t>
            </w:r>
            <w:r w:rsidRPr="00460C25">
              <w:rPr>
                <w:rFonts w:ascii="Garamond" w:hAnsi="Garamond"/>
                <w:lang w:val="en-AU"/>
              </w:rPr>
              <w:t>Carl T Berdahl, Joachim M Hero, Sara G McCleskey, Dave Baiocchi, Elizabeth Marsolais, Daniel A Yang, G D Schiff, A Kern-Goldberger, S C Ahluwalia</w:t>
            </w:r>
            <w:r w:rsidR="00460C25">
              <w:rPr>
                <w:rFonts w:ascii="Garamond" w:hAnsi="Garamond"/>
                <w:lang w:val="en-AU"/>
              </w:rPr>
              <w:t>)</w:t>
            </w:r>
          </w:p>
          <w:p w14:paraId="1FA8DC9C" w14:textId="7F52E15E" w:rsidR="00460C25" w:rsidRDefault="008E72CF" w:rsidP="00684621">
            <w:pPr>
              <w:pStyle w:val="ListParagraph"/>
              <w:numPr>
                <w:ilvl w:val="0"/>
                <w:numId w:val="19"/>
              </w:numPr>
              <w:rPr>
                <w:rFonts w:ascii="Garamond" w:hAnsi="Garamond"/>
                <w:lang w:val="en-AU"/>
              </w:rPr>
            </w:pPr>
            <w:r w:rsidRPr="00460C25">
              <w:rPr>
                <w:rFonts w:ascii="Garamond" w:hAnsi="Garamond"/>
                <w:lang w:val="en-AU"/>
              </w:rPr>
              <w:t xml:space="preserve">Informing the Measurement of Timely Follow-Up on </w:t>
            </w:r>
            <w:r w:rsidRPr="00460C25">
              <w:rPr>
                <w:rFonts w:ascii="Garamond" w:hAnsi="Garamond"/>
                <w:b/>
                <w:bCs/>
                <w:lang w:val="en-AU"/>
              </w:rPr>
              <w:t>Inconclusive or Abnormal Screening Mammograms</w:t>
            </w:r>
            <w:r w:rsidRPr="00460C25">
              <w:rPr>
                <w:rFonts w:ascii="Garamond" w:hAnsi="Garamond"/>
                <w:lang w:val="en-AU"/>
              </w:rPr>
              <w:t xml:space="preserve">: An Environmental Scan </w:t>
            </w:r>
            <w:r w:rsidR="00460C25" w:rsidRPr="00460C25">
              <w:rPr>
                <w:rFonts w:ascii="Garamond" w:hAnsi="Garamond"/>
                <w:lang w:val="en-AU"/>
              </w:rPr>
              <w:t>(</w:t>
            </w:r>
            <w:r w:rsidRPr="00460C25">
              <w:rPr>
                <w:rFonts w:ascii="Garamond" w:hAnsi="Garamond"/>
                <w:lang w:val="en-AU"/>
              </w:rPr>
              <w:t>Marlika Marceau, Omar Nafaa, C Mita, L Samal, D W Bates, P C Dykes, A Syrowatka</w:t>
            </w:r>
            <w:r w:rsidR="00460C25">
              <w:rPr>
                <w:rFonts w:ascii="Garamond" w:hAnsi="Garamond"/>
                <w:lang w:val="en-AU"/>
              </w:rPr>
              <w:t>)</w:t>
            </w:r>
          </w:p>
          <w:p w14:paraId="7242B749" w14:textId="42F5A032" w:rsidR="00460C25" w:rsidRDefault="008E72CF" w:rsidP="008E4F9D">
            <w:pPr>
              <w:pStyle w:val="ListParagraph"/>
              <w:numPr>
                <w:ilvl w:val="0"/>
                <w:numId w:val="19"/>
              </w:numPr>
              <w:rPr>
                <w:rFonts w:ascii="Garamond" w:hAnsi="Garamond"/>
                <w:lang w:val="en-AU"/>
              </w:rPr>
            </w:pPr>
            <w:r w:rsidRPr="00460C25">
              <w:rPr>
                <w:rFonts w:ascii="Garamond" w:hAnsi="Garamond"/>
                <w:b/>
                <w:bCs/>
                <w:lang w:val="en-AU"/>
              </w:rPr>
              <w:t>Symptom Tracking in Primary Care</w:t>
            </w:r>
            <w:r w:rsidRPr="00460C25">
              <w:rPr>
                <w:rFonts w:ascii="Garamond" w:hAnsi="Garamond"/>
                <w:lang w:val="en-AU"/>
              </w:rPr>
              <w:t xml:space="preserve">: Designing and Testing an EHR–Embedded Safety-Net System </w:t>
            </w:r>
            <w:r w:rsidR="00460C25" w:rsidRPr="00460C25">
              <w:rPr>
                <w:rFonts w:ascii="Garamond" w:hAnsi="Garamond"/>
                <w:lang w:val="en-AU"/>
              </w:rPr>
              <w:t>(</w:t>
            </w:r>
            <w:r w:rsidRPr="00460C25">
              <w:rPr>
                <w:rFonts w:ascii="Garamond" w:hAnsi="Garamond"/>
                <w:lang w:val="en-AU"/>
              </w:rPr>
              <w:t>Talya Salant, James Benneyan, Anthony Zhong, Jasper Su, Molly Hodsden, Seth J. Berkowitz, R Phillips, G D Schiff</w:t>
            </w:r>
            <w:r w:rsidR="00460C25">
              <w:rPr>
                <w:rFonts w:ascii="Garamond" w:hAnsi="Garamond"/>
                <w:lang w:val="en-AU"/>
              </w:rPr>
              <w:t>)</w:t>
            </w:r>
          </w:p>
          <w:p w14:paraId="53E8DCB4" w14:textId="77777777" w:rsidR="00460C25" w:rsidRDefault="008E72CF" w:rsidP="00AB50FA">
            <w:pPr>
              <w:pStyle w:val="ListParagraph"/>
              <w:numPr>
                <w:ilvl w:val="0"/>
                <w:numId w:val="19"/>
              </w:numPr>
              <w:rPr>
                <w:rFonts w:ascii="Garamond" w:hAnsi="Garamond"/>
                <w:lang w:val="en-AU"/>
              </w:rPr>
            </w:pPr>
            <w:r w:rsidRPr="00460C25">
              <w:rPr>
                <w:rFonts w:ascii="Garamond" w:hAnsi="Garamond"/>
                <w:lang w:val="en-AU"/>
              </w:rPr>
              <w:t xml:space="preserve">Developing and Validating a Trigger Tool to Improve Detection of </w:t>
            </w:r>
            <w:r w:rsidRPr="00460C25">
              <w:rPr>
                <w:rFonts w:ascii="Garamond" w:hAnsi="Garamond"/>
                <w:b/>
                <w:bCs/>
                <w:lang w:val="en-AU"/>
              </w:rPr>
              <w:t>Anticoagulation-Associated Bleeding</w:t>
            </w:r>
            <w:r w:rsidRPr="00460C25">
              <w:rPr>
                <w:rFonts w:ascii="Garamond" w:hAnsi="Garamond"/>
                <w:lang w:val="en-AU"/>
              </w:rPr>
              <w:t xml:space="preserve"> in Hospitalized Adult Patients </w:t>
            </w:r>
            <w:r w:rsidR="00460C25" w:rsidRPr="00460C25">
              <w:rPr>
                <w:rFonts w:ascii="Garamond" w:hAnsi="Garamond"/>
                <w:lang w:val="en-AU"/>
              </w:rPr>
              <w:t>(</w:t>
            </w:r>
            <w:r w:rsidRPr="00460C25">
              <w:rPr>
                <w:rFonts w:ascii="Garamond" w:hAnsi="Garamond"/>
                <w:lang w:val="en-AU"/>
              </w:rPr>
              <w:t>Uyen Thi Nguyen, Nguyen Tran Nam Tien, Khai Xuan Bui, Phung Gia Nghiem, Minh Huy Nguyen, La Vinh Truc Tran, Huyen Thi Thu Cao, Hoa Dinh Vu, Quynh Thi Huong Bui, Hoang Anh Nguyen</w:t>
            </w:r>
            <w:r w:rsidR="00460C25">
              <w:rPr>
                <w:rFonts w:ascii="Garamond" w:hAnsi="Garamond"/>
                <w:lang w:val="en-AU"/>
              </w:rPr>
              <w:t>)</w:t>
            </w:r>
          </w:p>
          <w:p w14:paraId="31125EC2" w14:textId="6836A13D" w:rsidR="00460C25" w:rsidRDefault="008E72CF" w:rsidP="00D47D32">
            <w:pPr>
              <w:pStyle w:val="ListParagraph"/>
              <w:numPr>
                <w:ilvl w:val="0"/>
                <w:numId w:val="19"/>
              </w:numPr>
              <w:rPr>
                <w:rFonts w:ascii="Garamond" w:hAnsi="Garamond"/>
                <w:lang w:val="en-AU"/>
              </w:rPr>
            </w:pPr>
            <w:r w:rsidRPr="00460C25">
              <w:rPr>
                <w:rFonts w:ascii="Garamond" w:hAnsi="Garamond"/>
                <w:b/>
                <w:bCs/>
                <w:lang w:val="en-AU"/>
              </w:rPr>
              <w:t>Empowering Sustainability</w:t>
            </w:r>
            <w:r w:rsidRPr="00460C25">
              <w:rPr>
                <w:rFonts w:ascii="Garamond" w:hAnsi="Garamond"/>
                <w:lang w:val="en-AU"/>
              </w:rPr>
              <w:t xml:space="preserve"> During Kidney Transplants Using a Patient Safety Framework </w:t>
            </w:r>
            <w:r w:rsidR="00460C25" w:rsidRPr="00460C25">
              <w:rPr>
                <w:rFonts w:ascii="Garamond" w:hAnsi="Garamond"/>
                <w:lang w:val="en-AU"/>
              </w:rPr>
              <w:t>(</w:t>
            </w:r>
            <w:r w:rsidRPr="00460C25">
              <w:rPr>
                <w:rFonts w:ascii="Garamond" w:hAnsi="Garamond"/>
                <w:lang w:val="en-AU"/>
              </w:rPr>
              <w:t>Maria Lee, Arielle Ilano, Gerry Gamino, Eugene Gil, Ifechukwu Okeke, Lora Randa, Akash Shanmugam, Seema Gandhi, G R Roll</w:t>
            </w:r>
            <w:r w:rsidR="00460C25">
              <w:rPr>
                <w:rFonts w:ascii="Garamond" w:hAnsi="Garamond"/>
                <w:lang w:val="en-AU"/>
              </w:rPr>
              <w:t>)</w:t>
            </w:r>
          </w:p>
          <w:p w14:paraId="4EBC9359" w14:textId="336DAB54" w:rsidR="00460C25" w:rsidRDefault="008E72CF" w:rsidP="00113A60">
            <w:pPr>
              <w:pStyle w:val="ListParagraph"/>
              <w:numPr>
                <w:ilvl w:val="0"/>
                <w:numId w:val="19"/>
              </w:numPr>
              <w:rPr>
                <w:rFonts w:ascii="Garamond" w:hAnsi="Garamond"/>
                <w:lang w:val="en-AU"/>
              </w:rPr>
            </w:pPr>
            <w:r w:rsidRPr="00460C25">
              <w:rPr>
                <w:rFonts w:ascii="Garamond" w:hAnsi="Garamond"/>
                <w:lang w:val="en-AU"/>
              </w:rPr>
              <w:t xml:space="preserve">Redesigning a </w:t>
            </w:r>
            <w:r w:rsidRPr="00460C25">
              <w:rPr>
                <w:rFonts w:ascii="Garamond" w:hAnsi="Garamond"/>
                <w:b/>
                <w:bCs/>
                <w:lang w:val="en-AU"/>
              </w:rPr>
              <w:t>Culture of Safety and High Reliability</w:t>
            </w:r>
            <w:r w:rsidRPr="00460C25">
              <w:rPr>
                <w:rFonts w:ascii="Garamond" w:hAnsi="Garamond"/>
                <w:lang w:val="en-AU"/>
              </w:rPr>
              <w:t xml:space="preserve">—Advancing our Patient Safety Organizational Learning System Through the Kirkpatrick Framework </w:t>
            </w:r>
            <w:r w:rsidR="00460C25" w:rsidRPr="00460C25">
              <w:rPr>
                <w:rFonts w:ascii="Garamond" w:hAnsi="Garamond"/>
                <w:lang w:val="en-AU"/>
              </w:rPr>
              <w:t>(</w:t>
            </w:r>
            <w:r w:rsidRPr="00460C25">
              <w:rPr>
                <w:rFonts w:ascii="Garamond" w:hAnsi="Garamond"/>
                <w:lang w:val="en-AU"/>
              </w:rPr>
              <w:t>Sandip A Godambe, Frank Federico, Emily Tooley, Jared Capouya, Brittany Pfeifer, Kristen Frost, Timothy McDonald</w:t>
            </w:r>
            <w:r w:rsidR="00460C25">
              <w:rPr>
                <w:rFonts w:ascii="Garamond" w:hAnsi="Garamond"/>
                <w:lang w:val="en-AU"/>
              </w:rPr>
              <w:t>)</w:t>
            </w:r>
          </w:p>
          <w:p w14:paraId="297D3373" w14:textId="77777777" w:rsidR="00460C25" w:rsidRDefault="008E72CF" w:rsidP="004D02D2">
            <w:pPr>
              <w:pStyle w:val="ListParagraph"/>
              <w:numPr>
                <w:ilvl w:val="0"/>
                <w:numId w:val="19"/>
              </w:numPr>
              <w:rPr>
                <w:rFonts w:ascii="Garamond" w:hAnsi="Garamond"/>
                <w:lang w:val="en-AU"/>
              </w:rPr>
            </w:pPr>
            <w:r w:rsidRPr="00460C25">
              <w:rPr>
                <w:rFonts w:ascii="Garamond" w:hAnsi="Garamond"/>
                <w:lang w:val="en-AU"/>
              </w:rPr>
              <w:t xml:space="preserve">Survey Response Rate as an Operational Lever in </w:t>
            </w:r>
            <w:r w:rsidRPr="00460C25">
              <w:rPr>
                <w:rFonts w:ascii="Garamond" w:hAnsi="Garamond"/>
                <w:b/>
                <w:bCs/>
                <w:lang w:val="en-AU"/>
              </w:rPr>
              <w:t>Hospital Patient Experience Measurement</w:t>
            </w:r>
            <w:r w:rsidRPr="00460C25">
              <w:rPr>
                <w:rFonts w:ascii="Garamond" w:hAnsi="Garamond"/>
                <w:lang w:val="en-AU"/>
              </w:rPr>
              <w:t xml:space="preserve">: Evidence from National HCAHPS, OAS CAHPS, and CMS Overall Hospital Star Ratings Data </w:t>
            </w:r>
            <w:r w:rsidR="00460C25" w:rsidRPr="00460C25">
              <w:rPr>
                <w:rFonts w:ascii="Garamond" w:hAnsi="Garamond"/>
                <w:lang w:val="en-AU"/>
              </w:rPr>
              <w:t>(</w:t>
            </w:r>
            <w:r w:rsidRPr="00460C25">
              <w:rPr>
                <w:rFonts w:ascii="Garamond" w:hAnsi="Garamond"/>
                <w:lang w:val="en-AU"/>
              </w:rPr>
              <w:t>Samuel J Flanders</w:t>
            </w:r>
            <w:r w:rsidR="00460C25">
              <w:rPr>
                <w:rFonts w:ascii="Garamond" w:hAnsi="Garamond"/>
                <w:lang w:val="en-AU"/>
              </w:rPr>
              <w:t>)</w:t>
            </w:r>
          </w:p>
          <w:p w14:paraId="3ECE9585" w14:textId="5529E218" w:rsidR="008E72CF" w:rsidRPr="00A72B35" w:rsidRDefault="008E72CF" w:rsidP="00460C25">
            <w:pPr>
              <w:pStyle w:val="ListParagraph"/>
              <w:numPr>
                <w:ilvl w:val="0"/>
                <w:numId w:val="19"/>
              </w:numPr>
              <w:rPr>
                <w:rFonts w:ascii="Garamond" w:hAnsi="Garamond"/>
                <w:lang w:val="en-AU"/>
              </w:rPr>
            </w:pPr>
            <w:r w:rsidRPr="00460C25">
              <w:rPr>
                <w:rFonts w:ascii="Garamond" w:hAnsi="Garamond"/>
                <w:lang w:val="en-AU"/>
              </w:rPr>
              <w:t xml:space="preserve">Uneven Compassion and the </w:t>
            </w:r>
            <w:r w:rsidRPr="00460C25">
              <w:rPr>
                <w:rFonts w:ascii="Garamond" w:hAnsi="Garamond"/>
                <w:b/>
                <w:bCs/>
                <w:lang w:val="en-AU"/>
              </w:rPr>
              <w:t>Emotional Safety</w:t>
            </w:r>
            <w:r w:rsidRPr="00460C25">
              <w:rPr>
                <w:rFonts w:ascii="Garamond" w:hAnsi="Garamond"/>
                <w:lang w:val="en-AU"/>
              </w:rPr>
              <w:t xml:space="preserve"> of the Healthcare Workforce </w:t>
            </w:r>
            <w:r w:rsidR="00460C25" w:rsidRPr="00460C25">
              <w:rPr>
                <w:rFonts w:ascii="Garamond" w:hAnsi="Garamond"/>
                <w:lang w:val="en-AU"/>
              </w:rPr>
              <w:t>(</w:t>
            </w:r>
            <w:r w:rsidRPr="00460C25">
              <w:rPr>
                <w:rFonts w:ascii="Garamond" w:hAnsi="Garamond"/>
                <w:lang w:val="en-AU"/>
              </w:rPr>
              <w:t>Sheila K Stevens, Richard M Elias</w:t>
            </w:r>
            <w:r w:rsidR="00460C25" w:rsidRPr="00460C25">
              <w:rPr>
                <w:rFonts w:ascii="Garamond" w:hAnsi="Garamond"/>
                <w:lang w:val="en-AU"/>
              </w:rPr>
              <w:t>)</w:t>
            </w:r>
          </w:p>
        </w:tc>
      </w:tr>
    </w:tbl>
    <w:p w14:paraId="4E233254" w14:textId="77777777" w:rsidR="008E72CF" w:rsidRDefault="008E72CF" w:rsidP="00BD6FBE">
      <w:pPr>
        <w:keepNext/>
        <w:rPr>
          <w:rFonts w:ascii="Garamond" w:hAnsi="Garamond"/>
          <w:iCs/>
          <w:lang w:val="en-AU"/>
        </w:rPr>
      </w:pPr>
    </w:p>
    <w:p w14:paraId="745A5DF3" w14:textId="77777777" w:rsidR="00402167" w:rsidRDefault="00402167">
      <w:pPr>
        <w:rPr>
          <w:rFonts w:ascii="Garamond" w:hAnsi="Garamond"/>
          <w:i/>
          <w:lang w:val="en-AU"/>
        </w:rPr>
      </w:pPr>
      <w:r>
        <w:rPr>
          <w:rFonts w:ascii="Garamond" w:hAnsi="Garamond"/>
          <w:i/>
          <w:lang w:val="en-AU"/>
        </w:rPr>
        <w:br w:type="page"/>
      </w:r>
    </w:p>
    <w:p w14:paraId="11E2FC98" w14:textId="4C0EF1AD" w:rsidR="00320A35" w:rsidRDefault="00320A35" w:rsidP="00320A35">
      <w:pPr>
        <w:keepNext/>
        <w:rPr>
          <w:rFonts w:ascii="Garamond" w:hAnsi="Garamond"/>
          <w:i/>
          <w:lang w:val="en-AU"/>
        </w:rPr>
      </w:pPr>
      <w:r w:rsidRPr="008B015B">
        <w:rPr>
          <w:rFonts w:ascii="Garamond" w:hAnsi="Garamond"/>
          <w:i/>
          <w:lang w:val="en-AU"/>
        </w:rPr>
        <w:lastRenderedPageBreak/>
        <w:t>Journal of Primary Health Car</w:t>
      </w:r>
      <w:r>
        <w:rPr>
          <w:rFonts w:ascii="Garamond" w:hAnsi="Garamond"/>
          <w:i/>
          <w:lang w:val="en-AU"/>
        </w:rPr>
        <w:t>e</w:t>
      </w:r>
    </w:p>
    <w:p w14:paraId="4C0120D8" w14:textId="022140DE" w:rsidR="00320A35" w:rsidRPr="00064483" w:rsidRDefault="00320A35" w:rsidP="00320A35">
      <w:pPr>
        <w:keepNext/>
        <w:rPr>
          <w:rFonts w:ascii="Garamond" w:hAnsi="Garamond"/>
          <w:iCs/>
          <w:lang w:val="en-AU"/>
        </w:rPr>
      </w:pPr>
      <w:r>
        <w:rPr>
          <w:rFonts w:ascii="Garamond" w:hAnsi="Garamond"/>
          <w:iCs/>
          <w:lang w:val="en-AU"/>
        </w:rPr>
        <w:t>Volume 18, Issue 3, September 2026</w:t>
      </w:r>
    </w:p>
    <w:tbl>
      <w:tblPr>
        <w:tblStyle w:val="TableGrid"/>
        <w:tblW w:w="9360" w:type="dxa"/>
        <w:tblInd w:w="288" w:type="dxa"/>
        <w:tblLayout w:type="fixed"/>
        <w:tblLook w:val="01E0" w:firstRow="1" w:lastRow="1" w:firstColumn="1" w:lastColumn="1" w:noHBand="0" w:noVBand="0"/>
      </w:tblPr>
      <w:tblGrid>
        <w:gridCol w:w="1080"/>
        <w:gridCol w:w="8280"/>
      </w:tblGrid>
      <w:tr w:rsidR="00320A35" w:rsidRPr="00064483" w14:paraId="7B2CC3D7" w14:textId="77777777" w:rsidTr="00516AB3">
        <w:tc>
          <w:tcPr>
            <w:tcW w:w="1080" w:type="dxa"/>
            <w:tcBorders>
              <w:top w:val="single" w:sz="4" w:space="0" w:color="auto"/>
              <w:left w:val="single" w:sz="4" w:space="0" w:color="auto"/>
              <w:bottom w:val="single" w:sz="4" w:space="0" w:color="auto"/>
              <w:right w:val="single" w:sz="4" w:space="0" w:color="auto"/>
            </w:tcBorders>
            <w:vAlign w:val="center"/>
            <w:hideMark/>
          </w:tcPr>
          <w:p w14:paraId="6255DF33" w14:textId="77777777" w:rsidR="00320A35" w:rsidRPr="00064483" w:rsidRDefault="00320A35" w:rsidP="00516AB3">
            <w:pPr>
              <w:rPr>
                <w:rStyle w:val="Hyperlink"/>
                <w:lang w:val="en-AU"/>
              </w:rPr>
            </w:pPr>
            <w:r>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1360947A" w14:textId="4CE18758" w:rsidR="00320A35" w:rsidRPr="00064483" w:rsidRDefault="00320A35" w:rsidP="00320A35">
            <w:pPr>
              <w:rPr>
                <w:rStyle w:val="Hyperlink"/>
                <w:rFonts w:ascii="Garamond" w:hAnsi="Garamond"/>
                <w:color w:val="auto"/>
                <w:u w:val="none"/>
                <w:lang w:val="en-AU"/>
              </w:rPr>
            </w:pPr>
            <w:hyperlink r:id="rId28" w:history="1">
              <w:r w:rsidRPr="00203682">
                <w:rPr>
                  <w:rStyle w:val="Hyperlink"/>
                  <w:rFonts w:ascii="Garamond" w:hAnsi="Garamond"/>
                  <w:lang w:val="en-AU"/>
                </w:rPr>
                <w:t>https://connectsci.au/hc/issue/18/3</w:t>
              </w:r>
            </w:hyperlink>
          </w:p>
        </w:tc>
      </w:tr>
      <w:tr w:rsidR="00320A35" w:rsidRPr="00064483" w14:paraId="6055DBF3" w14:textId="77777777" w:rsidTr="00516AB3">
        <w:tc>
          <w:tcPr>
            <w:tcW w:w="1080" w:type="dxa"/>
            <w:tcBorders>
              <w:top w:val="single" w:sz="4" w:space="0" w:color="auto"/>
              <w:left w:val="single" w:sz="4" w:space="0" w:color="auto"/>
              <w:bottom w:val="single" w:sz="4" w:space="0" w:color="auto"/>
              <w:right w:val="single" w:sz="4" w:space="0" w:color="auto"/>
            </w:tcBorders>
            <w:vAlign w:val="center"/>
            <w:hideMark/>
          </w:tcPr>
          <w:p w14:paraId="7F61FFCB" w14:textId="77777777" w:rsidR="00320A35" w:rsidRPr="00064483" w:rsidRDefault="00320A35" w:rsidP="00516AB3">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6D9F1624" w14:textId="77777777" w:rsidR="00320A35" w:rsidRPr="00C176DD" w:rsidRDefault="00320A35" w:rsidP="00516AB3">
            <w:pPr>
              <w:rPr>
                <w:rFonts w:ascii="Garamond" w:hAnsi="Garamond"/>
                <w:lang w:val="en-AU"/>
              </w:rPr>
            </w:pPr>
            <w:r w:rsidRPr="00C176DD">
              <w:rPr>
                <w:rFonts w:ascii="Garamond" w:hAnsi="Garamond"/>
                <w:lang w:val="en-AU"/>
              </w:rPr>
              <w:t xml:space="preserve">A new issue of the </w:t>
            </w:r>
            <w:r w:rsidRPr="008B015B">
              <w:rPr>
                <w:rFonts w:ascii="Garamond" w:hAnsi="Garamond"/>
                <w:i/>
                <w:lang w:val="en-AU"/>
              </w:rPr>
              <w:t>Journal of Primary Health Car</w:t>
            </w:r>
            <w:r>
              <w:rPr>
                <w:rFonts w:ascii="Garamond" w:hAnsi="Garamond"/>
                <w:i/>
                <w:lang w:val="en-AU"/>
              </w:rPr>
              <w:t>e</w:t>
            </w:r>
            <w:r w:rsidRPr="00C176DD">
              <w:rPr>
                <w:rFonts w:ascii="Garamond" w:hAnsi="Garamond"/>
                <w:lang w:val="en-AU"/>
              </w:rPr>
              <w:t xml:space="preserve"> has been published. Articles in this issue of the </w:t>
            </w:r>
            <w:r w:rsidRPr="008B015B">
              <w:rPr>
                <w:rFonts w:ascii="Garamond" w:hAnsi="Garamond"/>
                <w:i/>
                <w:lang w:val="en-AU"/>
              </w:rPr>
              <w:t>Journal of Primary Health Car</w:t>
            </w:r>
            <w:r>
              <w:rPr>
                <w:rFonts w:ascii="Garamond" w:hAnsi="Garamond"/>
                <w:i/>
                <w:lang w:val="en-AU"/>
              </w:rPr>
              <w:t>e</w:t>
            </w:r>
            <w:r w:rsidRPr="00C176DD">
              <w:rPr>
                <w:rFonts w:ascii="Garamond" w:hAnsi="Garamond"/>
                <w:lang w:val="en-AU"/>
              </w:rPr>
              <w:t xml:space="preserve"> include:</w:t>
            </w:r>
          </w:p>
          <w:p w14:paraId="317941AF" w14:textId="19F1AF72" w:rsidR="00320A35" w:rsidRPr="00320A35" w:rsidRDefault="00320A35" w:rsidP="00417340">
            <w:pPr>
              <w:pStyle w:val="ListParagraph"/>
              <w:numPr>
                <w:ilvl w:val="0"/>
                <w:numId w:val="30"/>
              </w:numPr>
              <w:rPr>
                <w:rFonts w:ascii="Garamond" w:hAnsi="Garamond"/>
                <w:lang w:val="en-AU"/>
              </w:rPr>
            </w:pPr>
            <w:r w:rsidRPr="00320A35">
              <w:rPr>
                <w:rFonts w:ascii="Garamond" w:hAnsi="Garamond"/>
                <w:lang w:val="en-AU"/>
              </w:rPr>
              <w:t xml:space="preserve">Editorial: It’s more than just a good consultation: defining </w:t>
            </w:r>
            <w:proofErr w:type="gramStart"/>
            <w:r w:rsidRPr="00320A35">
              <w:rPr>
                <w:rFonts w:ascii="Garamond" w:hAnsi="Garamond"/>
                <w:b/>
                <w:bCs/>
                <w:lang w:val="en-AU"/>
              </w:rPr>
              <w:t>high quality</w:t>
            </w:r>
            <w:proofErr w:type="gramEnd"/>
            <w:r w:rsidRPr="00320A35">
              <w:rPr>
                <w:rFonts w:ascii="Garamond" w:hAnsi="Garamond"/>
                <w:b/>
                <w:bCs/>
                <w:lang w:val="en-AU"/>
              </w:rPr>
              <w:t xml:space="preserve"> primary (health) </w:t>
            </w:r>
            <w:proofErr w:type="gramStart"/>
            <w:r w:rsidRPr="00320A35">
              <w:rPr>
                <w:rFonts w:ascii="Garamond" w:hAnsi="Garamond"/>
                <w:b/>
                <w:bCs/>
                <w:lang w:val="en-AU"/>
              </w:rPr>
              <w:t>care</w:t>
            </w:r>
            <w:r w:rsidRPr="00320A35">
              <w:rPr>
                <w:rFonts w:ascii="Garamond" w:hAnsi="Garamond"/>
                <w:lang w:val="en-AU"/>
              </w:rPr>
              <w:t>(</w:t>
            </w:r>
            <w:proofErr w:type="gramEnd"/>
            <w:r w:rsidRPr="00320A35">
              <w:rPr>
                <w:rFonts w:ascii="Garamond" w:hAnsi="Garamond"/>
                <w:lang w:val="en-AU"/>
              </w:rPr>
              <w:t>Felicity Goodyear-Smith,</w:t>
            </w:r>
            <w:r>
              <w:rPr>
                <w:rFonts w:ascii="Garamond" w:hAnsi="Garamond"/>
                <w:lang w:val="en-AU"/>
              </w:rPr>
              <w:t xml:space="preserve"> </w:t>
            </w:r>
            <w:r w:rsidRPr="00320A35">
              <w:rPr>
                <w:rFonts w:ascii="Garamond" w:hAnsi="Garamond"/>
                <w:lang w:val="en-AU"/>
              </w:rPr>
              <w:t>Tim Stokes</w:t>
            </w:r>
            <w:r>
              <w:rPr>
                <w:rFonts w:ascii="Garamond" w:hAnsi="Garamond"/>
                <w:lang w:val="en-AU"/>
              </w:rPr>
              <w:t>)</w:t>
            </w:r>
          </w:p>
          <w:p w14:paraId="61A44DF0" w14:textId="4C653759" w:rsidR="00320A35" w:rsidRPr="00320A35" w:rsidRDefault="00320A35" w:rsidP="00242780">
            <w:pPr>
              <w:pStyle w:val="ListParagraph"/>
              <w:numPr>
                <w:ilvl w:val="0"/>
                <w:numId w:val="30"/>
              </w:numPr>
              <w:rPr>
                <w:rFonts w:ascii="Garamond" w:hAnsi="Garamond"/>
                <w:lang w:val="en-AU"/>
              </w:rPr>
            </w:pPr>
            <w:r w:rsidRPr="00320A35">
              <w:rPr>
                <w:rFonts w:ascii="Garamond" w:hAnsi="Garamond"/>
                <w:b/>
                <w:bCs/>
                <w:lang w:val="en-AU"/>
              </w:rPr>
              <w:t>Cefalexin prescribing</w:t>
            </w:r>
            <w:r w:rsidRPr="00320A35">
              <w:rPr>
                <w:rFonts w:ascii="Garamond" w:hAnsi="Garamond"/>
                <w:lang w:val="en-AU"/>
              </w:rPr>
              <w:t xml:space="preserve"> appropriateness in general practice: an evaluation study (Ibrahim S Al-Busaidi,</w:t>
            </w:r>
            <w:r>
              <w:rPr>
                <w:rFonts w:ascii="Garamond" w:hAnsi="Garamond"/>
                <w:lang w:val="en-AU"/>
              </w:rPr>
              <w:t xml:space="preserve"> </w:t>
            </w:r>
            <w:r w:rsidRPr="00320A35">
              <w:rPr>
                <w:rFonts w:ascii="Garamond" w:hAnsi="Garamond"/>
                <w:lang w:val="en-AU"/>
              </w:rPr>
              <w:t>Sarmad Qamar,</w:t>
            </w:r>
            <w:r>
              <w:rPr>
                <w:rFonts w:ascii="Garamond" w:hAnsi="Garamond"/>
                <w:lang w:val="en-AU"/>
              </w:rPr>
              <w:t xml:space="preserve"> </w:t>
            </w:r>
            <w:r w:rsidRPr="00320A35">
              <w:rPr>
                <w:rFonts w:ascii="Garamond" w:hAnsi="Garamond"/>
                <w:lang w:val="en-AU"/>
              </w:rPr>
              <w:t>Yao-Min Lin,</w:t>
            </w:r>
            <w:r>
              <w:rPr>
                <w:rFonts w:ascii="Garamond" w:hAnsi="Garamond"/>
                <w:lang w:val="en-AU"/>
              </w:rPr>
              <w:t xml:space="preserve"> </w:t>
            </w:r>
            <w:r w:rsidRPr="00320A35">
              <w:rPr>
                <w:rFonts w:ascii="Garamond" w:hAnsi="Garamond"/>
                <w:lang w:val="en-AU"/>
              </w:rPr>
              <w:t>Dee Mangin,</w:t>
            </w:r>
            <w:r>
              <w:rPr>
                <w:rFonts w:ascii="Garamond" w:hAnsi="Garamond"/>
                <w:lang w:val="en-AU"/>
              </w:rPr>
              <w:t xml:space="preserve"> </w:t>
            </w:r>
            <w:r w:rsidRPr="00320A35">
              <w:rPr>
                <w:rFonts w:ascii="Garamond" w:hAnsi="Garamond"/>
                <w:lang w:val="en-AU"/>
              </w:rPr>
              <w:t>B Hudson</w:t>
            </w:r>
            <w:r>
              <w:rPr>
                <w:rFonts w:ascii="Garamond" w:hAnsi="Garamond"/>
                <w:lang w:val="en-AU"/>
              </w:rPr>
              <w:t>)</w:t>
            </w:r>
          </w:p>
          <w:p w14:paraId="131E9B8D" w14:textId="52895B67" w:rsidR="00320A35" w:rsidRPr="00F12400" w:rsidRDefault="00320A35" w:rsidP="004F6791">
            <w:pPr>
              <w:pStyle w:val="ListParagraph"/>
              <w:numPr>
                <w:ilvl w:val="0"/>
                <w:numId w:val="30"/>
              </w:numPr>
              <w:rPr>
                <w:rFonts w:ascii="Garamond" w:hAnsi="Garamond"/>
                <w:lang w:val="en-AU"/>
              </w:rPr>
            </w:pPr>
            <w:r w:rsidRPr="00F12400">
              <w:rPr>
                <w:rFonts w:ascii="Garamond" w:hAnsi="Garamond"/>
                <w:b/>
                <w:bCs/>
                <w:lang w:val="en-AU"/>
              </w:rPr>
              <w:t>Paracetamol-associated knowledge, attitudes and practices</w:t>
            </w:r>
            <w:r w:rsidRPr="00F12400">
              <w:rPr>
                <w:rFonts w:ascii="Garamond" w:hAnsi="Garamond"/>
                <w:lang w:val="en-AU"/>
              </w:rPr>
              <w:t xml:space="preserve"> of the New Zealand public: an online survey </w:t>
            </w:r>
            <w:r w:rsidR="00F12400" w:rsidRPr="00F12400">
              <w:rPr>
                <w:rFonts w:ascii="Garamond" w:hAnsi="Garamond"/>
                <w:lang w:val="en-AU"/>
              </w:rPr>
              <w:t>(</w:t>
            </w:r>
            <w:r w:rsidRPr="00F12400">
              <w:rPr>
                <w:rFonts w:ascii="Garamond" w:hAnsi="Garamond"/>
                <w:lang w:val="en-AU"/>
              </w:rPr>
              <w:t>Samantha Marsh,</w:t>
            </w:r>
            <w:r w:rsidR="00F12400">
              <w:rPr>
                <w:rFonts w:ascii="Garamond" w:hAnsi="Garamond"/>
                <w:lang w:val="en-AU"/>
              </w:rPr>
              <w:t xml:space="preserve"> </w:t>
            </w:r>
            <w:r w:rsidRPr="00F12400">
              <w:rPr>
                <w:rFonts w:ascii="Garamond" w:hAnsi="Garamond"/>
                <w:lang w:val="en-AU"/>
              </w:rPr>
              <w:t>Eeva-Katri Kumpula,</w:t>
            </w:r>
            <w:r w:rsidR="00F12400">
              <w:rPr>
                <w:rFonts w:ascii="Garamond" w:hAnsi="Garamond"/>
                <w:lang w:val="en-AU"/>
              </w:rPr>
              <w:t xml:space="preserve"> </w:t>
            </w:r>
            <w:r w:rsidRPr="00F12400">
              <w:rPr>
                <w:rFonts w:ascii="Garamond" w:hAnsi="Garamond"/>
                <w:lang w:val="en-AU"/>
              </w:rPr>
              <w:t>Sarah Hetrick,</w:t>
            </w:r>
            <w:r w:rsidR="00F12400">
              <w:rPr>
                <w:rFonts w:ascii="Garamond" w:hAnsi="Garamond"/>
                <w:lang w:val="en-AU"/>
              </w:rPr>
              <w:t xml:space="preserve"> </w:t>
            </w:r>
            <w:r w:rsidRPr="00F12400">
              <w:rPr>
                <w:rFonts w:ascii="Garamond" w:hAnsi="Garamond"/>
                <w:lang w:val="en-AU"/>
              </w:rPr>
              <w:t>Sarah Fortune</w:t>
            </w:r>
            <w:r w:rsidR="00F12400">
              <w:rPr>
                <w:rFonts w:ascii="Garamond" w:hAnsi="Garamond"/>
                <w:lang w:val="en-AU"/>
              </w:rPr>
              <w:t>)</w:t>
            </w:r>
          </w:p>
          <w:p w14:paraId="65A778F5" w14:textId="5F127CA9" w:rsidR="00320A35" w:rsidRPr="00F12400" w:rsidRDefault="00320A35" w:rsidP="0084321E">
            <w:pPr>
              <w:pStyle w:val="ListParagraph"/>
              <w:numPr>
                <w:ilvl w:val="0"/>
                <w:numId w:val="30"/>
              </w:numPr>
              <w:rPr>
                <w:rFonts w:ascii="Garamond" w:hAnsi="Garamond"/>
                <w:lang w:val="en-AU"/>
              </w:rPr>
            </w:pPr>
            <w:r w:rsidRPr="00F12400">
              <w:rPr>
                <w:rFonts w:ascii="Garamond" w:hAnsi="Garamond"/>
                <w:lang w:val="en-AU"/>
              </w:rPr>
              <w:t xml:space="preserve">Comparing </w:t>
            </w:r>
            <w:r w:rsidRPr="00F12400">
              <w:rPr>
                <w:rFonts w:ascii="Garamond" w:hAnsi="Garamond"/>
                <w:b/>
                <w:bCs/>
                <w:lang w:val="en-AU"/>
              </w:rPr>
              <w:t>physical examination</w:t>
            </w:r>
            <w:r w:rsidRPr="00F12400">
              <w:rPr>
                <w:rFonts w:ascii="Garamond" w:hAnsi="Garamond"/>
                <w:lang w:val="en-AU"/>
              </w:rPr>
              <w:t xml:space="preserve"> in face-to-face and remote External Clinical Teaching Visits in </w:t>
            </w:r>
            <w:r w:rsidRPr="00F12400">
              <w:rPr>
                <w:rFonts w:ascii="Garamond" w:hAnsi="Garamond"/>
                <w:b/>
                <w:bCs/>
                <w:lang w:val="en-AU"/>
              </w:rPr>
              <w:t>general practice vocational training</w:t>
            </w:r>
            <w:r w:rsidRPr="00F12400">
              <w:rPr>
                <w:rFonts w:ascii="Garamond" w:hAnsi="Garamond"/>
                <w:lang w:val="en-AU"/>
              </w:rPr>
              <w:t xml:space="preserve"> </w:t>
            </w:r>
            <w:r w:rsidR="00F12400" w:rsidRPr="00F12400">
              <w:rPr>
                <w:rFonts w:ascii="Garamond" w:hAnsi="Garamond"/>
                <w:lang w:val="en-AU"/>
              </w:rPr>
              <w:t>(</w:t>
            </w:r>
            <w:r w:rsidRPr="00F12400">
              <w:rPr>
                <w:rFonts w:ascii="Garamond" w:hAnsi="Garamond"/>
                <w:lang w:val="en-AU"/>
              </w:rPr>
              <w:t>Benjamin Mundy,</w:t>
            </w:r>
            <w:r w:rsidR="00F12400">
              <w:rPr>
                <w:rFonts w:ascii="Garamond" w:hAnsi="Garamond"/>
                <w:lang w:val="en-AU"/>
              </w:rPr>
              <w:t xml:space="preserve"> </w:t>
            </w:r>
            <w:r w:rsidRPr="00F12400">
              <w:rPr>
                <w:rFonts w:ascii="Garamond" w:hAnsi="Garamond"/>
                <w:lang w:val="en-AU"/>
              </w:rPr>
              <w:t>Alison Fielding,</w:t>
            </w:r>
            <w:r w:rsidR="00F12400">
              <w:rPr>
                <w:rFonts w:ascii="Garamond" w:hAnsi="Garamond"/>
                <w:lang w:val="en-AU"/>
              </w:rPr>
              <w:t xml:space="preserve"> </w:t>
            </w:r>
            <w:r w:rsidRPr="00F12400">
              <w:rPr>
                <w:rFonts w:ascii="Garamond" w:hAnsi="Garamond"/>
                <w:lang w:val="en-AU"/>
              </w:rPr>
              <w:t>Amanda Tapley,</w:t>
            </w:r>
            <w:r w:rsidR="00F12400">
              <w:rPr>
                <w:rFonts w:ascii="Garamond" w:hAnsi="Garamond"/>
                <w:lang w:val="en-AU"/>
              </w:rPr>
              <w:t xml:space="preserve"> </w:t>
            </w:r>
            <w:r w:rsidRPr="00F12400">
              <w:rPr>
                <w:rFonts w:ascii="Garamond" w:hAnsi="Garamond"/>
                <w:lang w:val="en-AU"/>
              </w:rPr>
              <w:t>Sarah Gani,</w:t>
            </w:r>
            <w:r w:rsidR="00F12400">
              <w:rPr>
                <w:rFonts w:ascii="Garamond" w:hAnsi="Garamond"/>
                <w:lang w:val="en-AU"/>
              </w:rPr>
              <w:t xml:space="preserve"> </w:t>
            </w:r>
            <w:r w:rsidRPr="00F12400">
              <w:rPr>
                <w:rFonts w:ascii="Garamond" w:hAnsi="Garamond"/>
                <w:lang w:val="en-AU"/>
              </w:rPr>
              <w:t>Rula Ali,</w:t>
            </w:r>
            <w:r w:rsidR="00F12400">
              <w:rPr>
                <w:rFonts w:ascii="Garamond" w:hAnsi="Garamond"/>
                <w:lang w:val="en-AU"/>
              </w:rPr>
              <w:t xml:space="preserve"> </w:t>
            </w:r>
            <w:r w:rsidRPr="00F12400">
              <w:rPr>
                <w:rFonts w:ascii="Garamond" w:hAnsi="Garamond"/>
                <w:lang w:val="en-AU"/>
              </w:rPr>
              <w:t>M Bentley,</w:t>
            </w:r>
            <w:r w:rsidR="00F12400">
              <w:rPr>
                <w:rFonts w:ascii="Garamond" w:hAnsi="Garamond"/>
                <w:lang w:val="en-AU"/>
              </w:rPr>
              <w:t xml:space="preserve"> </w:t>
            </w:r>
            <w:r w:rsidRPr="00F12400">
              <w:rPr>
                <w:rFonts w:ascii="Garamond" w:hAnsi="Garamond"/>
                <w:lang w:val="en-AU"/>
              </w:rPr>
              <w:t>R</w:t>
            </w:r>
            <w:r w:rsidR="00F12400">
              <w:rPr>
                <w:rFonts w:ascii="Garamond" w:hAnsi="Garamond"/>
                <w:lang w:val="en-AU"/>
              </w:rPr>
              <w:t> </w:t>
            </w:r>
            <w:r w:rsidRPr="00F12400">
              <w:rPr>
                <w:rFonts w:ascii="Garamond" w:hAnsi="Garamond"/>
                <w:lang w:val="en-AU"/>
              </w:rPr>
              <w:t>Boland,</w:t>
            </w:r>
            <w:r w:rsidR="00F12400">
              <w:rPr>
                <w:rFonts w:ascii="Garamond" w:hAnsi="Garamond"/>
                <w:lang w:val="en-AU"/>
              </w:rPr>
              <w:t xml:space="preserve"> </w:t>
            </w:r>
            <w:r w:rsidRPr="00F12400">
              <w:rPr>
                <w:rFonts w:ascii="Garamond" w:hAnsi="Garamond"/>
                <w:lang w:val="en-AU"/>
              </w:rPr>
              <w:t>L Zbaidi,</w:t>
            </w:r>
            <w:r w:rsidR="00F12400">
              <w:rPr>
                <w:rFonts w:ascii="Garamond" w:hAnsi="Garamond"/>
                <w:lang w:val="en-AU"/>
              </w:rPr>
              <w:t xml:space="preserve"> </w:t>
            </w:r>
            <w:r w:rsidRPr="00F12400">
              <w:rPr>
                <w:rFonts w:ascii="Garamond" w:hAnsi="Garamond"/>
                <w:lang w:val="en-AU"/>
              </w:rPr>
              <w:t>E Holliday,</w:t>
            </w:r>
            <w:r w:rsidR="00F12400">
              <w:rPr>
                <w:rFonts w:ascii="Garamond" w:hAnsi="Garamond"/>
                <w:lang w:val="en-AU"/>
              </w:rPr>
              <w:t xml:space="preserve"> </w:t>
            </w:r>
            <w:r w:rsidRPr="00F12400">
              <w:rPr>
                <w:rFonts w:ascii="Garamond" w:hAnsi="Garamond"/>
                <w:lang w:val="en-AU"/>
              </w:rPr>
              <w:t>J Ball,</w:t>
            </w:r>
            <w:r w:rsidR="00F12400">
              <w:rPr>
                <w:rFonts w:ascii="Garamond" w:hAnsi="Garamond"/>
                <w:lang w:val="en-AU"/>
              </w:rPr>
              <w:t xml:space="preserve"> </w:t>
            </w:r>
            <w:r w:rsidRPr="00F12400">
              <w:rPr>
                <w:rFonts w:ascii="Garamond" w:hAnsi="Garamond"/>
                <w:lang w:val="en-AU"/>
              </w:rPr>
              <w:t xml:space="preserve">M van </w:t>
            </w:r>
            <w:proofErr w:type="gramStart"/>
            <w:r w:rsidRPr="00F12400">
              <w:rPr>
                <w:rFonts w:ascii="Garamond" w:hAnsi="Garamond"/>
                <w:lang w:val="en-AU"/>
              </w:rPr>
              <w:t>Driel</w:t>
            </w:r>
            <w:r w:rsidR="00F12400">
              <w:rPr>
                <w:rFonts w:ascii="Garamond" w:hAnsi="Garamond"/>
                <w:lang w:val="en-AU"/>
              </w:rPr>
              <w:t xml:space="preserve"> </w:t>
            </w:r>
            <w:r w:rsidRPr="00F12400">
              <w:rPr>
                <w:rFonts w:ascii="Garamond" w:hAnsi="Garamond"/>
                <w:lang w:val="en-AU"/>
              </w:rPr>
              <w:t>,L</w:t>
            </w:r>
            <w:proofErr w:type="gramEnd"/>
            <w:r w:rsidRPr="00F12400">
              <w:rPr>
                <w:rFonts w:ascii="Garamond" w:hAnsi="Garamond"/>
                <w:lang w:val="en-AU"/>
              </w:rPr>
              <w:t xml:space="preserve"> Klein,</w:t>
            </w:r>
            <w:r w:rsidR="00F12400">
              <w:rPr>
                <w:rFonts w:ascii="Garamond" w:hAnsi="Garamond"/>
                <w:lang w:val="en-AU"/>
              </w:rPr>
              <w:t xml:space="preserve"> </w:t>
            </w:r>
            <w:r w:rsidRPr="00F12400">
              <w:rPr>
                <w:rFonts w:ascii="Garamond" w:hAnsi="Garamond"/>
                <w:lang w:val="en-AU"/>
              </w:rPr>
              <w:t>P Magin</w:t>
            </w:r>
            <w:r w:rsidR="00F12400">
              <w:rPr>
                <w:rFonts w:ascii="Garamond" w:hAnsi="Garamond"/>
                <w:lang w:val="en-AU"/>
              </w:rPr>
              <w:t>)</w:t>
            </w:r>
          </w:p>
          <w:p w14:paraId="5A7868EE" w14:textId="61FAE782" w:rsidR="00320A35" w:rsidRPr="00F12400" w:rsidRDefault="00320A35" w:rsidP="009F45DF">
            <w:pPr>
              <w:pStyle w:val="ListParagraph"/>
              <w:numPr>
                <w:ilvl w:val="0"/>
                <w:numId w:val="30"/>
              </w:numPr>
              <w:rPr>
                <w:rFonts w:ascii="Garamond" w:hAnsi="Garamond"/>
                <w:lang w:val="en-AU"/>
              </w:rPr>
            </w:pPr>
            <w:r w:rsidRPr="00F12400">
              <w:rPr>
                <w:rFonts w:ascii="Garamond" w:hAnsi="Garamond"/>
                <w:lang w:val="en-AU"/>
              </w:rPr>
              <w:t xml:space="preserve">Evaluating </w:t>
            </w:r>
            <w:r w:rsidRPr="00F12400">
              <w:rPr>
                <w:rFonts w:ascii="Garamond" w:hAnsi="Garamond"/>
                <w:b/>
                <w:bCs/>
                <w:lang w:val="en-AU"/>
              </w:rPr>
              <w:t>dispensing patterns of Parkinson’s medications</w:t>
            </w:r>
            <w:r w:rsidRPr="00F12400">
              <w:rPr>
                <w:rFonts w:ascii="Garamond" w:hAnsi="Garamond"/>
                <w:lang w:val="en-AU"/>
              </w:rPr>
              <w:t xml:space="preserve"> from 2012 to 2024 in Australia: insights from the Pharmaceutical Benefits Scheme concessional database </w:t>
            </w:r>
            <w:r w:rsidR="00F12400" w:rsidRPr="00F12400">
              <w:rPr>
                <w:rFonts w:ascii="Garamond" w:hAnsi="Garamond"/>
                <w:lang w:val="en-AU"/>
              </w:rPr>
              <w:t>(</w:t>
            </w:r>
            <w:r w:rsidRPr="00F12400">
              <w:rPr>
                <w:rFonts w:ascii="Garamond" w:hAnsi="Garamond"/>
                <w:lang w:val="en-AU"/>
              </w:rPr>
              <w:t>Saisha Shetty,</w:t>
            </w:r>
            <w:r w:rsidR="00F12400">
              <w:rPr>
                <w:rFonts w:ascii="Garamond" w:hAnsi="Garamond"/>
                <w:lang w:val="en-AU"/>
              </w:rPr>
              <w:t xml:space="preserve"> </w:t>
            </w:r>
            <w:r w:rsidRPr="00F12400">
              <w:rPr>
                <w:rFonts w:ascii="Garamond" w:hAnsi="Garamond"/>
                <w:lang w:val="en-AU"/>
              </w:rPr>
              <w:t>A Park,</w:t>
            </w:r>
            <w:r w:rsidR="00F12400">
              <w:rPr>
                <w:rFonts w:ascii="Garamond" w:hAnsi="Garamond"/>
                <w:lang w:val="en-AU"/>
              </w:rPr>
              <w:t xml:space="preserve"> </w:t>
            </w:r>
            <w:r w:rsidRPr="00F12400">
              <w:rPr>
                <w:rFonts w:ascii="Garamond" w:hAnsi="Garamond"/>
                <w:lang w:val="en-AU"/>
              </w:rPr>
              <w:t>E Kruger,</w:t>
            </w:r>
            <w:r w:rsidR="00F12400">
              <w:rPr>
                <w:rFonts w:ascii="Garamond" w:hAnsi="Garamond"/>
                <w:lang w:val="en-AU"/>
              </w:rPr>
              <w:t xml:space="preserve"> </w:t>
            </w:r>
            <w:r w:rsidRPr="00F12400">
              <w:rPr>
                <w:rFonts w:ascii="Garamond" w:hAnsi="Garamond"/>
                <w:lang w:val="en-AU"/>
              </w:rPr>
              <w:t>M Siervo,</w:t>
            </w:r>
            <w:r w:rsidR="00F12400">
              <w:rPr>
                <w:rFonts w:ascii="Garamond" w:hAnsi="Garamond"/>
                <w:lang w:val="en-AU"/>
              </w:rPr>
              <w:t xml:space="preserve"> </w:t>
            </w:r>
            <w:r w:rsidRPr="00F12400">
              <w:rPr>
                <w:rFonts w:ascii="Garamond" w:hAnsi="Garamond"/>
                <w:lang w:val="en-AU"/>
              </w:rPr>
              <w:t>M Tennant</w:t>
            </w:r>
            <w:r w:rsidR="00F12400">
              <w:rPr>
                <w:rFonts w:ascii="Garamond" w:hAnsi="Garamond"/>
                <w:lang w:val="en-AU"/>
              </w:rPr>
              <w:t>)</w:t>
            </w:r>
          </w:p>
          <w:p w14:paraId="19CBBADF" w14:textId="09FAB5D7" w:rsidR="00320A35" w:rsidRPr="00F12400" w:rsidRDefault="00320A35" w:rsidP="002824D0">
            <w:pPr>
              <w:pStyle w:val="ListParagraph"/>
              <w:numPr>
                <w:ilvl w:val="0"/>
                <w:numId w:val="30"/>
              </w:numPr>
              <w:rPr>
                <w:rFonts w:ascii="Garamond" w:hAnsi="Garamond"/>
                <w:lang w:val="en-AU"/>
              </w:rPr>
            </w:pPr>
            <w:r w:rsidRPr="00F12400">
              <w:rPr>
                <w:rFonts w:ascii="Garamond" w:hAnsi="Garamond"/>
                <w:lang w:val="en-AU"/>
              </w:rPr>
              <w:t xml:space="preserve">Assessing the applicability of the </w:t>
            </w:r>
            <w:r w:rsidRPr="00F12400">
              <w:rPr>
                <w:rFonts w:ascii="Garamond" w:hAnsi="Garamond"/>
                <w:b/>
                <w:bCs/>
                <w:lang w:val="en-AU"/>
              </w:rPr>
              <w:t>Model for Understanding Success in Quality (MUSIQ) for primary care</w:t>
            </w:r>
            <w:r w:rsidRPr="00F12400">
              <w:rPr>
                <w:rFonts w:ascii="Garamond" w:hAnsi="Garamond"/>
                <w:lang w:val="en-AU"/>
              </w:rPr>
              <w:t xml:space="preserve">: a multi-case mixed methods analysis </w:t>
            </w:r>
            <w:r w:rsidR="00F12400" w:rsidRPr="00F12400">
              <w:rPr>
                <w:rFonts w:ascii="Garamond" w:hAnsi="Garamond"/>
                <w:lang w:val="en-AU"/>
              </w:rPr>
              <w:t>(</w:t>
            </w:r>
            <w:r w:rsidRPr="00F12400">
              <w:rPr>
                <w:rFonts w:ascii="Garamond" w:hAnsi="Garamond"/>
                <w:lang w:val="en-AU"/>
              </w:rPr>
              <w:t>Jane Cullen,</w:t>
            </w:r>
            <w:r w:rsidR="00F12400">
              <w:rPr>
                <w:rFonts w:ascii="Garamond" w:hAnsi="Garamond"/>
                <w:lang w:val="en-AU"/>
              </w:rPr>
              <w:t xml:space="preserve"> </w:t>
            </w:r>
            <w:r w:rsidRPr="00F12400">
              <w:rPr>
                <w:rFonts w:ascii="Garamond" w:hAnsi="Garamond"/>
                <w:lang w:val="en-AU"/>
              </w:rPr>
              <w:t>Nihal Jayamaha,</w:t>
            </w:r>
            <w:r w:rsidR="00F12400">
              <w:rPr>
                <w:rFonts w:ascii="Garamond" w:hAnsi="Garamond"/>
                <w:lang w:val="en-AU"/>
              </w:rPr>
              <w:t xml:space="preserve"> </w:t>
            </w:r>
            <w:r w:rsidRPr="00F12400">
              <w:rPr>
                <w:rFonts w:ascii="Garamond" w:hAnsi="Garamond"/>
                <w:lang w:val="en-AU"/>
              </w:rPr>
              <w:t>Paul Childerhouse,</w:t>
            </w:r>
            <w:r w:rsidR="00F12400">
              <w:rPr>
                <w:rFonts w:ascii="Garamond" w:hAnsi="Garamond"/>
                <w:lang w:val="en-AU"/>
              </w:rPr>
              <w:t xml:space="preserve"> </w:t>
            </w:r>
            <w:r w:rsidRPr="00F12400">
              <w:rPr>
                <w:rFonts w:ascii="Garamond" w:hAnsi="Garamond"/>
                <w:lang w:val="en-AU"/>
              </w:rPr>
              <w:t>Lynn McBain</w:t>
            </w:r>
            <w:r w:rsidR="00F12400">
              <w:rPr>
                <w:rFonts w:ascii="Garamond" w:hAnsi="Garamond"/>
                <w:lang w:val="en-AU"/>
              </w:rPr>
              <w:t>)</w:t>
            </w:r>
          </w:p>
          <w:p w14:paraId="732097A0" w14:textId="08D95FB8" w:rsidR="00320A35" w:rsidRPr="00623D94" w:rsidRDefault="00320A35" w:rsidP="0040366E">
            <w:pPr>
              <w:pStyle w:val="ListParagraph"/>
              <w:numPr>
                <w:ilvl w:val="0"/>
                <w:numId w:val="30"/>
              </w:numPr>
              <w:rPr>
                <w:rFonts w:ascii="Garamond" w:hAnsi="Garamond"/>
                <w:lang w:val="en-AU"/>
              </w:rPr>
            </w:pPr>
            <w:r w:rsidRPr="00623D94">
              <w:rPr>
                <w:rFonts w:ascii="Garamond" w:hAnsi="Garamond"/>
                <w:lang w:val="en-AU"/>
              </w:rPr>
              <w:t xml:space="preserve">Primary care clinicians’ perspectives on </w:t>
            </w:r>
            <w:r w:rsidRPr="00623D94">
              <w:rPr>
                <w:rFonts w:ascii="Garamond" w:hAnsi="Garamond"/>
                <w:b/>
                <w:bCs/>
                <w:lang w:val="en-AU"/>
              </w:rPr>
              <w:t>migraine management</w:t>
            </w:r>
            <w:r w:rsidRPr="00623D94">
              <w:rPr>
                <w:rFonts w:ascii="Garamond" w:hAnsi="Garamond"/>
                <w:lang w:val="en-AU"/>
              </w:rPr>
              <w:t xml:space="preserve"> in Aotearoa New Zealand: a qualitative study </w:t>
            </w:r>
            <w:r w:rsidR="00623D94" w:rsidRPr="00623D94">
              <w:rPr>
                <w:rFonts w:ascii="Garamond" w:hAnsi="Garamond"/>
                <w:lang w:val="en-AU"/>
              </w:rPr>
              <w:t>(</w:t>
            </w:r>
            <w:r w:rsidRPr="00623D94">
              <w:rPr>
                <w:rFonts w:ascii="Garamond" w:hAnsi="Garamond"/>
                <w:lang w:val="en-AU"/>
              </w:rPr>
              <w:t>Julia Randerson,</w:t>
            </w:r>
            <w:r w:rsidR="00623D94">
              <w:rPr>
                <w:rFonts w:ascii="Garamond" w:hAnsi="Garamond"/>
                <w:lang w:val="en-AU"/>
              </w:rPr>
              <w:t xml:space="preserve"> </w:t>
            </w:r>
            <w:r w:rsidRPr="00623D94">
              <w:rPr>
                <w:rFonts w:ascii="Garamond" w:hAnsi="Garamond"/>
                <w:lang w:val="en-AU"/>
              </w:rPr>
              <w:t>Fiona Imlach,</w:t>
            </w:r>
            <w:r w:rsidR="00623D94">
              <w:rPr>
                <w:rFonts w:ascii="Garamond" w:hAnsi="Garamond"/>
                <w:lang w:val="en-AU"/>
              </w:rPr>
              <w:t xml:space="preserve"> </w:t>
            </w:r>
            <w:r w:rsidRPr="00623D94">
              <w:rPr>
                <w:rFonts w:ascii="Garamond" w:hAnsi="Garamond"/>
                <w:lang w:val="en-AU"/>
              </w:rPr>
              <w:t>Jonathan Kennedy,</w:t>
            </w:r>
            <w:r w:rsidR="00623D94">
              <w:rPr>
                <w:rFonts w:ascii="Garamond" w:hAnsi="Garamond"/>
                <w:lang w:val="en-AU"/>
              </w:rPr>
              <w:t xml:space="preserve"> </w:t>
            </w:r>
            <w:r w:rsidRPr="00623D94">
              <w:rPr>
                <w:rFonts w:ascii="Garamond" w:hAnsi="Garamond"/>
                <w:lang w:val="en-AU"/>
              </w:rPr>
              <w:t>Susan Garrett</w:t>
            </w:r>
            <w:r w:rsidR="00623D94">
              <w:rPr>
                <w:rFonts w:ascii="Garamond" w:hAnsi="Garamond"/>
                <w:lang w:val="en-AU"/>
              </w:rPr>
              <w:t>)</w:t>
            </w:r>
          </w:p>
          <w:p w14:paraId="42275752" w14:textId="410B7D23" w:rsidR="00320A35" w:rsidRPr="00EB5EDF" w:rsidRDefault="00320A35" w:rsidP="007F306E">
            <w:pPr>
              <w:pStyle w:val="ListParagraph"/>
              <w:numPr>
                <w:ilvl w:val="0"/>
                <w:numId w:val="30"/>
              </w:numPr>
              <w:rPr>
                <w:rFonts w:ascii="Garamond" w:hAnsi="Garamond"/>
                <w:lang w:val="en-AU"/>
              </w:rPr>
            </w:pPr>
            <w:r w:rsidRPr="00EB5EDF">
              <w:rPr>
                <w:rFonts w:ascii="Garamond" w:hAnsi="Garamond"/>
                <w:lang w:val="en-AU"/>
              </w:rPr>
              <w:t xml:space="preserve">Strategies for </w:t>
            </w:r>
            <w:r w:rsidRPr="00EB5EDF">
              <w:rPr>
                <w:rFonts w:ascii="Garamond" w:hAnsi="Garamond"/>
                <w:b/>
                <w:bCs/>
                <w:lang w:val="en-AU"/>
              </w:rPr>
              <w:t>research capacity building by family physicians</w:t>
            </w:r>
            <w:r w:rsidRPr="00EB5EDF">
              <w:rPr>
                <w:rFonts w:ascii="Garamond" w:hAnsi="Garamond"/>
                <w:lang w:val="en-AU"/>
              </w:rPr>
              <w:t xml:space="preserve"> in primary care: a scoping review </w:t>
            </w:r>
            <w:r w:rsidR="00EB5EDF" w:rsidRPr="00EB5EDF">
              <w:rPr>
                <w:rFonts w:ascii="Garamond" w:hAnsi="Garamond"/>
                <w:lang w:val="en-AU"/>
              </w:rPr>
              <w:t>(</w:t>
            </w:r>
            <w:r w:rsidRPr="00EB5EDF">
              <w:rPr>
                <w:rFonts w:ascii="Garamond" w:hAnsi="Garamond"/>
                <w:lang w:val="en-AU"/>
              </w:rPr>
              <w:t>Margarida Gil Conde,</w:t>
            </w:r>
            <w:r w:rsidR="00EB5EDF">
              <w:rPr>
                <w:rFonts w:ascii="Garamond" w:hAnsi="Garamond"/>
                <w:lang w:val="en-AU"/>
              </w:rPr>
              <w:t xml:space="preserve"> </w:t>
            </w:r>
            <w:r w:rsidRPr="00EB5EDF">
              <w:rPr>
                <w:rFonts w:ascii="Garamond" w:hAnsi="Garamond"/>
                <w:lang w:val="en-AU"/>
              </w:rPr>
              <w:t>Carolina Penedo,</w:t>
            </w:r>
            <w:r w:rsidR="00EB5EDF">
              <w:rPr>
                <w:rFonts w:ascii="Garamond" w:hAnsi="Garamond"/>
                <w:lang w:val="en-AU"/>
              </w:rPr>
              <w:t xml:space="preserve"> </w:t>
            </w:r>
            <w:r w:rsidRPr="00EB5EDF">
              <w:rPr>
                <w:rFonts w:ascii="Garamond" w:hAnsi="Garamond"/>
                <w:lang w:val="en-AU"/>
              </w:rPr>
              <w:t>Francisco Freitas Barcelos,</w:t>
            </w:r>
            <w:r w:rsidR="00EB5EDF">
              <w:rPr>
                <w:rFonts w:ascii="Garamond" w:hAnsi="Garamond"/>
                <w:lang w:val="en-AU"/>
              </w:rPr>
              <w:t xml:space="preserve"> </w:t>
            </w:r>
            <w:r w:rsidRPr="00EB5EDF">
              <w:rPr>
                <w:rFonts w:ascii="Garamond" w:hAnsi="Garamond"/>
                <w:lang w:val="en-AU"/>
              </w:rPr>
              <w:t>Raquel Carmona Ramos,</w:t>
            </w:r>
            <w:r w:rsidR="00EB5EDF">
              <w:rPr>
                <w:rFonts w:ascii="Garamond" w:hAnsi="Garamond"/>
                <w:lang w:val="en-AU"/>
              </w:rPr>
              <w:t xml:space="preserve"> </w:t>
            </w:r>
            <w:r w:rsidRPr="00EB5EDF">
              <w:rPr>
                <w:rFonts w:ascii="Garamond" w:hAnsi="Garamond"/>
                <w:lang w:val="en-AU"/>
              </w:rPr>
              <w:t>Sofia Silvério Serra,</w:t>
            </w:r>
            <w:r w:rsidR="00EB5EDF">
              <w:rPr>
                <w:rFonts w:ascii="Garamond" w:hAnsi="Garamond"/>
                <w:lang w:val="en-AU"/>
              </w:rPr>
              <w:t xml:space="preserve"> </w:t>
            </w:r>
            <w:r w:rsidRPr="00EB5EDF">
              <w:rPr>
                <w:rFonts w:ascii="Garamond" w:hAnsi="Garamond"/>
                <w:lang w:val="en-AU"/>
              </w:rPr>
              <w:t>Cristina Ribeiro,</w:t>
            </w:r>
            <w:r w:rsidR="00EB5EDF">
              <w:rPr>
                <w:rFonts w:ascii="Garamond" w:hAnsi="Garamond"/>
                <w:lang w:val="en-AU"/>
              </w:rPr>
              <w:t xml:space="preserve"> </w:t>
            </w:r>
            <w:r w:rsidRPr="00EB5EDF">
              <w:rPr>
                <w:rFonts w:ascii="Garamond" w:hAnsi="Garamond"/>
                <w:lang w:val="en-AU"/>
              </w:rPr>
              <w:t>Paulo Jorge Nicola</w:t>
            </w:r>
            <w:r w:rsidR="00EB5EDF">
              <w:rPr>
                <w:rFonts w:ascii="Garamond" w:hAnsi="Garamond"/>
                <w:lang w:val="en-AU"/>
              </w:rPr>
              <w:t>)</w:t>
            </w:r>
          </w:p>
          <w:p w14:paraId="21B2E924" w14:textId="168AB7D2" w:rsidR="00320A35" w:rsidRPr="00EB5EDF" w:rsidRDefault="00320A35" w:rsidP="009674AC">
            <w:pPr>
              <w:pStyle w:val="ListParagraph"/>
              <w:numPr>
                <w:ilvl w:val="0"/>
                <w:numId w:val="30"/>
              </w:numPr>
              <w:rPr>
                <w:rFonts w:ascii="Garamond" w:hAnsi="Garamond"/>
                <w:lang w:val="en-AU"/>
              </w:rPr>
            </w:pPr>
            <w:r w:rsidRPr="00EB5EDF">
              <w:rPr>
                <w:rFonts w:ascii="Garamond" w:hAnsi="Garamond"/>
                <w:lang w:val="en-AU"/>
              </w:rPr>
              <w:t xml:space="preserve">Methods for </w:t>
            </w:r>
            <w:r w:rsidRPr="00EB5EDF">
              <w:rPr>
                <w:rFonts w:ascii="Garamond" w:hAnsi="Garamond"/>
                <w:b/>
                <w:bCs/>
                <w:lang w:val="en-AU"/>
              </w:rPr>
              <w:t>measuring comprehensiveness in primary care</w:t>
            </w:r>
            <w:r w:rsidRPr="00EB5EDF">
              <w:rPr>
                <w:rFonts w:ascii="Garamond" w:hAnsi="Garamond"/>
                <w:lang w:val="en-AU"/>
              </w:rPr>
              <w:t xml:space="preserve">: a narrative review </w:t>
            </w:r>
            <w:r w:rsidR="00EB5EDF" w:rsidRPr="00EB5EDF">
              <w:rPr>
                <w:rFonts w:ascii="Garamond" w:hAnsi="Garamond"/>
                <w:lang w:val="en-AU"/>
              </w:rPr>
              <w:t>(</w:t>
            </w:r>
            <w:r w:rsidRPr="00EB5EDF">
              <w:rPr>
                <w:rFonts w:ascii="Garamond" w:hAnsi="Garamond"/>
                <w:lang w:val="en-AU"/>
              </w:rPr>
              <w:t>Derek Baughman,</w:t>
            </w:r>
            <w:r w:rsidR="00EB5EDF">
              <w:rPr>
                <w:rFonts w:ascii="Garamond" w:hAnsi="Garamond"/>
                <w:lang w:val="en-AU"/>
              </w:rPr>
              <w:t xml:space="preserve"> </w:t>
            </w:r>
            <w:r w:rsidRPr="00EB5EDF">
              <w:rPr>
                <w:rFonts w:ascii="Garamond" w:hAnsi="Garamond"/>
                <w:lang w:val="en-AU"/>
              </w:rPr>
              <w:t>Rafay Nasir,</w:t>
            </w:r>
            <w:r w:rsidR="00EB5EDF">
              <w:rPr>
                <w:rFonts w:ascii="Garamond" w:hAnsi="Garamond"/>
                <w:lang w:val="en-AU"/>
              </w:rPr>
              <w:t xml:space="preserve"> </w:t>
            </w:r>
            <w:r w:rsidRPr="00EB5EDF">
              <w:rPr>
                <w:rFonts w:ascii="Garamond" w:hAnsi="Garamond"/>
                <w:lang w:val="en-AU"/>
              </w:rPr>
              <w:t>Andrew Bazemore</w:t>
            </w:r>
            <w:r w:rsidR="00EB5EDF">
              <w:rPr>
                <w:rFonts w:ascii="Garamond" w:hAnsi="Garamond"/>
                <w:lang w:val="en-AU"/>
              </w:rPr>
              <w:t>)</w:t>
            </w:r>
          </w:p>
          <w:p w14:paraId="11F211E6" w14:textId="3631B6B2" w:rsidR="00320A35" w:rsidRPr="00EB5EDF" w:rsidRDefault="00320A35" w:rsidP="00924B03">
            <w:pPr>
              <w:pStyle w:val="ListParagraph"/>
              <w:numPr>
                <w:ilvl w:val="0"/>
                <w:numId w:val="30"/>
              </w:numPr>
              <w:rPr>
                <w:rFonts w:ascii="Garamond" w:hAnsi="Garamond"/>
                <w:lang w:val="en-AU"/>
              </w:rPr>
            </w:pPr>
            <w:r w:rsidRPr="00EB5EDF">
              <w:rPr>
                <w:rFonts w:ascii="Garamond" w:hAnsi="Garamond"/>
                <w:lang w:val="en-AU"/>
              </w:rPr>
              <w:t xml:space="preserve">A wholistic approach to </w:t>
            </w:r>
            <w:r w:rsidRPr="00EB5EDF">
              <w:rPr>
                <w:rFonts w:ascii="Garamond" w:hAnsi="Garamond"/>
                <w:b/>
                <w:bCs/>
                <w:lang w:val="en-AU"/>
              </w:rPr>
              <w:t>patient-empowered care</w:t>
            </w:r>
            <w:r w:rsidRPr="00EB5EDF">
              <w:rPr>
                <w:rFonts w:ascii="Garamond" w:hAnsi="Garamond"/>
                <w:lang w:val="en-AU"/>
              </w:rPr>
              <w:t xml:space="preserve">: a quality improvement report </w:t>
            </w:r>
            <w:r w:rsidR="00EB5EDF" w:rsidRPr="00EB5EDF">
              <w:rPr>
                <w:rFonts w:ascii="Garamond" w:hAnsi="Garamond"/>
                <w:lang w:val="en-AU"/>
              </w:rPr>
              <w:t>(</w:t>
            </w:r>
            <w:r w:rsidRPr="00EB5EDF">
              <w:rPr>
                <w:rFonts w:ascii="Garamond" w:hAnsi="Garamond"/>
                <w:lang w:val="en-AU"/>
              </w:rPr>
              <w:t>Andrew Corin</w:t>
            </w:r>
            <w:r w:rsidR="00EB5EDF">
              <w:rPr>
                <w:rFonts w:ascii="Garamond" w:hAnsi="Garamond"/>
                <w:lang w:val="en-AU"/>
              </w:rPr>
              <w:t>)</w:t>
            </w:r>
          </w:p>
          <w:p w14:paraId="4C0994EB" w14:textId="13984B8C" w:rsidR="00320A35" w:rsidRPr="00EB5EDF" w:rsidRDefault="00320A35" w:rsidP="00AC7EF9">
            <w:pPr>
              <w:pStyle w:val="ListParagraph"/>
              <w:numPr>
                <w:ilvl w:val="0"/>
                <w:numId w:val="30"/>
              </w:numPr>
              <w:rPr>
                <w:rFonts w:ascii="Garamond" w:hAnsi="Garamond"/>
                <w:lang w:val="en-AU"/>
              </w:rPr>
            </w:pPr>
            <w:r w:rsidRPr="00EB5EDF">
              <w:rPr>
                <w:rFonts w:ascii="Garamond" w:hAnsi="Garamond"/>
                <w:b/>
                <w:bCs/>
                <w:lang w:val="en-AU"/>
              </w:rPr>
              <w:t>Carbon emissions of urban general practice and waste to landfill</w:t>
            </w:r>
            <w:r w:rsidRPr="00EB5EDF">
              <w:rPr>
                <w:rFonts w:ascii="Garamond" w:hAnsi="Garamond"/>
                <w:lang w:val="en-AU"/>
              </w:rPr>
              <w:t xml:space="preserve"> audit: a quantitative case-study in New Zealand </w:t>
            </w:r>
            <w:r w:rsidR="00EB5EDF" w:rsidRPr="00EB5EDF">
              <w:rPr>
                <w:rFonts w:ascii="Garamond" w:hAnsi="Garamond"/>
                <w:lang w:val="en-AU"/>
              </w:rPr>
              <w:t>(</w:t>
            </w:r>
            <w:r w:rsidRPr="00EB5EDF">
              <w:rPr>
                <w:rFonts w:ascii="Garamond" w:hAnsi="Garamond"/>
                <w:lang w:val="en-AU"/>
              </w:rPr>
              <w:t>Darla Stroud-Bennett,</w:t>
            </w:r>
            <w:r w:rsidR="00EB5EDF">
              <w:rPr>
                <w:rFonts w:ascii="Garamond" w:hAnsi="Garamond"/>
                <w:lang w:val="en-AU"/>
              </w:rPr>
              <w:t xml:space="preserve"> </w:t>
            </w:r>
            <w:r w:rsidRPr="00EB5EDF">
              <w:rPr>
                <w:rFonts w:ascii="Garamond" w:hAnsi="Garamond"/>
                <w:lang w:val="en-AU"/>
              </w:rPr>
              <w:t>Lachlan White,</w:t>
            </w:r>
            <w:r w:rsidR="00EB5EDF">
              <w:rPr>
                <w:rFonts w:ascii="Garamond" w:hAnsi="Garamond"/>
                <w:lang w:val="en-AU"/>
              </w:rPr>
              <w:t xml:space="preserve"> </w:t>
            </w:r>
            <w:r w:rsidRPr="00EB5EDF">
              <w:rPr>
                <w:rFonts w:ascii="Garamond" w:hAnsi="Garamond"/>
                <w:lang w:val="en-AU"/>
              </w:rPr>
              <w:t>Kiyomi Kitagawa</w:t>
            </w:r>
            <w:r w:rsidR="00EB5EDF">
              <w:rPr>
                <w:rFonts w:ascii="Garamond" w:hAnsi="Garamond"/>
                <w:lang w:val="en-AU"/>
              </w:rPr>
              <w:t>)</w:t>
            </w:r>
          </w:p>
          <w:p w14:paraId="1A3AE534" w14:textId="4A89A7D1" w:rsidR="00320A35" w:rsidRPr="00EB5EDF" w:rsidRDefault="00320A35" w:rsidP="003D4B3C">
            <w:pPr>
              <w:pStyle w:val="ListParagraph"/>
              <w:numPr>
                <w:ilvl w:val="0"/>
                <w:numId w:val="30"/>
              </w:numPr>
              <w:rPr>
                <w:rFonts w:ascii="Garamond" w:hAnsi="Garamond"/>
                <w:lang w:val="en-AU"/>
              </w:rPr>
            </w:pPr>
            <w:r w:rsidRPr="00EB5EDF">
              <w:rPr>
                <w:rFonts w:ascii="Garamond" w:hAnsi="Garamond"/>
                <w:lang w:val="en-AU"/>
              </w:rPr>
              <w:t xml:space="preserve">From continuity to emergence: a new </w:t>
            </w:r>
            <w:r w:rsidRPr="00EB5EDF">
              <w:rPr>
                <w:rFonts w:ascii="Garamond" w:hAnsi="Garamond"/>
                <w:b/>
                <w:bCs/>
                <w:lang w:val="en-AU"/>
              </w:rPr>
              <w:t>conceptual framework for primary care</w:t>
            </w:r>
            <w:r w:rsidRPr="00EB5EDF">
              <w:rPr>
                <w:rFonts w:ascii="Garamond" w:hAnsi="Garamond"/>
                <w:lang w:val="en-AU"/>
              </w:rPr>
              <w:t xml:space="preserve"> </w:t>
            </w:r>
            <w:r w:rsidR="00EB5EDF" w:rsidRPr="00EB5EDF">
              <w:rPr>
                <w:rFonts w:ascii="Garamond" w:hAnsi="Garamond"/>
                <w:lang w:val="en-AU"/>
              </w:rPr>
              <w:t>(</w:t>
            </w:r>
            <w:r w:rsidRPr="00EB5EDF">
              <w:rPr>
                <w:rFonts w:ascii="Garamond" w:hAnsi="Garamond"/>
                <w:lang w:val="en-AU"/>
              </w:rPr>
              <w:t>Jonathan Edward Simon</w:t>
            </w:r>
            <w:r w:rsidR="00EB5EDF">
              <w:rPr>
                <w:rFonts w:ascii="Garamond" w:hAnsi="Garamond"/>
                <w:lang w:val="en-AU"/>
              </w:rPr>
              <w:t>)</w:t>
            </w:r>
          </w:p>
          <w:p w14:paraId="63066031" w14:textId="6CCECD6D" w:rsidR="00320A35" w:rsidRPr="00EB5EDF" w:rsidRDefault="00320A35" w:rsidP="00DE08FC">
            <w:pPr>
              <w:pStyle w:val="ListParagraph"/>
              <w:numPr>
                <w:ilvl w:val="0"/>
                <w:numId w:val="30"/>
              </w:numPr>
              <w:rPr>
                <w:rFonts w:ascii="Garamond" w:hAnsi="Garamond"/>
                <w:lang w:val="en-AU"/>
              </w:rPr>
            </w:pPr>
            <w:r w:rsidRPr="00EB5EDF">
              <w:rPr>
                <w:rFonts w:ascii="Garamond" w:hAnsi="Garamond"/>
                <w:lang w:val="en-AU"/>
              </w:rPr>
              <w:t xml:space="preserve">What does the evidence tell us: are hearing aids worth recommending for </w:t>
            </w:r>
            <w:r w:rsidRPr="00EB5EDF">
              <w:rPr>
                <w:rFonts w:ascii="Garamond" w:hAnsi="Garamond"/>
                <w:b/>
                <w:bCs/>
                <w:lang w:val="en-AU"/>
              </w:rPr>
              <w:t>mild to moderate hearing loss</w:t>
            </w:r>
            <w:r w:rsidRPr="00EB5EDF">
              <w:rPr>
                <w:rFonts w:ascii="Garamond" w:hAnsi="Garamond"/>
                <w:lang w:val="en-AU"/>
              </w:rPr>
              <w:t xml:space="preserve">? </w:t>
            </w:r>
            <w:r w:rsidR="00EB5EDF" w:rsidRPr="00EB5EDF">
              <w:rPr>
                <w:rFonts w:ascii="Garamond" w:hAnsi="Garamond"/>
                <w:lang w:val="en-AU"/>
              </w:rPr>
              <w:t>(</w:t>
            </w:r>
            <w:r w:rsidRPr="00EB5EDF">
              <w:rPr>
                <w:rFonts w:ascii="Garamond" w:hAnsi="Garamond"/>
                <w:lang w:val="en-AU"/>
              </w:rPr>
              <w:t>Vanessa Jordan</w:t>
            </w:r>
            <w:r w:rsidR="00EB5EDF">
              <w:rPr>
                <w:rFonts w:ascii="Garamond" w:hAnsi="Garamond"/>
                <w:lang w:val="en-AU"/>
              </w:rPr>
              <w:t>)</w:t>
            </w:r>
          </w:p>
          <w:p w14:paraId="578D3C79" w14:textId="3C3945F2" w:rsidR="00320A35" w:rsidRPr="002D225B" w:rsidRDefault="00320A35" w:rsidP="00EB5EDF">
            <w:pPr>
              <w:pStyle w:val="ListParagraph"/>
              <w:numPr>
                <w:ilvl w:val="0"/>
                <w:numId w:val="30"/>
              </w:numPr>
              <w:rPr>
                <w:rFonts w:ascii="Garamond" w:hAnsi="Garamond"/>
                <w:lang w:val="en-AU"/>
              </w:rPr>
            </w:pPr>
            <w:r w:rsidRPr="00EB5EDF">
              <w:rPr>
                <w:rFonts w:ascii="Garamond" w:hAnsi="Garamond"/>
                <w:b/>
                <w:bCs/>
                <w:lang w:val="en-AU"/>
              </w:rPr>
              <w:t>Rokoā (Rongoā) Māori in primary care</w:t>
            </w:r>
            <w:r w:rsidRPr="00EB5EDF">
              <w:rPr>
                <w:rFonts w:ascii="Garamond" w:hAnsi="Garamond"/>
                <w:lang w:val="en-AU"/>
              </w:rPr>
              <w:t xml:space="preserve">: supporting safe use alongside prescribed medicines </w:t>
            </w:r>
            <w:r w:rsidR="00EB5EDF" w:rsidRPr="00EB5EDF">
              <w:rPr>
                <w:rFonts w:ascii="Garamond" w:hAnsi="Garamond"/>
                <w:lang w:val="en-AU"/>
              </w:rPr>
              <w:t>(</w:t>
            </w:r>
            <w:r w:rsidRPr="00EB5EDF">
              <w:rPr>
                <w:rFonts w:ascii="Garamond" w:hAnsi="Garamond"/>
                <w:lang w:val="en-AU"/>
              </w:rPr>
              <w:t>Brendon McIntosh,</w:t>
            </w:r>
            <w:r w:rsidR="00EB5EDF">
              <w:rPr>
                <w:rFonts w:ascii="Garamond" w:hAnsi="Garamond"/>
                <w:lang w:val="en-AU"/>
              </w:rPr>
              <w:t xml:space="preserve"> </w:t>
            </w:r>
            <w:r w:rsidRPr="00EB5EDF">
              <w:rPr>
                <w:rFonts w:ascii="Garamond" w:hAnsi="Garamond"/>
                <w:lang w:val="en-AU"/>
              </w:rPr>
              <w:t>Jo Barnes</w:t>
            </w:r>
            <w:r w:rsidR="00EB5EDF">
              <w:rPr>
                <w:rFonts w:ascii="Garamond" w:hAnsi="Garamond"/>
                <w:lang w:val="en-AU"/>
              </w:rPr>
              <w:t>)</w:t>
            </w:r>
          </w:p>
        </w:tc>
      </w:tr>
    </w:tbl>
    <w:p w14:paraId="4AB80D4C" w14:textId="77777777" w:rsidR="00320A35" w:rsidRDefault="00320A35" w:rsidP="00BD6FBE">
      <w:pPr>
        <w:keepNext/>
        <w:rPr>
          <w:rFonts w:ascii="Garamond" w:hAnsi="Garamond"/>
          <w:iCs/>
          <w:lang w:val="en-AU"/>
        </w:rPr>
      </w:pPr>
    </w:p>
    <w:p w14:paraId="4487DD28" w14:textId="77777777" w:rsidR="00402167" w:rsidRDefault="00402167">
      <w:pPr>
        <w:rPr>
          <w:rFonts w:ascii="Garamond" w:hAnsi="Garamond"/>
          <w:i/>
          <w:lang w:val="en-AU"/>
        </w:rPr>
      </w:pPr>
      <w:r>
        <w:rPr>
          <w:rFonts w:ascii="Garamond" w:hAnsi="Garamond"/>
          <w:i/>
          <w:lang w:val="en-AU"/>
        </w:rPr>
        <w:br w:type="page"/>
      </w:r>
    </w:p>
    <w:p w14:paraId="4836B7FB" w14:textId="49D326E4" w:rsidR="00320A35" w:rsidRPr="00BF1287" w:rsidRDefault="00320A35" w:rsidP="00320A35">
      <w:pPr>
        <w:keepNext/>
        <w:rPr>
          <w:rFonts w:ascii="Garamond" w:hAnsi="Garamond"/>
          <w:i/>
          <w:lang w:val="en-AU"/>
        </w:rPr>
      </w:pPr>
      <w:r>
        <w:rPr>
          <w:rFonts w:ascii="Garamond" w:hAnsi="Garamond"/>
          <w:i/>
          <w:lang w:val="en-AU"/>
        </w:rPr>
        <w:lastRenderedPageBreak/>
        <w:t>Public Health Research &amp; Practice</w:t>
      </w:r>
    </w:p>
    <w:p w14:paraId="763CF83D" w14:textId="04C815D6" w:rsidR="00320A35" w:rsidRPr="00BF1287" w:rsidRDefault="00320A35" w:rsidP="00320A35">
      <w:pPr>
        <w:keepNext/>
        <w:rPr>
          <w:rFonts w:ascii="Garamond" w:hAnsi="Garamond"/>
          <w:iCs/>
          <w:lang w:val="en-AU"/>
        </w:rPr>
      </w:pPr>
      <w:r w:rsidRPr="00BF1287">
        <w:rPr>
          <w:rFonts w:ascii="Garamond" w:hAnsi="Garamond"/>
          <w:iCs/>
          <w:lang w:val="en-AU"/>
        </w:rPr>
        <w:t xml:space="preserve">Volume </w:t>
      </w:r>
      <w:r>
        <w:rPr>
          <w:rFonts w:ascii="Garamond" w:hAnsi="Garamond"/>
          <w:iCs/>
          <w:lang w:val="en-AU"/>
        </w:rPr>
        <w:t>36</w:t>
      </w:r>
      <w:r w:rsidRPr="00BF1287">
        <w:rPr>
          <w:rFonts w:ascii="Garamond" w:hAnsi="Garamond"/>
          <w:iCs/>
          <w:lang w:val="en-AU"/>
        </w:rPr>
        <w:t xml:space="preserve">, Issue </w:t>
      </w:r>
      <w:r>
        <w:rPr>
          <w:rFonts w:ascii="Garamond" w:hAnsi="Garamond"/>
          <w:iCs/>
          <w:lang w:val="en-AU"/>
        </w:rPr>
        <w:t>3</w:t>
      </w:r>
      <w:r w:rsidRPr="00BF1287">
        <w:rPr>
          <w:rFonts w:ascii="Garamond" w:hAnsi="Garamond"/>
          <w:iCs/>
          <w:lang w:val="en-AU"/>
        </w:rPr>
        <w:t xml:space="preserve">, </w:t>
      </w:r>
      <w:r>
        <w:rPr>
          <w:rFonts w:ascii="Garamond" w:hAnsi="Garamond"/>
          <w:iCs/>
          <w:lang w:val="en-AU"/>
        </w:rPr>
        <w:t>September</w:t>
      </w:r>
      <w:r w:rsidRPr="00BF1287">
        <w:rPr>
          <w:rFonts w:ascii="Garamond" w:hAnsi="Garamond"/>
          <w:iCs/>
          <w:lang w:val="en-AU"/>
        </w:rPr>
        <w:t xml:space="preserve"> 2026</w:t>
      </w:r>
    </w:p>
    <w:tbl>
      <w:tblPr>
        <w:tblStyle w:val="TableGrid"/>
        <w:tblW w:w="9360" w:type="dxa"/>
        <w:tblInd w:w="288" w:type="dxa"/>
        <w:tblLayout w:type="fixed"/>
        <w:tblLook w:val="01E0" w:firstRow="1" w:lastRow="1" w:firstColumn="1" w:lastColumn="1" w:noHBand="0" w:noVBand="0"/>
      </w:tblPr>
      <w:tblGrid>
        <w:gridCol w:w="1080"/>
        <w:gridCol w:w="8280"/>
      </w:tblGrid>
      <w:tr w:rsidR="00320A35" w:rsidRPr="00BF1287" w14:paraId="1725866C" w14:textId="77777777" w:rsidTr="00516AB3">
        <w:tc>
          <w:tcPr>
            <w:tcW w:w="1080" w:type="dxa"/>
            <w:tcBorders>
              <w:top w:val="single" w:sz="4" w:space="0" w:color="auto"/>
              <w:left w:val="single" w:sz="4" w:space="0" w:color="auto"/>
              <w:bottom w:val="single" w:sz="4" w:space="0" w:color="auto"/>
              <w:right w:val="single" w:sz="4" w:space="0" w:color="auto"/>
            </w:tcBorders>
            <w:vAlign w:val="center"/>
            <w:hideMark/>
          </w:tcPr>
          <w:p w14:paraId="1C0C371F" w14:textId="77777777" w:rsidR="00320A35" w:rsidRPr="00BF1287" w:rsidRDefault="00320A35" w:rsidP="00516AB3">
            <w:pPr>
              <w:rPr>
                <w:rStyle w:val="Hyperlink"/>
                <w:lang w:val="en-AU"/>
              </w:rPr>
            </w:pPr>
            <w:r w:rsidRPr="00BF1287">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1BAB5696" w14:textId="6C91D825" w:rsidR="00320A35" w:rsidRPr="00BF1287" w:rsidRDefault="00320A35" w:rsidP="00320A35">
            <w:pPr>
              <w:rPr>
                <w:rStyle w:val="Hyperlink"/>
                <w:rFonts w:ascii="Garamond" w:hAnsi="Garamond"/>
                <w:color w:val="auto"/>
                <w:u w:val="none"/>
                <w:lang w:val="en-AU"/>
              </w:rPr>
            </w:pPr>
            <w:hyperlink r:id="rId29" w:history="1">
              <w:r w:rsidRPr="00203682">
                <w:rPr>
                  <w:rStyle w:val="Hyperlink"/>
                  <w:rFonts w:ascii="Garamond" w:hAnsi="Garamond"/>
                  <w:lang w:val="en-AU"/>
                </w:rPr>
                <w:t>https://connectsci.au/pu/issue/36/3</w:t>
              </w:r>
            </w:hyperlink>
          </w:p>
        </w:tc>
      </w:tr>
      <w:tr w:rsidR="00320A35" w:rsidRPr="00BF1287" w14:paraId="78758590" w14:textId="77777777" w:rsidTr="00516AB3">
        <w:tc>
          <w:tcPr>
            <w:tcW w:w="1080" w:type="dxa"/>
            <w:tcBorders>
              <w:top w:val="single" w:sz="4" w:space="0" w:color="auto"/>
              <w:left w:val="single" w:sz="4" w:space="0" w:color="auto"/>
              <w:bottom w:val="single" w:sz="4" w:space="0" w:color="auto"/>
              <w:right w:val="single" w:sz="4" w:space="0" w:color="auto"/>
            </w:tcBorders>
            <w:vAlign w:val="center"/>
            <w:hideMark/>
          </w:tcPr>
          <w:p w14:paraId="15A28D1E" w14:textId="77777777" w:rsidR="00320A35" w:rsidRPr="00BF1287" w:rsidRDefault="00320A35" w:rsidP="00516AB3">
            <w:pPr>
              <w:rPr>
                <w:lang w:val="en-AU" w:eastAsia="en-AU"/>
              </w:rPr>
            </w:pPr>
            <w:r w:rsidRPr="00BF1287">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hideMark/>
          </w:tcPr>
          <w:p w14:paraId="180C6E00" w14:textId="77777777" w:rsidR="00320A35" w:rsidRPr="00BF1287" w:rsidRDefault="00320A35" w:rsidP="00516AB3">
            <w:pPr>
              <w:rPr>
                <w:rFonts w:ascii="Garamond" w:hAnsi="Garamond"/>
                <w:lang w:val="en-AU"/>
              </w:rPr>
            </w:pPr>
            <w:r w:rsidRPr="00BF1287">
              <w:rPr>
                <w:rFonts w:ascii="Garamond" w:hAnsi="Garamond"/>
                <w:lang w:val="en-AU"/>
              </w:rPr>
              <w:t xml:space="preserve">A new issue of </w:t>
            </w:r>
            <w:r>
              <w:rPr>
                <w:rFonts w:ascii="Garamond" w:hAnsi="Garamond"/>
                <w:i/>
                <w:lang w:val="en-AU"/>
              </w:rPr>
              <w:t>Public Health Research &amp; Practice</w:t>
            </w:r>
            <w:r w:rsidRPr="00BF1287">
              <w:rPr>
                <w:rFonts w:ascii="Garamond" w:hAnsi="Garamond"/>
                <w:lang w:val="en-AU"/>
              </w:rPr>
              <w:t xml:space="preserve"> has been published. Articles in this issue of </w:t>
            </w:r>
            <w:r>
              <w:rPr>
                <w:rFonts w:ascii="Garamond" w:hAnsi="Garamond"/>
                <w:i/>
                <w:lang w:val="en-AU"/>
              </w:rPr>
              <w:t>Public Health Research &amp; Practice</w:t>
            </w:r>
            <w:r w:rsidRPr="00BF1287">
              <w:rPr>
                <w:rFonts w:ascii="Garamond" w:hAnsi="Garamond"/>
                <w:lang w:val="en-AU"/>
              </w:rPr>
              <w:t xml:space="preserve"> include:</w:t>
            </w:r>
          </w:p>
          <w:p w14:paraId="0616AB60" w14:textId="30C0B14C" w:rsidR="000A75CE" w:rsidRPr="00CE310C" w:rsidRDefault="000A75CE" w:rsidP="00491DDA">
            <w:pPr>
              <w:pStyle w:val="ListParagraph"/>
              <w:numPr>
                <w:ilvl w:val="0"/>
                <w:numId w:val="19"/>
              </w:numPr>
              <w:rPr>
                <w:rFonts w:ascii="Garamond" w:hAnsi="Garamond"/>
                <w:lang w:val="en-AU"/>
              </w:rPr>
            </w:pPr>
            <w:r w:rsidRPr="00CE310C">
              <w:rPr>
                <w:rFonts w:ascii="Garamond" w:hAnsi="Garamond"/>
                <w:lang w:val="en-AU"/>
              </w:rPr>
              <w:t xml:space="preserve">How can we meaningfully involve older adults in </w:t>
            </w:r>
            <w:r w:rsidRPr="00CE310C">
              <w:rPr>
                <w:rFonts w:ascii="Garamond" w:hAnsi="Garamond"/>
                <w:b/>
                <w:bCs/>
                <w:lang w:val="en-AU"/>
              </w:rPr>
              <w:t>aged care research</w:t>
            </w:r>
            <w:r w:rsidRPr="00CE310C">
              <w:rPr>
                <w:rFonts w:ascii="Garamond" w:hAnsi="Garamond"/>
                <w:lang w:val="en-AU"/>
              </w:rPr>
              <w:t xml:space="preserve">? Insights from establishing a consumer research advisory group </w:t>
            </w:r>
            <w:r w:rsidR="00CE310C" w:rsidRPr="00CE310C">
              <w:rPr>
                <w:rFonts w:ascii="Garamond" w:hAnsi="Garamond"/>
                <w:lang w:val="en-AU"/>
              </w:rPr>
              <w:t>(</w:t>
            </w:r>
            <w:r w:rsidRPr="00CE310C">
              <w:rPr>
                <w:rFonts w:ascii="Garamond" w:hAnsi="Garamond"/>
                <w:lang w:val="en-AU"/>
              </w:rPr>
              <w:t>Janani Thillainadesan,</w:t>
            </w:r>
            <w:r w:rsidR="00CE310C">
              <w:rPr>
                <w:rFonts w:ascii="Garamond" w:hAnsi="Garamond"/>
                <w:lang w:val="en-AU"/>
              </w:rPr>
              <w:t xml:space="preserve"> </w:t>
            </w:r>
            <w:r w:rsidRPr="00CE310C">
              <w:rPr>
                <w:rFonts w:ascii="Garamond" w:hAnsi="Garamond"/>
                <w:lang w:val="en-AU"/>
              </w:rPr>
              <w:t>Danielle Hutchinson,</w:t>
            </w:r>
            <w:r w:rsidR="00CE310C">
              <w:rPr>
                <w:rFonts w:ascii="Garamond" w:hAnsi="Garamond"/>
                <w:lang w:val="en-AU"/>
              </w:rPr>
              <w:t xml:space="preserve"> </w:t>
            </w:r>
            <w:r w:rsidRPr="00CE310C">
              <w:rPr>
                <w:rFonts w:ascii="Garamond" w:hAnsi="Garamond"/>
                <w:lang w:val="en-AU"/>
              </w:rPr>
              <w:t>Carrie Hayter,</w:t>
            </w:r>
            <w:r w:rsidR="00CE310C">
              <w:rPr>
                <w:rFonts w:ascii="Garamond" w:hAnsi="Garamond"/>
                <w:lang w:val="en-AU"/>
              </w:rPr>
              <w:t xml:space="preserve"> </w:t>
            </w:r>
            <w:r w:rsidRPr="00CE310C">
              <w:rPr>
                <w:rFonts w:ascii="Garamond" w:hAnsi="Garamond"/>
                <w:lang w:val="en-AU"/>
              </w:rPr>
              <w:t>Matthew Halpin,</w:t>
            </w:r>
            <w:r w:rsidR="00CE310C">
              <w:rPr>
                <w:rFonts w:ascii="Garamond" w:hAnsi="Garamond"/>
                <w:lang w:val="en-AU"/>
              </w:rPr>
              <w:t xml:space="preserve"> </w:t>
            </w:r>
            <w:r w:rsidRPr="00CE310C">
              <w:rPr>
                <w:rFonts w:ascii="Garamond" w:hAnsi="Garamond"/>
                <w:lang w:val="en-AU"/>
              </w:rPr>
              <w:t>Joanne Coombes,</w:t>
            </w:r>
            <w:r w:rsidR="00CE310C">
              <w:rPr>
                <w:rFonts w:ascii="Garamond" w:hAnsi="Garamond"/>
                <w:lang w:val="en-AU"/>
              </w:rPr>
              <w:t xml:space="preserve"> </w:t>
            </w:r>
            <w:r w:rsidRPr="00CE310C">
              <w:rPr>
                <w:rFonts w:ascii="Garamond" w:hAnsi="Garamond"/>
                <w:lang w:val="en-AU"/>
              </w:rPr>
              <w:t>Diane McPhail,</w:t>
            </w:r>
            <w:r w:rsidR="00CE310C">
              <w:rPr>
                <w:rFonts w:ascii="Garamond" w:hAnsi="Garamond"/>
                <w:lang w:val="en-AU"/>
              </w:rPr>
              <w:t xml:space="preserve"> </w:t>
            </w:r>
            <w:r w:rsidRPr="00CE310C">
              <w:rPr>
                <w:rFonts w:ascii="Garamond" w:hAnsi="Garamond"/>
                <w:lang w:val="en-AU"/>
              </w:rPr>
              <w:t>Alan McPhail</w:t>
            </w:r>
            <w:r w:rsidR="00CE310C">
              <w:rPr>
                <w:rFonts w:ascii="Garamond" w:hAnsi="Garamond"/>
                <w:lang w:val="en-AU"/>
              </w:rPr>
              <w:t>)</w:t>
            </w:r>
          </w:p>
          <w:p w14:paraId="4023219C" w14:textId="6F8D862C" w:rsidR="000A75CE" w:rsidRPr="00A76974" w:rsidRDefault="000A75CE" w:rsidP="004501F3">
            <w:pPr>
              <w:pStyle w:val="ListParagraph"/>
              <w:numPr>
                <w:ilvl w:val="0"/>
                <w:numId w:val="19"/>
              </w:numPr>
              <w:rPr>
                <w:rFonts w:ascii="Garamond" w:hAnsi="Garamond"/>
                <w:lang w:val="en-AU"/>
              </w:rPr>
            </w:pPr>
            <w:r w:rsidRPr="00A76974">
              <w:rPr>
                <w:rFonts w:ascii="Garamond" w:hAnsi="Garamond"/>
                <w:lang w:val="en-AU"/>
              </w:rPr>
              <w:t xml:space="preserve">‘Join Us’: the vanguard phase of a </w:t>
            </w:r>
            <w:r w:rsidRPr="00A76974">
              <w:rPr>
                <w:rFonts w:ascii="Garamond" w:hAnsi="Garamond"/>
                <w:b/>
                <w:bCs/>
                <w:lang w:val="en-AU"/>
              </w:rPr>
              <w:t xml:space="preserve">disease-agnostic Australian research </w:t>
            </w:r>
            <w:proofErr w:type="gramStart"/>
            <w:r w:rsidRPr="00A76974">
              <w:rPr>
                <w:rFonts w:ascii="Garamond" w:hAnsi="Garamond"/>
                <w:b/>
                <w:bCs/>
                <w:lang w:val="en-AU"/>
              </w:rPr>
              <w:t>register</w:t>
            </w:r>
            <w:r w:rsidR="00A76974" w:rsidRPr="00A76974">
              <w:rPr>
                <w:rFonts w:ascii="Garamond" w:hAnsi="Garamond"/>
                <w:lang w:val="en-AU"/>
              </w:rPr>
              <w:t>(</w:t>
            </w:r>
            <w:proofErr w:type="gramEnd"/>
            <w:r w:rsidRPr="00A76974">
              <w:rPr>
                <w:rFonts w:ascii="Garamond" w:hAnsi="Garamond"/>
                <w:lang w:val="en-AU"/>
              </w:rPr>
              <w:t>Bruce Neal,</w:t>
            </w:r>
            <w:r w:rsidR="00A76974">
              <w:rPr>
                <w:rFonts w:ascii="Garamond" w:hAnsi="Garamond"/>
                <w:lang w:val="en-AU"/>
              </w:rPr>
              <w:t xml:space="preserve"> </w:t>
            </w:r>
            <w:r w:rsidRPr="00A76974">
              <w:rPr>
                <w:rFonts w:ascii="Garamond" w:hAnsi="Garamond"/>
                <w:lang w:val="en-AU"/>
              </w:rPr>
              <w:t>Jessica Smith,</w:t>
            </w:r>
            <w:r w:rsidR="00A76974">
              <w:rPr>
                <w:rFonts w:ascii="Garamond" w:hAnsi="Garamond"/>
                <w:lang w:val="en-AU"/>
              </w:rPr>
              <w:t xml:space="preserve"> </w:t>
            </w:r>
            <w:r w:rsidRPr="00A76974">
              <w:rPr>
                <w:rFonts w:ascii="Garamond" w:hAnsi="Garamond"/>
                <w:lang w:val="en-AU"/>
              </w:rPr>
              <w:t>Clare Arnott,</w:t>
            </w:r>
            <w:r w:rsidR="00A76974">
              <w:rPr>
                <w:rFonts w:ascii="Garamond" w:hAnsi="Garamond"/>
                <w:lang w:val="en-AU"/>
              </w:rPr>
              <w:t xml:space="preserve"> </w:t>
            </w:r>
            <w:r w:rsidRPr="00A76974">
              <w:rPr>
                <w:rFonts w:ascii="Garamond" w:hAnsi="Garamond"/>
                <w:lang w:val="en-AU"/>
              </w:rPr>
              <w:t>Louisa Ruth Jorm,</w:t>
            </w:r>
            <w:r w:rsidR="00A76974">
              <w:rPr>
                <w:rFonts w:ascii="Garamond" w:hAnsi="Garamond"/>
                <w:lang w:val="en-AU"/>
              </w:rPr>
              <w:t xml:space="preserve"> </w:t>
            </w:r>
            <w:r w:rsidRPr="00A76974">
              <w:rPr>
                <w:rFonts w:ascii="Garamond" w:hAnsi="Garamond"/>
                <w:lang w:val="en-AU"/>
              </w:rPr>
              <w:t>Rachel Neale,</w:t>
            </w:r>
            <w:r w:rsidR="00A76974">
              <w:rPr>
                <w:rFonts w:ascii="Garamond" w:hAnsi="Garamond"/>
                <w:lang w:val="en-AU"/>
              </w:rPr>
              <w:t xml:space="preserve"> </w:t>
            </w:r>
            <w:r w:rsidRPr="00A76974">
              <w:rPr>
                <w:rFonts w:ascii="Garamond" w:hAnsi="Garamond"/>
                <w:lang w:val="en-AU"/>
              </w:rPr>
              <w:t>Anthony Brown,</w:t>
            </w:r>
            <w:r w:rsidR="00A76974">
              <w:rPr>
                <w:rFonts w:ascii="Garamond" w:hAnsi="Garamond"/>
                <w:lang w:val="en-AU"/>
              </w:rPr>
              <w:t xml:space="preserve"> </w:t>
            </w:r>
            <w:r w:rsidRPr="00A76974">
              <w:rPr>
                <w:rFonts w:ascii="Garamond" w:hAnsi="Garamond"/>
                <w:lang w:val="en-AU"/>
              </w:rPr>
              <w:t>Greg Stewart,</w:t>
            </w:r>
            <w:r w:rsidR="00A76974">
              <w:rPr>
                <w:rFonts w:ascii="Garamond" w:hAnsi="Garamond"/>
                <w:lang w:val="en-AU"/>
              </w:rPr>
              <w:t xml:space="preserve"> </w:t>
            </w:r>
            <w:r w:rsidRPr="00A76974">
              <w:rPr>
                <w:rFonts w:ascii="Garamond" w:hAnsi="Garamond"/>
                <w:lang w:val="en-AU"/>
              </w:rPr>
              <w:t>Lauren Houston,</w:t>
            </w:r>
            <w:r w:rsidR="00A76974">
              <w:rPr>
                <w:rFonts w:ascii="Garamond" w:hAnsi="Garamond"/>
                <w:lang w:val="en-AU"/>
              </w:rPr>
              <w:t xml:space="preserve"> </w:t>
            </w:r>
            <w:r w:rsidRPr="00A76974">
              <w:rPr>
                <w:rFonts w:ascii="Garamond" w:hAnsi="Garamond"/>
                <w:lang w:val="en-AU"/>
              </w:rPr>
              <w:t>Helen Monaghan</w:t>
            </w:r>
            <w:r w:rsidR="00A76974">
              <w:rPr>
                <w:rFonts w:ascii="Garamond" w:hAnsi="Garamond"/>
                <w:lang w:val="en-AU"/>
              </w:rPr>
              <w:t>)</w:t>
            </w:r>
          </w:p>
          <w:p w14:paraId="22CF2D1F" w14:textId="228DF2DA" w:rsidR="000A75CE" w:rsidRPr="00A76974" w:rsidRDefault="000A75CE" w:rsidP="0030053A">
            <w:pPr>
              <w:pStyle w:val="ListParagraph"/>
              <w:numPr>
                <w:ilvl w:val="0"/>
                <w:numId w:val="19"/>
              </w:numPr>
              <w:rPr>
                <w:rFonts w:ascii="Garamond" w:hAnsi="Garamond"/>
                <w:lang w:val="en-AU"/>
              </w:rPr>
            </w:pPr>
            <w:r w:rsidRPr="00A76974">
              <w:rPr>
                <w:rFonts w:ascii="Garamond" w:hAnsi="Garamond"/>
                <w:lang w:val="en-AU"/>
              </w:rPr>
              <w:t xml:space="preserve">Using administrative health data to ascertain </w:t>
            </w:r>
            <w:r w:rsidRPr="00A76974">
              <w:rPr>
                <w:rFonts w:ascii="Garamond" w:hAnsi="Garamond"/>
                <w:b/>
                <w:bCs/>
                <w:lang w:val="en-AU"/>
              </w:rPr>
              <w:t xml:space="preserve">ovarian cancer treatment </w:t>
            </w:r>
            <w:r w:rsidRPr="00A76974">
              <w:rPr>
                <w:rFonts w:ascii="Garamond" w:hAnsi="Garamond"/>
                <w:lang w:val="en-AU"/>
              </w:rPr>
              <w:t xml:space="preserve">information in Australia: a validation against medical records </w:t>
            </w:r>
            <w:r w:rsidR="00A76974" w:rsidRPr="00A76974">
              <w:rPr>
                <w:rFonts w:ascii="Garamond" w:hAnsi="Garamond"/>
                <w:lang w:val="en-AU"/>
              </w:rPr>
              <w:t>(</w:t>
            </w:r>
            <w:r w:rsidRPr="00A76974">
              <w:rPr>
                <w:rFonts w:ascii="Garamond" w:hAnsi="Garamond"/>
                <w:lang w:val="en-AU"/>
              </w:rPr>
              <w:t>Kate Gersekowski,</w:t>
            </w:r>
            <w:r w:rsidR="00A76974">
              <w:rPr>
                <w:rFonts w:ascii="Garamond" w:hAnsi="Garamond"/>
                <w:lang w:val="en-AU"/>
              </w:rPr>
              <w:t xml:space="preserve"> </w:t>
            </w:r>
            <w:r w:rsidRPr="00A76974">
              <w:rPr>
                <w:rFonts w:ascii="Garamond" w:hAnsi="Garamond"/>
                <w:lang w:val="en-AU"/>
              </w:rPr>
              <w:t>Jim Codde,</w:t>
            </w:r>
            <w:r w:rsidR="00A76974">
              <w:rPr>
                <w:rFonts w:ascii="Garamond" w:hAnsi="Garamond"/>
                <w:lang w:val="en-AU"/>
              </w:rPr>
              <w:t xml:space="preserve"> </w:t>
            </w:r>
            <w:r w:rsidRPr="00A76974">
              <w:rPr>
                <w:rFonts w:ascii="Garamond" w:hAnsi="Garamond"/>
                <w:lang w:val="en-AU"/>
              </w:rPr>
              <w:t>Paul A Cohen,</w:t>
            </w:r>
            <w:r w:rsidR="00A76974">
              <w:rPr>
                <w:rFonts w:ascii="Garamond" w:hAnsi="Garamond"/>
                <w:lang w:val="en-AU"/>
              </w:rPr>
              <w:t xml:space="preserve"> </w:t>
            </w:r>
            <w:r w:rsidRPr="00A76974">
              <w:rPr>
                <w:rFonts w:ascii="Garamond" w:hAnsi="Garamond"/>
                <w:lang w:val="en-AU"/>
              </w:rPr>
              <w:t>Peter Grant,</w:t>
            </w:r>
            <w:r w:rsidR="00A76974">
              <w:rPr>
                <w:rFonts w:ascii="Garamond" w:hAnsi="Garamond"/>
                <w:lang w:val="en-AU"/>
              </w:rPr>
              <w:t xml:space="preserve"> </w:t>
            </w:r>
            <w:r w:rsidRPr="00A76974">
              <w:rPr>
                <w:rFonts w:ascii="Garamond" w:hAnsi="Garamond"/>
                <w:lang w:val="en-AU"/>
              </w:rPr>
              <w:t>S J Jordan,</w:t>
            </w:r>
            <w:r w:rsidR="00A76974">
              <w:rPr>
                <w:rFonts w:ascii="Garamond" w:hAnsi="Garamond"/>
                <w:lang w:val="en-AU"/>
              </w:rPr>
              <w:t xml:space="preserve"> </w:t>
            </w:r>
            <w:r w:rsidRPr="00A76974">
              <w:rPr>
                <w:rFonts w:ascii="Garamond" w:hAnsi="Garamond"/>
                <w:lang w:val="en-AU"/>
              </w:rPr>
              <w:t>P M Webb</w:t>
            </w:r>
            <w:r w:rsidR="00A76974">
              <w:rPr>
                <w:rFonts w:ascii="Garamond" w:hAnsi="Garamond"/>
                <w:lang w:val="en-AU"/>
              </w:rPr>
              <w:t>)</w:t>
            </w:r>
          </w:p>
          <w:p w14:paraId="3E59E766" w14:textId="6BB721D8" w:rsidR="000A75CE" w:rsidRPr="00A76974" w:rsidRDefault="000A75CE" w:rsidP="001F0A04">
            <w:pPr>
              <w:pStyle w:val="ListParagraph"/>
              <w:numPr>
                <w:ilvl w:val="0"/>
                <w:numId w:val="19"/>
              </w:numPr>
              <w:rPr>
                <w:rFonts w:ascii="Garamond" w:hAnsi="Garamond"/>
                <w:lang w:val="en-AU"/>
              </w:rPr>
            </w:pPr>
            <w:r w:rsidRPr="00A76974">
              <w:rPr>
                <w:rFonts w:ascii="Garamond" w:hAnsi="Garamond"/>
                <w:b/>
                <w:bCs/>
                <w:lang w:val="en-AU"/>
              </w:rPr>
              <w:t>Evaluation capacity building in community health</w:t>
            </w:r>
            <w:r w:rsidRPr="00A76974">
              <w:rPr>
                <w:rFonts w:ascii="Garamond" w:hAnsi="Garamond"/>
                <w:lang w:val="en-AU"/>
              </w:rPr>
              <w:t xml:space="preserve"> using a learning-by-doing approach: project overview and study protocol </w:t>
            </w:r>
            <w:r w:rsidR="00A76974" w:rsidRPr="00A76974">
              <w:rPr>
                <w:rFonts w:ascii="Garamond" w:hAnsi="Garamond"/>
                <w:lang w:val="en-AU"/>
              </w:rPr>
              <w:t>(</w:t>
            </w:r>
            <w:r w:rsidRPr="00A76974">
              <w:rPr>
                <w:rFonts w:ascii="Garamond" w:hAnsi="Garamond"/>
                <w:lang w:val="en-AU"/>
              </w:rPr>
              <w:t>Stephanie M Fletcher-Lartey,</w:t>
            </w:r>
            <w:r w:rsidR="00A76974">
              <w:rPr>
                <w:rFonts w:ascii="Garamond" w:hAnsi="Garamond"/>
                <w:lang w:val="en-AU"/>
              </w:rPr>
              <w:t xml:space="preserve"> </w:t>
            </w:r>
            <w:r w:rsidRPr="00A76974">
              <w:rPr>
                <w:rFonts w:ascii="Garamond" w:hAnsi="Garamond"/>
                <w:lang w:val="en-AU"/>
              </w:rPr>
              <w:t>Ben J Smith</w:t>
            </w:r>
            <w:r w:rsidR="00A76974">
              <w:rPr>
                <w:rFonts w:ascii="Garamond" w:hAnsi="Garamond"/>
                <w:lang w:val="en-AU"/>
              </w:rPr>
              <w:t>)</w:t>
            </w:r>
          </w:p>
          <w:p w14:paraId="7310D28E" w14:textId="760609D7" w:rsidR="000A75CE" w:rsidRPr="00A76974" w:rsidRDefault="000A75CE" w:rsidP="00DC4D72">
            <w:pPr>
              <w:pStyle w:val="ListParagraph"/>
              <w:numPr>
                <w:ilvl w:val="0"/>
                <w:numId w:val="19"/>
              </w:numPr>
              <w:rPr>
                <w:rFonts w:ascii="Garamond" w:hAnsi="Garamond"/>
                <w:lang w:val="en-AU"/>
              </w:rPr>
            </w:pPr>
            <w:r w:rsidRPr="00A76974">
              <w:rPr>
                <w:rFonts w:ascii="Garamond" w:hAnsi="Garamond"/>
                <w:lang w:val="en-AU"/>
              </w:rPr>
              <w:t xml:space="preserve">Unpacking stigma, health and wellbeing </w:t>
            </w:r>
            <w:r w:rsidRPr="00A76974">
              <w:rPr>
                <w:rFonts w:ascii="Garamond" w:hAnsi="Garamond"/>
                <w:b/>
                <w:bCs/>
                <w:lang w:val="en-AU"/>
              </w:rPr>
              <w:t>needs of women partners of men who have sex with men</w:t>
            </w:r>
            <w:r w:rsidRPr="00A76974">
              <w:rPr>
                <w:rFonts w:ascii="Garamond" w:hAnsi="Garamond"/>
                <w:lang w:val="en-AU"/>
              </w:rPr>
              <w:t xml:space="preserve"> </w:t>
            </w:r>
            <w:r w:rsidR="00A76974" w:rsidRPr="00A76974">
              <w:rPr>
                <w:rFonts w:ascii="Garamond" w:hAnsi="Garamond"/>
                <w:lang w:val="en-AU"/>
              </w:rPr>
              <w:t>(</w:t>
            </w:r>
            <w:r w:rsidRPr="00A76974">
              <w:rPr>
                <w:rFonts w:ascii="Garamond" w:hAnsi="Garamond"/>
                <w:lang w:val="en-AU"/>
              </w:rPr>
              <w:t>Kyla Lawson,</w:t>
            </w:r>
            <w:r w:rsidR="00A76974">
              <w:rPr>
                <w:rFonts w:ascii="Garamond" w:hAnsi="Garamond"/>
                <w:lang w:val="en-AU"/>
              </w:rPr>
              <w:t xml:space="preserve"> </w:t>
            </w:r>
            <w:r w:rsidRPr="00A76974">
              <w:rPr>
                <w:rFonts w:ascii="Garamond" w:hAnsi="Garamond"/>
                <w:lang w:val="en-AU"/>
              </w:rPr>
              <w:t>Bernard Saliba,</w:t>
            </w:r>
            <w:r w:rsidR="00A76974">
              <w:rPr>
                <w:rFonts w:ascii="Garamond" w:hAnsi="Garamond"/>
                <w:lang w:val="en-AU"/>
              </w:rPr>
              <w:t xml:space="preserve"> </w:t>
            </w:r>
            <w:r w:rsidRPr="00A76974">
              <w:rPr>
                <w:rFonts w:ascii="Garamond" w:hAnsi="Garamond"/>
                <w:lang w:val="en-AU"/>
              </w:rPr>
              <w:t>Ses Salmond,</w:t>
            </w:r>
            <w:r w:rsidR="00A76974">
              <w:rPr>
                <w:rFonts w:ascii="Garamond" w:hAnsi="Garamond"/>
                <w:lang w:val="en-AU"/>
              </w:rPr>
              <w:t xml:space="preserve"> </w:t>
            </w:r>
            <w:r w:rsidRPr="00A76974">
              <w:rPr>
                <w:rFonts w:ascii="Garamond" w:hAnsi="Garamond"/>
                <w:lang w:val="en-AU"/>
              </w:rPr>
              <w:t>S Sawleshwarkar,</w:t>
            </w:r>
            <w:r w:rsidR="00A76974">
              <w:rPr>
                <w:rFonts w:ascii="Garamond" w:hAnsi="Garamond"/>
                <w:lang w:val="en-AU"/>
              </w:rPr>
              <w:t xml:space="preserve"> </w:t>
            </w:r>
            <w:r w:rsidRPr="00A76974">
              <w:rPr>
                <w:rFonts w:ascii="Garamond" w:hAnsi="Garamond"/>
                <w:lang w:val="en-AU"/>
              </w:rPr>
              <w:t>C MacPhail,</w:t>
            </w:r>
            <w:r w:rsidR="00A76974">
              <w:rPr>
                <w:rFonts w:ascii="Garamond" w:hAnsi="Garamond"/>
                <w:lang w:val="en-AU"/>
              </w:rPr>
              <w:t xml:space="preserve"> </w:t>
            </w:r>
            <w:r w:rsidRPr="00A76974">
              <w:rPr>
                <w:rFonts w:ascii="Garamond" w:hAnsi="Garamond"/>
                <w:lang w:val="en-AU"/>
              </w:rPr>
              <w:t>J Costello,</w:t>
            </w:r>
            <w:r w:rsidR="00A76974">
              <w:rPr>
                <w:rFonts w:ascii="Garamond" w:hAnsi="Garamond"/>
                <w:lang w:val="en-AU"/>
              </w:rPr>
              <w:t xml:space="preserve"> </w:t>
            </w:r>
            <w:r w:rsidRPr="00A76974">
              <w:rPr>
                <w:rFonts w:ascii="Garamond" w:hAnsi="Garamond"/>
                <w:lang w:val="en-AU"/>
              </w:rPr>
              <w:t>D McCreadie,</w:t>
            </w:r>
            <w:r w:rsidR="00A76974">
              <w:rPr>
                <w:rFonts w:ascii="Garamond" w:hAnsi="Garamond"/>
                <w:lang w:val="en-AU"/>
              </w:rPr>
              <w:t xml:space="preserve"> </w:t>
            </w:r>
            <w:r w:rsidRPr="00A76974">
              <w:rPr>
                <w:rFonts w:ascii="Garamond" w:hAnsi="Garamond"/>
                <w:lang w:val="en-AU"/>
              </w:rPr>
              <w:t>C Gierck,</w:t>
            </w:r>
            <w:r w:rsidR="00A76974">
              <w:rPr>
                <w:rFonts w:ascii="Garamond" w:hAnsi="Garamond"/>
                <w:lang w:val="en-AU"/>
              </w:rPr>
              <w:t xml:space="preserve"> </w:t>
            </w:r>
            <w:r w:rsidRPr="00A76974">
              <w:rPr>
                <w:rFonts w:ascii="Garamond" w:hAnsi="Garamond"/>
                <w:lang w:val="en-AU"/>
              </w:rPr>
              <w:t>A Dawson</w:t>
            </w:r>
            <w:r w:rsidR="00A76974">
              <w:rPr>
                <w:rFonts w:ascii="Garamond" w:hAnsi="Garamond"/>
                <w:lang w:val="en-AU"/>
              </w:rPr>
              <w:t>)</w:t>
            </w:r>
          </w:p>
          <w:p w14:paraId="57EE9FCE" w14:textId="54810FBC" w:rsidR="00320A35" w:rsidRPr="00BF1287" w:rsidRDefault="000A75CE" w:rsidP="00A76974">
            <w:pPr>
              <w:pStyle w:val="ListParagraph"/>
              <w:numPr>
                <w:ilvl w:val="0"/>
                <w:numId w:val="19"/>
              </w:numPr>
              <w:rPr>
                <w:rFonts w:ascii="Garamond" w:hAnsi="Garamond"/>
                <w:lang w:val="en-AU"/>
              </w:rPr>
            </w:pPr>
            <w:r w:rsidRPr="00A76974">
              <w:rPr>
                <w:rFonts w:ascii="Garamond" w:hAnsi="Garamond"/>
                <w:lang w:val="en-AU"/>
              </w:rPr>
              <w:t xml:space="preserve">Improving allied health service use for </w:t>
            </w:r>
            <w:r w:rsidRPr="00A76974">
              <w:rPr>
                <w:rFonts w:ascii="Garamond" w:hAnsi="Garamond"/>
                <w:b/>
                <w:bCs/>
                <w:lang w:val="en-AU"/>
              </w:rPr>
              <w:t>type 2 diabetes management</w:t>
            </w:r>
            <w:r w:rsidRPr="00A76974">
              <w:rPr>
                <w:rFonts w:ascii="Garamond" w:hAnsi="Garamond"/>
                <w:lang w:val="en-AU"/>
              </w:rPr>
              <w:t xml:space="preserve"> in Australia: a scoping review of barriers, enablers and policy opportunities </w:t>
            </w:r>
            <w:r w:rsidR="00A76974" w:rsidRPr="00A76974">
              <w:rPr>
                <w:rFonts w:ascii="Garamond" w:hAnsi="Garamond"/>
                <w:lang w:val="en-AU"/>
              </w:rPr>
              <w:t>(</w:t>
            </w:r>
            <w:r w:rsidRPr="00A76974">
              <w:rPr>
                <w:rFonts w:ascii="Garamond" w:hAnsi="Garamond"/>
                <w:lang w:val="en-AU"/>
              </w:rPr>
              <w:t>Emma Cox,</w:t>
            </w:r>
            <w:r w:rsidR="00A76974">
              <w:rPr>
                <w:rFonts w:ascii="Garamond" w:hAnsi="Garamond"/>
                <w:lang w:val="en-AU"/>
              </w:rPr>
              <w:t xml:space="preserve"> </w:t>
            </w:r>
            <w:r w:rsidRPr="00A76974">
              <w:rPr>
                <w:rFonts w:ascii="Garamond" w:hAnsi="Garamond"/>
                <w:lang w:val="en-AU"/>
              </w:rPr>
              <w:t>Tiffany Tsoukalas,</w:t>
            </w:r>
            <w:r w:rsidR="00A76974">
              <w:rPr>
                <w:rFonts w:ascii="Garamond" w:hAnsi="Garamond"/>
                <w:lang w:val="en-AU"/>
              </w:rPr>
              <w:t xml:space="preserve"> </w:t>
            </w:r>
            <w:r w:rsidRPr="00A76974">
              <w:rPr>
                <w:rFonts w:ascii="Garamond" w:hAnsi="Garamond"/>
                <w:lang w:val="en-AU"/>
              </w:rPr>
              <w:t>Sophia Parada,</w:t>
            </w:r>
            <w:r w:rsidR="00A76974">
              <w:rPr>
                <w:rFonts w:ascii="Garamond" w:hAnsi="Garamond"/>
                <w:lang w:val="en-AU"/>
              </w:rPr>
              <w:t xml:space="preserve"> </w:t>
            </w:r>
            <w:r w:rsidRPr="00A76974">
              <w:rPr>
                <w:rFonts w:ascii="Garamond" w:hAnsi="Garamond"/>
                <w:lang w:val="en-AU"/>
              </w:rPr>
              <w:t>Sarah Dennis,</w:t>
            </w:r>
            <w:r w:rsidR="00A76974">
              <w:rPr>
                <w:rFonts w:ascii="Garamond" w:hAnsi="Garamond"/>
                <w:lang w:val="en-AU"/>
              </w:rPr>
              <w:t xml:space="preserve"> </w:t>
            </w:r>
            <w:r w:rsidRPr="00A76974">
              <w:rPr>
                <w:rFonts w:ascii="Garamond" w:hAnsi="Garamond"/>
                <w:lang w:val="en-AU"/>
              </w:rPr>
              <w:t>Pippy Walker,</w:t>
            </w:r>
            <w:r w:rsidR="00A76974">
              <w:rPr>
                <w:rFonts w:ascii="Garamond" w:hAnsi="Garamond"/>
                <w:lang w:val="en-AU"/>
              </w:rPr>
              <w:t xml:space="preserve"> </w:t>
            </w:r>
            <w:r w:rsidRPr="00A76974">
              <w:rPr>
                <w:rFonts w:ascii="Garamond" w:hAnsi="Garamond"/>
                <w:lang w:val="en-AU"/>
              </w:rPr>
              <w:t>Gideon Meyerowitz-Katz,</w:t>
            </w:r>
            <w:r w:rsidR="00A76974">
              <w:rPr>
                <w:rFonts w:ascii="Garamond" w:hAnsi="Garamond"/>
                <w:lang w:val="en-AU"/>
              </w:rPr>
              <w:t xml:space="preserve"> </w:t>
            </w:r>
            <w:r w:rsidRPr="00A76974">
              <w:rPr>
                <w:rFonts w:ascii="Garamond" w:hAnsi="Garamond"/>
                <w:lang w:val="en-AU"/>
              </w:rPr>
              <w:t>Victoria Silvestro,</w:t>
            </w:r>
            <w:r w:rsidR="00A76974">
              <w:rPr>
                <w:rFonts w:ascii="Garamond" w:hAnsi="Garamond"/>
                <w:lang w:val="en-AU"/>
              </w:rPr>
              <w:t xml:space="preserve"> </w:t>
            </w:r>
            <w:r w:rsidRPr="00A76974">
              <w:rPr>
                <w:rFonts w:ascii="Garamond" w:hAnsi="Garamond"/>
                <w:lang w:val="en-AU"/>
              </w:rPr>
              <w:t>Stephen Colagiuri,</w:t>
            </w:r>
            <w:r w:rsidR="00A76974">
              <w:rPr>
                <w:rFonts w:ascii="Garamond" w:hAnsi="Garamond"/>
                <w:lang w:val="en-AU"/>
              </w:rPr>
              <w:t xml:space="preserve"> </w:t>
            </w:r>
            <w:r w:rsidRPr="00A76974">
              <w:rPr>
                <w:rFonts w:ascii="Garamond" w:hAnsi="Garamond"/>
                <w:lang w:val="en-AU"/>
              </w:rPr>
              <w:t>A A Gibson</w:t>
            </w:r>
            <w:r w:rsidR="00A76974">
              <w:rPr>
                <w:rFonts w:ascii="Garamond" w:hAnsi="Garamond"/>
                <w:lang w:val="en-AU"/>
              </w:rPr>
              <w:t>)</w:t>
            </w:r>
          </w:p>
        </w:tc>
      </w:tr>
    </w:tbl>
    <w:p w14:paraId="26EF5FB0" w14:textId="77777777" w:rsidR="00320A35" w:rsidRPr="00A83F02" w:rsidRDefault="00320A35" w:rsidP="00BD6FBE">
      <w:pPr>
        <w:keepNext/>
        <w:rPr>
          <w:rFonts w:ascii="Garamond" w:hAnsi="Garamond"/>
          <w:iCs/>
          <w:lang w:val="en-AU"/>
        </w:rPr>
      </w:pPr>
    </w:p>
    <w:p w14:paraId="2788086A" w14:textId="77777777" w:rsidR="00DE20DF" w:rsidRPr="00A83F02" w:rsidRDefault="00DE20DF" w:rsidP="00DE20DF">
      <w:pPr>
        <w:keepNext/>
        <w:rPr>
          <w:rFonts w:ascii="Garamond" w:hAnsi="Garamond"/>
          <w:lang w:val="en-AU"/>
        </w:rPr>
      </w:pPr>
      <w:r w:rsidRPr="00A83F02">
        <w:rPr>
          <w:rFonts w:ascii="Garamond" w:hAnsi="Garamond"/>
          <w:i/>
          <w:iCs/>
          <w:lang w:val="en-AU"/>
        </w:rPr>
        <w:t>Journal of Health Services Research &amp; Policy</w:t>
      </w:r>
    </w:p>
    <w:p w14:paraId="19E848A8" w14:textId="1505E16F" w:rsidR="00DE20DF" w:rsidRPr="00A83F02" w:rsidRDefault="00DE20DF" w:rsidP="00DE20DF">
      <w:pPr>
        <w:keepNext/>
        <w:rPr>
          <w:rFonts w:ascii="Garamond" w:hAnsi="Garamond"/>
          <w:lang w:val="en-AU"/>
        </w:rPr>
      </w:pPr>
      <w:r w:rsidRPr="00A83F02">
        <w:rPr>
          <w:rFonts w:ascii="Garamond" w:hAnsi="Garamond"/>
          <w:lang w:val="en-AU"/>
        </w:rPr>
        <w:t>Volume: 31, Number: 4, October 2026</w:t>
      </w:r>
    </w:p>
    <w:tbl>
      <w:tblPr>
        <w:tblStyle w:val="TableGrid"/>
        <w:tblW w:w="9360" w:type="dxa"/>
        <w:tblInd w:w="288" w:type="dxa"/>
        <w:tblLayout w:type="fixed"/>
        <w:tblLook w:val="01E0" w:firstRow="1" w:lastRow="1" w:firstColumn="1" w:lastColumn="1" w:noHBand="0" w:noVBand="0"/>
      </w:tblPr>
      <w:tblGrid>
        <w:gridCol w:w="1080"/>
        <w:gridCol w:w="8280"/>
      </w:tblGrid>
      <w:tr w:rsidR="00410041" w:rsidRPr="00A83F02" w14:paraId="100C8284" w14:textId="77777777" w:rsidTr="001661AA">
        <w:tc>
          <w:tcPr>
            <w:tcW w:w="1080" w:type="dxa"/>
            <w:tcBorders>
              <w:top w:val="single" w:sz="4" w:space="0" w:color="auto"/>
              <w:left w:val="single" w:sz="4" w:space="0" w:color="auto"/>
              <w:bottom w:val="single" w:sz="4" w:space="0" w:color="auto"/>
              <w:right w:val="single" w:sz="4" w:space="0" w:color="auto"/>
            </w:tcBorders>
            <w:vAlign w:val="center"/>
            <w:hideMark/>
          </w:tcPr>
          <w:p w14:paraId="64B90E46" w14:textId="77777777" w:rsidR="00410041" w:rsidRPr="00A83F02" w:rsidRDefault="00410041" w:rsidP="001661AA">
            <w:pPr>
              <w:keepLines/>
              <w:autoSpaceDE w:val="0"/>
              <w:autoSpaceDN w:val="0"/>
              <w:adjustRightInd w:val="0"/>
              <w:rPr>
                <w:rFonts w:ascii="Garamond" w:hAnsi="Garamond"/>
                <w:u w:val="single"/>
                <w:lang w:val="en-AU"/>
              </w:rPr>
            </w:pPr>
            <w:r w:rsidRPr="00A83F02">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hideMark/>
          </w:tcPr>
          <w:p w14:paraId="2A656CD2" w14:textId="34CF6E3A" w:rsidR="00410041" w:rsidRPr="00A83F02" w:rsidRDefault="002D0BAF" w:rsidP="00410041">
            <w:pPr>
              <w:keepLines/>
              <w:autoSpaceDE w:val="0"/>
              <w:autoSpaceDN w:val="0"/>
              <w:adjustRightInd w:val="0"/>
              <w:rPr>
                <w:lang w:val="en-AU"/>
              </w:rPr>
            </w:pPr>
            <w:hyperlink r:id="rId30" w:history="1">
              <w:r w:rsidRPr="00A83F02">
                <w:rPr>
                  <w:rStyle w:val="Hyperlink"/>
                  <w:lang w:val="en-AU"/>
                </w:rPr>
                <w:t>https://journals.sagepub.com/toc/hsrb/31/4</w:t>
              </w:r>
            </w:hyperlink>
          </w:p>
        </w:tc>
      </w:tr>
      <w:tr w:rsidR="00410041" w:rsidRPr="00A83F02" w14:paraId="77DB188B" w14:textId="77777777" w:rsidTr="001661AA">
        <w:tc>
          <w:tcPr>
            <w:tcW w:w="1080" w:type="dxa"/>
            <w:tcBorders>
              <w:top w:val="single" w:sz="4" w:space="0" w:color="auto"/>
              <w:left w:val="single" w:sz="4" w:space="0" w:color="auto"/>
              <w:bottom w:val="single" w:sz="4" w:space="0" w:color="auto"/>
              <w:right w:val="single" w:sz="4" w:space="0" w:color="auto"/>
            </w:tcBorders>
            <w:vAlign w:val="center"/>
            <w:hideMark/>
          </w:tcPr>
          <w:p w14:paraId="4AF7CDB5" w14:textId="77777777" w:rsidR="00410041" w:rsidRPr="00A83F02" w:rsidRDefault="00410041" w:rsidP="001661AA">
            <w:pPr>
              <w:rPr>
                <w:rFonts w:ascii="Garamond" w:hAnsi="Garamond"/>
                <w:lang w:val="en-AU" w:eastAsia="en-AU"/>
              </w:rPr>
            </w:pPr>
            <w:r w:rsidRPr="00A83F02">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hideMark/>
          </w:tcPr>
          <w:p w14:paraId="1F9B64BC" w14:textId="52EDB9AF" w:rsidR="00410041" w:rsidRPr="00A83F02" w:rsidRDefault="00410041" w:rsidP="001661AA">
            <w:pPr>
              <w:rPr>
                <w:rFonts w:ascii="Garamond" w:hAnsi="Garamond"/>
                <w:lang w:val="en-AU"/>
              </w:rPr>
            </w:pPr>
            <w:r w:rsidRPr="00A83F02">
              <w:rPr>
                <w:rFonts w:ascii="Garamond" w:hAnsi="Garamond"/>
                <w:lang w:val="en-AU"/>
              </w:rPr>
              <w:t xml:space="preserve">A new issue of </w:t>
            </w:r>
            <w:r w:rsidR="00DE20DF" w:rsidRPr="00A83F02">
              <w:rPr>
                <w:rFonts w:ascii="Garamond" w:hAnsi="Garamond"/>
                <w:lang w:val="en-AU"/>
              </w:rPr>
              <w:t xml:space="preserve">the </w:t>
            </w:r>
            <w:r w:rsidR="00DE20DF" w:rsidRPr="00A83F02">
              <w:rPr>
                <w:rFonts w:ascii="Garamond" w:hAnsi="Garamond"/>
                <w:i/>
                <w:iCs/>
                <w:lang w:val="en-AU"/>
              </w:rPr>
              <w:t xml:space="preserve">Journal of Health Services Research &amp; Policy </w:t>
            </w:r>
            <w:r w:rsidRPr="00A83F02">
              <w:rPr>
                <w:rFonts w:ascii="Garamond" w:hAnsi="Garamond"/>
                <w:lang w:val="en-AU"/>
              </w:rPr>
              <w:t xml:space="preserve">has been published. Articles in this issue of </w:t>
            </w:r>
            <w:r w:rsidR="00DE20DF" w:rsidRPr="00A83F02">
              <w:rPr>
                <w:rFonts w:ascii="Garamond" w:hAnsi="Garamond"/>
                <w:lang w:val="en-AU"/>
              </w:rPr>
              <w:t xml:space="preserve">the </w:t>
            </w:r>
            <w:r w:rsidR="00DE20DF" w:rsidRPr="00A83F02">
              <w:rPr>
                <w:rFonts w:ascii="Garamond" w:hAnsi="Garamond"/>
                <w:i/>
                <w:iCs/>
                <w:lang w:val="en-AU"/>
              </w:rPr>
              <w:t xml:space="preserve">Journal of Health Services Research &amp; Policy </w:t>
            </w:r>
            <w:r w:rsidRPr="00A83F02">
              <w:rPr>
                <w:rFonts w:ascii="Garamond" w:hAnsi="Garamond"/>
                <w:lang w:val="en-AU"/>
              </w:rPr>
              <w:t>include:</w:t>
            </w:r>
          </w:p>
          <w:p w14:paraId="58FBD6E9" w14:textId="742B6C19" w:rsidR="002D0BAF" w:rsidRPr="00A83F02" w:rsidRDefault="002D0BAF" w:rsidP="002C1A8B">
            <w:pPr>
              <w:pStyle w:val="ListParagraph"/>
              <w:numPr>
                <w:ilvl w:val="0"/>
                <w:numId w:val="22"/>
              </w:numPr>
              <w:rPr>
                <w:rFonts w:ascii="Garamond" w:hAnsi="Garamond"/>
                <w:lang w:val="en-AU"/>
              </w:rPr>
            </w:pPr>
            <w:r w:rsidRPr="00A83F02">
              <w:rPr>
                <w:rFonts w:ascii="Garamond" w:hAnsi="Garamond"/>
                <w:lang w:val="en-AU"/>
              </w:rPr>
              <w:t xml:space="preserve">Editorial: Beyond preparedness: </w:t>
            </w:r>
            <w:r w:rsidRPr="00A83F02">
              <w:rPr>
                <w:rFonts w:ascii="Garamond" w:hAnsi="Garamond"/>
                <w:b/>
                <w:bCs/>
                <w:lang w:val="en-AU"/>
              </w:rPr>
              <w:t>Building resilient health systems</w:t>
            </w:r>
            <w:r w:rsidRPr="00A83F02">
              <w:rPr>
                <w:rFonts w:ascii="Garamond" w:hAnsi="Garamond"/>
                <w:lang w:val="en-AU"/>
              </w:rPr>
              <w:t xml:space="preserve"> through capabilities (Giovanni Fattore)</w:t>
            </w:r>
          </w:p>
          <w:p w14:paraId="7163CDCC" w14:textId="11612911" w:rsidR="002D0BAF" w:rsidRPr="00A83F02" w:rsidRDefault="002D0BAF" w:rsidP="00895185">
            <w:pPr>
              <w:pStyle w:val="ListParagraph"/>
              <w:numPr>
                <w:ilvl w:val="0"/>
                <w:numId w:val="22"/>
              </w:numPr>
              <w:rPr>
                <w:rFonts w:ascii="Garamond" w:hAnsi="Garamond"/>
                <w:lang w:val="en-AU"/>
              </w:rPr>
            </w:pPr>
            <w:r w:rsidRPr="00A83F02">
              <w:rPr>
                <w:rFonts w:ascii="Garamond" w:hAnsi="Garamond"/>
                <w:lang w:val="en-AU"/>
              </w:rPr>
              <w:t xml:space="preserve">Assessing the </w:t>
            </w:r>
            <w:r w:rsidRPr="00A83F02">
              <w:rPr>
                <w:rFonts w:ascii="Garamond" w:hAnsi="Garamond"/>
                <w:b/>
                <w:bCs/>
                <w:lang w:val="en-AU"/>
              </w:rPr>
              <w:t>resilience of a key health service</w:t>
            </w:r>
            <w:r w:rsidRPr="00A83F02">
              <w:rPr>
                <w:rFonts w:ascii="Garamond" w:hAnsi="Garamond"/>
                <w:lang w:val="en-AU"/>
              </w:rPr>
              <w:t>: The response of acute surgical provision in England to the disruption of the COVID-19 pandemic (Andrew Hutchings, Orlagh Carroll, Geoff Bellingan, David Cromwell, S Ramani Moonesinghe, S J Moug, N Smart, R Vohra, R J Hinchliffe, R Grieve)</w:t>
            </w:r>
          </w:p>
          <w:p w14:paraId="36418890" w14:textId="77777777" w:rsidR="002D0BAF" w:rsidRPr="00A83F02" w:rsidRDefault="002D0BAF" w:rsidP="003B3931">
            <w:pPr>
              <w:pStyle w:val="ListParagraph"/>
              <w:numPr>
                <w:ilvl w:val="0"/>
                <w:numId w:val="22"/>
              </w:numPr>
              <w:rPr>
                <w:rFonts w:ascii="Garamond" w:hAnsi="Garamond"/>
                <w:lang w:val="en-AU"/>
              </w:rPr>
            </w:pPr>
            <w:r w:rsidRPr="00A83F02">
              <w:rPr>
                <w:rFonts w:ascii="Garamond" w:hAnsi="Garamond"/>
                <w:lang w:val="en-AU"/>
              </w:rPr>
              <w:t xml:space="preserve">Improving the </w:t>
            </w:r>
            <w:r w:rsidRPr="00A83F02">
              <w:rPr>
                <w:rFonts w:ascii="Garamond" w:hAnsi="Garamond"/>
                <w:b/>
                <w:bCs/>
                <w:lang w:val="en-AU"/>
              </w:rPr>
              <w:t>quality of residential care for people with disabilities</w:t>
            </w:r>
            <w:r w:rsidRPr="00A83F02">
              <w:rPr>
                <w:rFonts w:ascii="Garamond" w:hAnsi="Garamond"/>
                <w:lang w:val="en-AU"/>
              </w:rPr>
              <w:t xml:space="preserve"> — What is the experience of inspectors when implementing care quality regulations in Ireland? (Paul Dunbar, Laura Keyes, John P Browne)</w:t>
            </w:r>
          </w:p>
          <w:p w14:paraId="1AF00728" w14:textId="0B43831F" w:rsidR="002D0BAF" w:rsidRPr="00A83F02" w:rsidRDefault="002D0BAF" w:rsidP="00557747">
            <w:pPr>
              <w:pStyle w:val="ListParagraph"/>
              <w:numPr>
                <w:ilvl w:val="0"/>
                <w:numId w:val="22"/>
              </w:numPr>
              <w:rPr>
                <w:rFonts w:ascii="Garamond" w:hAnsi="Garamond"/>
                <w:lang w:val="en-AU"/>
              </w:rPr>
            </w:pPr>
            <w:r w:rsidRPr="00A83F02">
              <w:rPr>
                <w:rFonts w:ascii="Garamond" w:hAnsi="Garamond"/>
                <w:b/>
                <w:bCs/>
                <w:lang w:val="en-AU"/>
              </w:rPr>
              <w:t>Shared clinical governance</w:t>
            </w:r>
            <w:r w:rsidRPr="00A83F02">
              <w:rPr>
                <w:rFonts w:ascii="Garamond" w:hAnsi="Garamond"/>
                <w:lang w:val="en-AU"/>
              </w:rPr>
              <w:t xml:space="preserve"> arrangements between NHS and independent acute hospitals in England: Findings from a national survey of senior leaders (Gemma Stringer, Jane Ferguson, Kieran Walshe, Christos Grigoroglou, Thomas Allen, Michael Anderson, Karen Bloor, Eleanor Gee, Nils Gutacker)</w:t>
            </w:r>
          </w:p>
          <w:p w14:paraId="4883E9F0" w14:textId="38778A72" w:rsidR="002D0BAF" w:rsidRPr="00A83F02" w:rsidRDefault="002D0BAF" w:rsidP="0090006C">
            <w:pPr>
              <w:pStyle w:val="ListParagraph"/>
              <w:numPr>
                <w:ilvl w:val="0"/>
                <w:numId w:val="22"/>
              </w:numPr>
              <w:rPr>
                <w:rFonts w:ascii="Garamond" w:hAnsi="Garamond"/>
                <w:lang w:val="en-AU"/>
              </w:rPr>
            </w:pPr>
            <w:r w:rsidRPr="00A83F02">
              <w:rPr>
                <w:rFonts w:ascii="Garamond" w:hAnsi="Garamond"/>
                <w:lang w:val="en-AU"/>
              </w:rPr>
              <w:t xml:space="preserve">A qualitative study on addressing COVID-19 </w:t>
            </w:r>
            <w:r w:rsidRPr="00A83F02">
              <w:rPr>
                <w:rFonts w:ascii="Garamond" w:hAnsi="Garamond"/>
                <w:b/>
                <w:bCs/>
                <w:lang w:val="en-AU"/>
              </w:rPr>
              <w:t>vaccine hesitancy</w:t>
            </w:r>
            <w:r w:rsidRPr="00A83F02">
              <w:rPr>
                <w:rFonts w:ascii="Garamond" w:hAnsi="Garamond"/>
                <w:lang w:val="en-AU"/>
              </w:rPr>
              <w:t xml:space="preserve"> in marginalised communities in the UK - Professional and public perspectives (Basharat Hussain, Helen Marson-Smith, Benjamin Duke, Mimi Gbadesire, Sadaf Khurshid and Stephen Timmons)</w:t>
            </w:r>
          </w:p>
          <w:p w14:paraId="6615E8D0" w14:textId="1F835C6E" w:rsidR="002D0BAF" w:rsidRPr="00A83F02" w:rsidRDefault="002D0BAF" w:rsidP="00314D86">
            <w:pPr>
              <w:pStyle w:val="ListParagraph"/>
              <w:numPr>
                <w:ilvl w:val="0"/>
                <w:numId w:val="22"/>
              </w:numPr>
              <w:rPr>
                <w:rFonts w:ascii="Garamond" w:hAnsi="Garamond"/>
                <w:lang w:val="en-AU"/>
              </w:rPr>
            </w:pPr>
            <w:r w:rsidRPr="00A83F02">
              <w:rPr>
                <w:rFonts w:ascii="Garamond" w:hAnsi="Garamond"/>
                <w:lang w:val="en-AU"/>
              </w:rPr>
              <w:lastRenderedPageBreak/>
              <w:t xml:space="preserve">Help and support for </w:t>
            </w:r>
            <w:r w:rsidRPr="00A83F02">
              <w:rPr>
                <w:rFonts w:ascii="Garamond" w:hAnsi="Garamond"/>
                <w:b/>
                <w:bCs/>
                <w:lang w:val="en-AU"/>
              </w:rPr>
              <w:t>gambling harm</w:t>
            </w:r>
            <w:r w:rsidRPr="00A83F02">
              <w:rPr>
                <w:rFonts w:ascii="Garamond" w:hAnsi="Garamond"/>
                <w:lang w:val="en-AU"/>
              </w:rPr>
              <w:t xml:space="preserve"> among United Kingdom Armed Forces personnel: A mixed-methods study (Blair Biggar, Hannah Champion, Matthew Jones, Glen Dighton, Justyn Larcombe, Matt Fossey and Simon Dymond)</w:t>
            </w:r>
          </w:p>
          <w:p w14:paraId="735B0026" w14:textId="20B78B8C" w:rsidR="002D0BAF" w:rsidRPr="00A83F02" w:rsidRDefault="002D0BAF" w:rsidP="003174D7">
            <w:pPr>
              <w:pStyle w:val="ListParagraph"/>
              <w:numPr>
                <w:ilvl w:val="0"/>
                <w:numId w:val="22"/>
              </w:numPr>
              <w:rPr>
                <w:rFonts w:ascii="Garamond" w:hAnsi="Garamond"/>
                <w:lang w:val="en-AU"/>
              </w:rPr>
            </w:pPr>
            <w:r w:rsidRPr="00A83F02">
              <w:rPr>
                <w:rFonts w:ascii="Garamond" w:hAnsi="Garamond"/>
                <w:lang w:val="en-AU"/>
              </w:rPr>
              <w:t xml:space="preserve">Rapid adaptation of </w:t>
            </w:r>
            <w:r w:rsidRPr="00A83F02">
              <w:rPr>
                <w:rFonts w:ascii="Garamond" w:hAnsi="Garamond"/>
                <w:b/>
                <w:bCs/>
                <w:lang w:val="en-AU"/>
              </w:rPr>
              <w:t>first contact physiotherapy services</w:t>
            </w:r>
            <w:r w:rsidRPr="00A83F02">
              <w:rPr>
                <w:rFonts w:ascii="Garamond" w:hAnsi="Garamond"/>
                <w:lang w:val="en-AU"/>
              </w:rPr>
              <w:t xml:space="preserve"> for musculoskeletal patients in the UK and Australia during the COVID-19 pandemic: A multiple case study (Oluwatoyin Adenike Adeniji, Theopisti Chrysanthaki, Evangelos Pappas, Magdalena Zasada, Karen Stenner and Nicola Carey)</w:t>
            </w:r>
          </w:p>
          <w:p w14:paraId="4C8189C0" w14:textId="53A84D3B" w:rsidR="002D0BAF" w:rsidRPr="00A83F02" w:rsidRDefault="002D0BAF" w:rsidP="00D94E2A">
            <w:pPr>
              <w:pStyle w:val="ListParagraph"/>
              <w:numPr>
                <w:ilvl w:val="0"/>
                <w:numId w:val="22"/>
              </w:numPr>
              <w:rPr>
                <w:rFonts w:ascii="Garamond" w:hAnsi="Garamond"/>
                <w:lang w:val="en-AU"/>
              </w:rPr>
            </w:pPr>
            <w:r w:rsidRPr="00A83F02">
              <w:rPr>
                <w:rFonts w:ascii="Garamond" w:hAnsi="Garamond"/>
                <w:lang w:val="en-AU"/>
              </w:rPr>
              <w:t xml:space="preserve">Addressing </w:t>
            </w:r>
            <w:r w:rsidRPr="00A83F02">
              <w:rPr>
                <w:rFonts w:ascii="Garamond" w:hAnsi="Garamond"/>
                <w:b/>
                <w:bCs/>
                <w:lang w:val="en-AU"/>
              </w:rPr>
              <w:t>health worker migration</w:t>
            </w:r>
            <w:r w:rsidRPr="00A83F02">
              <w:rPr>
                <w:rFonts w:ascii="Garamond" w:hAnsi="Garamond"/>
                <w:lang w:val="en-AU"/>
              </w:rPr>
              <w:t xml:space="preserve"> in Africa (Sunny C. Okoroafor, James Avoka Asamani, San Boris Bediakon, Adam Ahmat, Egide Rwamatwara, Ogochukwu Chukwujekwu and Kasonde Mwinga)</w:t>
            </w:r>
          </w:p>
          <w:p w14:paraId="0C5018FB" w14:textId="6458BC6E" w:rsidR="002D0BAF" w:rsidRPr="00A83F02" w:rsidRDefault="002D0BAF" w:rsidP="002D0BAF">
            <w:pPr>
              <w:pStyle w:val="ListParagraph"/>
              <w:numPr>
                <w:ilvl w:val="0"/>
                <w:numId w:val="22"/>
              </w:numPr>
              <w:rPr>
                <w:rFonts w:ascii="Garamond" w:hAnsi="Garamond"/>
                <w:lang w:val="en-AU"/>
              </w:rPr>
            </w:pPr>
            <w:r w:rsidRPr="00A83F02">
              <w:rPr>
                <w:rFonts w:ascii="Garamond" w:hAnsi="Garamond"/>
                <w:b/>
                <w:bCs/>
                <w:lang w:val="en-AU"/>
              </w:rPr>
              <w:t>Protected appointment-based waiting list strategies</w:t>
            </w:r>
            <w:r w:rsidRPr="00A83F02">
              <w:rPr>
                <w:rFonts w:ascii="Garamond" w:hAnsi="Garamond"/>
                <w:lang w:val="en-AU"/>
              </w:rPr>
              <w:t xml:space="preserve"> are associated with waiting time reductions in outpatient and community health services: A systematic review and meta-analysis (Kate E Noeske, Nicholas F Taylor, Annie K Lewis and Katherine E Harding)</w:t>
            </w:r>
          </w:p>
        </w:tc>
      </w:tr>
    </w:tbl>
    <w:p w14:paraId="60B7F121" w14:textId="77777777" w:rsidR="002B783C" w:rsidRPr="00A83F02" w:rsidRDefault="002B783C" w:rsidP="00BD6FBE">
      <w:pPr>
        <w:keepNext/>
        <w:rPr>
          <w:rFonts w:ascii="Garamond" w:hAnsi="Garamond"/>
          <w:iCs/>
          <w:lang w:val="en-AU"/>
        </w:rPr>
      </w:pPr>
    </w:p>
    <w:p w14:paraId="6F63D5E6" w14:textId="77777777" w:rsidR="00BD6FBE" w:rsidRPr="00A83F02" w:rsidRDefault="00BD6FBE" w:rsidP="00BD6FBE">
      <w:pPr>
        <w:keepNext/>
        <w:rPr>
          <w:rFonts w:ascii="Garamond" w:hAnsi="Garamond"/>
          <w:lang w:val="en-AU"/>
        </w:rPr>
      </w:pPr>
      <w:r w:rsidRPr="00A83F02">
        <w:rPr>
          <w:rFonts w:ascii="Garamond" w:hAnsi="Garamond"/>
          <w:i/>
          <w:lang w:val="en-AU"/>
        </w:rPr>
        <w:t>BMJ Quality &amp;Safety</w:t>
      </w:r>
      <w:r w:rsidRPr="00A83F02">
        <w:rPr>
          <w:rFonts w:ascii="Garamond" w:hAnsi="Garamond"/>
          <w:lang w:val="en-AU"/>
        </w:rPr>
        <w:t xml:space="preserve"> online first articles</w:t>
      </w:r>
    </w:p>
    <w:tbl>
      <w:tblPr>
        <w:tblStyle w:val="TableGrid"/>
        <w:tblW w:w="0" w:type="auto"/>
        <w:tblInd w:w="288" w:type="dxa"/>
        <w:tblLayout w:type="fixed"/>
        <w:tblLook w:val="01E0" w:firstRow="1" w:lastRow="1" w:firstColumn="1" w:lastColumn="1" w:noHBand="0" w:noVBand="0"/>
      </w:tblPr>
      <w:tblGrid>
        <w:gridCol w:w="1080"/>
        <w:gridCol w:w="8238"/>
      </w:tblGrid>
      <w:tr w:rsidR="00BD6FBE" w:rsidRPr="00A83F02" w14:paraId="6EB638DE" w14:textId="77777777" w:rsidTr="00097571">
        <w:trPr>
          <w:cantSplit/>
        </w:trPr>
        <w:tc>
          <w:tcPr>
            <w:tcW w:w="1080" w:type="dxa"/>
            <w:tcBorders>
              <w:top w:val="single" w:sz="4" w:space="0" w:color="auto"/>
              <w:left w:val="single" w:sz="4" w:space="0" w:color="auto"/>
              <w:bottom w:val="single" w:sz="4" w:space="0" w:color="auto"/>
              <w:right w:val="single" w:sz="4" w:space="0" w:color="auto"/>
            </w:tcBorders>
            <w:vAlign w:val="center"/>
          </w:tcPr>
          <w:p w14:paraId="6411C712" w14:textId="77777777" w:rsidR="00BD6FBE" w:rsidRPr="00A83F02" w:rsidRDefault="00BD6FBE" w:rsidP="00097571">
            <w:pPr>
              <w:keepNext/>
              <w:rPr>
                <w:rFonts w:ascii="Garamond" w:hAnsi="Garamond"/>
                <w:lang w:val="en-AU"/>
              </w:rPr>
            </w:pPr>
            <w:r w:rsidRPr="00A83F02">
              <w:rPr>
                <w:rFonts w:ascii="Garamond" w:hAnsi="Garamond"/>
                <w:lang w:val="en-AU"/>
              </w:rPr>
              <w:t>URL</w:t>
            </w:r>
          </w:p>
        </w:tc>
        <w:tc>
          <w:tcPr>
            <w:tcW w:w="8238" w:type="dxa"/>
            <w:tcBorders>
              <w:top w:val="single" w:sz="4" w:space="0" w:color="auto"/>
              <w:left w:val="single" w:sz="4" w:space="0" w:color="auto"/>
              <w:bottom w:val="single" w:sz="4" w:space="0" w:color="auto"/>
              <w:right w:val="single" w:sz="4" w:space="0" w:color="auto"/>
            </w:tcBorders>
            <w:vAlign w:val="center"/>
          </w:tcPr>
          <w:p w14:paraId="190EFABF" w14:textId="77777777" w:rsidR="00BD6FBE" w:rsidRPr="00A83F02" w:rsidRDefault="00BD6FBE" w:rsidP="00097571">
            <w:pPr>
              <w:keepNext/>
              <w:rPr>
                <w:rFonts w:ascii="Garamond" w:hAnsi="Garamond"/>
                <w:lang w:val="en-AU"/>
              </w:rPr>
            </w:pPr>
            <w:hyperlink r:id="rId31" w:history="1">
              <w:r w:rsidRPr="00A83F02">
                <w:rPr>
                  <w:rStyle w:val="Hyperlink"/>
                  <w:rFonts w:ascii="Garamond" w:hAnsi="Garamond"/>
                  <w:lang w:val="en-AU"/>
                </w:rPr>
                <w:t>https://qualitysafety.bmj.com/content/early/recent</w:t>
              </w:r>
            </w:hyperlink>
          </w:p>
        </w:tc>
      </w:tr>
      <w:tr w:rsidR="00BD6FBE" w:rsidRPr="00A83F02" w14:paraId="66045B89" w14:textId="77777777" w:rsidTr="00097571">
        <w:tc>
          <w:tcPr>
            <w:tcW w:w="1080" w:type="dxa"/>
            <w:tcBorders>
              <w:top w:val="single" w:sz="4" w:space="0" w:color="auto"/>
              <w:left w:val="single" w:sz="4" w:space="0" w:color="auto"/>
              <w:bottom w:val="single" w:sz="4" w:space="0" w:color="auto"/>
              <w:right w:val="single" w:sz="4" w:space="0" w:color="auto"/>
            </w:tcBorders>
            <w:vAlign w:val="center"/>
          </w:tcPr>
          <w:p w14:paraId="5FB0816D" w14:textId="77777777" w:rsidR="00BD6FBE" w:rsidRPr="00A83F02" w:rsidRDefault="00BD6FBE" w:rsidP="00097571">
            <w:pPr>
              <w:rPr>
                <w:rFonts w:ascii="Garamond" w:hAnsi="Garamond"/>
                <w:lang w:val="en-AU"/>
              </w:rPr>
            </w:pPr>
            <w:r w:rsidRPr="00A83F02">
              <w:rPr>
                <w:rFonts w:ascii="Garamond" w:hAnsi="Garamond"/>
                <w:lang w:val="en-AU"/>
              </w:rPr>
              <w:t>Notes</w:t>
            </w:r>
          </w:p>
        </w:tc>
        <w:tc>
          <w:tcPr>
            <w:tcW w:w="8238" w:type="dxa"/>
            <w:tcBorders>
              <w:top w:val="single" w:sz="4" w:space="0" w:color="auto"/>
              <w:left w:val="single" w:sz="4" w:space="0" w:color="auto"/>
              <w:bottom w:val="single" w:sz="4" w:space="0" w:color="auto"/>
              <w:right w:val="single" w:sz="4" w:space="0" w:color="auto"/>
            </w:tcBorders>
          </w:tcPr>
          <w:p w14:paraId="11621847" w14:textId="77777777" w:rsidR="00BD6FBE" w:rsidRPr="00A83F02" w:rsidRDefault="00BD6FBE" w:rsidP="00097571">
            <w:pPr>
              <w:rPr>
                <w:rFonts w:ascii="Garamond" w:hAnsi="Garamond"/>
                <w:lang w:val="en-AU"/>
              </w:rPr>
            </w:pPr>
            <w:r w:rsidRPr="00A83F02">
              <w:rPr>
                <w:rFonts w:ascii="Garamond" w:hAnsi="Garamond"/>
                <w:i/>
                <w:lang w:val="en-AU"/>
              </w:rPr>
              <w:t>BMJ Quality &amp;Safety</w:t>
            </w:r>
            <w:r w:rsidRPr="00A83F02">
              <w:rPr>
                <w:rFonts w:ascii="Garamond" w:hAnsi="Garamond"/>
                <w:lang w:val="en-AU"/>
              </w:rPr>
              <w:t xml:space="preserve"> has published a number of ‘online first’ articles, including:</w:t>
            </w:r>
          </w:p>
          <w:p w14:paraId="7B4A21EC" w14:textId="4960817F" w:rsidR="00BD6FBE" w:rsidRPr="00A83F02" w:rsidRDefault="00985D8C" w:rsidP="00985D8C">
            <w:pPr>
              <w:pStyle w:val="ListParagraph"/>
              <w:numPr>
                <w:ilvl w:val="0"/>
                <w:numId w:val="16"/>
              </w:numPr>
              <w:rPr>
                <w:rFonts w:ascii="Garamond" w:hAnsi="Garamond"/>
                <w:lang w:val="en-AU"/>
              </w:rPr>
            </w:pPr>
            <w:r w:rsidRPr="00A83F02">
              <w:rPr>
                <w:rFonts w:ascii="Garamond" w:hAnsi="Garamond"/>
                <w:b/>
                <w:bCs/>
                <w:lang w:val="en-AU"/>
              </w:rPr>
              <w:t>Documentation-related diagnostic safety concerns in primary care</w:t>
            </w:r>
            <w:r w:rsidRPr="00A83F02">
              <w:rPr>
                <w:rFonts w:ascii="Garamond" w:hAnsi="Garamond"/>
                <w:lang w:val="en-AU"/>
              </w:rPr>
              <w:t>: a structured medical record review of 1116 patient records (Rita Fernholm, Caroline Kappelin, Elinor Nemlander)</w:t>
            </w:r>
          </w:p>
        </w:tc>
      </w:tr>
    </w:tbl>
    <w:p w14:paraId="4EE83DE4" w14:textId="77777777" w:rsidR="007130B7" w:rsidRPr="00A83F02" w:rsidRDefault="007130B7" w:rsidP="00976F86">
      <w:pPr>
        <w:keepNext/>
        <w:rPr>
          <w:rFonts w:ascii="Garamond" w:hAnsi="Garamond"/>
          <w:iCs/>
          <w:lang w:val="en-AU"/>
        </w:rPr>
      </w:pPr>
    </w:p>
    <w:p w14:paraId="3E181CD4" w14:textId="77777777" w:rsidR="00402167" w:rsidRDefault="00402167">
      <w:pPr>
        <w:rPr>
          <w:rFonts w:ascii="Garamond" w:hAnsi="Garamond"/>
          <w:i/>
          <w:lang w:val="en-AU"/>
        </w:rPr>
      </w:pPr>
      <w:r>
        <w:rPr>
          <w:rFonts w:ascii="Garamond" w:hAnsi="Garamond"/>
          <w:i/>
          <w:lang w:val="en-AU"/>
        </w:rPr>
        <w:br w:type="page"/>
      </w:r>
    </w:p>
    <w:p w14:paraId="608E5154" w14:textId="2B3C29B0" w:rsidR="00275F7D" w:rsidRPr="00A83F02" w:rsidRDefault="00275F7D" w:rsidP="00275F7D">
      <w:pPr>
        <w:keepNext/>
        <w:rPr>
          <w:rFonts w:ascii="Garamond" w:hAnsi="Garamond"/>
          <w:lang w:val="en-AU"/>
        </w:rPr>
      </w:pPr>
      <w:r w:rsidRPr="00A83F02">
        <w:rPr>
          <w:rFonts w:ascii="Garamond" w:hAnsi="Garamond"/>
          <w:i/>
          <w:lang w:val="en-AU"/>
        </w:rPr>
        <w:lastRenderedPageBreak/>
        <w:t xml:space="preserve">International Journal for Quality in Health Care </w:t>
      </w:r>
      <w:r w:rsidRPr="00A83F02">
        <w:rPr>
          <w:rFonts w:ascii="Garamond" w:hAnsi="Garamond"/>
          <w:lang w:val="en-AU"/>
        </w:rPr>
        <w:t>online first articles</w:t>
      </w:r>
    </w:p>
    <w:tbl>
      <w:tblPr>
        <w:tblStyle w:val="TableGrid"/>
        <w:tblW w:w="0" w:type="auto"/>
        <w:tblInd w:w="288" w:type="dxa"/>
        <w:tblLayout w:type="fixed"/>
        <w:tblLook w:val="01E0" w:firstRow="1" w:lastRow="1" w:firstColumn="1" w:lastColumn="1" w:noHBand="0" w:noVBand="0"/>
      </w:tblPr>
      <w:tblGrid>
        <w:gridCol w:w="1080"/>
        <w:gridCol w:w="8280"/>
      </w:tblGrid>
      <w:tr w:rsidR="00275F7D" w:rsidRPr="00A83F02" w14:paraId="3C6D7A46" w14:textId="77777777" w:rsidTr="00B8228D">
        <w:tc>
          <w:tcPr>
            <w:tcW w:w="1080" w:type="dxa"/>
            <w:tcBorders>
              <w:top w:val="single" w:sz="4" w:space="0" w:color="auto"/>
              <w:left w:val="single" w:sz="4" w:space="0" w:color="auto"/>
              <w:bottom w:val="single" w:sz="4" w:space="0" w:color="auto"/>
              <w:right w:val="single" w:sz="4" w:space="0" w:color="auto"/>
            </w:tcBorders>
            <w:vAlign w:val="center"/>
          </w:tcPr>
          <w:p w14:paraId="4ED2F76E" w14:textId="77777777" w:rsidR="00275F7D" w:rsidRPr="00A83F02" w:rsidRDefault="00275F7D" w:rsidP="00B8228D">
            <w:pPr>
              <w:keepNext/>
              <w:rPr>
                <w:rFonts w:ascii="Garamond" w:hAnsi="Garamond"/>
                <w:lang w:val="en-AU"/>
              </w:rPr>
            </w:pPr>
            <w:r w:rsidRPr="00A83F02">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0E6B10BA" w14:textId="77777777" w:rsidR="00275F7D" w:rsidRPr="00A83F02" w:rsidRDefault="00275F7D" w:rsidP="00B8228D">
            <w:pPr>
              <w:keepNext/>
              <w:rPr>
                <w:rFonts w:ascii="Garamond" w:hAnsi="Garamond"/>
                <w:lang w:val="en-AU"/>
              </w:rPr>
            </w:pPr>
            <w:hyperlink r:id="rId32" w:history="1">
              <w:r w:rsidRPr="00A83F02">
                <w:rPr>
                  <w:rStyle w:val="Hyperlink"/>
                  <w:rFonts w:ascii="Garamond" w:hAnsi="Garamond"/>
                  <w:lang w:val="en-AU"/>
                </w:rPr>
                <w:t>https://academic.oup.com/intqhc/advance-articles</w:t>
              </w:r>
            </w:hyperlink>
          </w:p>
        </w:tc>
      </w:tr>
      <w:tr w:rsidR="00275F7D" w:rsidRPr="00A83F02" w14:paraId="06C0CBE3" w14:textId="77777777" w:rsidTr="00B8228D">
        <w:tc>
          <w:tcPr>
            <w:tcW w:w="1080" w:type="dxa"/>
            <w:tcBorders>
              <w:top w:val="single" w:sz="4" w:space="0" w:color="auto"/>
              <w:left w:val="single" w:sz="4" w:space="0" w:color="auto"/>
              <w:bottom w:val="single" w:sz="4" w:space="0" w:color="auto"/>
              <w:right w:val="single" w:sz="4" w:space="0" w:color="auto"/>
            </w:tcBorders>
            <w:vAlign w:val="center"/>
          </w:tcPr>
          <w:p w14:paraId="4EF8ACF1" w14:textId="77777777" w:rsidR="00275F7D" w:rsidRPr="00A83F02" w:rsidRDefault="00275F7D" w:rsidP="00B8228D">
            <w:pPr>
              <w:rPr>
                <w:rFonts w:ascii="Garamond" w:hAnsi="Garamond"/>
                <w:lang w:val="en-AU"/>
              </w:rPr>
            </w:pPr>
            <w:r w:rsidRPr="00A83F02">
              <w:rPr>
                <w:rFonts w:ascii="Garamond" w:hAnsi="Garamond"/>
                <w:lang w:val="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6F4BA315" w14:textId="43BC5929" w:rsidR="005B2677" w:rsidRPr="00A83F02" w:rsidRDefault="00275F7D" w:rsidP="00BD6FBE">
            <w:pPr>
              <w:rPr>
                <w:rFonts w:ascii="Garamond" w:hAnsi="Garamond"/>
                <w:lang w:val="en-AU"/>
              </w:rPr>
            </w:pPr>
            <w:r w:rsidRPr="00A83F02">
              <w:rPr>
                <w:rFonts w:ascii="Garamond" w:hAnsi="Garamond"/>
                <w:i/>
                <w:iCs/>
                <w:lang w:val="en-AU"/>
              </w:rPr>
              <w:t>International Journal for Quality in Health Care</w:t>
            </w:r>
            <w:r w:rsidRPr="00A83F02">
              <w:rPr>
                <w:rFonts w:ascii="Garamond" w:hAnsi="Garamond"/>
                <w:lang w:val="en-AU"/>
              </w:rPr>
              <w:t xml:space="preserve"> has published a number of ‘online first’ articles, including:</w:t>
            </w:r>
          </w:p>
          <w:p w14:paraId="2A2AC1D0" w14:textId="6A0121E0" w:rsidR="005B2677" w:rsidRPr="005B2677" w:rsidRDefault="005B2677" w:rsidP="004C152C">
            <w:pPr>
              <w:pStyle w:val="ListParagraph"/>
              <w:numPr>
                <w:ilvl w:val="0"/>
                <w:numId w:val="16"/>
              </w:numPr>
              <w:rPr>
                <w:rFonts w:ascii="Garamond" w:hAnsi="Garamond"/>
                <w:lang w:val="en-AU"/>
              </w:rPr>
            </w:pPr>
            <w:r w:rsidRPr="005B2677">
              <w:rPr>
                <w:rFonts w:ascii="Garamond" w:hAnsi="Garamond"/>
                <w:lang w:val="en-AU"/>
              </w:rPr>
              <w:t xml:space="preserve">Comparing methodological approaches for outlier detection: a cross-sectional study of older persons in 2,744 </w:t>
            </w:r>
            <w:r w:rsidRPr="005B2677">
              <w:rPr>
                <w:rFonts w:ascii="Garamond" w:hAnsi="Garamond"/>
                <w:b/>
                <w:bCs/>
                <w:lang w:val="en-AU"/>
              </w:rPr>
              <w:t>Australian long-term care facilities</w:t>
            </w:r>
            <w:r w:rsidRPr="005B2677">
              <w:rPr>
                <w:rFonts w:ascii="Garamond" w:hAnsi="Garamond"/>
                <w:lang w:val="en-AU"/>
              </w:rPr>
              <w:t xml:space="preserve"> (Dylan Harries</w:t>
            </w:r>
            <w:r w:rsidR="00560A53" w:rsidRPr="00560A53">
              <w:rPr>
                <w:rFonts w:ascii="Garamond" w:hAnsi="Garamond"/>
                <w:lang w:val="en-AU"/>
              </w:rPr>
              <w:t>, Johannes Schwabe, Robert N Jorissen, Brian W Pulling, Gillian E Caughey, Tracy Comans, Maria C Inacio, the ACAC QMET Collaborators</w:t>
            </w:r>
            <w:r w:rsidR="00560A53">
              <w:rPr>
                <w:rFonts w:ascii="Garamond" w:hAnsi="Garamond"/>
                <w:lang w:val="en-AU"/>
              </w:rPr>
              <w:t>)</w:t>
            </w:r>
          </w:p>
          <w:p w14:paraId="7298E751" w14:textId="4A5B91DC" w:rsidR="005B2677" w:rsidRPr="005B2677" w:rsidRDefault="005B2677" w:rsidP="00CE16E2">
            <w:pPr>
              <w:pStyle w:val="ListParagraph"/>
              <w:numPr>
                <w:ilvl w:val="0"/>
                <w:numId w:val="16"/>
              </w:numPr>
              <w:rPr>
                <w:rFonts w:ascii="Garamond" w:hAnsi="Garamond"/>
                <w:lang w:val="en-AU"/>
              </w:rPr>
            </w:pPr>
            <w:r w:rsidRPr="005B2677">
              <w:rPr>
                <w:rFonts w:ascii="Garamond" w:hAnsi="Garamond"/>
                <w:lang w:val="en-AU"/>
              </w:rPr>
              <w:t xml:space="preserve">ISO 9001 and JCI Preparedness as Drivers of </w:t>
            </w:r>
            <w:r w:rsidRPr="005B2677">
              <w:rPr>
                <w:rFonts w:ascii="Garamond" w:hAnsi="Garamond"/>
                <w:b/>
                <w:bCs/>
                <w:lang w:val="en-AU"/>
              </w:rPr>
              <w:t>Quality Improvement</w:t>
            </w:r>
            <w:r w:rsidRPr="005B2677">
              <w:rPr>
                <w:rFonts w:ascii="Garamond" w:hAnsi="Garamond"/>
                <w:lang w:val="en-AU"/>
              </w:rPr>
              <w:t xml:space="preserve"> at a Tertiary Cardiac Care Center: A Five-Year Analysis from Pakistan (Huma Shakoor</w:t>
            </w:r>
            <w:r w:rsidR="00560A53">
              <w:rPr>
                <w:rFonts w:ascii="Garamond" w:hAnsi="Garamond"/>
                <w:lang w:val="en-AU"/>
              </w:rPr>
              <w:t xml:space="preserve">, </w:t>
            </w:r>
            <w:r w:rsidR="00560A53" w:rsidRPr="00560A53">
              <w:rPr>
                <w:rFonts w:ascii="Garamond" w:hAnsi="Garamond"/>
                <w:lang w:val="en-AU"/>
              </w:rPr>
              <w:t>Waqas Naseem, S S Ahmad Shah, N Shah, A Karim, T Rasool</w:t>
            </w:r>
            <w:r w:rsidR="00560A53">
              <w:rPr>
                <w:rFonts w:ascii="Garamond" w:hAnsi="Garamond"/>
                <w:lang w:val="en-AU"/>
              </w:rPr>
              <w:t>)</w:t>
            </w:r>
          </w:p>
          <w:p w14:paraId="519501BE" w14:textId="7FB475A1" w:rsidR="005B2677" w:rsidRPr="005B2677" w:rsidRDefault="005B2677" w:rsidP="00295BDC">
            <w:pPr>
              <w:pStyle w:val="ListParagraph"/>
              <w:numPr>
                <w:ilvl w:val="0"/>
                <w:numId w:val="16"/>
              </w:numPr>
              <w:rPr>
                <w:rFonts w:ascii="Garamond" w:hAnsi="Garamond"/>
                <w:lang w:val="en-AU"/>
              </w:rPr>
            </w:pPr>
            <w:r w:rsidRPr="00560A53">
              <w:rPr>
                <w:rFonts w:ascii="Garamond" w:hAnsi="Garamond"/>
                <w:i/>
                <w:iCs/>
                <w:lang w:val="en-AU"/>
              </w:rPr>
              <w:t>The intent is good but</w:t>
            </w:r>
            <w:r w:rsidRPr="005B2677">
              <w:rPr>
                <w:rFonts w:ascii="Garamond" w:hAnsi="Garamond"/>
                <w:lang w:val="en-AU"/>
              </w:rPr>
              <w:t xml:space="preserve">… Exploring barriers and enablers to </w:t>
            </w:r>
            <w:r w:rsidRPr="005B2677">
              <w:rPr>
                <w:rFonts w:ascii="Garamond" w:hAnsi="Garamond"/>
                <w:b/>
                <w:bCs/>
                <w:lang w:val="en-AU"/>
              </w:rPr>
              <w:t>clinical pathway use</w:t>
            </w:r>
            <w:r w:rsidRPr="005B2677">
              <w:rPr>
                <w:rFonts w:ascii="Garamond" w:hAnsi="Garamond"/>
                <w:lang w:val="en-AU"/>
              </w:rPr>
              <w:t xml:space="preserve"> in regional Australian Emergency Departments (Innocent Tawanda Mudzingwa</w:t>
            </w:r>
            <w:r w:rsidR="00560A53" w:rsidRPr="00560A53">
              <w:rPr>
                <w:rFonts w:ascii="Garamond" w:hAnsi="Garamond"/>
                <w:lang w:val="en-AU"/>
              </w:rPr>
              <w:t>, Phoebe Griffin, E Tavender, G Barrington, V Tran, S J Prior</w:t>
            </w:r>
            <w:r w:rsidR="00560A53">
              <w:rPr>
                <w:rFonts w:ascii="Garamond" w:hAnsi="Garamond"/>
                <w:lang w:val="en-AU"/>
              </w:rPr>
              <w:t>)</w:t>
            </w:r>
          </w:p>
          <w:p w14:paraId="6C1FDCA2" w14:textId="4B9AB6E8" w:rsidR="005B2677" w:rsidRPr="005B2677" w:rsidRDefault="005B2677" w:rsidP="00A55C51">
            <w:pPr>
              <w:pStyle w:val="ListParagraph"/>
              <w:numPr>
                <w:ilvl w:val="0"/>
                <w:numId w:val="16"/>
              </w:numPr>
              <w:rPr>
                <w:rFonts w:ascii="Garamond" w:hAnsi="Garamond"/>
                <w:lang w:val="en-AU"/>
              </w:rPr>
            </w:pPr>
            <w:r w:rsidRPr="005B2677">
              <w:rPr>
                <w:rFonts w:ascii="Garamond" w:hAnsi="Garamond"/>
                <w:lang w:val="en-AU"/>
              </w:rPr>
              <w:t xml:space="preserve">Effect of an ERAS Nursing Protocol on Recovery After </w:t>
            </w:r>
            <w:r w:rsidRPr="005B2677">
              <w:rPr>
                <w:rFonts w:ascii="Garamond" w:hAnsi="Garamond"/>
                <w:b/>
                <w:bCs/>
                <w:lang w:val="en-AU"/>
              </w:rPr>
              <w:t>Minimally Invasive Lumbar Fusion</w:t>
            </w:r>
            <w:r w:rsidRPr="005B2677">
              <w:rPr>
                <w:rFonts w:ascii="Garamond" w:hAnsi="Garamond"/>
                <w:lang w:val="en-AU"/>
              </w:rPr>
              <w:t>: A Random</w:t>
            </w:r>
            <w:r w:rsidR="00D03219">
              <w:rPr>
                <w:rFonts w:ascii="Garamond" w:hAnsi="Garamond"/>
                <w:lang w:val="en-AU"/>
              </w:rPr>
              <w:t>s</w:t>
            </w:r>
            <w:r w:rsidRPr="005B2677">
              <w:rPr>
                <w:rFonts w:ascii="Garamond" w:hAnsi="Garamond"/>
                <w:lang w:val="en-AU"/>
              </w:rPr>
              <w:t>ized Trial (Yun Gao</w:t>
            </w:r>
            <w:r w:rsidR="00D03219" w:rsidRPr="00D03219">
              <w:rPr>
                <w:rFonts w:ascii="Garamond" w:hAnsi="Garamond"/>
                <w:lang w:val="en-AU"/>
              </w:rPr>
              <w:t>, Na Wang, Ling Zhang</w:t>
            </w:r>
            <w:r w:rsidR="00D03219">
              <w:rPr>
                <w:rFonts w:ascii="Garamond" w:hAnsi="Garamond"/>
                <w:lang w:val="en-AU"/>
              </w:rPr>
              <w:t>)</w:t>
            </w:r>
          </w:p>
          <w:p w14:paraId="65B92C36" w14:textId="5B882C03" w:rsidR="005B2677" w:rsidRPr="005B2677" w:rsidRDefault="005B2677" w:rsidP="00E439D1">
            <w:pPr>
              <w:pStyle w:val="ListParagraph"/>
              <w:numPr>
                <w:ilvl w:val="0"/>
                <w:numId w:val="16"/>
              </w:numPr>
              <w:rPr>
                <w:rFonts w:ascii="Garamond" w:hAnsi="Garamond"/>
                <w:lang w:val="en-AU"/>
              </w:rPr>
            </w:pPr>
            <w:r w:rsidRPr="005B2677">
              <w:rPr>
                <w:rFonts w:ascii="Garamond" w:hAnsi="Garamond"/>
                <w:lang w:val="en-AU"/>
              </w:rPr>
              <w:t xml:space="preserve">Patient perspectives on </w:t>
            </w:r>
            <w:r w:rsidRPr="005B2677">
              <w:rPr>
                <w:rFonts w:ascii="Garamond" w:hAnsi="Garamond"/>
                <w:b/>
                <w:bCs/>
                <w:lang w:val="en-AU"/>
              </w:rPr>
              <w:t>transdisciplinary models of care in allied health</w:t>
            </w:r>
            <w:r w:rsidRPr="005B2677">
              <w:rPr>
                <w:rFonts w:ascii="Garamond" w:hAnsi="Garamond"/>
                <w:lang w:val="en-AU"/>
              </w:rPr>
              <w:t>: a qualitative study (Casey Peiris</w:t>
            </w:r>
            <w:r w:rsidR="00D03219">
              <w:rPr>
                <w:rFonts w:ascii="Garamond" w:hAnsi="Garamond"/>
                <w:lang w:val="en-AU"/>
              </w:rPr>
              <w:t xml:space="preserve">, </w:t>
            </w:r>
            <w:r w:rsidR="00D03219" w:rsidRPr="00D03219">
              <w:rPr>
                <w:rFonts w:ascii="Garamond" w:hAnsi="Garamond"/>
                <w:lang w:val="en-AU"/>
              </w:rPr>
              <w:t>Aruska D’Souza, Jacqueline Van Groningen, J Seymour, K Donohoe, A da Silva, C Marston, J Lewis, J Langford, L Rees</w:t>
            </w:r>
            <w:r w:rsidR="00D03219">
              <w:rPr>
                <w:rFonts w:ascii="Garamond" w:hAnsi="Garamond"/>
                <w:lang w:val="en-AU"/>
              </w:rPr>
              <w:t>)</w:t>
            </w:r>
          </w:p>
          <w:p w14:paraId="08233BE3" w14:textId="2BB54F8A" w:rsidR="00985D8C" w:rsidRPr="00A83F02" w:rsidRDefault="00985D8C" w:rsidP="000119C6">
            <w:pPr>
              <w:pStyle w:val="ListParagraph"/>
              <w:numPr>
                <w:ilvl w:val="0"/>
                <w:numId w:val="16"/>
              </w:numPr>
              <w:rPr>
                <w:rFonts w:ascii="Garamond" w:hAnsi="Garamond"/>
                <w:lang w:val="en-AU"/>
              </w:rPr>
            </w:pPr>
            <w:r w:rsidRPr="00A83F02">
              <w:rPr>
                <w:rFonts w:ascii="Garamond" w:hAnsi="Garamond"/>
                <w:b/>
                <w:bCs/>
                <w:lang w:val="en-AU"/>
              </w:rPr>
              <w:t>Data, Digital Health and AI</w:t>
            </w:r>
            <w:r w:rsidRPr="00A83F02">
              <w:rPr>
                <w:rFonts w:ascii="Garamond" w:hAnsi="Garamond"/>
                <w:lang w:val="en-AU"/>
              </w:rPr>
              <w:t>: Building the Foundations of Modern Quality Management in Healthcare (Amar Shah and Usman Iqbal)</w:t>
            </w:r>
          </w:p>
          <w:p w14:paraId="4D45A7EA" w14:textId="77777777" w:rsidR="00402571" w:rsidRPr="00A83F02" w:rsidRDefault="00985D8C" w:rsidP="00985D8C">
            <w:pPr>
              <w:pStyle w:val="ListParagraph"/>
              <w:numPr>
                <w:ilvl w:val="0"/>
                <w:numId w:val="16"/>
              </w:numPr>
              <w:rPr>
                <w:rFonts w:ascii="Garamond" w:hAnsi="Garamond"/>
                <w:lang w:val="en-AU"/>
              </w:rPr>
            </w:pPr>
            <w:r w:rsidRPr="00A83F02">
              <w:rPr>
                <w:rFonts w:ascii="Garamond" w:hAnsi="Garamond"/>
                <w:lang w:val="en-AU"/>
              </w:rPr>
              <w:t xml:space="preserve">In Response to Baker et al.: Reconsidering the Balance Between </w:t>
            </w:r>
            <w:r w:rsidRPr="00A83F02">
              <w:rPr>
                <w:rFonts w:ascii="Garamond" w:hAnsi="Garamond"/>
                <w:b/>
                <w:bCs/>
                <w:lang w:val="en-AU"/>
              </w:rPr>
              <w:t>Access and Continuity in Primary Care</w:t>
            </w:r>
            <w:r w:rsidRPr="00A83F02">
              <w:rPr>
                <w:rFonts w:ascii="Garamond" w:hAnsi="Garamond"/>
                <w:lang w:val="en-AU"/>
              </w:rPr>
              <w:t xml:space="preserve"> (Andi Ratu Boelqiah Assaad et al)</w:t>
            </w:r>
          </w:p>
          <w:p w14:paraId="2AB0F00F" w14:textId="22ED395D" w:rsidR="008C2D90" w:rsidRPr="00A83F02" w:rsidRDefault="008C2D90" w:rsidP="00D9174C">
            <w:pPr>
              <w:pStyle w:val="ListParagraph"/>
              <w:numPr>
                <w:ilvl w:val="0"/>
                <w:numId w:val="16"/>
              </w:numPr>
              <w:rPr>
                <w:rFonts w:ascii="Garamond" w:hAnsi="Garamond"/>
                <w:lang w:val="en-AU"/>
              </w:rPr>
            </w:pPr>
            <w:r w:rsidRPr="00A83F02">
              <w:rPr>
                <w:rFonts w:ascii="Garamond" w:hAnsi="Garamond"/>
                <w:lang w:val="en-AU"/>
              </w:rPr>
              <w:t xml:space="preserve">We Are Confused—Are You? Towards </w:t>
            </w:r>
            <w:r w:rsidRPr="00A83F02">
              <w:rPr>
                <w:rFonts w:ascii="Garamond" w:hAnsi="Garamond"/>
                <w:b/>
                <w:bCs/>
                <w:lang w:val="en-AU"/>
              </w:rPr>
              <w:t>Terminology Clarity in Care Delivery</w:t>
            </w:r>
            <w:r w:rsidRPr="00A83F02">
              <w:rPr>
                <w:rFonts w:ascii="Garamond" w:hAnsi="Garamond"/>
                <w:lang w:val="en-AU"/>
              </w:rPr>
              <w:t>: Pathway, Journey, Process, or Chain? (Diaz M Prameyllawati and Evelien S van Hoorn)</w:t>
            </w:r>
          </w:p>
          <w:p w14:paraId="01BBED8E" w14:textId="6E736E06" w:rsidR="008C2D90" w:rsidRPr="00A83F02" w:rsidRDefault="008C2D90" w:rsidP="00315A0F">
            <w:pPr>
              <w:pStyle w:val="ListParagraph"/>
              <w:numPr>
                <w:ilvl w:val="0"/>
                <w:numId w:val="16"/>
              </w:numPr>
              <w:rPr>
                <w:rFonts w:ascii="Garamond" w:hAnsi="Garamond"/>
                <w:lang w:val="en-AU"/>
              </w:rPr>
            </w:pPr>
            <w:r w:rsidRPr="00A83F02">
              <w:rPr>
                <w:rFonts w:ascii="Garamond" w:hAnsi="Garamond"/>
                <w:lang w:val="en-AU"/>
              </w:rPr>
              <w:t xml:space="preserve">Sustainable quality improvement interventions to ensure adequate documentation of </w:t>
            </w:r>
            <w:r w:rsidRPr="00A83F02">
              <w:rPr>
                <w:rFonts w:ascii="Garamond" w:hAnsi="Garamond"/>
                <w:b/>
                <w:bCs/>
                <w:lang w:val="en-AU"/>
              </w:rPr>
              <w:t>chaperone presence in breast clinic</w:t>
            </w:r>
            <w:r w:rsidRPr="00A83F02">
              <w:rPr>
                <w:rFonts w:ascii="Garamond" w:hAnsi="Garamond"/>
                <w:lang w:val="en-AU"/>
              </w:rPr>
              <w:t>: A multi-cycle clinical audit (Cian M Hehir</w:t>
            </w:r>
            <w:r w:rsidR="00E11201">
              <w:rPr>
                <w:rFonts w:ascii="Garamond" w:hAnsi="Garamond"/>
                <w:lang w:val="en-AU"/>
              </w:rPr>
              <w:t xml:space="preserve">, </w:t>
            </w:r>
            <w:r w:rsidR="00E11201" w:rsidRPr="00E11201">
              <w:rPr>
                <w:rFonts w:ascii="Garamond" w:hAnsi="Garamond"/>
                <w:lang w:val="en-AU"/>
              </w:rPr>
              <w:t>Gavin G Calpin, Nadia Walsh, Gordon R Daly, Gavin P Dowling, S Hembrecht, K Kearns, M Allen, A Butt, C Power, A D K Hill</w:t>
            </w:r>
            <w:r w:rsidRPr="00A83F02">
              <w:rPr>
                <w:rFonts w:ascii="Garamond" w:hAnsi="Garamond"/>
                <w:lang w:val="en-AU"/>
              </w:rPr>
              <w:t>)</w:t>
            </w:r>
          </w:p>
          <w:p w14:paraId="4A532D48" w14:textId="208CE369" w:rsidR="008C2D90" w:rsidRPr="00A83F02" w:rsidRDefault="008C2D90" w:rsidP="005D3691">
            <w:pPr>
              <w:pStyle w:val="ListParagraph"/>
              <w:numPr>
                <w:ilvl w:val="0"/>
                <w:numId w:val="16"/>
              </w:numPr>
              <w:rPr>
                <w:rFonts w:ascii="Garamond" w:hAnsi="Garamond"/>
                <w:lang w:val="en-AU"/>
              </w:rPr>
            </w:pPr>
            <w:r w:rsidRPr="00A83F02">
              <w:rPr>
                <w:rFonts w:ascii="Garamond" w:hAnsi="Garamond"/>
                <w:lang w:val="en-AU"/>
              </w:rPr>
              <w:t xml:space="preserve">Factors Associated with the Presence of Non-Conformities in the </w:t>
            </w:r>
            <w:r w:rsidRPr="00A83F02">
              <w:rPr>
                <w:rFonts w:ascii="Garamond" w:hAnsi="Garamond"/>
                <w:b/>
                <w:bCs/>
                <w:lang w:val="en-AU"/>
              </w:rPr>
              <w:t>Certification of Hospital Clinical Management Units</w:t>
            </w:r>
            <w:r w:rsidRPr="00A83F02">
              <w:rPr>
                <w:rFonts w:ascii="Garamond" w:hAnsi="Garamond"/>
                <w:lang w:val="en-AU"/>
              </w:rPr>
              <w:t xml:space="preserve"> in Andalusia (Patricia Bonachela-Solás</w:t>
            </w:r>
            <w:r w:rsidR="00D31DB8">
              <w:rPr>
                <w:rFonts w:ascii="Garamond" w:hAnsi="Garamond"/>
                <w:lang w:val="en-AU"/>
              </w:rPr>
              <w:t xml:space="preserve">, </w:t>
            </w:r>
            <w:r w:rsidR="00D31DB8" w:rsidRPr="00D31DB8">
              <w:rPr>
                <w:rFonts w:ascii="Garamond" w:hAnsi="Garamond"/>
                <w:lang w:val="en-AU"/>
              </w:rPr>
              <w:t>Luis López-Rodríguez, Antonio Cervera-Barajas, Elena Varela-Rubio, Rubén Morilla-Romero de la Osa</w:t>
            </w:r>
            <w:r w:rsidRPr="00A83F02">
              <w:rPr>
                <w:rFonts w:ascii="Garamond" w:hAnsi="Garamond"/>
                <w:lang w:val="en-AU"/>
              </w:rPr>
              <w:t>)</w:t>
            </w:r>
          </w:p>
          <w:p w14:paraId="30090BAA" w14:textId="3C790F78" w:rsidR="008C2D90" w:rsidRPr="00A83F02" w:rsidRDefault="008C2D90" w:rsidP="007C6515">
            <w:pPr>
              <w:pStyle w:val="ListParagraph"/>
              <w:numPr>
                <w:ilvl w:val="0"/>
                <w:numId w:val="16"/>
              </w:numPr>
              <w:rPr>
                <w:rFonts w:ascii="Garamond" w:hAnsi="Garamond"/>
                <w:lang w:val="en-AU"/>
              </w:rPr>
            </w:pPr>
            <w:r w:rsidRPr="00A83F02">
              <w:rPr>
                <w:rFonts w:ascii="Garamond" w:hAnsi="Garamond"/>
                <w:lang w:val="en-AU"/>
              </w:rPr>
              <w:t xml:space="preserve">Targeting what matters: A quasi-experimental controlled before-and-after study on targeted double checks in </w:t>
            </w:r>
            <w:r w:rsidRPr="00A83F02">
              <w:rPr>
                <w:rFonts w:ascii="Garamond" w:hAnsi="Garamond"/>
                <w:b/>
                <w:bCs/>
                <w:lang w:val="en-AU"/>
              </w:rPr>
              <w:t>parenteral medication administration</w:t>
            </w:r>
            <w:r w:rsidRPr="00A83F02">
              <w:rPr>
                <w:rFonts w:ascii="Garamond" w:hAnsi="Garamond"/>
                <w:lang w:val="en-AU"/>
              </w:rPr>
              <w:t xml:space="preserve"> (Afke van de Pla</w:t>
            </w:r>
            <w:r w:rsidR="00D31DB8">
              <w:rPr>
                <w:rFonts w:ascii="Garamond" w:hAnsi="Garamond"/>
                <w:lang w:val="en-AU"/>
              </w:rPr>
              <w:t>s</w:t>
            </w:r>
            <w:r w:rsidR="00D31DB8" w:rsidRPr="00D31DB8">
              <w:rPr>
                <w:rFonts w:ascii="Garamond" w:hAnsi="Garamond"/>
                <w:lang w:val="en-AU"/>
              </w:rPr>
              <w:t>, Fatma Karapinar-Çarkit, J Jacobs, R Rennenberg, D Klein</w:t>
            </w:r>
            <w:r w:rsidRPr="00A83F02">
              <w:rPr>
                <w:rFonts w:ascii="Garamond" w:hAnsi="Garamond"/>
                <w:lang w:val="en-AU"/>
              </w:rPr>
              <w:t>)</w:t>
            </w:r>
          </w:p>
          <w:p w14:paraId="652E0E9D" w14:textId="0A8A93E4" w:rsidR="008C2D90" w:rsidRPr="00A83F02" w:rsidRDefault="008C2D90" w:rsidP="00616A09">
            <w:pPr>
              <w:pStyle w:val="ListParagraph"/>
              <w:numPr>
                <w:ilvl w:val="0"/>
                <w:numId w:val="16"/>
              </w:numPr>
              <w:rPr>
                <w:rFonts w:ascii="Garamond" w:hAnsi="Garamond"/>
                <w:lang w:val="en-AU"/>
              </w:rPr>
            </w:pPr>
            <w:r w:rsidRPr="00A83F02">
              <w:rPr>
                <w:rFonts w:ascii="Garamond" w:hAnsi="Garamond"/>
                <w:lang w:val="en-AU"/>
              </w:rPr>
              <w:t xml:space="preserve">From Safety Science to Operational Reality: Competing Institutional Logics in the Translation of </w:t>
            </w:r>
            <w:r w:rsidRPr="00A83F02">
              <w:rPr>
                <w:rFonts w:ascii="Garamond" w:hAnsi="Garamond"/>
                <w:b/>
                <w:bCs/>
                <w:lang w:val="en-AU"/>
              </w:rPr>
              <w:t>National Patient Safety Recommendations</w:t>
            </w:r>
            <w:r w:rsidRPr="00A83F02">
              <w:rPr>
                <w:rFonts w:ascii="Garamond" w:hAnsi="Garamond"/>
                <w:lang w:val="en-AU"/>
              </w:rPr>
              <w:t xml:space="preserve"> (Mohammad Farhad Peerally</w:t>
            </w:r>
            <w:r w:rsidR="00D31DB8">
              <w:rPr>
                <w:rFonts w:ascii="Garamond" w:hAnsi="Garamond"/>
                <w:lang w:val="en-AU"/>
              </w:rPr>
              <w:t xml:space="preserve">, </w:t>
            </w:r>
            <w:r w:rsidR="00D31DB8" w:rsidRPr="00D31DB8">
              <w:rPr>
                <w:rFonts w:ascii="Garamond" w:hAnsi="Garamond"/>
                <w:lang w:val="en-AU"/>
              </w:rPr>
              <w:t>Elizabeth Sutton, Jane Ferguson, Kieran Walshe, Natalie Armstrong, Expert Advisory Group to REACTION</w:t>
            </w:r>
            <w:r w:rsidRPr="00A83F02">
              <w:rPr>
                <w:rFonts w:ascii="Garamond" w:hAnsi="Garamond"/>
                <w:lang w:val="en-AU"/>
              </w:rPr>
              <w:t>)</w:t>
            </w:r>
          </w:p>
          <w:p w14:paraId="2AFEA9B2" w14:textId="3FAD8B03" w:rsidR="008C2D90" w:rsidRPr="00A83F02" w:rsidRDefault="008C2D90" w:rsidP="008C2D90">
            <w:pPr>
              <w:pStyle w:val="ListParagraph"/>
              <w:numPr>
                <w:ilvl w:val="0"/>
                <w:numId w:val="16"/>
              </w:numPr>
              <w:rPr>
                <w:rFonts w:ascii="Garamond" w:hAnsi="Garamond"/>
                <w:lang w:val="en-AU"/>
              </w:rPr>
            </w:pPr>
            <w:r w:rsidRPr="00A83F02">
              <w:rPr>
                <w:rFonts w:ascii="Garamond" w:hAnsi="Garamond"/>
                <w:lang w:val="en-AU"/>
              </w:rPr>
              <w:t xml:space="preserve">Expectation–perception gaps in healthcare service quality: A systematic review and meta-analysis toward </w:t>
            </w:r>
            <w:r w:rsidRPr="00A83F02">
              <w:rPr>
                <w:rFonts w:ascii="Garamond" w:hAnsi="Garamond"/>
                <w:b/>
                <w:bCs/>
                <w:lang w:val="en-AU"/>
              </w:rPr>
              <w:t>service design–oriented healthcare evaluation</w:t>
            </w:r>
            <w:r w:rsidRPr="00A83F02">
              <w:rPr>
                <w:rFonts w:ascii="Garamond" w:hAnsi="Garamond"/>
                <w:lang w:val="en-AU"/>
              </w:rPr>
              <w:t xml:space="preserve"> (Li-Yu Tseng and Kevin C Tseng)</w:t>
            </w:r>
          </w:p>
        </w:tc>
      </w:tr>
    </w:tbl>
    <w:p w14:paraId="2D5A7C1D" w14:textId="77777777" w:rsidR="00275F7D" w:rsidRPr="00A83F02" w:rsidRDefault="00275F7D" w:rsidP="00275F7D">
      <w:pPr>
        <w:keepLines/>
        <w:autoSpaceDE w:val="0"/>
        <w:autoSpaceDN w:val="0"/>
        <w:adjustRightInd w:val="0"/>
        <w:rPr>
          <w:rFonts w:ascii="Garamond" w:hAnsi="Garamond"/>
          <w:lang w:val="en-AU"/>
        </w:rPr>
      </w:pPr>
    </w:p>
    <w:p w14:paraId="3A0FC3AF" w14:textId="77777777" w:rsidR="00AE2328" w:rsidRPr="00A83F02" w:rsidRDefault="00AE2328" w:rsidP="00275F7D">
      <w:pPr>
        <w:keepLines/>
        <w:autoSpaceDE w:val="0"/>
        <w:autoSpaceDN w:val="0"/>
        <w:adjustRightInd w:val="0"/>
        <w:rPr>
          <w:rFonts w:ascii="Garamond" w:hAnsi="Garamond"/>
          <w:lang w:val="en-AU"/>
        </w:rPr>
      </w:pPr>
    </w:p>
    <w:p w14:paraId="7DC430EA" w14:textId="77777777" w:rsidR="00AF62AC" w:rsidRPr="00A83F02" w:rsidRDefault="00AF62AC" w:rsidP="00AF62AC">
      <w:pPr>
        <w:keepLines/>
        <w:autoSpaceDE w:val="0"/>
        <w:autoSpaceDN w:val="0"/>
        <w:adjustRightInd w:val="0"/>
        <w:rPr>
          <w:rFonts w:ascii="Garamond" w:hAnsi="Garamond"/>
          <w:lang w:val="en-AU"/>
        </w:rPr>
      </w:pPr>
    </w:p>
    <w:p w14:paraId="02E4394E" w14:textId="77777777" w:rsidR="00AF62AC" w:rsidRPr="00A83F02" w:rsidRDefault="00AF62AC" w:rsidP="00AF62AC">
      <w:pPr>
        <w:keepNext/>
        <w:keepLines/>
        <w:rPr>
          <w:rFonts w:ascii="Garamond" w:hAnsi="Garamond"/>
          <w:b/>
          <w:lang w:val="en-AU"/>
        </w:rPr>
      </w:pPr>
      <w:r w:rsidRPr="00A83F02">
        <w:rPr>
          <w:rFonts w:ascii="Garamond" w:hAnsi="Garamond"/>
          <w:b/>
          <w:lang w:val="en-AU"/>
        </w:rPr>
        <w:lastRenderedPageBreak/>
        <w:t>Online resources</w:t>
      </w:r>
    </w:p>
    <w:p w14:paraId="08771059" w14:textId="77777777" w:rsidR="00AF62AC" w:rsidRPr="00A83F02" w:rsidRDefault="00AF62AC" w:rsidP="00AF62AC">
      <w:pPr>
        <w:keepNext/>
        <w:keepLines/>
        <w:rPr>
          <w:rFonts w:ascii="Garamond" w:hAnsi="Garamond"/>
          <w:iCs/>
          <w:lang w:val="en-AU"/>
        </w:rPr>
      </w:pPr>
    </w:p>
    <w:p w14:paraId="784046AD" w14:textId="77777777" w:rsidR="00BD6FBE" w:rsidRPr="00A83F02" w:rsidRDefault="00BD6FBE" w:rsidP="00BD6FBE">
      <w:pPr>
        <w:keepNext/>
        <w:rPr>
          <w:rFonts w:ascii="Garamond" w:hAnsi="Garamond"/>
          <w:b/>
          <w:bCs/>
          <w:i/>
          <w:lang w:val="en-AU"/>
        </w:rPr>
      </w:pPr>
      <w:r w:rsidRPr="00A83F02">
        <w:rPr>
          <w:rFonts w:ascii="Garamond" w:hAnsi="Garamond"/>
          <w:b/>
          <w:bCs/>
          <w:i/>
          <w:lang w:val="en-AU"/>
        </w:rPr>
        <w:t>[UK] NICE Guidelines and Quality Standards</w:t>
      </w:r>
    </w:p>
    <w:p w14:paraId="54E4447F" w14:textId="77777777" w:rsidR="00BD6FBE" w:rsidRPr="00A83F02" w:rsidRDefault="00BD6FBE" w:rsidP="00BD6FBE">
      <w:pPr>
        <w:keepNext/>
        <w:rPr>
          <w:rFonts w:ascii="Garamond" w:hAnsi="Garamond"/>
          <w:lang w:val="en-AU"/>
        </w:rPr>
      </w:pPr>
      <w:hyperlink r:id="rId33" w:history="1">
        <w:r w:rsidRPr="00A83F02">
          <w:rPr>
            <w:rStyle w:val="Hyperlink"/>
            <w:rFonts w:ascii="Garamond" w:hAnsi="Garamond"/>
            <w:lang w:val="en-AU"/>
          </w:rPr>
          <w:t>https://www.nice.org.uk/guidance</w:t>
        </w:r>
      </w:hyperlink>
    </w:p>
    <w:p w14:paraId="54249A78" w14:textId="77777777" w:rsidR="00BD6FBE" w:rsidRPr="00A83F02" w:rsidRDefault="00BD6FBE" w:rsidP="00BD6FBE">
      <w:pPr>
        <w:keepNext/>
        <w:rPr>
          <w:rFonts w:ascii="Garamond" w:hAnsi="Garamond"/>
          <w:lang w:val="en-AU"/>
        </w:rPr>
      </w:pPr>
      <w:r w:rsidRPr="00A83F02">
        <w:rPr>
          <w:rFonts w:ascii="Garamond" w:hAnsi="Garamond"/>
          <w:lang w:val="en-AU"/>
        </w:rPr>
        <w:t>The UK’s National Institute for Health and Care Excellence (NICE) has published new (or updated) guidelines and quality standards The latest reviews or updates include:</w:t>
      </w:r>
    </w:p>
    <w:p w14:paraId="4627B5A0" w14:textId="58ED38DF" w:rsidR="00756A5D" w:rsidRDefault="00756A5D" w:rsidP="00756A5D">
      <w:pPr>
        <w:pStyle w:val="ListParagraph"/>
        <w:numPr>
          <w:ilvl w:val="0"/>
          <w:numId w:val="14"/>
        </w:numPr>
        <w:rPr>
          <w:rFonts w:ascii="Garamond" w:hAnsi="Garamond"/>
          <w:iCs/>
          <w:lang w:val="en-AU"/>
        </w:rPr>
      </w:pPr>
      <w:r w:rsidRPr="00A83F02">
        <w:rPr>
          <w:rFonts w:ascii="Garamond" w:hAnsi="Garamond"/>
          <w:iCs/>
          <w:lang w:val="en-AU"/>
        </w:rPr>
        <w:t>NICE Guideline NG</w:t>
      </w:r>
      <w:r>
        <w:rPr>
          <w:rFonts w:ascii="Garamond" w:hAnsi="Garamond"/>
          <w:iCs/>
          <w:lang w:val="en-AU"/>
        </w:rPr>
        <w:t xml:space="preserve">253 </w:t>
      </w:r>
      <w:r w:rsidRPr="00756A5D">
        <w:rPr>
          <w:rFonts w:ascii="Garamond" w:hAnsi="Garamond"/>
          <w:b/>
          <w:bCs/>
          <w:i/>
          <w:lang w:val="en-AU"/>
        </w:rPr>
        <w:t>Suspected sepsis</w:t>
      </w:r>
      <w:r w:rsidRPr="00756A5D">
        <w:rPr>
          <w:rFonts w:ascii="Garamond" w:hAnsi="Garamond"/>
          <w:i/>
          <w:lang w:val="en-AU"/>
        </w:rPr>
        <w:t xml:space="preserve"> in people aged 16 or over: recognition, assessment and early management</w:t>
      </w:r>
      <w:r>
        <w:rPr>
          <w:rFonts w:ascii="Garamond" w:hAnsi="Garamond"/>
          <w:iCs/>
          <w:lang w:val="en-AU"/>
        </w:rPr>
        <w:t xml:space="preserve"> </w:t>
      </w:r>
      <w:hyperlink r:id="rId34" w:history="1">
        <w:r w:rsidRPr="00975604">
          <w:rPr>
            <w:rStyle w:val="Hyperlink"/>
            <w:rFonts w:ascii="Garamond" w:hAnsi="Garamond"/>
            <w:iCs/>
            <w:lang w:val="en-AU"/>
          </w:rPr>
          <w:t>https://www.nice.org.uk/guidance/ng253</w:t>
        </w:r>
      </w:hyperlink>
    </w:p>
    <w:p w14:paraId="362590AF" w14:textId="0E92ACB7" w:rsidR="005D6326" w:rsidRPr="00A83F02" w:rsidRDefault="005D6326" w:rsidP="005D6326">
      <w:pPr>
        <w:pStyle w:val="ListParagraph"/>
        <w:numPr>
          <w:ilvl w:val="0"/>
          <w:numId w:val="14"/>
        </w:numPr>
        <w:rPr>
          <w:rFonts w:ascii="Garamond" w:hAnsi="Garamond"/>
          <w:iCs/>
          <w:lang w:val="en-AU"/>
        </w:rPr>
      </w:pPr>
      <w:r w:rsidRPr="00A83F02">
        <w:rPr>
          <w:rFonts w:ascii="Garamond" w:hAnsi="Garamond"/>
          <w:iCs/>
          <w:lang w:val="en-AU"/>
        </w:rPr>
        <w:t xml:space="preserve">Clinical Guideline CG143 </w:t>
      </w:r>
      <w:r w:rsidRPr="00A83F02">
        <w:rPr>
          <w:rFonts w:ascii="Garamond" w:hAnsi="Garamond"/>
          <w:b/>
          <w:bCs/>
          <w:i/>
          <w:lang w:val="en-AU"/>
        </w:rPr>
        <w:t>Sickle cell disease</w:t>
      </w:r>
      <w:r w:rsidRPr="00A83F02">
        <w:rPr>
          <w:rFonts w:ascii="Garamond" w:hAnsi="Garamond"/>
          <w:i/>
          <w:lang w:val="en-AU"/>
        </w:rPr>
        <w:t>: managing acute painful episodes in hospital</w:t>
      </w:r>
      <w:r w:rsidRPr="00A83F02">
        <w:rPr>
          <w:rFonts w:ascii="Garamond" w:hAnsi="Garamond"/>
          <w:iCs/>
          <w:lang w:val="en-AU"/>
        </w:rPr>
        <w:t xml:space="preserve"> </w:t>
      </w:r>
      <w:hyperlink r:id="rId35" w:history="1">
        <w:r w:rsidRPr="00A83F02">
          <w:rPr>
            <w:rStyle w:val="Hyperlink"/>
            <w:rFonts w:ascii="Garamond" w:hAnsi="Garamond"/>
            <w:iCs/>
            <w:lang w:val="en-AU"/>
          </w:rPr>
          <w:t>https://www.nice.org.uk/guidance/cg143</w:t>
        </w:r>
      </w:hyperlink>
    </w:p>
    <w:p w14:paraId="3515FDD5" w14:textId="77777777" w:rsidR="001E7032" w:rsidRPr="00A83F02" w:rsidRDefault="001E7032" w:rsidP="001E7032">
      <w:pPr>
        <w:rPr>
          <w:rFonts w:ascii="Garamond" w:hAnsi="Garamond"/>
          <w:iCs/>
          <w:lang w:val="en-AU"/>
        </w:rPr>
      </w:pPr>
    </w:p>
    <w:p w14:paraId="18FFD6EE" w14:textId="77777777" w:rsidR="00BD6FBE" w:rsidRPr="00A83F02" w:rsidRDefault="00BD6FBE" w:rsidP="00BD6FBE">
      <w:pPr>
        <w:keepNext/>
        <w:keepLines/>
        <w:rPr>
          <w:rFonts w:ascii="Garamond" w:hAnsi="Garamond"/>
          <w:b/>
          <w:bCs/>
          <w:i/>
          <w:lang w:val="en-AU"/>
        </w:rPr>
      </w:pPr>
      <w:r w:rsidRPr="00A83F02">
        <w:rPr>
          <w:rFonts w:ascii="Garamond" w:hAnsi="Garamond"/>
          <w:b/>
          <w:bCs/>
          <w:i/>
          <w:lang w:val="en-AU"/>
        </w:rPr>
        <w:t>[USA] Effective Health Care Program reports</w:t>
      </w:r>
    </w:p>
    <w:p w14:paraId="29E5284E" w14:textId="77777777" w:rsidR="00BD6FBE" w:rsidRPr="00A83F02" w:rsidRDefault="00BD6FBE" w:rsidP="00BD6FBE">
      <w:pPr>
        <w:keepNext/>
        <w:keepLines/>
        <w:rPr>
          <w:rFonts w:ascii="Garamond" w:hAnsi="Garamond"/>
          <w:u w:val="single"/>
          <w:lang w:val="en-AU"/>
        </w:rPr>
      </w:pPr>
      <w:hyperlink r:id="rId36" w:history="1">
        <w:r w:rsidRPr="00A83F02">
          <w:rPr>
            <w:rStyle w:val="Hyperlink"/>
            <w:rFonts w:ascii="Garamond" w:hAnsi="Garamond"/>
            <w:lang w:val="en-AU"/>
          </w:rPr>
          <w:t>https://effectivehealthcare.ahrq.gov/</w:t>
        </w:r>
      </w:hyperlink>
    </w:p>
    <w:p w14:paraId="5747F986" w14:textId="77777777" w:rsidR="00BD6FBE" w:rsidRPr="00A83F02" w:rsidRDefault="00BD6FBE" w:rsidP="00BD6FBE">
      <w:pPr>
        <w:keepNext/>
        <w:keepLines/>
        <w:rPr>
          <w:rFonts w:ascii="Garamond" w:hAnsi="Garamond"/>
          <w:lang w:val="en-AU"/>
        </w:rPr>
      </w:pPr>
      <w:r w:rsidRPr="00A83F02">
        <w:rPr>
          <w:rFonts w:ascii="Garamond" w:hAnsi="Garamond"/>
          <w:lang w:val="en-AU"/>
        </w:rPr>
        <w:t>The US Agency for Healthcare Research and Quality (AHRQ) has an Effective Health Care (EHC) Program. The EHC has released the following final reports and updates:</w:t>
      </w:r>
    </w:p>
    <w:p w14:paraId="7F3C6490" w14:textId="33582611" w:rsidR="00BD6FBE" w:rsidRDefault="00402167">
      <w:pPr>
        <w:pStyle w:val="ListParagraph"/>
        <w:keepNext/>
        <w:numPr>
          <w:ilvl w:val="0"/>
          <w:numId w:val="20"/>
        </w:numPr>
        <w:rPr>
          <w:rFonts w:ascii="Garamond" w:hAnsi="Garamond"/>
          <w:iCs/>
          <w:lang w:val="en-AU"/>
        </w:rPr>
      </w:pPr>
      <w:r w:rsidRPr="00402167">
        <w:rPr>
          <w:rFonts w:ascii="Garamond" w:hAnsi="Garamond"/>
          <w:i/>
          <w:lang w:val="en-AU"/>
        </w:rPr>
        <w:t xml:space="preserve">Predictors, Consequences, and Organizational Interventions for </w:t>
      </w:r>
      <w:r w:rsidRPr="00402167">
        <w:rPr>
          <w:rFonts w:ascii="Garamond" w:hAnsi="Garamond"/>
          <w:b/>
          <w:bCs/>
          <w:i/>
          <w:lang w:val="en-AU"/>
        </w:rPr>
        <w:t>Burnout Among Healthcare Workers</w:t>
      </w:r>
      <w:r w:rsidRPr="00402167">
        <w:rPr>
          <w:rFonts w:ascii="Garamond" w:hAnsi="Garamond"/>
          <w:i/>
          <w:lang w:val="en-AU"/>
        </w:rPr>
        <w:t>: A Systematic Review of Longitudinal Studies</w:t>
      </w:r>
      <w:r>
        <w:rPr>
          <w:rFonts w:ascii="Garamond" w:hAnsi="Garamond"/>
          <w:iCs/>
          <w:lang w:val="en-AU"/>
        </w:rPr>
        <w:t xml:space="preserve"> </w:t>
      </w:r>
      <w:hyperlink r:id="rId37" w:history="1">
        <w:r w:rsidRPr="006F3A96">
          <w:rPr>
            <w:rStyle w:val="Hyperlink"/>
            <w:rFonts w:ascii="Garamond" w:hAnsi="Garamond"/>
            <w:iCs/>
            <w:lang w:val="en-AU"/>
          </w:rPr>
          <w:t>https://effectivehealthcare.ahrq.gov/products/worker-safety-wellness/research</w:t>
        </w:r>
      </w:hyperlink>
    </w:p>
    <w:p w14:paraId="35C058ED" w14:textId="77777777" w:rsidR="008854C5" w:rsidRPr="00A83F02" w:rsidRDefault="008854C5">
      <w:pPr>
        <w:rPr>
          <w:rFonts w:ascii="Garamond" w:hAnsi="Garamond"/>
          <w:b/>
          <w:lang w:val="en-AU"/>
        </w:rPr>
      </w:pPr>
    </w:p>
    <w:p w14:paraId="4AE9CFC2" w14:textId="1E9ADA95" w:rsidR="00BB7B0B" w:rsidRPr="00A83F02" w:rsidRDefault="00BB7B0B">
      <w:pPr>
        <w:rPr>
          <w:rFonts w:ascii="Garamond" w:hAnsi="Garamond"/>
          <w:b/>
          <w:lang w:val="en-AU"/>
        </w:rPr>
      </w:pPr>
      <w:r w:rsidRPr="00A83F02">
        <w:rPr>
          <w:rFonts w:ascii="Garamond" w:hAnsi="Garamond"/>
          <w:b/>
          <w:lang w:val="en-AU"/>
        </w:rPr>
        <w:br w:type="page"/>
      </w:r>
    </w:p>
    <w:p w14:paraId="6F204B20" w14:textId="75A80C39" w:rsidR="00087550" w:rsidRPr="00A83F02" w:rsidRDefault="00087550" w:rsidP="00087550">
      <w:pPr>
        <w:keepNext/>
        <w:tabs>
          <w:tab w:val="left" w:pos="0"/>
        </w:tabs>
        <w:rPr>
          <w:rFonts w:ascii="Garamond" w:hAnsi="Garamond"/>
          <w:b/>
          <w:lang w:val="en-AU"/>
        </w:rPr>
      </w:pPr>
      <w:r w:rsidRPr="00A83F02">
        <w:rPr>
          <w:rFonts w:ascii="Garamond" w:hAnsi="Garamond"/>
          <w:b/>
          <w:lang w:val="en-AU"/>
        </w:rPr>
        <w:lastRenderedPageBreak/>
        <w:t>Infection prevention and control resources</w:t>
      </w:r>
    </w:p>
    <w:p w14:paraId="44EF0189" w14:textId="545ED290" w:rsidR="00087550" w:rsidRPr="00A83F02" w:rsidRDefault="00087550" w:rsidP="00087550">
      <w:pPr>
        <w:keepNext/>
        <w:tabs>
          <w:tab w:val="left" w:pos="0"/>
        </w:tabs>
        <w:rPr>
          <w:rFonts w:ascii="Garamond" w:hAnsi="Garamond"/>
          <w:lang w:val="en-AU"/>
        </w:rPr>
      </w:pPr>
      <w:r w:rsidRPr="00A83F02">
        <w:rPr>
          <w:rFonts w:ascii="Garamond" w:hAnsi="Garamond"/>
          <w:lang w:val="en-AU"/>
        </w:rPr>
        <w:t>The Australian Commission on Safety and Quality in Health Care has developed a number of resources to assist healthcare organisations, facilities and clinicians</w:t>
      </w:r>
      <w:r w:rsidR="008E1962" w:rsidRPr="00A83F02">
        <w:rPr>
          <w:rFonts w:ascii="Garamond" w:hAnsi="Garamond"/>
          <w:lang w:val="en-AU"/>
        </w:rPr>
        <w:t xml:space="preserve"> </w:t>
      </w:r>
      <w:r w:rsidRPr="00A83F02">
        <w:rPr>
          <w:rFonts w:ascii="Garamond" w:hAnsi="Garamond"/>
          <w:lang w:val="en-AU"/>
        </w:rPr>
        <w:t>These resources include:</w:t>
      </w:r>
    </w:p>
    <w:p w14:paraId="201AC8CD" w14:textId="14B7325D" w:rsidR="00087550" w:rsidRPr="00A83F02" w:rsidRDefault="00087550" w:rsidP="00087550">
      <w:pPr>
        <w:pStyle w:val="ListParagraph"/>
        <w:numPr>
          <w:ilvl w:val="0"/>
          <w:numId w:val="15"/>
        </w:numPr>
        <w:autoSpaceDE w:val="0"/>
        <w:autoSpaceDN w:val="0"/>
        <w:adjustRightInd w:val="0"/>
        <w:rPr>
          <w:rFonts w:ascii="Garamond" w:hAnsi="Garamond"/>
          <w:lang w:val="en-AU"/>
        </w:rPr>
      </w:pPr>
      <w:r w:rsidRPr="00A83F02">
        <w:rPr>
          <w:rFonts w:ascii="Garamond" w:hAnsi="Garamond"/>
          <w:b/>
          <w:i/>
          <w:lang w:val="en-AU"/>
        </w:rPr>
        <w:t xml:space="preserve">Poster – Combined contact and droplet precautions </w:t>
      </w:r>
      <w:hyperlink r:id="rId38" w:history="1">
        <w:r w:rsidRPr="00A83F02">
          <w:rPr>
            <w:rStyle w:val="Hyperlink"/>
            <w:rFonts w:ascii="Garamond" w:hAnsi="Garamond"/>
            <w:lang w:val="en-AU"/>
          </w:rPr>
          <w:t>https://www.safetyandquality.gov.au/publications-and-resources/resource-library/infection-prevention-and-control-poster-combined-contact-and-droplet-precautions</w:t>
        </w:r>
      </w:hyperlink>
      <w:r w:rsidRPr="00A83F02">
        <w:rPr>
          <w:rFonts w:ascii="Garamond" w:hAnsi="Garamond"/>
          <w:lang w:val="en-AU"/>
        </w:rPr>
        <w:br/>
      </w:r>
      <w:r w:rsidRPr="00A83F02">
        <w:rPr>
          <w:rFonts w:ascii="Garamond" w:hAnsi="Garamond"/>
          <w:noProof/>
          <w:lang w:val="en-AU" w:eastAsia="en-AU"/>
        </w:rPr>
        <w:drawing>
          <wp:inline distT="0" distB="0" distL="0" distR="0" wp14:anchorId="5A7486B3" wp14:editId="36113106">
            <wp:extent cx="5540188" cy="7817302"/>
            <wp:effectExtent l="0" t="0" r="3810" b="0"/>
            <wp:docPr id="8" name="Picture 8" descr="Poster - combined contact and droplet precautions.">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oster - combined contact and droplet precautions.">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bwMode="auto">
                    <a:xfrm>
                      <a:off x="0" y="0"/>
                      <a:ext cx="5623289" cy="7934559"/>
                    </a:xfrm>
                    <a:prstGeom prst="rect">
                      <a:avLst/>
                    </a:prstGeom>
                    <a:noFill/>
                    <a:ln>
                      <a:noFill/>
                    </a:ln>
                  </pic:spPr>
                </pic:pic>
              </a:graphicData>
            </a:graphic>
          </wp:inline>
        </w:drawing>
      </w:r>
    </w:p>
    <w:p w14:paraId="3E9626C1" w14:textId="77777777" w:rsidR="00087550" w:rsidRPr="00A83F02" w:rsidRDefault="00087550" w:rsidP="00087550">
      <w:pPr>
        <w:pStyle w:val="ListParagraph"/>
        <w:keepNext/>
        <w:keepLines/>
        <w:numPr>
          <w:ilvl w:val="0"/>
          <w:numId w:val="15"/>
        </w:numPr>
        <w:autoSpaceDE w:val="0"/>
        <w:autoSpaceDN w:val="0"/>
        <w:adjustRightInd w:val="0"/>
        <w:rPr>
          <w:rFonts w:ascii="Garamond" w:hAnsi="Garamond"/>
          <w:lang w:val="en-AU"/>
        </w:rPr>
      </w:pPr>
      <w:r w:rsidRPr="00A83F02">
        <w:rPr>
          <w:rFonts w:ascii="Garamond" w:hAnsi="Garamond"/>
          <w:b/>
          <w:i/>
          <w:lang w:val="en-AU"/>
        </w:rPr>
        <w:lastRenderedPageBreak/>
        <w:t>Poster – Combined airborne and contact precautions</w:t>
      </w:r>
      <w:r w:rsidRPr="00A83F02">
        <w:rPr>
          <w:rFonts w:ascii="Garamond" w:hAnsi="Garamond"/>
          <w:b/>
          <w:i/>
          <w:lang w:val="en-AU"/>
        </w:rPr>
        <w:br/>
      </w:r>
      <w:hyperlink r:id="rId40" w:history="1">
        <w:r w:rsidRPr="00A83F02">
          <w:rPr>
            <w:rStyle w:val="Hyperlink"/>
            <w:rFonts w:ascii="Garamond" w:hAnsi="Garamond"/>
            <w:lang w:val="en-AU"/>
          </w:rPr>
          <w:t>https://www.safetyandquality.gov.au/publications-and-resources/resource-library/infection-prevention-and-control-poster-combined-airborne-and-contact-precautions</w:t>
        </w:r>
      </w:hyperlink>
      <w:r w:rsidRPr="00A83F02">
        <w:rPr>
          <w:rFonts w:ascii="Garamond" w:hAnsi="Garamond"/>
          <w:lang w:val="en-AU"/>
        </w:rPr>
        <w:br/>
      </w:r>
      <w:r w:rsidRPr="00A83F02">
        <w:rPr>
          <w:rFonts w:ascii="Garamond" w:hAnsi="Garamond"/>
          <w:noProof/>
          <w:lang w:val="en-AU"/>
        </w:rPr>
        <w:drawing>
          <wp:inline distT="0" distB="0" distL="0" distR="0" wp14:anchorId="6747D1BE" wp14:editId="59CFCD94">
            <wp:extent cx="5837616" cy="8269956"/>
            <wp:effectExtent l="0" t="0" r="0" b="0"/>
            <wp:docPr id="5" name="Picture 5" descr="Poster - combined airborne and contact preca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oster - combined airborne and contact precautions."/>
                    <pic:cNvPicPr/>
                  </pic:nvPicPr>
                  <pic:blipFill>
                    <a:blip r:embed="rId41">
                      <a:extLst>
                        <a:ext uri="{28A0092B-C50C-407E-A947-70E740481C1C}">
                          <a14:useLocalDpi xmlns:a14="http://schemas.microsoft.com/office/drawing/2010/main" val="0"/>
                        </a:ext>
                      </a:extLst>
                    </a:blip>
                    <a:stretch>
                      <a:fillRect/>
                    </a:stretch>
                  </pic:blipFill>
                  <pic:spPr>
                    <a:xfrm>
                      <a:off x="0" y="0"/>
                      <a:ext cx="5837616" cy="8269956"/>
                    </a:xfrm>
                    <a:prstGeom prst="rect">
                      <a:avLst/>
                    </a:prstGeom>
                  </pic:spPr>
                </pic:pic>
              </a:graphicData>
            </a:graphic>
          </wp:inline>
        </w:drawing>
      </w:r>
    </w:p>
    <w:p w14:paraId="2159A27E" w14:textId="77777777" w:rsidR="00087550" w:rsidRPr="00A83F02" w:rsidRDefault="00087550" w:rsidP="00087550">
      <w:pPr>
        <w:pStyle w:val="ListParagraph"/>
        <w:keepNext/>
        <w:keepLines/>
        <w:numPr>
          <w:ilvl w:val="0"/>
          <w:numId w:val="15"/>
        </w:numPr>
        <w:autoSpaceDE w:val="0"/>
        <w:autoSpaceDN w:val="0"/>
        <w:adjustRightInd w:val="0"/>
        <w:rPr>
          <w:rFonts w:ascii="Garamond" w:hAnsi="Garamond"/>
          <w:lang w:val="en-AU"/>
        </w:rPr>
      </w:pPr>
      <w:r w:rsidRPr="00A83F02">
        <w:rPr>
          <w:rFonts w:ascii="Garamond" w:hAnsi="Garamond"/>
          <w:b/>
          <w:i/>
          <w:lang w:val="en-AU"/>
        </w:rPr>
        <w:lastRenderedPageBreak/>
        <w:t xml:space="preserve">Environmental Cleaning and Infection Prevention and Control </w:t>
      </w:r>
      <w:hyperlink r:id="rId42" w:history="1">
        <w:r w:rsidRPr="00A83F02">
          <w:rPr>
            <w:rStyle w:val="Hyperlink"/>
            <w:rFonts w:ascii="Garamond" w:hAnsi="Garamond"/>
            <w:lang w:val="en-AU"/>
          </w:rPr>
          <w:t>www.safetyandquality.gov.au/environmental-cleaning</w:t>
        </w:r>
      </w:hyperlink>
    </w:p>
    <w:p w14:paraId="06BB703A" w14:textId="77777777" w:rsidR="00087550" w:rsidRPr="00A83F02" w:rsidRDefault="00087550" w:rsidP="00087550">
      <w:pPr>
        <w:pStyle w:val="ListParagraph"/>
        <w:numPr>
          <w:ilvl w:val="0"/>
          <w:numId w:val="15"/>
        </w:numPr>
        <w:tabs>
          <w:tab w:val="left" w:pos="0"/>
        </w:tabs>
        <w:rPr>
          <w:rFonts w:ascii="Garamond" w:hAnsi="Garamond"/>
          <w:lang w:val="en-AU"/>
        </w:rPr>
      </w:pPr>
      <w:r w:rsidRPr="00A83F02">
        <w:rPr>
          <w:rFonts w:ascii="Garamond" w:hAnsi="Garamond"/>
          <w:b/>
          <w:i/>
          <w:lang w:val="en-AU"/>
        </w:rPr>
        <w:t xml:space="preserve">Break the chain of infection </w:t>
      </w:r>
      <w:r w:rsidRPr="00A83F02">
        <w:rPr>
          <w:rFonts w:ascii="Garamond" w:hAnsi="Garamond"/>
          <w:lang w:val="en-AU"/>
        </w:rPr>
        <w:t>poster</w:t>
      </w:r>
      <w:r w:rsidRPr="00A83F02">
        <w:rPr>
          <w:rFonts w:ascii="Garamond" w:hAnsi="Garamond"/>
          <w:b/>
          <w:i/>
          <w:lang w:val="en-AU"/>
        </w:rPr>
        <w:t xml:space="preserve"> </w:t>
      </w:r>
      <w:r w:rsidRPr="00A83F02">
        <w:rPr>
          <w:rStyle w:val="Hyperlink"/>
          <w:rFonts w:ascii="Garamond" w:hAnsi="Garamond"/>
          <w:lang w:val="en-AU"/>
        </w:rPr>
        <w:br/>
      </w:r>
      <w:hyperlink r:id="rId43" w:history="1">
        <w:r w:rsidRPr="00A83F02">
          <w:rPr>
            <w:rStyle w:val="Hyperlink"/>
            <w:rFonts w:ascii="Garamond" w:hAnsi="Garamond"/>
            <w:lang w:val="en-AU"/>
          </w:rPr>
          <w:t>https://www.safetyandquality.gov.au/publications-and-resources/resource-library/break-chain-infection-poster</w:t>
        </w:r>
      </w:hyperlink>
      <w:r w:rsidRPr="00A83F02">
        <w:rPr>
          <w:rStyle w:val="Hyperlink"/>
          <w:rFonts w:ascii="Garamond" w:hAnsi="Garamond"/>
          <w:lang w:val="en-AU"/>
        </w:rPr>
        <w:br/>
      </w:r>
      <w:r w:rsidRPr="00A83F02">
        <w:rPr>
          <w:rStyle w:val="Hyperlink"/>
          <w:rFonts w:ascii="Garamond" w:hAnsi="Garamond"/>
          <w:lang w:val="en-AU"/>
        </w:rPr>
        <w:br/>
      </w:r>
      <w:r w:rsidRPr="00A83F02">
        <w:rPr>
          <w:rFonts w:ascii="Garamond" w:hAnsi="Garamond"/>
          <w:b/>
          <w:noProof/>
          <w:lang w:val="en-AU" w:eastAsia="en-AU"/>
        </w:rPr>
        <w:drawing>
          <wp:inline distT="0" distB="0" distL="0" distR="0" wp14:anchorId="2AD2A781" wp14:editId="5CCC842E">
            <wp:extent cx="5413562" cy="7745560"/>
            <wp:effectExtent l="19050" t="19050" r="15875" b="27305"/>
            <wp:docPr id="1" name="Picture 1" descr="Break the chain of infection poster.">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reak the chain of infection poster.">
                      <a:hlinkClick r:id="rId44"/>
                    </pic:cNvPr>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5440150" cy="7783601"/>
                    </a:xfrm>
                    <a:prstGeom prst="rect">
                      <a:avLst/>
                    </a:prstGeom>
                    <a:noFill/>
                    <a:ln>
                      <a:solidFill>
                        <a:schemeClr val="accent1"/>
                      </a:solidFill>
                    </a:ln>
                  </pic:spPr>
                </pic:pic>
              </a:graphicData>
            </a:graphic>
          </wp:inline>
        </w:drawing>
      </w:r>
    </w:p>
    <w:p w14:paraId="42F071AC" w14:textId="77777777" w:rsidR="00B02F6E" w:rsidRPr="00A83F02" w:rsidRDefault="00B02F6E" w:rsidP="00B02F6E">
      <w:pPr>
        <w:keepNext/>
        <w:pBdr>
          <w:top w:val="single" w:sz="4" w:space="1" w:color="auto"/>
        </w:pBdr>
        <w:rPr>
          <w:rFonts w:ascii="Garamond" w:hAnsi="Garamond"/>
          <w:b/>
          <w:lang w:val="en-AU"/>
        </w:rPr>
      </w:pPr>
      <w:r w:rsidRPr="00A83F02">
        <w:rPr>
          <w:rFonts w:ascii="Garamond" w:hAnsi="Garamond"/>
          <w:b/>
          <w:lang w:val="en-AU"/>
        </w:rPr>
        <w:lastRenderedPageBreak/>
        <w:t>Disclaimer</w:t>
      </w:r>
    </w:p>
    <w:p w14:paraId="1D459A38" w14:textId="163343E6" w:rsidR="00B02F6E" w:rsidRPr="00A83F02" w:rsidRDefault="00B02F6E" w:rsidP="00477233">
      <w:pPr>
        <w:keepNext/>
        <w:keepLines/>
        <w:jc w:val="both"/>
        <w:rPr>
          <w:rFonts w:ascii="Garamond" w:hAnsi="Garamond"/>
          <w:lang w:val="en-AU"/>
        </w:rPr>
      </w:pPr>
      <w:r w:rsidRPr="00A83F02">
        <w:rPr>
          <w:rFonts w:ascii="Garamond" w:hAnsi="Garamond"/>
          <w:lang w:val="en-AU"/>
        </w:rPr>
        <w:t>On the Radar is an information resource of the Australian Commission on Safety and Quality in Health Care</w:t>
      </w:r>
      <w:r w:rsidR="00AF62AC" w:rsidRPr="00A83F02">
        <w:rPr>
          <w:rFonts w:ascii="Garamond" w:hAnsi="Garamond"/>
          <w:lang w:val="en-AU"/>
        </w:rPr>
        <w:t>.</w:t>
      </w:r>
      <w:r w:rsidR="008E1962" w:rsidRPr="00A83F02">
        <w:rPr>
          <w:rFonts w:ascii="Garamond" w:hAnsi="Garamond"/>
          <w:lang w:val="en-AU"/>
        </w:rPr>
        <w:t xml:space="preserve"> </w:t>
      </w:r>
      <w:r w:rsidRPr="00A83F02">
        <w:rPr>
          <w:rFonts w:ascii="Garamond" w:hAnsi="Garamond"/>
          <w:lang w:val="en-AU"/>
        </w:rPr>
        <w:t>The Commission is not responsible for the content of, nor does it endorse, any articles or sites listed</w:t>
      </w:r>
      <w:r w:rsidR="00D0581F" w:rsidRPr="00A83F02">
        <w:rPr>
          <w:rFonts w:ascii="Garamond" w:hAnsi="Garamond"/>
          <w:lang w:val="en-AU"/>
        </w:rPr>
        <w:t>.</w:t>
      </w:r>
      <w:r w:rsidR="008E1962" w:rsidRPr="00A83F02">
        <w:rPr>
          <w:rFonts w:ascii="Garamond" w:hAnsi="Garamond"/>
          <w:lang w:val="en-AU"/>
        </w:rPr>
        <w:t xml:space="preserve"> </w:t>
      </w:r>
      <w:r w:rsidRPr="00A83F02">
        <w:rPr>
          <w:rFonts w:ascii="Garamond" w:hAnsi="Garamond"/>
          <w:lang w:val="en-AU"/>
        </w:rPr>
        <w:t>The Commission accepts no liability for the information or advice provided by these external links</w:t>
      </w:r>
      <w:r w:rsidR="00BE72DE" w:rsidRPr="00A83F02">
        <w:rPr>
          <w:rFonts w:ascii="Garamond" w:hAnsi="Garamond"/>
          <w:lang w:val="en-AU"/>
        </w:rPr>
        <w:t>.</w:t>
      </w:r>
      <w:r w:rsidR="008E1962" w:rsidRPr="00A83F02">
        <w:rPr>
          <w:rFonts w:ascii="Garamond" w:hAnsi="Garamond"/>
          <w:lang w:val="en-AU"/>
        </w:rPr>
        <w:t xml:space="preserve"> </w:t>
      </w:r>
      <w:r w:rsidRPr="00A83F02">
        <w:rPr>
          <w:rFonts w:ascii="Garamond" w:hAnsi="Garamond"/>
          <w:lang w:val="en-AU"/>
        </w:rPr>
        <w:t>Links are provided on the basis that users make their own decisions about the accuracy, currency and reliability of the information contained therein</w:t>
      </w:r>
      <w:r w:rsidR="008E1962" w:rsidRPr="00A83F02">
        <w:rPr>
          <w:rFonts w:ascii="Garamond" w:hAnsi="Garamond"/>
          <w:lang w:val="en-AU"/>
        </w:rPr>
        <w:t xml:space="preserve"> </w:t>
      </w:r>
      <w:r w:rsidRPr="00A83F02">
        <w:rPr>
          <w:rFonts w:ascii="Garamond" w:hAnsi="Garamond"/>
          <w:lang w:val="en-AU"/>
        </w:rPr>
        <w:t>Any opinions expressed are not necessarily those of the Australian Commission on Safety and Quality in Health Care.</w:t>
      </w:r>
      <w:r w:rsidRPr="00A83F02">
        <w:rPr>
          <w:rFonts w:ascii="Garamond" w:hAnsi="Garamond"/>
          <w:lang w:val="en-AU"/>
        </w:rPr>
        <w:fldChar w:fldCharType="begin"/>
      </w:r>
      <w:r w:rsidRPr="00A83F02">
        <w:rPr>
          <w:rFonts w:ascii="Garamond" w:hAnsi="Garamond"/>
          <w:lang w:val="en-AU"/>
        </w:rPr>
        <w:instrText xml:space="preserve"> ADDIN </w:instrText>
      </w:r>
      <w:r w:rsidRPr="00A83F02">
        <w:rPr>
          <w:rFonts w:ascii="Garamond" w:hAnsi="Garamond"/>
          <w:lang w:val="en-AU"/>
        </w:rPr>
        <w:fldChar w:fldCharType="end"/>
      </w:r>
      <w:r w:rsidRPr="00A83F02">
        <w:rPr>
          <w:rFonts w:ascii="Garamond" w:hAnsi="Garamond"/>
          <w:lang w:val="en-AU"/>
        </w:rPr>
        <w:fldChar w:fldCharType="begin"/>
      </w:r>
      <w:r w:rsidRPr="00A83F02">
        <w:rPr>
          <w:rFonts w:ascii="Garamond" w:hAnsi="Garamond"/>
          <w:lang w:val="en-AU"/>
        </w:rPr>
        <w:instrText xml:space="preserve"> ADDIN </w:instrText>
      </w:r>
      <w:r w:rsidRPr="00A83F02">
        <w:rPr>
          <w:rFonts w:ascii="Garamond" w:hAnsi="Garamond"/>
          <w:lang w:val="en-AU"/>
        </w:rPr>
        <w:fldChar w:fldCharType="end"/>
      </w:r>
      <w:r w:rsidR="008A3C12" w:rsidRPr="00A83F02">
        <w:rPr>
          <w:rFonts w:ascii="Garamond" w:hAnsi="Garamond"/>
          <w:lang w:val="en-AU"/>
        </w:rPr>
        <w:fldChar w:fldCharType="begin"/>
      </w:r>
      <w:r w:rsidR="008A3C12" w:rsidRPr="00A83F02">
        <w:rPr>
          <w:rFonts w:ascii="Garamond" w:hAnsi="Garamond"/>
          <w:lang w:val="en-AU"/>
        </w:rPr>
        <w:instrText xml:space="preserve"> ADDIN </w:instrText>
      </w:r>
      <w:r w:rsidR="008A3C12" w:rsidRPr="00A83F02">
        <w:rPr>
          <w:rFonts w:ascii="Garamond" w:hAnsi="Garamond"/>
          <w:lang w:val="en-AU"/>
        </w:rPr>
        <w:fldChar w:fldCharType="end"/>
      </w:r>
    </w:p>
    <w:sectPr w:rsidR="00B02F6E" w:rsidRPr="00A83F02" w:rsidSect="005C5ABC">
      <w:footerReference w:type="even" r:id="rId46"/>
      <w:footerReference w:type="default" r:id="rId47"/>
      <w:headerReference w:type="first" r:id="rId48"/>
      <w:footerReference w:type="first" r:id="rId49"/>
      <w:pgSz w:w="11906" w:h="16838" w:code="9"/>
      <w:pgMar w:top="1418"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DAAE2" w14:textId="77777777" w:rsidR="00434EC9" w:rsidRDefault="00434EC9">
      <w:r>
        <w:separator/>
      </w:r>
    </w:p>
  </w:endnote>
  <w:endnote w:type="continuationSeparator" w:id="0">
    <w:p w14:paraId="4035D9E0" w14:textId="77777777" w:rsidR="00434EC9" w:rsidRDefault="00434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A2148" w14:textId="204E7C86" w:rsidR="00CA798D" w:rsidRDefault="00447E78" w:rsidP="00F1532A">
    <w:pPr>
      <w:pStyle w:val="Footer"/>
      <w:framePr w:wrap="around" w:vAnchor="text" w:hAnchor="margin" w:y="1"/>
      <w:rPr>
        <w:rStyle w:val="PageNumber"/>
      </w:rPr>
    </w:pPr>
    <w:r>
      <w:rPr>
        <w:noProof/>
      </w:rPr>
      <mc:AlternateContent>
        <mc:Choice Requires="wps">
          <w:drawing>
            <wp:anchor distT="0" distB="0" distL="0" distR="0" simplePos="0" relativeHeight="251662336" behindDoc="0" locked="0" layoutInCell="1" allowOverlap="1" wp14:anchorId="7E0BDA4C" wp14:editId="5E3B4A0E">
              <wp:simplePos x="726141" y="10071847"/>
              <wp:positionH relativeFrom="page">
                <wp:align>center</wp:align>
              </wp:positionH>
              <wp:positionV relativeFrom="page">
                <wp:align>bottom</wp:align>
              </wp:positionV>
              <wp:extent cx="551815" cy="376555"/>
              <wp:effectExtent l="0" t="0" r="635" b="0"/>
              <wp:wrapNone/>
              <wp:docPr id="26481302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915102" w14:textId="42DD97C3"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0BDA4C" id="_x0000_t202" coordsize="21600,21600" o:spt="202" path="m,l,21600r21600,l21600,xe">
              <v:stroke joinstyle="miter"/>
              <v:path gradientshapeok="t" o:connecttype="rect"/>
            </v:shapetype>
            <v:shape id="Text Box 5" o:spid="_x0000_s1026"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" filled="f" stroked="f">
              <v:textbox style="mso-fit-shape-to-text:t" inset="0,0,0,15pt">
                <w:txbxContent>
                  <w:p w14:paraId="55915102" w14:textId="42DD97C3"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r w:rsidR="00CA798D">
      <w:rPr>
        <w:rStyle w:val="PageNumber"/>
      </w:rPr>
      <w:fldChar w:fldCharType="begin"/>
    </w:r>
    <w:r w:rsidR="00CA798D">
      <w:rPr>
        <w:rStyle w:val="PageNumber"/>
      </w:rPr>
      <w:instrText xml:space="preserve">PAGE  </w:instrText>
    </w:r>
    <w:r w:rsidR="00CA798D">
      <w:rPr>
        <w:rStyle w:val="PageNumber"/>
      </w:rPr>
      <w:fldChar w:fldCharType="separate"/>
    </w:r>
    <w:r w:rsidR="00CA798D">
      <w:rPr>
        <w:rStyle w:val="PageNumber"/>
        <w:noProof/>
      </w:rPr>
      <w:t>8</w:t>
    </w:r>
    <w:r w:rsidR="00CA798D">
      <w:rPr>
        <w:rStyle w:val="PageNumber"/>
      </w:rPr>
      <w:fldChar w:fldCharType="end"/>
    </w:r>
  </w:p>
  <w:p w14:paraId="1FCBAFE9" w14:textId="75298A47" w:rsidR="00CA798D" w:rsidRPr="001E78F0" w:rsidRDefault="00CA798D" w:rsidP="00F1532A">
    <w:pPr>
      <w:pStyle w:val="Footer"/>
      <w:tabs>
        <w:tab w:val="clear" w:pos="8306"/>
        <w:tab w:val="right" w:pos="9540"/>
      </w:tabs>
      <w:ind w:right="360"/>
      <w:rPr>
        <w:rFonts w:ascii="Garamond" w:hAnsi="Garamond"/>
      </w:rPr>
    </w:pPr>
    <w:r>
      <w:tab/>
    </w:r>
    <w:r>
      <w:tab/>
    </w:r>
    <w:r w:rsidRPr="001E78F0">
      <w:rPr>
        <w:rFonts w:ascii="Garamond" w:hAnsi="Garamond"/>
        <w:i/>
      </w:rPr>
      <w:t xml:space="preserve">On </w:t>
    </w:r>
    <w:proofErr w:type="gramStart"/>
    <w:r w:rsidRPr="001E78F0">
      <w:rPr>
        <w:rFonts w:ascii="Garamond" w:hAnsi="Garamond"/>
        <w:i/>
      </w:rPr>
      <w:t>the Radar</w:t>
    </w:r>
    <w:proofErr w:type="gramEnd"/>
    <w:r>
      <w:rPr>
        <w:rFonts w:ascii="Garamond" w:hAnsi="Garamond"/>
      </w:rPr>
      <w:t xml:space="preserve"> Issue </w:t>
    </w:r>
    <w:r w:rsidR="00E668E7">
      <w:rPr>
        <w:rFonts w:ascii="Garamond" w:hAnsi="Garamond"/>
      </w:rPr>
      <w:t>7</w:t>
    </w:r>
    <w:r w:rsidR="006530D7">
      <w:rPr>
        <w:rFonts w:ascii="Garamond" w:hAnsi="Garamond"/>
      </w:rPr>
      <w:t>6</w:t>
    </w:r>
    <w:r w:rsidR="008520CE">
      <w:rPr>
        <w:rFonts w:ascii="Garamond" w:hAnsi="Garamond"/>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F8854" w14:textId="20A50F2B" w:rsidR="00CA798D" w:rsidRPr="001E78F0" w:rsidRDefault="00447E78" w:rsidP="006D40DD">
    <w:pPr>
      <w:pStyle w:val="Footer"/>
      <w:framePr w:wrap="around" w:vAnchor="text" w:hAnchor="margin" w:xAlign="right" w:y="1"/>
      <w:rPr>
        <w:rStyle w:val="PageNumber"/>
        <w:rFonts w:ascii="Garamond" w:hAnsi="Garamond"/>
      </w:rPr>
    </w:pPr>
    <w:r>
      <w:rPr>
        <w:rFonts w:ascii="Garamond" w:hAnsi="Garamond"/>
        <w:noProof/>
      </w:rPr>
      <mc:AlternateContent>
        <mc:Choice Requires="wps">
          <w:drawing>
            <wp:anchor distT="0" distB="0" distL="0" distR="0" simplePos="0" relativeHeight="251663360" behindDoc="0" locked="0" layoutInCell="1" allowOverlap="1" wp14:anchorId="77439EFD" wp14:editId="2BE69D55">
              <wp:simplePos x="6763871" y="10071847"/>
              <wp:positionH relativeFrom="page">
                <wp:align>center</wp:align>
              </wp:positionH>
              <wp:positionV relativeFrom="page">
                <wp:align>bottom</wp:align>
              </wp:positionV>
              <wp:extent cx="551815" cy="376555"/>
              <wp:effectExtent l="0" t="0" r="635" b="0"/>
              <wp:wrapNone/>
              <wp:docPr id="41266001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1604E8F" w14:textId="56B2A3C8"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439EFD" id="_x0000_t202" coordsize="21600,21600" o:spt="202" path="m,l,21600r21600,l21600,xe">
              <v:stroke joinstyle="miter"/>
              <v:path gradientshapeok="t" o:connecttype="rect"/>
            </v:shapetype>
            <v:shape id="Text Box 6" o:spid="_x0000_s1027" type="#_x0000_t202" alt="OFFICIAL" style="position:absolute;margin-left:0;margin-top:0;width:43.45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31604E8F" w14:textId="56B2A3C8"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r w:rsidR="00CA798D" w:rsidRPr="001E78F0">
      <w:rPr>
        <w:rStyle w:val="PageNumber"/>
        <w:rFonts w:ascii="Garamond" w:hAnsi="Garamond"/>
      </w:rPr>
      <w:fldChar w:fldCharType="begin"/>
    </w:r>
    <w:r w:rsidR="00CA798D" w:rsidRPr="001E78F0">
      <w:rPr>
        <w:rStyle w:val="PageNumber"/>
        <w:rFonts w:ascii="Garamond" w:hAnsi="Garamond"/>
      </w:rPr>
      <w:instrText xml:space="preserve">PAGE  </w:instrText>
    </w:r>
    <w:r w:rsidR="00CA798D" w:rsidRPr="001E78F0">
      <w:rPr>
        <w:rStyle w:val="PageNumber"/>
        <w:rFonts w:ascii="Garamond" w:hAnsi="Garamond"/>
      </w:rPr>
      <w:fldChar w:fldCharType="separate"/>
    </w:r>
    <w:r w:rsidR="00CA798D">
      <w:rPr>
        <w:rStyle w:val="PageNumber"/>
        <w:rFonts w:ascii="Garamond" w:hAnsi="Garamond"/>
        <w:noProof/>
      </w:rPr>
      <w:t>9</w:t>
    </w:r>
    <w:r w:rsidR="00CA798D" w:rsidRPr="001E78F0">
      <w:rPr>
        <w:rStyle w:val="PageNumber"/>
        <w:rFonts w:ascii="Garamond" w:hAnsi="Garamond"/>
      </w:rPr>
      <w:fldChar w:fldCharType="end"/>
    </w:r>
  </w:p>
  <w:p w14:paraId="416DF0EE" w14:textId="072CB957" w:rsidR="00CA798D" w:rsidRPr="001E78F0" w:rsidRDefault="00CA798D" w:rsidP="00CF65E7">
    <w:pPr>
      <w:pStyle w:val="Footer"/>
      <w:tabs>
        <w:tab w:val="clear" w:pos="4153"/>
        <w:tab w:val="clear" w:pos="8306"/>
        <w:tab w:val="left" w:pos="2584"/>
      </w:tabs>
      <w:ind w:right="360"/>
      <w:rPr>
        <w:rFonts w:ascii="Garamond" w:hAnsi="Garamond"/>
      </w:rPr>
    </w:pPr>
    <w:r w:rsidRPr="001E78F0">
      <w:rPr>
        <w:rFonts w:ascii="Garamond" w:hAnsi="Garamond"/>
        <w:i/>
      </w:rPr>
      <w:t xml:space="preserve">On </w:t>
    </w:r>
    <w:proofErr w:type="gramStart"/>
    <w:r w:rsidRPr="001E78F0">
      <w:rPr>
        <w:rFonts w:ascii="Garamond" w:hAnsi="Garamond"/>
        <w:i/>
      </w:rPr>
      <w:t>the Radar</w:t>
    </w:r>
    <w:proofErr w:type="gramEnd"/>
    <w:r>
      <w:rPr>
        <w:rFonts w:ascii="Garamond" w:hAnsi="Garamond"/>
      </w:rPr>
      <w:t xml:space="preserve"> Issue </w:t>
    </w:r>
    <w:r w:rsidR="00E668E7">
      <w:rPr>
        <w:rFonts w:ascii="Garamond" w:hAnsi="Garamond"/>
      </w:rPr>
      <w:t>7</w:t>
    </w:r>
    <w:r w:rsidR="006530D7">
      <w:rPr>
        <w:rFonts w:ascii="Garamond" w:hAnsi="Garamond"/>
      </w:rPr>
      <w:t>6</w:t>
    </w:r>
    <w:r w:rsidR="008520CE">
      <w:rPr>
        <w:rFonts w:ascii="Garamond" w:hAnsi="Garamond"/>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42D20" w14:textId="51F55591" w:rsidR="00447E78" w:rsidRDefault="00447E78">
    <w:pPr>
      <w:pStyle w:val="Footer"/>
    </w:pPr>
    <w:r>
      <w:rPr>
        <w:noProof/>
      </w:rPr>
      <mc:AlternateContent>
        <mc:Choice Requires="wps">
          <w:drawing>
            <wp:anchor distT="0" distB="0" distL="0" distR="0" simplePos="0" relativeHeight="251661312" behindDoc="0" locked="0" layoutInCell="1" allowOverlap="1" wp14:anchorId="4BE07CA2" wp14:editId="4A7A5773">
              <wp:simplePos x="635" y="635"/>
              <wp:positionH relativeFrom="page">
                <wp:align>center</wp:align>
              </wp:positionH>
              <wp:positionV relativeFrom="page">
                <wp:align>bottom</wp:align>
              </wp:positionV>
              <wp:extent cx="551815" cy="376555"/>
              <wp:effectExtent l="0" t="0" r="635" b="0"/>
              <wp:wrapNone/>
              <wp:docPr id="38009080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27C6A70" w14:textId="2A0C4785"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E07CA2" id="_x0000_t202" coordsize="21600,21600" o:spt="202" path="m,l,21600r21600,l21600,xe">
              <v:stroke joinstyle="miter"/>
              <v:path gradientshapeok="t" o:connecttype="rect"/>
            </v:shapetype>
            <v:shape id="Text Box 4" o:spid="_x0000_s1029"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727C6A70" w14:textId="2A0C4785"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7B834" w14:textId="77777777" w:rsidR="00434EC9" w:rsidRDefault="00434EC9">
      <w:r>
        <w:separator/>
      </w:r>
    </w:p>
  </w:footnote>
  <w:footnote w:type="continuationSeparator" w:id="0">
    <w:p w14:paraId="1B38C790" w14:textId="77777777" w:rsidR="00434EC9" w:rsidRDefault="00434E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F9196" w14:textId="6C296526" w:rsidR="00447E78" w:rsidRDefault="00447E78">
    <w:pPr>
      <w:pStyle w:val="Header"/>
    </w:pPr>
    <w:r>
      <w:rPr>
        <w:noProof/>
      </w:rPr>
      <mc:AlternateContent>
        <mc:Choice Requires="wps">
          <w:drawing>
            <wp:anchor distT="0" distB="0" distL="0" distR="0" simplePos="0" relativeHeight="251658240" behindDoc="0" locked="0" layoutInCell="1" allowOverlap="1" wp14:anchorId="0B1A4437" wp14:editId="3E30E722">
              <wp:simplePos x="635" y="635"/>
              <wp:positionH relativeFrom="page">
                <wp:align>center</wp:align>
              </wp:positionH>
              <wp:positionV relativeFrom="page">
                <wp:align>top</wp:align>
              </wp:positionV>
              <wp:extent cx="551815" cy="376555"/>
              <wp:effectExtent l="0" t="0" r="635" b="4445"/>
              <wp:wrapNone/>
              <wp:docPr id="150644922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22BF74E" w14:textId="3BBB2CAD"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1A4437" id="_x0000_t202" coordsize="21600,21600" o:spt="202" path="m,l,21600r21600,l21600,xe">
              <v:stroke joinstyle="miter"/>
              <v:path gradientshapeok="t" o:connecttype="rect"/>
            </v:shapetype>
            <v:shape id="Text Box 1" o:spid="_x0000_s1028"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122BF74E" w14:textId="3BBB2CAD"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70D33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FD8D2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27A5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47AD2C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83661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4896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0F6DF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AAE9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5624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3949E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EC6A93"/>
    <w:multiLevelType w:val="hybridMultilevel"/>
    <w:tmpl w:val="D3E8E5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246D5C"/>
    <w:multiLevelType w:val="hybridMultilevel"/>
    <w:tmpl w:val="5CD4AC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0D11E1"/>
    <w:multiLevelType w:val="hybridMultilevel"/>
    <w:tmpl w:val="28780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20E36B1"/>
    <w:multiLevelType w:val="hybridMultilevel"/>
    <w:tmpl w:val="16680D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8B6526"/>
    <w:multiLevelType w:val="hybridMultilevel"/>
    <w:tmpl w:val="5F62A1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62C2F38"/>
    <w:multiLevelType w:val="hybridMultilevel"/>
    <w:tmpl w:val="F586CC58"/>
    <w:lvl w:ilvl="0" w:tplc="036ED0A6">
      <w:start w:val="1"/>
      <w:numFmt w:val="bullet"/>
      <w:lvlText w:val=""/>
      <w:lvlJc w:val="left"/>
      <w:pPr>
        <w:ind w:left="720" w:hanging="360"/>
      </w:pPr>
      <w:rPr>
        <w:rFonts w:ascii="Symbol" w:hAnsi="Symbol" w:hint="default"/>
        <w:lang w:val="en-AU"/>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AAB7C49"/>
    <w:multiLevelType w:val="hybridMultilevel"/>
    <w:tmpl w:val="43B26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EAB6A73"/>
    <w:multiLevelType w:val="hybridMultilevel"/>
    <w:tmpl w:val="E8104F42"/>
    <w:lvl w:ilvl="0" w:tplc="0510AFD6">
      <w:start w:val="1"/>
      <w:numFmt w:val="bullet"/>
      <w:pStyle w:val="Numstepbullet"/>
      <w:lvlText w:val=""/>
      <w:lvlJc w:val="left"/>
      <w:pPr>
        <w:tabs>
          <w:tab w:val="num" w:pos="2486"/>
        </w:tabs>
        <w:ind w:left="2483" w:hanging="357"/>
      </w:pPr>
      <w:rPr>
        <w:rFonts w:ascii="Wingdings 3" w:hAnsi="Wingdings 3" w:hint="default"/>
        <w:color w:val="00799C"/>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EBF63F5"/>
    <w:multiLevelType w:val="hybridMultilevel"/>
    <w:tmpl w:val="88FCAE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7313E28"/>
    <w:multiLevelType w:val="hybridMultilevel"/>
    <w:tmpl w:val="662282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78A1B3A"/>
    <w:multiLevelType w:val="hybridMultilevel"/>
    <w:tmpl w:val="DDCA07B4"/>
    <w:lvl w:ilvl="0" w:tplc="DC08CD1C">
      <w:start w:val="1"/>
      <w:numFmt w:val="lowerLetter"/>
      <w:pStyle w:val="Numstep"/>
      <w:lvlText w:val="%1."/>
      <w:lvlJc w:val="left"/>
      <w:pPr>
        <w:tabs>
          <w:tab w:val="num" w:pos="717"/>
        </w:tabs>
        <w:ind w:left="71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3E4708F"/>
    <w:multiLevelType w:val="hybridMultilevel"/>
    <w:tmpl w:val="DFBCF3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50A6FC1"/>
    <w:multiLevelType w:val="hybridMultilevel"/>
    <w:tmpl w:val="099E4D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62869DF"/>
    <w:multiLevelType w:val="hybridMultilevel"/>
    <w:tmpl w:val="B88A1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CB52282"/>
    <w:multiLevelType w:val="hybridMultilevel"/>
    <w:tmpl w:val="AD0666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F0E48E8"/>
    <w:multiLevelType w:val="hybridMultilevel"/>
    <w:tmpl w:val="5DEC9F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1940A0B"/>
    <w:multiLevelType w:val="hybridMultilevel"/>
    <w:tmpl w:val="E682CB72"/>
    <w:lvl w:ilvl="0" w:tplc="CC3E0666">
      <w:start w:val="1"/>
      <w:numFmt w:val="bullet"/>
      <w:pStyle w:val="Global"/>
      <w:lvlText w:val=""/>
      <w:lvlJc w:val="left"/>
      <w:pPr>
        <w:tabs>
          <w:tab w:val="num" w:pos="2061"/>
        </w:tabs>
        <w:ind w:left="2058" w:hanging="357"/>
      </w:pPr>
      <w:rPr>
        <w:rFonts w:ascii="Webdings" w:hAnsi="Web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1F80AA1"/>
    <w:multiLevelType w:val="hybridMultilevel"/>
    <w:tmpl w:val="71C657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4C02DBB"/>
    <w:multiLevelType w:val="hybridMultilevel"/>
    <w:tmpl w:val="70723DC4"/>
    <w:lvl w:ilvl="0" w:tplc="C3788FEA">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F412745"/>
    <w:multiLevelType w:val="hybridMultilevel"/>
    <w:tmpl w:val="9E407C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79201091">
    <w:abstractNumId w:val="17"/>
  </w:num>
  <w:num w:numId="2" w16cid:durableId="1683386478">
    <w:abstractNumId w:val="26"/>
  </w:num>
  <w:num w:numId="3" w16cid:durableId="819686923">
    <w:abstractNumId w:val="9"/>
  </w:num>
  <w:num w:numId="4" w16cid:durableId="47001295">
    <w:abstractNumId w:val="7"/>
  </w:num>
  <w:num w:numId="5" w16cid:durableId="1342391201">
    <w:abstractNumId w:val="6"/>
  </w:num>
  <w:num w:numId="6" w16cid:durableId="215819892">
    <w:abstractNumId w:val="5"/>
  </w:num>
  <w:num w:numId="7" w16cid:durableId="1193808716">
    <w:abstractNumId w:val="4"/>
  </w:num>
  <w:num w:numId="8" w16cid:durableId="488904339">
    <w:abstractNumId w:val="8"/>
  </w:num>
  <w:num w:numId="9" w16cid:durableId="636766376">
    <w:abstractNumId w:val="3"/>
  </w:num>
  <w:num w:numId="10" w16cid:durableId="1529566519">
    <w:abstractNumId w:val="2"/>
  </w:num>
  <w:num w:numId="11" w16cid:durableId="110514706">
    <w:abstractNumId w:val="1"/>
  </w:num>
  <w:num w:numId="12" w16cid:durableId="176385740">
    <w:abstractNumId w:val="0"/>
  </w:num>
  <w:num w:numId="13" w16cid:durableId="1176993055">
    <w:abstractNumId w:val="20"/>
  </w:num>
  <w:num w:numId="14" w16cid:durableId="28579523">
    <w:abstractNumId w:val="18"/>
  </w:num>
  <w:num w:numId="15" w16cid:durableId="1756245841">
    <w:abstractNumId w:val="19"/>
  </w:num>
  <w:num w:numId="16" w16cid:durableId="1878159678">
    <w:abstractNumId w:val="13"/>
  </w:num>
  <w:num w:numId="17" w16cid:durableId="1406414453">
    <w:abstractNumId w:val="16"/>
  </w:num>
  <w:num w:numId="18" w16cid:durableId="2101831175">
    <w:abstractNumId w:val="24"/>
  </w:num>
  <w:num w:numId="19" w16cid:durableId="1376396157">
    <w:abstractNumId w:val="15"/>
  </w:num>
  <w:num w:numId="20" w16cid:durableId="1292902227">
    <w:abstractNumId w:val="25"/>
  </w:num>
  <w:num w:numId="21" w16cid:durableId="722681873">
    <w:abstractNumId w:val="29"/>
  </w:num>
  <w:num w:numId="22" w16cid:durableId="1114599444">
    <w:abstractNumId w:val="10"/>
  </w:num>
  <w:num w:numId="23" w16cid:durableId="1544637041">
    <w:abstractNumId w:val="14"/>
  </w:num>
  <w:num w:numId="24" w16cid:durableId="89938029">
    <w:abstractNumId w:val="11"/>
  </w:num>
  <w:num w:numId="25" w16cid:durableId="1823346781">
    <w:abstractNumId w:val="21"/>
  </w:num>
  <w:num w:numId="26" w16cid:durableId="1153837617">
    <w:abstractNumId w:val="22"/>
  </w:num>
  <w:num w:numId="27" w16cid:durableId="1783456136">
    <w:abstractNumId w:val="28"/>
  </w:num>
  <w:num w:numId="28" w16cid:durableId="735475228">
    <w:abstractNumId w:val="27"/>
  </w:num>
  <w:num w:numId="29" w16cid:durableId="170727328">
    <w:abstractNumId w:val="12"/>
  </w:num>
  <w:num w:numId="30" w16cid:durableId="615337190">
    <w:abstractNumId w:val="2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ENInstantFormat&gt;"/>
    <w:docVar w:name="EN.Layout" w:val="&lt;ENLayout&gt;&lt;Style&gt;Uniform Requirements V2&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zeaxdf5sut9xxyeptesvzttc9pda5fdvp0dw&quot;&gt;Master Library October 2009&lt;record-ids&gt;&lt;item&gt;3584&lt;/item&gt;&lt;/record-ids&gt;&lt;/item&gt;&lt;/Libraries&gt;"/>
  </w:docVars>
  <w:rsids>
    <w:rsidRoot w:val="008611C4"/>
    <w:rsid w:val="00000198"/>
    <w:rsid w:val="000001ED"/>
    <w:rsid w:val="00000360"/>
    <w:rsid w:val="0000050B"/>
    <w:rsid w:val="0000067E"/>
    <w:rsid w:val="000008C6"/>
    <w:rsid w:val="00000B2F"/>
    <w:rsid w:val="00000C61"/>
    <w:rsid w:val="00000C7B"/>
    <w:rsid w:val="00000CB8"/>
    <w:rsid w:val="00000CE7"/>
    <w:rsid w:val="00000F16"/>
    <w:rsid w:val="00000F71"/>
    <w:rsid w:val="00000FC6"/>
    <w:rsid w:val="00001369"/>
    <w:rsid w:val="00001432"/>
    <w:rsid w:val="000014AA"/>
    <w:rsid w:val="0000180A"/>
    <w:rsid w:val="00001817"/>
    <w:rsid w:val="0000197C"/>
    <w:rsid w:val="0000197F"/>
    <w:rsid w:val="000019DB"/>
    <w:rsid w:val="00001B87"/>
    <w:rsid w:val="00001D3C"/>
    <w:rsid w:val="00001EEC"/>
    <w:rsid w:val="00002069"/>
    <w:rsid w:val="00002122"/>
    <w:rsid w:val="00002201"/>
    <w:rsid w:val="00002337"/>
    <w:rsid w:val="0000233C"/>
    <w:rsid w:val="0000245B"/>
    <w:rsid w:val="000025DB"/>
    <w:rsid w:val="000028EB"/>
    <w:rsid w:val="00002D85"/>
    <w:rsid w:val="00002E74"/>
    <w:rsid w:val="00002FC4"/>
    <w:rsid w:val="000031FB"/>
    <w:rsid w:val="00003268"/>
    <w:rsid w:val="00003275"/>
    <w:rsid w:val="00003289"/>
    <w:rsid w:val="000034A9"/>
    <w:rsid w:val="000035C9"/>
    <w:rsid w:val="00003610"/>
    <w:rsid w:val="00003662"/>
    <w:rsid w:val="00003680"/>
    <w:rsid w:val="000037A9"/>
    <w:rsid w:val="000039E5"/>
    <w:rsid w:val="00003A54"/>
    <w:rsid w:val="00003AC5"/>
    <w:rsid w:val="00003B69"/>
    <w:rsid w:val="00003C1F"/>
    <w:rsid w:val="00003F45"/>
    <w:rsid w:val="00003F66"/>
    <w:rsid w:val="00004056"/>
    <w:rsid w:val="0000414F"/>
    <w:rsid w:val="0000416D"/>
    <w:rsid w:val="0000442A"/>
    <w:rsid w:val="000044A0"/>
    <w:rsid w:val="00004562"/>
    <w:rsid w:val="00004650"/>
    <w:rsid w:val="00004693"/>
    <w:rsid w:val="000049B7"/>
    <w:rsid w:val="00004A1C"/>
    <w:rsid w:val="00004C39"/>
    <w:rsid w:val="00004CB5"/>
    <w:rsid w:val="00004CF1"/>
    <w:rsid w:val="00004F8F"/>
    <w:rsid w:val="00005229"/>
    <w:rsid w:val="0000530E"/>
    <w:rsid w:val="00005701"/>
    <w:rsid w:val="00005702"/>
    <w:rsid w:val="00005A68"/>
    <w:rsid w:val="00005B0D"/>
    <w:rsid w:val="00005CB5"/>
    <w:rsid w:val="00005D05"/>
    <w:rsid w:val="00005FB0"/>
    <w:rsid w:val="00005FE8"/>
    <w:rsid w:val="00006048"/>
    <w:rsid w:val="00006530"/>
    <w:rsid w:val="0000658F"/>
    <w:rsid w:val="00006638"/>
    <w:rsid w:val="00006743"/>
    <w:rsid w:val="0000678D"/>
    <w:rsid w:val="000068F5"/>
    <w:rsid w:val="0000691B"/>
    <w:rsid w:val="00006929"/>
    <w:rsid w:val="00006AB3"/>
    <w:rsid w:val="00006B04"/>
    <w:rsid w:val="00006B13"/>
    <w:rsid w:val="00006CE7"/>
    <w:rsid w:val="00006F00"/>
    <w:rsid w:val="00006FFB"/>
    <w:rsid w:val="000070BA"/>
    <w:rsid w:val="00007389"/>
    <w:rsid w:val="0000741E"/>
    <w:rsid w:val="0000750C"/>
    <w:rsid w:val="0000787C"/>
    <w:rsid w:val="000078FD"/>
    <w:rsid w:val="00007BC7"/>
    <w:rsid w:val="00007C19"/>
    <w:rsid w:val="00007CD5"/>
    <w:rsid w:val="000100A5"/>
    <w:rsid w:val="00010281"/>
    <w:rsid w:val="00010367"/>
    <w:rsid w:val="000104BA"/>
    <w:rsid w:val="000105AE"/>
    <w:rsid w:val="00010607"/>
    <w:rsid w:val="0001062E"/>
    <w:rsid w:val="0001071C"/>
    <w:rsid w:val="0001075E"/>
    <w:rsid w:val="00010AAB"/>
    <w:rsid w:val="00010B56"/>
    <w:rsid w:val="00010B7D"/>
    <w:rsid w:val="00010B91"/>
    <w:rsid w:val="00010C5C"/>
    <w:rsid w:val="00010C70"/>
    <w:rsid w:val="000112AB"/>
    <w:rsid w:val="00011449"/>
    <w:rsid w:val="00011712"/>
    <w:rsid w:val="0001173C"/>
    <w:rsid w:val="00011B4C"/>
    <w:rsid w:val="00011B6A"/>
    <w:rsid w:val="00011BF3"/>
    <w:rsid w:val="00012024"/>
    <w:rsid w:val="0001205C"/>
    <w:rsid w:val="00012357"/>
    <w:rsid w:val="0001241C"/>
    <w:rsid w:val="00012462"/>
    <w:rsid w:val="00012841"/>
    <w:rsid w:val="00012904"/>
    <w:rsid w:val="00012B3A"/>
    <w:rsid w:val="00012B48"/>
    <w:rsid w:val="00012B53"/>
    <w:rsid w:val="00012D94"/>
    <w:rsid w:val="00012DD2"/>
    <w:rsid w:val="00012DDC"/>
    <w:rsid w:val="00012E0F"/>
    <w:rsid w:val="00012FCF"/>
    <w:rsid w:val="000130AB"/>
    <w:rsid w:val="000132E1"/>
    <w:rsid w:val="000133DA"/>
    <w:rsid w:val="00013403"/>
    <w:rsid w:val="0001348E"/>
    <w:rsid w:val="000136D2"/>
    <w:rsid w:val="00013751"/>
    <w:rsid w:val="00013832"/>
    <w:rsid w:val="00013C38"/>
    <w:rsid w:val="00013DCD"/>
    <w:rsid w:val="00013ED8"/>
    <w:rsid w:val="00014144"/>
    <w:rsid w:val="00014550"/>
    <w:rsid w:val="0001474B"/>
    <w:rsid w:val="00014783"/>
    <w:rsid w:val="000147CD"/>
    <w:rsid w:val="00014806"/>
    <w:rsid w:val="0001489E"/>
    <w:rsid w:val="000148C3"/>
    <w:rsid w:val="00014909"/>
    <w:rsid w:val="00014972"/>
    <w:rsid w:val="0001497B"/>
    <w:rsid w:val="00014A34"/>
    <w:rsid w:val="00014B86"/>
    <w:rsid w:val="00014C9E"/>
    <w:rsid w:val="00014DE5"/>
    <w:rsid w:val="00014DF2"/>
    <w:rsid w:val="0001515E"/>
    <w:rsid w:val="000153B3"/>
    <w:rsid w:val="000154E9"/>
    <w:rsid w:val="00015538"/>
    <w:rsid w:val="000156C1"/>
    <w:rsid w:val="000159EF"/>
    <w:rsid w:val="00015CFA"/>
    <w:rsid w:val="00015F46"/>
    <w:rsid w:val="00016105"/>
    <w:rsid w:val="00016192"/>
    <w:rsid w:val="000164FD"/>
    <w:rsid w:val="000165CF"/>
    <w:rsid w:val="0001676F"/>
    <w:rsid w:val="00016A17"/>
    <w:rsid w:val="00016FCE"/>
    <w:rsid w:val="00017028"/>
    <w:rsid w:val="000170B3"/>
    <w:rsid w:val="000170DA"/>
    <w:rsid w:val="000172EF"/>
    <w:rsid w:val="000173F0"/>
    <w:rsid w:val="0001743C"/>
    <w:rsid w:val="00017477"/>
    <w:rsid w:val="000174A8"/>
    <w:rsid w:val="00017600"/>
    <w:rsid w:val="0001769D"/>
    <w:rsid w:val="0001779E"/>
    <w:rsid w:val="00017948"/>
    <w:rsid w:val="00017B10"/>
    <w:rsid w:val="00017F06"/>
    <w:rsid w:val="00017F55"/>
    <w:rsid w:val="00020128"/>
    <w:rsid w:val="0002012E"/>
    <w:rsid w:val="000202BF"/>
    <w:rsid w:val="0002030E"/>
    <w:rsid w:val="00020382"/>
    <w:rsid w:val="00020441"/>
    <w:rsid w:val="00020715"/>
    <w:rsid w:val="000208C7"/>
    <w:rsid w:val="000208FC"/>
    <w:rsid w:val="00020925"/>
    <w:rsid w:val="00020AFD"/>
    <w:rsid w:val="00020C84"/>
    <w:rsid w:val="00020D58"/>
    <w:rsid w:val="00020D6A"/>
    <w:rsid w:val="00020E4F"/>
    <w:rsid w:val="00020F3A"/>
    <w:rsid w:val="00020FF9"/>
    <w:rsid w:val="000210FE"/>
    <w:rsid w:val="0002112F"/>
    <w:rsid w:val="00021271"/>
    <w:rsid w:val="00021343"/>
    <w:rsid w:val="000213BB"/>
    <w:rsid w:val="00021690"/>
    <w:rsid w:val="00021C4F"/>
    <w:rsid w:val="00021D6F"/>
    <w:rsid w:val="00021F45"/>
    <w:rsid w:val="00021F7B"/>
    <w:rsid w:val="000222E3"/>
    <w:rsid w:val="00022391"/>
    <w:rsid w:val="000224FA"/>
    <w:rsid w:val="00022584"/>
    <w:rsid w:val="000225C4"/>
    <w:rsid w:val="000225D6"/>
    <w:rsid w:val="000228D9"/>
    <w:rsid w:val="00022927"/>
    <w:rsid w:val="0002296C"/>
    <w:rsid w:val="00022A47"/>
    <w:rsid w:val="00022BB1"/>
    <w:rsid w:val="00022BBE"/>
    <w:rsid w:val="00022CB8"/>
    <w:rsid w:val="00022F7B"/>
    <w:rsid w:val="00022FEE"/>
    <w:rsid w:val="000232BC"/>
    <w:rsid w:val="000234C4"/>
    <w:rsid w:val="000234E7"/>
    <w:rsid w:val="000235F7"/>
    <w:rsid w:val="00023777"/>
    <w:rsid w:val="00023964"/>
    <w:rsid w:val="000240B4"/>
    <w:rsid w:val="000240C6"/>
    <w:rsid w:val="0002457A"/>
    <w:rsid w:val="00024641"/>
    <w:rsid w:val="00024648"/>
    <w:rsid w:val="0002471D"/>
    <w:rsid w:val="0002475D"/>
    <w:rsid w:val="000248D6"/>
    <w:rsid w:val="00024935"/>
    <w:rsid w:val="00024CD1"/>
    <w:rsid w:val="00024CF5"/>
    <w:rsid w:val="00024D20"/>
    <w:rsid w:val="00024D8E"/>
    <w:rsid w:val="00024E2E"/>
    <w:rsid w:val="00024FCC"/>
    <w:rsid w:val="00025462"/>
    <w:rsid w:val="000254D2"/>
    <w:rsid w:val="000255F6"/>
    <w:rsid w:val="00025601"/>
    <w:rsid w:val="000258C2"/>
    <w:rsid w:val="00025991"/>
    <w:rsid w:val="00025A8B"/>
    <w:rsid w:val="00025B3B"/>
    <w:rsid w:val="00025CB7"/>
    <w:rsid w:val="00025D95"/>
    <w:rsid w:val="00025DC1"/>
    <w:rsid w:val="00025DFC"/>
    <w:rsid w:val="00025ED6"/>
    <w:rsid w:val="000262E3"/>
    <w:rsid w:val="00026658"/>
    <w:rsid w:val="000267F1"/>
    <w:rsid w:val="00026A3D"/>
    <w:rsid w:val="00026C43"/>
    <w:rsid w:val="00026C9C"/>
    <w:rsid w:val="00026CA9"/>
    <w:rsid w:val="00026DAD"/>
    <w:rsid w:val="00026E16"/>
    <w:rsid w:val="00026E7E"/>
    <w:rsid w:val="00026F43"/>
    <w:rsid w:val="00027059"/>
    <w:rsid w:val="00027062"/>
    <w:rsid w:val="00027144"/>
    <w:rsid w:val="000271E3"/>
    <w:rsid w:val="00027216"/>
    <w:rsid w:val="000274F9"/>
    <w:rsid w:val="00027527"/>
    <w:rsid w:val="0002776A"/>
    <w:rsid w:val="00027A82"/>
    <w:rsid w:val="00027BC2"/>
    <w:rsid w:val="00030299"/>
    <w:rsid w:val="00030391"/>
    <w:rsid w:val="0003042C"/>
    <w:rsid w:val="0003048E"/>
    <w:rsid w:val="0003052E"/>
    <w:rsid w:val="000305A3"/>
    <w:rsid w:val="00030683"/>
    <w:rsid w:val="000308CE"/>
    <w:rsid w:val="00030941"/>
    <w:rsid w:val="00030ADC"/>
    <w:rsid w:val="00030C77"/>
    <w:rsid w:val="00030CDB"/>
    <w:rsid w:val="00030D35"/>
    <w:rsid w:val="00030D87"/>
    <w:rsid w:val="00030E85"/>
    <w:rsid w:val="00030EF5"/>
    <w:rsid w:val="00030F00"/>
    <w:rsid w:val="00030F45"/>
    <w:rsid w:val="00030FA5"/>
    <w:rsid w:val="00031154"/>
    <w:rsid w:val="00031224"/>
    <w:rsid w:val="000312A9"/>
    <w:rsid w:val="000313B2"/>
    <w:rsid w:val="000313CB"/>
    <w:rsid w:val="00031421"/>
    <w:rsid w:val="0003155F"/>
    <w:rsid w:val="00031697"/>
    <w:rsid w:val="00031819"/>
    <w:rsid w:val="00031981"/>
    <w:rsid w:val="00031A4B"/>
    <w:rsid w:val="00031A51"/>
    <w:rsid w:val="00031A55"/>
    <w:rsid w:val="000322BA"/>
    <w:rsid w:val="00032779"/>
    <w:rsid w:val="000328CE"/>
    <w:rsid w:val="00032917"/>
    <w:rsid w:val="0003298A"/>
    <w:rsid w:val="00032B41"/>
    <w:rsid w:val="00032BD7"/>
    <w:rsid w:val="00032C75"/>
    <w:rsid w:val="0003319C"/>
    <w:rsid w:val="000331B2"/>
    <w:rsid w:val="0003320D"/>
    <w:rsid w:val="000333A7"/>
    <w:rsid w:val="00033628"/>
    <w:rsid w:val="0003371D"/>
    <w:rsid w:val="0003383F"/>
    <w:rsid w:val="00033ABC"/>
    <w:rsid w:val="00033C1F"/>
    <w:rsid w:val="00033C76"/>
    <w:rsid w:val="00033D18"/>
    <w:rsid w:val="00033F97"/>
    <w:rsid w:val="0003405A"/>
    <w:rsid w:val="00034111"/>
    <w:rsid w:val="00034502"/>
    <w:rsid w:val="000345F6"/>
    <w:rsid w:val="000347B6"/>
    <w:rsid w:val="00034B1B"/>
    <w:rsid w:val="00034D60"/>
    <w:rsid w:val="0003505E"/>
    <w:rsid w:val="00035065"/>
    <w:rsid w:val="0003530F"/>
    <w:rsid w:val="000353E6"/>
    <w:rsid w:val="00035474"/>
    <w:rsid w:val="0003550A"/>
    <w:rsid w:val="0003550B"/>
    <w:rsid w:val="00035747"/>
    <w:rsid w:val="0003577E"/>
    <w:rsid w:val="00035818"/>
    <w:rsid w:val="00035A30"/>
    <w:rsid w:val="00035F4C"/>
    <w:rsid w:val="000360AA"/>
    <w:rsid w:val="00036205"/>
    <w:rsid w:val="000362FA"/>
    <w:rsid w:val="000364B3"/>
    <w:rsid w:val="00036543"/>
    <w:rsid w:val="00036565"/>
    <w:rsid w:val="000365E9"/>
    <w:rsid w:val="0003677F"/>
    <w:rsid w:val="0003684D"/>
    <w:rsid w:val="00036A0F"/>
    <w:rsid w:val="00036B3D"/>
    <w:rsid w:val="00036C39"/>
    <w:rsid w:val="00036D39"/>
    <w:rsid w:val="00036D97"/>
    <w:rsid w:val="00036D9D"/>
    <w:rsid w:val="00036DBE"/>
    <w:rsid w:val="00036E68"/>
    <w:rsid w:val="00036EC6"/>
    <w:rsid w:val="00036F39"/>
    <w:rsid w:val="00037179"/>
    <w:rsid w:val="000373F9"/>
    <w:rsid w:val="00037479"/>
    <w:rsid w:val="000374AB"/>
    <w:rsid w:val="000375EF"/>
    <w:rsid w:val="000376F5"/>
    <w:rsid w:val="0003776F"/>
    <w:rsid w:val="000377D5"/>
    <w:rsid w:val="0003783E"/>
    <w:rsid w:val="0003786B"/>
    <w:rsid w:val="00037937"/>
    <w:rsid w:val="000379EE"/>
    <w:rsid w:val="00037A87"/>
    <w:rsid w:val="00037E24"/>
    <w:rsid w:val="00037F44"/>
    <w:rsid w:val="00040068"/>
    <w:rsid w:val="000401AD"/>
    <w:rsid w:val="0004028D"/>
    <w:rsid w:val="000404B7"/>
    <w:rsid w:val="00040543"/>
    <w:rsid w:val="00040784"/>
    <w:rsid w:val="00040824"/>
    <w:rsid w:val="00040B30"/>
    <w:rsid w:val="00040C86"/>
    <w:rsid w:val="000410EA"/>
    <w:rsid w:val="00041365"/>
    <w:rsid w:val="0004141E"/>
    <w:rsid w:val="00041584"/>
    <w:rsid w:val="000415BB"/>
    <w:rsid w:val="00041633"/>
    <w:rsid w:val="000418C2"/>
    <w:rsid w:val="00041A76"/>
    <w:rsid w:val="00041B2D"/>
    <w:rsid w:val="00041B4A"/>
    <w:rsid w:val="00041C22"/>
    <w:rsid w:val="00041C6C"/>
    <w:rsid w:val="00041D6C"/>
    <w:rsid w:val="00041DCB"/>
    <w:rsid w:val="00042023"/>
    <w:rsid w:val="000425AA"/>
    <w:rsid w:val="0004270A"/>
    <w:rsid w:val="00042771"/>
    <w:rsid w:val="0004277C"/>
    <w:rsid w:val="000429DE"/>
    <w:rsid w:val="00042A50"/>
    <w:rsid w:val="00042A67"/>
    <w:rsid w:val="00042AC4"/>
    <w:rsid w:val="00042C3F"/>
    <w:rsid w:val="00042E73"/>
    <w:rsid w:val="00042F4F"/>
    <w:rsid w:val="0004301B"/>
    <w:rsid w:val="000430F1"/>
    <w:rsid w:val="000432D4"/>
    <w:rsid w:val="000433C0"/>
    <w:rsid w:val="00043403"/>
    <w:rsid w:val="00043616"/>
    <w:rsid w:val="00043624"/>
    <w:rsid w:val="00043703"/>
    <w:rsid w:val="000437BB"/>
    <w:rsid w:val="00043B28"/>
    <w:rsid w:val="00043CBB"/>
    <w:rsid w:val="00043D2A"/>
    <w:rsid w:val="00044222"/>
    <w:rsid w:val="00044331"/>
    <w:rsid w:val="00044435"/>
    <w:rsid w:val="000444A5"/>
    <w:rsid w:val="0004450B"/>
    <w:rsid w:val="00044842"/>
    <w:rsid w:val="00044892"/>
    <w:rsid w:val="00044A8B"/>
    <w:rsid w:val="00044D38"/>
    <w:rsid w:val="00044D42"/>
    <w:rsid w:val="000451DB"/>
    <w:rsid w:val="0004523E"/>
    <w:rsid w:val="0004538C"/>
    <w:rsid w:val="00045745"/>
    <w:rsid w:val="000457EC"/>
    <w:rsid w:val="00045CA8"/>
    <w:rsid w:val="00045CE3"/>
    <w:rsid w:val="00045E7C"/>
    <w:rsid w:val="00045EBF"/>
    <w:rsid w:val="00045F40"/>
    <w:rsid w:val="0004611F"/>
    <w:rsid w:val="00046231"/>
    <w:rsid w:val="00046239"/>
    <w:rsid w:val="0004628E"/>
    <w:rsid w:val="00046557"/>
    <w:rsid w:val="00046674"/>
    <w:rsid w:val="0004681B"/>
    <w:rsid w:val="00046930"/>
    <w:rsid w:val="00046DB2"/>
    <w:rsid w:val="0004703A"/>
    <w:rsid w:val="0004707F"/>
    <w:rsid w:val="000471BF"/>
    <w:rsid w:val="00047697"/>
    <w:rsid w:val="00047705"/>
    <w:rsid w:val="00047866"/>
    <w:rsid w:val="000478A2"/>
    <w:rsid w:val="000478FD"/>
    <w:rsid w:val="00047900"/>
    <w:rsid w:val="00047AF4"/>
    <w:rsid w:val="00047B64"/>
    <w:rsid w:val="00047C44"/>
    <w:rsid w:val="00047D8A"/>
    <w:rsid w:val="00047DE3"/>
    <w:rsid w:val="00047E39"/>
    <w:rsid w:val="00047F42"/>
    <w:rsid w:val="000501A1"/>
    <w:rsid w:val="0005048F"/>
    <w:rsid w:val="000504CE"/>
    <w:rsid w:val="000505E2"/>
    <w:rsid w:val="0005063E"/>
    <w:rsid w:val="00050848"/>
    <w:rsid w:val="00050B21"/>
    <w:rsid w:val="00050DB1"/>
    <w:rsid w:val="00050E48"/>
    <w:rsid w:val="00050E8E"/>
    <w:rsid w:val="00051371"/>
    <w:rsid w:val="0005150C"/>
    <w:rsid w:val="00051591"/>
    <w:rsid w:val="00051719"/>
    <w:rsid w:val="0005171D"/>
    <w:rsid w:val="0005178C"/>
    <w:rsid w:val="0005190A"/>
    <w:rsid w:val="00051B20"/>
    <w:rsid w:val="00051C68"/>
    <w:rsid w:val="00051D74"/>
    <w:rsid w:val="00051D7E"/>
    <w:rsid w:val="00051EB7"/>
    <w:rsid w:val="00052489"/>
    <w:rsid w:val="00052696"/>
    <w:rsid w:val="000527B5"/>
    <w:rsid w:val="00052830"/>
    <w:rsid w:val="000528C3"/>
    <w:rsid w:val="000528EF"/>
    <w:rsid w:val="00052B5F"/>
    <w:rsid w:val="00052CC4"/>
    <w:rsid w:val="00053393"/>
    <w:rsid w:val="000535B1"/>
    <w:rsid w:val="00053881"/>
    <w:rsid w:val="000539E6"/>
    <w:rsid w:val="00053A16"/>
    <w:rsid w:val="00053A66"/>
    <w:rsid w:val="00053C4F"/>
    <w:rsid w:val="00053D98"/>
    <w:rsid w:val="00053DA5"/>
    <w:rsid w:val="00053E77"/>
    <w:rsid w:val="00053FBC"/>
    <w:rsid w:val="00054156"/>
    <w:rsid w:val="000542D1"/>
    <w:rsid w:val="000545B7"/>
    <w:rsid w:val="00054611"/>
    <w:rsid w:val="000546A8"/>
    <w:rsid w:val="00054A0D"/>
    <w:rsid w:val="00054A4B"/>
    <w:rsid w:val="00054C00"/>
    <w:rsid w:val="00054D03"/>
    <w:rsid w:val="00054E6A"/>
    <w:rsid w:val="00054F8D"/>
    <w:rsid w:val="000550C2"/>
    <w:rsid w:val="00055336"/>
    <w:rsid w:val="0005559B"/>
    <w:rsid w:val="00055776"/>
    <w:rsid w:val="00055B24"/>
    <w:rsid w:val="00055D60"/>
    <w:rsid w:val="00055DE6"/>
    <w:rsid w:val="00055E94"/>
    <w:rsid w:val="00055FBF"/>
    <w:rsid w:val="00055FD9"/>
    <w:rsid w:val="00056053"/>
    <w:rsid w:val="00056089"/>
    <w:rsid w:val="000560A2"/>
    <w:rsid w:val="0005619D"/>
    <w:rsid w:val="00056297"/>
    <w:rsid w:val="0005635D"/>
    <w:rsid w:val="000563E5"/>
    <w:rsid w:val="0005647A"/>
    <w:rsid w:val="000564BE"/>
    <w:rsid w:val="0005655A"/>
    <w:rsid w:val="00056562"/>
    <w:rsid w:val="0005666E"/>
    <w:rsid w:val="000567A5"/>
    <w:rsid w:val="0005690C"/>
    <w:rsid w:val="00056B0E"/>
    <w:rsid w:val="00056D5B"/>
    <w:rsid w:val="00056FAD"/>
    <w:rsid w:val="00057111"/>
    <w:rsid w:val="0005715D"/>
    <w:rsid w:val="00057184"/>
    <w:rsid w:val="0005754A"/>
    <w:rsid w:val="0005773D"/>
    <w:rsid w:val="00057810"/>
    <w:rsid w:val="00057ABB"/>
    <w:rsid w:val="00057BF0"/>
    <w:rsid w:val="00057DD4"/>
    <w:rsid w:val="00060026"/>
    <w:rsid w:val="000601E9"/>
    <w:rsid w:val="000602C8"/>
    <w:rsid w:val="000606EF"/>
    <w:rsid w:val="0006079C"/>
    <w:rsid w:val="00060926"/>
    <w:rsid w:val="00060936"/>
    <w:rsid w:val="00060AFD"/>
    <w:rsid w:val="00060F3C"/>
    <w:rsid w:val="00061057"/>
    <w:rsid w:val="000610CB"/>
    <w:rsid w:val="000612B1"/>
    <w:rsid w:val="000613E1"/>
    <w:rsid w:val="00061609"/>
    <w:rsid w:val="0006163D"/>
    <w:rsid w:val="00061824"/>
    <w:rsid w:val="000618E2"/>
    <w:rsid w:val="00061B9C"/>
    <w:rsid w:val="00061C52"/>
    <w:rsid w:val="00061C9D"/>
    <w:rsid w:val="00061D38"/>
    <w:rsid w:val="00061E6A"/>
    <w:rsid w:val="00061F1E"/>
    <w:rsid w:val="00061F3E"/>
    <w:rsid w:val="00061F70"/>
    <w:rsid w:val="0006203E"/>
    <w:rsid w:val="0006211D"/>
    <w:rsid w:val="00062139"/>
    <w:rsid w:val="00062203"/>
    <w:rsid w:val="000622B6"/>
    <w:rsid w:val="00062364"/>
    <w:rsid w:val="00062372"/>
    <w:rsid w:val="000624DD"/>
    <w:rsid w:val="000625FA"/>
    <w:rsid w:val="000627C1"/>
    <w:rsid w:val="0006282C"/>
    <w:rsid w:val="00062B82"/>
    <w:rsid w:val="00062CB2"/>
    <w:rsid w:val="00062E4A"/>
    <w:rsid w:val="00062E6B"/>
    <w:rsid w:val="00062FE3"/>
    <w:rsid w:val="0006316D"/>
    <w:rsid w:val="000634DE"/>
    <w:rsid w:val="00063722"/>
    <w:rsid w:val="00063749"/>
    <w:rsid w:val="0006379F"/>
    <w:rsid w:val="0006383F"/>
    <w:rsid w:val="00063900"/>
    <w:rsid w:val="0006398A"/>
    <w:rsid w:val="00063A49"/>
    <w:rsid w:val="00063A98"/>
    <w:rsid w:val="00063ACD"/>
    <w:rsid w:val="00063B11"/>
    <w:rsid w:val="00063B74"/>
    <w:rsid w:val="00063BE3"/>
    <w:rsid w:val="00063C23"/>
    <w:rsid w:val="00063C34"/>
    <w:rsid w:val="00063C5B"/>
    <w:rsid w:val="00063D6A"/>
    <w:rsid w:val="00063D6D"/>
    <w:rsid w:val="00063F66"/>
    <w:rsid w:val="00063FF4"/>
    <w:rsid w:val="00064355"/>
    <w:rsid w:val="0006446D"/>
    <w:rsid w:val="00064483"/>
    <w:rsid w:val="00064773"/>
    <w:rsid w:val="0006498E"/>
    <w:rsid w:val="000649D5"/>
    <w:rsid w:val="00064BAB"/>
    <w:rsid w:val="00064E8E"/>
    <w:rsid w:val="00064F20"/>
    <w:rsid w:val="00065258"/>
    <w:rsid w:val="00065372"/>
    <w:rsid w:val="0006543B"/>
    <w:rsid w:val="00065960"/>
    <w:rsid w:val="000659D8"/>
    <w:rsid w:val="00065C38"/>
    <w:rsid w:val="00065D00"/>
    <w:rsid w:val="00065E0F"/>
    <w:rsid w:val="00065E6E"/>
    <w:rsid w:val="00065E70"/>
    <w:rsid w:val="00065FAA"/>
    <w:rsid w:val="00066248"/>
    <w:rsid w:val="0006628E"/>
    <w:rsid w:val="00066496"/>
    <w:rsid w:val="0006650A"/>
    <w:rsid w:val="000668CC"/>
    <w:rsid w:val="000668CE"/>
    <w:rsid w:val="00066933"/>
    <w:rsid w:val="0006693C"/>
    <w:rsid w:val="00066963"/>
    <w:rsid w:val="0006699C"/>
    <w:rsid w:val="00066B5A"/>
    <w:rsid w:val="00066C69"/>
    <w:rsid w:val="00066D9B"/>
    <w:rsid w:val="00066E00"/>
    <w:rsid w:val="00066F78"/>
    <w:rsid w:val="0006703F"/>
    <w:rsid w:val="000670CA"/>
    <w:rsid w:val="00067208"/>
    <w:rsid w:val="0006746E"/>
    <w:rsid w:val="000675DD"/>
    <w:rsid w:val="00067870"/>
    <w:rsid w:val="000678E5"/>
    <w:rsid w:val="000678FD"/>
    <w:rsid w:val="00067B2D"/>
    <w:rsid w:val="00067BDB"/>
    <w:rsid w:val="00070001"/>
    <w:rsid w:val="000701B0"/>
    <w:rsid w:val="00070226"/>
    <w:rsid w:val="00070422"/>
    <w:rsid w:val="000706EA"/>
    <w:rsid w:val="000707A8"/>
    <w:rsid w:val="000709AF"/>
    <w:rsid w:val="00070CFE"/>
    <w:rsid w:val="00070FDA"/>
    <w:rsid w:val="00071527"/>
    <w:rsid w:val="00071BD0"/>
    <w:rsid w:val="00071BDA"/>
    <w:rsid w:val="00071CD2"/>
    <w:rsid w:val="00071D44"/>
    <w:rsid w:val="00071E75"/>
    <w:rsid w:val="000720E2"/>
    <w:rsid w:val="00072770"/>
    <w:rsid w:val="000727D9"/>
    <w:rsid w:val="00072817"/>
    <w:rsid w:val="00072965"/>
    <w:rsid w:val="000729A4"/>
    <w:rsid w:val="00072A4E"/>
    <w:rsid w:val="00072E6F"/>
    <w:rsid w:val="0007305B"/>
    <w:rsid w:val="000730D7"/>
    <w:rsid w:val="000732BA"/>
    <w:rsid w:val="00073384"/>
    <w:rsid w:val="000735F2"/>
    <w:rsid w:val="0007365A"/>
    <w:rsid w:val="000736CD"/>
    <w:rsid w:val="00073707"/>
    <w:rsid w:val="00073964"/>
    <w:rsid w:val="000739A3"/>
    <w:rsid w:val="00073B62"/>
    <w:rsid w:val="00073CA3"/>
    <w:rsid w:val="00073E65"/>
    <w:rsid w:val="00073F1E"/>
    <w:rsid w:val="00073F5A"/>
    <w:rsid w:val="00073FA4"/>
    <w:rsid w:val="0007406E"/>
    <w:rsid w:val="000740F2"/>
    <w:rsid w:val="000742DC"/>
    <w:rsid w:val="00074369"/>
    <w:rsid w:val="00074383"/>
    <w:rsid w:val="00074540"/>
    <w:rsid w:val="00074786"/>
    <w:rsid w:val="000747E4"/>
    <w:rsid w:val="000747EF"/>
    <w:rsid w:val="00074811"/>
    <w:rsid w:val="00074A03"/>
    <w:rsid w:val="00074A91"/>
    <w:rsid w:val="00074B2A"/>
    <w:rsid w:val="00074C56"/>
    <w:rsid w:val="00074CA2"/>
    <w:rsid w:val="00074D99"/>
    <w:rsid w:val="00074F4A"/>
    <w:rsid w:val="00074F8C"/>
    <w:rsid w:val="0007503F"/>
    <w:rsid w:val="00075107"/>
    <w:rsid w:val="000753E6"/>
    <w:rsid w:val="00075459"/>
    <w:rsid w:val="0007551F"/>
    <w:rsid w:val="00075521"/>
    <w:rsid w:val="00075569"/>
    <w:rsid w:val="000755D2"/>
    <w:rsid w:val="000756A5"/>
    <w:rsid w:val="0007573A"/>
    <w:rsid w:val="000757ED"/>
    <w:rsid w:val="00075AAE"/>
    <w:rsid w:val="00075AF0"/>
    <w:rsid w:val="00075B49"/>
    <w:rsid w:val="00075BC5"/>
    <w:rsid w:val="00075FA9"/>
    <w:rsid w:val="0007602B"/>
    <w:rsid w:val="00076252"/>
    <w:rsid w:val="000763DB"/>
    <w:rsid w:val="00076630"/>
    <w:rsid w:val="00076AD9"/>
    <w:rsid w:val="00076CA1"/>
    <w:rsid w:val="00076E56"/>
    <w:rsid w:val="00076F63"/>
    <w:rsid w:val="0007700B"/>
    <w:rsid w:val="000770A7"/>
    <w:rsid w:val="00077417"/>
    <w:rsid w:val="000774CF"/>
    <w:rsid w:val="0007753D"/>
    <w:rsid w:val="0007769C"/>
    <w:rsid w:val="000776BE"/>
    <w:rsid w:val="00077753"/>
    <w:rsid w:val="000778FC"/>
    <w:rsid w:val="00077931"/>
    <w:rsid w:val="00077ADD"/>
    <w:rsid w:val="00077B44"/>
    <w:rsid w:val="00077D98"/>
    <w:rsid w:val="00077F9E"/>
    <w:rsid w:val="00080118"/>
    <w:rsid w:val="0008018C"/>
    <w:rsid w:val="000803E5"/>
    <w:rsid w:val="000804B0"/>
    <w:rsid w:val="00080538"/>
    <w:rsid w:val="000805D1"/>
    <w:rsid w:val="000805E9"/>
    <w:rsid w:val="000806BD"/>
    <w:rsid w:val="0008078E"/>
    <w:rsid w:val="000808DC"/>
    <w:rsid w:val="00080B7D"/>
    <w:rsid w:val="00080BAC"/>
    <w:rsid w:val="00080BAD"/>
    <w:rsid w:val="00080C05"/>
    <w:rsid w:val="00080C2D"/>
    <w:rsid w:val="00080E8A"/>
    <w:rsid w:val="00080F45"/>
    <w:rsid w:val="00081003"/>
    <w:rsid w:val="000812CA"/>
    <w:rsid w:val="00081399"/>
    <w:rsid w:val="000813BB"/>
    <w:rsid w:val="000814C6"/>
    <w:rsid w:val="00081A2C"/>
    <w:rsid w:val="00081A31"/>
    <w:rsid w:val="00081BD5"/>
    <w:rsid w:val="0008214C"/>
    <w:rsid w:val="00082187"/>
    <w:rsid w:val="0008230D"/>
    <w:rsid w:val="000823A3"/>
    <w:rsid w:val="000825F8"/>
    <w:rsid w:val="00082764"/>
    <w:rsid w:val="0008278C"/>
    <w:rsid w:val="000827BA"/>
    <w:rsid w:val="000827EC"/>
    <w:rsid w:val="0008285C"/>
    <w:rsid w:val="00082920"/>
    <w:rsid w:val="00082C4C"/>
    <w:rsid w:val="00082E32"/>
    <w:rsid w:val="00082FF3"/>
    <w:rsid w:val="0008346E"/>
    <w:rsid w:val="000834C7"/>
    <w:rsid w:val="00083515"/>
    <w:rsid w:val="00083712"/>
    <w:rsid w:val="000837A9"/>
    <w:rsid w:val="0008384D"/>
    <w:rsid w:val="000838F1"/>
    <w:rsid w:val="00083A0B"/>
    <w:rsid w:val="00083BF6"/>
    <w:rsid w:val="00083C94"/>
    <w:rsid w:val="00084040"/>
    <w:rsid w:val="00084498"/>
    <w:rsid w:val="00084624"/>
    <w:rsid w:val="000846FC"/>
    <w:rsid w:val="0008482B"/>
    <w:rsid w:val="00084997"/>
    <w:rsid w:val="00084AB8"/>
    <w:rsid w:val="00084C6D"/>
    <w:rsid w:val="00084EA5"/>
    <w:rsid w:val="00085087"/>
    <w:rsid w:val="00085202"/>
    <w:rsid w:val="00085213"/>
    <w:rsid w:val="00085493"/>
    <w:rsid w:val="00085631"/>
    <w:rsid w:val="000856C2"/>
    <w:rsid w:val="000856DA"/>
    <w:rsid w:val="00085AC4"/>
    <w:rsid w:val="00085AC9"/>
    <w:rsid w:val="00085B1C"/>
    <w:rsid w:val="00085D82"/>
    <w:rsid w:val="00085DB8"/>
    <w:rsid w:val="00085ED4"/>
    <w:rsid w:val="00085F21"/>
    <w:rsid w:val="0008608E"/>
    <w:rsid w:val="00086118"/>
    <w:rsid w:val="0008623F"/>
    <w:rsid w:val="00086258"/>
    <w:rsid w:val="00086326"/>
    <w:rsid w:val="000863BC"/>
    <w:rsid w:val="000863E4"/>
    <w:rsid w:val="000867DB"/>
    <w:rsid w:val="00086810"/>
    <w:rsid w:val="00086822"/>
    <w:rsid w:val="000868EC"/>
    <w:rsid w:val="00086BE5"/>
    <w:rsid w:val="00086CCC"/>
    <w:rsid w:val="00086F6E"/>
    <w:rsid w:val="000870A1"/>
    <w:rsid w:val="000870BC"/>
    <w:rsid w:val="00087157"/>
    <w:rsid w:val="0008715F"/>
    <w:rsid w:val="0008716F"/>
    <w:rsid w:val="000873DC"/>
    <w:rsid w:val="00087550"/>
    <w:rsid w:val="00087600"/>
    <w:rsid w:val="000877CA"/>
    <w:rsid w:val="00087948"/>
    <w:rsid w:val="00087A5A"/>
    <w:rsid w:val="00087AC7"/>
    <w:rsid w:val="00087C83"/>
    <w:rsid w:val="00087F49"/>
    <w:rsid w:val="00090200"/>
    <w:rsid w:val="000905A0"/>
    <w:rsid w:val="000905F3"/>
    <w:rsid w:val="000906BC"/>
    <w:rsid w:val="00090868"/>
    <w:rsid w:val="00090A24"/>
    <w:rsid w:val="00090A55"/>
    <w:rsid w:val="00090B02"/>
    <w:rsid w:val="00090C63"/>
    <w:rsid w:val="00090ED3"/>
    <w:rsid w:val="0009119F"/>
    <w:rsid w:val="000911D9"/>
    <w:rsid w:val="0009148E"/>
    <w:rsid w:val="00091876"/>
    <w:rsid w:val="000918F2"/>
    <w:rsid w:val="000919C2"/>
    <w:rsid w:val="00091AF8"/>
    <w:rsid w:val="00091B70"/>
    <w:rsid w:val="00091BB9"/>
    <w:rsid w:val="00091CF5"/>
    <w:rsid w:val="00091D6D"/>
    <w:rsid w:val="00091FE5"/>
    <w:rsid w:val="00092020"/>
    <w:rsid w:val="000921A4"/>
    <w:rsid w:val="0009231A"/>
    <w:rsid w:val="00092425"/>
    <w:rsid w:val="00092493"/>
    <w:rsid w:val="000925D9"/>
    <w:rsid w:val="0009290E"/>
    <w:rsid w:val="00092C07"/>
    <w:rsid w:val="00092DAB"/>
    <w:rsid w:val="00092F3D"/>
    <w:rsid w:val="000930CC"/>
    <w:rsid w:val="000930D9"/>
    <w:rsid w:val="0009310B"/>
    <w:rsid w:val="000931F4"/>
    <w:rsid w:val="0009326A"/>
    <w:rsid w:val="000932A1"/>
    <w:rsid w:val="0009368F"/>
    <w:rsid w:val="0009389C"/>
    <w:rsid w:val="00093AB0"/>
    <w:rsid w:val="00093B8A"/>
    <w:rsid w:val="00093F20"/>
    <w:rsid w:val="0009411B"/>
    <w:rsid w:val="000942B2"/>
    <w:rsid w:val="0009435D"/>
    <w:rsid w:val="0009438D"/>
    <w:rsid w:val="0009451B"/>
    <w:rsid w:val="0009452A"/>
    <w:rsid w:val="0009479F"/>
    <w:rsid w:val="000947FE"/>
    <w:rsid w:val="000948C0"/>
    <w:rsid w:val="000948CD"/>
    <w:rsid w:val="00094A50"/>
    <w:rsid w:val="00094AC2"/>
    <w:rsid w:val="00094BEC"/>
    <w:rsid w:val="00094CF1"/>
    <w:rsid w:val="00094D77"/>
    <w:rsid w:val="00094E9A"/>
    <w:rsid w:val="00094EFA"/>
    <w:rsid w:val="00094FF7"/>
    <w:rsid w:val="00095064"/>
    <w:rsid w:val="000950E6"/>
    <w:rsid w:val="000951AA"/>
    <w:rsid w:val="000953FE"/>
    <w:rsid w:val="000956C8"/>
    <w:rsid w:val="00095894"/>
    <w:rsid w:val="00095BE2"/>
    <w:rsid w:val="00095C74"/>
    <w:rsid w:val="00095E62"/>
    <w:rsid w:val="0009610F"/>
    <w:rsid w:val="000961B0"/>
    <w:rsid w:val="00096256"/>
    <w:rsid w:val="00096418"/>
    <w:rsid w:val="0009698D"/>
    <w:rsid w:val="00096B99"/>
    <w:rsid w:val="00096C0F"/>
    <w:rsid w:val="00096C3A"/>
    <w:rsid w:val="00096C98"/>
    <w:rsid w:val="00096CB1"/>
    <w:rsid w:val="00096D3F"/>
    <w:rsid w:val="00096D46"/>
    <w:rsid w:val="00096E45"/>
    <w:rsid w:val="00096F99"/>
    <w:rsid w:val="000972CA"/>
    <w:rsid w:val="000977FD"/>
    <w:rsid w:val="000979C8"/>
    <w:rsid w:val="00097A4B"/>
    <w:rsid w:val="00097A70"/>
    <w:rsid w:val="00097AE2"/>
    <w:rsid w:val="000A0137"/>
    <w:rsid w:val="000A023A"/>
    <w:rsid w:val="000A024B"/>
    <w:rsid w:val="000A0717"/>
    <w:rsid w:val="000A0719"/>
    <w:rsid w:val="000A075C"/>
    <w:rsid w:val="000A084F"/>
    <w:rsid w:val="000A08AF"/>
    <w:rsid w:val="000A0AAD"/>
    <w:rsid w:val="000A0CE6"/>
    <w:rsid w:val="000A0D08"/>
    <w:rsid w:val="000A0F06"/>
    <w:rsid w:val="000A1146"/>
    <w:rsid w:val="000A12D9"/>
    <w:rsid w:val="000A12DF"/>
    <w:rsid w:val="000A155F"/>
    <w:rsid w:val="000A17FA"/>
    <w:rsid w:val="000A18E5"/>
    <w:rsid w:val="000A1972"/>
    <w:rsid w:val="000A1A1A"/>
    <w:rsid w:val="000A1AE6"/>
    <w:rsid w:val="000A1CE2"/>
    <w:rsid w:val="000A1D5F"/>
    <w:rsid w:val="000A203C"/>
    <w:rsid w:val="000A2061"/>
    <w:rsid w:val="000A211E"/>
    <w:rsid w:val="000A2278"/>
    <w:rsid w:val="000A27A7"/>
    <w:rsid w:val="000A27ED"/>
    <w:rsid w:val="000A2A52"/>
    <w:rsid w:val="000A2B97"/>
    <w:rsid w:val="000A2BAA"/>
    <w:rsid w:val="000A2E53"/>
    <w:rsid w:val="000A2FA3"/>
    <w:rsid w:val="000A3003"/>
    <w:rsid w:val="000A3099"/>
    <w:rsid w:val="000A3222"/>
    <w:rsid w:val="000A36CA"/>
    <w:rsid w:val="000A3771"/>
    <w:rsid w:val="000A37D5"/>
    <w:rsid w:val="000A382F"/>
    <w:rsid w:val="000A3862"/>
    <w:rsid w:val="000A395A"/>
    <w:rsid w:val="000A39A1"/>
    <w:rsid w:val="000A39B1"/>
    <w:rsid w:val="000A3D26"/>
    <w:rsid w:val="000A3DC3"/>
    <w:rsid w:val="000A3DC9"/>
    <w:rsid w:val="000A3DCE"/>
    <w:rsid w:val="000A3E62"/>
    <w:rsid w:val="000A411F"/>
    <w:rsid w:val="000A4121"/>
    <w:rsid w:val="000A4130"/>
    <w:rsid w:val="000A43BB"/>
    <w:rsid w:val="000A4491"/>
    <w:rsid w:val="000A456A"/>
    <w:rsid w:val="000A45B3"/>
    <w:rsid w:val="000A4614"/>
    <w:rsid w:val="000A463D"/>
    <w:rsid w:val="000A488B"/>
    <w:rsid w:val="000A489A"/>
    <w:rsid w:val="000A48E4"/>
    <w:rsid w:val="000A49BF"/>
    <w:rsid w:val="000A4A45"/>
    <w:rsid w:val="000A4A54"/>
    <w:rsid w:val="000A4B1A"/>
    <w:rsid w:val="000A4B1D"/>
    <w:rsid w:val="000A4B7C"/>
    <w:rsid w:val="000A4EFC"/>
    <w:rsid w:val="000A4F10"/>
    <w:rsid w:val="000A5013"/>
    <w:rsid w:val="000A54A4"/>
    <w:rsid w:val="000A5614"/>
    <w:rsid w:val="000A5646"/>
    <w:rsid w:val="000A56A4"/>
    <w:rsid w:val="000A56E4"/>
    <w:rsid w:val="000A5763"/>
    <w:rsid w:val="000A586C"/>
    <w:rsid w:val="000A5E75"/>
    <w:rsid w:val="000A5E94"/>
    <w:rsid w:val="000A5EB2"/>
    <w:rsid w:val="000A6233"/>
    <w:rsid w:val="000A6401"/>
    <w:rsid w:val="000A6436"/>
    <w:rsid w:val="000A6826"/>
    <w:rsid w:val="000A6B68"/>
    <w:rsid w:val="000A6DB3"/>
    <w:rsid w:val="000A6E22"/>
    <w:rsid w:val="000A7136"/>
    <w:rsid w:val="000A71BD"/>
    <w:rsid w:val="000A720E"/>
    <w:rsid w:val="000A731E"/>
    <w:rsid w:val="000A73E9"/>
    <w:rsid w:val="000A757B"/>
    <w:rsid w:val="000A75CE"/>
    <w:rsid w:val="000A7707"/>
    <w:rsid w:val="000A7778"/>
    <w:rsid w:val="000A7799"/>
    <w:rsid w:val="000A77D5"/>
    <w:rsid w:val="000A7953"/>
    <w:rsid w:val="000A7A1F"/>
    <w:rsid w:val="000A7A27"/>
    <w:rsid w:val="000A7BA8"/>
    <w:rsid w:val="000A7C65"/>
    <w:rsid w:val="000A7CB4"/>
    <w:rsid w:val="000A7D53"/>
    <w:rsid w:val="000A7F60"/>
    <w:rsid w:val="000B0206"/>
    <w:rsid w:val="000B033E"/>
    <w:rsid w:val="000B034D"/>
    <w:rsid w:val="000B0482"/>
    <w:rsid w:val="000B056E"/>
    <w:rsid w:val="000B0627"/>
    <w:rsid w:val="000B0800"/>
    <w:rsid w:val="000B0884"/>
    <w:rsid w:val="000B0973"/>
    <w:rsid w:val="000B0A01"/>
    <w:rsid w:val="000B0C93"/>
    <w:rsid w:val="000B0F50"/>
    <w:rsid w:val="000B1080"/>
    <w:rsid w:val="000B13CC"/>
    <w:rsid w:val="000B1490"/>
    <w:rsid w:val="000B15DB"/>
    <w:rsid w:val="000B16DE"/>
    <w:rsid w:val="000B19D2"/>
    <w:rsid w:val="000B1A89"/>
    <w:rsid w:val="000B1D9D"/>
    <w:rsid w:val="000B1E52"/>
    <w:rsid w:val="000B1EA3"/>
    <w:rsid w:val="000B1F4D"/>
    <w:rsid w:val="000B200D"/>
    <w:rsid w:val="000B2027"/>
    <w:rsid w:val="000B208F"/>
    <w:rsid w:val="000B22EA"/>
    <w:rsid w:val="000B2414"/>
    <w:rsid w:val="000B2466"/>
    <w:rsid w:val="000B2582"/>
    <w:rsid w:val="000B274A"/>
    <w:rsid w:val="000B2898"/>
    <w:rsid w:val="000B28CC"/>
    <w:rsid w:val="000B2B2C"/>
    <w:rsid w:val="000B2CD8"/>
    <w:rsid w:val="000B2E47"/>
    <w:rsid w:val="000B2EB2"/>
    <w:rsid w:val="000B2EE5"/>
    <w:rsid w:val="000B3014"/>
    <w:rsid w:val="000B3083"/>
    <w:rsid w:val="000B341C"/>
    <w:rsid w:val="000B34DA"/>
    <w:rsid w:val="000B3817"/>
    <w:rsid w:val="000B39B1"/>
    <w:rsid w:val="000B39B2"/>
    <w:rsid w:val="000B3AAB"/>
    <w:rsid w:val="000B3B87"/>
    <w:rsid w:val="000B3DAE"/>
    <w:rsid w:val="000B3E98"/>
    <w:rsid w:val="000B3EFD"/>
    <w:rsid w:val="000B4062"/>
    <w:rsid w:val="000B40BA"/>
    <w:rsid w:val="000B41A3"/>
    <w:rsid w:val="000B424F"/>
    <w:rsid w:val="000B42B9"/>
    <w:rsid w:val="000B42C1"/>
    <w:rsid w:val="000B4398"/>
    <w:rsid w:val="000B47B8"/>
    <w:rsid w:val="000B47C0"/>
    <w:rsid w:val="000B4A5B"/>
    <w:rsid w:val="000B4B25"/>
    <w:rsid w:val="000B4B2E"/>
    <w:rsid w:val="000B4CD7"/>
    <w:rsid w:val="000B4CDC"/>
    <w:rsid w:val="000B4F55"/>
    <w:rsid w:val="000B4FD2"/>
    <w:rsid w:val="000B5134"/>
    <w:rsid w:val="000B5668"/>
    <w:rsid w:val="000B5760"/>
    <w:rsid w:val="000B5CEA"/>
    <w:rsid w:val="000B5D1E"/>
    <w:rsid w:val="000B5D5C"/>
    <w:rsid w:val="000B5DA6"/>
    <w:rsid w:val="000B5DF4"/>
    <w:rsid w:val="000B5E9E"/>
    <w:rsid w:val="000B5EA6"/>
    <w:rsid w:val="000B6183"/>
    <w:rsid w:val="000B619B"/>
    <w:rsid w:val="000B62F7"/>
    <w:rsid w:val="000B6406"/>
    <w:rsid w:val="000B6425"/>
    <w:rsid w:val="000B668A"/>
    <w:rsid w:val="000B66B8"/>
    <w:rsid w:val="000B672C"/>
    <w:rsid w:val="000B683D"/>
    <w:rsid w:val="000B6871"/>
    <w:rsid w:val="000B689C"/>
    <w:rsid w:val="000B6AC5"/>
    <w:rsid w:val="000B6D70"/>
    <w:rsid w:val="000B6DB3"/>
    <w:rsid w:val="000B6E10"/>
    <w:rsid w:val="000B6E5A"/>
    <w:rsid w:val="000B6F16"/>
    <w:rsid w:val="000B7064"/>
    <w:rsid w:val="000B70F0"/>
    <w:rsid w:val="000B7139"/>
    <w:rsid w:val="000B7296"/>
    <w:rsid w:val="000B732A"/>
    <w:rsid w:val="000B736D"/>
    <w:rsid w:val="000B7377"/>
    <w:rsid w:val="000B765C"/>
    <w:rsid w:val="000B7660"/>
    <w:rsid w:val="000B767C"/>
    <w:rsid w:val="000B7696"/>
    <w:rsid w:val="000B772E"/>
    <w:rsid w:val="000B77A2"/>
    <w:rsid w:val="000B7A9D"/>
    <w:rsid w:val="000B7B21"/>
    <w:rsid w:val="000B7C3E"/>
    <w:rsid w:val="000C02B9"/>
    <w:rsid w:val="000C03A5"/>
    <w:rsid w:val="000C03B8"/>
    <w:rsid w:val="000C03BC"/>
    <w:rsid w:val="000C043F"/>
    <w:rsid w:val="000C0693"/>
    <w:rsid w:val="000C087C"/>
    <w:rsid w:val="000C0918"/>
    <w:rsid w:val="000C09E7"/>
    <w:rsid w:val="000C0AF0"/>
    <w:rsid w:val="000C0E6C"/>
    <w:rsid w:val="000C0EE5"/>
    <w:rsid w:val="000C0F83"/>
    <w:rsid w:val="000C0FF7"/>
    <w:rsid w:val="000C1275"/>
    <w:rsid w:val="000C12F1"/>
    <w:rsid w:val="000C14FA"/>
    <w:rsid w:val="000C1612"/>
    <w:rsid w:val="000C1662"/>
    <w:rsid w:val="000C16D8"/>
    <w:rsid w:val="000C1896"/>
    <w:rsid w:val="000C18E5"/>
    <w:rsid w:val="000C19E8"/>
    <w:rsid w:val="000C1C1E"/>
    <w:rsid w:val="000C1DE6"/>
    <w:rsid w:val="000C1F50"/>
    <w:rsid w:val="000C1FD2"/>
    <w:rsid w:val="000C211E"/>
    <w:rsid w:val="000C2240"/>
    <w:rsid w:val="000C224F"/>
    <w:rsid w:val="000C2319"/>
    <w:rsid w:val="000C2463"/>
    <w:rsid w:val="000C262B"/>
    <w:rsid w:val="000C269A"/>
    <w:rsid w:val="000C280D"/>
    <w:rsid w:val="000C2880"/>
    <w:rsid w:val="000C28BA"/>
    <w:rsid w:val="000C2AF0"/>
    <w:rsid w:val="000C2C1A"/>
    <w:rsid w:val="000C2DF5"/>
    <w:rsid w:val="000C2E02"/>
    <w:rsid w:val="000C2EB5"/>
    <w:rsid w:val="000C3024"/>
    <w:rsid w:val="000C34FF"/>
    <w:rsid w:val="000C3554"/>
    <w:rsid w:val="000C35A3"/>
    <w:rsid w:val="000C3749"/>
    <w:rsid w:val="000C3B50"/>
    <w:rsid w:val="000C3BFB"/>
    <w:rsid w:val="000C3C0C"/>
    <w:rsid w:val="000C3E74"/>
    <w:rsid w:val="000C3F28"/>
    <w:rsid w:val="000C3F84"/>
    <w:rsid w:val="000C40B3"/>
    <w:rsid w:val="000C42F4"/>
    <w:rsid w:val="000C4499"/>
    <w:rsid w:val="000C46C6"/>
    <w:rsid w:val="000C47DB"/>
    <w:rsid w:val="000C4C4D"/>
    <w:rsid w:val="000C4DF8"/>
    <w:rsid w:val="000C4E9F"/>
    <w:rsid w:val="000C4EAC"/>
    <w:rsid w:val="000C500A"/>
    <w:rsid w:val="000C5036"/>
    <w:rsid w:val="000C51AB"/>
    <w:rsid w:val="000C5210"/>
    <w:rsid w:val="000C5628"/>
    <w:rsid w:val="000C56F4"/>
    <w:rsid w:val="000C56F7"/>
    <w:rsid w:val="000C5861"/>
    <w:rsid w:val="000C5ABE"/>
    <w:rsid w:val="000C5D07"/>
    <w:rsid w:val="000C5E39"/>
    <w:rsid w:val="000C5EFA"/>
    <w:rsid w:val="000C6084"/>
    <w:rsid w:val="000C612F"/>
    <w:rsid w:val="000C6294"/>
    <w:rsid w:val="000C64A7"/>
    <w:rsid w:val="000C667A"/>
    <w:rsid w:val="000C6727"/>
    <w:rsid w:val="000C6754"/>
    <w:rsid w:val="000C6890"/>
    <w:rsid w:val="000C69AC"/>
    <w:rsid w:val="000C6A11"/>
    <w:rsid w:val="000C6A18"/>
    <w:rsid w:val="000C6A68"/>
    <w:rsid w:val="000C6AC2"/>
    <w:rsid w:val="000C6BB8"/>
    <w:rsid w:val="000C6C26"/>
    <w:rsid w:val="000C7205"/>
    <w:rsid w:val="000C7298"/>
    <w:rsid w:val="000C7307"/>
    <w:rsid w:val="000C7336"/>
    <w:rsid w:val="000C75F9"/>
    <w:rsid w:val="000C78AB"/>
    <w:rsid w:val="000C7AE7"/>
    <w:rsid w:val="000C7CD8"/>
    <w:rsid w:val="000C7EB8"/>
    <w:rsid w:val="000C7ED8"/>
    <w:rsid w:val="000C7F8E"/>
    <w:rsid w:val="000D007F"/>
    <w:rsid w:val="000D0208"/>
    <w:rsid w:val="000D02A3"/>
    <w:rsid w:val="000D044C"/>
    <w:rsid w:val="000D04A6"/>
    <w:rsid w:val="000D04CF"/>
    <w:rsid w:val="000D04F2"/>
    <w:rsid w:val="000D05C7"/>
    <w:rsid w:val="000D078A"/>
    <w:rsid w:val="000D085D"/>
    <w:rsid w:val="000D08A2"/>
    <w:rsid w:val="000D09ED"/>
    <w:rsid w:val="000D0AC4"/>
    <w:rsid w:val="000D0E08"/>
    <w:rsid w:val="000D0EF6"/>
    <w:rsid w:val="000D0F62"/>
    <w:rsid w:val="000D111F"/>
    <w:rsid w:val="000D124F"/>
    <w:rsid w:val="000D1313"/>
    <w:rsid w:val="000D147F"/>
    <w:rsid w:val="000D14E5"/>
    <w:rsid w:val="000D16CC"/>
    <w:rsid w:val="000D17A6"/>
    <w:rsid w:val="000D1812"/>
    <w:rsid w:val="000D18F3"/>
    <w:rsid w:val="000D1A77"/>
    <w:rsid w:val="000D1B5C"/>
    <w:rsid w:val="000D1B5D"/>
    <w:rsid w:val="000D1ED2"/>
    <w:rsid w:val="000D2083"/>
    <w:rsid w:val="000D2453"/>
    <w:rsid w:val="000D2702"/>
    <w:rsid w:val="000D2788"/>
    <w:rsid w:val="000D28B4"/>
    <w:rsid w:val="000D28B7"/>
    <w:rsid w:val="000D2A6F"/>
    <w:rsid w:val="000D2E6F"/>
    <w:rsid w:val="000D31A9"/>
    <w:rsid w:val="000D31E8"/>
    <w:rsid w:val="000D327F"/>
    <w:rsid w:val="000D346A"/>
    <w:rsid w:val="000D3616"/>
    <w:rsid w:val="000D3649"/>
    <w:rsid w:val="000D36F1"/>
    <w:rsid w:val="000D3968"/>
    <w:rsid w:val="000D39B4"/>
    <w:rsid w:val="000D3AD4"/>
    <w:rsid w:val="000D3C66"/>
    <w:rsid w:val="000D3D31"/>
    <w:rsid w:val="000D3ED5"/>
    <w:rsid w:val="000D3FCE"/>
    <w:rsid w:val="000D4034"/>
    <w:rsid w:val="000D414E"/>
    <w:rsid w:val="000D42D0"/>
    <w:rsid w:val="000D458D"/>
    <w:rsid w:val="000D4677"/>
    <w:rsid w:val="000D46DE"/>
    <w:rsid w:val="000D46E8"/>
    <w:rsid w:val="000D4710"/>
    <w:rsid w:val="000D475F"/>
    <w:rsid w:val="000D4995"/>
    <w:rsid w:val="000D4B5A"/>
    <w:rsid w:val="000D4BB0"/>
    <w:rsid w:val="000D4C2F"/>
    <w:rsid w:val="000D4F6E"/>
    <w:rsid w:val="000D4FAA"/>
    <w:rsid w:val="000D510C"/>
    <w:rsid w:val="000D5468"/>
    <w:rsid w:val="000D54A0"/>
    <w:rsid w:val="000D5558"/>
    <w:rsid w:val="000D569F"/>
    <w:rsid w:val="000D5705"/>
    <w:rsid w:val="000D5961"/>
    <w:rsid w:val="000D5C93"/>
    <w:rsid w:val="000D5D61"/>
    <w:rsid w:val="000D5DB0"/>
    <w:rsid w:val="000D5E63"/>
    <w:rsid w:val="000D5F0F"/>
    <w:rsid w:val="000D5F2B"/>
    <w:rsid w:val="000D61D1"/>
    <w:rsid w:val="000D63D9"/>
    <w:rsid w:val="000D65C9"/>
    <w:rsid w:val="000D6736"/>
    <w:rsid w:val="000D6A05"/>
    <w:rsid w:val="000D6BF6"/>
    <w:rsid w:val="000D6C61"/>
    <w:rsid w:val="000D6DA1"/>
    <w:rsid w:val="000D734C"/>
    <w:rsid w:val="000D7422"/>
    <w:rsid w:val="000D7471"/>
    <w:rsid w:val="000D753D"/>
    <w:rsid w:val="000D763C"/>
    <w:rsid w:val="000D76B8"/>
    <w:rsid w:val="000D7725"/>
    <w:rsid w:val="000D79F3"/>
    <w:rsid w:val="000D7CF5"/>
    <w:rsid w:val="000D7D35"/>
    <w:rsid w:val="000E000E"/>
    <w:rsid w:val="000E003B"/>
    <w:rsid w:val="000E0300"/>
    <w:rsid w:val="000E0A1B"/>
    <w:rsid w:val="000E0AD7"/>
    <w:rsid w:val="000E0AE5"/>
    <w:rsid w:val="000E0BA0"/>
    <w:rsid w:val="000E0CDA"/>
    <w:rsid w:val="000E0E9C"/>
    <w:rsid w:val="000E0F03"/>
    <w:rsid w:val="000E0FCB"/>
    <w:rsid w:val="000E10EF"/>
    <w:rsid w:val="000E113C"/>
    <w:rsid w:val="000E1496"/>
    <w:rsid w:val="000E154A"/>
    <w:rsid w:val="000E1806"/>
    <w:rsid w:val="000E1B8B"/>
    <w:rsid w:val="000E1E11"/>
    <w:rsid w:val="000E1EA4"/>
    <w:rsid w:val="000E1FB0"/>
    <w:rsid w:val="000E2188"/>
    <w:rsid w:val="000E249C"/>
    <w:rsid w:val="000E24DA"/>
    <w:rsid w:val="000E2750"/>
    <w:rsid w:val="000E2770"/>
    <w:rsid w:val="000E2805"/>
    <w:rsid w:val="000E2B63"/>
    <w:rsid w:val="000E2BEB"/>
    <w:rsid w:val="000E2DCF"/>
    <w:rsid w:val="000E3012"/>
    <w:rsid w:val="000E3261"/>
    <w:rsid w:val="000E32D4"/>
    <w:rsid w:val="000E32E2"/>
    <w:rsid w:val="000E333D"/>
    <w:rsid w:val="000E34DE"/>
    <w:rsid w:val="000E3511"/>
    <w:rsid w:val="000E3648"/>
    <w:rsid w:val="000E3D33"/>
    <w:rsid w:val="000E3D74"/>
    <w:rsid w:val="000E3F2F"/>
    <w:rsid w:val="000E40E2"/>
    <w:rsid w:val="000E41C3"/>
    <w:rsid w:val="000E42FD"/>
    <w:rsid w:val="000E45E8"/>
    <w:rsid w:val="000E467D"/>
    <w:rsid w:val="000E46F2"/>
    <w:rsid w:val="000E4702"/>
    <w:rsid w:val="000E481A"/>
    <w:rsid w:val="000E4927"/>
    <w:rsid w:val="000E49E9"/>
    <w:rsid w:val="000E4AFD"/>
    <w:rsid w:val="000E4D0A"/>
    <w:rsid w:val="000E4E4B"/>
    <w:rsid w:val="000E4FEB"/>
    <w:rsid w:val="000E5054"/>
    <w:rsid w:val="000E5199"/>
    <w:rsid w:val="000E528E"/>
    <w:rsid w:val="000E5392"/>
    <w:rsid w:val="000E542F"/>
    <w:rsid w:val="000E5981"/>
    <w:rsid w:val="000E5A27"/>
    <w:rsid w:val="000E5ACC"/>
    <w:rsid w:val="000E5B33"/>
    <w:rsid w:val="000E5B8B"/>
    <w:rsid w:val="000E5EF5"/>
    <w:rsid w:val="000E5F6D"/>
    <w:rsid w:val="000E6105"/>
    <w:rsid w:val="000E6227"/>
    <w:rsid w:val="000E6504"/>
    <w:rsid w:val="000E65F5"/>
    <w:rsid w:val="000E6619"/>
    <w:rsid w:val="000E6660"/>
    <w:rsid w:val="000E66C3"/>
    <w:rsid w:val="000E6703"/>
    <w:rsid w:val="000E6807"/>
    <w:rsid w:val="000E6834"/>
    <w:rsid w:val="000E68B1"/>
    <w:rsid w:val="000E6A98"/>
    <w:rsid w:val="000E6AE4"/>
    <w:rsid w:val="000E6AED"/>
    <w:rsid w:val="000E6B15"/>
    <w:rsid w:val="000E6B1A"/>
    <w:rsid w:val="000E6B53"/>
    <w:rsid w:val="000E6CE1"/>
    <w:rsid w:val="000E6CF8"/>
    <w:rsid w:val="000E6D6E"/>
    <w:rsid w:val="000E6F10"/>
    <w:rsid w:val="000E6F6C"/>
    <w:rsid w:val="000E708C"/>
    <w:rsid w:val="000E70D8"/>
    <w:rsid w:val="000E7677"/>
    <w:rsid w:val="000E7BD5"/>
    <w:rsid w:val="000E7C75"/>
    <w:rsid w:val="000E7D02"/>
    <w:rsid w:val="000E7E53"/>
    <w:rsid w:val="000E7F27"/>
    <w:rsid w:val="000F010F"/>
    <w:rsid w:val="000F0196"/>
    <w:rsid w:val="000F0423"/>
    <w:rsid w:val="000F0767"/>
    <w:rsid w:val="000F0829"/>
    <w:rsid w:val="000F0832"/>
    <w:rsid w:val="000F0ADD"/>
    <w:rsid w:val="000F0BB6"/>
    <w:rsid w:val="000F0BF5"/>
    <w:rsid w:val="000F0C90"/>
    <w:rsid w:val="000F0DAF"/>
    <w:rsid w:val="000F0E17"/>
    <w:rsid w:val="000F12B3"/>
    <w:rsid w:val="000F1530"/>
    <w:rsid w:val="000F1551"/>
    <w:rsid w:val="000F158D"/>
    <w:rsid w:val="000F16E8"/>
    <w:rsid w:val="000F1BC4"/>
    <w:rsid w:val="000F1BF6"/>
    <w:rsid w:val="000F1C1A"/>
    <w:rsid w:val="000F1C5A"/>
    <w:rsid w:val="000F1E80"/>
    <w:rsid w:val="000F1FC5"/>
    <w:rsid w:val="000F1FD1"/>
    <w:rsid w:val="000F2054"/>
    <w:rsid w:val="000F214D"/>
    <w:rsid w:val="000F2187"/>
    <w:rsid w:val="000F22AD"/>
    <w:rsid w:val="000F25DD"/>
    <w:rsid w:val="000F260A"/>
    <w:rsid w:val="000F293D"/>
    <w:rsid w:val="000F2A24"/>
    <w:rsid w:val="000F2A94"/>
    <w:rsid w:val="000F2B0F"/>
    <w:rsid w:val="000F2B8A"/>
    <w:rsid w:val="000F3187"/>
    <w:rsid w:val="000F3331"/>
    <w:rsid w:val="000F342C"/>
    <w:rsid w:val="000F3756"/>
    <w:rsid w:val="000F37CF"/>
    <w:rsid w:val="000F38E4"/>
    <w:rsid w:val="000F3B75"/>
    <w:rsid w:val="000F3C2D"/>
    <w:rsid w:val="000F3CB3"/>
    <w:rsid w:val="000F3DBE"/>
    <w:rsid w:val="000F404A"/>
    <w:rsid w:val="000F426D"/>
    <w:rsid w:val="000F448C"/>
    <w:rsid w:val="000F46F6"/>
    <w:rsid w:val="000F4795"/>
    <w:rsid w:val="000F480F"/>
    <w:rsid w:val="000F4848"/>
    <w:rsid w:val="000F4A2B"/>
    <w:rsid w:val="000F4AEE"/>
    <w:rsid w:val="000F4D3D"/>
    <w:rsid w:val="000F4F6A"/>
    <w:rsid w:val="000F4FF2"/>
    <w:rsid w:val="000F5002"/>
    <w:rsid w:val="000F548E"/>
    <w:rsid w:val="000F55D8"/>
    <w:rsid w:val="000F56AF"/>
    <w:rsid w:val="000F56F8"/>
    <w:rsid w:val="000F5713"/>
    <w:rsid w:val="000F57CB"/>
    <w:rsid w:val="000F57DF"/>
    <w:rsid w:val="000F5AC6"/>
    <w:rsid w:val="000F5ACB"/>
    <w:rsid w:val="000F5B46"/>
    <w:rsid w:val="000F5D7D"/>
    <w:rsid w:val="000F5E32"/>
    <w:rsid w:val="000F5E78"/>
    <w:rsid w:val="000F62D8"/>
    <w:rsid w:val="000F65D6"/>
    <w:rsid w:val="000F65EE"/>
    <w:rsid w:val="000F673F"/>
    <w:rsid w:val="000F6787"/>
    <w:rsid w:val="000F679E"/>
    <w:rsid w:val="000F6AB9"/>
    <w:rsid w:val="000F6ADA"/>
    <w:rsid w:val="000F6BDD"/>
    <w:rsid w:val="000F6E60"/>
    <w:rsid w:val="000F6E9A"/>
    <w:rsid w:val="000F6F56"/>
    <w:rsid w:val="000F7023"/>
    <w:rsid w:val="000F710A"/>
    <w:rsid w:val="000F7120"/>
    <w:rsid w:val="000F7461"/>
    <w:rsid w:val="000F751D"/>
    <w:rsid w:val="000F7691"/>
    <w:rsid w:val="000F77D1"/>
    <w:rsid w:val="000F7888"/>
    <w:rsid w:val="000F7901"/>
    <w:rsid w:val="000F7B5D"/>
    <w:rsid w:val="000F7B68"/>
    <w:rsid w:val="000F7E22"/>
    <w:rsid w:val="000F7EBD"/>
    <w:rsid w:val="000F7F5A"/>
    <w:rsid w:val="0010017B"/>
    <w:rsid w:val="001001EE"/>
    <w:rsid w:val="00100270"/>
    <w:rsid w:val="00100431"/>
    <w:rsid w:val="0010046A"/>
    <w:rsid w:val="00100567"/>
    <w:rsid w:val="00100607"/>
    <w:rsid w:val="0010063E"/>
    <w:rsid w:val="001009FF"/>
    <w:rsid w:val="00100BD4"/>
    <w:rsid w:val="00100F0A"/>
    <w:rsid w:val="00100FB9"/>
    <w:rsid w:val="001011A6"/>
    <w:rsid w:val="001011C2"/>
    <w:rsid w:val="00101255"/>
    <w:rsid w:val="001012DE"/>
    <w:rsid w:val="001013E9"/>
    <w:rsid w:val="001014AB"/>
    <w:rsid w:val="001015E1"/>
    <w:rsid w:val="00101634"/>
    <w:rsid w:val="0010174D"/>
    <w:rsid w:val="00101846"/>
    <w:rsid w:val="0010184A"/>
    <w:rsid w:val="001018A7"/>
    <w:rsid w:val="00101957"/>
    <w:rsid w:val="00101A51"/>
    <w:rsid w:val="00101B22"/>
    <w:rsid w:val="00101B44"/>
    <w:rsid w:val="00101BA8"/>
    <w:rsid w:val="00101C71"/>
    <w:rsid w:val="00101E5A"/>
    <w:rsid w:val="00101EA6"/>
    <w:rsid w:val="00101EE7"/>
    <w:rsid w:val="00101F56"/>
    <w:rsid w:val="001021A1"/>
    <w:rsid w:val="001023DF"/>
    <w:rsid w:val="00102447"/>
    <w:rsid w:val="00102674"/>
    <w:rsid w:val="00102BC9"/>
    <w:rsid w:val="00102DEA"/>
    <w:rsid w:val="00102E1F"/>
    <w:rsid w:val="0010303D"/>
    <w:rsid w:val="00103067"/>
    <w:rsid w:val="0010311D"/>
    <w:rsid w:val="0010314D"/>
    <w:rsid w:val="001032CB"/>
    <w:rsid w:val="0010341F"/>
    <w:rsid w:val="00103600"/>
    <w:rsid w:val="00103784"/>
    <w:rsid w:val="001038E4"/>
    <w:rsid w:val="0010392D"/>
    <w:rsid w:val="00103AA7"/>
    <w:rsid w:val="00103B60"/>
    <w:rsid w:val="00103CF0"/>
    <w:rsid w:val="00103E27"/>
    <w:rsid w:val="0010424A"/>
    <w:rsid w:val="0010424E"/>
    <w:rsid w:val="001043B0"/>
    <w:rsid w:val="00104425"/>
    <w:rsid w:val="0010442E"/>
    <w:rsid w:val="00104626"/>
    <w:rsid w:val="00104745"/>
    <w:rsid w:val="00104746"/>
    <w:rsid w:val="0010479F"/>
    <w:rsid w:val="00104C1A"/>
    <w:rsid w:val="00104E85"/>
    <w:rsid w:val="00104EAB"/>
    <w:rsid w:val="00104EC8"/>
    <w:rsid w:val="00104EFE"/>
    <w:rsid w:val="0010516E"/>
    <w:rsid w:val="0010546C"/>
    <w:rsid w:val="00105647"/>
    <w:rsid w:val="0010572F"/>
    <w:rsid w:val="00105741"/>
    <w:rsid w:val="001057FA"/>
    <w:rsid w:val="00105889"/>
    <w:rsid w:val="0010599B"/>
    <w:rsid w:val="00105BAD"/>
    <w:rsid w:val="00105BF3"/>
    <w:rsid w:val="00105CF0"/>
    <w:rsid w:val="00105D0D"/>
    <w:rsid w:val="00105DB6"/>
    <w:rsid w:val="00105F25"/>
    <w:rsid w:val="0010604C"/>
    <w:rsid w:val="00106291"/>
    <w:rsid w:val="00106390"/>
    <w:rsid w:val="001063C6"/>
    <w:rsid w:val="001063D0"/>
    <w:rsid w:val="001063D9"/>
    <w:rsid w:val="00106440"/>
    <w:rsid w:val="00106607"/>
    <w:rsid w:val="001066E9"/>
    <w:rsid w:val="00106783"/>
    <w:rsid w:val="0010694F"/>
    <w:rsid w:val="00106B7A"/>
    <w:rsid w:val="00106D3A"/>
    <w:rsid w:val="00106E57"/>
    <w:rsid w:val="00106F07"/>
    <w:rsid w:val="00106F5D"/>
    <w:rsid w:val="0010703B"/>
    <w:rsid w:val="0010710C"/>
    <w:rsid w:val="0010715C"/>
    <w:rsid w:val="0010726F"/>
    <w:rsid w:val="001072F4"/>
    <w:rsid w:val="001075A4"/>
    <w:rsid w:val="001076BB"/>
    <w:rsid w:val="001076CB"/>
    <w:rsid w:val="001079E4"/>
    <w:rsid w:val="00107A60"/>
    <w:rsid w:val="00107ADD"/>
    <w:rsid w:val="00107F1B"/>
    <w:rsid w:val="00107F9B"/>
    <w:rsid w:val="00110057"/>
    <w:rsid w:val="0011022D"/>
    <w:rsid w:val="00110231"/>
    <w:rsid w:val="001102CF"/>
    <w:rsid w:val="001104E1"/>
    <w:rsid w:val="00110625"/>
    <w:rsid w:val="00110843"/>
    <w:rsid w:val="00110863"/>
    <w:rsid w:val="00110888"/>
    <w:rsid w:val="001108D5"/>
    <w:rsid w:val="00110A72"/>
    <w:rsid w:val="00110D30"/>
    <w:rsid w:val="00110DD3"/>
    <w:rsid w:val="00111082"/>
    <w:rsid w:val="00111199"/>
    <w:rsid w:val="0011127F"/>
    <w:rsid w:val="0011148C"/>
    <w:rsid w:val="001114BD"/>
    <w:rsid w:val="00111699"/>
    <w:rsid w:val="001117D9"/>
    <w:rsid w:val="00111934"/>
    <w:rsid w:val="00111962"/>
    <w:rsid w:val="00111A25"/>
    <w:rsid w:val="00111CFE"/>
    <w:rsid w:val="001121BB"/>
    <w:rsid w:val="00112293"/>
    <w:rsid w:val="00112306"/>
    <w:rsid w:val="0011237B"/>
    <w:rsid w:val="00112462"/>
    <w:rsid w:val="001124DC"/>
    <w:rsid w:val="0011262B"/>
    <w:rsid w:val="00112846"/>
    <w:rsid w:val="00112962"/>
    <w:rsid w:val="001129A6"/>
    <w:rsid w:val="00112BAF"/>
    <w:rsid w:val="00112BF3"/>
    <w:rsid w:val="00112C43"/>
    <w:rsid w:val="00112C59"/>
    <w:rsid w:val="00112C7D"/>
    <w:rsid w:val="00112FB9"/>
    <w:rsid w:val="00113289"/>
    <w:rsid w:val="001134C0"/>
    <w:rsid w:val="001134D1"/>
    <w:rsid w:val="00113689"/>
    <w:rsid w:val="0011375C"/>
    <w:rsid w:val="001137F8"/>
    <w:rsid w:val="00113A27"/>
    <w:rsid w:val="00113A62"/>
    <w:rsid w:val="00113AEB"/>
    <w:rsid w:val="00113AF9"/>
    <w:rsid w:val="00113D7A"/>
    <w:rsid w:val="00113ED9"/>
    <w:rsid w:val="00113F2E"/>
    <w:rsid w:val="00113F3B"/>
    <w:rsid w:val="001144E6"/>
    <w:rsid w:val="0011467B"/>
    <w:rsid w:val="001147A2"/>
    <w:rsid w:val="001149FE"/>
    <w:rsid w:val="00114A31"/>
    <w:rsid w:val="00114CCF"/>
    <w:rsid w:val="00114DEB"/>
    <w:rsid w:val="00114FAF"/>
    <w:rsid w:val="001153A4"/>
    <w:rsid w:val="00115478"/>
    <w:rsid w:val="001154A8"/>
    <w:rsid w:val="001154E9"/>
    <w:rsid w:val="0011575D"/>
    <w:rsid w:val="001157F3"/>
    <w:rsid w:val="0011590C"/>
    <w:rsid w:val="00115990"/>
    <w:rsid w:val="00115B0E"/>
    <w:rsid w:val="00115B52"/>
    <w:rsid w:val="00115BC2"/>
    <w:rsid w:val="00115BD2"/>
    <w:rsid w:val="00115C15"/>
    <w:rsid w:val="00115C36"/>
    <w:rsid w:val="00115F75"/>
    <w:rsid w:val="00116200"/>
    <w:rsid w:val="0011625A"/>
    <w:rsid w:val="001163FE"/>
    <w:rsid w:val="00116450"/>
    <w:rsid w:val="0011649B"/>
    <w:rsid w:val="001166F2"/>
    <w:rsid w:val="00116794"/>
    <w:rsid w:val="001169DE"/>
    <w:rsid w:val="00116C23"/>
    <w:rsid w:val="00116CF5"/>
    <w:rsid w:val="00116DA6"/>
    <w:rsid w:val="00116EC0"/>
    <w:rsid w:val="00116F3E"/>
    <w:rsid w:val="00116F88"/>
    <w:rsid w:val="00117076"/>
    <w:rsid w:val="0011716F"/>
    <w:rsid w:val="0011726F"/>
    <w:rsid w:val="001173F0"/>
    <w:rsid w:val="001173F1"/>
    <w:rsid w:val="0011746D"/>
    <w:rsid w:val="0011746E"/>
    <w:rsid w:val="0011751B"/>
    <w:rsid w:val="0011766A"/>
    <w:rsid w:val="0011787E"/>
    <w:rsid w:val="0011789C"/>
    <w:rsid w:val="0011793C"/>
    <w:rsid w:val="0011794B"/>
    <w:rsid w:val="00117F56"/>
    <w:rsid w:val="00117F57"/>
    <w:rsid w:val="00120069"/>
    <w:rsid w:val="0012017C"/>
    <w:rsid w:val="001201F9"/>
    <w:rsid w:val="001204A4"/>
    <w:rsid w:val="00120572"/>
    <w:rsid w:val="001208D1"/>
    <w:rsid w:val="00120BBD"/>
    <w:rsid w:val="00120DE7"/>
    <w:rsid w:val="00120E4C"/>
    <w:rsid w:val="00120E51"/>
    <w:rsid w:val="00120EB0"/>
    <w:rsid w:val="00121019"/>
    <w:rsid w:val="001211DA"/>
    <w:rsid w:val="001213B3"/>
    <w:rsid w:val="00121418"/>
    <w:rsid w:val="00121B5A"/>
    <w:rsid w:val="00121BE1"/>
    <w:rsid w:val="00121C47"/>
    <w:rsid w:val="00121D02"/>
    <w:rsid w:val="00121EE7"/>
    <w:rsid w:val="00121F28"/>
    <w:rsid w:val="00121F32"/>
    <w:rsid w:val="001220EF"/>
    <w:rsid w:val="0012215A"/>
    <w:rsid w:val="00122231"/>
    <w:rsid w:val="00122336"/>
    <w:rsid w:val="00122623"/>
    <w:rsid w:val="00122726"/>
    <w:rsid w:val="0012272A"/>
    <w:rsid w:val="0012272F"/>
    <w:rsid w:val="001228ED"/>
    <w:rsid w:val="00122C9B"/>
    <w:rsid w:val="00123096"/>
    <w:rsid w:val="00123207"/>
    <w:rsid w:val="00123473"/>
    <w:rsid w:val="0012377C"/>
    <w:rsid w:val="0012380C"/>
    <w:rsid w:val="0012384F"/>
    <w:rsid w:val="0012385A"/>
    <w:rsid w:val="0012392C"/>
    <w:rsid w:val="00123C32"/>
    <w:rsid w:val="00123C71"/>
    <w:rsid w:val="00123D0F"/>
    <w:rsid w:val="00123E9F"/>
    <w:rsid w:val="00124285"/>
    <w:rsid w:val="00124310"/>
    <w:rsid w:val="00124387"/>
    <w:rsid w:val="00124575"/>
    <w:rsid w:val="0012477A"/>
    <w:rsid w:val="001247E3"/>
    <w:rsid w:val="00124ABB"/>
    <w:rsid w:val="00124B04"/>
    <w:rsid w:val="00124C10"/>
    <w:rsid w:val="00125329"/>
    <w:rsid w:val="001255B9"/>
    <w:rsid w:val="00125657"/>
    <w:rsid w:val="001258BA"/>
    <w:rsid w:val="00125AC9"/>
    <w:rsid w:val="00125B39"/>
    <w:rsid w:val="00125EE0"/>
    <w:rsid w:val="00125EE4"/>
    <w:rsid w:val="00125FB5"/>
    <w:rsid w:val="0012601E"/>
    <w:rsid w:val="0012617A"/>
    <w:rsid w:val="00126499"/>
    <w:rsid w:val="001265C3"/>
    <w:rsid w:val="00126797"/>
    <w:rsid w:val="001267F5"/>
    <w:rsid w:val="00126AE3"/>
    <w:rsid w:val="00126B83"/>
    <w:rsid w:val="00126C37"/>
    <w:rsid w:val="00126C9D"/>
    <w:rsid w:val="00126CF0"/>
    <w:rsid w:val="00126CFE"/>
    <w:rsid w:val="00126D2D"/>
    <w:rsid w:val="00126FD4"/>
    <w:rsid w:val="00127226"/>
    <w:rsid w:val="00127276"/>
    <w:rsid w:val="001273B5"/>
    <w:rsid w:val="00127403"/>
    <w:rsid w:val="0012775E"/>
    <w:rsid w:val="00127795"/>
    <w:rsid w:val="0012779E"/>
    <w:rsid w:val="00127ADF"/>
    <w:rsid w:val="00127C6D"/>
    <w:rsid w:val="00127D08"/>
    <w:rsid w:val="00127D2C"/>
    <w:rsid w:val="00127E8B"/>
    <w:rsid w:val="00127FE0"/>
    <w:rsid w:val="00127FE5"/>
    <w:rsid w:val="001300E2"/>
    <w:rsid w:val="00130875"/>
    <w:rsid w:val="001309FB"/>
    <w:rsid w:val="00130CA5"/>
    <w:rsid w:val="00130CBE"/>
    <w:rsid w:val="00130E64"/>
    <w:rsid w:val="0013119C"/>
    <w:rsid w:val="00131221"/>
    <w:rsid w:val="0013129A"/>
    <w:rsid w:val="001319C3"/>
    <w:rsid w:val="00131A1A"/>
    <w:rsid w:val="00131BB6"/>
    <w:rsid w:val="00131D49"/>
    <w:rsid w:val="00132070"/>
    <w:rsid w:val="00132112"/>
    <w:rsid w:val="00132222"/>
    <w:rsid w:val="001324A3"/>
    <w:rsid w:val="001324C0"/>
    <w:rsid w:val="00132580"/>
    <w:rsid w:val="0013273A"/>
    <w:rsid w:val="00132A3B"/>
    <w:rsid w:val="00132CB3"/>
    <w:rsid w:val="00132CE5"/>
    <w:rsid w:val="00132CF7"/>
    <w:rsid w:val="00132E71"/>
    <w:rsid w:val="00132E94"/>
    <w:rsid w:val="00132EF5"/>
    <w:rsid w:val="00132F6F"/>
    <w:rsid w:val="00132F90"/>
    <w:rsid w:val="00132FB2"/>
    <w:rsid w:val="00132FE3"/>
    <w:rsid w:val="001330C7"/>
    <w:rsid w:val="001333E2"/>
    <w:rsid w:val="0013343B"/>
    <w:rsid w:val="00133692"/>
    <w:rsid w:val="00133C54"/>
    <w:rsid w:val="00133C69"/>
    <w:rsid w:val="00133F98"/>
    <w:rsid w:val="00133FA8"/>
    <w:rsid w:val="0013412C"/>
    <w:rsid w:val="0013440D"/>
    <w:rsid w:val="0013479D"/>
    <w:rsid w:val="001347EA"/>
    <w:rsid w:val="001348B5"/>
    <w:rsid w:val="001349E2"/>
    <w:rsid w:val="00134A85"/>
    <w:rsid w:val="00134B2C"/>
    <w:rsid w:val="00134BE2"/>
    <w:rsid w:val="00134CF6"/>
    <w:rsid w:val="0013508C"/>
    <w:rsid w:val="001350D7"/>
    <w:rsid w:val="001350FD"/>
    <w:rsid w:val="001352E7"/>
    <w:rsid w:val="00135370"/>
    <w:rsid w:val="00135862"/>
    <w:rsid w:val="001358DE"/>
    <w:rsid w:val="00135E62"/>
    <w:rsid w:val="00136065"/>
    <w:rsid w:val="00136382"/>
    <w:rsid w:val="00136414"/>
    <w:rsid w:val="00136524"/>
    <w:rsid w:val="001365DA"/>
    <w:rsid w:val="001366D7"/>
    <w:rsid w:val="00136733"/>
    <w:rsid w:val="001367AE"/>
    <w:rsid w:val="001368D7"/>
    <w:rsid w:val="001369BB"/>
    <w:rsid w:val="00136BED"/>
    <w:rsid w:val="00136F91"/>
    <w:rsid w:val="00137189"/>
    <w:rsid w:val="001373D5"/>
    <w:rsid w:val="001374F2"/>
    <w:rsid w:val="0013763E"/>
    <w:rsid w:val="00137871"/>
    <w:rsid w:val="00137912"/>
    <w:rsid w:val="00137926"/>
    <w:rsid w:val="00137B3B"/>
    <w:rsid w:val="00137B8C"/>
    <w:rsid w:val="00137BD1"/>
    <w:rsid w:val="00137E5D"/>
    <w:rsid w:val="00137F18"/>
    <w:rsid w:val="00140136"/>
    <w:rsid w:val="001402DB"/>
    <w:rsid w:val="0014043C"/>
    <w:rsid w:val="001404BE"/>
    <w:rsid w:val="00140686"/>
    <w:rsid w:val="00140775"/>
    <w:rsid w:val="0014077E"/>
    <w:rsid w:val="00140919"/>
    <w:rsid w:val="0014092E"/>
    <w:rsid w:val="001409C8"/>
    <w:rsid w:val="001409D4"/>
    <w:rsid w:val="001409E8"/>
    <w:rsid w:val="00140AA7"/>
    <w:rsid w:val="00140ADA"/>
    <w:rsid w:val="00140B56"/>
    <w:rsid w:val="00140D94"/>
    <w:rsid w:val="001410B9"/>
    <w:rsid w:val="00141536"/>
    <w:rsid w:val="0014168E"/>
    <w:rsid w:val="001417CF"/>
    <w:rsid w:val="00141B6E"/>
    <w:rsid w:val="00141BA3"/>
    <w:rsid w:val="00141BDF"/>
    <w:rsid w:val="00141F63"/>
    <w:rsid w:val="00141F6B"/>
    <w:rsid w:val="00141F8A"/>
    <w:rsid w:val="001420B4"/>
    <w:rsid w:val="001421C3"/>
    <w:rsid w:val="0014225E"/>
    <w:rsid w:val="00142606"/>
    <w:rsid w:val="001426E2"/>
    <w:rsid w:val="0014273B"/>
    <w:rsid w:val="00142754"/>
    <w:rsid w:val="00142778"/>
    <w:rsid w:val="001428DD"/>
    <w:rsid w:val="00142900"/>
    <w:rsid w:val="00142A28"/>
    <w:rsid w:val="00142AFF"/>
    <w:rsid w:val="00142D0A"/>
    <w:rsid w:val="00142DF4"/>
    <w:rsid w:val="001430BF"/>
    <w:rsid w:val="001430D3"/>
    <w:rsid w:val="001430F2"/>
    <w:rsid w:val="001432ED"/>
    <w:rsid w:val="0014331E"/>
    <w:rsid w:val="00143410"/>
    <w:rsid w:val="001435D7"/>
    <w:rsid w:val="0014372E"/>
    <w:rsid w:val="00143872"/>
    <w:rsid w:val="00143B07"/>
    <w:rsid w:val="00143FE3"/>
    <w:rsid w:val="001440B7"/>
    <w:rsid w:val="001440D8"/>
    <w:rsid w:val="00144229"/>
    <w:rsid w:val="0014449E"/>
    <w:rsid w:val="001444E1"/>
    <w:rsid w:val="00144745"/>
    <w:rsid w:val="001447B0"/>
    <w:rsid w:val="0014485B"/>
    <w:rsid w:val="00144CBA"/>
    <w:rsid w:val="00144FB0"/>
    <w:rsid w:val="0014508E"/>
    <w:rsid w:val="0014513D"/>
    <w:rsid w:val="0014516A"/>
    <w:rsid w:val="001452C2"/>
    <w:rsid w:val="001453A8"/>
    <w:rsid w:val="001453FE"/>
    <w:rsid w:val="0014541C"/>
    <w:rsid w:val="0014589C"/>
    <w:rsid w:val="00145990"/>
    <w:rsid w:val="001459ED"/>
    <w:rsid w:val="00145A14"/>
    <w:rsid w:val="00145DD3"/>
    <w:rsid w:val="00145EA1"/>
    <w:rsid w:val="00145EC5"/>
    <w:rsid w:val="00146034"/>
    <w:rsid w:val="00146336"/>
    <w:rsid w:val="00146465"/>
    <w:rsid w:val="0014675D"/>
    <w:rsid w:val="0014695D"/>
    <w:rsid w:val="00146B49"/>
    <w:rsid w:val="00146D06"/>
    <w:rsid w:val="00146D67"/>
    <w:rsid w:val="00146D7D"/>
    <w:rsid w:val="00146DC6"/>
    <w:rsid w:val="00146DD2"/>
    <w:rsid w:val="00146EC7"/>
    <w:rsid w:val="00146F66"/>
    <w:rsid w:val="001471F1"/>
    <w:rsid w:val="001473FD"/>
    <w:rsid w:val="00147481"/>
    <w:rsid w:val="00147512"/>
    <w:rsid w:val="0014764E"/>
    <w:rsid w:val="00147672"/>
    <w:rsid w:val="001479C2"/>
    <w:rsid w:val="00147AD3"/>
    <w:rsid w:val="00147D1A"/>
    <w:rsid w:val="00147DBA"/>
    <w:rsid w:val="001500C4"/>
    <w:rsid w:val="00150158"/>
    <w:rsid w:val="001503A6"/>
    <w:rsid w:val="00150626"/>
    <w:rsid w:val="00150821"/>
    <w:rsid w:val="0015086B"/>
    <w:rsid w:val="00150A0E"/>
    <w:rsid w:val="00150ABF"/>
    <w:rsid w:val="00150ADC"/>
    <w:rsid w:val="00150BE8"/>
    <w:rsid w:val="00150C3A"/>
    <w:rsid w:val="00150C62"/>
    <w:rsid w:val="00150DD2"/>
    <w:rsid w:val="00150F3E"/>
    <w:rsid w:val="00150F7F"/>
    <w:rsid w:val="00150FF4"/>
    <w:rsid w:val="00151001"/>
    <w:rsid w:val="0015104A"/>
    <w:rsid w:val="001511BC"/>
    <w:rsid w:val="001513C8"/>
    <w:rsid w:val="001513F5"/>
    <w:rsid w:val="0015177D"/>
    <w:rsid w:val="001518A0"/>
    <w:rsid w:val="00151A06"/>
    <w:rsid w:val="00151D2C"/>
    <w:rsid w:val="00151E0F"/>
    <w:rsid w:val="00151E86"/>
    <w:rsid w:val="00152245"/>
    <w:rsid w:val="0015242E"/>
    <w:rsid w:val="001526BB"/>
    <w:rsid w:val="001527FE"/>
    <w:rsid w:val="00152814"/>
    <w:rsid w:val="00152A4F"/>
    <w:rsid w:val="00152C78"/>
    <w:rsid w:val="001530C7"/>
    <w:rsid w:val="00153287"/>
    <w:rsid w:val="00153446"/>
    <w:rsid w:val="0015356C"/>
    <w:rsid w:val="001535DE"/>
    <w:rsid w:val="0015363C"/>
    <w:rsid w:val="001538C5"/>
    <w:rsid w:val="0015394C"/>
    <w:rsid w:val="00153A18"/>
    <w:rsid w:val="00153A8C"/>
    <w:rsid w:val="00153B72"/>
    <w:rsid w:val="00153D32"/>
    <w:rsid w:val="00153D7D"/>
    <w:rsid w:val="00154083"/>
    <w:rsid w:val="00154484"/>
    <w:rsid w:val="00154514"/>
    <w:rsid w:val="00154791"/>
    <w:rsid w:val="001547D7"/>
    <w:rsid w:val="001547F2"/>
    <w:rsid w:val="00154AD3"/>
    <w:rsid w:val="00154AF1"/>
    <w:rsid w:val="00154AFB"/>
    <w:rsid w:val="00154BAF"/>
    <w:rsid w:val="00154F25"/>
    <w:rsid w:val="00154FB8"/>
    <w:rsid w:val="00154FE0"/>
    <w:rsid w:val="001551D2"/>
    <w:rsid w:val="001552D2"/>
    <w:rsid w:val="00155362"/>
    <w:rsid w:val="001553B1"/>
    <w:rsid w:val="0015598C"/>
    <w:rsid w:val="00155B68"/>
    <w:rsid w:val="00155C50"/>
    <w:rsid w:val="001560F2"/>
    <w:rsid w:val="00156322"/>
    <w:rsid w:val="001564D1"/>
    <w:rsid w:val="0015653F"/>
    <w:rsid w:val="00156596"/>
    <w:rsid w:val="00156635"/>
    <w:rsid w:val="001566B6"/>
    <w:rsid w:val="00156804"/>
    <w:rsid w:val="001569DA"/>
    <w:rsid w:val="00156C6C"/>
    <w:rsid w:val="00156D91"/>
    <w:rsid w:val="00156DDC"/>
    <w:rsid w:val="00157067"/>
    <w:rsid w:val="00157079"/>
    <w:rsid w:val="001570B7"/>
    <w:rsid w:val="00157114"/>
    <w:rsid w:val="00157236"/>
    <w:rsid w:val="00157286"/>
    <w:rsid w:val="00157574"/>
    <w:rsid w:val="0015785E"/>
    <w:rsid w:val="0015796D"/>
    <w:rsid w:val="001579B2"/>
    <w:rsid w:val="00157B30"/>
    <w:rsid w:val="00157C50"/>
    <w:rsid w:val="00157EBA"/>
    <w:rsid w:val="00157F4A"/>
    <w:rsid w:val="00157FA7"/>
    <w:rsid w:val="00160005"/>
    <w:rsid w:val="00160029"/>
    <w:rsid w:val="00160219"/>
    <w:rsid w:val="0016036E"/>
    <w:rsid w:val="00160776"/>
    <w:rsid w:val="00160989"/>
    <w:rsid w:val="00160A49"/>
    <w:rsid w:val="00160B74"/>
    <w:rsid w:val="00161029"/>
    <w:rsid w:val="001610F3"/>
    <w:rsid w:val="00161138"/>
    <w:rsid w:val="00161362"/>
    <w:rsid w:val="0016137E"/>
    <w:rsid w:val="001615D4"/>
    <w:rsid w:val="001616E0"/>
    <w:rsid w:val="001616E2"/>
    <w:rsid w:val="001617AA"/>
    <w:rsid w:val="001617CA"/>
    <w:rsid w:val="0016180C"/>
    <w:rsid w:val="00161DA3"/>
    <w:rsid w:val="00161FC2"/>
    <w:rsid w:val="00162096"/>
    <w:rsid w:val="001621C3"/>
    <w:rsid w:val="001621E5"/>
    <w:rsid w:val="00162332"/>
    <w:rsid w:val="0016247E"/>
    <w:rsid w:val="001624EF"/>
    <w:rsid w:val="001625A4"/>
    <w:rsid w:val="001625A5"/>
    <w:rsid w:val="00162623"/>
    <w:rsid w:val="0016278B"/>
    <w:rsid w:val="00162865"/>
    <w:rsid w:val="001628F2"/>
    <w:rsid w:val="00162A70"/>
    <w:rsid w:val="00162AC8"/>
    <w:rsid w:val="00162B11"/>
    <w:rsid w:val="00162C29"/>
    <w:rsid w:val="00162CB7"/>
    <w:rsid w:val="00162D65"/>
    <w:rsid w:val="00162E4A"/>
    <w:rsid w:val="00162F50"/>
    <w:rsid w:val="00162FBA"/>
    <w:rsid w:val="0016304D"/>
    <w:rsid w:val="001630D3"/>
    <w:rsid w:val="00163111"/>
    <w:rsid w:val="001632A7"/>
    <w:rsid w:val="00163347"/>
    <w:rsid w:val="00163358"/>
    <w:rsid w:val="001636A8"/>
    <w:rsid w:val="0016370A"/>
    <w:rsid w:val="00163879"/>
    <w:rsid w:val="00163A4F"/>
    <w:rsid w:val="00163A52"/>
    <w:rsid w:val="00163AF3"/>
    <w:rsid w:val="00163B32"/>
    <w:rsid w:val="00163C15"/>
    <w:rsid w:val="00163C1D"/>
    <w:rsid w:val="00163C30"/>
    <w:rsid w:val="00163CA2"/>
    <w:rsid w:val="00164081"/>
    <w:rsid w:val="001640BF"/>
    <w:rsid w:val="0016422E"/>
    <w:rsid w:val="00164255"/>
    <w:rsid w:val="001644E3"/>
    <w:rsid w:val="00164614"/>
    <w:rsid w:val="00164705"/>
    <w:rsid w:val="001647B2"/>
    <w:rsid w:val="0016484D"/>
    <w:rsid w:val="00164B25"/>
    <w:rsid w:val="00164BC6"/>
    <w:rsid w:val="00164CAC"/>
    <w:rsid w:val="00164F3E"/>
    <w:rsid w:val="00164FB2"/>
    <w:rsid w:val="00165217"/>
    <w:rsid w:val="00165647"/>
    <w:rsid w:val="0016570E"/>
    <w:rsid w:val="001657FA"/>
    <w:rsid w:val="00165934"/>
    <w:rsid w:val="00165969"/>
    <w:rsid w:val="00165AD7"/>
    <w:rsid w:val="00165B46"/>
    <w:rsid w:val="00165C08"/>
    <w:rsid w:val="00165CCD"/>
    <w:rsid w:val="00165E01"/>
    <w:rsid w:val="00165F3F"/>
    <w:rsid w:val="00165F87"/>
    <w:rsid w:val="00166073"/>
    <w:rsid w:val="001661B6"/>
    <w:rsid w:val="0016623F"/>
    <w:rsid w:val="001664B6"/>
    <w:rsid w:val="001666BB"/>
    <w:rsid w:val="0016673A"/>
    <w:rsid w:val="0016677A"/>
    <w:rsid w:val="00166809"/>
    <w:rsid w:val="00166BB7"/>
    <w:rsid w:val="00166CB7"/>
    <w:rsid w:val="00166D23"/>
    <w:rsid w:val="00167116"/>
    <w:rsid w:val="00167240"/>
    <w:rsid w:val="0016726B"/>
    <w:rsid w:val="001672B1"/>
    <w:rsid w:val="0016757C"/>
    <w:rsid w:val="001675BE"/>
    <w:rsid w:val="001676DE"/>
    <w:rsid w:val="001677BC"/>
    <w:rsid w:val="001678D7"/>
    <w:rsid w:val="00167A0E"/>
    <w:rsid w:val="00167B43"/>
    <w:rsid w:val="00167BAE"/>
    <w:rsid w:val="00167CBD"/>
    <w:rsid w:val="00167D81"/>
    <w:rsid w:val="00167E06"/>
    <w:rsid w:val="00167E90"/>
    <w:rsid w:val="00167EC5"/>
    <w:rsid w:val="00167FF2"/>
    <w:rsid w:val="00170081"/>
    <w:rsid w:val="00170178"/>
    <w:rsid w:val="001701AB"/>
    <w:rsid w:val="001703C4"/>
    <w:rsid w:val="0017051D"/>
    <w:rsid w:val="00170733"/>
    <w:rsid w:val="00170927"/>
    <w:rsid w:val="00170A47"/>
    <w:rsid w:val="00170AFD"/>
    <w:rsid w:val="00170C63"/>
    <w:rsid w:val="00170CFC"/>
    <w:rsid w:val="00170D2B"/>
    <w:rsid w:val="001711DA"/>
    <w:rsid w:val="0017126A"/>
    <w:rsid w:val="0017136A"/>
    <w:rsid w:val="00171452"/>
    <w:rsid w:val="00171545"/>
    <w:rsid w:val="00171550"/>
    <w:rsid w:val="0017189C"/>
    <w:rsid w:val="001718BC"/>
    <w:rsid w:val="001719CC"/>
    <w:rsid w:val="00171AC3"/>
    <w:rsid w:val="00171C57"/>
    <w:rsid w:val="00171C67"/>
    <w:rsid w:val="00171D78"/>
    <w:rsid w:val="00171D7E"/>
    <w:rsid w:val="001720BA"/>
    <w:rsid w:val="00172137"/>
    <w:rsid w:val="001721D3"/>
    <w:rsid w:val="0017236D"/>
    <w:rsid w:val="001723F2"/>
    <w:rsid w:val="00172489"/>
    <w:rsid w:val="0017264B"/>
    <w:rsid w:val="00172656"/>
    <w:rsid w:val="00172754"/>
    <w:rsid w:val="001728A1"/>
    <w:rsid w:val="00172D61"/>
    <w:rsid w:val="00172E5B"/>
    <w:rsid w:val="00172EA1"/>
    <w:rsid w:val="00173001"/>
    <w:rsid w:val="00173237"/>
    <w:rsid w:val="001732E2"/>
    <w:rsid w:val="001734FC"/>
    <w:rsid w:val="0017351B"/>
    <w:rsid w:val="00173834"/>
    <w:rsid w:val="00173898"/>
    <w:rsid w:val="00173954"/>
    <w:rsid w:val="00173A8B"/>
    <w:rsid w:val="00173CB5"/>
    <w:rsid w:val="00173CF4"/>
    <w:rsid w:val="00173F8D"/>
    <w:rsid w:val="00174262"/>
    <w:rsid w:val="001742B1"/>
    <w:rsid w:val="001743DE"/>
    <w:rsid w:val="001743F0"/>
    <w:rsid w:val="00174592"/>
    <w:rsid w:val="001747AD"/>
    <w:rsid w:val="00174939"/>
    <w:rsid w:val="00174A2F"/>
    <w:rsid w:val="00174A6D"/>
    <w:rsid w:val="00174C84"/>
    <w:rsid w:val="00174D91"/>
    <w:rsid w:val="00175015"/>
    <w:rsid w:val="00175016"/>
    <w:rsid w:val="00175059"/>
    <w:rsid w:val="00175071"/>
    <w:rsid w:val="00175165"/>
    <w:rsid w:val="00175366"/>
    <w:rsid w:val="001754B5"/>
    <w:rsid w:val="0017551B"/>
    <w:rsid w:val="0017579C"/>
    <w:rsid w:val="00175A77"/>
    <w:rsid w:val="00175D6D"/>
    <w:rsid w:val="00175F6F"/>
    <w:rsid w:val="001761B4"/>
    <w:rsid w:val="001765EE"/>
    <w:rsid w:val="00176644"/>
    <w:rsid w:val="00176BDA"/>
    <w:rsid w:val="00176C7D"/>
    <w:rsid w:val="00177085"/>
    <w:rsid w:val="0017715C"/>
    <w:rsid w:val="00177274"/>
    <w:rsid w:val="00177503"/>
    <w:rsid w:val="00177673"/>
    <w:rsid w:val="001776BD"/>
    <w:rsid w:val="00177708"/>
    <w:rsid w:val="00177AE9"/>
    <w:rsid w:val="00177C1B"/>
    <w:rsid w:val="00177C29"/>
    <w:rsid w:val="00177C5A"/>
    <w:rsid w:val="00177CB3"/>
    <w:rsid w:val="00177DF2"/>
    <w:rsid w:val="00177F44"/>
    <w:rsid w:val="00177F9F"/>
    <w:rsid w:val="00180317"/>
    <w:rsid w:val="00180402"/>
    <w:rsid w:val="00180504"/>
    <w:rsid w:val="00180679"/>
    <w:rsid w:val="00180711"/>
    <w:rsid w:val="001808CF"/>
    <w:rsid w:val="00180996"/>
    <w:rsid w:val="00180BEB"/>
    <w:rsid w:val="00180CD6"/>
    <w:rsid w:val="00180CED"/>
    <w:rsid w:val="00180D1C"/>
    <w:rsid w:val="00180E05"/>
    <w:rsid w:val="00180F7E"/>
    <w:rsid w:val="00180FB1"/>
    <w:rsid w:val="00181149"/>
    <w:rsid w:val="00181251"/>
    <w:rsid w:val="00181563"/>
    <w:rsid w:val="00181627"/>
    <w:rsid w:val="001817D1"/>
    <w:rsid w:val="00181876"/>
    <w:rsid w:val="0018187A"/>
    <w:rsid w:val="001818E6"/>
    <w:rsid w:val="00181979"/>
    <w:rsid w:val="00181AA2"/>
    <w:rsid w:val="00181C1E"/>
    <w:rsid w:val="00181D48"/>
    <w:rsid w:val="0018202A"/>
    <w:rsid w:val="00182049"/>
    <w:rsid w:val="001820CD"/>
    <w:rsid w:val="001823E5"/>
    <w:rsid w:val="0018261A"/>
    <w:rsid w:val="00182660"/>
    <w:rsid w:val="001827E6"/>
    <w:rsid w:val="001828A6"/>
    <w:rsid w:val="0018296B"/>
    <w:rsid w:val="00182979"/>
    <w:rsid w:val="00182C11"/>
    <w:rsid w:val="00182D84"/>
    <w:rsid w:val="00182E51"/>
    <w:rsid w:val="00182EB7"/>
    <w:rsid w:val="0018312D"/>
    <w:rsid w:val="001831F4"/>
    <w:rsid w:val="0018329A"/>
    <w:rsid w:val="00183491"/>
    <w:rsid w:val="0018355A"/>
    <w:rsid w:val="00183693"/>
    <w:rsid w:val="00183737"/>
    <w:rsid w:val="001837FD"/>
    <w:rsid w:val="0018397D"/>
    <w:rsid w:val="00183981"/>
    <w:rsid w:val="00183AC8"/>
    <w:rsid w:val="00183E05"/>
    <w:rsid w:val="00183EF4"/>
    <w:rsid w:val="0018403B"/>
    <w:rsid w:val="00184132"/>
    <w:rsid w:val="00184134"/>
    <w:rsid w:val="001841B6"/>
    <w:rsid w:val="0018421D"/>
    <w:rsid w:val="001842C0"/>
    <w:rsid w:val="001843D7"/>
    <w:rsid w:val="001845EF"/>
    <w:rsid w:val="001847C3"/>
    <w:rsid w:val="00184859"/>
    <w:rsid w:val="00184976"/>
    <w:rsid w:val="001849C7"/>
    <w:rsid w:val="00184B7C"/>
    <w:rsid w:val="00184BDD"/>
    <w:rsid w:val="00184CD4"/>
    <w:rsid w:val="00184CE2"/>
    <w:rsid w:val="00184E89"/>
    <w:rsid w:val="00184E9E"/>
    <w:rsid w:val="00184F2A"/>
    <w:rsid w:val="00184FDD"/>
    <w:rsid w:val="00185083"/>
    <w:rsid w:val="001852D1"/>
    <w:rsid w:val="001855B8"/>
    <w:rsid w:val="00185608"/>
    <w:rsid w:val="001857E7"/>
    <w:rsid w:val="001857F1"/>
    <w:rsid w:val="00185878"/>
    <w:rsid w:val="001859A0"/>
    <w:rsid w:val="001859BD"/>
    <w:rsid w:val="00185B1E"/>
    <w:rsid w:val="00185C3D"/>
    <w:rsid w:val="00185CA7"/>
    <w:rsid w:val="00185CF4"/>
    <w:rsid w:val="00185EA7"/>
    <w:rsid w:val="00185EC1"/>
    <w:rsid w:val="00185F31"/>
    <w:rsid w:val="00185F37"/>
    <w:rsid w:val="00185FA3"/>
    <w:rsid w:val="001860F0"/>
    <w:rsid w:val="001861AE"/>
    <w:rsid w:val="00186263"/>
    <w:rsid w:val="00186283"/>
    <w:rsid w:val="001862DC"/>
    <w:rsid w:val="00186580"/>
    <w:rsid w:val="0018663C"/>
    <w:rsid w:val="0018665D"/>
    <w:rsid w:val="0018673B"/>
    <w:rsid w:val="00186914"/>
    <w:rsid w:val="00186943"/>
    <w:rsid w:val="00186A49"/>
    <w:rsid w:val="00186AEE"/>
    <w:rsid w:val="00186CC6"/>
    <w:rsid w:val="00186D8B"/>
    <w:rsid w:val="00186F8C"/>
    <w:rsid w:val="00187174"/>
    <w:rsid w:val="001871DE"/>
    <w:rsid w:val="001873D0"/>
    <w:rsid w:val="0018748C"/>
    <w:rsid w:val="00187569"/>
    <w:rsid w:val="001876B9"/>
    <w:rsid w:val="001877C1"/>
    <w:rsid w:val="00187A3C"/>
    <w:rsid w:val="00187BCA"/>
    <w:rsid w:val="00187C15"/>
    <w:rsid w:val="00187CCE"/>
    <w:rsid w:val="00187E1E"/>
    <w:rsid w:val="00187F57"/>
    <w:rsid w:val="00187F8C"/>
    <w:rsid w:val="00187FFE"/>
    <w:rsid w:val="0019048F"/>
    <w:rsid w:val="001905FE"/>
    <w:rsid w:val="00190728"/>
    <w:rsid w:val="001909DA"/>
    <w:rsid w:val="00190B31"/>
    <w:rsid w:val="00190C75"/>
    <w:rsid w:val="00190CEF"/>
    <w:rsid w:val="00190EE3"/>
    <w:rsid w:val="00190F04"/>
    <w:rsid w:val="00191212"/>
    <w:rsid w:val="00191214"/>
    <w:rsid w:val="001912ED"/>
    <w:rsid w:val="00191561"/>
    <w:rsid w:val="00191781"/>
    <w:rsid w:val="001918CA"/>
    <w:rsid w:val="00191C56"/>
    <w:rsid w:val="00191D78"/>
    <w:rsid w:val="00191F22"/>
    <w:rsid w:val="00192229"/>
    <w:rsid w:val="00192349"/>
    <w:rsid w:val="001924DD"/>
    <w:rsid w:val="001924EF"/>
    <w:rsid w:val="001926EF"/>
    <w:rsid w:val="00192777"/>
    <w:rsid w:val="00192780"/>
    <w:rsid w:val="0019286C"/>
    <w:rsid w:val="00192B8C"/>
    <w:rsid w:val="00192CA2"/>
    <w:rsid w:val="0019305D"/>
    <w:rsid w:val="001931E8"/>
    <w:rsid w:val="001932B2"/>
    <w:rsid w:val="001932D8"/>
    <w:rsid w:val="001933D5"/>
    <w:rsid w:val="00193404"/>
    <w:rsid w:val="0019348E"/>
    <w:rsid w:val="00193503"/>
    <w:rsid w:val="00193806"/>
    <w:rsid w:val="00193858"/>
    <w:rsid w:val="00193937"/>
    <w:rsid w:val="00193A5C"/>
    <w:rsid w:val="00193AB6"/>
    <w:rsid w:val="00193B09"/>
    <w:rsid w:val="00193BB7"/>
    <w:rsid w:val="00193D71"/>
    <w:rsid w:val="00193D90"/>
    <w:rsid w:val="00194107"/>
    <w:rsid w:val="00194131"/>
    <w:rsid w:val="0019425E"/>
    <w:rsid w:val="00194736"/>
    <w:rsid w:val="0019476C"/>
    <w:rsid w:val="001947F0"/>
    <w:rsid w:val="00194922"/>
    <w:rsid w:val="001949E7"/>
    <w:rsid w:val="00194B0B"/>
    <w:rsid w:val="00194B6C"/>
    <w:rsid w:val="00194B73"/>
    <w:rsid w:val="00194BA4"/>
    <w:rsid w:val="00194F95"/>
    <w:rsid w:val="001951CA"/>
    <w:rsid w:val="0019556E"/>
    <w:rsid w:val="0019558B"/>
    <w:rsid w:val="0019572D"/>
    <w:rsid w:val="001959A7"/>
    <w:rsid w:val="00195AE2"/>
    <w:rsid w:val="00195B90"/>
    <w:rsid w:val="00195BA3"/>
    <w:rsid w:val="00195BC0"/>
    <w:rsid w:val="00196006"/>
    <w:rsid w:val="001961B6"/>
    <w:rsid w:val="00196603"/>
    <w:rsid w:val="0019667A"/>
    <w:rsid w:val="001966E6"/>
    <w:rsid w:val="001966EC"/>
    <w:rsid w:val="0019679A"/>
    <w:rsid w:val="001967EB"/>
    <w:rsid w:val="00196811"/>
    <w:rsid w:val="001968B8"/>
    <w:rsid w:val="00196A1E"/>
    <w:rsid w:val="00196B55"/>
    <w:rsid w:val="00196CE1"/>
    <w:rsid w:val="00196E48"/>
    <w:rsid w:val="00196F9C"/>
    <w:rsid w:val="00196FDF"/>
    <w:rsid w:val="001970CC"/>
    <w:rsid w:val="00197212"/>
    <w:rsid w:val="001974AF"/>
    <w:rsid w:val="001974C6"/>
    <w:rsid w:val="0019756A"/>
    <w:rsid w:val="001977C7"/>
    <w:rsid w:val="00197988"/>
    <w:rsid w:val="00197B04"/>
    <w:rsid w:val="00197B96"/>
    <w:rsid w:val="00197CE1"/>
    <w:rsid w:val="00197D27"/>
    <w:rsid w:val="00197E9C"/>
    <w:rsid w:val="001A0093"/>
    <w:rsid w:val="001A02C5"/>
    <w:rsid w:val="001A060E"/>
    <w:rsid w:val="001A06A3"/>
    <w:rsid w:val="001A0B34"/>
    <w:rsid w:val="001A0B3A"/>
    <w:rsid w:val="001A0C61"/>
    <w:rsid w:val="001A0CA4"/>
    <w:rsid w:val="001A0CC1"/>
    <w:rsid w:val="001A0E21"/>
    <w:rsid w:val="001A0EC8"/>
    <w:rsid w:val="001A0F20"/>
    <w:rsid w:val="001A1138"/>
    <w:rsid w:val="001A1145"/>
    <w:rsid w:val="001A1347"/>
    <w:rsid w:val="001A148E"/>
    <w:rsid w:val="001A14DA"/>
    <w:rsid w:val="001A1515"/>
    <w:rsid w:val="001A1617"/>
    <w:rsid w:val="001A1633"/>
    <w:rsid w:val="001A1699"/>
    <w:rsid w:val="001A1866"/>
    <w:rsid w:val="001A18EA"/>
    <w:rsid w:val="001A19D7"/>
    <w:rsid w:val="001A1C44"/>
    <w:rsid w:val="001A1DA0"/>
    <w:rsid w:val="001A1E0E"/>
    <w:rsid w:val="001A1FC1"/>
    <w:rsid w:val="001A2543"/>
    <w:rsid w:val="001A2666"/>
    <w:rsid w:val="001A26F9"/>
    <w:rsid w:val="001A2741"/>
    <w:rsid w:val="001A28CD"/>
    <w:rsid w:val="001A2B20"/>
    <w:rsid w:val="001A2BE7"/>
    <w:rsid w:val="001A2E52"/>
    <w:rsid w:val="001A3312"/>
    <w:rsid w:val="001A343A"/>
    <w:rsid w:val="001A360E"/>
    <w:rsid w:val="001A36BA"/>
    <w:rsid w:val="001A3704"/>
    <w:rsid w:val="001A394D"/>
    <w:rsid w:val="001A3A58"/>
    <w:rsid w:val="001A3B40"/>
    <w:rsid w:val="001A3D48"/>
    <w:rsid w:val="001A3DD5"/>
    <w:rsid w:val="001A3E09"/>
    <w:rsid w:val="001A3F3F"/>
    <w:rsid w:val="001A3F89"/>
    <w:rsid w:val="001A4230"/>
    <w:rsid w:val="001A4346"/>
    <w:rsid w:val="001A4615"/>
    <w:rsid w:val="001A4AFC"/>
    <w:rsid w:val="001A4B55"/>
    <w:rsid w:val="001A4F9E"/>
    <w:rsid w:val="001A5248"/>
    <w:rsid w:val="001A555D"/>
    <w:rsid w:val="001A5637"/>
    <w:rsid w:val="001A57CB"/>
    <w:rsid w:val="001A57FB"/>
    <w:rsid w:val="001A58D9"/>
    <w:rsid w:val="001A5968"/>
    <w:rsid w:val="001A5A4C"/>
    <w:rsid w:val="001A5B64"/>
    <w:rsid w:val="001A5B90"/>
    <w:rsid w:val="001A5B99"/>
    <w:rsid w:val="001A5E2D"/>
    <w:rsid w:val="001A5EDE"/>
    <w:rsid w:val="001A5FD4"/>
    <w:rsid w:val="001A60A8"/>
    <w:rsid w:val="001A60F8"/>
    <w:rsid w:val="001A6106"/>
    <w:rsid w:val="001A6192"/>
    <w:rsid w:val="001A62B1"/>
    <w:rsid w:val="001A632A"/>
    <w:rsid w:val="001A63FB"/>
    <w:rsid w:val="001A66F9"/>
    <w:rsid w:val="001A67CF"/>
    <w:rsid w:val="001A684F"/>
    <w:rsid w:val="001A688D"/>
    <w:rsid w:val="001A6C14"/>
    <w:rsid w:val="001A6FB3"/>
    <w:rsid w:val="001A7296"/>
    <w:rsid w:val="001A7333"/>
    <w:rsid w:val="001A7355"/>
    <w:rsid w:val="001A7458"/>
    <w:rsid w:val="001A759B"/>
    <w:rsid w:val="001A779D"/>
    <w:rsid w:val="001A785B"/>
    <w:rsid w:val="001A7F8E"/>
    <w:rsid w:val="001B0025"/>
    <w:rsid w:val="001B00F8"/>
    <w:rsid w:val="001B013F"/>
    <w:rsid w:val="001B034A"/>
    <w:rsid w:val="001B046A"/>
    <w:rsid w:val="001B04AB"/>
    <w:rsid w:val="001B0616"/>
    <w:rsid w:val="001B073E"/>
    <w:rsid w:val="001B0A78"/>
    <w:rsid w:val="001B0B21"/>
    <w:rsid w:val="001B0B9E"/>
    <w:rsid w:val="001B0CDD"/>
    <w:rsid w:val="001B1253"/>
    <w:rsid w:val="001B12BA"/>
    <w:rsid w:val="001B1587"/>
    <w:rsid w:val="001B1679"/>
    <w:rsid w:val="001B1900"/>
    <w:rsid w:val="001B1E1E"/>
    <w:rsid w:val="001B1E8E"/>
    <w:rsid w:val="001B1EAA"/>
    <w:rsid w:val="001B1F1A"/>
    <w:rsid w:val="001B209F"/>
    <w:rsid w:val="001B214E"/>
    <w:rsid w:val="001B2236"/>
    <w:rsid w:val="001B2599"/>
    <w:rsid w:val="001B28CB"/>
    <w:rsid w:val="001B2FF5"/>
    <w:rsid w:val="001B3177"/>
    <w:rsid w:val="001B3455"/>
    <w:rsid w:val="001B37F1"/>
    <w:rsid w:val="001B384D"/>
    <w:rsid w:val="001B38EF"/>
    <w:rsid w:val="001B391F"/>
    <w:rsid w:val="001B3B42"/>
    <w:rsid w:val="001B3CDF"/>
    <w:rsid w:val="001B3DE3"/>
    <w:rsid w:val="001B3E7F"/>
    <w:rsid w:val="001B3F40"/>
    <w:rsid w:val="001B3F64"/>
    <w:rsid w:val="001B41EE"/>
    <w:rsid w:val="001B4470"/>
    <w:rsid w:val="001B498A"/>
    <w:rsid w:val="001B49B3"/>
    <w:rsid w:val="001B4ACF"/>
    <w:rsid w:val="001B4BA3"/>
    <w:rsid w:val="001B4C12"/>
    <w:rsid w:val="001B4CB1"/>
    <w:rsid w:val="001B4D75"/>
    <w:rsid w:val="001B4F49"/>
    <w:rsid w:val="001B5029"/>
    <w:rsid w:val="001B5138"/>
    <w:rsid w:val="001B5207"/>
    <w:rsid w:val="001B5298"/>
    <w:rsid w:val="001B53F8"/>
    <w:rsid w:val="001B540E"/>
    <w:rsid w:val="001B5733"/>
    <w:rsid w:val="001B58DB"/>
    <w:rsid w:val="001B593D"/>
    <w:rsid w:val="001B59A6"/>
    <w:rsid w:val="001B59C3"/>
    <w:rsid w:val="001B5C9B"/>
    <w:rsid w:val="001B5FD5"/>
    <w:rsid w:val="001B616C"/>
    <w:rsid w:val="001B61D8"/>
    <w:rsid w:val="001B61DB"/>
    <w:rsid w:val="001B6242"/>
    <w:rsid w:val="001B627B"/>
    <w:rsid w:val="001B6680"/>
    <w:rsid w:val="001B66AA"/>
    <w:rsid w:val="001B66FE"/>
    <w:rsid w:val="001B6720"/>
    <w:rsid w:val="001B683C"/>
    <w:rsid w:val="001B6C82"/>
    <w:rsid w:val="001B6C89"/>
    <w:rsid w:val="001B7058"/>
    <w:rsid w:val="001B720C"/>
    <w:rsid w:val="001B7525"/>
    <w:rsid w:val="001B7528"/>
    <w:rsid w:val="001B7A45"/>
    <w:rsid w:val="001B7A86"/>
    <w:rsid w:val="001B7BE1"/>
    <w:rsid w:val="001B7BEE"/>
    <w:rsid w:val="001B7E03"/>
    <w:rsid w:val="001B7E41"/>
    <w:rsid w:val="001C0209"/>
    <w:rsid w:val="001C0293"/>
    <w:rsid w:val="001C05D8"/>
    <w:rsid w:val="001C0791"/>
    <w:rsid w:val="001C0972"/>
    <w:rsid w:val="001C0A37"/>
    <w:rsid w:val="001C0AEF"/>
    <w:rsid w:val="001C0B47"/>
    <w:rsid w:val="001C0BA4"/>
    <w:rsid w:val="001C0BE7"/>
    <w:rsid w:val="001C0CF1"/>
    <w:rsid w:val="001C0D25"/>
    <w:rsid w:val="001C0D5E"/>
    <w:rsid w:val="001C0DD8"/>
    <w:rsid w:val="001C0FE1"/>
    <w:rsid w:val="001C0FE4"/>
    <w:rsid w:val="001C11E9"/>
    <w:rsid w:val="001C12E1"/>
    <w:rsid w:val="001C1317"/>
    <w:rsid w:val="001C13E9"/>
    <w:rsid w:val="001C13F0"/>
    <w:rsid w:val="001C1625"/>
    <w:rsid w:val="001C1658"/>
    <w:rsid w:val="001C16FC"/>
    <w:rsid w:val="001C1830"/>
    <w:rsid w:val="001C1ECB"/>
    <w:rsid w:val="001C20F4"/>
    <w:rsid w:val="001C21E6"/>
    <w:rsid w:val="001C2357"/>
    <w:rsid w:val="001C238F"/>
    <w:rsid w:val="001C23FF"/>
    <w:rsid w:val="001C2598"/>
    <w:rsid w:val="001C2CA3"/>
    <w:rsid w:val="001C2D17"/>
    <w:rsid w:val="001C351E"/>
    <w:rsid w:val="001C3612"/>
    <w:rsid w:val="001C366C"/>
    <w:rsid w:val="001C376E"/>
    <w:rsid w:val="001C3902"/>
    <w:rsid w:val="001C3974"/>
    <w:rsid w:val="001C3BF4"/>
    <w:rsid w:val="001C3CE5"/>
    <w:rsid w:val="001C3D37"/>
    <w:rsid w:val="001C3DE3"/>
    <w:rsid w:val="001C3E19"/>
    <w:rsid w:val="001C3E7E"/>
    <w:rsid w:val="001C4046"/>
    <w:rsid w:val="001C42DF"/>
    <w:rsid w:val="001C4436"/>
    <w:rsid w:val="001C4543"/>
    <w:rsid w:val="001C4640"/>
    <w:rsid w:val="001C4A5E"/>
    <w:rsid w:val="001C4BAC"/>
    <w:rsid w:val="001C4C72"/>
    <w:rsid w:val="001C4E09"/>
    <w:rsid w:val="001C4EA7"/>
    <w:rsid w:val="001C4F8A"/>
    <w:rsid w:val="001C4FA1"/>
    <w:rsid w:val="001C5039"/>
    <w:rsid w:val="001C508F"/>
    <w:rsid w:val="001C50DD"/>
    <w:rsid w:val="001C5211"/>
    <w:rsid w:val="001C52B7"/>
    <w:rsid w:val="001C533D"/>
    <w:rsid w:val="001C5361"/>
    <w:rsid w:val="001C5474"/>
    <w:rsid w:val="001C558E"/>
    <w:rsid w:val="001C5B49"/>
    <w:rsid w:val="001C614B"/>
    <w:rsid w:val="001C61BA"/>
    <w:rsid w:val="001C61C0"/>
    <w:rsid w:val="001C6221"/>
    <w:rsid w:val="001C6312"/>
    <w:rsid w:val="001C6360"/>
    <w:rsid w:val="001C6394"/>
    <w:rsid w:val="001C6573"/>
    <w:rsid w:val="001C6625"/>
    <w:rsid w:val="001C6705"/>
    <w:rsid w:val="001C6C8D"/>
    <w:rsid w:val="001C6CBA"/>
    <w:rsid w:val="001C6D80"/>
    <w:rsid w:val="001C6E75"/>
    <w:rsid w:val="001C6E79"/>
    <w:rsid w:val="001C701A"/>
    <w:rsid w:val="001C710B"/>
    <w:rsid w:val="001C715A"/>
    <w:rsid w:val="001C7180"/>
    <w:rsid w:val="001C72CB"/>
    <w:rsid w:val="001C72D1"/>
    <w:rsid w:val="001C72EF"/>
    <w:rsid w:val="001C7436"/>
    <w:rsid w:val="001C7567"/>
    <w:rsid w:val="001C780E"/>
    <w:rsid w:val="001C78F3"/>
    <w:rsid w:val="001C7B00"/>
    <w:rsid w:val="001C7B61"/>
    <w:rsid w:val="001C7C06"/>
    <w:rsid w:val="001C7C18"/>
    <w:rsid w:val="001C7C4D"/>
    <w:rsid w:val="001C7D2F"/>
    <w:rsid w:val="001C7D82"/>
    <w:rsid w:val="001C7F64"/>
    <w:rsid w:val="001D0056"/>
    <w:rsid w:val="001D006D"/>
    <w:rsid w:val="001D0103"/>
    <w:rsid w:val="001D015F"/>
    <w:rsid w:val="001D01D2"/>
    <w:rsid w:val="001D02B1"/>
    <w:rsid w:val="001D040C"/>
    <w:rsid w:val="001D0526"/>
    <w:rsid w:val="001D059A"/>
    <w:rsid w:val="001D06CD"/>
    <w:rsid w:val="001D06DF"/>
    <w:rsid w:val="001D0ABD"/>
    <w:rsid w:val="001D0B19"/>
    <w:rsid w:val="001D0BFC"/>
    <w:rsid w:val="001D0DE9"/>
    <w:rsid w:val="001D0DF1"/>
    <w:rsid w:val="001D1323"/>
    <w:rsid w:val="001D13FC"/>
    <w:rsid w:val="001D140A"/>
    <w:rsid w:val="001D1442"/>
    <w:rsid w:val="001D1624"/>
    <w:rsid w:val="001D16BE"/>
    <w:rsid w:val="001D17BA"/>
    <w:rsid w:val="001D1844"/>
    <w:rsid w:val="001D1A36"/>
    <w:rsid w:val="001D1A6A"/>
    <w:rsid w:val="001D1B60"/>
    <w:rsid w:val="001D1E09"/>
    <w:rsid w:val="001D1E9B"/>
    <w:rsid w:val="001D1EE8"/>
    <w:rsid w:val="001D1F2B"/>
    <w:rsid w:val="001D2016"/>
    <w:rsid w:val="001D22E9"/>
    <w:rsid w:val="001D23D9"/>
    <w:rsid w:val="001D2426"/>
    <w:rsid w:val="001D253C"/>
    <w:rsid w:val="001D2754"/>
    <w:rsid w:val="001D28C5"/>
    <w:rsid w:val="001D2938"/>
    <w:rsid w:val="001D2B34"/>
    <w:rsid w:val="001D2B7C"/>
    <w:rsid w:val="001D2BA2"/>
    <w:rsid w:val="001D2D53"/>
    <w:rsid w:val="001D322E"/>
    <w:rsid w:val="001D3273"/>
    <w:rsid w:val="001D32DB"/>
    <w:rsid w:val="001D3352"/>
    <w:rsid w:val="001D3487"/>
    <w:rsid w:val="001D36D3"/>
    <w:rsid w:val="001D3A19"/>
    <w:rsid w:val="001D3A86"/>
    <w:rsid w:val="001D3A9D"/>
    <w:rsid w:val="001D3BBD"/>
    <w:rsid w:val="001D3D60"/>
    <w:rsid w:val="001D3DB8"/>
    <w:rsid w:val="001D3E9B"/>
    <w:rsid w:val="001D3F0C"/>
    <w:rsid w:val="001D3F39"/>
    <w:rsid w:val="001D4056"/>
    <w:rsid w:val="001D46B4"/>
    <w:rsid w:val="001D4846"/>
    <w:rsid w:val="001D48B8"/>
    <w:rsid w:val="001D49B7"/>
    <w:rsid w:val="001D4DDE"/>
    <w:rsid w:val="001D4F86"/>
    <w:rsid w:val="001D50D9"/>
    <w:rsid w:val="001D5299"/>
    <w:rsid w:val="001D55DF"/>
    <w:rsid w:val="001D5789"/>
    <w:rsid w:val="001D5978"/>
    <w:rsid w:val="001D5A47"/>
    <w:rsid w:val="001D6049"/>
    <w:rsid w:val="001D606A"/>
    <w:rsid w:val="001D60B4"/>
    <w:rsid w:val="001D60E5"/>
    <w:rsid w:val="001D6132"/>
    <w:rsid w:val="001D61BD"/>
    <w:rsid w:val="001D6223"/>
    <w:rsid w:val="001D6289"/>
    <w:rsid w:val="001D63AF"/>
    <w:rsid w:val="001D6426"/>
    <w:rsid w:val="001D6550"/>
    <w:rsid w:val="001D65D5"/>
    <w:rsid w:val="001D67EA"/>
    <w:rsid w:val="001D6861"/>
    <w:rsid w:val="001D6B16"/>
    <w:rsid w:val="001D6B38"/>
    <w:rsid w:val="001D6B57"/>
    <w:rsid w:val="001D6C6C"/>
    <w:rsid w:val="001D6E06"/>
    <w:rsid w:val="001D6FDA"/>
    <w:rsid w:val="001D70A5"/>
    <w:rsid w:val="001D7135"/>
    <w:rsid w:val="001D7192"/>
    <w:rsid w:val="001D71B4"/>
    <w:rsid w:val="001D7200"/>
    <w:rsid w:val="001D7487"/>
    <w:rsid w:val="001D757A"/>
    <w:rsid w:val="001D75F5"/>
    <w:rsid w:val="001D7840"/>
    <w:rsid w:val="001D7A3C"/>
    <w:rsid w:val="001D7BFF"/>
    <w:rsid w:val="001D7C0C"/>
    <w:rsid w:val="001D7DA7"/>
    <w:rsid w:val="001D7F4C"/>
    <w:rsid w:val="001D7F9C"/>
    <w:rsid w:val="001D7FB5"/>
    <w:rsid w:val="001E00F8"/>
    <w:rsid w:val="001E0216"/>
    <w:rsid w:val="001E03A8"/>
    <w:rsid w:val="001E03AA"/>
    <w:rsid w:val="001E0433"/>
    <w:rsid w:val="001E0450"/>
    <w:rsid w:val="001E04EB"/>
    <w:rsid w:val="001E07AC"/>
    <w:rsid w:val="001E0874"/>
    <w:rsid w:val="001E0914"/>
    <w:rsid w:val="001E094E"/>
    <w:rsid w:val="001E0B4D"/>
    <w:rsid w:val="001E0C20"/>
    <w:rsid w:val="001E0C26"/>
    <w:rsid w:val="001E0CF5"/>
    <w:rsid w:val="001E0D8B"/>
    <w:rsid w:val="001E0FCF"/>
    <w:rsid w:val="001E1237"/>
    <w:rsid w:val="001E129D"/>
    <w:rsid w:val="001E143D"/>
    <w:rsid w:val="001E15D1"/>
    <w:rsid w:val="001E17C7"/>
    <w:rsid w:val="001E17F6"/>
    <w:rsid w:val="001E185A"/>
    <w:rsid w:val="001E1916"/>
    <w:rsid w:val="001E1927"/>
    <w:rsid w:val="001E19DE"/>
    <w:rsid w:val="001E1BAE"/>
    <w:rsid w:val="001E1D8A"/>
    <w:rsid w:val="001E1F0E"/>
    <w:rsid w:val="001E2091"/>
    <w:rsid w:val="001E20B6"/>
    <w:rsid w:val="001E21A3"/>
    <w:rsid w:val="001E2247"/>
    <w:rsid w:val="001E2271"/>
    <w:rsid w:val="001E2366"/>
    <w:rsid w:val="001E23B1"/>
    <w:rsid w:val="001E2667"/>
    <w:rsid w:val="001E276A"/>
    <w:rsid w:val="001E278D"/>
    <w:rsid w:val="001E2883"/>
    <w:rsid w:val="001E299B"/>
    <w:rsid w:val="001E29E7"/>
    <w:rsid w:val="001E2B09"/>
    <w:rsid w:val="001E2DDC"/>
    <w:rsid w:val="001E2E90"/>
    <w:rsid w:val="001E322E"/>
    <w:rsid w:val="001E32EC"/>
    <w:rsid w:val="001E3304"/>
    <w:rsid w:val="001E360B"/>
    <w:rsid w:val="001E387F"/>
    <w:rsid w:val="001E3909"/>
    <w:rsid w:val="001E3A1E"/>
    <w:rsid w:val="001E3B4A"/>
    <w:rsid w:val="001E3BDD"/>
    <w:rsid w:val="001E3D6E"/>
    <w:rsid w:val="001E3DE2"/>
    <w:rsid w:val="001E3E1E"/>
    <w:rsid w:val="001E3EBF"/>
    <w:rsid w:val="001E3F5B"/>
    <w:rsid w:val="001E406A"/>
    <w:rsid w:val="001E41B7"/>
    <w:rsid w:val="001E430F"/>
    <w:rsid w:val="001E44A3"/>
    <w:rsid w:val="001E44F9"/>
    <w:rsid w:val="001E4711"/>
    <w:rsid w:val="001E47B6"/>
    <w:rsid w:val="001E47E8"/>
    <w:rsid w:val="001E4818"/>
    <w:rsid w:val="001E48D2"/>
    <w:rsid w:val="001E4A90"/>
    <w:rsid w:val="001E4D51"/>
    <w:rsid w:val="001E4D6D"/>
    <w:rsid w:val="001E4D75"/>
    <w:rsid w:val="001E4F6B"/>
    <w:rsid w:val="001E4FD6"/>
    <w:rsid w:val="001E517A"/>
    <w:rsid w:val="001E52F3"/>
    <w:rsid w:val="001E53F7"/>
    <w:rsid w:val="001E5457"/>
    <w:rsid w:val="001E54CB"/>
    <w:rsid w:val="001E5647"/>
    <w:rsid w:val="001E583C"/>
    <w:rsid w:val="001E585B"/>
    <w:rsid w:val="001E5B8D"/>
    <w:rsid w:val="001E5BD1"/>
    <w:rsid w:val="001E5BD6"/>
    <w:rsid w:val="001E5BD9"/>
    <w:rsid w:val="001E5C41"/>
    <w:rsid w:val="001E5D16"/>
    <w:rsid w:val="001E5DA2"/>
    <w:rsid w:val="001E6019"/>
    <w:rsid w:val="001E6076"/>
    <w:rsid w:val="001E6216"/>
    <w:rsid w:val="001E6347"/>
    <w:rsid w:val="001E63D0"/>
    <w:rsid w:val="001E63E2"/>
    <w:rsid w:val="001E6491"/>
    <w:rsid w:val="001E6650"/>
    <w:rsid w:val="001E6903"/>
    <w:rsid w:val="001E693B"/>
    <w:rsid w:val="001E6F5C"/>
    <w:rsid w:val="001E7032"/>
    <w:rsid w:val="001E70CC"/>
    <w:rsid w:val="001E722D"/>
    <w:rsid w:val="001E7387"/>
    <w:rsid w:val="001E73FA"/>
    <w:rsid w:val="001E74BF"/>
    <w:rsid w:val="001E7526"/>
    <w:rsid w:val="001E75AC"/>
    <w:rsid w:val="001E75BF"/>
    <w:rsid w:val="001E75F5"/>
    <w:rsid w:val="001E76FD"/>
    <w:rsid w:val="001E786A"/>
    <w:rsid w:val="001E78F0"/>
    <w:rsid w:val="001E7B3C"/>
    <w:rsid w:val="001E7DE4"/>
    <w:rsid w:val="001E7EAC"/>
    <w:rsid w:val="001F0041"/>
    <w:rsid w:val="001F01DE"/>
    <w:rsid w:val="001F01DF"/>
    <w:rsid w:val="001F0225"/>
    <w:rsid w:val="001F02BB"/>
    <w:rsid w:val="001F04A1"/>
    <w:rsid w:val="001F04D8"/>
    <w:rsid w:val="001F0502"/>
    <w:rsid w:val="001F056A"/>
    <w:rsid w:val="001F069E"/>
    <w:rsid w:val="001F06F3"/>
    <w:rsid w:val="001F0748"/>
    <w:rsid w:val="001F0887"/>
    <w:rsid w:val="001F09EB"/>
    <w:rsid w:val="001F0BC7"/>
    <w:rsid w:val="001F0D28"/>
    <w:rsid w:val="001F0DD8"/>
    <w:rsid w:val="001F0E20"/>
    <w:rsid w:val="001F0F10"/>
    <w:rsid w:val="001F10F1"/>
    <w:rsid w:val="001F11EE"/>
    <w:rsid w:val="001F12A7"/>
    <w:rsid w:val="001F12CC"/>
    <w:rsid w:val="001F1321"/>
    <w:rsid w:val="001F1470"/>
    <w:rsid w:val="001F1557"/>
    <w:rsid w:val="001F1722"/>
    <w:rsid w:val="001F176F"/>
    <w:rsid w:val="001F1856"/>
    <w:rsid w:val="001F1A88"/>
    <w:rsid w:val="001F1AAF"/>
    <w:rsid w:val="001F1ACF"/>
    <w:rsid w:val="001F1CBA"/>
    <w:rsid w:val="001F1EA2"/>
    <w:rsid w:val="001F200D"/>
    <w:rsid w:val="001F207B"/>
    <w:rsid w:val="001F2184"/>
    <w:rsid w:val="001F2328"/>
    <w:rsid w:val="001F24A1"/>
    <w:rsid w:val="001F24FF"/>
    <w:rsid w:val="001F25DC"/>
    <w:rsid w:val="001F2674"/>
    <w:rsid w:val="001F26D5"/>
    <w:rsid w:val="001F288A"/>
    <w:rsid w:val="001F28EF"/>
    <w:rsid w:val="001F29FD"/>
    <w:rsid w:val="001F2B1E"/>
    <w:rsid w:val="001F2C72"/>
    <w:rsid w:val="001F2DA1"/>
    <w:rsid w:val="001F2E3B"/>
    <w:rsid w:val="001F2E7F"/>
    <w:rsid w:val="001F2EC5"/>
    <w:rsid w:val="001F2F86"/>
    <w:rsid w:val="001F312B"/>
    <w:rsid w:val="001F32DC"/>
    <w:rsid w:val="001F330A"/>
    <w:rsid w:val="001F3344"/>
    <w:rsid w:val="001F34C7"/>
    <w:rsid w:val="001F3849"/>
    <w:rsid w:val="001F39E6"/>
    <w:rsid w:val="001F3A2A"/>
    <w:rsid w:val="001F3A2F"/>
    <w:rsid w:val="001F3A99"/>
    <w:rsid w:val="001F3A9E"/>
    <w:rsid w:val="001F3B1B"/>
    <w:rsid w:val="001F3D36"/>
    <w:rsid w:val="001F3DC4"/>
    <w:rsid w:val="001F403C"/>
    <w:rsid w:val="001F4157"/>
    <w:rsid w:val="001F41AD"/>
    <w:rsid w:val="001F43CC"/>
    <w:rsid w:val="001F43FB"/>
    <w:rsid w:val="001F441F"/>
    <w:rsid w:val="001F44BE"/>
    <w:rsid w:val="001F4B81"/>
    <w:rsid w:val="001F4BA0"/>
    <w:rsid w:val="001F4D7E"/>
    <w:rsid w:val="001F5083"/>
    <w:rsid w:val="001F50ED"/>
    <w:rsid w:val="001F5100"/>
    <w:rsid w:val="001F523A"/>
    <w:rsid w:val="001F5303"/>
    <w:rsid w:val="001F5366"/>
    <w:rsid w:val="001F55C0"/>
    <w:rsid w:val="001F5603"/>
    <w:rsid w:val="001F561D"/>
    <w:rsid w:val="001F574F"/>
    <w:rsid w:val="001F5B07"/>
    <w:rsid w:val="001F5C2A"/>
    <w:rsid w:val="001F5D4F"/>
    <w:rsid w:val="001F5E3B"/>
    <w:rsid w:val="001F5F5B"/>
    <w:rsid w:val="001F6011"/>
    <w:rsid w:val="001F6026"/>
    <w:rsid w:val="001F6126"/>
    <w:rsid w:val="001F638A"/>
    <w:rsid w:val="001F6583"/>
    <w:rsid w:val="001F676E"/>
    <w:rsid w:val="001F67F6"/>
    <w:rsid w:val="001F69E6"/>
    <w:rsid w:val="001F69FE"/>
    <w:rsid w:val="001F6A24"/>
    <w:rsid w:val="001F6C3B"/>
    <w:rsid w:val="001F6FC8"/>
    <w:rsid w:val="001F7147"/>
    <w:rsid w:val="001F75B5"/>
    <w:rsid w:val="001F7AC7"/>
    <w:rsid w:val="001F7AC8"/>
    <w:rsid w:val="001F7B09"/>
    <w:rsid w:val="001F7B4A"/>
    <w:rsid w:val="001F7B72"/>
    <w:rsid w:val="001F7C4B"/>
    <w:rsid w:val="00200500"/>
    <w:rsid w:val="00200623"/>
    <w:rsid w:val="00200752"/>
    <w:rsid w:val="002007F0"/>
    <w:rsid w:val="00200AA9"/>
    <w:rsid w:val="00200ABC"/>
    <w:rsid w:val="00200BE8"/>
    <w:rsid w:val="00200D66"/>
    <w:rsid w:val="0020137B"/>
    <w:rsid w:val="0020148B"/>
    <w:rsid w:val="002014AE"/>
    <w:rsid w:val="00201505"/>
    <w:rsid w:val="002015FC"/>
    <w:rsid w:val="002016D2"/>
    <w:rsid w:val="002018E2"/>
    <w:rsid w:val="00201AFC"/>
    <w:rsid w:val="00201B03"/>
    <w:rsid w:val="00201BB1"/>
    <w:rsid w:val="00201C0D"/>
    <w:rsid w:val="00201CF2"/>
    <w:rsid w:val="00201E79"/>
    <w:rsid w:val="00201F86"/>
    <w:rsid w:val="0020210E"/>
    <w:rsid w:val="002021CA"/>
    <w:rsid w:val="0020227A"/>
    <w:rsid w:val="002024BC"/>
    <w:rsid w:val="0020263D"/>
    <w:rsid w:val="0020276D"/>
    <w:rsid w:val="00202774"/>
    <w:rsid w:val="002028C1"/>
    <w:rsid w:val="002028F8"/>
    <w:rsid w:val="00202AA5"/>
    <w:rsid w:val="00202AA9"/>
    <w:rsid w:val="00202D71"/>
    <w:rsid w:val="00202D80"/>
    <w:rsid w:val="0020303C"/>
    <w:rsid w:val="00203041"/>
    <w:rsid w:val="002030FF"/>
    <w:rsid w:val="002031B3"/>
    <w:rsid w:val="002032BF"/>
    <w:rsid w:val="00203494"/>
    <w:rsid w:val="00203534"/>
    <w:rsid w:val="002037CA"/>
    <w:rsid w:val="00203933"/>
    <w:rsid w:val="00203A9C"/>
    <w:rsid w:val="00203B69"/>
    <w:rsid w:val="00203D7F"/>
    <w:rsid w:val="00203FE9"/>
    <w:rsid w:val="00204131"/>
    <w:rsid w:val="00204482"/>
    <w:rsid w:val="0020448E"/>
    <w:rsid w:val="0020477D"/>
    <w:rsid w:val="002048C4"/>
    <w:rsid w:val="002049D9"/>
    <w:rsid w:val="00204C22"/>
    <w:rsid w:val="00204D9A"/>
    <w:rsid w:val="00204ECE"/>
    <w:rsid w:val="00204FF3"/>
    <w:rsid w:val="0020500E"/>
    <w:rsid w:val="00205044"/>
    <w:rsid w:val="0020519C"/>
    <w:rsid w:val="00205508"/>
    <w:rsid w:val="002055F6"/>
    <w:rsid w:val="0020569C"/>
    <w:rsid w:val="00205900"/>
    <w:rsid w:val="00205915"/>
    <w:rsid w:val="0020595F"/>
    <w:rsid w:val="00205969"/>
    <w:rsid w:val="0020599A"/>
    <w:rsid w:val="00205A15"/>
    <w:rsid w:val="00205C2B"/>
    <w:rsid w:val="00205D79"/>
    <w:rsid w:val="00205E2F"/>
    <w:rsid w:val="00205F12"/>
    <w:rsid w:val="00205FE5"/>
    <w:rsid w:val="00206232"/>
    <w:rsid w:val="00206327"/>
    <w:rsid w:val="002064C0"/>
    <w:rsid w:val="002064D7"/>
    <w:rsid w:val="002067D7"/>
    <w:rsid w:val="002068DC"/>
    <w:rsid w:val="002069DE"/>
    <w:rsid w:val="00206A35"/>
    <w:rsid w:val="00206FA5"/>
    <w:rsid w:val="002070B8"/>
    <w:rsid w:val="002072CC"/>
    <w:rsid w:val="00207532"/>
    <w:rsid w:val="0020765C"/>
    <w:rsid w:val="00207676"/>
    <w:rsid w:val="00207B69"/>
    <w:rsid w:val="00207C46"/>
    <w:rsid w:val="00210235"/>
    <w:rsid w:val="002102BC"/>
    <w:rsid w:val="002105FF"/>
    <w:rsid w:val="00210697"/>
    <w:rsid w:val="002107BB"/>
    <w:rsid w:val="002107CA"/>
    <w:rsid w:val="002108E5"/>
    <w:rsid w:val="002108ED"/>
    <w:rsid w:val="002109D0"/>
    <w:rsid w:val="002109FD"/>
    <w:rsid w:val="00210A87"/>
    <w:rsid w:val="00210B78"/>
    <w:rsid w:val="00210CC3"/>
    <w:rsid w:val="00210D69"/>
    <w:rsid w:val="00210EC6"/>
    <w:rsid w:val="002111C4"/>
    <w:rsid w:val="002111C5"/>
    <w:rsid w:val="0021143B"/>
    <w:rsid w:val="00211614"/>
    <w:rsid w:val="0021172A"/>
    <w:rsid w:val="002117CC"/>
    <w:rsid w:val="0021185D"/>
    <w:rsid w:val="00211867"/>
    <w:rsid w:val="002118D7"/>
    <w:rsid w:val="00211AD0"/>
    <w:rsid w:val="00211B7F"/>
    <w:rsid w:val="00211C18"/>
    <w:rsid w:val="00211E12"/>
    <w:rsid w:val="00211E59"/>
    <w:rsid w:val="00211E69"/>
    <w:rsid w:val="0021202C"/>
    <w:rsid w:val="00212132"/>
    <w:rsid w:val="00212169"/>
    <w:rsid w:val="002121D5"/>
    <w:rsid w:val="00212482"/>
    <w:rsid w:val="00212691"/>
    <w:rsid w:val="00212844"/>
    <w:rsid w:val="00212917"/>
    <w:rsid w:val="00212BEA"/>
    <w:rsid w:val="00212C61"/>
    <w:rsid w:val="00212DBF"/>
    <w:rsid w:val="00212E4C"/>
    <w:rsid w:val="00213105"/>
    <w:rsid w:val="00213179"/>
    <w:rsid w:val="002132E9"/>
    <w:rsid w:val="0021343E"/>
    <w:rsid w:val="002136CA"/>
    <w:rsid w:val="0021374E"/>
    <w:rsid w:val="002137BF"/>
    <w:rsid w:val="00213901"/>
    <w:rsid w:val="00213956"/>
    <w:rsid w:val="00213C51"/>
    <w:rsid w:val="00213CBC"/>
    <w:rsid w:val="0021408B"/>
    <w:rsid w:val="002141B6"/>
    <w:rsid w:val="0021427E"/>
    <w:rsid w:val="00214393"/>
    <w:rsid w:val="00214402"/>
    <w:rsid w:val="00214422"/>
    <w:rsid w:val="00214445"/>
    <w:rsid w:val="002144DA"/>
    <w:rsid w:val="0021454E"/>
    <w:rsid w:val="0021457D"/>
    <w:rsid w:val="0021465E"/>
    <w:rsid w:val="002148BC"/>
    <w:rsid w:val="002149FD"/>
    <w:rsid w:val="00214A7F"/>
    <w:rsid w:val="00214E33"/>
    <w:rsid w:val="00214E7D"/>
    <w:rsid w:val="00215059"/>
    <w:rsid w:val="002150EA"/>
    <w:rsid w:val="00215163"/>
    <w:rsid w:val="002152BE"/>
    <w:rsid w:val="002152C5"/>
    <w:rsid w:val="0021577E"/>
    <w:rsid w:val="002159C3"/>
    <w:rsid w:val="00215D1A"/>
    <w:rsid w:val="00215DEB"/>
    <w:rsid w:val="00215FC5"/>
    <w:rsid w:val="0021611F"/>
    <w:rsid w:val="00216428"/>
    <w:rsid w:val="00216510"/>
    <w:rsid w:val="00216567"/>
    <w:rsid w:val="002165DE"/>
    <w:rsid w:val="00216708"/>
    <w:rsid w:val="002167F8"/>
    <w:rsid w:val="00216829"/>
    <w:rsid w:val="00216B68"/>
    <w:rsid w:val="00216C46"/>
    <w:rsid w:val="00216DF5"/>
    <w:rsid w:val="00216EFD"/>
    <w:rsid w:val="00216FED"/>
    <w:rsid w:val="00217022"/>
    <w:rsid w:val="00217054"/>
    <w:rsid w:val="00217522"/>
    <w:rsid w:val="00217535"/>
    <w:rsid w:val="002176E3"/>
    <w:rsid w:val="00217980"/>
    <w:rsid w:val="002179DE"/>
    <w:rsid w:val="00217A44"/>
    <w:rsid w:val="00217E47"/>
    <w:rsid w:val="00217E68"/>
    <w:rsid w:val="002201F3"/>
    <w:rsid w:val="002202F6"/>
    <w:rsid w:val="00220845"/>
    <w:rsid w:val="002208A5"/>
    <w:rsid w:val="00220A14"/>
    <w:rsid w:val="00220C9A"/>
    <w:rsid w:val="00220EE4"/>
    <w:rsid w:val="00220FAF"/>
    <w:rsid w:val="00221319"/>
    <w:rsid w:val="002213BA"/>
    <w:rsid w:val="002214BD"/>
    <w:rsid w:val="00221509"/>
    <w:rsid w:val="0022183A"/>
    <w:rsid w:val="002218B8"/>
    <w:rsid w:val="002218E5"/>
    <w:rsid w:val="00221A96"/>
    <w:rsid w:val="00221B5E"/>
    <w:rsid w:val="00221DBB"/>
    <w:rsid w:val="00221EC7"/>
    <w:rsid w:val="0022237D"/>
    <w:rsid w:val="0022247D"/>
    <w:rsid w:val="0022250E"/>
    <w:rsid w:val="002225EA"/>
    <w:rsid w:val="002226F0"/>
    <w:rsid w:val="00222871"/>
    <w:rsid w:val="00222918"/>
    <w:rsid w:val="002229E7"/>
    <w:rsid w:val="00222A64"/>
    <w:rsid w:val="00222D85"/>
    <w:rsid w:val="00222DC1"/>
    <w:rsid w:val="002233C8"/>
    <w:rsid w:val="0022372F"/>
    <w:rsid w:val="00223A42"/>
    <w:rsid w:val="00223A4C"/>
    <w:rsid w:val="00223AFA"/>
    <w:rsid w:val="00223B28"/>
    <w:rsid w:val="00223C18"/>
    <w:rsid w:val="00223E51"/>
    <w:rsid w:val="00224082"/>
    <w:rsid w:val="00224286"/>
    <w:rsid w:val="00224331"/>
    <w:rsid w:val="00224517"/>
    <w:rsid w:val="0022497C"/>
    <w:rsid w:val="00224980"/>
    <w:rsid w:val="00224B38"/>
    <w:rsid w:val="00224C33"/>
    <w:rsid w:val="00224D4F"/>
    <w:rsid w:val="00224D6F"/>
    <w:rsid w:val="00224D78"/>
    <w:rsid w:val="00224DB3"/>
    <w:rsid w:val="0022513F"/>
    <w:rsid w:val="0022524C"/>
    <w:rsid w:val="00225263"/>
    <w:rsid w:val="00225AC1"/>
    <w:rsid w:val="00225BA4"/>
    <w:rsid w:val="00225C17"/>
    <w:rsid w:val="00225DE7"/>
    <w:rsid w:val="00225ED5"/>
    <w:rsid w:val="00226310"/>
    <w:rsid w:val="0022637B"/>
    <w:rsid w:val="002263A0"/>
    <w:rsid w:val="002264D8"/>
    <w:rsid w:val="002264DD"/>
    <w:rsid w:val="00226513"/>
    <w:rsid w:val="002265A1"/>
    <w:rsid w:val="00226B7A"/>
    <w:rsid w:val="00226BE3"/>
    <w:rsid w:val="00226BEC"/>
    <w:rsid w:val="00226C0F"/>
    <w:rsid w:val="00226DB9"/>
    <w:rsid w:val="00226DCD"/>
    <w:rsid w:val="002270D4"/>
    <w:rsid w:val="0022711B"/>
    <w:rsid w:val="00227375"/>
    <w:rsid w:val="002273B8"/>
    <w:rsid w:val="002273FF"/>
    <w:rsid w:val="0022754B"/>
    <w:rsid w:val="002275A5"/>
    <w:rsid w:val="00227602"/>
    <w:rsid w:val="0022796D"/>
    <w:rsid w:val="00227C45"/>
    <w:rsid w:val="00227DA4"/>
    <w:rsid w:val="00227DE5"/>
    <w:rsid w:val="00230015"/>
    <w:rsid w:val="002300B4"/>
    <w:rsid w:val="002302EF"/>
    <w:rsid w:val="00230526"/>
    <w:rsid w:val="00230628"/>
    <w:rsid w:val="002307F0"/>
    <w:rsid w:val="00230BCC"/>
    <w:rsid w:val="00230BF8"/>
    <w:rsid w:val="00230C48"/>
    <w:rsid w:val="00230D63"/>
    <w:rsid w:val="00230D79"/>
    <w:rsid w:val="00230D83"/>
    <w:rsid w:val="00230E34"/>
    <w:rsid w:val="00230E83"/>
    <w:rsid w:val="00230E91"/>
    <w:rsid w:val="00230EE8"/>
    <w:rsid w:val="00230F0B"/>
    <w:rsid w:val="00230F77"/>
    <w:rsid w:val="00230F7E"/>
    <w:rsid w:val="002312DD"/>
    <w:rsid w:val="002313CE"/>
    <w:rsid w:val="00231455"/>
    <w:rsid w:val="002314BE"/>
    <w:rsid w:val="002315BC"/>
    <w:rsid w:val="00231632"/>
    <w:rsid w:val="00231639"/>
    <w:rsid w:val="002316FF"/>
    <w:rsid w:val="00231747"/>
    <w:rsid w:val="0023191B"/>
    <w:rsid w:val="00231954"/>
    <w:rsid w:val="00231A02"/>
    <w:rsid w:val="00231AA5"/>
    <w:rsid w:val="00231B62"/>
    <w:rsid w:val="00231FDA"/>
    <w:rsid w:val="00232176"/>
    <w:rsid w:val="00232263"/>
    <w:rsid w:val="002322F9"/>
    <w:rsid w:val="00232350"/>
    <w:rsid w:val="002324FE"/>
    <w:rsid w:val="002325C9"/>
    <w:rsid w:val="002325F0"/>
    <w:rsid w:val="0023262D"/>
    <w:rsid w:val="00232781"/>
    <w:rsid w:val="0023298E"/>
    <w:rsid w:val="002329FA"/>
    <w:rsid w:val="00232AAF"/>
    <w:rsid w:val="00232D77"/>
    <w:rsid w:val="00232D9E"/>
    <w:rsid w:val="00232F74"/>
    <w:rsid w:val="00232F81"/>
    <w:rsid w:val="00232FA8"/>
    <w:rsid w:val="0023304F"/>
    <w:rsid w:val="0023346A"/>
    <w:rsid w:val="002334CF"/>
    <w:rsid w:val="00233756"/>
    <w:rsid w:val="0023380D"/>
    <w:rsid w:val="00233A6D"/>
    <w:rsid w:val="00233ACD"/>
    <w:rsid w:val="00233C5B"/>
    <w:rsid w:val="0023406B"/>
    <w:rsid w:val="00234275"/>
    <w:rsid w:val="00234624"/>
    <w:rsid w:val="00234740"/>
    <w:rsid w:val="002347B9"/>
    <w:rsid w:val="0023484E"/>
    <w:rsid w:val="00234995"/>
    <w:rsid w:val="00234BCB"/>
    <w:rsid w:val="00234C6C"/>
    <w:rsid w:val="00234CA5"/>
    <w:rsid w:val="002350B6"/>
    <w:rsid w:val="002350D3"/>
    <w:rsid w:val="00235189"/>
    <w:rsid w:val="002351AC"/>
    <w:rsid w:val="002353F4"/>
    <w:rsid w:val="00235400"/>
    <w:rsid w:val="00235675"/>
    <w:rsid w:val="00235788"/>
    <w:rsid w:val="002357CC"/>
    <w:rsid w:val="002359C9"/>
    <w:rsid w:val="00235D4B"/>
    <w:rsid w:val="00235D60"/>
    <w:rsid w:val="00235D94"/>
    <w:rsid w:val="00235E76"/>
    <w:rsid w:val="00235FE9"/>
    <w:rsid w:val="002362F5"/>
    <w:rsid w:val="002366BA"/>
    <w:rsid w:val="00236865"/>
    <w:rsid w:val="002369E7"/>
    <w:rsid w:val="00236D5C"/>
    <w:rsid w:val="00236E06"/>
    <w:rsid w:val="0023729D"/>
    <w:rsid w:val="002373FA"/>
    <w:rsid w:val="0023754C"/>
    <w:rsid w:val="0023772D"/>
    <w:rsid w:val="0023773C"/>
    <w:rsid w:val="0023774E"/>
    <w:rsid w:val="00237877"/>
    <w:rsid w:val="0023793A"/>
    <w:rsid w:val="0023797C"/>
    <w:rsid w:val="00237A5E"/>
    <w:rsid w:val="00237D09"/>
    <w:rsid w:val="00237EAA"/>
    <w:rsid w:val="00237ED2"/>
    <w:rsid w:val="00240076"/>
    <w:rsid w:val="002402AE"/>
    <w:rsid w:val="00240525"/>
    <w:rsid w:val="00240589"/>
    <w:rsid w:val="0024064A"/>
    <w:rsid w:val="00240CFC"/>
    <w:rsid w:val="00240D42"/>
    <w:rsid w:val="00240D87"/>
    <w:rsid w:val="00241023"/>
    <w:rsid w:val="002410E4"/>
    <w:rsid w:val="002411AE"/>
    <w:rsid w:val="002412A1"/>
    <w:rsid w:val="002412F2"/>
    <w:rsid w:val="0024161A"/>
    <w:rsid w:val="00241649"/>
    <w:rsid w:val="00241A9E"/>
    <w:rsid w:val="00241AA9"/>
    <w:rsid w:val="00241BB6"/>
    <w:rsid w:val="00241CDB"/>
    <w:rsid w:val="00241E34"/>
    <w:rsid w:val="00241EFB"/>
    <w:rsid w:val="00241F42"/>
    <w:rsid w:val="00241F4E"/>
    <w:rsid w:val="00241F88"/>
    <w:rsid w:val="002420EB"/>
    <w:rsid w:val="002421F5"/>
    <w:rsid w:val="002422CA"/>
    <w:rsid w:val="0024234A"/>
    <w:rsid w:val="002424AD"/>
    <w:rsid w:val="002426D4"/>
    <w:rsid w:val="00242868"/>
    <w:rsid w:val="00242933"/>
    <w:rsid w:val="002429A4"/>
    <w:rsid w:val="00242B94"/>
    <w:rsid w:val="00242D46"/>
    <w:rsid w:val="00242E1E"/>
    <w:rsid w:val="00242E92"/>
    <w:rsid w:val="00243113"/>
    <w:rsid w:val="00243193"/>
    <w:rsid w:val="00243897"/>
    <w:rsid w:val="00243A26"/>
    <w:rsid w:val="00243A2D"/>
    <w:rsid w:val="00243B02"/>
    <w:rsid w:val="00243C14"/>
    <w:rsid w:val="00243C3C"/>
    <w:rsid w:val="00243D55"/>
    <w:rsid w:val="00243E2B"/>
    <w:rsid w:val="0024431A"/>
    <w:rsid w:val="00244436"/>
    <w:rsid w:val="00244583"/>
    <w:rsid w:val="0024458B"/>
    <w:rsid w:val="002445C6"/>
    <w:rsid w:val="00244657"/>
    <w:rsid w:val="00244918"/>
    <w:rsid w:val="00244BBF"/>
    <w:rsid w:val="00244D58"/>
    <w:rsid w:val="00244E00"/>
    <w:rsid w:val="00244E48"/>
    <w:rsid w:val="0024502F"/>
    <w:rsid w:val="00245583"/>
    <w:rsid w:val="002455AA"/>
    <w:rsid w:val="0024560C"/>
    <w:rsid w:val="002456E2"/>
    <w:rsid w:val="00245847"/>
    <w:rsid w:val="00245A7C"/>
    <w:rsid w:val="00245AE6"/>
    <w:rsid w:val="00245DE9"/>
    <w:rsid w:val="00245F2E"/>
    <w:rsid w:val="00245FC0"/>
    <w:rsid w:val="00246052"/>
    <w:rsid w:val="002460AD"/>
    <w:rsid w:val="002460CA"/>
    <w:rsid w:val="00246431"/>
    <w:rsid w:val="002464DB"/>
    <w:rsid w:val="0024652B"/>
    <w:rsid w:val="0024674A"/>
    <w:rsid w:val="002467CF"/>
    <w:rsid w:val="002467D5"/>
    <w:rsid w:val="0024687C"/>
    <w:rsid w:val="00246975"/>
    <w:rsid w:val="00246A77"/>
    <w:rsid w:val="00246C0C"/>
    <w:rsid w:val="002471A4"/>
    <w:rsid w:val="00247539"/>
    <w:rsid w:val="0024772C"/>
    <w:rsid w:val="0024779D"/>
    <w:rsid w:val="00247968"/>
    <w:rsid w:val="002479A7"/>
    <w:rsid w:val="00247AA0"/>
    <w:rsid w:val="00247DEF"/>
    <w:rsid w:val="00250054"/>
    <w:rsid w:val="002500F7"/>
    <w:rsid w:val="00250100"/>
    <w:rsid w:val="0025015B"/>
    <w:rsid w:val="0025022E"/>
    <w:rsid w:val="002502B2"/>
    <w:rsid w:val="002502E6"/>
    <w:rsid w:val="0025031E"/>
    <w:rsid w:val="00250510"/>
    <w:rsid w:val="0025059A"/>
    <w:rsid w:val="00250799"/>
    <w:rsid w:val="002509F3"/>
    <w:rsid w:val="00250BD0"/>
    <w:rsid w:val="00250CEC"/>
    <w:rsid w:val="0025104D"/>
    <w:rsid w:val="00251444"/>
    <w:rsid w:val="002514B3"/>
    <w:rsid w:val="002514C2"/>
    <w:rsid w:val="0025154E"/>
    <w:rsid w:val="002516DE"/>
    <w:rsid w:val="0025178B"/>
    <w:rsid w:val="00251854"/>
    <w:rsid w:val="002519B4"/>
    <w:rsid w:val="00251CB8"/>
    <w:rsid w:val="00251D5E"/>
    <w:rsid w:val="00251E07"/>
    <w:rsid w:val="0025206B"/>
    <w:rsid w:val="00252099"/>
    <w:rsid w:val="002522B2"/>
    <w:rsid w:val="00252364"/>
    <w:rsid w:val="0025246F"/>
    <w:rsid w:val="00252617"/>
    <w:rsid w:val="002526B6"/>
    <w:rsid w:val="002526D4"/>
    <w:rsid w:val="00252727"/>
    <w:rsid w:val="0025284B"/>
    <w:rsid w:val="00252A38"/>
    <w:rsid w:val="00252B89"/>
    <w:rsid w:val="00252CD2"/>
    <w:rsid w:val="00252D3F"/>
    <w:rsid w:val="00252E3A"/>
    <w:rsid w:val="00252EEB"/>
    <w:rsid w:val="00252EEC"/>
    <w:rsid w:val="00252FD7"/>
    <w:rsid w:val="00253034"/>
    <w:rsid w:val="0025303E"/>
    <w:rsid w:val="00253174"/>
    <w:rsid w:val="00253193"/>
    <w:rsid w:val="002532E2"/>
    <w:rsid w:val="002533E4"/>
    <w:rsid w:val="00253584"/>
    <w:rsid w:val="002535D9"/>
    <w:rsid w:val="0025362B"/>
    <w:rsid w:val="002537BB"/>
    <w:rsid w:val="002537C2"/>
    <w:rsid w:val="00253A1D"/>
    <w:rsid w:val="00253A48"/>
    <w:rsid w:val="00253AF1"/>
    <w:rsid w:val="00253C40"/>
    <w:rsid w:val="00253CDC"/>
    <w:rsid w:val="00253D5A"/>
    <w:rsid w:val="00253DCC"/>
    <w:rsid w:val="00253E5F"/>
    <w:rsid w:val="002544A0"/>
    <w:rsid w:val="00254528"/>
    <w:rsid w:val="00254629"/>
    <w:rsid w:val="00254636"/>
    <w:rsid w:val="00254768"/>
    <w:rsid w:val="00254839"/>
    <w:rsid w:val="002548F3"/>
    <w:rsid w:val="00254AF0"/>
    <w:rsid w:val="00254D02"/>
    <w:rsid w:val="00254E54"/>
    <w:rsid w:val="00254F9D"/>
    <w:rsid w:val="00255147"/>
    <w:rsid w:val="002551E3"/>
    <w:rsid w:val="00255271"/>
    <w:rsid w:val="00255AEA"/>
    <w:rsid w:val="00255BC4"/>
    <w:rsid w:val="00255EF8"/>
    <w:rsid w:val="00255F0A"/>
    <w:rsid w:val="002560E4"/>
    <w:rsid w:val="002560E7"/>
    <w:rsid w:val="002562CD"/>
    <w:rsid w:val="0025645A"/>
    <w:rsid w:val="002566F6"/>
    <w:rsid w:val="0025674C"/>
    <w:rsid w:val="00256B46"/>
    <w:rsid w:val="00256B74"/>
    <w:rsid w:val="00256C9B"/>
    <w:rsid w:val="00256CD7"/>
    <w:rsid w:val="00256D25"/>
    <w:rsid w:val="00256D36"/>
    <w:rsid w:val="00256EF2"/>
    <w:rsid w:val="00256F2E"/>
    <w:rsid w:val="00256FAC"/>
    <w:rsid w:val="002571B1"/>
    <w:rsid w:val="00257249"/>
    <w:rsid w:val="002574F3"/>
    <w:rsid w:val="00257572"/>
    <w:rsid w:val="002575FA"/>
    <w:rsid w:val="002576B5"/>
    <w:rsid w:val="002577AA"/>
    <w:rsid w:val="002578E7"/>
    <w:rsid w:val="002579C8"/>
    <w:rsid w:val="00257ACD"/>
    <w:rsid w:val="0026026A"/>
    <w:rsid w:val="00260308"/>
    <w:rsid w:val="00260459"/>
    <w:rsid w:val="00260A12"/>
    <w:rsid w:val="00260DB7"/>
    <w:rsid w:val="00260F6A"/>
    <w:rsid w:val="00260FBC"/>
    <w:rsid w:val="00261151"/>
    <w:rsid w:val="00261176"/>
    <w:rsid w:val="002612D0"/>
    <w:rsid w:val="00261330"/>
    <w:rsid w:val="002614CC"/>
    <w:rsid w:val="0026155C"/>
    <w:rsid w:val="002618A0"/>
    <w:rsid w:val="00261914"/>
    <w:rsid w:val="00261A26"/>
    <w:rsid w:val="00261CEC"/>
    <w:rsid w:val="00262251"/>
    <w:rsid w:val="002622FC"/>
    <w:rsid w:val="002623C1"/>
    <w:rsid w:val="002625FB"/>
    <w:rsid w:val="00262723"/>
    <w:rsid w:val="00262829"/>
    <w:rsid w:val="0026293A"/>
    <w:rsid w:val="00262A24"/>
    <w:rsid w:val="00262A5A"/>
    <w:rsid w:val="00262D83"/>
    <w:rsid w:val="00262F15"/>
    <w:rsid w:val="002631CE"/>
    <w:rsid w:val="0026337E"/>
    <w:rsid w:val="00263426"/>
    <w:rsid w:val="00263673"/>
    <w:rsid w:val="00263733"/>
    <w:rsid w:val="002637F5"/>
    <w:rsid w:val="00263833"/>
    <w:rsid w:val="0026388B"/>
    <w:rsid w:val="00263A23"/>
    <w:rsid w:val="00263AB4"/>
    <w:rsid w:val="00263B14"/>
    <w:rsid w:val="00263F1B"/>
    <w:rsid w:val="00263F81"/>
    <w:rsid w:val="00263FBC"/>
    <w:rsid w:val="0026408B"/>
    <w:rsid w:val="002640E9"/>
    <w:rsid w:val="002641CD"/>
    <w:rsid w:val="0026430B"/>
    <w:rsid w:val="002644B3"/>
    <w:rsid w:val="002644F0"/>
    <w:rsid w:val="0026456B"/>
    <w:rsid w:val="00264593"/>
    <w:rsid w:val="002645F9"/>
    <w:rsid w:val="002648B0"/>
    <w:rsid w:val="002648D3"/>
    <w:rsid w:val="00264912"/>
    <w:rsid w:val="00264BB2"/>
    <w:rsid w:val="00264BB7"/>
    <w:rsid w:val="00264CAC"/>
    <w:rsid w:val="00264CF6"/>
    <w:rsid w:val="00264E70"/>
    <w:rsid w:val="00265013"/>
    <w:rsid w:val="002650D0"/>
    <w:rsid w:val="0026515D"/>
    <w:rsid w:val="00265185"/>
    <w:rsid w:val="00265265"/>
    <w:rsid w:val="0026552B"/>
    <w:rsid w:val="0026560E"/>
    <w:rsid w:val="002656A3"/>
    <w:rsid w:val="002656EC"/>
    <w:rsid w:val="002658F9"/>
    <w:rsid w:val="00265CEA"/>
    <w:rsid w:val="00265EB1"/>
    <w:rsid w:val="00266001"/>
    <w:rsid w:val="00266080"/>
    <w:rsid w:val="002660B4"/>
    <w:rsid w:val="0026612B"/>
    <w:rsid w:val="00266312"/>
    <w:rsid w:val="002663E6"/>
    <w:rsid w:val="002665C1"/>
    <w:rsid w:val="0026660F"/>
    <w:rsid w:val="0026669C"/>
    <w:rsid w:val="002667D4"/>
    <w:rsid w:val="0026684C"/>
    <w:rsid w:val="00266CE0"/>
    <w:rsid w:val="00266F80"/>
    <w:rsid w:val="00266FB5"/>
    <w:rsid w:val="00267074"/>
    <w:rsid w:val="0026721F"/>
    <w:rsid w:val="0026724B"/>
    <w:rsid w:val="002673FC"/>
    <w:rsid w:val="002675D4"/>
    <w:rsid w:val="00267698"/>
    <w:rsid w:val="002676B3"/>
    <w:rsid w:val="002678F2"/>
    <w:rsid w:val="002679A2"/>
    <w:rsid w:val="00267EE0"/>
    <w:rsid w:val="00267EF1"/>
    <w:rsid w:val="00267FDB"/>
    <w:rsid w:val="002700E5"/>
    <w:rsid w:val="00270350"/>
    <w:rsid w:val="002703F7"/>
    <w:rsid w:val="00270528"/>
    <w:rsid w:val="002705D0"/>
    <w:rsid w:val="00270888"/>
    <w:rsid w:val="002708D1"/>
    <w:rsid w:val="0027095D"/>
    <w:rsid w:val="00270B9B"/>
    <w:rsid w:val="00270CBC"/>
    <w:rsid w:val="00270ECC"/>
    <w:rsid w:val="002710DB"/>
    <w:rsid w:val="00271423"/>
    <w:rsid w:val="00271718"/>
    <w:rsid w:val="00271733"/>
    <w:rsid w:val="00271C22"/>
    <w:rsid w:val="00271C2B"/>
    <w:rsid w:val="00271D2F"/>
    <w:rsid w:val="00271D3B"/>
    <w:rsid w:val="00271D73"/>
    <w:rsid w:val="00271E55"/>
    <w:rsid w:val="00271F7A"/>
    <w:rsid w:val="00271FD8"/>
    <w:rsid w:val="00272031"/>
    <w:rsid w:val="002720BE"/>
    <w:rsid w:val="002720BF"/>
    <w:rsid w:val="0027225A"/>
    <w:rsid w:val="002722A3"/>
    <w:rsid w:val="00272420"/>
    <w:rsid w:val="002724D2"/>
    <w:rsid w:val="00272770"/>
    <w:rsid w:val="002727FF"/>
    <w:rsid w:val="002729CB"/>
    <w:rsid w:val="00272A9A"/>
    <w:rsid w:val="00272C2B"/>
    <w:rsid w:val="00272C93"/>
    <w:rsid w:val="00272D11"/>
    <w:rsid w:val="00272DD5"/>
    <w:rsid w:val="00272F18"/>
    <w:rsid w:val="00273002"/>
    <w:rsid w:val="002732BD"/>
    <w:rsid w:val="00273356"/>
    <w:rsid w:val="00273363"/>
    <w:rsid w:val="00273616"/>
    <w:rsid w:val="0027370C"/>
    <w:rsid w:val="002737A7"/>
    <w:rsid w:val="002738C8"/>
    <w:rsid w:val="00273941"/>
    <w:rsid w:val="0027395D"/>
    <w:rsid w:val="00273A0C"/>
    <w:rsid w:val="00273EF6"/>
    <w:rsid w:val="0027419B"/>
    <w:rsid w:val="002742FB"/>
    <w:rsid w:val="00274432"/>
    <w:rsid w:val="00274579"/>
    <w:rsid w:val="002747B7"/>
    <w:rsid w:val="0027484E"/>
    <w:rsid w:val="00274CB4"/>
    <w:rsid w:val="00274E87"/>
    <w:rsid w:val="00274EE2"/>
    <w:rsid w:val="002752A2"/>
    <w:rsid w:val="002754DD"/>
    <w:rsid w:val="002755FA"/>
    <w:rsid w:val="00275725"/>
    <w:rsid w:val="00275B52"/>
    <w:rsid w:val="00275B63"/>
    <w:rsid w:val="00275C79"/>
    <w:rsid w:val="00275F7D"/>
    <w:rsid w:val="00275FD0"/>
    <w:rsid w:val="00276178"/>
    <w:rsid w:val="0027621A"/>
    <w:rsid w:val="0027621B"/>
    <w:rsid w:val="002764DC"/>
    <w:rsid w:val="00276794"/>
    <w:rsid w:val="002767A8"/>
    <w:rsid w:val="00276837"/>
    <w:rsid w:val="002768F4"/>
    <w:rsid w:val="002769D8"/>
    <w:rsid w:val="00276CAE"/>
    <w:rsid w:val="0027701E"/>
    <w:rsid w:val="00277074"/>
    <w:rsid w:val="00277121"/>
    <w:rsid w:val="00277239"/>
    <w:rsid w:val="002773FF"/>
    <w:rsid w:val="002775DA"/>
    <w:rsid w:val="002776C5"/>
    <w:rsid w:val="00277A11"/>
    <w:rsid w:val="00277A88"/>
    <w:rsid w:val="00277E73"/>
    <w:rsid w:val="00280065"/>
    <w:rsid w:val="0028029B"/>
    <w:rsid w:val="002802CC"/>
    <w:rsid w:val="002806D1"/>
    <w:rsid w:val="002807BB"/>
    <w:rsid w:val="00280918"/>
    <w:rsid w:val="00280A13"/>
    <w:rsid w:val="00280A75"/>
    <w:rsid w:val="00280D35"/>
    <w:rsid w:val="00280E58"/>
    <w:rsid w:val="00280E78"/>
    <w:rsid w:val="00280F32"/>
    <w:rsid w:val="002810C1"/>
    <w:rsid w:val="002810F1"/>
    <w:rsid w:val="00281171"/>
    <w:rsid w:val="0028126B"/>
    <w:rsid w:val="002813E5"/>
    <w:rsid w:val="00281611"/>
    <w:rsid w:val="002817F4"/>
    <w:rsid w:val="00281894"/>
    <w:rsid w:val="002819C5"/>
    <w:rsid w:val="00281AA6"/>
    <w:rsid w:val="00281AE5"/>
    <w:rsid w:val="00281D6D"/>
    <w:rsid w:val="00281F0B"/>
    <w:rsid w:val="002820DC"/>
    <w:rsid w:val="002826E7"/>
    <w:rsid w:val="0028281C"/>
    <w:rsid w:val="00282946"/>
    <w:rsid w:val="00282BD0"/>
    <w:rsid w:val="00282BDA"/>
    <w:rsid w:val="00282BF6"/>
    <w:rsid w:val="00282D29"/>
    <w:rsid w:val="00282F9B"/>
    <w:rsid w:val="00282FE1"/>
    <w:rsid w:val="002833FC"/>
    <w:rsid w:val="00283601"/>
    <w:rsid w:val="00283650"/>
    <w:rsid w:val="00283687"/>
    <w:rsid w:val="002836FD"/>
    <w:rsid w:val="00283750"/>
    <w:rsid w:val="002837E6"/>
    <w:rsid w:val="002838B0"/>
    <w:rsid w:val="00283AC3"/>
    <w:rsid w:val="00283AD6"/>
    <w:rsid w:val="00283BE8"/>
    <w:rsid w:val="00283BEB"/>
    <w:rsid w:val="00283DA5"/>
    <w:rsid w:val="00283DF0"/>
    <w:rsid w:val="00283EA2"/>
    <w:rsid w:val="00283F53"/>
    <w:rsid w:val="00283FAF"/>
    <w:rsid w:val="00283FB9"/>
    <w:rsid w:val="0028445A"/>
    <w:rsid w:val="002844C1"/>
    <w:rsid w:val="00284652"/>
    <w:rsid w:val="00284788"/>
    <w:rsid w:val="002847A3"/>
    <w:rsid w:val="002849FC"/>
    <w:rsid w:val="00284AA0"/>
    <w:rsid w:val="00284B42"/>
    <w:rsid w:val="00284D0F"/>
    <w:rsid w:val="00284D12"/>
    <w:rsid w:val="00284D79"/>
    <w:rsid w:val="00284DC2"/>
    <w:rsid w:val="00284E57"/>
    <w:rsid w:val="00285271"/>
    <w:rsid w:val="0028530E"/>
    <w:rsid w:val="0028546A"/>
    <w:rsid w:val="0028548B"/>
    <w:rsid w:val="0028549C"/>
    <w:rsid w:val="0028569C"/>
    <w:rsid w:val="00285713"/>
    <w:rsid w:val="0028592D"/>
    <w:rsid w:val="00285A20"/>
    <w:rsid w:val="00285A82"/>
    <w:rsid w:val="00285AA4"/>
    <w:rsid w:val="00285BF9"/>
    <w:rsid w:val="00285E4D"/>
    <w:rsid w:val="00286126"/>
    <w:rsid w:val="002862C3"/>
    <w:rsid w:val="0028640E"/>
    <w:rsid w:val="002864A3"/>
    <w:rsid w:val="00286879"/>
    <w:rsid w:val="002868A2"/>
    <w:rsid w:val="002868AE"/>
    <w:rsid w:val="00286B4E"/>
    <w:rsid w:val="00286B88"/>
    <w:rsid w:val="00286D37"/>
    <w:rsid w:val="00286EAC"/>
    <w:rsid w:val="002870A3"/>
    <w:rsid w:val="002870CE"/>
    <w:rsid w:val="00287182"/>
    <w:rsid w:val="002871E3"/>
    <w:rsid w:val="002872C3"/>
    <w:rsid w:val="0028738D"/>
    <w:rsid w:val="0028743D"/>
    <w:rsid w:val="002876DF"/>
    <w:rsid w:val="00287798"/>
    <w:rsid w:val="0028783C"/>
    <w:rsid w:val="00287CBB"/>
    <w:rsid w:val="00287D27"/>
    <w:rsid w:val="00287D72"/>
    <w:rsid w:val="00287E3A"/>
    <w:rsid w:val="00287E57"/>
    <w:rsid w:val="002903E1"/>
    <w:rsid w:val="00290461"/>
    <w:rsid w:val="0029055E"/>
    <w:rsid w:val="00290B35"/>
    <w:rsid w:val="00290E63"/>
    <w:rsid w:val="002911E0"/>
    <w:rsid w:val="00291579"/>
    <w:rsid w:val="00291A55"/>
    <w:rsid w:val="00291BE9"/>
    <w:rsid w:val="00291E68"/>
    <w:rsid w:val="00292205"/>
    <w:rsid w:val="0029253D"/>
    <w:rsid w:val="002927D6"/>
    <w:rsid w:val="00292ADC"/>
    <w:rsid w:val="00292B57"/>
    <w:rsid w:val="00292BBA"/>
    <w:rsid w:val="00292C1A"/>
    <w:rsid w:val="00292DA0"/>
    <w:rsid w:val="0029303C"/>
    <w:rsid w:val="00293084"/>
    <w:rsid w:val="002930F6"/>
    <w:rsid w:val="002931B1"/>
    <w:rsid w:val="00293265"/>
    <w:rsid w:val="002933E8"/>
    <w:rsid w:val="00293816"/>
    <w:rsid w:val="002938A1"/>
    <w:rsid w:val="0029390F"/>
    <w:rsid w:val="00293964"/>
    <w:rsid w:val="00293BF5"/>
    <w:rsid w:val="00293D85"/>
    <w:rsid w:val="00293EF3"/>
    <w:rsid w:val="00294271"/>
    <w:rsid w:val="0029445D"/>
    <w:rsid w:val="0029449D"/>
    <w:rsid w:val="0029458D"/>
    <w:rsid w:val="0029461A"/>
    <w:rsid w:val="0029464A"/>
    <w:rsid w:val="002947C5"/>
    <w:rsid w:val="00294972"/>
    <w:rsid w:val="002949B8"/>
    <w:rsid w:val="00294B35"/>
    <w:rsid w:val="00294C9F"/>
    <w:rsid w:val="00294E88"/>
    <w:rsid w:val="00294F21"/>
    <w:rsid w:val="002950BB"/>
    <w:rsid w:val="0029518F"/>
    <w:rsid w:val="0029532F"/>
    <w:rsid w:val="00295481"/>
    <w:rsid w:val="002957AB"/>
    <w:rsid w:val="002958CD"/>
    <w:rsid w:val="002959D4"/>
    <w:rsid w:val="002959F0"/>
    <w:rsid w:val="00295AA7"/>
    <w:rsid w:val="00295C64"/>
    <w:rsid w:val="00295CBD"/>
    <w:rsid w:val="00295CE7"/>
    <w:rsid w:val="0029615C"/>
    <w:rsid w:val="00296186"/>
    <w:rsid w:val="00296253"/>
    <w:rsid w:val="00296473"/>
    <w:rsid w:val="002964FB"/>
    <w:rsid w:val="00296555"/>
    <w:rsid w:val="002965BF"/>
    <w:rsid w:val="0029660E"/>
    <w:rsid w:val="002966D2"/>
    <w:rsid w:val="00296873"/>
    <w:rsid w:val="002968A0"/>
    <w:rsid w:val="002968FF"/>
    <w:rsid w:val="00296951"/>
    <w:rsid w:val="00296983"/>
    <w:rsid w:val="002969A7"/>
    <w:rsid w:val="00296A55"/>
    <w:rsid w:val="00296ACF"/>
    <w:rsid w:val="00296B5A"/>
    <w:rsid w:val="002970BA"/>
    <w:rsid w:val="0029715F"/>
    <w:rsid w:val="002971CC"/>
    <w:rsid w:val="00297263"/>
    <w:rsid w:val="002973E3"/>
    <w:rsid w:val="002974CE"/>
    <w:rsid w:val="002974FD"/>
    <w:rsid w:val="00297913"/>
    <w:rsid w:val="00297A15"/>
    <w:rsid w:val="00297BF0"/>
    <w:rsid w:val="00297FAD"/>
    <w:rsid w:val="002A016F"/>
    <w:rsid w:val="002A02F4"/>
    <w:rsid w:val="002A0555"/>
    <w:rsid w:val="002A06EC"/>
    <w:rsid w:val="002A0776"/>
    <w:rsid w:val="002A083F"/>
    <w:rsid w:val="002A0980"/>
    <w:rsid w:val="002A09B0"/>
    <w:rsid w:val="002A09B6"/>
    <w:rsid w:val="002A0B99"/>
    <w:rsid w:val="002A0EDE"/>
    <w:rsid w:val="002A0FAD"/>
    <w:rsid w:val="002A1019"/>
    <w:rsid w:val="002A10C7"/>
    <w:rsid w:val="002A129F"/>
    <w:rsid w:val="002A16EB"/>
    <w:rsid w:val="002A1909"/>
    <w:rsid w:val="002A19AD"/>
    <w:rsid w:val="002A19B1"/>
    <w:rsid w:val="002A19EA"/>
    <w:rsid w:val="002A1AFE"/>
    <w:rsid w:val="002A1D18"/>
    <w:rsid w:val="002A2043"/>
    <w:rsid w:val="002A229F"/>
    <w:rsid w:val="002A24F3"/>
    <w:rsid w:val="002A252A"/>
    <w:rsid w:val="002A25FE"/>
    <w:rsid w:val="002A2B3B"/>
    <w:rsid w:val="002A2B4F"/>
    <w:rsid w:val="002A2C13"/>
    <w:rsid w:val="002A2DCA"/>
    <w:rsid w:val="002A2FB7"/>
    <w:rsid w:val="002A309E"/>
    <w:rsid w:val="002A31D5"/>
    <w:rsid w:val="002A323B"/>
    <w:rsid w:val="002A323F"/>
    <w:rsid w:val="002A32F1"/>
    <w:rsid w:val="002A33AF"/>
    <w:rsid w:val="002A33B2"/>
    <w:rsid w:val="002A34D7"/>
    <w:rsid w:val="002A3524"/>
    <w:rsid w:val="002A3672"/>
    <w:rsid w:val="002A3907"/>
    <w:rsid w:val="002A3B8E"/>
    <w:rsid w:val="002A3BBC"/>
    <w:rsid w:val="002A3C36"/>
    <w:rsid w:val="002A3F69"/>
    <w:rsid w:val="002A40BF"/>
    <w:rsid w:val="002A41AF"/>
    <w:rsid w:val="002A4339"/>
    <w:rsid w:val="002A44F5"/>
    <w:rsid w:val="002A4627"/>
    <w:rsid w:val="002A46C4"/>
    <w:rsid w:val="002A473A"/>
    <w:rsid w:val="002A4847"/>
    <w:rsid w:val="002A4A0F"/>
    <w:rsid w:val="002A4F78"/>
    <w:rsid w:val="002A5107"/>
    <w:rsid w:val="002A514B"/>
    <w:rsid w:val="002A52F3"/>
    <w:rsid w:val="002A54F1"/>
    <w:rsid w:val="002A57F4"/>
    <w:rsid w:val="002A58F5"/>
    <w:rsid w:val="002A596A"/>
    <w:rsid w:val="002A59AB"/>
    <w:rsid w:val="002A59CC"/>
    <w:rsid w:val="002A59F6"/>
    <w:rsid w:val="002A5B62"/>
    <w:rsid w:val="002A5BE0"/>
    <w:rsid w:val="002A61CD"/>
    <w:rsid w:val="002A61D2"/>
    <w:rsid w:val="002A62AF"/>
    <w:rsid w:val="002A633F"/>
    <w:rsid w:val="002A6391"/>
    <w:rsid w:val="002A63A6"/>
    <w:rsid w:val="002A66E8"/>
    <w:rsid w:val="002A6846"/>
    <w:rsid w:val="002A69FB"/>
    <w:rsid w:val="002A6A6B"/>
    <w:rsid w:val="002A6BF7"/>
    <w:rsid w:val="002A6C51"/>
    <w:rsid w:val="002A6C9F"/>
    <w:rsid w:val="002A6D49"/>
    <w:rsid w:val="002A6E38"/>
    <w:rsid w:val="002A70CD"/>
    <w:rsid w:val="002A712C"/>
    <w:rsid w:val="002A7332"/>
    <w:rsid w:val="002A76D3"/>
    <w:rsid w:val="002A77AD"/>
    <w:rsid w:val="002A7A42"/>
    <w:rsid w:val="002A7AE3"/>
    <w:rsid w:val="002A7AED"/>
    <w:rsid w:val="002A7B20"/>
    <w:rsid w:val="002A7B80"/>
    <w:rsid w:val="002A7C12"/>
    <w:rsid w:val="002B03BF"/>
    <w:rsid w:val="002B0427"/>
    <w:rsid w:val="002B05D7"/>
    <w:rsid w:val="002B06DC"/>
    <w:rsid w:val="002B0978"/>
    <w:rsid w:val="002B0994"/>
    <w:rsid w:val="002B09F2"/>
    <w:rsid w:val="002B0AE8"/>
    <w:rsid w:val="002B0C21"/>
    <w:rsid w:val="002B0CCC"/>
    <w:rsid w:val="002B0E61"/>
    <w:rsid w:val="002B0FF4"/>
    <w:rsid w:val="002B147D"/>
    <w:rsid w:val="002B14D7"/>
    <w:rsid w:val="002B17D3"/>
    <w:rsid w:val="002B1A2C"/>
    <w:rsid w:val="002B1A69"/>
    <w:rsid w:val="002B1B0D"/>
    <w:rsid w:val="002B1C84"/>
    <w:rsid w:val="002B20AC"/>
    <w:rsid w:val="002B2418"/>
    <w:rsid w:val="002B24B5"/>
    <w:rsid w:val="002B263A"/>
    <w:rsid w:val="002B2709"/>
    <w:rsid w:val="002B2789"/>
    <w:rsid w:val="002B27BD"/>
    <w:rsid w:val="002B2853"/>
    <w:rsid w:val="002B2A44"/>
    <w:rsid w:val="002B2AFC"/>
    <w:rsid w:val="002B2BD1"/>
    <w:rsid w:val="002B2C23"/>
    <w:rsid w:val="002B2C2F"/>
    <w:rsid w:val="002B30FE"/>
    <w:rsid w:val="002B35F4"/>
    <w:rsid w:val="002B386B"/>
    <w:rsid w:val="002B38B5"/>
    <w:rsid w:val="002B38D2"/>
    <w:rsid w:val="002B3912"/>
    <w:rsid w:val="002B3974"/>
    <w:rsid w:val="002B3A48"/>
    <w:rsid w:val="002B3C53"/>
    <w:rsid w:val="002B3CAE"/>
    <w:rsid w:val="002B3DFB"/>
    <w:rsid w:val="002B4075"/>
    <w:rsid w:val="002B4083"/>
    <w:rsid w:val="002B41B8"/>
    <w:rsid w:val="002B4343"/>
    <w:rsid w:val="002B460A"/>
    <w:rsid w:val="002B4670"/>
    <w:rsid w:val="002B4851"/>
    <w:rsid w:val="002B4AFB"/>
    <w:rsid w:val="002B4C3A"/>
    <w:rsid w:val="002B4C62"/>
    <w:rsid w:val="002B4DDE"/>
    <w:rsid w:val="002B4DE7"/>
    <w:rsid w:val="002B4E7A"/>
    <w:rsid w:val="002B50F5"/>
    <w:rsid w:val="002B5206"/>
    <w:rsid w:val="002B5207"/>
    <w:rsid w:val="002B5254"/>
    <w:rsid w:val="002B5417"/>
    <w:rsid w:val="002B55D5"/>
    <w:rsid w:val="002B562A"/>
    <w:rsid w:val="002B5692"/>
    <w:rsid w:val="002B5799"/>
    <w:rsid w:val="002B5ADB"/>
    <w:rsid w:val="002B5BC4"/>
    <w:rsid w:val="002B5C9D"/>
    <w:rsid w:val="002B5D5E"/>
    <w:rsid w:val="002B5E17"/>
    <w:rsid w:val="002B5E4B"/>
    <w:rsid w:val="002B605F"/>
    <w:rsid w:val="002B6174"/>
    <w:rsid w:val="002B643A"/>
    <w:rsid w:val="002B64E6"/>
    <w:rsid w:val="002B65E1"/>
    <w:rsid w:val="002B6848"/>
    <w:rsid w:val="002B686B"/>
    <w:rsid w:val="002B6901"/>
    <w:rsid w:val="002B694F"/>
    <w:rsid w:val="002B6C14"/>
    <w:rsid w:val="002B6D21"/>
    <w:rsid w:val="002B6DC7"/>
    <w:rsid w:val="002B6F14"/>
    <w:rsid w:val="002B6F6E"/>
    <w:rsid w:val="002B713D"/>
    <w:rsid w:val="002B714E"/>
    <w:rsid w:val="002B7171"/>
    <w:rsid w:val="002B7251"/>
    <w:rsid w:val="002B730B"/>
    <w:rsid w:val="002B7348"/>
    <w:rsid w:val="002B73A9"/>
    <w:rsid w:val="002B783C"/>
    <w:rsid w:val="002B792B"/>
    <w:rsid w:val="002B7966"/>
    <w:rsid w:val="002B7D69"/>
    <w:rsid w:val="002B7D6D"/>
    <w:rsid w:val="002B7EF6"/>
    <w:rsid w:val="002B7F8F"/>
    <w:rsid w:val="002C0008"/>
    <w:rsid w:val="002C0228"/>
    <w:rsid w:val="002C02AF"/>
    <w:rsid w:val="002C0594"/>
    <w:rsid w:val="002C061A"/>
    <w:rsid w:val="002C091C"/>
    <w:rsid w:val="002C0A4F"/>
    <w:rsid w:val="002C110D"/>
    <w:rsid w:val="002C11DA"/>
    <w:rsid w:val="002C1202"/>
    <w:rsid w:val="002C1272"/>
    <w:rsid w:val="002C13E1"/>
    <w:rsid w:val="002C14CC"/>
    <w:rsid w:val="002C1519"/>
    <w:rsid w:val="002C1559"/>
    <w:rsid w:val="002C16CF"/>
    <w:rsid w:val="002C1817"/>
    <w:rsid w:val="002C1931"/>
    <w:rsid w:val="002C1B81"/>
    <w:rsid w:val="002C1D81"/>
    <w:rsid w:val="002C1DCB"/>
    <w:rsid w:val="002C1FFE"/>
    <w:rsid w:val="002C251A"/>
    <w:rsid w:val="002C252E"/>
    <w:rsid w:val="002C2588"/>
    <w:rsid w:val="002C2654"/>
    <w:rsid w:val="002C2723"/>
    <w:rsid w:val="002C275B"/>
    <w:rsid w:val="002C27A7"/>
    <w:rsid w:val="002C2A03"/>
    <w:rsid w:val="002C2E02"/>
    <w:rsid w:val="002C32D0"/>
    <w:rsid w:val="002C32DD"/>
    <w:rsid w:val="002C3503"/>
    <w:rsid w:val="002C3727"/>
    <w:rsid w:val="002C381D"/>
    <w:rsid w:val="002C385A"/>
    <w:rsid w:val="002C38F5"/>
    <w:rsid w:val="002C3910"/>
    <w:rsid w:val="002C3DE3"/>
    <w:rsid w:val="002C3EBD"/>
    <w:rsid w:val="002C3FFE"/>
    <w:rsid w:val="002C40FE"/>
    <w:rsid w:val="002C41CC"/>
    <w:rsid w:val="002C41D2"/>
    <w:rsid w:val="002C4634"/>
    <w:rsid w:val="002C4886"/>
    <w:rsid w:val="002C4962"/>
    <w:rsid w:val="002C4ABB"/>
    <w:rsid w:val="002C4C45"/>
    <w:rsid w:val="002C4CA2"/>
    <w:rsid w:val="002C4EE5"/>
    <w:rsid w:val="002C504C"/>
    <w:rsid w:val="002C5493"/>
    <w:rsid w:val="002C5639"/>
    <w:rsid w:val="002C57C5"/>
    <w:rsid w:val="002C5882"/>
    <w:rsid w:val="002C58C3"/>
    <w:rsid w:val="002C5B2F"/>
    <w:rsid w:val="002C5CF8"/>
    <w:rsid w:val="002C5D38"/>
    <w:rsid w:val="002C5D3F"/>
    <w:rsid w:val="002C6023"/>
    <w:rsid w:val="002C61EA"/>
    <w:rsid w:val="002C63F7"/>
    <w:rsid w:val="002C654A"/>
    <w:rsid w:val="002C69C0"/>
    <w:rsid w:val="002C6C0E"/>
    <w:rsid w:val="002C6DF1"/>
    <w:rsid w:val="002C6EE8"/>
    <w:rsid w:val="002C6F2C"/>
    <w:rsid w:val="002C6FD5"/>
    <w:rsid w:val="002C7454"/>
    <w:rsid w:val="002C7491"/>
    <w:rsid w:val="002C7503"/>
    <w:rsid w:val="002C75ED"/>
    <w:rsid w:val="002C76BE"/>
    <w:rsid w:val="002C76EB"/>
    <w:rsid w:val="002C777F"/>
    <w:rsid w:val="002C779D"/>
    <w:rsid w:val="002C780D"/>
    <w:rsid w:val="002C78C6"/>
    <w:rsid w:val="002C79C1"/>
    <w:rsid w:val="002C7A2A"/>
    <w:rsid w:val="002C7AD2"/>
    <w:rsid w:val="002C7BF0"/>
    <w:rsid w:val="002C7C2E"/>
    <w:rsid w:val="002C7CC0"/>
    <w:rsid w:val="002C7CD4"/>
    <w:rsid w:val="002C7D6D"/>
    <w:rsid w:val="002C7F95"/>
    <w:rsid w:val="002D0221"/>
    <w:rsid w:val="002D040B"/>
    <w:rsid w:val="002D06B1"/>
    <w:rsid w:val="002D08CD"/>
    <w:rsid w:val="002D0B7D"/>
    <w:rsid w:val="002D0BAF"/>
    <w:rsid w:val="002D0C94"/>
    <w:rsid w:val="002D11DC"/>
    <w:rsid w:val="002D1475"/>
    <w:rsid w:val="002D14B8"/>
    <w:rsid w:val="002D1527"/>
    <w:rsid w:val="002D1610"/>
    <w:rsid w:val="002D1742"/>
    <w:rsid w:val="002D185F"/>
    <w:rsid w:val="002D1935"/>
    <w:rsid w:val="002D194F"/>
    <w:rsid w:val="002D19A2"/>
    <w:rsid w:val="002D19F5"/>
    <w:rsid w:val="002D1A11"/>
    <w:rsid w:val="002D1D9E"/>
    <w:rsid w:val="002D1DB9"/>
    <w:rsid w:val="002D1ECB"/>
    <w:rsid w:val="002D2169"/>
    <w:rsid w:val="002D225B"/>
    <w:rsid w:val="002D241D"/>
    <w:rsid w:val="002D246C"/>
    <w:rsid w:val="002D24FA"/>
    <w:rsid w:val="002D2529"/>
    <w:rsid w:val="002D2797"/>
    <w:rsid w:val="002D28D9"/>
    <w:rsid w:val="002D28DA"/>
    <w:rsid w:val="002D2934"/>
    <w:rsid w:val="002D2ADC"/>
    <w:rsid w:val="002D2AE2"/>
    <w:rsid w:val="002D2B06"/>
    <w:rsid w:val="002D2C1E"/>
    <w:rsid w:val="002D2E45"/>
    <w:rsid w:val="002D2EE2"/>
    <w:rsid w:val="002D2F14"/>
    <w:rsid w:val="002D312F"/>
    <w:rsid w:val="002D31A0"/>
    <w:rsid w:val="002D3201"/>
    <w:rsid w:val="002D32F8"/>
    <w:rsid w:val="002D3318"/>
    <w:rsid w:val="002D348A"/>
    <w:rsid w:val="002D365F"/>
    <w:rsid w:val="002D39BF"/>
    <w:rsid w:val="002D39C3"/>
    <w:rsid w:val="002D3A5D"/>
    <w:rsid w:val="002D3BB6"/>
    <w:rsid w:val="002D3C04"/>
    <w:rsid w:val="002D3DF3"/>
    <w:rsid w:val="002D404A"/>
    <w:rsid w:val="002D405E"/>
    <w:rsid w:val="002D44B7"/>
    <w:rsid w:val="002D45AA"/>
    <w:rsid w:val="002D4714"/>
    <w:rsid w:val="002D4744"/>
    <w:rsid w:val="002D4811"/>
    <w:rsid w:val="002D4827"/>
    <w:rsid w:val="002D48A3"/>
    <w:rsid w:val="002D4B7D"/>
    <w:rsid w:val="002D4C6B"/>
    <w:rsid w:val="002D4C6D"/>
    <w:rsid w:val="002D4CA7"/>
    <w:rsid w:val="002D4F76"/>
    <w:rsid w:val="002D50C1"/>
    <w:rsid w:val="002D5163"/>
    <w:rsid w:val="002D51B6"/>
    <w:rsid w:val="002D5315"/>
    <w:rsid w:val="002D5328"/>
    <w:rsid w:val="002D57B4"/>
    <w:rsid w:val="002D57FA"/>
    <w:rsid w:val="002D5931"/>
    <w:rsid w:val="002D5A2C"/>
    <w:rsid w:val="002D5C89"/>
    <w:rsid w:val="002D611E"/>
    <w:rsid w:val="002D6249"/>
    <w:rsid w:val="002D6324"/>
    <w:rsid w:val="002D65C3"/>
    <w:rsid w:val="002D65DB"/>
    <w:rsid w:val="002D6729"/>
    <w:rsid w:val="002D685D"/>
    <w:rsid w:val="002D699D"/>
    <w:rsid w:val="002D6A9C"/>
    <w:rsid w:val="002D6BAC"/>
    <w:rsid w:val="002D6BE8"/>
    <w:rsid w:val="002D6C3E"/>
    <w:rsid w:val="002D706B"/>
    <w:rsid w:val="002D71B0"/>
    <w:rsid w:val="002D758E"/>
    <w:rsid w:val="002D76A0"/>
    <w:rsid w:val="002D76ED"/>
    <w:rsid w:val="002D770A"/>
    <w:rsid w:val="002D7771"/>
    <w:rsid w:val="002D78C2"/>
    <w:rsid w:val="002D7AF9"/>
    <w:rsid w:val="002D7B1D"/>
    <w:rsid w:val="002D7B6C"/>
    <w:rsid w:val="002D7C3C"/>
    <w:rsid w:val="002D7EA8"/>
    <w:rsid w:val="002D7FBF"/>
    <w:rsid w:val="002E0144"/>
    <w:rsid w:val="002E0174"/>
    <w:rsid w:val="002E028E"/>
    <w:rsid w:val="002E0398"/>
    <w:rsid w:val="002E0597"/>
    <w:rsid w:val="002E05F7"/>
    <w:rsid w:val="002E083A"/>
    <w:rsid w:val="002E09D7"/>
    <w:rsid w:val="002E0A0E"/>
    <w:rsid w:val="002E0AFF"/>
    <w:rsid w:val="002E0C11"/>
    <w:rsid w:val="002E0DC8"/>
    <w:rsid w:val="002E0F7B"/>
    <w:rsid w:val="002E103F"/>
    <w:rsid w:val="002E106D"/>
    <w:rsid w:val="002E11DF"/>
    <w:rsid w:val="002E12B6"/>
    <w:rsid w:val="002E132E"/>
    <w:rsid w:val="002E1793"/>
    <w:rsid w:val="002E1829"/>
    <w:rsid w:val="002E19F3"/>
    <w:rsid w:val="002E1A87"/>
    <w:rsid w:val="002E1AFE"/>
    <w:rsid w:val="002E1D0F"/>
    <w:rsid w:val="002E1F03"/>
    <w:rsid w:val="002E23F9"/>
    <w:rsid w:val="002E2657"/>
    <w:rsid w:val="002E2687"/>
    <w:rsid w:val="002E278A"/>
    <w:rsid w:val="002E2817"/>
    <w:rsid w:val="002E2885"/>
    <w:rsid w:val="002E2A8B"/>
    <w:rsid w:val="002E2C86"/>
    <w:rsid w:val="002E2D13"/>
    <w:rsid w:val="002E2D20"/>
    <w:rsid w:val="002E2FB9"/>
    <w:rsid w:val="002E3177"/>
    <w:rsid w:val="002E332A"/>
    <w:rsid w:val="002E34E8"/>
    <w:rsid w:val="002E40DB"/>
    <w:rsid w:val="002E410D"/>
    <w:rsid w:val="002E4360"/>
    <w:rsid w:val="002E44F8"/>
    <w:rsid w:val="002E46FF"/>
    <w:rsid w:val="002E48C4"/>
    <w:rsid w:val="002E4B7F"/>
    <w:rsid w:val="002E4CFE"/>
    <w:rsid w:val="002E4D42"/>
    <w:rsid w:val="002E4D59"/>
    <w:rsid w:val="002E4F72"/>
    <w:rsid w:val="002E5040"/>
    <w:rsid w:val="002E50B7"/>
    <w:rsid w:val="002E51A9"/>
    <w:rsid w:val="002E5547"/>
    <w:rsid w:val="002E55AC"/>
    <w:rsid w:val="002E563D"/>
    <w:rsid w:val="002E5727"/>
    <w:rsid w:val="002E576F"/>
    <w:rsid w:val="002E5894"/>
    <w:rsid w:val="002E593A"/>
    <w:rsid w:val="002E5AB5"/>
    <w:rsid w:val="002E5CAA"/>
    <w:rsid w:val="002E5DA1"/>
    <w:rsid w:val="002E5DDD"/>
    <w:rsid w:val="002E60C7"/>
    <w:rsid w:val="002E62D1"/>
    <w:rsid w:val="002E62F1"/>
    <w:rsid w:val="002E6368"/>
    <w:rsid w:val="002E648B"/>
    <w:rsid w:val="002E64A8"/>
    <w:rsid w:val="002E64B3"/>
    <w:rsid w:val="002E6507"/>
    <w:rsid w:val="002E6586"/>
    <w:rsid w:val="002E662C"/>
    <w:rsid w:val="002E66F1"/>
    <w:rsid w:val="002E675C"/>
    <w:rsid w:val="002E678F"/>
    <w:rsid w:val="002E6871"/>
    <w:rsid w:val="002E6A67"/>
    <w:rsid w:val="002E6D96"/>
    <w:rsid w:val="002E6DB9"/>
    <w:rsid w:val="002E6DDC"/>
    <w:rsid w:val="002E7089"/>
    <w:rsid w:val="002E709C"/>
    <w:rsid w:val="002E71A6"/>
    <w:rsid w:val="002E71F7"/>
    <w:rsid w:val="002E7227"/>
    <w:rsid w:val="002E733A"/>
    <w:rsid w:val="002E74B1"/>
    <w:rsid w:val="002E7697"/>
    <w:rsid w:val="002E797D"/>
    <w:rsid w:val="002E7C3E"/>
    <w:rsid w:val="002E7C93"/>
    <w:rsid w:val="002E7CF3"/>
    <w:rsid w:val="002E7E57"/>
    <w:rsid w:val="002F0197"/>
    <w:rsid w:val="002F04E5"/>
    <w:rsid w:val="002F07D1"/>
    <w:rsid w:val="002F0823"/>
    <w:rsid w:val="002F0C13"/>
    <w:rsid w:val="002F0DC8"/>
    <w:rsid w:val="002F0DE5"/>
    <w:rsid w:val="002F0F3D"/>
    <w:rsid w:val="002F0F7A"/>
    <w:rsid w:val="002F0F9D"/>
    <w:rsid w:val="002F11CA"/>
    <w:rsid w:val="002F122C"/>
    <w:rsid w:val="002F12B7"/>
    <w:rsid w:val="002F13BB"/>
    <w:rsid w:val="002F1530"/>
    <w:rsid w:val="002F1DB2"/>
    <w:rsid w:val="002F1DFF"/>
    <w:rsid w:val="002F1F2E"/>
    <w:rsid w:val="002F2190"/>
    <w:rsid w:val="002F22C7"/>
    <w:rsid w:val="002F23C0"/>
    <w:rsid w:val="002F2666"/>
    <w:rsid w:val="002F26EE"/>
    <w:rsid w:val="002F27A6"/>
    <w:rsid w:val="002F2835"/>
    <w:rsid w:val="002F29FD"/>
    <w:rsid w:val="002F2C12"/>
    <w:rsid w:val="002F2E3F"/>
    <w:rsid w:val="002F3037"/>
    <w:rsid w:val="002F30E1"/>
    <w:rsid w:val="002F315D"/>
    <w:rsid w:val="002F3217"/>
    <w:rsid w:val="002F3218"/>
    <w:rsid w:val="002F3356"/>
    <w:rsid w:val="002F3497"/>
    <w:rsid w:val="002F364F"/>
    <w:rsid w:val="002F370B"/>
    <w:rsid w:val="002F38D6"/>
    <w:rsid w:val="002F3A60"/>
    <w:rsid w:val="002F3C04"/>
    <w:rsid w:val="002F3CC6"/>
    <w:rsid w:val="002F3D21"/>
    <w:rsid w:val="002F3EF2"/>
    <w:rsid w:val="002F3EFC"/>
    <w:rsid w:val="002F4191"/>
    <w:rsid w:val="002F43A9"/>
    <w:rsid w:val="002F45E3"/>
    <w:rsid w:val="002F4877"/>
    <w:rsid w:val="002F4A4E"/>
    <w:rsid w:val="002F4BDC"/>
    <w:rsid w:val="002F4E03"/>
    <w:rsid w:val="002F4E8C"/>
    <w:rsid w:val="002F51ED"/>
    <w:rsid w:val="002F5237"/>
    <w:rsid w:val="002F52CF"/>
    <w:rsid w:val="002F5577"/>
    <w:rsid w:val="002F5579"/>
    <w:rsid w:val="002F5583"/>
    <w:rsid w:val="002F56C6"/>
    <w:rsid w:val="002F56EA"/>
    <w:rsid w:val="002F571F"/>
    <w:rsid w:val="002F57E9"/>
    <w:rsid w:val="002F581F"/>
    <w:rsid w:val="002F5A68"/>
    <w:rsid w:val="002F5E91"/>
    <w:rsid w:val="002F643D"/>
    <w:rsid w:val="002F6797"/>
    <w:rsid w:val="002F693E"/>
    <w:rsid w:val="002F69B7"/>
    <w:rsid w:val="002F6AE2"/>
    <w:rsid w:val="002F6D35"/>
    <w:rsid w:val="002F6EA3"/>
    <w:rsid w:val="002F6EC6"/>
    <w:rsid w:val="002F6F71"/>
    <w:rsid w:val="002F6FDF"/>
    <w:rsid w:val="002F70B6"/>
    <w:rsid w:val="002F7249"/>
    <w:rsid w:val="002F7265"/>
    <w:rsid w:val="002F72C3"/>
    <w:rsid w:val="002F74B8"/>
    <w:rsid w:val="002F7586"/>
    <w:rsid w:val="002F771B"/>
    <w:rsid w:val="002F784A"/>
    <w:rsid w:val="002F7A60"/>
    <w:rsid w:val="002F7C9F"/>
    <w:rsid w:val="002F7EE4"/>
    <w:rsid w:val="003005D8"/>
    <w:rsid w:val="00300E8F"/>
    <w:rsid w:val="00300EFE"/>
    <w:rsid w:val="00301046"/>
    <w:rsid w:val="003011F8"/>
    <w:rsid w:val="00301417"/>
    <w:rsid w:val="00301425"/>
    <w:rsid w:val="003014DA"/>
    <w:rsid w:val="00301960"/>
    <w:rsid w:val="0030197D"/>
    <w:rsid w:val="00301A5B"/>
    <w:rsid w:val="00301C5A"/>
    <w:rsid w:val="00301DE2"/>
    <w:rsid w:val="00301F1F"/>
    <w:rsid w:val="00301FCB"/>
    <w:rsid w:val="00302133"/>
    <w:rsid w:val="003021D2"/>
    <w:rsid w:val="00302358"/>
    <w:rsid w:val="00302597"/>
    <w:rsid w:val="00302689"/>
    <w:rsid w:val="00302707"/>
    <w:rsid w:val="0030289E"/>
    <w:rsid w:val="00302C8D"/>
    <w:rsid w:val="00302F39"/>
    <w:rsid w:val="00302FB3"/>
    <w:rsid w:val="00303085"/>
    <w:rsid w:val="0030331D"/>
    <w:rsid w:val="00303505"/>
    <w:rsid w:val="0030352C"/>
    <w:rsid w:val="003035EA"/>
    <w:rsid w:val="003039AF"/>
    <w:rsid w:val="00303AA7"/>
    <w:rsid w:val="00303BD6"/>
    <w:rsid w:val="00303FF7"/>
    <w:rsid w:val="0030434A"/>
    <w:rsid w:val="00304352"/>
    <w:rsid w:val="00304374"/>
    <w:rsid w:val="003043BF"/>
    <w:rsid w:val="003043FC"/>
    <w:rsid w:val="0030443A"/>
    <w:rsid w:val="003045FF"/>
    <w:rsid w:val="0030468A"/>
    <w:rsid w:val="00304786"/>
    <w:rsid w:val="0030496E"/>
    <w:rsid w:val="00304D71"/>
    <w:rsid w:val="00304DBD"/>
    <w:rsid w:val="00304E3B"/>
    <w:rsid w:val="00304E40"/>
    <w:rsid w:val="00304E7A"/>
    <w:rsid w:val="0030505B"/>
    <w:rsid w:val="00305069"/>
    <w:rsid w:val="00305203"/>
    <w:rsid w:val="003052F8"/>
    <w:rsid w:val="003054F7"/>
    <w:rsid w:val="00305747"/>
    <w:rsid w:val="0030579A"/>
    <w:rsid w:val="003057D6"/>
    <w:rsid w:val="0030598C"/>
    <w:rsid w:val="00305A97"/>
    <w:rsid w:val="00305BAE"/>
    <w:rsid w:val="00305D3C"/>
    <w:rsid w:val="00305FA5"/>
    <w:rsid w:val="003062FB"/>
    <w:rsid w:val="0030647E"/>
    <w:rsid w:val="0030652A"/>
    <w:rsid w:val="00306619"/>
    <w:rsid w:val="00306625"/>
    <w:rsid w:val="0030673C"/>
    <w:rsid w:val="0030674F"/>
    <w:rsid w:val="00306939"/>
    <w:rsid w:val="00306B0B"/>
    <w:rsid w:val="00306C1A"/>
    <w:rsid w:val="00306DB3"/>
    <w:rsid w:val="0030725A"/>
    <w:rsid w:val="003072A7"/>
    <w:rsid w:val="00307426"/>
    <w:rsid w:val="003076DB"/>
    <w:rsid w:val="00307A53"/>
    <w:rsid w:val="00307B89"/>
    <w:rsid w:val="00307CAE"/>
    <w:rsid w:val="00307D3D"/>
    <w:rsid w:val="00307ED1"/>
    <w:rsid w:val="00307EED"/>
    <w:rsid w:val="00307FA8"/>
    <w:rsid w:val="00310082"/>
    <w:rsid w:val="003100CE"/>
    <w:rsid w:val="00310160"/>
    <w:rsid w:val="0031036D"/>
    <w:rsid w:val="00310416"/>
    <w:rsid w:val="00310438"/>
    <w:rsid w:val="00310503"/>
    <w:rsid w:val="003105E3"/>
    <w:rsid w:val="00310664"/>
    <w:rsid w:val="003106B8"/>
    <w:rsid w:val="00310728"/>
    <w:rsid w:val="00310950"/>
    <w:rsid w:val="00310A40"/>
    <w:rsid w:val="00310B80"/>
    <w:rsid w:val="00310C40"/>
    <w:rsid w:val="00310CA5"/>
    <w:rsid w:val="00310CDA"/>
    <w:rsid w:val="00310E3C"/>
    <w:rsid w:val="003110F7"/>
    <w:rsid w:val="0031114B"/>
    <w:rsid w:val="0031127D"/>
    <w:rsid w:val="003112D1"/>
    <w:rsid w:val="003112DE"/>
    <w:rsid w:val="003112E0"/>
    <w:rsid w:val="00311332"/>
    <w:rsid w:val="00311416"/>
    <w:rsid w:val="00311441"/>
    <w:rsid w:val="0031178E"/>
    <w:rsid w:val="003117C4"/>
    <w:rsid w:val="003119E6"/>
    <w:rsid w:val="00311D00"/>
    <w:rsid w:val="00312006"/>
    <w:rsid w:val="00312194"/>
    <w:rsid w:val="003121D5"/>
    <w:rsid w:val="00312522"/>
    <w:rsid w:val="003125D1"/>
    <w:rsid w:val="003125D7"/>
    <w:rsid w:val="0031271E"/>
    <w:rsid w:val="00312842"/>
    <w:rsid w:val="0031289B"/>
    <w:rsid w:val="00312D50"/>
    <w:rsid w:val="003130AC"/>
    <w:rsid w:val="0031329E"/>
    <w:rsid w:val="0031331B"/>
    <w:rsid w:val="003134B0"/>
    <w:rsid w:val="00313534"/>
    <w:rsid w:val="003136EB"/>
    <w:rsid w:val="0031373A"/>
    <w:rsid w:val="003139A9"/>
    <w:rsid w:val="00313A6B"/>
    <w:rsid w:val="00313B67"/>
    <w:rsid w:val="00313DF7"/>
    <w:rsid w:val="00313DFA"/>
    <w:rsid w:val="00313EBC"/>
    <w:rsid w:val="00313F38"/>
    <w:rsid w:val="0031406B"/>
    <w:rsid w:val="003141F5"/>
    <w:rsid w:val="003142A4"/>
    <w:rsid w:val="0031450E"/>
    <w:rsid w:val="003145C5"/>
    <w:rsid w:val="0031461C"/>
    <w:rsid w:val="003146AC"/>
    <w:rsid w:val="0031473A"/>
    <w:rsid w:val="003147B8"/>
    <w:rsid w:val="003148D1"/>
    <w:rsid w:val="00314AD3"/>
    <w:rsid w:val="00314ADD"/>
    <w:rsid w:val="00314B87"/>
    <w:rsid w:val="00314D2B"/>
    <w:rsid w:val="00314E49"/>
    <w:rsid w:val="00314E84"/>
    <w:rsid w:val="00314EC1"/>
    <w:rsid w:val="00314FB0"/>
    <w:rsid w:val="00315157"/>
    <w:rsid w:val="00315229"/>
    <w:rsid w:val="003155B4"/>
    <w:rsid w:val="003158A3"/>
    <w:rsid w:val="00315A48"/>
    <w:rsid w:val="00315B49"/>
    <w:rsid w:val="00315B7D"/>
    <w:rsid w:val="00315CFA"/>
    <w:rsid w:val="00315D2C"/>
    <w:rsid w:val="00315EDE"/>
    <w:rsid w:val="00315F18"/>
    <w:rsid w:val="00315FCB"/>
    <w:rsid w:val="003160F4"/>
    <w:rsid w:val="00316128"/>
    <w:rsid w:val="00316148"/>
    <w:rsid w:val="003161AD"/>
    <w:rsid w:val="003162F6"/>
    <w:rsid w:val="0031637D"/>
    <w:rsid w:val="003164BE"/>
    <w:rsid w:val="0031672E"/>
    <w:rsid w:val="00316878"/>
    <w:rsid w:val="00316942"/>
    <w:rsid w:val="003169E5"/>
    <w:rsid w:val="00316E18"/>
    <w:rsid w:val="00317017"/>
    <w:rsid w:val="00317070"/>
    <w:rsid w:val="00317087"/>
    <w:rsid w:val="00317189"/>
    <w:rsid w:val="003171D6"/>
    <w:rsid w:val="0031729C"/>
    <w:rsid w:val="003173D0"/>
    <w:rsid w:val="0031757B"/>
    <w:rsid w:val="003178C0"/>
    <w:rsid w:val="00317CA5"/>
    <w:rsid w:val="00317D52"/>
    <w:rsid w:val="00317E43"/>
    <w:rsid w:val="00317EDA"/>
    <w:rsid w:val="00320126"/>
    <w:rsid w:val="003201ED"/>
    <w:rsid w:val="00320631"/>
    <w:rsid w:val="0032066B"/>
    <w:rsid w:val="0032070E"/>
    <w:rsid w:val="0032092E"/>
    <w:rsid w:val="00320A35"/>
    <w:rsid w:val="00320AA2"/>
    <w:rsid w:val="00320AEA"/>
    <w:rsid w:val="00320AEC"/>
    <w:rsid w:val="00320DDC"/>
    <w:rsid w:val="00321213"/>
    <w:rsid w:val="00321236"/>
    <w:rsid w:val="00321601"/>
    <w:rsid w:val="00321757"/>
    <w:rsid w:val="00321949"/>
    <w:rsid w:val="00321AB1"/>
    <w:rsid w:val="00321B69"/>
    <w:rsid w:val="00321CD3"/>
    <w:rsid w:val="00321CEF"/>
    <w:rsid w:val="00321DAA"/>
    <w:rsid w:val="00321DAD"/>
    <w:rsid w:val="00321E21"/>
    <w:rsid w:val="0032200F"/>
    <w:rsid w:val="0032214F"/>
    <w:rsid w:val="003222C3"/>
    <w:rsid w:val="0032236A"/>
    <w:rsid w:val="003224C9"/>
    <w:rsid w:val="003225C2"/>
    <w:rsid w:val="003228AA"/>
    <w:rsid w:val="003228FA"/>
    <w:rsid w:val="00322975"/>
    <w:rsid w:val="00322977"/>
    <w:rsid w:val="00322B17"/>
    <w:rsid w:val="00322F91"/>
    <w:rsid w:val="003231F1"/>
    <w:rsid w:val="00323329"/>
    <w:rsid w:val="003234B0"/>
    <w:rsid w:val="00323892"/>
    <w:rsid w:val="00323D8D"/>
    <w:rsid w:val="00323E9D"/>
    <w:rsid w:val="0032411B"/>
    <w:rsid w:val="0032428B"/>
    <w:rsid w:val="00324292"/>
    <w:rsid w:val="003243A7"/>
    <w:rsid w:val="003245C7"/>
    <w:rsid w:val="003246E4"/>
    <w:rsid w:val="003247A1"/>
    <w:rsid w:val="003247DB"/>
    <w:rsid w:val="003247E1"/>
    <w:rsid w:val="00324A07"/>
    <w:rsid w:val="00324BE5"/>
    <w:rsid w:val="00325064"/>
    <w:rsid w:val="00325196"/>
    <w:rsid w:val="0032523C"/>
    <w:rsid w:val="00325245"/>
    <w:rsid w:val="003252E4"/>
    <w:rsid w:val="003253FB"/>
    <w:rsid w:val="00325540"/>
    <w:rsid w:val="003256AB"/>
    <w:rsid w:val="003256DC"/>
    <w:rsid w:val="00325730"/>
    <w:rsid w:val="00325A15"/>
    <w:rsid w:val="00325BBE"/>
    <w:rsid w:val="00325C2A"/>
    <w:rsid w:val="00325E81"/>
    <w:rsid w:val="0032606A"/>
    <w:rsid w:val="003260D1"/>
    <w:rsid w:val="003265CD"/>
    <w:rsid w:val="003266B3"/>
    <w:rsid w:val="00326806"/>
    <w:rsid w:val="00326862"/>
    <w:rsid w:val="0032691C"/>
    <w:rsid w:val="003269E9"/>
    <w:rsid w:val="00326A09"/>
    <w:rsid w:val="00326C49"/>
    <w:rsid w:val="00326C6F"/>
    <w:rsid w:val="00326CDA"/>
    <w:rsid w:val="00326D27"/>
    <w:rsid w:val="00326D81"/>
    <w:rsid w:val="00326DBE"/>
    <w:rsid w:val="00326E5D"/>
    <w:rsid w:val="00326FCD"/>
    <w:rsid w:val="00327034"/>
    <w:rsid w:val="00327042"/>
    <w:rsid w:val="003274C7"/>
    <w:rsid w:val="003279B2"/>
    <w:rsid w:val="003279F8"/>
    <w:rsid w:val="00327A3A"/>
    <w:rsid w:val="00327AEE"/>
    <w:rsid w:val="00327AFE"/>
    <w:rsid w:val="00327B45"/>
    <w:rsid w:val="00327D26"/>
    <w:rsid w:val="00327D79"/>
    <w:rsid w:val="00327D87"/>
    <w:rsid w:val="00327E1F"/>
    <w:rsid w:val="0033000D"/>
    <w:rsid w:val="00330388"/>
    <w:rsid w:val="00330433"/>
    <w:rsid w:val="0033059F"/>
    <w:rsid w:val="00330691"/>
    <w:rsid w:val="003307A8"/>
    <w:rsid w:val="00330910"/>
    <w:rsid w:val="00330ACC"/>
    <w:rsid w:val="00330C28"/>
    <w:rsid w:val="00330C86"/>
    <w:rsid w:val="00330D4F"/>
    <w:rsid w:val="00330D7A"/>
    <w:rsid w:val="00330E87"/>
    <w:rsid w:val="00331042"/>
    <w:rsid w:val="00331757"/>
    <w:rsid w:val="003317A2"/>
    <w:rsid w:val="00331905"/>
    <w:rsid w:val="00331A84"/>
    <w:rsid w:val="00331C23"/>
    <w:rsid w:val="00331CA5"/>
    <w:rsid w:val="00331E10"/>
    <w:rsid w:val="00331F6C"/>
    <w:rsid w:val="00331FA2"/>
    <w:rsid w:val="00331FC8"/>
    <w:rsid w:val="00331FE4"/>
    <w:rsid w:val="00332449"/>
    <w:rsid w:val="00332461"/>
    <w:rsid w:val="003324A6"/>
    <w:rsid w:val="003325C0"/>
    <w:rsid w:val="003326BE"/>
    <w:rsid w:val="003330EE"/>
    <w:rsid w:val="003332C8"/>
    <w:rsid w:val="0033337F"/>
    <w:rsid w:val="00333438"/>
    <w:rsid w:val="0033361A"/>
    <w:rsid w:val="0033364E"/>
    <w:rsid w:val="0033381D"/>
    <w:rsid w:val="003338C1"/>
    <w:rsid w:val="00333AC7"/>
    <w:rsid w:val="00333B54"/>
    <w:rsid w:val="00333C54"/>
    <w:rsid w:val="00333FD5"/>
    <w:rsid w:val="00334119"/>
    <w:rsid w:val="003342D9"/>
    <w:rsid w:val="0033491E"/>
    <w:rsid w:val="003349B6"/>
    <w:rsid w:val="00334CDC"/>
    <w:rsid w:val="00334E24"/>
    <w:rsid w:val="00334EB5"/>
    <w:rsid w:val="00334EBF"/>
    <w:rsid w:val="00334F53"/>
    <w:rsid w:val="00335238"/>
    <w:rsid w:val="003352CB"/>
    <w:rsid w:val="003352D1"/>
    <w:rsid w:val="00335339"/>
    <w:rsid w:val="0033542A"/>
    <w:rsid w:val="003354F2"/>
    <w:rsid w:val="003356F0"/>
    <w:rsid w:val="00335752"/>
    <w:rsid w:val="0033576B"/>
    <w:rsid w:val="003357CE"/>
    <w:rsid w:val="0033599D"/>
    <w:rsid w:val="00335AA5"/>
    <w:rsid w:val="00335B7A"/>
    <w:rsid w:val="00335CD0"/>
    <w:rsid w:val="00335D2C"/>
    <w:rsid w:val="00335D3E"/>
    <w:rsid w:val="00335D85"/>
    <w:rsid w:val="00335DCD"/>
    <w:rsid w:val="003361FD"/>
    <w:rsid w:val="00336304"/>
    <w:rsid w:val="003365BF"/>
    <w:rsid w:val="003366DF"/>
    <w:rsid w:val="00336F19"/>
    <w:rsid w:val="0033714D"/>
    <w:rsid w:val="00337152"/>
    <w:rsid w:val="003371FB"/>
    <w:rsid w:val="00337220"/>
    <w:rsid w:val="00337287"/>
    <w:rsid w:val="00337718"/>
    <w:rsid w:val="003377C0"/>
    <w:rsid w:val="0033796F"/>
    <w:rsid w:val="00337DBE"/>
    <w:rsid w:val="00337DF2"/>
    <w:rsid w:val="00337F3B"/>
    <w:rsid w:val="00337FAA"/>
    <w:rsid w:val="00340157"/>
    <w:rsid w:val="00340285"/>
    <w:rsid w:val="0034028A"/>
    <w:rsid w:val="00340434"/>
    <w:rsid w:val="00340451"/>
    <w:rsid w:val="003405DF"/>
    <w:rsid w:val="00340659"/>
    <w:rsid w:val="0034071C"/>
    <w:rsid w:val="00340929"/>
    <w:rsid w:val="00340A2C"/>
    <w:rsid w:val="00340EFC"/>
    <w:rsid w:val="00340F88"/>
    <w:rsid w:val="00341029"/>
    <w:rsid w:val="00341284"/>
    <w:rsid w:val="003416DE"/>
    <w:rsid w:val="00341A6B"/>
    <w:rsid w:val="00341B19"/>
    <w:rsid w:val="00341B40"/>
    <w:rsid w:val="00341BA3"/>
    <w:rsid w:val="00341BB9"/>
    <w:rsid w:val="00341C4B"/>
    <w:rsid w:val="00341D30"/>
    <w:rsid w:val="00341D59"/>
    <w:rsid w:val="00341DE3"/>
    <w:rsid w:val="00341E94"/>
    <w:rsid w:val="003420F7"/>
    <w:rsid w:val="003425D8"/>
    <w:rsid w:val="00342613"/>
    <w:rsid w:val="00342834"/>
    <w:rsid w:val="00342844"/>
    <w:rsid w:val="00342A01"/>
    <w:rsid w:val="00342AEC"/>
    <w:rsid w:val="00342B9C"/>
    <w:rsid w:val="00342D30"/>
    <w:rsid w:val="00342F7F"/>
    <w:rsid w:val="00343011"/>
    <w:rsid w:val="00343098"/>
    <w:rsid w:val="0034332E"/>
    <w:rsid w:val="00343829"/>
    <w:rsid w:val="00343838"/>
    <w:rsid w:val="0034384C"/>
    <w:rsid w:val="00343870"/>
    <w:rsid w:val="003438B5"/>
    <w:rsid w:val="003439A1"/>
    <w:rsid w:val="003439A4"/>
    <w:rsid w:val="00343B0D"/>
    <w:rsid w:val="00343B17"/>
    <w:rsid w:val="00343B7E"/>
    <w:rsid w:val="00343E94"/>
    <w:rsid w:val="00343EF4"/>
    <w:rsid w:val="00343F6E"/>
    <w:rsid w:val="00344354"/>
    <w:rsid w:val="00344712"/>
    <w:rsid w:val="00344719"/>
    <w:rsid w:val="00344ACD"/>
    <w:rsid w:val="00344DF7"/>
    <w:rsid w:val="00344F72"/>
    <w:rsid w:val="00344FA1"/>
    <w:rsid w:val="0034513D"/>
    <w:rsid w:val="00345212"/>
    <w:rsid w:val="003452C8"/>
    <w:rsid w:val="00345481"/>
    <w:rsid w:val="0034550F"/>
    <w:rsid w:val="0034558A"/>
    <w:rsid w:val="0034576F"/>
    <w:rsid w:val="003458E9"/>
    <w:rsid w:val="003459B2"/>
    <w:rsid w:val="00345AA1"/>
    <w:rsid w:val="00345E3E"/>
    <w:rsid w:val="00345E57"/>
    <w:rsid w:val="00345EE5"/>
    <w:rsid w:val="00345FC3"/>
    <w:rsid w:val="003460BE"/>
    <w:rsid w:val="00346321"/>
    <w:rsid w:val="003463A0"/>
    <w:rsid w:val="003464C2"/>
    <w:rsid w:val="00346939"/>
    <w:rsid w:val="00346974"/>
    <w:rsid w:val="003469CB"/>
    <w:rsid w:val="00346A34"/>
    <w:rsid w:val="00346A51"/>
    <w:rsid w:val="00346A83"/>
    <w:rsid w:val="00346BA4"/>
    <w:rsid w:val="00346CA2"/>
    <w:rsid w:val="00346E24"/>
    <w:rsid w:val="0034768C"/>
    <w:rsid w:val="00347737"/>
    <w:rsid w:val="00347757"/>
    <w:rsid w:val="003477AC"/>
    <w:rsid w:val="003477F6"/>
    <w:rsid w:val="00347895"/>
    <w:rsid w:val="003478B6"/>
    <w:rsid w:val="0034796A"/>
    <w:rsid w:val="003479E2"/>
    <w:rsid w:val="00347A61"/>
    <w:rsid w:val="00347B29"/>
    <w:rsid w:val="00347B7B"/>
    <w:rsid w:val="00347F99"/>
    <w:rsid w:val="00347FD2"/>
    <w:rsid w:val="003504AF"/>
    <w:rsid w:val="00350616"/>
    <w:rsid w:val="00350E3E"/>
    <w:rsid w:val="00350F93"/>
    <w:rsid w:val="00351054"/>
    <w:rsid w:val="0035113D"/>
    <w:rsid w:val="003513EE"/>
    <w:rsid w:val="00351681"/>
    <w:rsid w:val="003516A9"/>
    <w:rsid w:val="003516F2"/>
    <w:rsid w:val="00351762"/>
    <w:rsid w:val="00351781"/>
    <w:rsid w:val="00351A09"/>
    <w:rsid w:val="00351AEA"/>
    <w:rsid w:val="00351B85"/>
    <w:rsid w:val="00351D3D"/>
    <w:rsid w:val="00351DC2"/>
    <w:rsid w:val="00351FCC"/>
    <w:rsid w:val="003520D9"/>
    <w:rsid w:val="003520EE"/>
    <w:rsid w:val="00352467"/>
    <w:rsid w:val="003525BA"/>
    <w:rsid w:val="003526B2"/>
    <w:rsid w:val="003526BF"/>
    <w:rsid w:val="0035270B"/>
    <w:rsid w:val="00352952"/>
    <w:rsid w:val="00352A80"/>
    <w:rsid w:val="00352A9B"/>
    <w:rsid w:val="00352D7B"/>
    <w:rsid w:val="00352DC2"/>
    <w:rsid w:val="00352EE4"/>
    <w:rsid w:val="00353026"/>
    <w:rsid w:val="0035312F"/>
    <w:rsid w:val="00353140"/>
    <w:rsid w:val="00353176"/>
    <w:rsid w:val="003532A1"/>
    <w:rsid w:val="00353533"/>
    <w:rsid w:val="003537CA"/>
    <w:rsid w:val="003539ED"/>
    <w:rsid w:val="00353AAC"/>
    <w:rsid w:val="00353DBF"/>
    <w:rsid w:val="00353E62"/>
    <w:rsid w:val="00353EF0"/>
    <w:rsid w:val="00353F91"/>
    <w:rsid w:val="0035408C"/>
    <w:rsid w:val="003540E0"/>
    <w:rsid w:val="003541B3"/>
    <w:rsid w:val="00354470"/>
    <w:rsid w:val="003546E7"/>
    <w:rsid w:val="00354740"/>
    <w:rsid w:val="003547D2"/>
    <w:rsid w:val="00354906"/>
    <w:rsid w:val="00354B63"/>
    <w:rsid w:val="00354BC1"/>
    <w:rsid w:val="00354C54"/>
    <w:rsid w:val="00354E3A"/>
    <w:rsid w:val="00354EC5"/>
    <w:rsid w:val="003550B8"/>
    <w:rsid w:val="003553A7"/>
    <w:rsid w:val="003556CB"/>
    <w:rsid w:val="003557C6"/>
    <w:rsid w:val="0035581F"/>
    <w:rsid w:val="0035584A"/>
    <w:rsid w:val="00355A21"/>
    <w:rsid w:val="00355EB4"/>
    <w:rsid w:val="00355FC2"/>
    <w:rsid w:val="00356059"/>
    <w:rsid w:val="00356090"/>
    <w:rsid w:val="0035611E"/>
    <w:rsid w:val="00356152"/>
    <w:rsid w:val="00356176"/>
    <w:rsid w:val="00356184"/>
    <w:rsid w:val="00356439"/>
    <w:rsid w:val="003565E9"/>
    <w:rsid w:val="003566C5"/>
    <w:rsid w:val="00356872"/>
    <w:rsid w:val="003568AB"/>
    <w:rsid w:val="0035691A"/>
    <w:rsid w:val="00356977"/>
    <w:rsid w:val="00356A2C"/>
    <w:rsid w:val="00356B10"/>
    <w:rsid w:val="00356CD2"/>
    <w:rsid w:val="00356DC7"/>
    <w:rsid w:val="003570F7"/>
    <w:rsid w:val="00357192"/>
    <w:rsid w:val="00357211"/>
    <w:rsid w:val="00357340"/>
    <w:rsid w:val="003575F9"/>
    <w:rsid w:val="0035766D"/>
    <w:rsid w:val="003578A7"/>
    <w:rsid w:val="003579F2"/>
    <w:rsid w:val="00357AE9"/>
    <w:rsid w:val="00357B50"/>
    <w:rsid w:val="00357BC0"/>
    <w:rsid w:val="00357C4A"/>
    <w:rsid w:val="00357F13"/>
    <w:rsid w:val="00360157"/>
    <w:rsid w:val="003601A2"/>
    <w:rsid w:val="00360410"/>
    <w:rsid w:val="00360760"/>
    <w:rsid w:val="003607D0"/>
    <w:rsid w:val="00360829"/>
    <w:rsid w:val="00360A7F"/>
    <w:rsid w:val="00360A87"/>
    <w:rsid w:val="00360AB4"/>
    <w:rsid w:val="00360CAC"/>
    <w:rsid w:val="00360CF1"/>
    <w:rsid w:val="00360D91"/>
    <w:rsid w:val="00360E0A"/>
    <w:rsid w:val="00360E36"/>
    <w:rsid w:val="00360E5F"/>
    <w:rsid w:val="00360ED9"/>
    <w:rsid w:val="00360FEA"/>
    <w:rsid w:val="00361295"/>
    <w:rsid w:val="00361347"/>
    <w:rsid w:val="00361530"/>
    <w:rsid w:val="0036177E"/>
    <w:rsid w:val="003619C0"/>
    <w:rsid w:val="00361C65"/>
    <w:rsid w:val="00361DFA"/>
    <w:rsid w:val="00361E67"/>
    <w:rsid w:val="00361F74"/>
    <w:rsid w:val="00361F95"/>
    <w:rsid w:val="0036203F"/>
    <w:rsid w:val="0036236C"/>
    <w:rsid w:val="00362406"/>
    <w:rsid w:val="00362564"/>
    <w:rsid w:val="00362597"/>
    <w:rsid w:val="00362617"/>
    <w:rsid w:val="003627BE"/>
    <w:rsid w:val="003627CB"/>
    <w:rsid w:val="00362862"/>
    <w:rsid w:val="00362938"/>
    <w:rsid w:val="00362B77"/>
    <w:rsid w:val="00363029"/>
    <w:rsid w:val="0036304A"/>
    <w:rsid w:val="00363416"/>
    <w:rsid w:val="003635C2"/>
    <w:rsid w:val="00363768"/>
    <w:rsid w:val="003637D7"/>
    <w:rsid w:val="00363A6E"/>
    <w:rsid w:val="00363C9E"/>
    <w:rsid w:val="00363D07"/>
    <w:rsid w:val="00363E2B"/>
    <w:rsid w:val="00363FAF"/>
    <w:rsid w:val="003640D9"/>
    <w:rsid w:val="00364448"/>
    <w:rsid w:val="0036445F"/>
    <w:rsid w:val="003645E5"/>
    <w:rsid w:val="003645ED"/>
    <w:rsid w:val="0036461D"/>
    <w:rsid w:val="0036487B"/>
    <w:rsid w:val="0036497E"/>
    <w:rsid w:val="00364BF9"/>
    <w:rsid w:val="00364FA3"/>
    <w:rsid w:val="00364FB9"/>
    <w:rsid w:val="00365035"/>
    <w:rsid w:val="00365333"/>
    <w:rsid w:val="00365376"/>
    <w:rsid w:val="00365485"/>
    <w:rsid w:val="003654E7"/>
    <w:rsid w:val="003655C4"/>
    <w:rsid w:val="003655CE"/>
    <w:rsid w:val="0036562F"/>
    <w:rsid w:val="003658C0"/>
    <w:rsid w:val="00365A51"/>
    <w:rsid w:val="00365D87"/>
    <w:rsid w:val="00365DBD"/>
    <w:rsid w:val="00365DC4"/>
    <w:rsid w:val="00366033"/>
    <w:rsid w:val="00366329"/>
    <w:rsid w:val="003663C7"/>
    <w:rsid w:val="0036643E"/>
    <w:rsid w:val="003666C7"/>
    <w:rsid w:val="003666E3"/>
    <w:rsid w:val="0036687A"/>
    <w:rsid w:val="00366AB5"/>
    <w:rsid w:val="00366C8A"/>
    <w:rsid w:val="00366C9F"/>
    <w:rsid w:val="00366DA7"/>
    <w:rsid w:val="00367161"/>
    <w:rsid w:val="00367228"/>
    <w:rsid w:val="003675A5"/>
    <w:rsid w:val="003676AE"/>
    <w:rsid w:val="00367786"/>
    <w:rsid w:val="00367A4C"/>
    <w:rsid w:val="00367C9F"/>
    <w:rsid w:val="00370114"/>
    <w:rsid w:val="003702BB"/>
    <w:rsid w:val="003704AC"/>
    <w:rsid w:val="0037058D"/>
    <w:rsid w:val="0037060F"/>
    <w:rsid w:val="003706BA"/>
    <w:rsid w:val="003706C7"/>
    <w:rsid w:val="003706CA"/>
    <w:rsid w:val="003706FD"/>
    <w:rsid w:val="003708E5"/>
    <w:rsid w:val="003708E8"/>
    <w:rsid w:val="00370A6F"/>
    <w:rsid w:val="00370B08"/>
    <w:rsid w:val="00370D1F"/>
    <w:rsid w:val="00370D70"/>
    <w:rsid w:val="00370E03"/>
    <w:rsid w:val="00371241"/>
    <w:rsid w:val="003712C0"/>
    <w:rsid w:val="003713C8"/>
    <w:rsid w:val="00371535"/>
    <w:rsid w:val="003716A5"/>
    <w:rsid w:val="003716E4"/>
    <w:rsid w:val="003717F4"/>
    <w:rsid w:val="0037182F"/>
    <w:rsid w:val="003719FA"/>
    <w:rsid w:val="00371B2F"/>
    <w:rsid w:val="00371C3A"/>
    <w:rsid w:val="00371ED9"/>
    <w:rsid w:val="0037206A"/>
    <w:rsid w:val="0037212A"/>
    <w:rsid w:val="00372264"/>
    <w:rsid w:val="00372471"/>
    <w:rsid w:val="00372697"/>
    <w:rsid w:val="00372705"/>
    <w:rsid w:val="00372750"/>
    <w:rsid w:val="003729FB"/>
    <w:rsid w:val="00372A4F"/>
    <w:rsid w:val="00372AEF"/>
    <w:rsid w:val="00372CE9"/>
    <w:rsid w:val="00372ECF"/>
    <w:rsid w:val="00372F2A"/>
    <w:rsid w:val="00373011"/>
    <w:rsid w:val="00373193"/>
    <w:rsid w:val="00373701"/>
    <w:rsid w:val="003737E3"/>
    <w:rsid w:val="003737F1"/>
    <w:rsid w:val="003737F9"/>
    <w:rsid w:val="00373A93"/>
    <w:rsid w:val="00373BDF"/>
    <w:rsid w:val="00373C86"/>
    <w:rsid w:val="00373E6A"/>
    <w:rsid w:val="00373EF7"/>
    <w:rsid w:val="0037417B"/>
    <w:rsid w:val="003741A2"/>
    <w:rsid w:val="0037431B"/>
    <w:rsid w:val="003744CC"/>
    <w:rsid w:val="0037469F"/>
    <w:rsid w:val="003746F0"/>
    <w:rsid w:val="0037485E"/>
    <w:rsid w:val="00374F6A"/>
    <w:rsid w:val="00375032"/>
    <w:rsid w:val="003751D8"/>
    <w:rsid w:val="00375321"/>
    <w:rsid w:val="0037553D"/>
    <w:rsid w:val="00375648"/>
    <w:rsid w:val="003756D3"/>
    <w:rsid w:val="00375A6F"/>
    <w:rsid w:val="00375B45"/>
    <w:rsid w:val="00375BDD"/>
    <w:rsid w:val="00375CD7"/>
    <w:rsid w:val="00375D02"/>
    <w:rsid w:val="00375F58"/>
    <w:rsid w:val="003763F3"/>
    <w:rsid w:val="003766F0"/>
    <w:rsid w:val="0037675F"/>
    <w:rsid w:val="003767A7"/>
    <w:rsid w:val="003768B2"/>
    <w:rsid w:val="00376D13"/>
    <w:rsid w:val="00376EAE"/>
    <w:rsid w:val="00376FF4"/>
    <w:rsid w:val="00377130"/>
    <w:rsid w:val="003772F7"/>
    <w:rsid w:val="00377502"/>
    <w:rsid w:val="00377524"/>
    <w:rsid w:val="00377724"/>
    <w:rsid w:val="00377748"/>
    <w:rsid w:val="0037777D"/>
    <w:rsid w:val="00377938"/>
    <w:rsid w:val="0037793D"/>
    <w:rsid w:val="00377A7C"/>
    <w:rsid w:val="00377D38"/>
    <w:rsid w:val="00377D6C"/>
    <w:rsid w:val="00377DD7"/>
    <w:rsid w:val="00377F26"/>
    <w:rsid w:val="003800B4"/>
    <w:rsid w:val="00380233"/>
    <w:rsid w:val="003802A9"/>
    <w:rsid w:val="0038041E"/>
    <w:rsid w:val="00380435"/>
    <w:rsid w:val="00380437"/>
    <w:rsid w:val="003804CF"/>
    <w:rsid w:val="0038051C"/>
    <w:rsid w:val="003805F4"/>
    <w:rsid w:val="0038062A"/>
    <w:rsid w:val="003806B2"/>
    <w:rsid w:val="00380722"/>
    <w:rsid w:val="003807BA"/>
    <w:rsid w:val="00380808"/>
    <w:rsid w:val="00380877"/>
    <w:rsid w:val="003808CD"/>
    <w:rsid w:val="00380956"/>
    <w:rsid w:val="003809F6"/>
    <w:rsid w:val="00380BD1"/>
    <w:rsid w:val="00380DEC"/>
    <w:rsid w:val="00380EB1"/>
    <w:rsid w:val="00381193"/>
    <w:rsid w:val="0038142F"/>
    <w:rsid w:val="003815D2"/>
    <w:rsid w:val="00381651"/>
    <w:rsid w:val="003816A5"/>
    <w:rsid w:val="003819DE"/>
    <w:rsid w:val="00381C04"/>
    <w:rsid w:val="00381CEA"/>
    <w:rsid w:val="00381D0E"/>
    <w:rsid w:val="00381E4E"/>
    <w:rsid w:val="00381EC2"/>
    <w:rsid w:val="00381F4C"/>
    <w:rsid w:val="00382188"/>
    <w:rsid w:val="003821CF"/>
    <w:rsid w:val="0038242B"/>
    <w:rsid w:val="00382A6B"/>
    <w:rsid w:val="00382C2C"/>
    <w:rsid w:val="00382CE1"/>
    <w:rsid w:val="00382DFA"/>
    <w:rsid w:val="00382F29"/>
    <w:rsid w:val="0038301B"/>
    <w:rsid w:val="00383056"/>
    <w:rsid w:val="003830DA"/>
    <w:rsid w:val="00383142"/>
    <w:rsid w:val="0038314C"/>
    <w:rsid w:val="0038345C"/>
    <w:rsid w:val="003835EE"/>
    <w:rsid w:val="0038363A"/>
    <w:rsid w:val="00383663"/>
    <w:rsid w:val="003836B6"/>
    <w:rsid w:val="00383882"/>
    <w:rsid w:val="00383930"/>
    <w:rsid w:val="00383949"/>
    <w:rsid w:val="00383AC7"/>
    <w:rsid w:val="00383B7F"/>
    <w:rsid w:val="00383CA1"/>
    <w:rsid w:val="00383D80"/>
    <w:rsid w:val="003844BA"/>
    <w:rsid w:val="00384572"/>
    <w:rsid w:val="0038468E"/>
    <w:rsid w:val="003846F6"/>
    <w:rsid w:val="00384716"/>
    <w:rsid w:val="003848C0"/>
    <w:rsid w:val="00384A65"/>
    <w:rsid w:val="00384AF8"/>
    <w:rsid w:val="003850CE"/>
    <w:rsid w:val="003851E7"/>
    <w:rsid w:val="00385353"/>
    <w:rsid w:val="00385401"/>
    <w:rsid w:val="0038541B"/>
    <w:rsid w:val="0038543F"/>
    <w:rsid w:val="00385814"/>
    <w:rsid w:val="00385968"/>
    <w:rsid w:val="003859BD"/>
    <w:rsid w:val="003859D2"/>
    <w:rsid w:val="00385A32"/>
    <w:rsid w:val="00385D47"/>
    <w:rsid w:val="00385E33"/>
    <w:rsid w:val="00385E41"/>
    <w:rsid w:val="00386129"/>
    <w:rsid w:val="00386240"/>
    <w:rsid w:val="00386721"/>
    <w:rsid w:val="0038678D"/>
    <w:rsid w:val="003867CD"/>
    <w:rsid w:val="003869B0"/>
    <w:rsid w:val="00386B81"/>
    <w:rsid w:val="00386CC5"/>
    <w:rsid w:val="00386EE4"/>
    <w:rsid w:val="00386F12"/>
    <w:rsid w:val="0038730B"/>
    <w:rsid w:val="00387369"/>
    <w:rsid w:val="003873EA"/>
    <w:rsid w:val="00387479"/>
    <w:rsid w:val="0038771A"/>
    <w:rsid w:val="00387753"/>
    <w:rsid w:val="0038775F"/>
    <w:rsid w:val="0038792D"/>
    <w:rsid w:val="00387A6B"/>
    <w:rsid w:val="00387A82"/>
    <w:rsid w:val="00387BCB"/>
    <w:rsid w:val="00387C16"/>
    <w:rsid w:val="00387D62"/>
    <w:rsid w:val="00390035"/>
    <w:rsid w:val="0039027C"/>
    <w:rsid w:val="0039038B"/>
    <w:rsid w:val="00390393"/>
    <w:rsid w:val="003904AC"/>
    <w:rsid w:val="00390520"/>
    <w:rsid w:val="00390538"/>
    <w:rsid w:val="00390C34"/>
    <w:rsid w:val="00390CB7"/>
    <w:rsid w:val="00390E49"/>
    <w:rsid w:val="00390EB5"/>
    <w:rsid w:val="00390ECF"/>
    <w:rsid w:val="00391037"/>
    <w:rsid w:val="003911CC"/>
    <w:rsid w:val="0039156D"/>
    <w:rsid w:val="00391811"/>
    <w:rsid w:val="00391C73"/>
    <w:rsid w:val="0039212F"/>
    <w:rsid w:val="0039277D"/>
    <w:rsid w:val="003928AE"/>
    <w:rsid w:val="003929BA"/>
    <w:rsid w:val="00392B08"/>
    <w:rsid w:val="00392BA3"/>
    <w:rsid w:val="00392BC1"/>
    <w:rsid w:val="00392BEF"/>
    <w:rsid w:val="00392C56"/>
    <w:rsid w:val="00392DCB"/>
    <w:rsid w:val="00392E1F"/>
    <w:rsid w:val="003930E8"/>
    <w:rsid w:val="003931D8"/>
    <w:rsid w:val="00393384"/>
    <w:rsid w:val="00393598"/>
    <w:rsid w:val="00393621"/>
    <w:rsid w:val="003937AE"/>
    <w:rsid w:val="0039393E"/>
    <w:rsid w:val="00393AB4"/>
    <w:rsid w:val="00393C57"/>
    <w:rsid w:val="00393C8B"/>
    <w:rsid w:val="00393D2E"/>
    <w:rsid w:val="00393DB3"/>
    <w:rsid w:val="00393DE7"/>
    <w:rsid w:val="00393EDB"/>
    <w:rsid w:val="00393F3C"/>
    <w:rsid w:val="0039409A"/>
    <w:rsid w:val="0039413E"/>
    <w:rsid w:val="00394249"/>
    <w:rsid w:val="00394336"/>
    <w:rsid w:val="003946E1"/>
    <w:rsid w:val="00394833"/>
    <w:rsid w:val="00394B64"/>
    <w:rsid w:val="00394C63"/>
    <w:rsid w:val="00394CC0"/>
    <w:rsid w:val="00394D69"/>
    <w:rsid w:val="00394DBA"/>
    <w:rsid w:val="0039501F"/>
    <w:rsid w:val="0039510E"/>
    <w:rsid w:val="00395121"/>
    <w:rsid w:val="003955C0"/>
    <w:rsid w:val="0039566A"/>
    <w:rsid w:val="00395A0B"/>
    <w:rsid w:val="00395B67"/>
    <w:rsid w:val="00395C23"/>
    <w:rsid w:val="00395D3E"/>
    <w:rsid w:val="00395E7F"/>
    <w:rsid w:val="00395FCB"/>
    <w:rsid w:val="00396014"/>
    <w:rsid w:val="00396061"/>
    <w:rsid w:val="00396162"/>
    <w:rsid w:val="0039617E"/>
    <w:rsid w:val="003961CE"/>
    <w:rsid w:val="003961D4"/>
    <w:rsid w:val="00396305"/>
    <w:rsid w:val="00396457"/>
    <w:rsid w:val="003967EB"/>
    <w:rsid w:val="00396C72"/>
    <w:rsid w:val="00396D0A"/>
    <w:rsid w:val="0039715D"/>
    <w:rsid w:val="00397297"/>
    <w:rsid w:val="00397364"/>
    <w:rsid w:val="00397394"/>
    <w:rsid w:val="00397855"/>
    <w:rsid w:val="003978AB"/>
    <w:rsid w:val="00397BC7"/>
    <w:rsid w:val="00397BD6"/>
    <w:rsid w:val="00397C63"/>
    <w:rsid w:val="00397CEF"/>
    <w:rsid w:val="00397D25"/>
    <w:rsid w:val="00397F2D"/>
    <w:rsid w:val="003A014A"/>
    <w:rsid w:val="003A04FB"/>
    <w:rsid w:val="003A0641"/>
    <w:rsid w:val="003A06BD"/>
    <w:rsid w:val="003A0A11"/>
    <w:rsid w:val="003A0B05"/>
    <w:rsid w:val="003A0CED"/>
    <w:rsid w:val="003A0DF2"/>
    <w:rsid w:val="003A1268"/>
    <w:rsid w:val="003A14A7"/>
    <w:rsid w:val="003A1813"/>
    <w:rsid w:val="003A18E5"/>
    <w:rsid w:val="003A1992"/>
    <w:rsid w:val="003A1B1F"/>
    <w:rsid w:val="003A1CDD"/>
    <w:rsid w:val="003A1DA1"/>
    <w:rsid w:val="003A1DC3"/>
    <w:rsid w:val="003A1DC5"/>
    <w:rsid w:val="003A1F59"/>
    <w:rsid w:val="003A1FD3"/>
    <w:rsid w:val="003A224E"/>
    <w:rsid w:val="003A2250"/>
    <w:rsid w:val="003A2286"/>
    <w:rsid w:val="003A241F"/>
    <w:rsid w:val="003A2459"/>
    <w:rsid w:val="003A2565"/>
    <w:rsid w:val="003A2605"/>
    <w:rsid w:val="003A26CC"/>
    <w:rsid w:val="003A28A2"/>
    <w:rsid w:val="003A28B8"/>
    <w:rsid w:val="003A2942"/>
    <w:rsid w:val="003A2947"/>
    <w:rsid w:val="003A2A81"/>
    <w:rsid w:val="003A2AA2"/>
    <w:rsid w:val="003A2B42"/>
    <w:rsid w:val="003A2CFD"/>
    <w:rsid w:val="003A2F9C"/>
    <w:rsid w:val="003A2FB5"/>
    <w:rsid w:val="003A306D"/>
    <w:rsid w:val="003A3369"/>
    <w:rsid w:val="003A34C9"/>
    <w:rsid w:val="003A3539"/>
    <w:rsid w:val="003A35BE"/>
    <w:rsid w:val="003A37BC"/>
    <w:rsid w:val="003A38AB"/>
    <w:rsid w:val="003A3AFE"/>
    <w:rsid w:val="003A3B4A"/>
    <w:rsid w:val="003A3B65"/>
    <w:rsid w:val="003A41C1"/>
    <w:rsid w:val="003A44D0"/>
    <w:rsid w:val="003A453D"/>
    <w:rsid w:val="003A4578"/>
    <w:rsid w:val="003A472F"/>
    <w:rsid w:val="003A47F4"/>
    <w:rsid w:val="003A4814"/>
    <w:rsid w:val="003A4A5D"/>
    <w:rsid w:val="003A4AAC"/>
    <w:rsid w:val="003A4AE1"/>
    <w:rsid w:val="003A4B07"/>
    <w:rsid w:val="003A4C0C"/>
    <w:rsid w:val="003A4C1E"/>
    <w:rsid w:val="003A4C60"/>
    <w:rsid w:val="003A4DD9"/>
    <w:rsid w:val="003A4E02"/>
    <w:rsid w:val="003A4E39"/>
    <w:rsid w:val="003A5000"/>
    <w:rsid w:val="003A5597"/>
    <w:rsid w:val="003A55CC"/>
    <w:rsid w:val="003A5876"/>
    <w:rsid w:val="003A5A11"/>
    <w:rsid w:val="003A5C02"/>
    <w:rsid w:val="003A5E0D"/>
    <w:rsid w:val="003A5F37"/>
    <w:rsid w:val="003A5F63"/>
    <w:rsid w:val="003A5F9D"/>
    <w:rsid w:val="003A61A2"/>
    <w:rsid w:val="003A6278"/>
    <w:rsid w:val="003A6295"/>
    <w:rsid w:val="003A66A3"/>
    <w:rsid w:val="003A6B23"/>
    <w:rsid w:val="003A6C2F"/>
    <w:rsid w:val="003A6F13"/>
    <w:rsid w:val="003A708D"/>
    <w:rsid w:val="003A7108"/>
    <w:rsid w:val="003A71CA"/>
    <w:rsid w:val="003A737A"/>
    <w:rsid w:val="003A7462"/>
    <w:rsid w:val="003A754C"/>
    <w:rsid w:val="003A764E"/>
    <w:rsid w:val="003A7789"/>
    <w:rsid w:val="003A7963"/>
    <w:rsid w:val="003A799F"/>
    <w:rsid w:val="003A7AF2"/>
    <w:rsid w:val="003A7C42"/>
    <w:rsid w:val="003A7C4D"/>
    <w:rsid w:val="003A7C8C"/>
    <w:rsid w:val="003A7D67"/>
    <w:rsid w:val="003A7E4C"/>
    <w:rsid w:val="003B0009"/>
    <w:rsid w:val="003B02ED"/>
    <w:rsid w:val="003B0336"/>
    <w:rsid w:val="003B03E4"/>
    <w:rsid w:val="003B044B"/>
    <w:rsid w:val="003B0712"/>
    <w:rsid w:val="003B0982"/>
    <w:rsid w:val="003B0A45"/>
    <w:rsid w:val="003B0ACE"/>
    <w:rsid w:val="003B0B62"/>
    <w:rsid w:val="003B0E97"/>
    <w:rsid w:val="003B0F14"/>
    <w:rsid w:val="003B1021"/>
    <w:rsid w:val="003B10CB"/>
    <w:rsid w:val="003B135E"/>
    <w:rsid w:val="003B1604"/>
    <w:rsid w:val="003B1A44"/>
    <w:rsid w:val="003B1AAE"/>
    <w:rsid w:val="003B1B0D"/>
    <w:rsid w:val="003B1EB5"/>
    <w:rsid w:val="003B1F8D"/>
    <w:rsid w:val="003B1FFB"/>
    <w:rsid w:val="003B20D5"/>
    <w:rsid w:val="003B21DC"/>
    <w:rsid w:val="003B251D"/>
    <w:rsid w:val="003B2606"/>
    <w:rsid w:val="003B2702"/>
    <w:rsid w:val="003B2731"/>
    <w:rsid w:val="003B2B6E"/>
    <w:rsid w:val="003B2BA9"/>
    <w:rsid w:val="003B2C3B"/>
    <w:rsid w:val="003B2FFF"/>
    <w:rsid w:val="003B3157"/>
    <w:rsid w:val="003B363F"/>
    <w:rsid w:val="003B3788"/>
    <w:rsid w:val="003B3832"/>
    <w:rsid w:val="003B391A"/>
    <w:rsid w:val="003B3AAE"/>
    <w:rsid w:val="003B3B3F"/>
    <w:rsid w:val="003B40AA"/>
    <w:rsid w:val="003B40C5"/>
    <w:rsid w:val="003B44DE"/>
    <w:rsid w:val="003B4580"/>
    <w:rsid w:val="003B45BF"/>
    <w:rsid w:val="003B468E"/>
    <w:rsid w:val="003B4A57"/>
    <w:rsid w:val="003B4F72"/>
    <w:rsid w:val="003B5054"/>
    <w:rsid w:val="003B5860"/>
    <w:rsid w:val="003B5945"/>
    <w:rsid w:val="003B5C41"/>
    <w:rsid w:val="003B5CC8"/>
    <w:rsid w:val="003B5D2A"/>
    <w:rsid w:val="003B5DDF"/>
    <w:rsid w:val="003B5F1A"/>
    <w:rsid w:val="003B6124"/>
    <w:rsid w:val="003B612E"/>
    <w:rsid w:val="003B6192"/>
    <w:rsid w:val="003B6195"/>
    <w:rsid w:val="003B62CC"/>
    <w:rsid w:val="003B64E9"/>
    <w:rsid w:val="003B6541"/>
    <w:rsid w:val="003B6618"/>
    <w:rsid w:val="003B6637"/>
    <w:rsid w:val="003B6866"/>
    <w:rsid w:val="003B6966"/>
    <w:rsid w:val="003B6A48"/>
    <w:rsid w:val="003B6A5B"/>
    <w:rsid w:val="003B6BC2"/>
    <w:rsid w:val="003B6CA4"/>
    <w:rsid w:val="003B6CD9"/>
    <w:rsid w:val="003B6D47"/>
    <w:rsid w:val="003B73EE"/>
    <w:rsid w:val="003B745A"/>
    <w:rsid w:val="003B74C5"/>
    <w:rsid w:val="003B75D9"/>
    <w:rsid w:val="003B7674"/>
    <w:rsid w:val="003B7770"/>
    <w:rsid w:val="003B77FC"/>
    <w:rsid w:val="003B79FB"/>
    <w:rsid w:val="003B7EA6"/>
    <w:rsid w:val="003B7F29"/>
    <w:rsid w:val="003C0588"/>
    <w:rsid w:val="003C05AE"/>
    <w:rsid w:val="003C0D3A"/>
    <w:rsid w:val="003C1007"/>
    <w:rsid w:val="003C10A9"/>
    <w:rsid w:val="003C115F"/>
    <w:rsid w:val="003C1194"/>
    <w:rsid w:val="003C125A"/>
    <w:rsid w:val="003C13F0"/>
    <w:rsid w:val="003C140B"/>
    <w:rsid w:val="003C14B2"/>
    <w:rsid w:val="003C15A3"/>
    <w:rsid w:val="003C1776"/>
    <w:rsid w:val="003C1A3C"/>
    <w:rsid w:val="003C1A47"/>
    <w:rsid w:val="003C1C34"/>
    <w:rsid w:val="003C1DE6"/>
    <w:rsid w:val="003C1E2E"/>
    <w:rsid w:val="003C1FAF"/>
    <w:rsid w:val="003C2023"/>
    <w:rsid w:val="003C227B"/>
    <w:rsid w:val="003C246D"/>
    <w:rsid w:val="003C2554"/>
    <w:rsid w:val="003C2572"/>
    <w:rsid w:val="003C25F7"/>
    <w:rsid w:val="003C2886"/>
    <w:rsid w:val="003C296B"/>
    <w:rsid w:val="003C29A1"/>
    <w:rsid w:val="003C29F3"/>
    <w:rsid w:val="003C2AB2"/>
    <w:rsid w:val="003C2BCE"/>
    <w:rsid w:val="003C2DB9"/>
    <w:rsid w:val="003C2DC5"/>
    <w:rsid w:val="003C320D"/>
    <w:rsid w:val="003C32D5"/>
    <w:rsid w:val="003C32D6"/>
    <w:rsid w:val="003C336F"/>
    <w:rsid w:val="003C3486"/>
    <w:rsid w:val="003C39FB"/>
    <w:rsid w:val="003C3B16"/>
    <w:rsid w:val="003C3B8B"/>
    <w:rsid w:val="003C3CA0"/>
    <w:rsid w:val="003C3D59"/>
    <w:rsid w:val="003C3DDA"/>
    <w:rsid w:val="003C3E5C"/>
    <w:rsid w:val="003C452E"/>
    <w:rsid w:val="003C45B9"/>
    <w:rsid w:val="003C462E"/>
    <w:rsid w:val="003C46B0"/>
    <w:rsid w:val="003C470B"/>
    <w:rsid w:val="003C4718"/>
    <w:rsid w:val="003C479E"/>
    <w:rsid w:val="003C4A3D"/>
    <w:rsid w:val="003C4CEA"/>
    <w:rsid w:val="003C4DA0"/>
    <w:rsid w:val="003C4E3D"/>
    <w:rsid w:val="003C4F9E"/>
    <w:rsid w:val="003C505C"/>
    <w:rsid w:val="003C513E"/>
    <w:rsid w:val="003C52E5"/>
    <w:rsid w:val="003C5377"/>
    <w:rsid w:val="003C5712"/>
    <w:rsid w:val="003C57B9"/>
    <w:rsid w:val="003C590C"/>
    <w:rsid w:val="003C59FD"/>
    <w:rsid w:val="003C5B9F"/>
    <w:rsid w:val="003C5CB6"/>
    <w:rsid w:val="003C5D1A"/>
    <w:rsid w:val="003C5D75"/>
    <w:rsid w:val="003C5D7D"/>
    <w:rsid w:val="003C5E20"/>
    <w:rsid w:val="003C6107"/>
    <w:rsid w:val="003C61E9"/>
    <w:rsid w:val="003C6276"/>
    <w:rsid w:val="003C6317"/>
    <w:rsid w:val="003C6563"/>
    <w:rsid w:val="003C659E"/>
    <w:rsid w:val="003C665E"/>
    <w:rsid w:val="003C66E5"/>
    <w:rsid w:val="003C678B"/>
    <w:rsid w:val="003C6869"/>
    <w:rsid w:val="003C68A6"/>
    <w:rsid w:val="003C68B5"/>
    <w:rsid w:val="003C6977"/>
    <w:rsid w:val="003C6B81"/>
    <w:rsid w:val="003C6DC0"/>
    <w:rsid w:val="003C6F8F"/>
    <w:rsid w:val="003C701A"/>
    <w:rsid w:val="003C7040"/>
    <w:rsid w:val="003C705F"/>
    <w:rsid w:val="003C70D0"/>
    <w:rsid w:val="003C738D"/>
    <w:rsid w:val="003C7404"/>
    <w:rsid w:val="003C7452"/>
    <w:rsid w:val="003C75BA"/>
    <w:rsid w:val="003C76D2"/>
    <w:rsid w:val="003C781C"/>
    <w:rsid w:val="003C78CF"/>
    <w:rsid w:val="003C78F7"/>
    <w:rsid w:val="003C7B69"/>
    <w:rsid w:val="003C7C95"/>
    <w:rsid w:val="003C7E44"/>
    <w:rsid w:val="003C7E7C"/>
    <w:rsid w:val="003C7EFB"/>
    <w:rsid w:val="003D0065"/>
    <w:rsid w:val="003D0141"/>
    <w:rsid w:val="003D015A"/>
    <w:rsid w:val="003D020F"/>
    <w:rsid w:val="003D0353"/>
    <w:rsid w:val="003D0444"/>
    <w:rsid w:val="003D04AA"/>
    <w:rsid w:val="003D04EA"/>
    <w:rsid w:val="003D055D"/>
    <w:rsid w:val="003D0611"/>
    <w:rsid w:val="003D06DC"/>
    <w:rsid w:val="003D06E1"/>
    <w:rsid w:val="003D0744"/>
    <w:rsid w:val="003D0B5D"/>
    <w:rsid w:val="003D0D32"/>
    <w:rsid w:val="003D0DE5"/>
    <w:rsid w:val="003D1346"/>
    <w:rsid w:val="003D1368"/>
    <w:rsid w:val="003D18AA"/>
    <w:rsid w:val="003D1A3F"/>
    <w:rsid w:val="003D1DB1"/>
    <w:rsid w:val="003D1E7A"/>
    <w:rsid w:val="003D1F26"/>
    <w:rsid w:val="003D2011"/>
    <w:rsid w:val="003D212D"/>
    <w:rsid w:val="003D291A"/>
    <w:rsid w:val="003D2952"/>
    <w:rsid w:val="003D29C1"/>
    <w:rsid w:val="003D29D1"/>
    <w:rsid w:val="003D2A36"/>
    <w:rsid w:val="003D2ABB"/>
    <w:rsid w:val="003D2B7C"/>
    <w:rsid w:val="003D2CD2"/>
    <w:rsid w:val="003D2E8A"/>
    <w:rsid w:val="003D300D"/>
    <w:rsid w:val="003D3021"/>
    <w:rsid w:val="003D3041"/>
    <w:rsid w:val="003D3118"/>
    <w:rsid w:val="003D3125"/>
    <w:rsid w:val="003D3130"/>
    <w:rsid w:val="003D323A"/>
    <w:rsid w:val="003D3544"/>
    <w:rsid w:val="003D3552"/>
    <w:rsid w:val="003D38CA"/>
    <w:rsid w:val="003D3985"/>
    <w:rsid w:val="003D3AF9"/>
    <w:rsid w:val="003D3D37"/>
    <w:rsid w:val="003D3FB8"/>
    <w:rsid w:val="003D4178"/>
    <w:rsid w:val="003D44D3"/>
    <w:rsid w:val="003D4725"/>
    <w:rsid w:val="003D4867"/>
    <w:rsid w:val="003D4911"/>
    <w:rsid w:val="003D4912"/>
    <w:rsid w:val="003D4A84"/>
    <w:rsid w:val="003D4BCC"/>
    <w:rsid w:val="003D4C93"/>
    <w:rsid w:val="003D4E67"/>
    <w:rsid w:val="003D5043"/>
    <w:rsid w:val="003D51C0"/>
    <w:rsid w:val="003D5537"/>
    <w:rsid w:val="003D583F"/>
    <w:rsid w:val="003D5841"/>
    <w:rsid w:val="003D5E00"/>
    <w:rsid w:val="003D5F57"/>
    <w:rsid w:val="003D5F68"/>
    <w:rsid w:val="003D6326"/>
    <w:rsid w:val="003D6468"/>
    <w:rsid w:val="003D660E"/>
    <w:rsid w:val="003D663F"/>
    <w:rsid w:val="003D6756"/>
    <w:rsid w:val="003D6B7C"/>
    <w:rsid w:val="003D6D09"/>
    <w:rsid w:val="003D7160"/>
    <w:rsid w:val="003D7229"/>
    <w:rsid w:val="003D7274"/>
    <w:rsid w:val="003D738F"/>
    <w:rsid w:val="003D7447"/>
    <w:rsid w:val="003D7461"/>
    <w:rsid w:val="003D748D"/>
    <w:rsid w:val="003D7778"/>
    <w:rsid w:val="003D790E"/>
    <w:rsid w:val="003D7AE0"/>
    <w:rsid w:val="003D7AFD"/>
    <w:rsid w:val="003D7B9E"/>
    <w:rsid w:val="003D7D69"/>
    <w:rsid w:val="003E0026"/>
    <w:rsid w:val="003E03F9"/>
    <w:rsid w:val="003E04D4"/>
    <w:rsid w:val="003E0613"/>
    <w:rsid w:val="003E07B7"/>
    <w:rsid w:val="003E099A"/>
    <w:rsid w:val="003E0B18"/>
    <w:rsid w:val="003E0BD9"/>
    <w:rsid w:val="003E0D92"/>
    <w:rsid w:val="003E0E7B"/>
    <w:rsid w:val="003E0F57"/>
    <w:rsid w:val="003E10D3"/>
    <w:rsid w:val="003E1313"/>
    <w:rsid w:val="003E16B6"/>
    <w:rsid w:val="003E1737"/>
    <w:rsid w:val="003E17C6"/>
    <w:rsid w:val="003E1874"/>
    <w:rsid w:val="003E1AC5"/>
    <w:rsid w:val="003E1B1C"/>
    <w:rsid w:val="003E1E2F"/>
    <w:rsid w:val="003E1F9E"/>
    <w:rsid w:val="003E20A6"/>
    <w:rsid w:val="003E228A"/>
    <w:rsid w:val="003E2429"/>
    <w:rsid w:val="003E2966"/>
    <w:rsid w:val="003E316D"/>
    <w:rsid w:val="003E3214"/>
    <w:rsid w:val="003E322E"/>
    <w:rsid w:val="003E329E"/>
    <w:rsid w:val="003E3312"/>
    <w:rsid w:val="003E36B1"/>
    <w:rsid w:val="003E3769"/>
    <w:rsid w:val="003E37BD"/>
    <w:rsid w:val="003E3FAC"/>
    <w:rsid w:val="003E40CD"/>
    <w:rsid w:val="003E415C"/>
    <w:rsid w:val="003E425A"/>
    <w:rsid w:val="003E45D9"/>
    <w:rsid w:val="003E4676"/>
    <w:rsid w:val="003E48FE"/>
    <w:rsid w:val="003E4BD6"/>
    <w:rsid w:val="003E4CAC"/>
    <w:rsid w:val="003E4E0A"/>
    <w:rsid w:val="003E4FE4"/>
    <w:rsid w:val="003E5172"/>
    <w:rsid w:val="003E5188"/>
    <w:rsid w:val="003E524C"/>
    <w:rsid w:val="003E5420"/>
    <w:rsid w:val="003E54CA"/>
    <w:rsid w:val="003E557A"/>
    <w:rsid w:val="003E5717"/>
    <w:rsid w:val="003E5A44"/>
    <w:rsid w:val="003E5AF8"/>
    <w:rsid w:val="003E5DB7"/>
    <w:rsid w:val="003E5DF3"/>
    <w:rsid w:val="003E5FE8"/>
    <w:rsid w:val="003E5FFB"/>
    <w:rsid w:val="003E611A"/>
    <w:rsid w:val="003E63D7"/>
    <w:rsid w:val="003E6790"/>
    <w:rsid w:val="003E6A0E"/>
    <w:rsid w:val="003E6B7F"/>
    <w:rsid w:val="003E6D79"/>
    <w:rsid w:val="003E6EDA"/>
    <w:rsid w:val="003E6EE1"/>
    <w:rsid w:val="003E6F50"/>
    <w:rsid w:val="003E6FF9"/>
    <w:rsid w:val="003E70AD"/>
    <w:rsid w:val="003E7134"/>
    <w:rsid w:val="003E723E"/>
    <w:rsid w:val="003E7664"/>
    <w:rsid w:val="003E7674"/>
    <w:rsid w:val="003E7685"/>
    <w:rsid w:val="003E7834"/>
    <w:rsid w:val="003E7902"/>
    <w:rsid w:val="003E7A7C"/>
    <w:rsid w:val="003E7AB5"/>
    <w:rsid w:val="003E7B37"/>
    <w:rsid w:val="003F005E"/>
    <w:rsid w:val="003F0479"/>
    <w:rsid w:val="003F0633"/>
    <w:rsid w:val="003F08AC"/>
    <w:rsid w:val="003F08B0"/>
    <w:rsid w:val="003F08EC"/>
    <w:rsid w:val="003F0957"/>
    <w:rsid w:val="003F0A30"/>
    <w:rsid w:val="003F0A75"/>
    <w:rsid w:val="003F0B2E"/>
    <w:rsid w:val="003F0E9C"/>
    <w:rsid w:val="003F0F94"/>
    <w:rsid w:val="003F112D"/>
    <w:rsid w:val="003F1242"/>
    <w:rsid w:val="003F12BC"/>
    <w:rsid w:val="003F12E1"/>
    <w:rsid w:val="003F131B"/>
    <w:rsid w:val="003F1353"/>
    <w:rsid w:val="003F135E"/>
    <w:rsid w:val="003F1506"/>
    <w:rsid w:val="003F1581"/>
    <w:rsid w:val="003F15C6"/>
    <w:rsid w:val="003F1659"/>
    <w:rsid w:val="003F17A9"/>
    <w:rsid w:val="003F17C2"/>
    <w:rsid w:val="003F1A63"/>
    <w:rsid w:val="003F1B20"/>
    <w:rsid w:val="003F1B3F"/>
    <w:rsid w:val="003F1C21"/>
    <w:rsid w:val="003F1C58"/>
    <w:rsid w:val="003F1C5E"/>
    <w:rsid w:val="003F1CB7"/>
    <w:rsid w:val="003F1F1B"/>
    <w:rsid w:val="003F1F5B"/>
    <w:rsid w:val="003F2135"/>
    <w:rsid w:val="003F2141"/>
    <w:rsid w:val="003F2239"/>
    <w:rsid w:val="003F23B1"/>
    <w:rsid w:val="003F23EF"/>
    <w:rsid w:val="003F23FD"/>
    <w:rsid w:val="003F26A0"/>
    <w:rsid w:val="003F2824"/>
    <w:rsid w:val="003F2A65"/>
    <w:rsid w:val="003F2DD2"/>
    <w:rsid w:val="003F2DE4"/>
    <w:rsid w:val="003F2E1F"/>
    <w:rsid w:val="003F2F59"/>
    <w:rsid w:val="003F31B3"/>
    <w:rsid w:val="003F31CB"/>
    <w:rsid w:val="003F3214"/>
    <w:rsid w:val="003F33A2"/>
    <w:rsid w:val="003F33DB"/>
    <w:rsid w:val="003F3635"/>
    <w:rsid w:val="003F373F"/>
    <w:rsid w:val="003F379B"/>
    <w:rsid w:val="003F3825"/>
    <w:rsid w:val="003F389B"/>
    <w:rsid w:val="003F390D"/>
    <w:rsid w:val="003F3932"/>
    <w:rsid w:val="003F3A1B"/>
    <w:rsid w:val="003F3AA6"/>
    <w:rsid w:val="003F3CC8"/>
    <w:rsid w:val="003F3DDA"/>
    <w:rsid w:val="003F3FA5"/>
    <w:rsid w:val="003F40F5"/>
    <w:rsid w:val="003F4118"/>
    <w:rsid w:val="003F412D"/>
    <w:rsid w:val="003F41B7"/>
    <w:rsid w:val="003F4451"/>
    <w:rsid w:val="003F44A6"/>
    <w:rsid w:val="003F4661"/>
    <w:rsid w:val="003F46F5"/>
    <w:rsid w:val="003F489A"/>
    <w:rsid w:val="003F4920"/>
    <w:rsid w:val="003F4A3F"/>
    <w:rsid w:val="003F4A8C"/>
    <w:rsid w:val="003F4D99"/>
    <w:rsid w:val="003F5077"/>
    <w:rsid w:val="003F51AD"/>
    <w:rsid w:val="003F53EC"/>
    <w:rsid w:val="003F54E6"/>
    <w:rsid w:val="003F57B2"/>
    <w:rsid w:val="003F5857"/>
    <w:rsid w:val="003F5EC9"/>
    <w:rsid w:val="003F5F3C"/>
    <w:rsid w:val="003F6129"/>
    <w:rsid w:val="003F61B2"/>
    <w:rsid w:val="003F625F"/>
    <w:rsid w:val="003F62BD"/>
    <w:rsid w:val="003F62E7"/>
    <w:rsid w:val="003F63F4"/>
    <w:rsid w:val="003F6423"/>
    <w:rsid w:val="003F6510"/>
    <w:rsid w:val="003F6811"/>
    <w:rsid w:val="003F6832"/>
    <w:rsid w:val="003F68DC"/>
    <w:rsid w:val="003F6926"/>
    <w:rsid w:val="003F699B"/>
    <w:rsid w:val="003F69D2"/>
    <w:rsid w:val="003F6BE6"/>
    <w:rsid w:val="003F6CD5"/>
    <w:rsid w:val="003F6CF7"/>
    <w:rsid w:val="003F6D06"/>
    <w:rsid w:val="003F6D58"/>
    <w:rsid w:val="003F6E6A"/>
    <w:rsid w:val="003F6EE2"/>
    <w:rsid w:val="003F6FDF"/>
    <w:rsid w:val="003F7264"/>
    <w:rsid w:val="003F730E"/>
    <w:rsid w:val="003F734D"/>
    <w:rsid w:val="003F7541"/>
    <w:rsid w:val="003F782E"/>
    <w:rsid w:val="003F7852"/>
    <w:rsid w:val="003F79D9"/>
    <w:rsid w:val="003F7AE6"/>
    <w:rsid w:val="003F7C93"/>
    <w:rsid w:val="003F7DA6"/>
    <w:rsid w:val="003F7EF4"/>
    <w:rsid w:val="0040003B"/>
    <w:rsid w:val="00400235"/>
    <w:rsid w:val="004003A8"/>
    <w:rsid w:val="004003D5"/>
    <w:rsid w:val="00400438"/>
    <w:rsid w:val="00400464"/>
    <w:rsid w:val="00400475"/>
    <w:rsid w:val="0040050A"/>
    <w:rsid w:val="004005B7"/>
    <w:rsid w:val="004006F8"/>
    <w:rsid w:val="0040075B"/>
    <w:rsid w:val="00400A6E"/>
    <w:rsid w:val="00400DD8"/>
    <w:rsid w:val="00401555"/>
    <w:rsid w:val="00401604"/>
    <w:rsid w:val="0040185B"/>
    <w:rsid w:val="00401A23"/>
    <w:rsid w:val="00401B0C"/>
    <w:rsid w:val="00401D4A"/>
    <w:rsid w:val="00401E1F"/>
    <w:rsid w:val="00401EAF"/>
    <w:rsid w:val="00402167"/>
    <w:rsid w:val="004021F8"/>
    <w:rsid w:val="00402212"/>
    <w:rsid w:val="00402270"/>
    <w:rsid w:val="004023F7"/>
    <w:rsid w:val="0040256B"/>
    <w:rsid w:val="00402571"/>
    <w:rsid w:val="004026D4"/>
    <w:rsid w:val="004026E6"/>
    <w:rsid w:val="00402778"/>
    <w:rsid w:val="004028E4"/>
    <w:rsid w:val="00402917"/>
    <w:rsid w:val="00402A78"/>
    <w:rsid w:val="00402ADD"/>
    <w:rsid w:val="00402B55"/>
    <w:rsid w:val="00402B5E"/>
    <w:rsid w:val="00402DEC"/>
    <w:rsid w:val="00402F5E"/>
    <w:rsid w:val="00402F89"/>
    <w:rsid w:val="004030A4"/>
    <w:rsid w:val="0040316C"/>
    <w:rsid w:val="0040322B"/>
    <w:rsid w:val="0040326F"/>
    <w:rsid w:val="00403350"/>
    <w:rsid w:val="0040356D"/>
    <w:rsid w:val="004035B8"/>
    <w:rsid w:val="0040360A"/>
    <w:rsid w:val="00403899"/>
    <w:rsid w:val="00403AB3"/>
    <w:rsid w:val="00403C11"/>
    <w:rsid w:val="00403C92"/>
    <w:rsid w:val="00403D1E"/>
    <w:rsid w:val="00403D84"/>
    <w:rsid w:val="004040C9"/>
    <w:rsid w:val="00404241"/>
    <w:rsid w:val="00404653"/>
    <w:rsid w:val="004047C9"/>
    <w:rsid w:val="00404AD0"/>
    <w:rsid w:val="00404CDA"/>
    <w:rsid w:val="00404E8F"/>
    <w:rsid w:val="00404F14"/>
    <w:rsid w:val="004052DF"/>
    <w:rsid w:val="004053A3"/>
    <w:rsid w:val="004054A4"/>
    <w:rsid w:val="004055EB"/>
    <w:rsid w:val="00405634"/>
    <w:rsid w:val="00405713"/>
    <w:rsid w:val="004058FD"/>
    <w:rsid w:val="004059EA"/>
    <w:rsid w:val="00405A18"/>
    <w:rsid w:val="00405A3B"/>
    <w:rsid w:val="00405BB1"/>
    <w:rsid w:val="00405BB4"/>
    <w:rsid w:val="00405DAA"/>
    <w:rsid w:val="00405DED"/>
    <w:rsid w:val="00405E69"/>
    <w:rsid w:val="00405E7F"/>
    <w:rsid w:val="0040603E"/>
    <w:rsid w:val="00406075"/>
    <w:rsid w:val="004060F4"/>
    <w:rsid w:val="004060FF"/>
    <w:rsid w:val="004061C6"/>
    <w:rsid w:val="0040633F"/>
    <w:rsid w:val="00406757"/>
    <w:rsid w:val="004069A5"/>
    <w:rsid w:val="00406B31"/>
    <w:rsid w:val="00406B3A"/>
    <w:rsid w:val="00406C2D"/>
    <w:rsid w:val="00406E87"/>
    <w:rsid w:val="00406EA4"/>
    <w:rsid w:val="00406F74"/>
    <w:rsid w:val="00406FA4"/>
    <w:rsid w:val="00407041"/>
    <w:rsid w:val="00407209"/>
    <w:rsid w:val="00407238"/>
    <w:rsid w:val="004072B8"/>
    <w:rsid w:val="0040740E"/>
    <w:rsid w:val="004075DB"/>
    <w:rsid w:val="00407714"/>
    <w:rsid w:val="00407738"/>
    <w:rsid w:val="0040773F"/>
    <w:rsid w:val="004077C5"/>
    <w:rsid w:val="004078C8"/>
    <w:rsid w:val="00407B31"/>
    <w:rsid w:val="00407B96"/>
    <w:rsid w:val="00407C34"/>
    <w:rsid w:val="00407D0D"/>
    <w:rsid w:val="00407DC7"/>
    <w:rsid w:val="00407E5A"/>
    <w:rsid w:val="00410041"/>
    <w:rsid w:val="0041028F"/>
    <w:rsid w:val="004102D2"/>
    <w:rsid w:val="004102D9"/>
    <w:rsid w:val="004104B3"/>
    <w:rsid w:val="004104E0"/>
    <w:rsid w:val="0041073C"/>
    <w:rsid w:val="004109A7"/>
    <w:rsid w:val="00410D63"/>
    <w:rsid w:val="00411267"/>
    <w:rsid w:val="004112CA"/>
    <w:rsid w:val="004112E2"/>
    <w:rsid w:val="004113B4"/>
    <w:rsid w:val="004115D3"/>
    <w:rsid w:val="00411604"/>
    <w:rsid w:val="0041188A"/>
    <w:rsid w:val="004119D4"/>
    <w:rsid w:val="004119DC"/>
    <w:rsid w:val="00411A6F"/>
    <w:rsid w:val="00411AFD"/>
    <w:rsid w:val="00411B70"/>
    <w:rsid w:val="00411C6F"/>
    <w:rsid w:val="00411DB5"/>
    <w:rsid w:val="0041204E"/>
    <w:rsid w:val="004120B9"/>
    <w:rsid w:val="00412393"/>
    <w:rsid w:val="004123D5"/>
    <w:rsid w:val="0041247A"/>
    <w:rsid w:val="004124D2"/>
    <w:rsid w:val="004127CA"/>
    <w:rsid w:val="0041286E"/>
    <w:rsid w:val="004128DE"/>
    <w:rsid w:val="004129AD"/>
    <w:rsid w:val="00412A60"/>
    <w:rsid w:val="00412AD1"/>
    <w:rsid w:val="00412AF7"/>
    <w:rsid w:val="00412B42"/>
    <w:rsid w:val="00412B8B"/>
    <w:rsid w:val="00412BB5"/>
    <w:rsid w:val="00412C64"/>
    <w:rsid w:val="00412C78"/>
    <w:rsid w:val="00412CCB"/>
    <w:rsid w:val="00412F59"/>
    <w:rsid w:val="00412FEC"/>
    <w:rsid w:val="0041309D"/>
    <w:rsid w:val="004131EA"/>
    <w:rsid w:val="00413703"/>
    <w:rsid w:val="00413D86"/>
    <w:rsid w:val="00413F80"/>
    <w:rsid w:val="004141B4"/>
    <w:rsid w:val="00414361"/>
    <w:rsid w:val="004143A2"/>
    <w:rsid w:val="004143AC"/>
    <w:rsid w:val="004147BB"/>
    <w:rsid w:val="00414843"/>
    <w:rsid w:val="004148AA"/>
    <w:rsid w:val="004148C9"/>
    <w:rsid w:val="00414957"/>
    <w:rsid w:val="004149CB"/>
    <w:rsid w:val="00414A2D"/>
    <w:rsid w:val="00414B06"/>
    <w:rsid w:val="00414FAF"/>
    <w:rsid w:val="00415024"/>
    <w:rsid w:val="00415487"/>
    <w:rsid w:val="00415573"/>
    <w:rsid w:val="004155A2"/>
    <w:rsid w:val="00415741"/>
    <w:rsid w:val="00415854"/>
    <w:rsid w:val="00415AD6"/>
    <w:rsid w:val="00415B1F"/>
    <w:rsid w:val="00415BC7"/>
    <w:rsid w:val="00415D44"/>
    <w:rsid w:val="00416045"/>
    <w:rsid w:val="00416266"/>
    <w:rsid w:val="00416318"/>
    <w:rsid w:val="00416523"/>
    <w:rsid w:val="0041657F"/>
    <w:rsid w:val="00416625"/>
    <w:rsid w:val="00416871"/>
    <w:rsid w:val="00416897"/>
    <w:rsid w:val="00416B91"/>
    <w:rsid w:val="00416CBE"/>
    <w:rsid w:val="00416D41"/>
    <w:rsid w:val="00416E95"/>
    <w:rsid w:val="00416EC5"/>
    <w:rsid w:val="00417002"/>
    <w:rsid w:val="00417097"/>
    <w:rsid w:val="00417101"/>
    <w:rsid w:val="00417220"/>
    <w:rsid w:val="00417275"/>
    <w:rsid w:val="004172D8"/>
    <w:rsid w:val="00417316"/>
    <w:rsid w:val="00417601"/>
    <w:rsid w:val="00417814"/>
    <w:rsid w:val="00417893"/>
    <w:rsid w:val="004178C8"/>
    <w:rsid w:val="004179CD"/>
    <w:rsid w:val="00417B3C"/>
    <w:rsid w:val="00417C5E"/>
    <w:rsid w:val="00417C5F"/>
    <w:rsid w:val="00417DAF"/>
    <w:rsid w:val="00417E50"/>
    <w:rsid w:val="00417EFB"/>
    <w:rsid w:val="00420099"/>
    <w:rsid w:val="00420137"/>
    <w:rsid w:val="00420286"/>
    <w:rsid w:val="00420414"/>
    <w:rsid w:val="0042069A"/>
    <w:rsid w:val="004207CD"/>
    <w:rsid w:val="00420891"/>
    <w:rsid w:val="00420AC0"/>
    <w:rsid w:val="00420BBC"/>
    <w:rsid w:val="00420BC7"/>
    <w:rsid w:val="00420BCA"/>
    <w:rsid w:val="00420C54"/>
    <w:rsid w:val="004212C7"/>
    <w:rsid w:val="0042141D"/>
    <w:rsid w:val="00421476"/>
    <w:rsid w:val="0042149E"/>
    <w:rsid w:val="004215FE"/>
    <w:rsid w:val="004216A8"/>
    <w:rsid w:val="004216B4"/>
    <w:rsid w:val="004218BE"/>
    <w:rsid w:val="0042194D"/>
    <w:rsid w:val="00421C92"/>
    <w:rsid w:val="00421EA7"/>
    <w:rsid w:val="00421F2E"/>
    <w:rsid w:val="004223C8"/>
    <w:rsid w:val="004223E4"/>
    <w:rsid w:val="004225DA"/>
    <w:rsid w:val="00422617"/>
    <w:rsid w:val="0042296C"/>
    <w:rsid w:val="00422AE8"/>
    <w:rsid w:val="00422B52"/>
    <w:rsid w:val="00422B61"/>
    <w:rsid w:val="00422D1E"/>
    <w:rsid w:val="00423030"/>
    <w:rsid w:val="0042305B"/>
    <w:rsid w:val="004230C2"/>
    <w:rsid w:val="00423178"/>
    <w:rsid w:val="0042318A"/>
    <w:rsid w:val="004233FA"/>
    <w:rsid w:val="00423409"/>
    <w:rsid w:val="004234B6"/>
    <w:rsid w:val="004235D8"/>
    <w:rsid w:val="00423619"/>
    <w:rsid w:val="00423845"/>
    <w:rsid w:val="00423883"/>
    <w:rsid w:val="0042392C"/>
    <w:rsid w:val="00423A89"/>
    <w:rsid w:val="00423C62"/>
    <w:rsid w:val="00423D01"/>
    <w:rsid w:val="00423D2C"/>
    <w:rsid w:val="00423D6C"/>
    <w:rsid w:val="00423E82"/>
    <w:rsid w:val="004240C6"/>
    <w:rsid w:val="004244B6"/>
    <w:rsid w:val="004245BD"/>
    <w:rsid w:val="004248D6"/>
    <w:rsid w:val="00424CCC"/>
    <w:rsid w:val="00424CE8"/>
    <w:rsid w:val="00425001"/>
    <w:rsid w:val="00425022"/>
    <w:rsid w:val="00425033"/>
    <w:rsid w:val="0042511B"/>
    <w:rsid w:val="0042511C"/>
    <w:rsid w:val="0042519F"/>
    <w:rsid w:val="00425474"/>
    <w:rsid w:val="004254F9"/>
    <w:rsid w:val="0042560A"/>
    <w:rsid w:val="004256C1"/>
    <w:rsid w:val="00425852"/>
    <w:rsid w:val="00425935"/>
    <w:rsid w:val="00425986"/>
    <w:rsid w:val="004259CD"/>
    <w:rsid w:val="004259D2"/>
    <w:rsid w:val="00425A30"/>
    <w:rsid w:val="00425BEF"/>
    <w:rsid w:val="00425BF3"/>
    <w:rsid w:val="00425E81"/>
    <w:rsid w:val="00425F76"/>
    <w:rsid w:val="00426052"/>
    <w:rsid w:val="004260E4"/>
    <w:rsid w:val="004260FA"/>
    <w:rsid w:val="00426278"/>
    <w:rsid w:val="00426388"/>
    <w:rsid w:val="00426541"/>
    <w:rsid w:val="00426704"/>
    <w:rsid w:val="0042680B"/>
    <w:rsid w:val="00426902"/>
    <w:rsid w:val="00426915"/>
    <w:rsid w:val="00426A62"/>
    <w:rsid w:val="00426B97"/>
    <w:rsid w:val="00426BD0"/>
    <w:rsid w:val="00426BE3"/>
    <w:rsid w:val="00426DDD"/>
    <w:rsid w:val="00426F4E"/>
    <w:rsid w:val="004272A7"/>
    <w:rsid w:val="00427393"/>
    <w:rsid w:val="004275CC"/>
    <w:rsid w:val="00427778"/>
    <w:rsid w:val="004277AB"/>
    <w:rsid w:val="0042793A"/>
    <w:rsid w:val="00427960"/>
    <w:rsid w:val="00427A2D"/>
    <w:rsid w:val="00427C51"/>
    <w:rsid w:val="00430015"/>
    <w:rsid w:val="00430331"/>
    <w:rsid w:val="00430334"/>
    <w:rsid w:val="004307B1"/>
    <w:rsid w:val="00430830"/>
    <w:rsid w:val="00430A0A"/>
    <w:rsid w:val="00430D53"/>
    <w:rsid w:val="00430DC7"/>
    <w:rsid w:val="00430E95"/>
    <w:rsid w:val="004310CA"/>
    <w:rsid w:val="004311E6"/>
    <w:rsid w:val="0043139B"/>
    <w:rsid w:val="00431409"/>
    <w:rsid w:val="00431674"/>
    <w:rsid w:val="00431767"/>
    <w:rsid w:val="00431773"/>
    <w:rsid w:val="004318A7"/>
    <w:rsid w:val="00431B58"/>
    <w:rsid w:val="00431B8C"/>
    <w:rsid w:val="00431CB4"/>
    <w:rsid w:val="00431F34"/>
    <w:rsid w:val="00432288"/>
    <w:rsid w:val="004322D9"/>
    <w:rsid w:val="004323EF"/>
    <w:rsid w:val="00432652"/>
    <w:rsid w:val="00432684"/>
    <w:rsid w:val="004327B2"/>
    <w:rsid w:val="00432801"/>
    <w:rsid w:val="0043298D"/>
    <w:rsid w:val="004329D5"/>
    <w:rsid w:val="004329D9"/>
    <w:rsid w:val="00432AEC"/>
    <w:rsid w:val="00432B5B"/>
    <w:rsid w:val="00432C61"/>
    <w:rsid w:val="00432D10"/>
    <w:rsid w:val="00432EA6"/>
    <w:rsid w:val="00432F15"/>
    <w:rsid w:val="00433100"/>
    <w:rsid w:val="00433297"/>
    <w:rsid w:val="004332A6"/>
    <w:rsid w:val="00433319"/>
    <w:rsid w:val="00433344"/>
    <w:rsid w:val="0043343A"/>
    <w:rsid w:val="004337B5"/>
    <w:rsid w:val="00433914"/>
    <w:rsid w:val="0043399F"/>
    <w:rsid w:val="00433ACF"/>
    <w:rsid w:val="00433BAC"/>
    <w:rsid w:val="00433DB9"/>
    <w:rsid w:val="00433FF6"/>
    <w:rsid w:val="00434279"/>
    <w:rsid w:val="004342BF"/>
    <w:rsid w:val="004345F3"/>
    <w:rsid w:val="00434A26"/>
    <w:rsid w:val="00434B5C"/>
    <w:rsid w:val="00434C70"/>
    <w:rsid w:val="00434CE3"/>
    <w:rsid w:val="00434E39"/>
    <w:rsid w:val="00434EC9"/>
    <w:rsid w:val="00434F5F"/>
    <w:rsid w:val="0043507C"/>
    <w:rsid w:val="00435308"/>
    <w:rsid w:val="00435372"/>
    <w:rsid w:val="00435380"/>
    <w:rsid w:val="004356CC"/>
    <w:rsid w:val="00435751"/>
    <w:rsid w:val="004358D0"/>
    <w:rsid w:val="004359C4"/>
    <w:rsid w:val="00435A8E"/>
    <w:rsid w:val="00435BDA"/>
    <w:rsid w:val="004360A5"/>
    <w:rsid w:val="004365BA"/>
    <w:rsid w:val="004369CB"/>
    <w:rsid w:val="004369D1"/>
    <w:rsid w:val="00436AD0"/>
    <w:rsid w:val="00436B77"/>
    <w:rsid w:val="00436BF7"/>
    <w:rsid w:val="00436C28"/>
    <w:rsid w:val="00436E11"/>
    <w:rsid w:val="00436E7F"/>
    <w:rsid w:val="00436EEE"/>
    <w:rsid w:val="00436F49"/>
    <w:rsid w:val="004371F9"/>
    <w:rsid w:val="00437320"/>
    <w:rsid w:val="0043742B"/>
    <w:rsid w:val="004374F8"/>
    <w:rsid w:val="0043775C"/>
    <w:rsid w:val="00437792"/>
    <w:rsid w:val="004378A8"/>
    <w:rsid w:val="00437A0E"/>
    <w:rsid w:val="00437B14"/>
    <w:rsid w:val="00437C68"/>
    <w:rsid w:val="00437C6F"/>
    <w:rsid w:val="00437CB6"/>
    <w:rsid w:val="00437EEB"/>
    <w:rsid w:val="00440131"/>
    <w:rsid w:val="004401F5"/>
    <w:rsid w:val="004405F4"/>
    <w:rsid w:val="00440922"/>
    <w:rsid w:val="0044095F"/>
    <w:rsid w:val="00440A81"/>
    <w:rsid w:val="00440AAA"/>
    <w:rsid w:val="00440D18"/>
    <w:rsid w:val="00440D2F"/>
    <w:rsid w:val="00440FEE"/>
    <w:rsid w:val="00441147"/>
    <w:rsid w:val="0044126B"/>
    <w:rsid w:val="0044128F"/>
    <w:rsid w:val="0044149E"/>
    <w:rsid w:val="004414F5"/>
    <w:rsid w:val="004415B7"/>
    <w:rsid w:val="0044194B"/>
    <w:rsid w:val="004419C4"/>
    <w:rsid w:val="00441A10"/>
    <w:rsid w:val="00441A98"/>
    <w:rsid w:val="00441DA5"/>
    <w:rsid w:val="00441E15"/>
    <w:rsid w:val="004421F5"/>
    <w:rsid w:val="0044240E"/>
    <w:rsid w:val="004426C7"/>
    <w:rsid w:val="00442726"/>
    <w:rsid w:val="00442765"/>
    <w:rsid w:val="004427E3"/>
    <w:rsid w:val="0044295C"/>
    <w:rsid w:val="00442A21"/>
    <w:rsid w:val="00442A60"/>
    <w:rsid w:val="00442B74"/>
    <w:rsid w:val="00442BDB"/>
    <w:rsid w:val="00442D64"/>
    <w:rsid w:val="00442DA3"/>
    <w:rsid w:val="00442EA6"/>
    <w:rsid w:val="00442EE0"/>
    <w:rsid w:val="004432A6"/>
    <w:rsid w:val="00443746"/>
    <w:rsid w:val="004437DF"/>
    <w:rsid w:val="00443DB8"/>
    <w:rsid w:val="00443FF8"/>
    <w:rsid w:val="00444117"/>
    <w:rsid w:val="00444191"/>
    <w:rsid w:val="004441EE"/>
    <w:rsid w:val="00444314"/>
    <w:rsid w:val="00444396"/>
    <w:rsid w:val="004444DC"/>
    <w:rsid w:val="004446A2"/>
    <w:rsid w:val="00444AC0"/>
    <w:rsid w:val="00444AF1"/>
    <w:rsid w:val="00444BBD"/>
    <w:rsid w:val="00444CA4"/>
    <w:rsid w:val="00444CED"/>
    <w:rsid w:val="00444DD7"/>
    <w:rsid w:val="00444E7F"/>
    <w:rsid w:val="00444E9A"/>
    <w:rsid w:val="00445223"/>
    <w:rsid w:val="00445436"/>
    <w:rsid w:val="00445461"/>
    <w:rsid w:val="0044572A"/>
    <w:rsid w:val="0044593B"/>
    <w:rsid w:val="00445B15"/>
    <w:rsid w:val="00445B31"/>
    <w:rsid w:val="00445BC6"/>
    <w:rsid w:val="00445E45"/>
    <w:rsid w:val="00445E5C"/>
    <w:rsid w:val="00445E8B"/>
    <w:rsid w:val="00445FCE"/>
    <w:rsid w:val="004460EE"/>
    <w:rsid w:val="00446304"/>
    <w:rsid w:val="0044630D"/>
    <w:rsid w:val="00446315"/>
    <w:rsid w:val="00446481"/>
    <w:rsid w:val="00446549"/>
    <w:rsid w:val="00446603"/>
    <w:rsid w:val="004466AB"/>
    <w:rsid w:val="0044679D"/>
    <w:rsid w:val="004468A1"/>
    <w:rsid w:val="004468E0"/>
    <w:rsid w:val="00446933"/>
    <w:rsid w:val="00446AD2"/>
    <w:rsid w:val="00446B31"/>
    <w:rsid w:val="00446B37"/>
    <w:rsid w:val="00446BCF"/>
    <w:rsid w:val="00446DF4"/>
    <w:rsid w:val="004471DE"/>
    <w:rsid w:val="00447330"/>
    <w:rsid w:val="00447536"/>
    <w:rsid w:val="00447555"/>
    <w:rsid w:val="0044762B"/>
    <w:rsid w:val="004479F7"/>
    <w:rsid w:val="00447A80"/>
    <w:rsid w:val="00447E78"/>
    <w:rsid w:val="004500A7"/>
    <w:rsid w:val="004501DD"/>
    <w:rsid w:val="004504FC"/>
    <w:rsid w:val="0045050D"/>
    <w:rsid w:val="00450924"/>
    <w:rsid w:val="00450F20"/>
    <w:rsid w:val="00450F33"/>
    <w:rsid w:val="0045115C"/>
    <w:rsid w:val="0045123D"/>
    <w:rsid w:val="00451340"/>
    <w:rsid w:val="004513A0"/>
    <w:rsid w:val="00451628"/>
    <w:rsid w:val="004516AB"/>
    <w:rsid w:val="004518D3"/>
    <w:rsid w:val="004518D5"/>
    <w:rsid w:val="00451DFF"/>
    <w:rsid w:val="00451F77"/>
    <w:rsid w:val="004522D6"/>
    <w:rsid w:val="004524DD"/>
    <w:rsid w:val="004524ED"/>
    <w:rsid w:val="0045268C"/>
    <w:rsid w:val="0045296E"/>
    <w:rsid w:val="00452AD2"/>
    <w:rsid w:val="00452C3C"/>
    <w:rsid w:val="00452EE0"/>
    <w:rsid w:val="00452EE3"/>
    <w:rsid w:val="00452FE6"/>
    <w:rsid w:val="00453014"/>
    <w:rsid w:val="004532E0"/>
    <w:rsid w:val="004532E5"/>
    <w:rsid w:val="00453367"/>
    <w:rsid w:val="00453434"/>
    <w:rsid w:val="00453485"/>
    <w:rsid w:val="00453658"/>
    <w:rsid w:val="00453757"/>
    <w:rsid w:val="004538A2"/>
    <w:rsid w:val="00453AB2"/>
    <w:rsid w:val="00453AF0"/>
    <w:rsid w:val="00453C30"/>
    <w:rsid w:val="00453C72"/>
    <w:rsid w:val="00453CC8"/>
    <w:rsid w:val="00453DD1"/>
    <w:rsid w:val="00454085"/>
    <w:rsid w:val="00454157"/>
    <w:rsid w:val="00454179"/>
    <w:rsid w:val="0045428C"/>
    <w:rsid w:val="00454455"/>
    <w:rsid w:val="00454519"/>
    <w:rsid w:val="00454788"/>
    <w:rsid w:val="004547DD"/>
    <w:rsid w:val="0045481A"/>
    <w:rsid w:val="00454B7B"/>
    <w:rsid w:val="00454D7A"/>
    <w:rsid w:val="004550EB"/>
    <w:rsid w:val="004552BD"/>
    <w:rsid w:val="004552ED"/>
    <w:rsid w:val="004554DB"/>
    <w:rsid w:val="00455794"/>
    <w:rsid w:val="004557FF"/>
    <w:rsid w:val="004559D9"/>
    <w:rsid w:val="00455AF6"/>
    <w:rsid w:val="00455B3F"/>
    <w:rsid w:val="00455D70"/>
    <w:rsid w:val="00455EB3"/>
    <w:rsid w:val="00455F55"/>
    <w:rsid w:val="00456167"/>
    <w:rsid w:val="00456207"/>
    <w:rsid w:val="004566C7"/>
    <w:rsid w:val="00456B19"/>
    <w:rsid w:val="00456B8D"/>
    <w:rsid w:val="00456C67"/>
    <w:rsid w:val="00456DC7"/>
    <w:rsid w:val="00456F7B"/>
    <w:rsid w:val="00456F98"/>
    <w:rsid w:val="0045710D"/>
    <w:rsid w:val="00457215"/>
    <w:rsid w:val="004573AB"/>
    <w:rsid w:val="0045757F"/>
    <w:rsid w:val="004575C6"/>
    <w:rsid w:val="004575C8"/>
    <w:rsid w:val="0045779A"/>
    <w:rsid w:val="004577B3"/>
    <w:rsid w:val="004577C7"/>
    <w:rsid w:val="00457855"/>
    <w:rsid w:val="00457BDD"/>
    <w:rsid w:val="00457C55"/>
    <w:rsid w:val="00457CFA"/>
    <w:rsid w:val="00457D2D"/>
    <w:rsid w:val="00457E9B"/>
    <w:rsid w:val="00457EF0"/>
    <w:rsid w:val="00457F82"/>
    <w:rsid w:val="00460040"/>
    <w:rsid w:val="00460083"/>
    <w:rsid w:val="00460085"/>
    <w:rsid w:val="00460159"/>
    <w:rsid w:val="00460264"/>
    <w:rsid w:val="004603C9"/>
    <w:rsid w:val="004604C4"/>
    <w:rsid w:val="004604CE"/>
    <w:rsid w:val="004604FE"/>
    <w:rsid w:val="004606AA"/>
    <w:rsid w:val="004606F3"/>
    <w:rsid w:val="00460719"/>
    <w:rsid w:val="00460777"/>
    <w:rsid w:val="004607B0"/>
    <w:rsid w:val="004607C5"/>
    <w:rsid w:val="00460916"/>
    <w:rsid w:val="00460979"/>
    <w:rsid w:val="00460BE6"/>
    <w:rsid w:val="00460C25"/>
    <w:rsid w:val="00460E59"/>
    <w:rsid w:val="00461018"/>
    <w:rsid w:val="004611FC"/>
    <w:rsid w:val="004612F5"/>
    <w:rsid w:val="00461307"/>
    <w:rsid w:val="0046158D"/>
    <w:rsid w:val="004615F4"/>
    <w:rsid w:val="0046165E"/>
    <w:rsid w:val="00461784"/>
    <w:rsid w:val="004617E1"/>
    <w:rsid w:val="00461AF8"/>
    <w:rsid w:val="00461BFD"/>
    <w:rsid w:val="00461CF7"/>
    <w:rsid w:val="00461D41"/>
    <w:rsid w:val="00461D91"/>
    <w:rsid w:val="00461DAB"/>
    <w:rsid w:val="00461DD1"/>
    <w:rsid w:val="00462050"/>
    <w:rsid w:val="004622D6"/>
    <w:rsid w:val="0046244A"/>
    <w:rsid w:val="004626A2"/>
    <w:rsid w:val="004628FE"/>
    <w:rsid w:val="00462A50"/>
    <w:rsid w:val="00462A85"/>
    <w:rsid w:val="00463046"/>
    <w:rsid w:val="0046310C"/>
    <w:rsid w:val="004635D9"/>
    <w:rsid w:val="00463614"/>
    <w:rsid w:val="00463B5C"/>
    <w:rsid w:val="00463B5F"/>
    <w:rsid w:val="00463C87"/>
    <w:rsid w:val="00463E32"/>
    <w:rsid w:val="00463ED2"/>
    <w:rsid w:val="00464123"/>
    <w:rsid w:val="00464417"/>
    <w:rsid w:val="0046453F"/>
    <w:rsid w:val="00464540"/>
    <w:rsid w:val="00464614"/>
    <w:rsid w:val="004648FB"/>
    <w:rsid w:val="0046493A"/>
    <w:rsid w:val="00464A8C"/>
    <w:rsid w:val="004651B1"/>
    <w:rsid w:val="004652CE"/>
    <w:rsid w:val="00465443"/>
    <w:rsid w:val="004655CA"/>
    <w:rsid w:val="004655EC"/>
    <w:rsid w:val="0046566A"/>
    <w:rsid w:val="00465728"/>
    <w:rsid w:val="004657DF"/>
    <w:rsid w:val="00465DFB"/>
    <w:rsid w:val="00465FC5"/>
    <w:rsid w:val="0046604A"/>
    <w:rsid w:val="00466082"/>
    <w:rsid w:val="00466112"/>
    <w:rsid w:val="0046642D"/>
    <w:rsid w:val="004665EA"/>
    <w:rsid w:val="004667D2"/>
    <w:rsid w:val="00466837"/>
    <w:rsid w:val="00466867"/>
    <w:rsid w:val="00466BAD"/>
    <w:rsid w:val="00466E52"/>
    <w:rsid w:val="00466EED"/>
    <w:rsid w:val="00466FB4"/>
    <w:rsid w:val="004671E9"/>
    <w:rsid w:val="004672D5"/>
    <w:rsid w:val="0046742A"/>
    <w:rsid w:val="00467583"/>
    <w:rsid w:val="0046788E"/>
    <w:rsid w:val="00467A33"/>
    <w:rsid w:val="00467A4E"/>
    <w:rsid w:val="00467B47"/>
    <w:rsid w:val="00467BC8"/>
    <w:rsid w:val="00467C6D"/>
    <w:rsid w:val="00467CBD"/>
    <w:rsid w:val="00467D94"/>
    <w:rsid w:val="00467DE7"/>
    <w:rsid w:val="00467E6A"/>
    <w:rsid w:val="00467F16"/>
    <w:rsid w:val="00467F45"/>
    <w:rsid w:val="0047019E"/>
    <w:rsid w:val="004701EF"/>
    <w:rsid w:val="0047037D"/>
    <w:rsid w:val="0047038A"/>
    <w:rsid w:val="00470630"/>
    <w:rsid w:val="00470704"/>
    <w:rsid w:val="0047074E"/>
    <w:rsid w:val="0047093F"/>
    <w:rsid w:val="00470995"/>
    <w:rsid w:val="00470AB3"/>
    <w:rsid w:val="00470B9D"/>
    <w:rsid w:val="00470C38"/>
    <w:rsid w:val="00470CE9"/>
    <w:rsid w:val="00470D9C"/>
    <w:rsid w:val="00470EEA"/>
    <w:rsid w:val="00470F52"/>
    <w:rsid w:val="0047107A"/>
    <w:rsid w:val="00471184"/>
    <w:rsid w:val="00471348"/>
    <w:rsid w:val="0047135E"/>
    <w:rsid w:val="0047145F"/>
    <w:rsid w:val="004714C8"/>
    <w:rsid w:val="004714E1"/>
    <w:rsid w:val="00471640"/>
    <w:rsid w:val="0047175A"/>
    <w:rsid w:val="00471764"/>
    <w:rsid w:val="004717CC"/>
    <w:rsid w:val="0047194D"/>
    <w:rsid w:val="00471C86"/>
    <w:rsid w:val="00471DA8"/>
    <w:rsid w:val="00471E3D"/>
    <w:rsid w:val="00471E80"/>
    <w:rsid w:val="004720C1"/>
    <w:rsid w:val="00472105"/>
    <w:rsid w:val="00472165"/>
    <w:rsid w:val="004721D0"/>
    <w:rsid w:val="00472247"/>
    <w:rsid w:val="00472352"/>
    <w:rsid w:val="0047244C"/>
    <w:rsid w:val="00472467"/>
    <w:rsid w:val="00472B6B"/>
    <w:rsid w:val="00472BB1"/>
    <w:rsid w:val="00472C4F"/>
    <w:rsid w:val="00472DE3"/>
    <w:rsid w:val="00472F4E"/>
    <w:rsid w:val="00473017"/>
    <w:rsid w:val="004731BD"/>
    <w:rsid w:val="00473466"/>
    <w:rsid w:val="004734D9"/>
    <w:rsid w:val="0047353C"/>
    <w:rsid w:val="0047364E"/>
    <w:rsid w:val="004736CA"/>
    <w:rsid w:val="00473752"/>
    <w:rsid w:val="00473841"/>
    <w:rsid w:val="00473A22"/>
    <w:rsid w:val="00473B10"/>
    <w:rsid w:val="00473C7E"/>
    <w:rsid w:val="00473D20"/>
    <w:rsid w:val="00473DF1"/>
    <w:rsid w:val="00473F1D"/>
    <w:rsid w:val="00473F33"/>
    <w:rsid w:val="00474033"/>
    <w:rsid w:val="0047403B"/>
    <w:rsid w:val="00474152"/>
    <w:rsid w:val="00474160"/>
    <w:rsid w:val="00474195"/>
    <w:rsid w:val="0047438D"/>
    <w:rsid w:val="004743CC"/>
    <w:rsid w:val="004744FF"/>
    <w:rsid w:val="0047478C"/>
    <w:rsid w:val="00474833"/>
    <w:rsid w:val="00474ABC"/>
    <w:rsid w:val="00474BF5"/>
    <w:rsid w:val="00474CF7"/>
    <w:rsid w:val="00475124"/>
    <w:rsid w:val="0047513E"/>
    <w:rsid w:val="00475214"/>
    <w:rsid w:val="004753C3"/>
    <w:rsid w:val="0047560D"/>
    <w:rsid w:val="0047606C"/>
    <w:rsid w:val="004760CE"/>
    <w:rsid w:val="004761A5"/>
    <w:rsid w:val="004763BF"/>
    <w:rsid w:val="00476456"/>
    <w:rsid w:val="0047663A"/>
    <w:rsid w:val="00476D0D"/>
    <w:rsid w:val="00476E8B"/>
    <w:rsid w:val="00476FF4"/>
    <w:rsid w:val="00477233"/>
    <w:rsid w:val="00477688"/>
    <w:rsid w:val="00477900"/>
    <w:rsid w:val="00477953"/>
    <w:rsid w:val="00477B6D"/>
    <w:rsid w:val="00477BEC"/>
    <w:rsid w:val="00477C6C"/>
    <w:rsid w:val="00480137"/>
    <w:rsid w:val="0048040C"/>
    <w:rsid w:val="00480489"/>
    <w:rsid w:val="004804DC"/>
    <w:rsid w:val="00480599"/>
    <w:rsid w:val="004807AF"/>
    <w:rsid w:val="0048081E"/>
    <w:rsid w:val="00480921"/>
    <w:rsid w:val="00480938"/>
    <w:rsid w:val="0048099E"/>
    <w:rsid w:val="004809D4"/>
    <w:rsid w:val="00480AF5"/>
    <w:rsid w:val="00480B1B"/>
    <w:rsid w:val="00480B6E"/>
    <w:rsid w:val="00480CA9"/>
    <w:rsid w:val="00480D73"/>
    <w:rsid w:val="00480D9D"/>
    <w:rsid w:val="00480F65"/>
    <w:rsid w:val="0048108C"/>
    <w:rsid w:val="004811D4"/>
    <w:rsid w:val="00481203"/>
    <w:rsid w:val="00481225"/>
    <w:rsid w:val="00481243"/>
    <w:rsid w:val="00481449"/>
    <w:rsid w:val="00481647"/>
    <w:rsid w:val="0048169F"/>
    <w:rsid w:val="00481791"/>
    <w:rsid w:val="004818A6"/>
    <w:rsid w:val="004818DE"/>
    <w:rsid w:val="0048198E"/>
    <w:rsid w:val="00481ABC"/>
    <w:rsid w:val="00481C15"/>
    <w:rsid w:val="00481C35"/>
    <w:rsid w:val="00481C58"/>
    <w:rsid w:val="00481D45"/>
    <w:rsid w:val="00481EF3"/>
    <w:rsid w:val="0048220D"/>
    <w:rsid w:val="0048271D"/>
    <w:rsid w:val="004829BF"/>
    <w:rsid w:val="004829FE"/>
    <w:rsid w:val="00482CF2"/>
    <w:rsid w:val="0048308B"/>
    <w:rsid w:val="00483100"/>
    <w:rsid w:val="00483153"/>
    <w:rsid w:val="004833F3"/>
    <w:rsid w:val="00483491"/>
    <w:rsid w:val="004836EE"/>
    <w:rsid w:val="004838DE"/>
    <w:rsid w:val="00483912"/>
    <w:rsid w:val="004839F3"/>
    <w:rsid w:val="00483A8B"/>
    <w:rsid w:val="00483DC3"/>
    <w:rsid w:val="00483E5A"/>
    <w:rsid w:val="0048408C"/>
    <w:rsid w:val="004840AB"/>
    <w:rsid w:val="004842B1"/>
    <w:rsid w:val="004842F0"/>
    <w:rsid w:val="00484308"/>
    <w:rsid w:val="004843FA"/>
    <w:rsid w:val="004846E0"/>
    <w:rsid w:val="00484830"/>
    <w:rsid w:val="00484CF3"/>
    <w:rsid w:val="00484E85"/>
    <w:rsid w:val="00484F68"/>
    <w:rsid w:val="00485207"/>
    <w:rsid w:val="00485263"/>
    <w:rsid w:val="004852FB"/>
    <w:rsid w:val="00485363"/>
    <w:rsid w:val="00485402"/>
    <w:rsid w:val="00485494"/>
    <w:rsid w:val="004859B4"/>
    <w:rsid w:val="00485BE5"/>
    <w:rsid w:val="00485C9E"/>
    <w:rsid w:val="00485CA4"/>
    <w:rsid w:val="00485CAE"/>
    <w:rsid w:val="00485D37"/>
    <w:rsid w:val="00485FB0"/>
    <w:rsid w:val="0048609D"/>
    <w:rsid w:val="004861D3"/>
    <w:rsid w:val="00486345"/>
    <w:rsid w:val="00486448"/>
    <w:rsid w:val="00486529"/>
    <w:rsid w:val="00486899"/>
    <w:rsid w:val="00486A95"/>
    <w:rsid w:val="00486C40"/>
    <w:rsid w:val="00486D98"/>
    <w:rsid w:val="00486F30"/>
    <w:rsid w:val="00486FAF"/>
    <w:rsid w:val="004870B5"/>
    <w:rsid w:val="0048729D"/>
    <w:rsid w:val="004872EF"/>
    <w:rsid w:val="00487374"/>
    <w:rsid w:val="004873A3"/>
    <w:rsid w:val="00487407"/>
    <w:rsid w:val="00487669"/>
    <w:rsid w:val="00487A70"/>
    <w:rsid w:val="00487AEE"/>
    <w:rsid w:val="00487BEF"/>
    <w:rsid w:val="00487CBE"/>
    <w:rsid w:val="00487D8E"/>
    <w:rsid w:val="00487E10"/>
    <w:rsid w:val="00487E76"/>
    <w:rsid w:val="00487E79"/>
    <w:rsid w:val="00487E8C"/>
    <w:rsid w:val="00487EA6"/>
    <w:rsid w:val="00487EFA"/>
    <w:rsid w:val="00487F95"/>
    <w:rsid w:val="00487F97"/>
    <w:rsid w:val="00487FFC"/>
    <w:rsid w:val="00490024"/>
    <w:rsid w:val="00490126"/>
    <w:rsid w:val="004904F8"/>
    <w:rsid w:val="004905E2"/>
    <w:rsid w:val="00490662"/>
    <w:rsid w:val="00490710"/>
    <w:rsid w:val="0049081E"/>
    <w:rsid w:val="0049083F"/>
    <w:rsid w:val="0049091C"/>
    <w:rsid w:val="0049094C"/>
    <w:rsid w:val="00490A6B"/>
    <w:rsid w:val="00490B91"/>
    <w:rsid w:val="00490D0D"/>
    <w:rsid w:val="00490D77"/>
    <w:rsid w:val="00491046"/>
    <w:rsid w:val="00491166"/>
    <w:rsid w:val="0049120A"/>
    <w:rsid w:val="0049130C"/>
    <w:rsid w:val="00491387"/>
    <w:rsid w:val="0049138E"/>
    <w:rsid w:val="004913AC"/>
    <w:rsid w:val="00491450"/>
    <w:rsid w:val="0049149F"/>
    <w:rsid w:val="0049152D"/>
    <w:rsid w:val="00491B42"/>
    <w:rsid w:val="00491C3E"/>
    <w:rsid w:val="00491C81"/>
    <w:rsid w:val="00491CCF"/>
    <w:rsid w:val="00491D42"/>
    <w:rsid w:val="00491FC5"/>
    <w:rsid w:val="0049202B"/>
    <w:rsid w:val="0049214E"/>
    <w:rsid w:val="00492754"/>
    <w:rsid w:val="00492A08"/>
    <w:rsid w:val="00492A92"/>
    <w:rsid w:val="00492BA3"/>
    <w:rsid w:val="00492BB6"/>
    <w:rsid w:val="00492DD4"/>
    <w:rsid w:val="00492F22"/>
    <w:rsid w:val="00492F62"/>
    <w:rsid w:val="00493140"/>
    <w:rsid w:val="004931A4"/>
    <w:rsid w:val="00493379"/>
    <w:rsid w:val="00493498"/>
    <w:rsid w:val="004934EE"/>
    <w:rsid w:val="004935E9"/>
    <w:rsid w:val="004936C1"/>
    <w:rsid w:val="0049379E"/>
    <w:rsid w:val="00493840"/>
    <w:rsid w:val="00493B9C"/>
    <w:rsid w:val="00493EDA"/>
    <w:rsid w:val="004945E4"/>
    <w:rsid w:val="0049465C"/>
    <w:rsid w:val="00494772"/>
    <w:rsid w:val="00494862"/>
    <w:rsid w:val="004948E2"/>
    <w:rsid w:val="0049493B"/>
    <w:rsid w:val="0049496A"/>
    <w:rsid w:val="00494A24"/>
    <w:rsid w:val="00494A5A"/>
    <w:rsid w:val="00494BFD"/>
    <w:rsid w:val="00494C26"/>
    <w:rsid w:val="00494DB0"/>
    <w:rsid w:val="00494E37"/>
    <w:rsid w:val="0049502A"/>
    <w:rsid w:val="004950EF"/>
    <w:rsid w:val="0049524F"/>
    <w:rsid w:val="004952CE"/>
    <w:rsid w:val="004953D4"/>
    <w:rsid w:val="004954B8"/>
    <w:rsid w:val="004955AF"/>
    <w:rsid w:val="0049569E"/>
    <w:rsid w:val="00495815"/>
    <w:rsid w:val="00495A47"/>
    <w:rsid w:val="00495B24"/>
    <w:rsid w:val="00495D74"/>
    <w:rsid w:val="00495D8B"/>
    <w:rsid w:val="004964A4"/>
    <w:rsid w:val="004964B4"/>
    <w:rsid w:val="004964F8"/>
    <w:rsid w:val="00496698"/>
    <w:rsid w:val="00496738"/>
    <w:rsid w:val="00496868"/>
    <w:rsid w:val="00496A07"/>
    <w:rsid w:val="00496A15"/>
    <w:rsid w:val="00496BF9"/>
    <w:rsid w:val="00496C56"/>
    <w:rsid w:val="00496D20"/>
    <w:rsid w:val="00496D51"/>
    <w:rsid w:val="00496D7D"/>
    <w:rsid w:val="00496DF0"/>
    <w:rsid w:val="00496E15"/>
    <w:rsid w:val="00497034"/>
    <w:rsid w:val="00497042"/>
    <w:rsid w:val="00497094"/>
    <w:rsid w:val="0049712E"/>
    <w:rsid w:val="00497338"/>
    <w:rsid w:val="00497385"/>
    <w:rsid w:val="0049742E"/>
    <w:rsid w:val="00497A9B"/>
    <w:rsid w:val="00497B85"/>
    <w:rsid w:val="00497C82"/>
    <w:rsid w:val="00497EC5"/>
    <w:rsid w:val="00497F61"/>
    <w:rsid w:val="00497FA7"/>
    <w:rsid w:val="004A0022"/>
    <w:rsid w:val="004A01D5"/>
    <w:rsid w:val="004A02B4"/>
    <w:rsid w:val="004A0523"/>
    <w:rsid w:val="004A0648"/>
    <w:rsid w:val="004A0659"/>
    <w:rsid w:val="004A074E"/>
    <w:rsid w:val="004A07F7"/>
    <w:rsid w:val="004A0872"/>
    <w:rsid w:val="004A0943"/>
    <w:rsid w:val="004A0CE3"/>
    <w:rsid w:val="004A0D31"/>
    <w:rsid w:val="004A0D50"/>
    <w:rsid w:val="004A0D56"/>
    <w:rsid w:val="004A0E95"/>
    <w:rsid w:val="004A0FFB"/>
    <w:rsid w:val="004A110B"/>
    <w:rsid w:val="004A14D3"/>
    <w:rsid w:val="004A1534"/>
    <w:rsid w:val="004A16CF"/>
    <w:rsid w:val="004A1889"/>
    <w:rsid w:val="004A1BE0"/>
    <w:rsid w:val="004A1C2F"/>
    <w:rsid w:val="004A1CF9"/>
    <w:rsid w:val="004A1DAB"/>
    <w:rsid w:val="004A2069"/>
    <w:rsid w:val="004A2179"/>
    <w:rsid w:val="004A22EB"/>
    <w:rsid w:val="004A22FD"/>
    <w:rsid w:val="004A23F0"/>
    <w:rsid w:val="004A26E2"/>
    <w:rsid w:val="004A29B3"/>
    <w:rsid w:val="004A2A17"/>
    <w:rsid w:val="004A2BEB"/>
    <w:rsid w:val="004A2DD7"/>
    <w:rsid w:val="004A2E2D"/>
    <w:rsid w:val="004A2EA3"/>
    <w:rsid w:val="004A2FAB"/>
    <w:rsid w:val="004A3126"/>
    <w:rsid w:val="004A331A"/>
    <w:rsid w:val="004A33B7"/>
    <w:rsid w:val="004A344B"/>
    <w:rsid w:val="004A34F2"/>
    <w:rsid w:val="004A3568"/>
    <w:rsid w:val="004A3698"/>
    <w:rsid w:val="004A3714"/>
    <w:rsid w:val="004A3AB0"/>
    <w:rsid w:val="004A3F34"/>
    <w:rsid w:val="004A41A3"/>
    <w:rsid w:val="004A41E4"/>
    <w:rsid w:val="004A42EC"/>
    <w:rsid w:val="004A4356"/>
    <w:rsid w:val="004A470E"/>
    <w:rsid w:val="004A486C"/>
    <w:rsid w:val="004A4C0D"/>
    <w:rsid w:val="004A4CFF"/>
    <w:rsid w:val="004A4F1E"/>
    <w:rsid w:val="004A4F97"/>
    <w:rsid w:val="004A51FE"/>
    <w:rsid w:val="004A5533"/>
    <w:rsid w:val="004A59E9"/>
    <w:rsid w:val="004A5AA0"/>
    <w:rsid w:val="004A5D48"/>
    <w:rsid w:val="004A5E6A"/>
    <w:rsid w:val="004A617E"/>
    <w:rsid w:val="004A61B9"/>
    <w:rsid w:val="004A61D8"/>
    <w:rsid w:val="004A62AF"/>
    <w:rsid w:val="004A6513"/>
    <w:rsid w:val="004A6731"/>
    <w:rsid w:val="004A6761"/>
    <w:rsid w:val="004A68C4"/>
    <w:rsid w:val="004A6998"/>
    <w:rsid w:val="004A6C1B"/>
    <w:rsid w:val="004A6C50"/>
    <w:rsid w:val="004A7081"/>
    <w:rsid w:val="004A74F1"/>
    <w:rsid w:val="004A7734"/>
    <w:rsid w:val="004A7736"/>
    <w:rsid w:val="004A7821"/>
    <w:rsid w:val="004A78D7"/>
    <w:rsid w:val="004A7B21"/>
    <w:rsid w:val="004A7BFC"/>
    <w:rsid w:val="004A7CE9"/>
    <w:rsid w:val="004A7D85"/>
    <w:rsid w:val="004A7E7E"/>
    <w:rsid w:val="004B0129"/>
    <w:rsid w:val="004B017A"/>
    <w:rsid w:val="004B0290"/>
    <w:rsid w:val="004B051A"/>
    <w:rsid w:val="004B0579"/>
    <w:rsid w:val="004B05A3"/>
    <w:rsid w:val="004B0678"/>
    <w:rsid w:val="004B06F4"/>
    <w:rsid w:val="004B0742"/>
    <w:rsid w:val="004B0747"/>
    <w:rsid w:val="004B076F"/>
    <w:rsid w:val="004B0786"/>
    <w:rsid w:val="004B0825"/>
    <w:rsid w:val="004B0A28"/>
    <w:rsid w:val="004B0A48"/>
    <w:rsid w:val="004B0BE0"/>
    <w:rsid w:val="004B0E69"/>
    <w:rsid w:val="004B0F06"/>
    <w:rsid w:val="004B0F2D"/>
    <w:rsid w:val="004B0F42"/>
    <w:rsid w:val="004B12DE"/>
    <w:rsid w:val="004B14A5"/>
    <w:rsid w:val="004B16B5"/>
    <w:rsid w:val="004B16E8"/>
    <w:rsid w:val="004B16EA"/>
    <w:rsid w:val="004B17B6"/>
    <w:rsid w:val="004B1881"/>
    <w:rsid w:val="004B1929"/>
    <w:rsid w:val="004B1A38"/>
    <w:rsid w:val="004B1CEA"/>
    <w:rsid w:val="004B1D19"/>
    <w:rsid w:val="004B1DCA"/>
    <w:rsid w:val="004B1E87"/>
    <w:rsid w:val="004B1F57"/>
    <w:rsid w:val="004B20EC"/>
    <w:rsid w:val="004B21EE"/>
    <w:rsid w:val="004B2240"/>
    <w:rsid w:val="004B22E4"/>
    <w:rsid w:val="004B23F8"/>
    <w:rsid w:val="004B25C1"/>
    <w:rsid w:val="004B2777"/>
    <w:rsid w:val="004B28BA"/>
    <w:rsid w:val="004B299A"/>
    <w:rsid w:val="004B2ACD"/>
    <w:rsid w:val="004B2AFC"/>
    <w:rsid w:val="004B30B2"/>
    <w:rsid w:val="004B30DD"/>
    <w:rsid w:val="004B3128"/>
    <w:rsid w:val="004B31D4"/>
    <w:rsid w:val="004B331E"/>
    <w:rsid w:val="004B36B2"/>
    <w:rsid w:val="004B37A8"/>
    <w:rsid w:val="004B38BF"/>
    <w:rsid w:val="004B3A08"/>
    <w:rsid w:val="004B3A9C"/>
    <w:rsid w:val="004B3B65"/>
    <w:rsid w:val="004B3D65"/>
    <w:rsid w:val="004B3E7D"/>
    <w:rsid w:val="004B3F0D"/>
    <w:rsid w:val="004B403B"/>
    <w:rsid w:val="004B4132"/>
    <w:rsid w:val="004B4208"/>
    <w:rsid w:val="004B463D"/>
    <w:rsid w:val="004B47ED"/>
    <w:rsid w:val="004B49B2"/>
    <w:rsid w:val="004B49C6"/>
    <w:rsid w:val="004B4B20"/>
    <w:rsid w:val="004B4D93"/>
    <w:rsid w:val="004B506E"/>
    <w:rsid w:val="004B50CE"/>
    <w:rsid w:val="004B519B"/>
    <w:rsid w:val="004B5204"/>
    <w:rsid w:val="004B531E"/>
    <w:rsid w:val="004B54B4"/>
    <w:rsid w:val="004B5570"/>
    <w:rsid w:val="004B5595"/>
    <w:rsid w:val="004B5A09"/>
    <w:rsid w:val="004B5AB1"/>
    <w:rsid w:val="004B5C5C"/>
    <w:rsid w:val="004B5FD5"/>
    <w:rsid w:val="004B60A9"/>
    <w:rsid w:val="004B626C"/>
    <w:rsid w:val="004B6480"/>
    <w:rsid w:val="004B64A1"/>
    <w:rsid w:val="004B673E"/>
    <w:rsid w:val="004B693C"/>
    <w:rsid w:val="004B6B43"/>
    <w:rsid w:val="004B6B88"/>
    <w:rsid w:val="004B711E"/>
    <w:rsid w:val="004B715A"/>
    <w:rsid w:val="004B71E9"/>
    <w:rsid w:val="004B727C"/>
    <w:rsid w:val="004B72AB"/>
    <w:rsid w:val="004B73FB"/>
    <w:rsid w:val="004B7529"/>
    <w:rsid w:val="004B7641"/>
    <w:rsid w:val="004B7668"/>
    <w:rsid w:val="004B7729"/>
    <w:rsid w:val="004B7933"/>
    <w:rsid w:val="004B7A02"/>
    <w:rsid w:val="004B7A98"/>
    <w:rsid w:val="004B7AA3"/>
    <w:rsid w:val="004B7BF1"/>
    <w:rsid w:val="004B7C0F"/>
    <w:rsid w:val="004B7C2F"/>
    <w:rsid w:val="004B7E0F"/>
    <w:rsid w:val="004B7E3D"/>
    <w:rsid w:val="004B7F3E"/>
    <w:rsid w:val="004B7F61"/>
    <w:rsid w:val="004C0413"/>
    <w:rsid w:val="004C051A"/>
    <w:rsid w:val="004C0708"/>
    <w:rsid w:val="004C07C1"/>
    <w:rsid w:val="004C08A1"/>
    <w:rsid w:val="004C08B2"/>
    <w:rsid w:val="004C09ED"/>
    <w:rsid w:val="004C09F4"/>
    <w:rsid w:val="004C0C90"/>
    <w:rsid w:val="004C0E1E"/>
    <w:rsid w:val="004C0E6C"/>
    <w:rsid w:val="004C103E"/>
    <w:rsid w:val="004C114A"/>
    <w:rsid w:val="004C143F"/>
    <w:rsid w:val="004C157F"/>
    <w:rsid w:val="004C1774"/>
    <w:rsid w:val="004C1809"/>
    <w:rsid w:val="004C1999"/>
    <w:rsid w:val="004C19D1"/>
    <w:rsid w:val="004C1A8B"/>
    <w:rsid w:val="004C1B5F"/>
    <w:rsid w:val="004C1CA2"/>
    <w:rsid w:val="004C1D03"/>
    <w:rsid w:val="004C1E4B"/>
    <w:rsid w:val="004C1EE4"/>
    <w:rsid w:val="004C20C0"/>
    <w:rsid w:val="004C215D"/>
    <w:rsid w:val="004C2277"/>
    <w:rsid w:val="004C2534"/>
    <w:rsid w:val="004C2559"/>
    <w:rsid w:val="004C282B"/>
    <w:rsid w:val="004C2887"/>
    <w:rsid w:val="004C2A4F"/>
    <w:rsid w:val="004C2AD6"/>
    <w:rsid w:val="004C2C72"/>
    <w:rsid w:val="004C2EF7"/>
    <w:rsid w:val="004C2F28"/>
    <w:rsid w:val="004C2F55"/>
    <w:rsid w:val="004C2FC8"/>
    <w:rsid w:val="004C323D"/>
    <w:rsid w:val="004C33AE"/>
    <w:rsid w:val="004C3A98"/>
    <w:rsid w:val="004C3BAD"/>
    <w:rsid w:val="004C3C89"/>
    <w:rsid w:val="004C3D42"/>
    <w:rsid w:val="004C3D96"/>
    <w:rsid w:val="004C40B0"/>
    <w:rsid w:val="004C40D8"/>
    <w:rsid w:val="004C453D"/>
    <w:rsid w:val="004C49F7"/>
    <w:rsid w:val="004C4A10"/>
    <w:rsid w:val="004C4A68"/>
    <w:rsid w:val="004C4C3A"/>
    <w:rsid w:val="004C4F8A"/>
    <w:rsid w:val="004C5009"/>
    <w:rsid w:val="004C5232"/>
    <w:rsid w:val="004C566D"/>
    <w:rsid w:val="004C589D"/>
    <w:rsid w:val="004C5C96"/>
    <w:rsid w:val="004C5DBB"/>
    <w:rsid w:val="004C5E2A"/>
    <w:rsid w:val="004C6034"/>
    <w:rsid w:val="004C607E"/>
    <w:rsid w:val="004C60AE"/>
    <w:rsid w:val="004C6184"/>
    <w:rsid w:val="004C61D9"/>
    <w:rsid w:val="004C6325"/>
    <w:rsid w:val="004C63BF"/>
    <w:rsid w:val="004C6495"/>
    <w:rsid w:val="004C64A1"/>
    <w:rsid w:val="004C6508"/>
    <w:rsid w:val="004C6518"/>
    <w:rsid w:val="004C65A8"/>
    <w:rsid w:val="004C6933"/>
    <w:rsid w:val="004C6A00"/>
    <w:rsid w:val="004C6A7E"/>
    <w:rsid w:val="004C6CA6"/>
    <w:rsid w:val="004C6D14"/>
    <w:rsid w:val="004C6D85"/>
    <w:rsid w:val="004C6DB5"/>
    <w:rsid w:val="004C6DE3"/>
    <w:rsid w:val="004C7197"/>
    <w:rsid w:val="004C738B"/>
    <w:rsid w:val="004C75E6"/>
    <w:rsid w:val="004C78C9"/>
    <w:rsid w:val="004C78CF"/>
    <w:rsid w:val="004C7A99"/>
    <w:rsid w:val="004C7B0C"/>
    <w:rsid w:val="004C7C67"/>
    <w:rsid w:val="004C7CE2"/>
    <w:rsid w:val="004C7F9A"/>
    <w:rsid w:val="004C7FDD"/>
    <w:rsid w:val="004D0158"/>
    <w:rsid w:val="004D0159"/>
    <w:rsid w:val="004D02FF"/>
    <w:rsid w:val="004D07A8"/>
    <w:rsid w:val="004D097D"/>
    <w:rsid w:val="004D0E80"/>
    <w:rsid w:val="004D0F87"/>
    <w:rsid w:val="004D102D"/>
    <w:rsid w:val="004D1103"/>
    <w:rsid w:val="004D1274"/>
    <w:rsid w:val="004D15D3"/>
    <w:rsid w:val="004D1680"/>
    <w:rsid w:val="004D1924"/>
    <w:rsid w:val="004D1B8C"/>
    <w:rsid w:val="004D1BFB"/>
    <w:rsid w:val="004D1CDC"/>
    <w:rsid w:val="004D1D52"/>
    <w:rsid w:val="004D1F6E"/>
    <w:rsid w:val="004D1FFE"/>
    <w:rsid w:val="004D255A"/>
    <w:rsid w:val="004D25AB"/>
    <w:rsid w:val="004D267F"/>
    <w:rsid w:val="004D2733"/>
    <w:rsid w:val="004D276F"/>
    <w:rsid w:val="004D27E7"/>
    <w:rsid w:val="004D2854"/>
    <w:rsid w:val="004D28FC"/>
    <w:rsid w:val="004D2932"/>
    <w:rsid w:val="004D2A66"/>
    <w:rsid w:val="004D2AB8"/>
    <w:rsid w:val="004D2C54"/>
    <w:rsid w:val="004D2CDD"/>
    <w:rsid w:val="004D2E7A"/>
    <w:rsid w:val="004D315D"/>
    <w:rsid w:val="004D35A5"/>
    <w:rsid w:val="004D35E1"/>
    <w:rsid w:val="004D36C7"/>
    <w:rsid w:val="004D36E0"/>
    <w:rsid w:val="004D39CC"/>
    <w:rsid w:val="004D3B02"/>
    <w:rsid w:val="004D4005"/>
    <w:rsid w:val="004D407B"/>
    <w:rsid w:val="004D4096"/>
    <w:rsid w:val="004D414D"/>
    <w:rsid w:val="004D4184"/>
    <w:rsid w:val="004D424B"/>
    <w:rsid w:val="004D45E3"/>
    <w:rsid w:val="004D4648"/>
    <w:rsid w:val="004D481F"/>
    <w:rsid w:val="004D4AAB"/>
    <w:rsid w:val="004D4AB7"/>
    <w:rsid w:val="004D4CBF"/>
    <w:rsid w:val="004D4E72"/>
    <w:rsid w:val="004D4EE7"/>
    <w:rsid w:val="004D4FF2"/>
    <w:rsid w:val="004D508A"/>
    <w:rsid w:val="004D51D3"/>
    <w:rsid w:val="004D5214"/>
    <w:rsid w:val="004D52CC"/>
    <w:rsid w:val="004D52F4"/>
    <w:rsid w:val="004D5327"/>
    <w:rsid w:val="004D5676"/>
    <w:rsid w:val="004D56E5"/>
    <w:rsid w:val="004D58ED"/>
    <w:rsid w:val="004D5D11"/>
    <w:rsid w:val="004D63C7"/>
    <w:rsid w:val="004D69A0"/>
    <w:rsid w:val="004D6A08"/>
    <w:rsid w:val="004D6B8C"/>
    <w:rsid w:val="004D6C26"/>
    <w:rsid w:val="004D6E39"/>
    <w:rsid w:val="004D6E9C"/>
    <w:rsid w:val="004D6FA5"/>
    <w:rsid w:val="004D7363"/>
    <w:rsid w:val="004D73CF"/>
    <w:rsid w:val="004D73E3"/>
    <w:rsid w:val="004D75C5"/>
    <w:rsid w:val="004D774D"/>
    <w:rsid w:val="004D782C"/>
    <w:rsid w:val="004D787A"/>
    <w:rsid w:val="004D7973"/>
    <w:rsid w:val="004D7B16"/>
    <w:rsid w:val="004D7D0E"/>
    <w:rsid w:val="004D7EFC"/>
    <w:rsid w:val="004D7F20"/>
    <w:rsid w:val="004E00FD"/>
    <w:rsid w:val="004E01B6"/>
    <w:rsid w:val="004E0244"/>
    <w:rsid w:val="004E03AB"/>
    <w:rsid w:val="004E0630"/>
    <w:rsid w:val="004E0649"/>
    <w:rsid w:val="004E077D"/>
    <w:rsid w:val="004E0783"/>
    <w:rsid w:val="004E07A8"/>
    <w:rsid w:val="004E07E4"/>
    <w:rsid w:val="004E082C"/>
    <w:rsid w:val="004E09EF"/>
    <w:rsid w:val="004E0A2B"/>
    <w:rsid w:val="004E0A9E"/>
    <w:rsid w:val="004E0D02"/>
    <w:rsid w:val="004E11BF"/>
    <w:rsid w:val="004E135C"/>
    <w:rsid w:val="004E136F"/>
    <w:rsid w:val="004E13B4"/>
    <w:rsid w:val="004E1437"/>
    <w:rsid w:val="004E1A3F"/>
    <w:rsid w:val="004E1D7E"/>
    <w:rsid w:val="004E1DD6"/>
    <w:rsid w:val="004E2028"/>
    <w:rsid w:val="004E243F"/>
    <w:rsid w:val="004E255A"/>
    <w:rsid w:val="004E2643"/>
    <w:rsid w:val="004E2722"/>
    <w:rsid w:val="004E28BF"/>
    <w:rsid w:val="004E2A12"/>
    <w:rsid w:val="004E2A81"/>
    <w:rsid w:val="004E2A8F"/>
    <w:rsid w:val="004E2B21"/>
    <w:rsid w:val="004E2B47"/>
    <w:rsid w:val="004E2D25"/>
    <w:rsid w:val="004E2EFB"/>
    <w:rsid w:val="004E3031"/>
    <w:rsid w:val="004E30D4"/>
    <w:rsid w:val="004E30D7"/>
    <w:rsid w:val="004E3248"/>
    <w:rsid w:val="004E3253"/>
    <w:rsid w:val="004E325E"/>
    <w:rsid w:val="004E32DE"/>
    <w:rsid w:val="004E37B6"/>
    <w:rsid w:val="004E3A2F"/>
    <w:rsid w:val="004E3B96"/>
    <w:rsid w:val="004E3DF8"/>
    <w:rsid w:val="004E3F17"/>
    <w:rsid w:val="004E3F4A"/>
    <w:rsid w:val="004E402E"/>
    <w:rsid w:val="004E407A"/>
    <w:rsid w:val="004E4342"/>
    <w:rsid w:val="004E4572"/>
    <w:rsid w:val="004E45DA"/>
    <w:rsid w:val="004E46D8"/>
    <w:rsid w:val="004E4AEB"/>
    <w:rsid w:val="004E4B53"/>
    <w:rsid w:val="004E4C4D"/>
    <w:rsid w:val="004E4D38"/>
    <w:rsid w:val="004E4D63"/>
    <w:rsid w:val="004E4DDB"/>
    <w:rsid w:val="004E4F01"/>
    <w:rsid w:val="004E52D3"/>
    <w:rsid w:val="004E56CF"/>
    <w:rsid w:val="004E5803"/>
    <w:rsid w:val="004E5A5C"/>
    <w:rsid w:val="004E5B13"/>
    <w:rsid w:val="004E5E83"/>
    <w:rsid w:val="004E5FA1"/>
    <w:rsid w:val="004E61AA"/>
    <w:rsid w:val="004E626E"/>
    <w:rsid w:val="004E6415"/>
    <w:rsid w:val="004E6500"/>
    <w:rsid w:val="004E66E0"/>
    <w:rsid w:val="004E68EF"/>
    <w:rsid w:val="004E6A0F"/>
    <w:rsid w:val="004E6BBD"/>
    <w:rsid w:val="004E6E39"/>
    <w:rsid w:val="004E701A"/>
    <w:rsid w:val="004E70D4"/>
    <w:rsid w:val="004E7247"/>
    <w:rsid w:val="004E72B5"/>
    <w:rsid w:val="004E73C1"/>
    <w:rsid w:val="004E74CB"/>
    <w:rsid w:val="004E7586"/>
    <w:rsid w:val="004E7612"/>
    <w:rsid w:val="004E7669"/>
    <w:rsid w:val="004E77FC"/>
    <w:rsid w:val="004E78D4"/>
    <w:rsid w:val="004E7AB5"/>
    <w:rsid w:val="004E7BE1"/>
    <w:rsid w:val="004E7C5C"/>
    <w:rsid w:val="004E7DA4"/>
    <w:rsid w:val="004E7E2A"/>
    <w:rsid w:val="004E7EF9"/>
    <w:rsid w:val="004F00C0"/>
    <w:rsid w:val="004F01A3"/>
    <w:rsid w:val="004F01C3"/>
    <w:rsid w:val="004F0804"/>
    <w:rsid w:val="004F0848"/>
    <w:rsid w:val="004F0B1F"/>
    <w:rsid w:val="004F0B6F"/>
    <w:rsid w:val="004F0D31"/>
    <w:rsid w:val="004F0E03"/>
    <w:rsid w:val="004F0FEC"/>
    <w:rsid w:val="004F11C2"/>
    <w:rsid w:val="004F1359"/>
    <w:rsid w:val="004F137B"/>
    <w:rsid w:val="004F13C5"/>
    <w:rsid w:val="004F147D"/>
    <w:rsid w:val="004F14A9"/>
    <w:rsid w:val="004F169A"/>
    <w:rsid w:val="004F17AE"/>
    <w:rsid w:val="004F1826"/>
    <w:rsid w:val="004F18F4"/>
    <w:rsid w:val="004F1947"/>
    <w:rsid w:val="004F197F"/>
    <w:rsid w:val="004F1A19"/>
    <w:rsid w:val="004F1C01"/>
    <w:rsid w:val="004F1F7F"/>
    <w:rsid w:val="004F20CF"/>
    <w:rsid w:val="004F2165"/>
    <w:rsid w:val="004F2242"/>
    <w:rsid w:val="004F2499"/>
    <w:rsid w:val="004F24EA"/>
    <w:rsid w:val="004F24FB"/>
    <w:rsid w:val="004F25C1"/>
    <w:rsid w:val="004F25EA"/>
    <w:rsid w:val="004F2617"/>
    <w:rsid w:val="004F283D"/>
    <w:rsid w:val="004F293F"/>
    <w:rsid w:val="004F2CD0"/>
    <w:rsid w:val="004F2D39"/>
    <w:rsid w:val="004F2EC0"/>
    <w:rsid w:val="004F3042"/>
    <w:rsid w:val="004F3546"/>
    <w:rsid w:val="004F3550"/>
    <w:rsid w:val="004F35A0"/>
    <w:rsid w:val="004F35E5"/>
    <w:rsid w:val="004F375F"/>
    <w:rsid w:val="004F3886"/>
    <w:rsid w:val="004F39B7"/>
    <w:rsid w:val="004F3C24"/>
    <w:rsid w:val="004F3C8A"/>
    <w:rsid w:val="004F3D6A"/>
    <w:rsid w:val="004F3F9A"/>
    <w:rsid w:val="004F401F"/>
    <w:rsid w:val="004F41F6"/>
    <w:rsid w:val="004F4266"/>
    <w:rsid w:val="004F43A3"/>
    <w:rsid w:val="004F468D"/>
    <w:rsid w:val="004F47AC"/>
    <w:rsid w:val="004F49B7"/>
    <w:rsid w:val="004F4B20"/>
    <w:rsid w:val="004F4BFC"/>
    <w:rsid w:val="004F4C5B"/>
    <w:rsid w:val="004F4CFB"/>
    <w:rsid w:val="004F4D7F"/>
    <w:rsid w:val="004F4E38"/>
    <w:rsid w:val="004F515B"/>
    <w:rsid w:val="004F544B"/>
    <w:rsid w:val="004F555C"/>
    <w:rsid w:val="004F55A6"/>
    <w:rsid w:val="004F57FF"/>
    <w:rsid w:val="004F5852"/>
    <w:rsid w:val="004F587D"/>
    <w:rsid w:val="004F58B1"/>
    <w:rsid w:val="004F5B5B"/>
    <w:rsid w:val="004F5C60"/>
    <w:rsid w:val="004F5CEA"/>
    <w:rsid w:val="004F5DE7"/>
    <w:rsid w:val="004F5F74"/>
    <w:rsid w:val="004F5FCF"/>
    <w:rsid w:val="004F5FFA"/>
    <w:rsid w:val="004F60B8"/>
    <w:rsid w:val="004F63BC"/>
    <w:rsid w:val="004F63C0"/>
    <w:rsid w:val="004F6729"/>
    <w:rsid w:val="004F6A08"/>
    <w:rsid w:val="004F6A1E"/>
    <w:rsid w:val="004F6AF9"/>
    <w:rsid w:val="004F6C67"/>
    <w:rsid w:val="004F6D06"/>
    <w:rsid w:val="004F7010"/>
    <w:rsid w:val="004F74F7"/>
    <w:rsid w:val="004F7519"/>
    <w:rsid w:val="004F755C"/>
    <w:rsid w:val="004F764D"/>
    <w:rsid w:val="004F7D1B"/>
    <w:rsid w:val="004F7D3E"/>
    <w:rsid w:val="004F7F39"/>
    <w:rsid w:val="005000E2"/>
    <w:rsid w:val="005002A3"/>
    <w:rsid w:val="00500310"/>
    <w:rsid w:val="005003E5"/>
    <w:rsid w:val="00500589"/>
    <w:rsid w:val="00500606"/>
    <w:rsid w:val="00500909"/>
    <w:rsid w:val="0050095C"/>
    <w:rsid w:val="00500D1A"/>
    <w:rsid w:val="00500DC0"/>
    <w:rsid w:val="00500EC0"/>
    <w:rsid w:val="00500F9D"/>
    <w:rsid w:val="0050112D"/>
    <w:rsid w:val="005013E6"/>
    <w:rsid w:val="005014BA"/>
    <w:rsid w:val="005017A9"/>
    <w:rsid w:val="005017CF"/>
    <w:rsid w:val="005018D5"/>
    <w:rsid w:val="0050195D"/>
    <w:rsid w:val="00501A37"/>
    <w:rsid w:val="00501BA6"/>
    <w:rsid w:val="00501CD6"/>
    <w:rsid w:val="00501D15"/>
    <w:rsid w:val="00502196"/>
    <w:rsid w:val="005024D9"/>
    <w:rsid w:val="00502564"/>
    <w:rsid w:val="0050261F"/>
    <w:rsid w:val="00502760"/>
    <w:rsid w:val="005027E7"/>
    <w:rsid w:val="005028CF"/>
    <w:rsid w:val="00502A24"/>
    <w:rsid w:val="00502B44"/>
    <w:rsid w:val="00502BBC"/>
    <w:rsid w:val="00502CDE"/>
    <w:rsid w:val="00502D5A"/>
    <w:rsid w:val="00502E1C"/>
    <w:rsid w:val="00502E43"/>
    <w:rsid w:val="00502FB0"/>
    <w:rsid w:val="005031DD"/>
    <w:rsid w:val="005031EB"/>
    <w:rsid w:val="00503283"/>
    <w:rsid w:val="00503323"/>
    <w:rsid w:val="00503487"/>
    <w:rsid w:val="00503581"/>
    <w:rsid w:val="005035DB"/>
    <w:rsid w:val="005035E5"/>
    <w:rsid w:val="00503667"/>
    <w:rsid w:val="00503720"/>
    <w:rsid w:val="0050379B"/>
    <w:rsid w:val="00503824"/>
    <w:rsid w:val="00503828"/>
    <w:rsid w:val="00503AAD"/>
    <w:rsid w:val="00503C44"/>
    <w:rsid w:val="00503C54"/>
    <w:rsid w:val="00503CF4"/>
    <w:rsid w:val="00503DA0"/>
    <w:rsid w:val="00503F76"/>
    <w:rsid w:val="00504108"/>
    <w:rsid w:val="0050410B"/>
    <w:rsid w:val="00504597"/>
    <w:rsid w:val="005047F1"/>
    <w:rsid w:val="0050483C"/>
    <w:rsid w:val="005048D0"/>
    <w:rsid w:val="0050490F"/>
    <w:rsid w:val="00504968"/>
    <w:rsid w:val="00504AE2"/>
    <w:rsid w:val="00504AF9"/>
    <w:rsid w:val="00504BA1"/>
    <w:rsid w:val="005051E3"/>
    <w:rsid w:val="00505231"/>
    <w:rsid w:val="0050537B"/>
    <w:rsid w:val="0050541B"/>
    <w:rsid w:val="00505854"/>
    <w:rsid w:val="005059C8"/>
    <w:rsid w:val="00505AD9"/>
    <w:rsid w:val="00505C1F"/>
    <w:rsid w:val="00505D81"/>
    <w:rsid w:val="00505DEC"/>
    <w:rsid w:val="00505E2E"/>
    <w:rsid w:val="00505EA4"/>
    <w:rsid w:val="00506002"/>
    <w:rsid w:val="005061F1"/>
    <w:rsid w:val="005062AF"/>
    <w:rsid w:val="005062FA"/>
    <w:rsid w:val="00506351"/>
    <w:rsid w:val="005063E6"/>
    <w:rsid w:val="005063EF"/>
    <w:rsid w:val="00506690"/>
    <w:rsid w:val="005066A7"/>
    <w:rsid w:val="0050690B"/>
    <w:rsid w:val="00506BC3"/>
    <w:rsid w:val="00506E7D"/>
    <w:rsid w:val="00506E88"/>
    <w:rsid w:val="00507051"/>
    <w:rsid w:val="005071CD"/>
    <w:rsid w:val="00507269"/>
    <w:rsid w:val="0050728D"/>
    <w:rsid w:val="005074E4"/>
    <w:rsid w:val="00507692"/>
    <w:rsid w:val="0050781D"/>
    <w:rsid w:val="005078CA"/>
    <w:rsid w:val="00507D76"/>
    <w:rsid w:val="00507FD0"/>
    <w:rsid w:val="00510228"/>
    <w:rsid w:val="005103A2"/>
    <w:rsid w:val="005103BA"/>
    <w:rsid w:val="00510400"/>
    <w:rsid w:val="00510410"/>
    <w:rsid w:val="00510501"/>
    <w:rsid w:val="005105D6"/>
    <w:rsid w:val="0051089E"/>
    <w:rsid w:val="00510953"/>
    <w:rsid w:val="00510ADE"/>
    <w:rsid w:val="00510BB2"/>
    <w:rsid w:val="00510BBD"/>
    <w:rsid w:val="00510BCD"/>
    <w:rsid w:val="00510D89"/>
    <w:rsid w:val="00510E2C"/>
    <w:rsid w:val="00510ED2"/>
    <w:rsid w:val="00510FFC"/>
    <w:rsid w:val="0051105D"/>
    <w:rsid w:val="00511340"/>
    <w:rsid w:val="0051134E"/>
    <w:rsid w:val="00511363"/>
    <w:rsid w:val="005114AB"/>
    <w:rsid w:val="0051164E"/>
    <w:rsid w:val="0051199D"/>
    <w:rsid w:val="00511B26"/>
    <w:rsid w:val="00511CC9"/>
    <w:rsid w:val="00511D5B"/>
    <w:rsid w:val="00511D8A"/>
    <w:rsid w:val="00511E6F"/>
    <w:rsid w:val="0051201C"/>
    <w:rsid w:val="005125D9"/>
    <w:rsid w:val="0051269A"/>
    <w:rsid w:val="005128B9"/>
    <w:rsid w:val="00512AD9"/>
    <w:rsid w:val="00512DD3"/>
    <w:rsid w:val="00512E9F"/>
    <w:rsid w:val="00512FB1"/>
    <w:rsid w:val="0051300A"/>
    <w:rsid w:val="00513030"/>
    <w:rsid w:val="005130A3"/>
    <w:rsid w:val="00513244"/>
    <w:rsid w:val="005133C8"/>
    <w:rsid w:val="00513465"/>
    <w:rsid w:val="00513657"/>
    <w:rsid w:val="00513774"/>
    <w:rsid w:val="00513827"/>
    <w:rsid w:val="005139C6"/>
    <w:rsid w:val="00513BDD"/>
    <w:rsid w:val="00513CB6"/>
    <w:rsid w:val="00513D5B"/>
    <w:rsid w:val="00513D64"/>
    <w:rsid w:val="00513E70"/>
    <w:rsid w:val="00513ED2"/>
    <w:rsid w:val="0051401A"/>
    <w:rsid w:val="00514157"/>
    <w:rsid w:val="005141F3"/>
    <w:rsid w:val="0051465B"/>
    <w:rsid w:val="0051468F"/>
    <w:rsid w:val="00514780"/>
    <w:rsid w:val="00514792"/>
    <w:rsid w:val="00514976"/>
    <w:rsid w:val="00514BBE"/>
    <w:rsid w:val="00514D33"/>
    <w:rsid w:val="00514DA8"/>
    <w:rsid w:val="00514E71"/>
    <w:rsid w:val="00514F86"/>
    <w:rsid w:val="0051506B"/>
    <w:rsid w:val="005154E4"/>
    <w:rsid w:val="0051569E"/>
    <w:rsid w:val="00515742"/>
    <w:rsid w:val="005157B1"/>
    <w:rsid w:val="005159A0"/>
    <w:rsid w:val="00515B83"/>
    <w:rsid w:val="00515E97"/>
    <w:rsid w:val="00516102"/>
    <w:rsid w:val="00516547"/>
    <w:rsid w:val="00516551"/>
    <w:rsid w:val="0051667C"/>
    <w:rsid w:val="0051668C"/>
    <w:rsid w:val="005166AE"/>
    <w:rsid w:val="0051684A"/>
    <w:rsid w:val="0051698D"/>
    <w:rsid w:val="00516ABB"/>
    <w:rsid w:val="00516C9A"/>
    <w:rsid w:val="00516D39"/>
    <w:rsid w:val="00516D4A"/>
    <w:rsid w:val="00516D71"/>
    <w:rsid w:val="00516DAB"/>
    <w:rsid w:val="00516E60"/>
    <w:rsid w:val="005170D2"/>
    <w:rsid w:val="0051714C"/>
    <w:rsid w:val="00517355"/>
    <w:rsid w:val="00517471"/>
    <w:rsid w:val="00517495"/>
    <w:rsid w:val="00517601"/>
    <w:rsid w:val="005176EA"/>
    <w:rsid w:val="005176F3"/>
    <w:rsid w:val="0051777C"/>
    <w:rsid w:val="0051777D"/>
    <w:rsid w:val="005178C8"/>
    <w:rsid w:val="00517A0E"/>
    <w:rsid w:val="00520061"/>
    <w:rsid w:val="00520243"/>
    <w:rsid w:val="0052038D"/>
    <w:rsid w:val="00520592"/>
    <w:rsid w:val="00520630"/>
    <w:rsid w:val="00520723"/>
    <w:rsid w:val="005207D3"/>
    <w:rsid w:val="00520A31"/>
    <w:rsid w:val="00520AE2"/>
    <w:rsid w:val="00520BBA"/>
    <w:rsid w:val="00520BF4"/>
    <w:rsid w:val="00520C08"/>
    <w:rsid w:val="00520DC8"/>
    <w:rsid w:val="00520EFA"/>
    <w:rsid w:val="00521090"/>
    <w:rsid w:val="005212EF"/>
    <w:rsid w:val="005216A7"/>
    <w:rsid w:val="005216F2"/>
    <w:rsid w:val="005216F6"/>
    <w:rsid w:val="005216FA"/>
    <w:rsid w:val="0052176B"/>
    <w:rsid w:val="00521A14"/>
    <w:rsid w:val="00521AD7"/>
    <w:rsid w:val="00521B04"/>
    <w:rsid w:val="00521D10"/>
    <w:rsid w:val="00521E0E"/>
    <w:rsid w:val="00522315"/>
    <w:rsid w:val="005223EE"/>
    <w:rsid w:val="00522605"/>
    <w:rsid w:val="0052266E"/>
    <w:rsid w:val="00522674"/>
    <w:rsid w:val="005229C0"/>
    <w:rsid w:val="00522A0A"/>
    <w:rsid w:val="00522A16"/>
    <w:rsid w:val="00522B26"/>
    <w:rsid w:val="00522E0D"/>
    <w:rsid w:val="00522E51"/>
    <w:rsid w:val="00522ECB"/>
    <w:rsid w:val="00523163"/>
    <w:rsid w:val="00523257"/>
    <w:rsid w:val="005232A7"/>
    <w:rsid w:val="0052333A"/>
    <w:rsid w:val="0052341D"/>
    <w:rsid w:val="005234C3"/>
    <w:rsid w:val="005234F2"/>
    <w:rsid w:val="005237CD"/>
    <w:rsid w:val="0052382E"/>
    <w:rsid w:val="00523AE4"/>
    <w:rsid w:val="00523CED"/>
    <w:rsid w:val="0052406E"/>
    <w:rsid w:val="005240C9"/>
    <w:rsid w:val="005241D4"/>
    <w:rsid w:val="00524358"/>
    <w:rsid w:val="005243D6"/>
    <w:rsid w:val="005243DB"/>
    <w:rsid w:val="0052449F"/>
    <w:rsid w:val="0052466C"/>
    <w:rsid w:val="0052476A"/>
    <w:rsid w:val="00524855"/>
    <w:rsid w:val="005248C8"/>
    <w:rsid w:val="005249B1"/>
    <w:rsid w:val="00524A22"/>
    <w:rsid w:val="00524BE4"/>
    <w:rsid w:val="00524D7B"/>
    <w:rsid w:val="00525041"/>
    <w:rsid w:val="00525105"/>
    <w:rsid w:val="005251B7"/>
    <w:rsid w:val="00525279"/>
    <w:rsid w:val="00525358"/>
    <w:rsid w:val="00525367"/>
    <w:rsid w:val="005253F5"/>
    <w:rsid w:val="00525530"/>
    <w:rsid w:val="005256A6"/>
    <w:rsid w:val="00525814"/>
    <w:rsid w:val="005259EB"/>
    <w:rsid w:val="00525A3C"/>
    <w:rsid w:val="00525B5B"/>
    <w:rsid w:val="00525BDD"/>
    <w:rsid w:val="00525C18"/>
    <w:rsid w:val="00525C9E"/>
    <w:rsid w:val="00525D0C"/>
    <w:rsid w:val="00525DB0"/>
    <w:rsid w:val="00525EF3"/>
    <w:rsid w:val="00525FC4"/>
    <w:rsid w:val="005262B0"/>
    <w:rsid w:val="0052656D"/>
    <w:rsid w:val="005266D8"/>
    <w:rsid w:val="005266FB"/>
    <w:rsid w:val="00526A52"/>
    <w:rsid w:val="00526E78"/>
    <w:rsid w:val="00526FEA"/>
    <w:rsid w:val="00527007"/>
    <w:rsid w:val="005271CF"/>
    <w:rsid w:val="005274FD"/>
    <w:rsid w:val="0052758C"/>
    <w:rsid w:val="0052762E"/>
    <w:rsid w:val="00527A39"/>
    <w:rsid w:val="00530001"/>
    <w:rsid w:val="0053026D"/>
    <w:rsid w:val="005302A4"/>
    <w:rsid w:val="005302E8"/>
    <w:rsid w:val="00530398"/>
    <w:rsid w:val="0053078B"/>
    <w:rsid w:val="00530795"/>
    <w:rsid w:val="00530883"/>
    <w:rsid w:val="0053089E"/>
    <w:rsid w:val="005308F4"/>
    <w:rsid w:val="00530906"/>
    <w:rsid w:val="005309E4"/>
    <w:rsid w:val="00530A67"/>
    <w:rsid w:val="00530ADC"/>
    <w:rsid w:val="00530B24"/>
    <w:rsid w:val="00530BE5"/>
    <w:rsid w:val="00530C35"/>
    <w:rsid w:val="00530D72"/>
    <w:rsid w:val="00530D74"/>
    <w:rsid w:val="00530D80"/>
    <w:rsid w:val="00530E1F"/>
    <w:rsid w:val="00530E4E"/>
    <w:rsid w:val="00530FC2"/>
    <w:rsid w:val="005311E1"/>
    <w:rsid w:val="0053123E"/>
    <w:rsid w:val="005312D6"/>
    <w:rsid w:val="00531736"/>
    <w:rsid w:val="00531922"/>
    <w:rsid w:val="00531A07"/>
    <w:rsid w:val="00531B45"/>
    <w:rsid w:val="00531C77"/>
    <w:rsid w:val="00531DFE"/>
    <w:rsid w:val="00531E4B"/>
    <w:rsid w:val="00531E59"/>
    <w:rsid w:val="00531EB6"/>
    <w:rsid w:val="00531ECB"/>
    <w:rsid w:val="00531F7E"/>
    <w:rsid w:val="00531FC4"/>
    <w:rsid w:val="0053202E"/>
    <w:rsid w:val="0053214B"/>
    <w:rsid w:val="0053231C"/>
    <w:rsid w:val="00532422"/>
    <w:rsid w:val="005324E1"/>
    <w:rsid w:val="005325AA"/>
    <w:rsid w:val="00532960"/>
    <w:rsid w:val="005331D5"/>
    <w:rsid w:val="00533270"/>
    <w:rsid w:val="005334A7"/>
    <w:rsid w:val="00533556"/>
    <w:rsid w:val="005335A5"/>
    <w:rsid w:val="005335BE"/>
    <w:rsid w:val="005339DE"/>
    <w:rsid w:val="00533A2F"/>
    <w:rsid w:val="00533C0A"/>
    <w:rsid w:val="00533C4D"/>
    <w:rsid w:val="00533C66"/>
    <w:rsid w:val="00533CE3"/>
    <w:rsid w:val="00534139"/>
    <w:rsid w:val="0053433E"/>
    <w:rsid w:val="00534343"/>
    <w:rsid w:val="005343BD"/>
    <w:rsid w:val="005344B0"/>
    <w:rsid w:val="00534543"/>
    <w:rsid w:val="005345BB"/>
    <w:rsid w:val="00534688"/>
    <w:rsid w:val="0053476B"/>
    <w:rsid w:val="00534C43"/>
    <w:rsid w:val="00534D08"/>
    <w:rsid w:val="005355FC"/>
    <w:rsid w:val="0053580F"/>
    <w:rsid w:val="005358B2"/>
    <w:rsid w:val="0053590F"/>
    <w:rsid w:val="00535AC7"/>
    <w:rsid w:val="00535B25"/>
    <w:rsid w:val="00535D91"/>
    <w:rsid w:val="00536027"/>
    <w:rsid w:val="00536138"/>
    <w:rsid w:val="0053617C"/>
    <w:rsid w:val="005362C9"/>
    <w:rsid w:val="005363E0"/>
    <w:rsid w:val="005367E0"/>
    <w:rsid w:val="00536AB6"/>
    <w:rsid w:val="00536BC0"/>
    <w:rsid w:val="00536DF3"/>
    <w:rsid w:val="00536F97"/>
    <w:rsid w:val="00536FCC"/>
    <w:rsid w:val="005373C3"/>
    <w:rsid w:val="0053749B"/>
    <w:rsid w:val="00537C8D"/>
    <w:rsid w:val="00537DE9"/>
    <w:rsid w:val="00537FB8"/>
    <w:rsid w:val="00540107"/>
    <w:rsid w:val="00540137"/>
    <w:rsid w:val="00540191"/>
    <w:rsid w:val="00540319"/>
    <w:rsid w:val="00540430"/>
    <w:rsid w:val="00540718"/>
    <w:rsid w:val="0054082C"/>
    <w:rsid w:val="00540AD1"/>
    <w:rsid w:val="00540B3A"/>
    <w:rsid w:val="00540E2D"/>
    <w:rsid w:val="00541621"/>
    <w:rsid w:val="00541649"/>
    <w:rsid w:val="00541674"/>
    <w:rsid w:val="00541D89"/>
    <w:rsid w:val="00541E60"/>
    <w:rsid w:val="0054200E"/>
    <w:rsid w:val="00542038"/>
    <w:rsid w:val="00542071"/>
    <w:rsid w:val="005422E9"/>
    <w:rsid w:val="005426FD"/>
    <w:rsid w:val="00542726"/>
    <w:rsid w:val="00542763"/>
    <w:rsid w:val="005427D5"/>
    <w:rsid w:val="00542937"/>
    <w:rsid w:val="00542A90"/>
    <w:rsid w:val="00542ABF"/>
    <w:rsid w:val="00542C44"/>
    <w:rsid w:val="00542C64"/>
    <w:rsid w:val="00542CED"/>
    <w:rsid w:val="00542D20"/>
    <w:rsid w:val="00542DA0"/>
    <w:rsid w:val="00542DF1"/>
    <w:rsid w:val="00542E10"/>
    <w:rsid w:val="005431B3"/>
    <w:rsid w:val="0054320F"/>
    <w:rsid w:val="00543263"/>
    <w:rsid w:val="00543285"/>
    <w:rsid w:val="00543332"/>
    <w:rsid w:val="00543652"/>
    <w:rsid w:val="00543820"/>
    <w:rsid w:val="00543B3B"/>
    <w:rsid w:val="00543C21"/>
    <w:rsid w:val="00543EF2"/>
    <w:rsid w:val="00543F0B"/>
    <w:rsid w:val="00543F85"/>
    <w:rsid w:val="00543F90"/>
    <w:rsid w:val="0054401E"/>
    <w:rsid w:val="0054405D"/>
    <w:rsid w:val="005440E7"/>
    <w:rsid w:val="0054411F"/>
    <w:rsid w:val="00544122"/>
    <w:rsid w:val="0054449B"/>
    <w:rsid w:val="005444BD"/>
    <w:rsid w:val="005444E3"/>
    <w:rsid w:val="00544517"/>
    <w:rsid w:val="0054466C"/>
    <w:rsid w:val="00544678"/>
    <w:rsid w:val="00544823"/>
    <w:rsid w:val="0054485D"/>
    <w:rsid w:val="0054489B"/>
    <w:rsid w:val="00544914"/>
    <w:rsid w:val="00544B95"/>
    <w:rsid w:val="00544BD1"/>
    <w:rsid w:val="00544C53"/>
    <w:rsid w:val="00544C6D"/>
    <w:rsid w:val="00544CC5"/>
    <w:rsid w:val="00544FA7"/>
    <w:rsid w:val="0054523A"/>
    <w:rsid w:val="00545355"/>
    <w:rsid w:val="00545392"/>
    <w:rsid w:val="005454A2"/>
    <w:rsid w:val="005454B1"/>
    <w:rsid w:val="0054557C"/>
    <w:rsid w:val="005455F4"/>
    <w:rsid w:val="00545602"/>
    <w:rsid w:val="005456D2"/>
    <w:rsid w:val="00545B4F"/>
    <w:rsid w:val="00545BC3"/>
    <w:rsid w:val="00545C1D"/>
    <w:rsid w:val="00545C51"/>
    <w:rsid w:val="00545CE9"/>
    <w:rsid w:val="005463D3"/>
    <w:rsid w:val="0054640D"/>
    <w:rsid w:val="00546425"/>
    <w:rsid w:val="0054654F"/>
    <w:rsid w:val="00546616"/>
    <w:rsid w:val="0054699A"/>
    <w:rsid w:val="005469CA"/>
    <w:rsid w:val="00546C89"/>
    <w:rsid w:val="00546F21"/>
    <w:rsid w:val="00546F5E"/>
    <w:rsid w:val="0054703F"/>
    <w:rsid w:val="00547555"/>
    <w:rsid w:val="00547573"/>
    <w:rsid w:val="0054764A"/>
    <w:rsid w:val="00547653"/>
    <w:rsid w:val="005476CE"/>
    <w:rsid w:val="00547873"/>
    <w:rsid w:val="00547997"/>
    <w:rsid w:val="00547B23"/>
    <w:rsid w:val="00550081"/>
    <w:rsid w:val="0055012F"/>
    <w:rsid w:val="005502C7"/>
    <w:rsid w:val="005503CE"/>
    <w:rsid w:val="005504E8"/>
    <w:rsid w:val="005504EF"/>
    <w:rsid w:val="00550561"/>
    <w:rsid w:val="00550655"/>
    <w:rsid w:val="0055070A"/>
    <w:rsid w:val="00550786"/>
    <w:rsid w:val="005509BF"/>
    <w:rsid w:val="00550B3E"/>
    <w:rsid w:val="00550C3B"/>
    <w:rsid w:val="00550EC7"/>
    <w:rsid w:val="005510A5"/>
    <w:rsid w:val="005510FF"/>
    <w:rsid w:val="00551159"/>
    <w:rsid w:val="00551193"/>
    <w:rsid w:val="005511DD"/>
    <w:rsid w:val="0055172D"/>
    <w:rsid w:val="0055175B"/>
    <w:rsid w:val="00551822"/>
    <w:rsid w:val="00551E94"/>
    <w:rsid w:val="00551F87"/>
    <w:rsid w:val="00552103"/>
    <w:rsid w:val="0055225F"/>
    <w:rsid w:val="0055239E"/>
    <w:rsid w:val="00552491"/>
    <w:rsid w:val="00552496"/>
    <w:rsid w:val="005524DB"/>
    <w:rsid w:val="005525AA"/>
    <w:rsid w:val="0055263E"/>
    <w:rsid w:val="00552654"/>
    <w:rsid w:val="00552681"/>
    <w:rsid w:val="0055297E"/>
    <w:rsid w:val="00552B2F"/>
    <w:rsid w:val="00552C39"/>
    <w:rsid w:val="00552C3B"/>
    <w:rsid w:val="00552CF7"/>
    <w:rsid w:val="00552D65"/>
    <w:rsid w:val="00553420"/>
    <w:rsid w:val="005534FE"/>
    <w:rsid w:val="005534FF"/>
    <w:rsid w:val="005535D8"/>
    <w:rsid w:val="0055370D"/>
    <w:rsid w:val="00553887"/>
    <w:rsid w:val="005539F9"/>
    <w:rsid w:val="00553B15"/>
    <w:rsid w:val="00553BAD"/>
    <w:rsid w:val="00553BC7"/>
    <w:rsid w:val="00553C53"/>
    <w:rsid w:val="00553DB7"/>
    <w:rsid w:val="00553DBF"/>
    <w:rsid w:val="00553DF3"/>
    <w:rsid w:val="00553F5D"/>
    <w:rsid w:val="0055421A"/>
    <w:rsid w:val="0055434A"/>
    <w:rsid w:val="00554380"/>
    <w:rsid w:val="0055445F"/>
    <w:rsid w:val="005544DA"/>
    <w:rsid w:val="00554509"/>
    <w:rsid w:val="00554611"/>
    <w:rsid w:val="00554748"/>
    <w:rsid w:val="0055480C"/>
    <w:rsid w:val="005549BD"/>
    <w:rsid w:val="00554A7F"/>
    <w:rsid w:val="00554AA1"/>
    <w:rsid w:val="00554B3D"/>
    <w:rsid w:val="00554B51"/>
    <w:rsid w:val="00554BCB"/>
    <w:rsid w:val="00554EB3"/>
    <w:rsid w:val="00554F4D"/>
    <w:rsid w:val="00554F89"/>
    <w:rsid w:val="005550CE"/>
    <w:rsid w:val="005552C1"/>
    <w:rsid w:val="005557A7"/>
    <w:rsid w:val="005557E8"/>
    <w:rsid w:val="005559F7"/>
    <w:rsid w:val="00555A57"/>
    <w:rsid w:val="00555B01"/>
    <w:rsid w:val="00555BF8"/>
    <w:rsid w:val="00555CAD"/>
    <w:rsid w:val="00555D5B"/>
    <w:rsid w:val="00555EE0"/>
    <w:rsid w:val="00555F74"/>
    <w:rsid w:val="00555FB4"/>
    <w:rsid w:val="00556148"/>
    <w:rsid w:val="00556309"/>
    <w:rsid w:val="00556420"/>
    <w:rsid w:val="0055646E"/>
    <w:rsid w:val="0055681E"/>
    <w:rsid w:val="00556B2D"/>
    <w:rsid w:val="00556B67"/>
    <w:rsid w:val="00556E0C"/>
    <w:rsid w:val="0055719F"/>
    <w:rsid w:val="005571D3"/>
    <w:rsid w:val="00557210"/>
    <w:rsid w:val="00557261"/>
    <w:rsid w:val="005572C4"/>
    <w:rsid w:val="0055738A"/>
    <w:rsid w:val="00557573"/>
    <w:rsid w:val="00557590"/>
    <w:rsid w:val="00557648"/>
    <w:rsid w:val="0055769F"/>
    <w:rsid w:val="005577BE"/>
    <w:rsid w:val="005578A4"/>
    <w:rsid w:val="005579FD"/>
    <w:rsid w:val="00557BC2"/>
    <w:rsid w:val="00557C36"/>
    <w:rsid w:val="00557CAA"/>
    <w:rsid w:val="00557F69"/>
    <w:rsid w:val="00560260"/>
    <w:rsid w:val="005604F3"/>
    <w:rsid w:val="0056052B"/>
    <w:rsid w:val="005606C3"/>
    <w:rsid w:val="00560788"/>
    <w:rsid w:val="005607D9"/>
    <w:rsid w:val="005608A6"/>
    <w:rsid w:val="00560A53"/>
    <w:rsid w:val="00560B32"/>
    <w:rsid w:val="00560CC8"/>
    <w:rsid w:val="00560DF0"/>
    <w:rsid w:val="00560FC9"/>
    <w:rsid w:val="00561057"/>
    <w:rsid w:val="00561062"/>
    <w:rsid w:val="0056110A"/>
    <w:rsid w:val="00561338"/>
    <w:rsid w:val="00561340"/>
    <w:rsid w:val="00561395"/>
    <w:rsid w:val="00561446"/>
    <w:rsid w:val="005614E9"/>
    <w:rsid w:val="005618DC"/>
    <w:rsid w:val="00561CBD"/>
    <w:rsid w:val="00561D40"/>
    <w:rsid w:val="00561D5F"/>
    <w:rsid w:val="00561F32"/>
    <w:rsid w:val="0056205A"/>
    <w:rsid w:val="00562219"/>
    <w:rsid w:val="0056230C"/>
    <w:rsid w:val="005623FF"/>
    <w:rsid w:val="00562528"/>
    <w:rsid w:val="005629E2"/>
    <w:rsid w:val="00562AC2"/>
    <w:rsid w:val="00562B41"/>
    <w:rsid w:val="00562D16"/>
    <w:rsid w:val="00562E3E"/>
    <w:rsid w:val="00562E43"/>
    <w:rsid w:val="00562E6F"/>
    <w:rsid w:val="00562F1B"/>
    <w:rsid w:val="0056339A"/>
    <w:rsid w:val="00563647"/>
    <w:rsid w:val="0056368B"/>
    <w:rsid w:val="00563767"/>
    <w:rsid w:val="00563806"/>
    <w:rsid w:val="005638E8"/>
    <w:rsid w:val="00563A4B"/>
    <w:rsid w:val="00563EF6"/>
    <w:rsid w:val="00563FB3"/>
    <w:rsid w:val="0056406C"/>
    <w:rsid w:val="00564135"/>
    <w:rsid w:val="005644E4"/>
    <w:rsid w:val="00564501"/>
    <w:rsid w:val="0056472B"/>
    <w:rsid w:val="0056497B"/>
    <w:rsid w:val="00564A4A"/>
    <w:rsid w:val="00564B3C"/>
    <w:rsid w:val="00564C75"/>
    <w:rsid w:val="00564C76"/>
    <w:rsid w:val="00564DC3"/>
    <w:rsid w:val="00565042"/>
    <w:rsid w:val="005651CC"/>
    <w:rsid w:val="005651D3"/>
    <w:rsid w:val="00565201"/>
    <w:rsid w:val="0056520C"/>
    <w:rsid w:val="00565330"/>
    <w:rsid w:val="005654B9"/>
    <w:rsid w:val="005655A8"/>
    <w:rsid w:val="00565680"/>
    <w:rsid w:val="00565AAB"/>
    <w:rsid w:val="00565D70"/>
    <w:rsid w:val="00565EE6"/>
    <w:rsid w:val="005663C7"/>
    <w:rsid w:val="0056663C"/>
    <w:rsid w:val="005666A1"/>
    <w:rsid w:val="005666B1"/>
    <w:rsid w:val="00566796"/>
    <w:rsid w:val="00566895"/>
    <w:rsid w:val="005668EC"/>
    <w:rsid w:val="005669A6"/>
    <w:rsid w:val="00566C26"/>
    <w:rsid w:val="00566E48"/>
    <w:rsid w:val="00566F4B"/>
    <w:rsid w:val="005670B5"/>
    <w:rsid w:val="005672B4"/>
    <w:rsid w:val="005674BC"/>
    <w:rsid w:val="005674D5"/>
    <w:rsid w:val="00567713"/>
    <w:rsid w:val="0056771E"/>
    <w:rsid w:val="0056782A"/>
    <w:rsid w:val="00567A37"/>
    <w:rsid w:val="00567AD6"/>
    <w:rsid w:val="00567B1C"/>
    <w:rsid w:val="00567B44"/>
    <w:rsid w:val="00567BA3"/>
    <w:rsid w:val="00567C60"/>
    <w:rsid w:val="00567D8E"/>
    <w:rsid w:val="00570407"/>
    <w:rsid w:val="005705E1"/>
    <w:rsid w:val="00570715"/>
    <w:rsid w:val="00570722"/>
    <w:rsid w:val="00570723"/>
    <w:rsid w:val="00570851"/>
    <w:rsid w:val="00570965"/>
    <w:rsid w:val="00570C05"/>
    <w:rsid w:val="00570D32"/>
    <w:rsid w:val="00570D88"/>
    <w:rsid w:val="00570E89"/>
    <w:rsid w:val="00570ED9"/>
    <w:rsid w:val="00570FDD"/>
    <w:rsid w:val="00571103"/>
    <w:rsid w:val="005711A8"/>
    <w:rsid w:val="005712B2"/>
    <w:rsid w:val="00571356"/>
    <w:rsid w:val="005714DB"/>
    <w:rsid w:val="005714F6"/>
    <w:rsid w:val="005715C5"/>
    <w:rsid w:val="0057161D"/>
    <w:rsid w:val="00571711"/>
    <w:rsid w:val="00571896"/>
    <w:rsid w:val="00571AFA"/>
    <w:rsid w:val="00571B6D"/>
    <w:rsid w:val="00571BB4"/>
    <w:rsid w:val="00571C57"/>
    <w:rsid w:val="00571C5E"/>
    <w:rsid w:val="00572114"/>
    <w:rsid w:val="00572145"/>
    <w:rsid w:val="0057234B"/>
    <w:rsid w:val="005723BA"/>
    <w:rsid w:val="005727DF"/>
    <w:rsid w:val="00572998"/>
    <w:rsid w:val="00572A8C"/>
    <w:rsid w:val="00572C8E"/>
    <w:rsid w:val="00572E8E"/>
    <w:rsid w:val="00572E92"/>
    <w:rsid w:val="00572F51"/>
    <w:rsid w:val="00572FCE"/>
    <w:rsid w:val="00573221"/>
    <w:rsid w:val="00573474"/>
    <w:rsid w:val="005735BA"/>
    <w:rsid w:val="00573725"/>
    <w:rsid w:val="00573734"/>
    <w:rsid w:val="00573908"/>
    <w:rsid w:val="00573A0F"/>
    <w:rsid w:val="00573A56"/>
    <w:rsid w:val="00573AB9"/>
    <w:rsid w:val="00573D4A"/>
    <w:rsid w:val="00574395"/>
    <w:rsid w:val="005743A2"/>
    <w:rsid w:val="005743B8"/>
    <w:rsid w:val="00574453"/>
    <w:rsid w:val="00574579"/>
    <w:rsid w:val="005745D3"/>
    <w:rsid w:val="0057467A"/>
    <w:rsid w:val="005746F1"/>
    <w:rsid w:val="005748EE"/>
    <w:rsid w:val="005749D3"/>
    <w:rsid w:val="005749D9"/>
    <w:rsid w:val="00574BA5"/>
    <w:rsid w:val="00574BCE"/>
    <w:rsid w:val="00574FD8"/>
    <w:rsid w:val="00575062"/>
    <w:rsid w:val="0057511F"/>
    <w:rsid w:val="0057536E"/>
    <w:rsid w:val="00575406"/>
    <w:rsid w:val="00575448"/>
    <w:rsid w:val="00575466"/>
    <w:rsid w:val="00575549"/>
    <w:rsid w:val="0057579D"/>
    <w:rsid w:val="00575B1D"/>
    <w:rsid w:val="00575B8E"/>
    <w:rsid w:val="00575C25"/>
    <w:rsid w:val="00575D24"/>
    <w:rsid w:val="00575D34"/>
    <w:rsid w:val="00575DC2"/>
    <w:rsid w:val="00576022"/>
    <w:rsid w:val="00576036"/>
    <w:rsid w:val="00576052"/>
    <w:rsid w:val="005763BF"/>
    <w:rsid w:val="00576450"/>
    <w:rsid w:val="00576452"/>
    <w:rsid w:val="0057663F"/>
    <w:rsid w:val="00576742"/>
    <w:rsid w:val="00576AFC"/>
    <w:rsid w:val="00576DB6"/>
    <w:rsid w:val="00576E10"/>
    <w:rsid w:val="00576E5C"/>
    <w:rsid w:val="00576EB9"/>
    <w:rsid w:val="00576EE8"/>
    <w:rsid w:val="00577078"/>
    <w:rsid w:val="0057785A"/>
    <w:rsid w:val="00577B2C"/>
    <w:rsid w:val="00577C0F"/>
    <w:rsid w:val="00577D19"/>
    <w:rsid w:val="00577DCF"/>
    <w:rsid w:val="00577E8C"/>
    <w:rsid w:val="005800CF"/>
    <w:rsid w:val="00580314"/>
    <w:rsid w:val="00580378"/>
    <w:rsid w:val="0058037A"/>
    <w:rsid w:val="005809AD"/>
    <w:rsid w:val="00580AF7"/>
    <w:rsid w:val="00580B17"/>
    <w:rsid w:val="00580D09"/>
    <w:rsid w:val="00580E03"/>
    <w:rsid w:val="00580E97"/>
    <w:rsid w:val="00581150"/>
    <w:rsid w:val="00581225"/>
    <w:rsid w:val="0058135E"/>
    <w:rsid w:val="00581402"/>
    <w:rsid w:val="005814DF"/>
    <w:rsid w:val="005816C2"/>
    <w:rsid w:val="005817C2"/>
    <w:rsid w:val="005817D9"/>
    <w:rsid w:val="005819E8"/>
    <w:rsid w:val="00581A15"/>
    <w:rsid w:val="00581B9A"/>
    <w:rsid w:val="00581BB3"/>
    <w:rsid w:val="00581DB6"/>
    <w:rsid w:val="00581DE9"/>
    <w:rsid w:val="00581DF6"/>
    <w:rsid w:val="0058216A"/>
    <w:rsid w:val="005823C7"/>
    <w:rsid w:val="005824D6"/>
    <w:rsid w:val="00582504"/>
    <w:rsid w:val="00582589"/>
    <w:rsid w:val="0058269B"/>
    <w:rsid w:val="005827EC"/>
    <w:rsid w:val="005827F5"/>
    <w:rsid w:val="00582A91"/>
    <w:rsid w:val="00582C14"/>
    <w:rsid w:val="00582DBF"/>
    <w:rsid w:val="00582E39"/>
    <w:rsid w:val="00582ED8"/>
    <w:rsid w:val="00583025"/>
    <w:rsid w:val="005830CB"/>
    <w:rsid w:val="005831C1"/>
    <w:rsid w:val="005831E4"/>
    <w:rsid w:val="00583283"/>
    <w:rsid w:val="0058334F"/>
    <w:rsid w:val="005833F4"/>
    <w:rsid w:val="005835A1"/>
    <w:rsid w:val="0058364B"/>
    <w:rsid w:val="00583B63"/>
    <w:rsid w:val="00583BAB"/>
    <w:rsid w:val="00583C5A"/>
    <w:rsid w:val="00583EB7"/>
    <w:rsid w:val="00583EE1"/>
    <w:rsid w:val="00583F32"/>
    <w:rsid w:val="0058406B"/>
    <w:rsid w:val="00584265"/>
    <w:rsid w:val="005842B8"/>
    <w:rsid w:val="005848A3"/>
    <w:rsid w:val="0058491C"/>
    <w:rsid w:val="005849A6"/>
    <w:rsid w:val="00584A41"/>
    <w:rsid w:val="00584CE5"/>
    <w:rsid w:val="00585316"/>
    <w:rsid w:val="005853A3"/>
    <w:rsid w:val="00585438"/>
    <w:rsid w:val="00585685"/>
    <w:rsid w:val="00585732"/>
    <w:rsid w:val="00585780"/>
    <w:rsid w:val="00585781"/>
    <w:rsid w:val="005857FA"/>
    <w:rsid w:val="00585948"/>
    <w:rsid w:val="0058597E"/>
    <w:rsid w:val="00585A52"/>
    <w:rsid w:val="00585ABB"/>
    <w:rsid w:val="00585B0D"/>
    <w:rsid w:val="00585FB9"/>
    <w:rsid w:val="00585FDB"/>
    <w:rsid w:val="00586138"/>
    <w:rsid w:val="005861E5"/>
    <w:rsid w:val="0058628C"/>
    <w:rsid w:val="005862E6"/>
    <w:rsid w:val="005863BC"/>
    <w:rsid w:val="005863EA"/>
    <w:rsid w:val="00586460"/>
    <w:rsid w:val="00586619"/>
    <w:rsid w:val="0058663E"/>
    <w:rsid w:val="00586661"/>
    <w:rsid w:val="00586771"/>
    <w:rsid w:val="00586880"/>
    <w:rsid w:val="005869B0"/>
    <w:rsid w:val="005869DF"/>
    <w:rsid w:val="00586A48"/>
    <w:rsid w:val="00586BA9"/>
    <w:rsid w:val="00586C24"/>
    <w:rsid w:val="00586E8E"/>
    <w:rsid w:val="00586EC9"/>
    <w:rsid w:val="00586F8F"/>
    <w:rsid w:val="00587215"/>
    <w:rsid w:val="005874BF"/>
    <w:rsid w:val="0058753A"/>
    <w:rsid w:val="0058773B"/>
    <w:rsid w:val="00587A41"/>
    <w:rsid w:val="00587AF1"/>
    <w:rsid w:val="00587CD0"/>
    <w:rsid w:val="00587D9D"/>
    <w:rsid w:val="00587DC9"/>
    <w:rsid w:val="00587F00"/>
    <w:rsid w:val="0059001F"/>
    <w:rsid w:val="005903D0"/>
    <w:rsid w:val="00590468"/>
    <w:rsid w:val="005904C1"/>
    <w:rsid w:val="00590756"/>
    <w:rsid w:val="00590803"/>
    <w:rsid w:val="005908FA"/>
    <w:rsid w:val="005909B7"/>
    <w:rsid w:val="005909FB"/>
    <w:rsid w:val="00590B51"/>
    <w:rsid w:val="00590C0E"/>
    <w:rsid w:val="00590C6A"/>
    <w:rsid w:val="00590E76"/>
    <w:rsid w:val="00590F46"/>
    <w:rsid w:val="00590FB6"/>
    <w:rsid w:val="00591125"/>
    <w:rsid w:val="005911D1"/>
    <w:rsid w:val="00591422"/>
    <w:rsid w:val="005914E2"/>
    <w:rsid w:val="005915ED"/>
    <w:rsid w:val="00591644"/>
    <w:rsid w:val="00591B21"/>
    <w:rsid w:val="00591C59"/>
    <w:rsid w:val="00591F44"/>
    <w:rsid w:val="00592052"/>
    <w:rsid w:val="0059228A"/>
    <w:rsid w:val="00592477"/>
    <w:rsid w:val="005925D0"/>
    <w:rsid w:val="00592652"/>
    <w:rsid w:val="0059265A"/>
    <w:rsid w:val="005929D6"/>
    <w:rsid w:val="005929E7"/>
    <w:rsid w:val="00592CCB"/>
    <w:rsid w:val="00592D35"/>
    <w:rsid w:val="00592DDD"/>
    <w:rsid w:val="00592DF8"/>
    <w:rsid w:val="00592F32"/>
    <w:rsid w:val="00593227"/>
    <w:rsid w:val="0059348A"/>
    <w:rsid w:val="005934A2"/>
    <w:rsid w:val="005935F6"/>
    <w:rsid w:val="0059375F"/>
    <w:rsid w:val="00593A48"/>
    <w:rsid w:val="00593B0B"/>
    <w:rsid w:val="00593CE9"/>
    <w:rsid w:val="0059425E"/>
    <w:rsid w:val="00594583"/>
    <w:rsid w:val="00594716"/>
    <w:rsid w:val="00594741"/>
    <w:rsid w:val="00594A29"/>
    <w:rsid w:val="00594A7A"/>
    <w:rsid w:val="00594C79"/>
    <w:rsid w:val="00594E0C"/>
    <w:rsid w:val="00594E21"/>
    <w:rsid w:val="0059501F"/>
    <w:rsid w:val="00595031"/>
    <w:rsid w:val="00595447"/>
    <w:rsid w:val="0059546D"/>
    <w:rsid w:val="005956C6"/>
    <w:rsid w:val="00595702"/>
    <w:rsid w:val="00595A0B"/>
    <w:rsid w:val="00595B16"/>
    <w:rsid w:val="00595C0E"/>
    <w:rsid w:val="00595C4B"/>
    <w:rsid w:val="00595D31"/>
    <w:rsid w:val="00595E6D"/>
    <w:rsid w:val="005960C2"/>
    <w:rsid w:val="0059611D"/>
    <w:rsid w:val="00596175"/>
    <w:rsid w:val="00596177"/>
    <w:rsid w:val="00596319"/>
    <w:rsid w:val="00596405"/>
    <w:rsid w:val="00596449"/>
    <w:rsid w:val="0059657C"/>
    <w:rsid w:val="00596843"/>
    <w:rsid w:val="005968CE"/>
    <w:rsid w:val="00596913"/>
    <w:rsid w:val="00596AE4"/>
    <w:rsid w:val="00596AF8"/>
    <w:rsid w:val="00596C2A"/>
    <w:rsid w:val="0059705A"/>
    <w:rsid w:val="00597659"/>
    <w:rsid w:val="0059769A"/>
    <w:rsid w:val="005978A2"/>
    <w:rsid w:val="00597A27"/>
    <w:rsid w:val="00597A3E"/>
    <w:rsid w:val="00597AC4"/>
    <w:rsid w:val="00597B4F"/>
    <w:rsid w:val="00597C33"/>
    <w:rsid w:val="00597C73"/>
    <w:rsid w:val="00597ED7"/>
    <w:rsid w:val="005A0093"/>
    <w:rsid w:val="005A00FB"/>
    <w:rsid w:val="005A0212"/>
    <w:rsid w:val="005A046B"/>
    <w:rsid w:val="005A057E"/>
    <w:rsid w:val="005A05D8"/>
    <w:rsid w:val="005A07D3"/>
    <w:rsid w:val="005A089E"/>
    <w:rsid w:val="005A0AFD"/>
    <w:rsid w:val="005A0B66"/>
    <w:rsid w:val="005A0C47"/>
    <w:rsid w:val="005A0CE0"/>
    <w:rsid w:val="005A0D24"/>
    <w:rsid w:val="005A0EAC"/>
    <w:rsid w:val="005A0FA0"/>
    <w:rsid w:val="005A0FDD"/>
    <w:rsid w:val="005A102F"/>
    <w:rsid w:val="005A1045"/>
    <w:rsid w:val="005A1055"/>
    <w:rsid w:val="005A1669"/>
    <w:rsid w:val="005A1874"/>
    <w:rsid w:val="005A1891"/>
    <w:rsid w:val="005A1B6A"/>
    <w:rsid w:val="005A230B"/>
    <w:rsid w:val="005A2592"/>
    <w:rsid w:val="005A2727"/>
    <w:rsid w:val="005A2A6B"/>
    <w:rsid w:val="005A2A99"/>
    <w:rsid w:val="005A2E9C"/>
    <w:rsid w:val="005A2F0C"/>
    <w:rsid w:val="005A2F11"/>
    <w:rsid w:val="005A30C4"/>
    <w:rsid w:val="005A3105"/>
    <w:rsid w:val="005A3345"/>
    <w:rsid w:val="005A33FE"/>
    <w:rsid w:val="005A359E"/>
    <w:rsid w:val="005A3631"/>
    <w:rsid w:val="005A36B0"/>
    <w:rsid w:val="005A38CC"/>
    <w:rsid w:val="005A3996"/>
    <w:rsid w:val="005A3AC8"/>
    <w:rsid w:val="005A3D7D"/>
    <w:rsid w:val="005A3DA0"/>
    <w:rsid w:val="005A3EDA"/>
    <w:rsid w:val="005A438B"/>
    <w:rsid w:val="005A45DB"/>
    <w:rsid w:val="005A486E"/>
    <w:rsid w:val="005A4C86"/>
    <w:rsid w:val="005A4D0F"/>
    <w:rsid w:val="005A4DB4"/>
    <w:rsid w:val="005A4E1C"/>
    <w:rsid w:val="005A4E45"/>
    <w:rsid w:val="005A4E48"/>
    <w:rsid w:val="005A4EF2"/>
    <w:rsid w:val="005A4EF8"/>
    <w:rsid w:val="005A4FDD"/>
    <w:rsid w:val="005A5026"/>
    <w:rsid w:val="005A5117"/>
    <w:rsid w:val="005A51A6"/>
    <w:rsid w:val="005A5215"/>
    <w:rsid w:val="005A5259"/>
    <w:rsid w:val="005A526B"/>
    <w:rsid w:val="005A53B3"/>
    <w:rsid w:val="005A54CC"/>
    <w:rsid w:val="005A55A7"/>
    <w:rsid w:val="005A56FB"/>
    <w:rsid w:val="005A5888"/>
    <w:rsid w:val="005A593C"/>
    <w:rsid w:val="005A59E0"/>
    <w:rsid w:val="005A5B37"/>
    <w:rsid w:val="005A5BCE"/>
    <w:rsid w:val="005A5D09"/>
    <w:rsid w:val="005A5D77"/>
    <w:rsid w:val="005A5F57"/>
    <w:rsid w:val="005A6093"/>
    <w:rsid w:val="005A611D"/>
    <w:rsid w:val="005A640D"/>
    <w:rsid w:val="005A6462"/>
    <w:rsid w:val="005A64D1"/>
    <w:rsid w:val="005A6612"/>
    <w:rsid w:val="005A67D6"/>
    <w:rsid w:val="005A6824"/>
    <w:rsid w:val="005A68D5"/>
    <w:rsid w:val="005A69F2"/>
    <w:rsid w:val="005A6AA3"/>
    <w:rsid w:val="005A6F0D"/>
    <w:rsid w:val="005A6FA8"/>
    <w:rsid w:val="005A6FC3"/>
    <w:rsid w:val="005A706A"/>
    <w:rsid w:val="005A71D6"/>
    <w:rsid w:val="005A71F0"/>
    <w:rsid w:val="005A72BA"/>
    <w:rsid w:val="005A7426"/>
    <w:rsid w:val="005A75FB"/>
    <w:rsid w:val="005A7748"/>
    <w:rsid w:val="005A7885"/>
    <w:rsid w:val="005A7895"/>
    <w:rsid w:val="005A78FA"/>
    <w:rsid w:val="005A7924"/>
    <w:rsid w:val="005A7997"/>
    <w:rsid w:val="005A7B9B"/>
    <w:rsid w:val="005A7EBC"/>
    <w:rsid w:val="005A7EE5"/>
    <w:rsid w:val="005A7F00"/>
    <w:rsid w:val="005A7F4A"/>
    <w:rsid w:val="005A7F94"/>
    <w:rsid w:val="005B021C"/>
    <w:rsid w:val="005B02B1"/>
    <w:rsid w:val="005B02C8"/>
    <w:rsid w:val="005B0606"/>
    <w:rsid w:val="005B0733"/>
    <w:rsid w:val="005B0807"/>
    <w:rsid w:val="005B087F"/>
    <w:rsid w:val="005B0886"/>
    <w:rsid w:val="005B08A7"/>
    <w:rsid w:val="005B0992"/>
    <w:rsid w:val="005B0A4B"/>
    <w:rsid w:val="005B0A52"/>
    <w:rsid w:val="005B0ADB"/>
    <w:rsid w:val="005B0C4A"/>
    <w:rsid w:val="005B0CB1"/>
    <w:rsid w:val="005B0D0B"/>
    <w:rsid w:val="005B0E0D"/>
    <w:rsid w:val="005B1064"/>
    <w:rsid w:val="005B1160"/>
    <w:rsid w:val="005B1200"/>
    <w:rsid w:val="005B12C7"/>
    <w:rsid w:val="005B1309"/>
    <w:rsid w:val="005B15AF"/>
    <w:rsid w:val="005B16F7"/>
    <w:rsid w:val="005B17C8"/>
    <w:rsid w:val="005B17E8"/>
    <w:rsid w:val="005B181A"/>
    <w:rsid w:val="005B1886"/>
    <w:rsid w:val="005B18FE"/>
    <w:rsid w:val="005B1A2F"/>
    <w:rsid w:val="005B1B6B"/>
    <w:rsid w:val="005B1B7E"/>
    <w:rsid w:val="005B1CF7"/>
    <w:rsid w:val="005B1D02"/>
    <w:rsid w:val="005B1D7E"/>
    <w:rsid w:val="005B1DD1"/>
    <w:rsid w:val="005B2103"/>
    <w:rsid w:val="005B21A2"/>
    <w:rsid w:val="005B2204"/>
    <w:rsid w:val="005B23E0"/>
    <w:rsid w:val="005B23F4"/>
    <w:rsid w:val="005B244C"/>
    <w:rsid w:val="005B2588"/>
    <w:rsid w:val="005B2597"/>
    <w:rsid w:val="005B2671"/>
    <w:rsid w:val="005B2677"/>
    <w:rsid w:val="005B26C8"/>
    <w:rsid w:val="005B2845"/>
    <w:rsid w:val="005B285B"/>
    <w:rsid w:val="005B2C9E"/>
    <w:rsid w:val="005B2CA0"/>
    <w:rsid w:val="005B34B9"/>
    <w:rsid w:val="005B3728"/>
    <w:rsid w:val="005B37B8"/>
    <w:rsid w:val="005B39AE"/>
    <w:rsid w:val="005B39D1"/>
    <w:rsid w:val="005B3A94"/>
    <w:rsid w:val="005B3D19"/>
    <w:rsid w:val="005B3D2A"/>
    <w:rsid w:val="005B3D4C"/>
    <w:rsid w:val="005B3DFF"/>
    <w:rsid w:val="005B3E82"/>
    <w:rsid w:val="005B41CF"/>
    <w:rsid w:val="005B4366"/>
    <w:rsid w:val="005B44CB"/>
    <w:rsid w:val="005B465D"/>
    <w:rsid w:val="005B47CA"/>
    <w:rsid w:val="005B49F0"/>
    <w:rsid w:val="005B4A17"/>
    <w:rsid w:val="005B4B26"/>
    <w:rsid w:val="005B4BBB"/>
    <w:rsid w:val="005B4C59"/>
    <w:rsid w:val="005B4CB4"/>
    <w:rsid w:val="005B4D3E"/>
    <w:rsid w:val="005B4DD3"/>
    <w:rsid w:val="005B4E5C"/>
    <w:rsid w:val="005B4F39"/>
    <w:rsid w:val="005B5137"/>
    <w:rsid w:val="005B513F"/>
    <w:rsid w:val="005B5384"/>
    <w:rsid w:val="005B5494"/>
    <w:rsid w:val="005B54DD"/>
    <w:rsid w:val="005B55E4"/>
    <w:rsid w:val="005B571D"/>
    <w:rsid w:val="005B57C1"/>
    <w:rsid w:val="005B5CDA"/>
    <w:rsid w:val="005B5E5B"/>
    <w:rsid w:val="005B5EA5"/>
    <w:rsid w:val="005B5ED9"/>
    <w:rsid w:val="005B5F9C"/>
    <w:rsid w:val="005B61CF"/>
    <w:rsid w:val="005B6459"/>
    <w:rsid w:val="005B676D"/>
    <w:rsid w:val="005B699B"/>
    <w:rsid w:val="005B69D4"/>
    <w:rsid w:val="005B6BF1"/>
    <w:rsid w:val="005B6C0C"/>
    <w:rsid w:val="005B6C30"/>
    <w:rsid w:val="005B6E33"/>
    <w:rsid w:val="005B6F4C"/>
    <w:rsid w:val="005B70EE"/>
    <w:rsid w:val="005B7378"/>
    <w:rsid w:val="005B7460"/>
    <w:rsid w:val="005B7672"/>
    <w:rsid w:val="005B7828"/>
    <w:rsid w:val="005B797C"/>
    <w:rsid w:val="005B79B9"/>
    <w:rsid w:val="005B7B34"/>
    <w:rsid w:val="005B7BA1"/>
    <w:rsid w:val="005B7F94"/>
    <w:rsid w:val="005C012C"/>
    <w:rsid w:val="005C0240"/>
    <w:rsid w:val="005C032E"/>
    <w:rsid w:val="005C036F"/>
    <w:rsid w:val="005C04AA"/>
    <w:rsid w:val="005C066B"/>
    <w:rsid w:val="005C06DF"/>
    <w:rsid w:val="005C0816"/>
    <w:rsid w:val="005C0864"/>
    <w:rsid w:val="005C08A3"/>
    <w:rsid w:val="005C091C"/>
    <w:rsid w:val="005C0FF9"/>
    <w:rsid w:val="005C1242"/>
    <w:rsid w:val="005C1369"/>
    <w:rsid w:val="005C136C"/>
    <w:rsid w:val="005C1468"/>
    <w:rsid w:val="005C1511"/>
    <w:rsid w:val="005C156F"/>
    <w:rsid w:val="005C172E"/>
    <w:rsid w:val="005C186D"/>
    <w:rsid w:val="005C18A8"/>
    <w:rsid w:val="005C1A61"/>
    <w:rsid w:val="005C1A95"/>
    <w:rsid w:val="005C1E18"/>
    <w:rsid w:val="005C2355"/>
    <w:rsid w:val="005C2399"/>
    <w:rsid w:val="005C2504"/>
    <w:rsid w:val="005C2655"/>
    <w:rsid w:val="005C26AF"/>
    <w:rsid w:val="005C2862"/>
    <w:rsid w:val="005C2873"/>
    <w:rsid w:val="005C2878"/>
    <w:rsid w:val="005C28BB"/>
    <w:rsid w:val="005C29C1"/>
    <w:rsid w:val="005C2AC8"/>
    <w:rsid w:val="005C2B11"/>
    <w:rsid w:val="005C2BC6"/>
    <w:rsid w:val="005C2F42"/>
    <w:rsid w:val="005C327F"/>
    <w:rsid w:val="005C33AB"/>
    <w:rsid w:val="005C35FD"/>
    <w:rsid w:val="005C3B2B"/>
    <w:rsid w:val="005C3C33"/>
    <w:rsid w:val="005C3C51"/>
    <w:rsid w:val="005C3EA8"/>
    <w:rsid w:val="005C3F6F"/>
    <w:rsid w:val="005C3F72"/>
    <w:rsid w:val="005C44E0"/>
    <w:rsid w:val="005C481C"/>
    <w:rsid w:val="005C4874"/>
    <w:rsid w:val="005C4A51"/>
    <w:rsid w:val="005C4A69"/>
    <w:rsid w:val="005C4B1A"/>
    <w:rsid w:val="005C4C41"/>
    <w:rsid w:val="005C4DB5"/>
    <w:rsid w:val="005C4EFA"/>
    <w:rsid w:val="005C521F"/>
    <w:rsid w:val="005C5479"/>
    <w:rsid w:val="005C56C4"/>
    <w:rsid w:val="005C58AF"/>
    <w:rsid w:val="005C59C9"/>
    <w:rsid w:val="005C5ABC"/>
    <w:rsid w:val="005C5B62"/>
    <w:rsid w:val="005C5D12"/>
    <w:rsid w:val="005C5DEC"/>
    <w:rsid w:val="005C5F3A"/>
    <w:rsid w:val="005C6131"/>
    <w:rsid w:val="005C6176"/>
    <w:rsid w:val="005C62CD"/>
    <w:rsid w:val="005C62EB"/>
    <w:rsid w:val="005C6603"/>
    <w:rsid w:val="005C6654"/>
    <w:rsid w:val="005C66FA"/>
    <w:rsid w:val="005C6930"/>
    <w:rsid w:val="005C69FD"/>
    <w:rsid w:val="005C6A70"/>
    <w:rsid w:val="005C6AC7"/>
    <w:rsid w:val="005C6D8C"/>
    <w:rsid w:val="005C71F8"/>
    <w:rsid w:val="005C72AD"/>
    <w:rsid w:val="005C736B"/>
    <w:rsid w:val="005C7414"/>
    <w:rsid w:val="005C7472"/>
    <w:rsid w:val="005C7546"/>
    <w:rsid w:val="005C757E"/>
    <w:rsid w:val="005C7859"/>
    <w:rsid w:val="005C7938"/>
    <w:rsid w:val="005C79B8"/>
    <w:rsid w:val="005C7A8C"/>
    <w:rsid w:val="005C7C93"/>
    <w:rsid w:val="005C7CDE"/>
    <w:rsid w:val="005C7E5A"/>
    <w:rsid w:val="005D0004"/>
    <w:rsid w:val="005D0105"/>
    <w:rsid w:val="005D023F"/>
    <w:rsid w:val="005D035C"/>
    <w:rsid w:val="005D07D8"/>
    <w:rsid w:val="005D0921"/>
    <w:rsid w:val="005D0A06"/>
    <w:rsid w:val="005D0B11"/>
    <w:rsid w:val="005D0B90"/>
    <w:rsid w:val="005D0E8B"/>
    <w:rsid w:val="005D0EF3"/>
    <w:rsid w:val="005D0F78"/>
    <w:rsid w:val="005D10AE"/>
    <w:rsid w:val="005D1136"/>
    <w:rsid w:val="005D1138"/>
    <w:rsid w:val="005D12BF"/>
    <w:rsid w:val="005D1321"/>
    <w:rsid w:val="005D14A4"/>
    <w:rsid w:val="005D1504"/>
    <w:rsid w:val="005D16B8"/>
    <w:rsid w:val="005D174A"/>
    <w:rsid w:val="005D188B"/>
    <w:rsid w:val="005D19B2"/>
    <w:rsid w:val="005D1BF8"/>
    <w:rsid w:val="005D1DEC"/>
    <w:rsid w:val="005D1E08"/>
    <w:rsid w:val="005D1E4C"/>
    <w:rsid w:val="005D1FF8"/>
    <w:rsid w:val="005D2024"/>
    <w:rsid w:val="005D20DC"/>
    <w:rsid w:val="005D22AD"/>
    <w:rsid w:val="005D2351"/>
    <w:rsid w:val="005D2465"/>
    <w:rsid w:val="005D25AF"/>
    <w:rsid w:val="005D2701"/>
    <w:rsid w:val="005D283A"/>
    <w:rsid w:val="005D28C9"/>
    <w:rsid w:val="005D2957"/>
    <w:rsid w:val="005D2A33"/>
    <w:rsid w:val="005D2AF3"/>
    <w:rsid w:val="005D2CC6"/>
    <w:rsid w:val="005D303A"/>
    <w:rsid w:val="005D3073"/>
    <w:rsid w:val="005D3103"/>
    <w:rsid w:val="005D3162"/>
    <w:rsid w:val="005D31D2"/>
    <w:rsid w:val="005D32CE"/>
    <w:rsid w:val="005D33C0"/>
    <w:rsid w:val="005D349E"/>
    <w:rsid w:val="005D349F"/>
    <w:rsid w:val="005D34BB"/>
    <w:rsid w:val="005D34C1"/>
    <w:rsid w:val="005D351D"/>
    <w:rsid w:val="005D3610"/>
    <w:rsid w:val="005D3761"/>
    <w:rsid w:val="005D38DD"/>
    <w:rsid w:val="005D3A96"/>
    <w:rsid w:val="005D3B06"/>
    <w:rsid w:val="005D3BEC"/>
    <w:rsid w:val="005D3E1A"/>
    <w:rsid w:val="005D3F16"/>
    <w:rsid w:val="005D3FF9"/>
    <w:rsid w:val="005D413A"/>
    <w:rsid w:val="005D4228"/>
    <w:rsid w:val="005D4379"/>
    <w:rsid w:val="005D43FD"/>
    <w:rsid w:val="005D4564"/>
    <w:rsid w:val="005D4726"/>
    <w:rsid w:val="005D47EC"/>
    <w:rsid w:val="005D48E9"/>
    <w:rsid w:val="005D4E74"/>
    <w:rsid w:val="005D4F00"/>
    <w:rsid w:val="005D4F5E"/>
    <w:rsid w:val="005D514F"/>
    <w:rsid w:val="005D54B1"/>
    <w:rsid w:val="005D54DD"/>
    <w:rsid w:val="005D562E"/>
    <w:rsid w:val="005D5641"/>
    <w:rsid w:val="005D5A00"/>
    <w:rsid w:val="005D5A16"/>
    <w:rsid w:val="005D5B69"/>
    <w:rsid w:val="005D5BAC"/>
    <w:rsid w:val="005D5BEB"/>
    <w:rsid w:val="005D5DA2"/>
    <w:rsid w:val="005D5E64"/>
    <w:rsid w:val="005D5F65"/>
    <w:rsid w:val="005D5FD1"/>
    <w:rsid w:val="005D606A"/>
    <w:rsid w:val="005D6244"/>
    <w:rsid w:val="005D6308"/>
    <w:rsid w:val="005D6326"/>
    <w:rsid w:val="005D63F4"/>
    <w:rsid w:val="005D6492"/>
    <w:rsid w:val="005D6647"/>
    <w:rsid w:val="005D6737"/>
    <w:rsid w:val="005D6841"/>
    <w:rsid w:val="005D6B61"/>
    <w:rsid w:val="005D709D"/>
    <w:rsid w:val="005D70F4"/>
    <w:rsid w:val="005D7180"/>
    <w:rsid w:val="005D71ED"/>
    <w:rsid w:val="005D7506"/>
    <w:rsid w:val="005D752E"/>
    <w:rsid w:val="005D762E"/>
    <w:rsid w:val="005D767C"/>
    <w:rsid w:val="005D7756"/>
    <w:rsid w:val="005D77D3"/>
    <w:rsid w:val="005D7A33"/>
    <w:rsid w:val="005D7B47"/>
    <w:rsid w:val="005D7CD8"/>
    <w:rsid w:val="005D7D64"/>
    <w:rsid w:val="005D7D68"/>
    <w:rsid w:val="005D7D98"/>
    <w:rsid w:val="005D7DEC"/>
    <w:rsid w:val="005D7E5A"/>
    <w:rsid w:val="005E00FA"/>
    <w:rsid w:val="005E017A"/>
    <w:rsid w:val="005E041C"/>
    <w:rsid w:val="005E0607"/>
    <w:rsid w:val="005E07B4"/>
    <w:rsid w:val="005E07E9"/>
    <w:rsid w:val="005E093A"/>
    <w:rsid w:val="005E0945"/>
    <w:rsid w:val="005E0CBF"/>
    <w:rsid w:val="005E0D14"/>
    <w:rsid w:val="005E1136"/>
    <w:rsid w:val="005E113B"/>
    <w:rsid w:val="005E117E"/>
    <w:rsid w:val="005E11BC"/>
    <w:rsid w:val="005E12FF"/>
    <w:rsid w:val="005E135B"/>
    <w:rsid w:val="005E1374"/>
    <w:rsid w:val="005E14C1"/>
    <w:rsid w:val="005E153A"/>
    <w:rsid w:val="005E1871"/>
    <w:rsid w:val="005E19E2"/>
    <w:rsid w:val="005E1B63"/>
    <w:rsid w:val="005E1DE4"/>
    <w:rsid w:val="005E20AF"/>
    <w:rsid w:val="005E2159"/>
    <w:rsid w:val="005E2246"/>
    <w:rsid w:val="005E2413"/>
    <w:rsid w:val="005E2523"/>
    <w:rsid w:val="005E2547"/>
    <w:rsid w:val="005E26A5"/>
    <w:rsid w:val="005E28DC"/>
    <w:rsid w:val="005E29FC"/>
    <w:rsid w:val="005E2AFF"/>
    <w:rsid w:val="005E2B16"/>
    <w:rsid w:val="005E2B33"/>
    <w:rsid w:val="005E2F9C"/>
    <w:rsid w:val="005E3014"/>
    <w:rsid w:val="005E30A9"/>
    <w:rsid w:val="005E33F9"/>
    <w:rsid w:val="005E363B"/>
    <w:rsid w:val="005E392D"/>
    <w:rsid w:val="005E3AE8"/>
    <w:rsid w:val="005E3E9F"/>
    <w:rsid w:val="005E3F7E"/>
    <w:rsid w:val="005E3FD9"/>
    <w:rsid w:val="005E40F4"/>
    <w:rsid w:val="005E413D"/>
    <w:rsid w:val="005E41DA"/>
    <w:rsid w:val="005E424D"/>
    <w:rsid w:val="005E4536"/>
    <w:rsid w:val="005E4649"/>
    <w:rsid w:val="005E47F2"/>
    <w:rsid w:val="005E4A15"/>
    <w:rsid w:val="005E4A4A"/>
    <w:rsid w:val="005E4C8C"/>
    <w:rsid w:val="005E4CE6"/>
    <w:rsid w:val="005E4DD3"/>
    <w:rsid w:val="005E4E67"/>
    <w:rsid w:val="005E4F59"/>
    <w:rsid w:val="005E4FCA"/>
    <w:rsid w:val="005E5227"/>
    <w:rsid w:val="005E522A"/>
    <w:rsid w:val="005E54B8"/>
    <w:rsid w:val="005E570F"/>
    <w:rsid w:val="005E57DB"/>
    <w:rsid w:val="005E5AAA"/>
    <w:rsid w:val="005E5AB0"/>
    <w:rsid w:val="005E5C77"/>
    <w:rsid w:val="005E5D29"/>
    <w:rsid w:val="005E5DC4"/>
    <w:rsid w:val="005E5E4C"/>
    <w:rsid w:val="005E5F6B"/>
    <w:rsid w:val="005E6075"/>
    <w:rsid w:val="005E6119"/>
    <w:rsid w:val="005E61D2"/>
    <w:rsid w:val="005E6379"/>
    <w:rsid w:val="005E659E"/>
    <w:rsid w:val="005E6737"/>
    <w:rsid w:val="005E6B1E"/>
    <w:rsid w:val="005E6B37"/>
    <w:rsid w:val="005E6CAE"/>
    <w:rsid w:val="005E6CEE"/>
    <w:rsid w:val="005E6DC9"/>
    <w:rsid w:val="005E6E33"/>
    <w:rsid w:val="005E6E80"/>
    <w:rsid w:val="005E733E"/>
    <w:rsid w:val="005E7428"/>
    <w:rsid w:val="005E7561"/>
    <w:rsid w:val="005E782C"/>
    <w:rsid w:val="005E7895"/>
    <w:rsid w:val="005E7A22"/>
    <w:rsid w:val="005E7BB5"/>
    <w:rsid w:val="005E7E7D"/>
    <w:rsid w:val="005E7E9B"/>
    <w:rsid w:val="005F0077"/>
    <w:rsid w:val="005F0099"/>
    <w:rsid w:val="005F00AA"/>
    <w:rsid w:val="005F0351"/>
    <w:rsid w:val="005F0438"/>
    <w:rsid w:val="005F077C"/>
    <w:rsid w:val="005F07B3"/>
    <w:rsid w:val="005F0800"/>
    <w:rsid w:val="005F084E"/>
    <w:rsid w:val="005F08E9"/>
    <w:rsid w:val="005F0E19"/>
    <w:rsid w:val="005F0F3A"/>
    <w:rsid w:val="005F10BD"/>
    <w:rsid w:val="005F14C9"/>
    <w:rsid w:val="005F19E5"/>
    <w:rsid w:val="005F1A19"/>
    <w:rsid w:val="005F1B23"/>
    <w:rsid w:val="005F20D2"/>
    <w:rsid w:val="005F2245"/>
    <w:rsid w:val="005F2273"/>
    <w:rsid w:val="005F2366"/>
    <w:rsid w:val="005F2369"/>
    <w:rsid w:val="005F248B"/>
    <w:rsid w:val="005F2802"/>
    <w:rsid w:val="005F2B33"/>
    <w:rsid w:val="005F2B8F"/>
    <w:rsid w:val="005F2BB5"/>
    <w:rsid w:val="005F30E2"/>
    <w:rsid w:val="005F321F"/>
    <w:rsid w:val="005F34EC"/>
    <w:rsid w:val="005F353B"/>
    <w:rsid w:val="005F37B1"/>
    <w:rsid w:val="005F3845"/>
    <w:rsid w:val="005F3986"/>
    <w:rsid w:val="005F3D79"/>
    <w:rsid w:val="005F3DAA"/>
    <w:rsid w:val="005F3F17"/>
    <w:rsid w:val="005F3F42"/>
    <w:rsid w:val="005F3FEB"/>
    <w:rsid w:val="005F424F"/>
    <w:rsid w:val="005F4336"/>
    <w:rsid w:val="005F4339"/>
    <w:rsid w:val="005F437B"/>
    <w:rsid w:val="005F4478"/>
    <w:rsid w:val="005F4609"/>
    <w:rsid w:val="005F48B6"/>
    <w:rsid w:val="005F4C6E"/>
    <w:rsid w:val="005F4F0D"/>
    <w:rsid w:val="005F4FDC"/>
    <w:rsid w:val="005F5139"/>
    <w:rsid w:val="005F5187"/>
    <w:rsid w:val="005F5261"/>
    <w:rsid w:val="005F5299"/>
    <w:rsid w:val="005F52C2"/>
    <w:rsid w:val="005F5344"/>
    <w:rsid w:val="005F5397"/>
    <w:rsid w:val="005F53B3"/>
    <w:rsid w:val="005F5633"/>
    <w:rsid w:val="005F5653"/>
    <w:rsid w:val="005F57D7"/>
    <w:rsid w:val="005F58B1"/>
    <w:rsid w:val="005F58B5"/>
    <w:rsid w:val="005F5AEC"/>
    <w:rsid w:val="005F5B87"/>
    <w:rsid w:val="005F5D88"/>
    <w:rsid w:val="005F5DA5"/>
    <w:rsid w:val="005F5F5D"/>
    <w:rsid w:val="005F5F62"/>
    <w:rsid w:val="005F60F6"/>
    <w:rsid w:val="005F62A7"/>
    <w:rsid w:val="005F6326"/>
    <w:rsid w:val="005F635E"/>
    <w:rsid w:val="005F63CD"/>
    <w:rsid w:val="005F651A"/>
    <w:rsid w:val="005F651F"/>
    <w:rsid w:val="005F65E7"/>
    <w:rsid w:val="005F68DD"/>
    <w:rsid w:val="005F68EE"/>
    <w:rsid w:val="005F6B1A"/>
    <w:rsid w:val="005F6C62"/>
    <w:rsid w:val="005F6E21"/>
    <w:rsid w:val="005F6F8E"/>
    <w:rsid w:val="005F7107"/>
    <w:rsid w:val="005F7381"/>
    <w:rsid w:val="005F7542"/>
    <w:rsid w:val="005F75D0"/>
    <w:rsid w:val="005F7630"/>
    <w:rsid w:val="005F7857"/>
    <w:rsid w:val="005F7C5C"/>
    <w:rsid w:val="005F7C5E"/>
    <w:rsid w:val="005F7D61"/>
    <w:rsid w:val="005F7F25"/>
    <w:rsid w:val="005F7F38"/>
    <w:rsid w:val="005F7F56"/>
    <w:rsid w:val="00600528"/>
    <w:rsid w:val="0060054A"/>
    <w:rsid w:val="00600552"/>
    <w:rsid w:val="006005C6"/>
    <w:rsid w:val="006005E8"/>
    <w:rsid w:val="00600612"/>
    <w:rsid w:val="00600857"/>
    <w:rsid w:val="00600A6D"/>
    <w:rsid w:val="00600DB4"/>
    <w:rsid w:val="00600ECA"/>
    <w:rsid w:val="006010FA"/>
    <w:rsid w:val="006012BC"/>
    <w:rsid w:val="006012F4"/>
    <w:rsid w:val="00601391"/>
    <w:rsid w:val="00601405"/>
    <w:rsid w:val="00601425"/>
    <w:rsid w:val="00601435"/>
    <w:rsid w:val="0060144A"/>
    <w:rsid w:val="00601573"/>
    <w:rsid w:val="006015C5"/>
    <w:rsid w:val="006016A9"/>
    <w:rsid w:val="00601787"/>
    <w:rsid w:val="006017FE"/>
    <w:rsid w:val="0060180D"/>
    <w:rsid w:val="006018BC"/>
    <w:rsid w:val="00601D33"/>
    <w:rsid w:val="00601FFA"/>
    <w:rsid w:val="0060203B"/>
    <w:rsid w:val="0060221A"/>
    <w:rsid w:val="0060257E"/>
    <w:rsid w:val="006025E1"/>
    <w:rsid w:val="00602A61"/>
    <w:rsid w:val="00602AD3"/>
    <w:rsid w:val="00602F28"/>
    <w:rsid w:val="00602FBB"/>
    <w:rsid w:val="0060314C"/>
    <w:rsid w:val="006031AC"/>
    <w:rsid w:val="00603349"/>
    <w:rsid w:val="00603501"/>
    <w:rsid w:val="00603598"/>
    <w:rsid w:val="0060362A"/>
    <w:rsid w:val="00603669"/>
    <w:rsid w:val="00603868"/>
    <w:rsid w:val="00603976"/>
    <w:rsid w:val="00603B29"/>
    <w:rsid w:val="00603C16"/>
    <w:rsid w:val="00603C58"/>
    <w:rsid w:val="00603CC7"/>
    <w:rsid w:val="00603D76"/>
    <w:rsid w:val="00603E6F"/>
    <w:rsid w:val="00603F53"/>
    <w:rsid w:val="0060415E"/>
    <w:rsid w:val="006042C0"/>
    <w:rsid w:val="00604336"/>
    <w:rsid w:val="006045FF"/>
    <w:rsid w:val="00604932"/>
    <w:rsid w:val="00604A6F"/>
    <w:rsid w:val="00604B22"/>
    <w:rsid w:val="00604B30"/>
    <w:rsid w:val="00604FA7"/>
    <w:rsid w:val="0060514F"/>
    <w:rsid w:val="00605285"/>
    <w:rsid w:val="0060538B"/>
    <w:rsid w:val="006053C1"/>
    <w:rsid w:val="00605420"/>
    <w:rsid w:val="00605484"/>
    <w:rsid w:val="0060556F"/>
    <w:rsid w:val="006056E0"/>
    <w:rsid w:val="00605801"/>
    <w:rsid w:val="00605D2A"/>
    <w:rsid w:val="00605DF8"/>
    <w:rsid w:val="00605E7D"/>
    <w:rsid w:val="00605ED3"/>
    <w:rsid w:val="006060D3"/>
    <w:rsid w:val="0060615E"/>
    <w:rsid w:val="006061D2"/>
    <w:rsid w:val="006062DB"/>
    <w:rsid w:val="0060636A"/>
    <w:rsid w:val="00606383"/>
    <w:rsid w:val="006063FA"/>
    <w:rsid w:val="006065E0"/>
    <w:rsid w:val="00606651"/>
    <w:rsid w:val="00606BCF"/>
    <w:rsid w:val="00606C83"/>
    <w:rsid w:val="00606DA1"/>
    <w:rsid w:val="00606DD2"/>
    <w:rsid w:val="00606DD6"/>
    <w:rsid w:val="00606E9D"/>
    <w:rsid w:val="00607082"/>
    <w:rsid w:val="00607175"/>
    <w:rsid w:val="00607191"/>
    <w:rsid w:val="00607244"/>
    <w:rsid w:val="00607371"/>
    <w:rsid w:val="006073BD"/>
    <w:rsid w:val="0060740D"/>
    <w:rsid w:val="0060766F"/>
    <w:rsid w:val="00607792"/>
    <w:rsid w:val="006077F5"/>
    <w:rsid w:val="0060784C"/>
    <w:rsid w:val="006078E3"/>
    <w:rsid w:val="00607B24"/>
    <w:rsid w:val="00607B2C"/>
    <w:rsid w:val="00607C8C"/>
    <w:rsid w:val="00607EBA"/>
    <w:rsid w:val="0061000F"/>
    <w:rsid w:val="0061022A"/>
    <w:rsid w:val="006102B2"/>
    <w:rsid w:val="00610443"/>
    <w:rsid w:val="00610501"/>
    <w:rsid w:val="00610740"/>
    <w:rsid w:val="0061091B"/>
    <w:rsid w:val="00610A02"/>
    <w:rsid w:val="00610B79"/>
    <w:rsid w:val="00610DB1"/>
    <w:rsid w:val="00610DB8"/>
    <w:rsid w:val="00610F0D"/>
    <w:rsid w:val="00610FBE"/>
    <w:rsid w:val="0061129A"/>
    <w:rsid w:val="006112A4"/>
    <w:rsid w:val="00611386"/>
    <w:rsid w:val="00611425"/>
    <w:rsid w:val="006114F2"/>
    <w:rsid w:val="00611705"/>
    <w:rsid w:val="00611719"/>
    <w:rsid w:val="00611815"/>
    <w:rsid w:val="00611937"/>
    <w:rsid w:val="0061197F"/>
    <w:rsid w:val="00611B9B"/>
    <w:rsid w:val="00611C02"/>
    <w:rsid w:val="00611C49"/>
    <w:rsid w:val="00611CE3"/>
    <w:rsid w:val="00611D80"/>
    <w:rsid w:val="00611F89"/>
    <w:rsid w:val="00612111"/>
    <w:rsid w:val="006121B0"/>
    <w:rsid w:val="00612207"/>
    <w:rsid w:val="0061225F"/>
    <w:rsid w:val="00612330"/>
    <w:rsid w:val="00612344"/>
    <w:rsid w:val="00612490"/>
    <w:rsid w:val="006125E7"/>
    <w:rsid w:val="00612702"/>
    <w:rsid w:val="00612776"/>
    <w:rsid w:val="006127B8"/>
    <w:rsid w:val="0061281D"/>
    <w:rsid w:val="0061288B"/>
    <w:rsid w:val="00612891"/>
    <w:rsid w:val="00612982"/>
    <w:rsid w:val="00612A3C"/>
    <w:rsid w:val="00612B6A"/>
    <w:rsid w:val="00612C42"/>
    <w:rsid w:val="00612E0B"/>
    <w:rsid w:val="00612E20"/>
    <w:rsid w:val="00612E8C"/>
    <w:rsid w:val="00612F50"/>
    <w:rsid w:val="00613028"/>
    <w:rsid w:val="006130DE"/>
    <w:rsid w:val="0061311F"/>
    <w:rsid w:val="006133DC"/>
    <w:rsid w:val="0061353A"/>
    <w:rsid w:val="006135C0"/>
    <w:rsid w:val="0061380F"/>
    <w:rsid w:val="0061397D"/>
    <w:rsid w:val="00613A18"/>
    <w:rsid w:val="00613C86"/>
    <w:rsid w:val="00613C88"/>
    <w:rsid w:val="00614072"/>
    <w:rsid w:val="0061430E"/>
    <w:rsid w:val="00614412"/>
    <w:rsid w:val="006144BC"/>
    <w:rsid w:val="0061456B"/>
    <w:rsid w:val="00614685"/>
    <w:rsid w:val="0061481E"/>
    <w:rsid w:val="0061494A"/>
    <w:rsid w:val="00614B13"/>
    <w:rsid w:val="00614BA6"/>
    <w:rsid w:val="00614C91"/>
    <w:rsid w:val="00614D44"/>
    <w:rsid w:val="00614D94"/>
    <w:rsid w:val="00614E5F"/>
    <w:rsid w:val="00614EFB"/>
    <w:rsid w:val="006150B3"/>
    <w:rsid w:val="006150E9"/>
    <w:rsid w:val="0061536C"/>
    <w:rsid w:val="0061586B"/>
    <w:rsid w:val="00615906"/>
    <w:rsid w:val="00615BF4"/>
    <w:rsid w:val="00615CB5"/>
    <w:rsid w:val="00616014"/>
    <w:rsid w:val="0061608A"/>
    <w:rsid w:val="0061616C"/>
    <w:rsid w:val="006161A1"/>
    <w:rsid w:val="0061639F"/>
    <w:rsid w:val="00616432"/>
    <w:rsid w:val="0061643A"/>
    <w:rsid w:val="00616455"/>
    <w:rsid w:val="00616656"/>
    <w:rsid w:val="0061665C"/>
    <w:rsid w:val="00616762"/>
    <w:rsid w:val="00616C58"/>
    <w:rsid w:val="00616FE0"/>
    <w:rsid w:val="006170B2"/>
    <w:rsid w:val="006170CF"/>
    <w:rsid w:val="006170E3"/>
    <w:rsid w:val="006173A8"/>
    <w:rsid w:val="00617699"/>
    <w:rsid w:val="00617995"/>
    <w:rsid w:val="00617B18"/>
    <w:rsid w:val="00617B92"/>
    <w:rsid w:val="00617BC8"/>
    <w:rsid w:val="00617FE6"/>
    <w:rsid w:val="0062009E"/>
    <w:rsid w:val="0062026E"/>
    <w:rsid w:val="00620625"/>
    <w:rsid w:val="0062075E"/>
    <w:rsid w:val="006208FF"/>
    <w:rsid w:val="006209ED"/>
    <w:rsid w:val="00620BB6"/>
    <w:rsid w:val="00620C1E"/>
    <w:rsid w:val="00620C7C"/>
    <w:rsid w:val="00620D38"/>
    <w:rsid w:val="00620E35"/>
    <w:rsid w:val="00620EEC"/>
    <w:rsid w:val="00621029"/>
    <w:rsid w:val="006212BB"/>
    <w:rsid w:val="00621328"/>
    <w:rsid w:val="006218B4"/>
    <w:rsid w:val="00621902"/>
    <w:rsid w:val="00621912"/>
    <w:rsid w:val="00621A0A"/>
    <w:rsid w:val="00621B0C"/>
    <w:rsid w:val="00621D86"/>
    <w:rsid w:val="00622180"/>
    <w:rsid w:val="00622211"/>
    <w:rsid w:val="0062221E"/>
    <w:rsid w:val="0062233D"/>
    <w:rsid w:val="006223AD"/>
    <w:rsid w:val="00622658"/>
    <w:rsid w:val="00622738"/>
    <w:rsid w:val="00622991"/>
    <w:rsid w:val="00622A03"/>
    <w:rsid w:val="00622A95"/>
    <w:rsid w:val="00622C3D"/>
    <w:rsid w:val="00622F9E"/>
    <w:rsid w:val="0062305F"/>
    <w:rsid w:val="006230E0"/>
    <w:rsid w:val="00623191"/>
    <w:rsid w:val="006231EA"/>
    <w:rsid w:val="00623216"/>
    <w:rsid w:val="006233C1"/>
    <w:rsid w:val="00623464"/>
    <w:rsid w:val="006234B3"/>
    <w:rsid w:val="006236D4"/>
    <w:rsid w:val="00623896"/>
    <w:rsid w:val="0062396D"/>
    <w:rsid w:val="0062398C"/>
    <w:rsid w:val="006239C4"/>
    <w:rsid w:val="00623D16"/>
    <w:rsid w:val="00623D94"/>
    <w:rsid w:val="00623DA4"/>
    <w:rsid w:val="00623E74"/>
    <w:rsid w:val="00623FD9"/>
    <w:rsid w:val="0062432E"/>
    <w:rsid w:val="006243C9"/>
    <w:rsid w:val="00624561"/>
    <w:rsid w:val="00624582"/>
    <w:rsid w:val="00624648"/>
    <w:rsid w:val="00624661"/>
    <w:rsid w:val="006246D0"/>
    <w:rsid w:val="0062480A"/>
    <w:rsid w:val="00624887"/>
    <w:rsid w:val="00624A61"/>
    <w:rsid w:val="00624BC0"/>
    <w:rsid w:val="00624CDE"/>
    <w:rsid w:val="00624E04"/>
    <w:rsid w:val="00624E0A"/>
    <w:rsid w:val="00624F2F"/>
    <w:rsid w:val="00624F52"/>
    <w:rsid w:val="006251FC"/>
    <w:rsid w:val="0062521F"/>
    <w:rsid w:val="006256AE"/>
    <w:rsid w:val="006256F0"/>
    <w:rsid w:val="00625731"/>
    <w:rsid w:val="006257C3"/>
    <w:rsid w:val="00625AE3"/>
    <w:rsid w:val="00625B2E"/>
    <w:rsid w:val="00625CF0"/>
    <w:rsid w:val="00625F74"/>
    <w:rsid w:val="00625FFA"/>
    <w:rsid w:val="0062607F"/>
    <w:rsid w:val="006261B5"/>
    <w:rsid w:val="00626299"/>
    <w:rsid w:val="006269BE"/>
    <w:rsid w:val="00626AE6"/>
    <w:rsid w:val="00626C3B"/>
    <w:rsid w:val="00626C3F"/>
    <w:rsid w:val="00626DD0"/>
    <w:rsid w:val="00626E42"/>
    <w:rsid w:val="00626E47"/>
    <w:rsid w:val="00626E60"/>
    <w:rsid w:val="00626EDB"/>
    <w:rsid w:val="00626F50"/>
    <w:rsid w:val="006270A5"/>
    <w:rsid w:val="00627448"/>
    <w:rsid w:val="00627532"/>
    <w:rsid w:val="00627555"/>
    <w:rsid w:val="00627655"/>
    <w:rsid w:val="0062770D"/>
    <w:rsid w:val="00627725"/>
    <w:rsid w:val="00627744"/>
    <w:rsid w:val="00627803"/>
    <w:rsid w:val="00627D9A"/>
    <w:rsid w:val="00627E59"/>
    <w:rsid w:val="00627EE5"/>
    <w:rsid w:val="00627FD1"/>
    <w:rsid w:val="00630033"/>
    <w:rsid w:val="00630136"/>
    <w:rsid w:val="006301A9"/>
    <w:rsid w:val="006301E8"/>
    <w:rsid w:val="0063029F"/>
    <w:rsid w:val="006302EC"/>
    <w:rsid w:val="0063040B"/>
    <w:rsid w:val="006304D1"/>
    <w:rsid w:val="00630506"/>
    <w:rsid w:val="00630534"/>
    <w:rsid w:val="0063058C"/>
    <w:rsid w:val="006306F5"/>
    <w:rsid w:val="0063075A"/>
    <w:rsid w:val="006307BC"/>
    <w:rsid w:val="0063083A"/>
    <w:rsid w:val="00630863"/>
    <w:rsid w:val="0063087B"/>
    <w:rsid w:val="006308B9"/>
    <w:rsid w:val="00630BE2"/>
    <w:rsid w:val="00630D51"/>
    <w:rsid w:val="00630D91"/>
    <w:rsid w:val="0063101D"/>
    <w:rsid w:val="006310E9"/>
    <w:rsid w:val="00631112"/>
    <w:rsid w:val="006311EF"/>
    <w:rsid w:val="006312B7"/>
    <w:rsid w:val="00631359"/>
    <w:rsid w:val="0063144F"/>
    <w:rsid w:val="006315DA"/>
    <w:rsid w:val="00631638"/>
    <w:rsid w:val="0063174D"/>
    <w:rsid w:val="00631AD2"/>
    <w:rsid w:val="00631C33"/>
    <w:rsid w:val="00631CB5"/>
    <w:rsid w:val="00631CCE"/>
    <w:rsid w:val="00631D04"/>
    <w:rsid w:val="00631D95"/>
    <w:rsid w:val="00632643"/>
    <w:rsid w:val="006327D8"/>
    <w:rsid w:val="00632886"/>
    <w:rsid w:val="00632C2F"/>
    <w:rsid w:val="00632CE2"/>
    <w:rsid w:val="00632FB6"/>
    <w:rsid w:val="00633193"/>
    <w:rsid w:val="006331B3"/>
    <w:rsid w:val="006331DD"/>
    <w:rsid w:val="006331F1"/>
    <w:rsid w:val="00633276"/>
    <w:rsid w:val="0063334E"/>
    <w:rsid w:val="006334DE"/>
    <w:rsid w:val="00633699"/>
    <w:rsid w:val="006337A8"/>
    <w:rsid w:val="006339C7"/>
    <w:rsid w:val="00633A56"/>
    <w:rsid w:val="00633A7D"/>
    <w:rsid w:val="00633BFE"/>
    <w:rsid w:val="00633CF2"/>
    <w:rsid w:val="00633D60"/>
    <w:rsid w:val="00633DBF"/>
    <w:rsid w:val="00633F43"/>
    <w:rsid w:val="00634312"/>
    <w:rsid w:val="00634409"/>
    <w:rsid w:val="006344D4"/>
    <w:rsid w:val="006345D8"/>
    <w:rsid w:val="00634864"/>
    <w:rsid w:val="006349ED"/>
    <w:rsid w:val="00634A58"/>
    <w:rsid w:val="00634B1B"/>
    <w:rsid w:val="00634C08"/>
    <w:rsid w:val="00634C3D"/>
    <w:rsid w:val="00634CD8"/>
    <w:rsid w:val="00634FA6"/>
    <w:rsid w:val="00635186"/>
    <w:rsid w:val="00635359"/>
    <w:rsid w:val="00635367"/>
    <w:rsid w:val="006357FE"/>
    <w:rsid w:val="00635832"/>
    <w:rsid w:val="006358C8"/>
    <w:rsid w:val="0063590F"/>
    <w:rsid w:val="00635A4C"/>
    <w:rsid w:val="00635FA9"/>
    <w:rsid w:val="00635FB1"/>
    <w:rsid w:val="00635FD3"/>
    <w:rsid w:val="0063606C"/>
    <w:rsid w:val="00636289"/>
    <w:rsid w:val="006364DC"/>
    <w:rsid w:val="00636538"/>
    <w:rsid w:val="006365A2"/>
    <w:rsid w:val="006368A2"/>
    <w:rsid w:val="006368ED"/>
    <w:rsid w:val="006369A6"/>
    <w:rsid w:val="00636B42"/>
    <w:rsid w:val="00636C87"/>
    <w:rsid w:val="00636C88"/>
    <w:rsid w:val="00636EB5"/>
    <w:rsid w:val="006371E9"/>
    <w:rsid w:val="006372CA"/>
    <w:rsid w:val="00637365"/>
    <w:rsid w:val="0063746C"/>
    <w:rsid w:val="00637784"/>
    <w:rsid w:val="00637814"/>
    <w:rsid w:val="0063796C"/>
    <w:rsid w:val="00637983"/>
    <w:rsid w:val="006379E9"/>
    <w:rsid w:val="00637A0D"/>
    <w:rsid w:val="00637BD6"/>
    <w:rsid w:val="00637D37"/>
    <w:rsid w:val="00637E82"/>
    <w:rsid w:val="00637EA0"/>
    <w:rsid w:val="00637EA5"/>
    <w:rsid w:val="006401D7"/>
    <w:rsid w:val="006406BE"/>
    <w:rsid w:val="0064074F"/>
    <w:rsid w:val="0064077D"/>
    <w:rsid w:val="00640801"/>
    <w:rsid w:val="00640914"/>
    <w:rsid w:val="00640977"/>
    <w:rsid w:val="00640A0E"/>
    <w:rsid w:val="00640B20"/>
    <w:rsid w:val="00640B2E"/>
    <w:rsid w:val="00640D35"/>
    <w:rsid w:val="00640E50"/>
    <w:rsid w:val="00640F29"/>
    <w:rsid w:val="006412B6"/>
    <w:rsid w:val="0064150C"/>
    <w:rsid w:val="00641B26"/>
    <w:rsid w:val="00641CF9"/>
    <w:rsid w:val="00641F2D"/>
    <w:rsid w:val="00642025"/>
    <w:rsid w:val="00642256"/>
    <w:rsid w:val="00642328"/>
    <w:rsid w:val="006423CF"/>
    <w:rsid w:val="00642558"/>
    <w:rsid w:val="00642668"/>
    <w:rsid w:val="0064268E"/>
    <w:rsid w:val="006426DE"/>
    <w:rsid w:val="0064273D"/>
    <w:rsid w:val="00642756"/>
    <w:rsid w:val="00642849"/>
    <w:rsid w:val="00642B8F"/>
    <w:rsid w:val="00642C26"/>
    <w:rsid w:val="00642F08"/>
    <w:rsid w:val="00642FDC"/>
    <w:rsid w:val="00643179"/>
    <w:rsid w:val="00643219"/>
    <w:rsid w:val="006436C0"/>
    <w:rsid w:val="006437D7"/>
    <w:rsid w:val="006438A9"/>
    <w:rsid w:val="006438D5"/>
    <w:rsid w:val="00643918"/>
    <w:rsid w:val="006439FA"/>
    <w:rsid w:val="00643A8D"/>
    <w:rsid w:val="00643D1F"/>
    <w:rsid w:val="00643DEE"/>
    <w:rsid w:val="00643E74"/>
    <w:rsid w:val="00643F5E"/>
    <w:rsid w:val="00643FD4"/>
    <w:rsid w:val="00644156"/>
    <w:rsid w:val="00644373"/>
    <w:rsid w:val="00644660"/>
    <w:rsid w:val="00644898"/>
    <w:rsid w:val="0064490F"/>
    <w:rsid w:val="00644CA7"/>
    <w:rsid w:val="00644CDD"/>
    <w:rsid w:val="00644CF5"/>
    <w:rsid w:val="00644E60"/>
    <w:rsid w:val="00644E94"/>
    <w:rsid w:val="006450A9"/>
    <w:rsid w:val="00645151"/>
    <w:rsid w:val="0064518A"/>
    <w:rsid w:val="006454A4"/>
    <w:rsid w:val="006458D4"/>
    <w:rsid w:val="00645ADD"/>
    <w:rsid w:val="00645B26"/>
    <w:rsid w:val="00645B60"/>
    <w:rsid w:val="00645BA5"/>
    <w:rsid w:val="00645C89"/>
    <w:rsid w:val="006462DA"/>
    <w:rsid w:val="006463E4"/>
    <w:rsid w:val="00646594"/>
    <w:rsid w:val="0064664F"/>
    <w:rsid w:val="006467EE"/>
    <w:rsid w:val="00646B36"/>
    <w:rsid w:val="00646BB4"/>
    <w:rsid w:val="00646BBC"/>
    <w:rsid w:val="00646CC7"/>
    <w:rsid w:val="00646E73"/>
    <w:rsid w:val="00647009"/>
    <w:rsid w:val="006470FB"/>
    <w:rsid w:val="00647230"/>
    <w:rsid w:val="006472A1"/>
    <w:rsid w:val="006472D0"/>
    <w:rsid w:val="00647423"/>
    <w:rsid w:val="006476F6"/>
    <w:rsid w:val="006477D4"/>
    <w:rsid w:val="006478DF"/>
    <w:rsid w:val="006478F6"/>
    <w:rsid w:val="00647A9E"/>
    <w:rsid w:val="00647B76"/>
    <w:rsid w:val="00647C46"/>
    <w:rsid w:val="00647F40"/>
    <w:rsid w:val="00647FC2"/>
    <w:rsid w:val="00650052"/>
    <w:rsid w:val="00650371"/>
    <w:rsid w:val="006505D9"/>
    <w:rsid w:val="0065076A"/>
    <w:rsid w:val="00650893"/>
    <w:rsid w:val="00650A0B"/>
    <w:rsid w:val="00650ACA"/>
    <w:rsid w:val="00650E40"/>
    <w:rsid w:val="00650F20"/>
    <w:rsid w:val="00651095"/>
    <w:rsid w:val="006510B5"/>
    <w:rsid w:val="006510C3"/>
    <w:rsid w:val="006511E4"/>
    <w:rsid w:val="006512D6"/>
    <w:rsid w:val="006512FB"/>
    <w:rsid w:val="0065139C"/>
    <w:rsid w:val="00651454"/>
    <w:rsid w:val="0065180A"/>
    <w:rsid w:val="00651ADC"/>
    <w:rsid w:val="00651BCE"/>
    <w:rsid w:val="00651D7C"/>
    <w:rsid w:val="00651DFF"/>
    <w:rsid w:val="00651E60"/>
    <w:rsid w:val="00651E9C"/>
    <w:rsid w:val="00651EFE"/>
    <w:rsid w:val="00652094"/>
    <w:rsid w:val="00652108"/>
    <w:rsid w:val="006522E6"/>
    <w:rsid w:val="006523E0"/>
    <w:rsid w:val="006524E1"/>
    <w:rsid w:val="006525F8"/>
    <w:rsid w:val="006529C6"/>
    <w:rsid w:val="006529F3"/>
    <w:rsid w:val="00652A67"/>
    <w:rsid w:val="00652A6B"/>
    <w:rsid w:val="00652B13"/>
    <w:rsid w:val="00652D5F"/>
    <w:rsid w:val="00652DFB"/>
    <w:rsid w:val="006530D7"/>
    <w:rsid w:val="0065313E"/>
    <w:rsid w:val="00653191"/>
    <w:rsid w:val="0065335C"/>
    <w:rsid w:val="006536F1"/>
    <w:rsid w:val="006539DA"/>
    <w:rsid w:val="00653A2E"/>
    <w:rsid w:val="00653A68"/>
    <w:rsid w:val="00653B2D"/>
    <w:rsid w:val="00653B79"/>
    <w:rsid w:val="00653E7C"/>
    <w:rsid w:val="00653ED1"/>
    <w:rsid w:val="00653FE2"/>
    <w:rsid w:val="00654101"/>
    <w:rsid w:val="00654120"/>
    <w:rsid w:val="0065417D"/>
    <w:rsid w:val="00654272"/>
    <w:rsid w:val="006542C8"/>
    <w:rsid w:val="006542F7"/>
    <w:rsid w:val="0065443C"/>
    <w:rsid w:val="0065451F"/>
    <w:rsid w:val="006545ED"/>
    <w:rsid w:val="00654A71"/>
    <w:rsid w:val="00654B31"/>
    <w:rsid w:val="00654E3D"/>
    <w:rsid w:val="00654EB4"/>
    <w:rsid w:val="00654FAF"/>
    <w:rsid w:val="00655073"/>
    <w:rsid w:val="00655274"/>
    <w:rsid w:val="006553C2"/>
    <w:rsid w:val="00655424"/>
    <w:rsid w:val="006554F4"/>
    <w:rsid w:val="0065591E"/>
    <w:rsid w:val="00655ADB"/>
    <w:rsid w:val="00655B3F"/>
    <w:rsid w:val="00655EA2"/>
    <w:rsid w:val="006560FA"/>
    <w:rsid w:val="00656233"/>
    <w:rsid w:val="006562C5"/>
    <w:rsid w:val="006563A9"/>
    <w:rsid w:val="0065656C"/>
    <w:rsid w:val="0065656D"/>
    <w:rsid w:val="0065661C"/>
    <w:rsid w:val="006566A2"/>
    <w:rsid w:val="006569AA"/>
    <w:rsid w:val="00656B41"/>
    <w:rsid w:val="00656C30"/>
    <w:rsid w:val="00656CBC"/>
    <w:rsid w:val="00656DB2"/>
    <w:rsid w:val="00657291"/>
    <w:rsid w:val="006574DB"/>
    <w:rsid w:val="00657630"/>
    <w:rsid w:val="006578B6"/>
    <w:rsid w:val="00657981"/>
    <w:rsid w:val="00657CB6"/>
    <w:rsid w:val="00657DE7"/>
    <w:rsid w:val="00657E8E"/>
    <w:rsid w:val="00657EBA"/>
    <w:rsid w:val="0066002F"/>
    <w:rsid w:val="00660680"/>
    <w:rsid w:val="006607C4"/>
    <w:rsid w:val="00660962"/>
    <w:rsid w:val="00660988"/>
    <w:rsid w:val="00660AAC"/>
    <w:rsid w:val="00660B90"/>
    <w:rsid w:val="00660BB7"/>
    <w:rsid w:val="00660CFA"/>
    <w:rsid w:val="00660D2F"/>
    <w:rsid w:val="00660FD5"/>
    <w:rsid w:val="00661065"/>
    <w:rsid w:val="00661226"/>
    <w:rsid w:val="00661522"/>
    <w:rsid w:val="00661917"/>
    <w:rsid w:val="00661934"/>
    <w:rsid w:val="00661DCD"/>
    <w:rsid w:val="00661DD3"/>
    <w:rsid w:val="00661EE8"/>
    <w:rsid w:val="00661EEE"/>
    <w:rsid w:val="00662095"/>
    <w:rsid w:val="006621C9"/>
    <w:rsid w:val="0066228E"/>
    <w:rsid w:val="006624D2"/>
    <w:rsid w:val="00662621"/>
    <w:rsid w:val="0066287A"/>
    <w:rsid w:val="0066288B"/>
    <w:rsid w:val="00662975"/>
    <w:rsid w:val="00662BE1"/>
    <w:rsid w:val="00662D0B"/>
    <w:rsid w:val="00662E1D"/>
    <w:rsid w:val="00662E74"/>
    <w:rsid w:val="00662F75"/>
    <w:rsid w:val="00663143"/>
    <w:rsid w:val="00663217"/>
    <w:rsid w:val="006633E9"/>
    <w:rsid w:val="0066350B"/>
    <w:rsid w:val="006635D0"/>
    <w:rsid w:val="00663605"/>
    <w:rsid w:val="00663696"/>
    <w:rsid w:val="0066372A"/>
    <w:rsid w:val="006639A3"/>
    <w:rsid w:val="00663CCC"/>
    <w:rsid w:val="00663CE6"/>
    <w:rsid w:val="00663FD9"/>
    <w:rsid w:val="006642A4"/>
    <w:rsid w:val="006643E9"/>
    <w:rsid w:val="00664520"/>
    <w:rsid w:val="00664541"/>
    <w:rsid w:val="0066461E"/>
    <w:rsid w:val="0066463F"/>
    <w:rsid w:val="00664714"/>
    <w:rsid w:val="006648F0"/>
    <w:rsid w:val="0066492C"/>
    <w:rsid w:val="0066495C"/>
    <w:rsid w:val="006649A9"/>
    <w:rsid w:val="00664EE1"/>
    <w:rsid w:val="0066501F"/>
    <w:rsid w:val="006652C5"/>
    <w:rsid w:val="0066530C"/>
    <w:rsid w:val="0066531C"/>
    <w:rsid w:val="00665406"/>
    <w:rsid w:val="006655A9"/>
    <w:rsid w:val="00665634"/>
    <w:rsid w:val="00665B3B"/>
    <w:rsid w:val="00665BAF"/>
    <w:rsid w:val="00665D87"/>
    <w:rsid w:val="00665D8A"/>
    <w:rsid w:val="00665E77"/>
    <w:rsid w:val="0066602E"/>
    <w:rsid w:val="00666284"/>
    <w:rsid w:val="0066628E"/>
    <w:rsid w:val="006662D8"/>
    <w:rsid w:val="0066672C"/>
    <w:rsid w:val="0066678E"/>
    <w:rsid w:val="00666878"/>
    <w:rsid w:val="006668DB"/>
    <w:rsid w:val="00666AE4"/>
    <w:rsid w:val="00666AFF"/>
    <w:rsid w:val="00666B0B"/>
    <w:rsid w:val="00666EAB"/>
    <w:rsid w:val="0066709C"/>
    <w:rsid w:val="0066714A"/>
    <w:rsid w:val="006672B7"/>
    <w:rsid w:val="00667365"/>
    <w:rsid w:val="006674C9"/>
    <w:rsid w:val="006674F2"/>
    <w:rsid w:val="00667843"/>
    <w:rsid w:val="00667926"/>
    <w:rsid w:val="00667B00"/>
    <w:rsid w:val="00667DFC"/>
    <w:rsid w:val="00667F1D"/>
    <w:rsid w:val="00667FC0"/>
    <w:rsid w:val="006702F1"/>
    <w:rsid w:val="006702FB"/>
    <w:rsid w:val="00670432"/>
    <w:rsid w:val="00670681"/>
    <w:rsid w:val="006706B4"/>
    <w:rsid w:val="006706BE"/>
    <w:rsid w:val="006707B5"/>
    <w:rsid w:val="00670842"/>
    <w:rsid w:val="00670948"/>
    <w:rsid w:val="006709B1"/>
    <w:rsid w:val="00670A47"/>
    <w:rsid w:val="00670ADC"/>
    <w:rsid w:val="00670D7E"/>
    <w:rsid w:val="00670E5D"/>
    <w:rsid w:val="0067101B"/>
    <w:rsid w:val="0067103C"/>
    <w:rsid w:val="006712D5"/>
    <w:rsid w:val="006712F6"/>
    <w:rsid w:val="00671460"/>
    <w:rsid w:val="00671598"/>
    <w:rsid w:val="006717B9"/>
    <w:rsid w:val="0067181F"/>
    <w:rsid w:val="0067198E"/>
    <w:rsid w:val="00671AB5"/>
    <w:rsid w:val="00671F05"/>
    <w:rsid w:val="00672093"/>
    <w:rsid w:val="00672255"/>
    <w:rsid w:val="00672631"/>
    <w:rsid w:val="006726E6"/>
    <w:rsid w:val="00672982"/>
    <w:rsid w:val="006729D9"/>
    <w:rsid w:val="00672BB4"/>
    <w:rsid w:val="00672D42"/>
    <w:rsid w:val="00672D68"/>
    <w:rsid w:val="00672D88"/>
    <w:rsid w:val="00673009"/>
    <w:rsid w:val="0067303F"/>
    <w:rsid w:val="006730E1"/>
    <w:rsid w:val="006732F9"/>
    <w:rsid w:val="006733B6"/>
    <w:rsid w:val="006734C4"/>
    <w:rsid w:val="006734E9"/>
    <w:rsid w:val="00673526"/>
    <w:rsid w:val="00673657"/>
    <w:rsid w:val="006737B3"/>
    <w:rsid w:val="00673D95"/>
    <w:rsid w:val="00673E55"/>
    <w:rsid w:val="00673E6B"/>
    <w:rsid w:val="00673F69"/>
    <w:rsid w:val="0067431F"/>
    <w:rsid w:val="0067471A"/>
    <w:rsid w:val="006747CF"/>
    <w:rsid w:val="0067482B"/>
    <w:rsid w:val="006748C3"/>
    <w:rsid w:val="00674BB2"/>
    <w:rsid w:val="00674DB3"/>
    <w:rsid w:val="00674DDB"/>
    <w:rsid w:val="00674F1C"/>
    <w:rsid w:val="00674F32"/>
    <w:rsid w:val="006753F0"/>
    <w:rsid w:val="00675951"/>
    <w:rsid w:val="006759DF"/>
    <w:rsid w:val="00675A55"/>
    <w:rsid w:val="00675A96"/>
    <w:rsid w:val="00675D65"/>
    <w:rsid w:val="00675E64"/>
    <w:rsid w:val="00675EE9"/>
    <w:rsid w:val="006760AD"/>
    <w:rsid w:val="0067616A"/>
    <w:rsid w:val="00676304"/>
    <w:rsid w:val="00676403"/>
    <w:rsid w:val="00676636"/>
    <w:rsid w:val="006766B9"/>
    <w:rsid w:val="00676796"/>
    <w:rsid w:val="006767A4"/>
    <w:rsid w:val="0067684C"/>
    <w:rsid w:val="00676946"/>
    <w:rsid w:val="00676A12"/>
    <w:rsid w:val="00676BEF"/>
    <w:rsid w:val="00676CAB"/>
    <w:rsid w:val="00676CF9"/>
    <w:rsid w:val="00676D50"/>
    <w:rsid w:val="00676D69"/>
    <w:rsid w:val="00676D81"/>
    <w:rsid w:val="00676EEB"/>
    <w:rsid w:val="00676F22"/>
    <w:rsid w:val="0067711B"/>
    <w:rsid w:val="006771B0"/>
    <w:rsid w:val="006771D4"/>
    <w:rsid w:val="00677290"/>
    <w:rsid w:val="006772B2"/>
    <w:rsid w:val="006775DA"/>
    <w:rsid w:val="00677691"/>
    <w:rsid w:val="006776BC"/>
    <w:rsid w:val="00677A0A"/>
    <w:rsid w:val="00677C8C"/>
    <w:rsid w:val="00677D11"/>
    <w:rsid w:val="00677D96"/>
    <w:rsid w:val="006800A2"/>
    <w:rsid w:val="006801B8"/>
    <w:rsid w:val="0068026A"/>
    <w:rsid w:val="006803BD"/>
    <w:rsid w:val="006803C0"/>
    <w:rsid w:val="00680409"/>
    <w:rsid w:val="00680475"/>
    <w:rsid w:val="00680546"/>
    <w:rsid w:val="0068058F"/>
    <w:rsid w:val="00680610"/>
    <w:rsid w:val="00680666"/>
    <w:rsid w:val="0068083D"/>
    <w:rsid w:val="00680B04"/>
    <w:rsid w:val="00680B81"/>
    <w:rsid w:val="00680CD3"/>
    <w:rsid w:val="00680CD6"/>
    <w:rsid w:val="00680E5E"/>
    <w:rsid w:val="00680EB3"/>
    <w:rsid w:val="00680FD3"/>
    <w:rsid w:val="006810E1"/>
    <w:rsid w:val="0068135A"/>
    <w:rsid w:val="0068146E"/>
    <w:rsid w:val="006816D7"/>
    <w:rsid w:val="006817B5"/>
    <w:rsid w:val="006817C7"/>
    <w:rsid w:val="00681898"/>
    <w:rsid w:val="00681B0B"/>
    <w:rsid w:val="00681B20"/>
    <w:rsid w:val="00681BDD"/>
    <w:rsid w:val="00681E07"/>
    <w:rsid w:val="00681FF4"/>
    <w:rsid w:val="00682043"/>
    <w:rsid w:val="0068209F"/>
    <w:rsid w:val="00682158"/>
    <w:rsid w:val="00682182"/>
    <w:rsid w:val="006824BC"/>
    <w:rsid w:val="006825BC"/>
    <w:rsid w:val="0068297A"/>
    <w:rsid w:val="006829C8"/>
    <w:rsid w:val="00682A23"/>
    <w:rsid w:val="00682A44"/>
    <w:rsid w:val="00682BC0"/>
    <w:rsid w:val="00682CC9"/>
    <w:rsid w:val="00682CF0"/>
    <w:rsid w:val="00682DC8"/>
    <w:rsid w:val="00682E2F"/>
    <w:rsid w:val="00682F2E"/>
    <w:rsid w:val="00682FCC"/>
    <w:rsid w:val="0068300F"/>
    <w:rsid w:val="0068323E"/>
    <w:rsid w:val="0068331B"/>
    <w:rsid w:val="006834B0"/>
    <w:rsid w:val="00683600"/>
    <w:rsid w:val="00683997"/>
    <w:rsid w:val="0068399F"/>
    <w:rsid w:val="00683AB6"/>
    <w:rsid w:val="00683ADA"/>
    <w:rsid w:val="00683B8B"/>
    <w:rsid w:val="00683C70"/>
    <w:rsid w:val="00683D80"/>
    <w:rsid w:val="00683DB8"/>
    <w:rsid w:val="00683E74"/>
    <w:rsid w:val="00683EA6"/>
    <w:rsid w:val="00683F0C"/>
    <w:rsid w:val="00683F59"/>
    <w:rsid w:val="00683F5C"/>
    <w:rsid w:val="006842BB"/>
    <w:rsid w:val="00684495"/>
    <w:rsid w:val="006844F8"/>
    <w:rsid w:val="00684544"/>
    <w:rsid w:val="0068468B"/>
    <w:rsid w:val="0068493F"/>
    <w:rsid w:val="00684B28"/>
    <w:rsid w:val="00684F49"/>
    <w:rsid w:val="0068506E"/>
    <w:rsid w:val="00685385"/>
    <w:rsid w:val="006853D5"/>
    <w:rsid w:val="0068540E"/>
    <w:rsid w:val="006854BA"/>
    <w:rsid w:val="0068571D"/>
    <w:rsid w:val="00685878"/>
    <w:rsid w:val="006859F3"/>
    <w:rsid w:val="00685A1E"/>
    <w:rsid w:val="00685C11"/>
    <w:rsid w:val="00685E98"/>
    <w:rsid w:val="0068623A"/>
    <w:rsid w:val="00686644"/>
    <w:rsid w:val="00686682"/>
    <w:rsid w:val="00686686"/>
    <w:rsid w:val="00686721"/>
    <w:rsid w:val="0068687C"/>
    <w:rsid w:val="0068699E"/>
    <w:rsid w:val="006869C5"/>
    <w:rsid w:val="006869CE"/>
    <w:rsid w:val="00686AB2"/>
    <w:rsid w:val="00686B17"/>
    <w:rsid w:val="00686B8D"/>
    <w:rsid w:val="00686BA9"/>
    <w:rsid w:val="00686E35"/>
    <w:rsid w:val="00686F29"/>
    <w:rsid w:val="006870A2"/>
    <w:rsid w:val="00687102"/>
    <w:rsid w:val="0068733F"/>
    <w:rsid w:val="006873FC"/>
    <w:rsid w:val="00687473"/>
    <w:rsid w:val="006874C4"/>
    <w:rsid w:val="00687585"/>
    <w:rsid w:val="0068760E"/>
    <w:rsid w:val="00687645"/>
    <w:rsid w:val="006876F0"/>
    <w:rsid w:val="0068788F"/>
    <w:rsid w:val="00687A05"/>
    <w:rsid w:val="00687B7E"/>
    <w:rsid w:val="00687C82"/>
    <w:rsid w:val="00690139"/>
    <w:rsid w:val="00690448"/>
    <w:rsid w:val="00690565"/>
    <w:rsid w:val="006905FA"/>
    <w:rsid w:val="006907D7"/>
    <w:rsid w:val="00690884"/>
    <w:rsid w:val="006908EF"/>
    <w:rsid w:val="006908F3"/>
    <w:rsid w:val="00690A05"/>
    <w:rsid w:val="00690ACB"/>
    <w:rsid w:val="00690AD3"/>
    <w:rsid w:val="00690AF9"/>
    <w:rsid w:val="00690B02"/>
    <w:rsid w:val="00690B6D"/>
    <w:rsid w:val="00690C7A"/>
    <w:rsid w:val="00690E8B"/>
    <w:rsid w:val="006910EE"/>
    <w:rsid w:val="006912BA"/>
    <w:rsid w:val="00691714"/>
    <w:rsid w:val="0069193A"/>
    <w:rsid w:val="00691D7D"/>
    <w:rsid w:val="00691DE3"/>
    <w:rsid w:val="00691EB5"/>
    <w:rsid w:val="00692149"/>
    <w:rsid w:val="0069226A"/>
    <w:rsid w:val="006923B3"/>
    <w:rsid w:val="006923C4"/>
    <w:rsid w:val="0069263E"/>
    <w:rsid w:val="00692745"/>
    <w:rsid w:val="00692ADA"/>
    <w:rsid w:val="00692D71"/>
    <w:rsid w:val="00693366"/>
    <w:rsid w:val="006936A0"/>
    <w:rsid w:val="00693710"/>
    <w:rsid w:val="00693832"/>
    <w:rsid w:val="00693A06"/>
    <w:rsid w:val="00693A7F"/>
    <w:rsid w:val="00693D73"/>
    <w:rsid w:val="00693E10"/>
    <w:rsid w:val="00693E41"/>
    <w:rsid w:val="00693E53"/>
    <w:rsid w:val="00693E8D"/>
    <w:rsid w:val="00693ED0"/>
    <w:rsid w:val="00693EFF"/>
    <w:rsid w:val="0069410D"/>
    <w:rsid w:val="00694288"/>
    <w:rsid w:val="0069430D"/>
    <w:rsid w:val="00694534"/>
    <w:rsid w:val="006945EF"/>
    <w:rsid w:val="00694795"/>
    <w:rsid w:val="006947DA"/>
    <w:rsid w:val="00694889"/>
    <w:rsid w:val="00694890"/>
    <w:rsid w:val="006948A2"/>
    <w:rsid w:val="00694924"/>
    <w:rsid w:val="00694930"/>
    <w:rsid w:val="00694BA6"/>
    <w:rsid w:val="00694EF2"/>
    <w:rsid w:val="00694F87"/>
    <w:rsid w:val="00695093"/>
    <w:rsid w:val="0069558C"/>
    <w:rsid w:val="0069560B"/>
    <w:rsid w:val="00695616"/>
    <w:rsid w:val="0069578D"/>
    <w:rsid w:val="006957C0"/>
    <w:rsid w:val="0069593D"/>
    <w:rsid w:val="00695AE9"/>
    <w:rsid w:val="00695B6F"/>
    <w:rsid w:val="00695C58"/>
    <w:rsid w:val="00695CA6"/>
    <w:rsid w:val="00696565"/>
    <w:rsid w:val="00696625"/>
    <w:rsid w:val="006966A5"/>
    <w:rsid w:val="00696949"/>
    <w:rsid w:val="00696B5E"/>
    <w:rsid w:val="00696B7B"/>
    <w:rsid w:val="00696DA9"/>
    <w:rsid w:val="00696EF9"/>
    <w:rsid w:val="006970CD"/>
    <w:rsid w:val="006971E0"/>
    <w:rsid w:val="00697461"/>
    <w:rsid w:val="0069773A"/>
    <w:rsid w:val="006977CF"/>
    <w:rsid w:val="0069786A"/>
    <w:rsid w:val="006978AC"/>
    <w:rsid w:val="00697A7F"/>
    <w:rsid w:val="00697ABF"/>
    <w:rsid w:val="00697B51"/>
    <w:rsid w:val="00697F93"/>
    <w:rsid w:val="00697FD1"/>
    <w:rsid w:val="006A0147"/>
    <w:rsid w:val="006A01F7"/>
    <w:rsid w:val="006A020D"/>
    <w:rsid w:val="006A06A8"/>
    <w:rsid w:val="006A0747"/>
    <w:rsid w:val="006A0748"/>
    <w:rsid w:val="006A0755"/>
    <w:rsid w:val="006A07C4"/>
    <w:rsid w:val="006A0984"/>
    <w:rsid w:val="006A09CB"/>
    <w:rsid w:val="006A0B24"/>
    <w:rsid w:val="006A0B70"/>
    <w:rsid w:val="006A0BA1"/>
    <w:rsid w:val="006A0DD3"/>
    <w:rsid w:val="006A0E4F"/>
    <w:rsid w:val="006A0E6F"/>
    <w:rsid w:val="006A0F4E"/>
    <w:rsid w:val="006A1263"/>
    <w:rsid w:val="006A12DF"/>
    <w:rsid w:val="006A155F"/>
    <w:rsid w:val="006A158A"/>
    <w:rsid w:val="006A1826"/>
    <w:rsid w:val="006A1915"/>
    <w:rsid w:val="006A19B0"/>
    <w:rsid w:val="006A19D8"/>
    <w:rsid w:val="006A1B12"/>
    <w:rsid w:val="006A1B8C"/>
    <w:rsid w:val="006A1BAA"/>
    <w:rsid w:val="006A1D41"/>
    <w:rsid w:val="006A1E58"/>
    <w:rsid w:val="006A1F22"/>
    <w:rsid w:val="006A2244"/>
    <w:rsid w:val="006A2250"/>
    <w:rsid w:val="006A22A4"/>
    <w:rsid w:val="006A22AE"/>
    <w:rsid w:val="006A241C"/>
    <w:rsid w:val="006A25D0"/>
    <w:rsid w:val="006A25DA"/>
    <w:rsid w:val="006A27BD"/>
    <w:rsid w:val="006A27C8"/>
    <w:rsid w:val="006A28AC"/>
    <w:rsid w:val="006A2A18"/>
    <w:rsid w:val="006A2E1B"/>
    <w:rsid w:val="006A2EEC"/>
    <w:rsid w:val="006A2FEE"/>
    <w:rsid w:val="006A300B"/>
    <w:rsid w:val="006A3038"/>
    <w:rsid w:val="006A30DF"/>
    <w:rsid w:val="006A346E"/>
    <w:rsid w:val="006A34D9"/>
    <w:rsid w:val="006A366F"/>
    <w:rsid w:val="006A3849"/>
    <w:rsid w:val="006A3973"/>
    <w:rsid w:val="006A3A8A"/>
    <w:rsid w:val="006A3B31"/>
    <w:rsid w:val="006A3CE2"/>
    <w:rsid w:val="006A3D9F"/>
    <w:rsid w:val="006A42A0"/>
    <w:rsid w:val="006A42FB"/>
    <w:rsid w:val="006A43AC"/>
    <w:rsid w:val="006A4406"/>
    <w:rsid w:val="006A4710"/>
    <w:rsid w:val="006A4BD9"/>
    <w:rsid w:val="006A4EF8"/>
    <w:rsid w:val="006A514E"/>
    <w:rsid w:val="006A51FB"/>
    <w:rsid w:val="006A52D0"/>
    <w:rsid w:val="006A5479"/>
    <w:rsid w:val="006A598B"/>
    <w:rsid w:val="006A5E03"/>
    <w:rsid w:val="006A601F"/>
    <w:rsid w:val="006A632B"/>
    <w:rsid w:val="006A644E"/>
    <w:rsid w:val="006A6469"/>
    <w:rsid w:val="006A6819"/>
    <w:rsid w:val="006A68C3"/>
    <w:rsid w:val="006A6AFB"/>
    <w:rsid w:val="006A6DC0"/>
    <w:rsid w:val="006A6DDF"/>
    <w:rsid w:val="006A6E27"/>
    <w:rsid w:val="006A6FA3"/>
    <w:rsid w:val="006A711F"/>
    <w:rsid w:val="006A71A2"/>
    <w:rsid w:val="006A730A"/>
    <w:rsid w:val="006A7324"/>
    <w:rsid w:val="006A746B"/>
    <w:rsid w:val="006A7522"/>
    <w:rsid w:val="006A791A"/>
    <w:rsid w:val="006A7C10"/>
    <w:rsid w:val="006A7DA1"/>
    <w:rsid w:val="006A7ECE"/>
    <w:rsid w:val="006A7F8A"/>
    <w:rsid w:val="006B03DB"/>
    <w:rsid w:val="006B0984"/>
    <w:rsid w:val="006B0D83"/>
    <w:rsid w:val="006B134F"/>
    <w:rsid w:val="006B13F1"/>
    <w:rsid w:val="006B1495"/>
    <w:rsid w:val="006B15F2"/>
    <w:rsid w:val="006B17CE"/>
    <w:rsid w:val="006B18B8"/>
    <w:rsid w:val="006B1964"/>
    <w:rsid w:val="006B1C96"/>
    <w:rsid w:val="006B1E51"/>
    <w:rsid w:val="006B1EB0"/>
    <w:rsid w:val="006B2010"/>
    <w:rsid w:val="006B20B0"/>
    <w:rsid w:val="006B2144"/>
    <w:rsid w:val="006B25C5"/>
    <w:rsid w:val="006B25C9"/>
    <w:rsid w:val="006B262A"/>
    <w:rsid w:val="006B2652"/>
    <w:rsid w:val="006B279D"/>
    <w:rsid w:val="006B28A2"/>
    <w:rsid w:val="006B28B6"/>
    <w:rsid w:val="006B29C7"/>
    <w:rsid w:val="006B2C7A"/>
    <w:rsid w:val="006B2D09"/>
    <w:rsid w:val="006B2E55"/>
    <w:rsid w:val="006B30BD"/>
    <w:rsid w:val="006B34CE"/>
    <w:rsid w:val="006B3545"/>
    <w:rsid w:val="006B35FC"/>
    <w:rsid w:val="006B3639"/>
    <w:rsid w:val="006B363E"/>
    <w:rsid w:val="006B3922"/>
    <w:rsid w:val="006B3AA1"/>
    <w:rsid w:val="006B3B53"/>
    <w:rsid w:val="006B3CC2"/>
    <w:rsid w:val="006B3D6D"/>
    <w:rsid w:val="006B41EF"/>
    <w:rsid w:val="006B4205"/>
    <w:rsid w:val="006B4228"/>
    <w:rsid w:val="006B434E"/>
    <w:rsid w:val="006B441A"/>
    <w:rsid w:val="006B4659"/>
    <w:rsid w:val="006B46BB"/>
    <w:rsid w:val="006B49FD"/>
    <w:rsid w:val="006B4A97"/>
    <w:rsid w:val="006B4B2C"/>
    <w:rsid w:val="006B4D54"/>
    <w:rsid w:val="006B4DCD"/>
    <w:rsid w:val="006B4FF0"/>
    <w:rsid w:val="006B501E"/>
    <w:rsid w:val="006B5270"/>
    <w:rsid w:val="006B562E"/>
    <w:rsid w:val="006B5A5E"/>
    <w:rsid w:val="006B5AF7"/>
    <w:rsid w:val="006B5B20"/>
    <w:rsid w:val="006B5C34"/>
    <w:rsid w:val="006B5CC8"/>
    <w:rsid w:val="006B5DBB"/>
    <w:rsid w:val="006B6007"/>
    <w:rsid w:val="006B6023"/>
    <w:rsid w:val="006B60E6"/>
    <w:rsid w:val="006B63A8"/>
    <w:rsid w:val="006B6448"/>
    <w:rsid w:val="006B6498"/>
    <w:rsid w:val="006B6854"/>
    <w:rsid w:val="006B6A78"/>
    <w:rsid w:val="006B6B92"/>
    <w:rsid w:val="006B6E84"/>
    <w:rsid w:val="006B6EEB"/>
    <w:rsid w:val="006B7112"/>
    <w:rsid w:val="006B7210"/>
    <w:rsid w:val="006B7353"/>
    <w:rsid w:val="006B7365"/>
    <w:rsid w:val="006B7376"/>
    <w:rsid w:val="006B76AF"/>
    <w:rsid w:val="006B775B"/>
    <w:rsid w:val="006B7991"/>
    <w:rsid w:val="006B79CF"/>
    <w:rsid w:val="006B7C63"/>
    <w:rsid w:val="006B7F8B"/>
    <w:rsid w:val="006C00D3"/>
    <w:rsid w:val="006C01D3"/>
    <w:rsid w:val="006C020D"/>
    <w:rsid w:val="006C051D"/>
    <w:rsid w:val="006C0545"/>
    <w:rsid w:val="006C05BC"/>
    <w:rsid w:val="006C0694"/>
    <w:rsid w:val="006C06FF"/>
    <w:rsid w:val="006C074C"/>
    <w:rsid w:val="006C0D20"/>
    <w:rsid w:val="006C10E8"/>
    <w:rsid w:val="006C16B5"/>
    <w:rsid w:val="006C1776"/>
    <w:rsid w:val="006C184B"/>
    <w:rsid w:val="006C18CB"/>
    <w:rsid w:val="006C1918"/>
    <w:rsid w:val="006C1961"/>
    <w:rsid w:val="006C1BA7"/>
    <w:rsid w:val="006C1C14"/>
    <w:rsid w:val="006C1E40"/>
    <w:rsid w:val="006C21EF"/>
    <w:rsid w:val="006C2316"/>
    <w:rsid w:val="006C235E"/>
    <w:rsid w:val="006C270F"/>
    <w:rsid w:val="006C292A"/>
    <w:rsid w:val="006C29BE"/>
    <w:rsid w:val="006C2C00"/>
    <w:rsid w:val="006C2D90"/>
    <w:rsid w:val="006C2F17"/>
    <w:rsid w:val="006C3126"/>
    <w:rsid w:val="006C3140"/>
    <w:rsid w:val="006C3151"/>
    <w:rsid w:val="006C336B"/>
    <w:rsid w:val="006C33C8"/>
    <w:rsid w:val="006C3565"/>
    <w:rsid w:val="006C390B"/>
    <w:rsid w:val="006C3957"/>
    <w:rsid w:val="006C3A71"/>
    <w:rsid w:val="006C3B26"/>
    <w:rsid w:val="006C3B53"/>
    <w:rsid w:val="006C3B97"/>
    <w:rsid w:val="006C3C02"/>
    <w:rsid w:val="006C3C0D"/>
    <w:rsid w:val="006C3D86"/>
    <w:rsid w:val="006C3DFF"/>
    <w:rsid w:val="006C3EDF"/>
    <w:rsid w:val="006C420A"/>
    <w:rsid w:val="006C44A7"/>
    <w:rsid w:val="006C4740"/>
    <w:rsid w:val="006C4975"/>
    <w:rsid w:val="006C49A9"/>
    <w:rsid w:val="006C49FD"/>
    <w:rsid w:val="006C4ACC"/>
    <w:rsid w:val="006C4BC6"/>
    <w:rsid w:val="006C4E20"/>
    <w:rsid w:val="006C4EC9"/>
    <w:rsid w:val="006C4EF7"/>
    <w:rsid w:val="006C4FFE"/>
    <w:rsid w:val="006C507F"/>
    <w:rsid w:val="006C512A"/>
    <w:rsid w:val="006C5433"/>
    <w:rsid w:val="006C5462"/>
    <w:rsid w:val="006C5549"/>
    <w:rsid w:val="006C5574"/>
    <w:rsid w:val="006C561D"/>
    <w:rsid w:val="006C5707"/>
    <w:rsid w:val="006C5741"/>
    <w:rsid w:val="006C5751"/>
    <w:rsid w:val="006C5B81"/>
    <w:rsid w:val="006C5D76"/>
    <w:rsid w:val="006C5D86"/>
    <w:rsid w:val="006C5F95"/>
    <w:rsid w:val="006C61B1"/>
    <w:rsid w:val="006C61F1"/>
    <w:rsid w:val="006C61FE"/>
    <w:rsid w:val="006C63CD"/>
    <w:rsid w:val="006C6474"/>
    <w:rsid w:val="006C6583"/>
    <w:rsid w:val="006C66B1"/>
    <w:rsid w:val="006C67AF"/>
    <w:rsid w:val="006C6865"/>
    <w:rsid w:val="006C6A23"/>
    <w:rsid w:val="006C6A60"/>
    <w:rsid w:val="006C6CBC"/>
    <w:rsid w:val="006C6D5C"/>
    <w:rsid w:val="006C6DB4"/>
    <w:rsid w:val="006C6E4C"/>
    <w:rsid w:val="006C7101"/>
    <w:rsid w:val="006C7157"/>
    <w:rsid w:val="006C71D4"/>
    <w:rsid w:val="006C76DF"/>
    <w:rsid w:val="006C76E6"/>
    <w:rsid w:val="006C773B"/>
    <w:rsid w:val="006C7743"/>
    <w:rsid w:val="006C7857"/>
    <w:rsid w:val="006C7987"/>
    <w:rsid w:val="006C79C2"/>
    <w:rsid w:val="006C7A50"/>
    <w:rsid w:val="006C7D39"/>
    <w:rsid w:val="006C7FA9"/>
    <w:rsid w:val="006D02D9"/>
    <w:rsid w:val="006D0366"/>
    <w:rsid w:val="006D0985"/>
    <w:rsid w:val="006D0A1B"/>
    <w:rsid w:val="006D0A2E"/>
    <w:rsid w:val="006D0A3B"/>
    <w:rsid w:val="006D0BEC"/>
    <w:rsid w:val="006D0E64"/>
    <w:rsid w:val="006D0EF6"/>
    <w:rsid w:val="006D10F2"/>
    <w:rsid w:val="006D1488"/>
    <w:rsid w:val="006D14DA"/>
    <w:rsid w:val="006D154D"/>
    <w:rsid w:val="006D1626"/>
    <w:rsid w:val="006D183D"/>
    <w:rsid w:val="006D1908"/>
    <w:rsid w:val="006D1951"/>
    <w:rsid w:val="006D1996"/>
    <w:rsid w:val="006D19F2"/>
    <w:rsid w:val="006D19F8"/>
    <w:rsid w:val="006D19FF"/>
    <w:rsid w:val="006D1A80"/>
    <w:rsid w:val="006D1CDD"/>
    <w:rsid w:val="006D1E4E"/>
    <w:rsid w:val="006D2090"/>
    <w:rsid w:val="006D20BF"/>
    <w:rsid w:val="006D224C"/>
    <w:rsid w:val="006D22BC"/>
    <w:rsid w:val="006D2379"/>
    <w:rsid w:val="006D2405"/>
    <w:rsid w:val="006D2406"/>
    <w:rsid w:val="006D2603"/>
    <w:rsid w:val="006D2929"/>
    <w:rsid w:val="006D2A93"/>
    <w:rsid w:val="006D2D6D"/>
    <w:rsid w:val="006D2DE8"/>
    <w:rsid w:val="006D2E6E"/>
    <w:rsid w:val="006D303E"/>
    <w:rsid w:val="006D30F8"/>
    <w:rsid w:val="006D3141"/>
    <w:rsid w:val="006D31C3"/>
    <w:rsid w:val="006D363C"/>
    <w:rsid w:val="006D38C1"/>
    <w:rsid w:val="006D398F"/>
    <w:rsid w:val="006D3A18"/>
    <w:rsid w:val="006D3AFA"/>
    <w:rsid w:val="006D3D54"/>
    <w:rsid w:val="006D3EAC"/>
    <w:rsid w:val="006D40DD"/>
    <w:rsid w:val="006D4255"/>
    <w:rsid w:val="006D431B"/>
    <w:rsid w:val="006D4443"/>
    <w:rsid w:val="006D444C"/>
    <w:rsid w:val="006D4547"/>
    <w:rsid w:val="006D4589"/>
    <w:rsid w:val="006D466C"/>
    <w:rsid w:val="006D47E9"/>
    <w:rsid w:val="006D4999"/>
    <w:rsid w:val="006D49FB"/>
    <w:rsid w:val="006D4BC4"/>
    <w:rsid w:val="006D4C48"/>
    <w:rsid w:val="006D4E15"/>
    <w:rsid w:val="006D5007"/>
    <w:rsid w:val="006D5083"/>
    <w:rsid w:val="006D5220"/>
    <w:rsid w:val="006D5291"/>
    <w:rsid w:val="006D540B"/>
    <w:rsid w:val="006D545A"/>
    <w:rsid w:val="006D59DF"/>
    <w:rsid w:val="006D5ADB"/>
    <w:rsid w:val="006D5D72"/>
    <w:rsid w:val="006D5E6D"/>
    <w:rsid w:val="006D5EDF"/>
    <w:rsid w:val="006D5FE7"/>
    <w:rsid w:val="006D626D"/>
    <w:rsid w:val="006D6333"/>
    <w:rsid w:val="006D6419"/>
    <w:rsid w:val="006D6476"/>
    <w:rsid w:val="006D6494"/>
    <w:rsid w:val="006D64A8"/>
    <w:rsid w:val="006D660A"/>
    <w:rsid w:val="006D6A9E"/>
    <w:rsid w:val="006D6C20"/>
    <w:rsid w:val="006D6D78"/>
    <w:rsid w:val="006D6DD1"/>
    <w:rsid w:val="006D6F8B"/>
    <w:rsid w:val="006D73A3"/>
    <w:rsid w:val="006D73BF"/>
    <w:rsid w:val="006D7506"/>
    <w:rsid w:val="006D76C8"/>
    <w:rsid w:val="006D7936"/>
    <w:rsid w:val="006D79F7"/>
    <w:rsid w:val="006E0025"/>
    <w:rsid w:val="006E003C"/>
    <w:rsid w:val="006E00A2"/>
    <w:rsid w:val="006E00DD"/>
    <w:rsid w:val="006E014E"/>
    <w:rsid w:val="006E01F9"/>
    <w:rsid w:val="006E0268"/>
    <w:rsid w:val="006E02F5"/>
    <w:rsid w:val="006E0368"/>
    <w:rsid w:val="006E0470"/>
    <w:rsid w:val="006E048D"/>
    <w:rsid w:val="006E04E3"/>
    <w:rsid w:val="006E05F2"/>
    <w:rsid w:val="006E0634"/>
    <w:rsid w:val="006E076E"/>
    <w:rsid w:val="006E0777"/>
    <w:rsid w:val="006E0786"/>
    <w:rsid w:val="006E0899"/>
    <w:rsid w:val="006E09D3"/>
    <w:rsid w:val="006E0A92"/>
    <w:rsid w:val="006E0AE2"/>
    <w:rsid w:val="006E0DF3"/>
    <w:rsid w:val="006E13A9"/>
    <w:rsid w:val="006E1678"/>
    <w:rsid w:val="006E1737"/>
    <w:rsid w:val="006E176C"/>
    <w:rsid w:val="006E18E9"/>
    <w:rsid w:val="006E193D"/>
    <w:rsid w:val="006E1A51"/>
    <w:rsid w:val="006E1AAD"/>
    <w:rsid w:val="006E1B3B"/>
    <w:rsid w:val="006E1B66"/>
    <w:rsid w:val="006E1B6C"/>
    <w:rsid w:val="006E1BB1"/>
    <w:rsid w:val="006E1C9D"/>
    <w:rsid w:val="006E1D59"/>
    <w:rsid w:val="006E1FEE"/>
    <w:rsid w:val="006E209F"/>
    <w:rsid w:val="006E2138"/>
    <w:rsid w:val="006E213A"/>
    <w:rsid w:val="006E21FB"/>
    <w:rsid w:val="006E2299"/>
    <w:rsid w:val="006E2454"/>
    <w:rsid w:val="006E2583"/>
    <w:rsid w:val="006E2625"/>
    <w:rsid w:val="006E2635"/>
    <w:rsid w:val="006E276F"/>
    <w:rsid w:val="006E27DA"/>
    <w:rsid w:val="006E29A0"/>
    <w:rsid w:val="006E2BA4"/>
    <w:rsid w:val="006E2E04"/>
    <w:rsid w:val="006E2EB7"/>
    <w:rsid w:val="006E2EFE"/>
    <w:rsid w:val="006E3081"/>
    <w:rsid w:val="006E33C5"/>
    <w:rsid w:val="006E37AA"/>
    <w:rsid w:val="006E3A62"/>
    <w:rsid w:val="006E3A82"/>
    <w:rsid w:val="006E3FC1"/>
    <w:rsid w:val="006E4013"/>
    <w:rsid w:val="006E4179"/>
    <w:rsid w:val="006E425A"/>
    <w:rsid w:val="006E43A7"/>
    <w:rsid w:val="006E446D"/>
    <w:rsid w:val="006E4574"/>
    <w:rsid w:val="006E45C8"/>
    <w:rsid w:val="006E47B1"/>
    <w:rsid w:val="006E47FB"/>
    <w:rsid w:val="006E4811"/>
    <w:rsid w:val="006E4856"/>
    <w:rsid w:val="006E4904"/>
    <w:rsid w:val="006E4ACB"/>
    <w:rsid w:val="006E4B17"/>
    <w:rsid w:val="006E4BA2"/>
    <w:rsid w:val="006E4C02"/>
    <w:rsid w:val="006E4EE9"/>
    <w:rsid w:val="006E4F5A"/>
    <w:rsid w:val="006E505C"/>
    <w:rsid w:val="006E508F"/>
    <w:rsid w:val="006E509D"/>
    <w:rsid w:val="006E518F"/>
    <w:rsid w:val="006E52B8"/>
    <w:rsid w:val="006E5352"/>
    <w:rsid w:val="006E574E"/>
    <w:rsid w:val="006E5B63"/>
    <w:rsid w:val="006E5F4A"/>
    <w:rsid w:val="006E5FF1"/>
    <w:rsid w:val="006E6048"/>
    <w:rsid w:val="006E621B"/>
    <w:rsid w:val="006E6419"/>
    <w:rsid w:val="006E6650"/>
    <w:rsid w:val="006E66AB"/>
    <w:rsid w:val="006E66B9"/>
    <w:rsid w:val="006E68B6"/>
    <w:rsid w:val="006E6A41"/>
    <w:rsid w:val="006E6BB1"/>
    <w:rsid w:val="006E6C2B"/>
    <w:rsid w:val="006E6D53"/>
    <w:rsid w:val="006E6DE9"/>
    <w:rsid w:val="006E6F0C"/>
    <w:rsid w:val="006E70A4"/>
    <w:rsid w:val="006E7308"/>
    <w:rsid w:val="006E73D7"/>
    <w:rsid w:val="006E75B8"/>
    <w:rsid w:val="006E76CB"/>
    <w:rsid w:val="006E77B9"/>
    <w:rsid w:val="006E77C7"/>
    <w:rsid w:val="006E787A"/>
    <w:rsid w:val="006E7A6D"/>
    <w:rsid w:val="006E7AF8"/>
    <w:rsid w:val="006E7C45"/>
    <w:rsid w:val="006E7CEF"/>
    <w:rsid w:val="006E7D3D"/>
    <w:rsid w:val="006E7E2B"/>
    <w:rsid w:val="006E7EE5"/>
    <w:rsid w:val="006F016A"/>
    <w:rsid w:val="006F016B"/>
    <w:rsid w:val="006F02A7"/>
    <w:rsid w:val="006F03B1"/>
    <w:rsid w:val="006F059E"/>
    <w:rsid w:val="006F0747"/>
    <w:rsid w:val="006F07C3"/>
    <w:rsid w:val="006F08F1"/>
    <w:rsid w:val="006F0926"/>
    <w:rsid w:val="006F0978"/>
    <w:rsid w:val="006F0D25"/>
    <w:rsid w:val="006F0DE1"/>
    <w:rsid w:val="006F0E07"/>
    <w:rsid w:val="006F1044"/>
    <w:rsid w:val="006F1140"/>
    <w:rsid w:val="006F1231"/>
    <w:rsid w:val="006F1329"/>
    <w:rsid w:val="006F168C"/>
    <w:rsid w:val="006F1792"/>
    <w:rsid w:val="006F17B3"/>
    <w:rsid w:val="006F17DE"/>
    <w:rsid w:val="006F17E1"/>
    <w:rsid w:val="006F19DC"/>
    <w:rsid w:val="006F1B3F"/>
    <w:rsid w:val="006F1E24"/>
    <w:rsid w:val="006F2083"/>
    <w:rsid w:val="006F228C"/>
    <w:rsid w:val="006F22D7"/>
    <w:rsid w:val="006F247E"/>
    <w:rsid w:val="006F249C"/>
    <w:rsid w:val="006F25AC"/>
    <w:rsid w:val="006F2725"/>
    <w:rsid w:val="006F2A75"/>
    <w:rsid w:val="006F2B88"/>
    <w:rsid w:val="006F2E7B"/>
    <w:rsid w:val="006F2F21"/>
    <w:rsid w:val="006F3051"/>
    <w:rsid w:val="006F309D"/>
    <w:rsid w:val="006F3121"/>
    <w:rsid w:val="006F32D8"/>
    <w:rsid w:val="006F33B4"/>
    <w:rsid w:val="006F344C"/>
    <w:rsid w:val="006F34BB"/>
    <w:rsid w:val="006F34E8"/>
    <w:rsid w:val="006F36F8"/>
    <w:rsid w:val="006F3913"/>
    <w:rsid w:val="006F3A58"/>
    <w:rsid w:val="006F3AF2"/>
    <w:rsid w:val="006F3B13"/>
    <w:rsid w:val="006F3C97"/>
    <w:rsid w:val="006F400A"/>
    <w:rsid w:val="006F406D"/>
    <w:rsid w:val="006F4076"/>
    <w:rsid w:val="006F4215"/>
    <w:rsid w:val="006F42C2"/>
    <w:rsid w:val="006F4381"/>
    <w:rsid w:val="006F45E5"/>
    <w:rsid w:val="006F4682"/>
    <w:rsid w:val="006F4972"/>
    <w:rsid w:val="006F49C2"/>
    <w:rsid w:val="006F4AA9"/>
    <w:rsid w:val="006F4D4E"/>
    <w:rsid w:val="006F4E03"/>
    <w:rsid w:val="006F4FDB"/>
    <w:rsid w:val="006F5044"/>
    <w:rsid w:val="006F51C4"/>
    <w:rsid w:val="006F51E9"/>
    <w:rsid w:val="006F51ED"/>
    <w:rsid w:val="006F53DA"/>
    <w:rsid w:val="006F5531"/>
    <w:rsid w:val="006F5570"/>
    <w:rsid w:val="006F5577"/>
    <w:rsid w:val="006F59D2"/>
    <w:rsid w:val="006F5A13"/>
    <w:rsid w:val="006F5A68"/>
    <w:rsid w:val="006F5B78"/>
    <w:rsid w:val="006F5C3B"/>
    <w:rsid w:val="006F5DBC"/>
    <w:rsid w:val="006F5FB7"/>
    <w:rsid w:val="006F6235"/>
    <w:rsid w:val="006F6276"/>
    <w:rsid w:val="006F6415"/>
    <w:rsid w:val="006F6418"/>
    <w:rsid w:val="006F66AA"/>
    <w:rsid w:val="006F6727"/>
    <w:rsid w:val="006F67D9"/>
    <w:rsid w:val="006F6AD0"/>
    <w:rsid w:val="006F6AF7"/>
    <w:rsid w:val="006F6B35"/>
    <w:rsid w:val="006F6C93"/>
    <w:rsid w:val="006F6EAF"/>
    <w:rsid w:val="006F7001"/>
    <w:rsid w:val="006F7036"/>
    <w:rsid w:val="006F703C"/>
    <w:rsid w:val="006F74A9"/>
    <w:rsid w:val="006F76AD"/>
    <w:rsid w:val="006F7799"/>
    <w:rsid w:val="006F7968"/>
    <w:rsid w:val="006F7B46"/>
    <w:rsid w:val="006F7C90"/>
    <w:rsid w:val="006F7D21"/>
    <w:rsid w:val="006F7DF7"/>
    <w:rsid w:val="00700060"/>
    <w:rsid w:val="007001BB"/>
    <w:rsid w:val="00700430"/>
    <w:rsid w:val="0070051B"/>
    <w:rsid w:val="0070055D"/>
    <w:rsid w:val="0070062E"/>
    <w:rsid w:val="007008F6"/>
    <w:rsid w:val="00700B12"/>
    <w:rsid w:val="00700C0A"/>
    <w:rsid w:val="00700F10"/>
    <w:rsid w:val="007010B5"/>
    <w:rsid w:val="007011FD"/>
    <w:rsid w:val="00701352"/>
    <w:rsid w:val="0070162B"/>
    <w:rsid w:val="007016CE"/>
    <w:rsid w:val="00701743"/>
    <w:rsid w:val="007019F7"/>
    <w:rsid w:val="00701C21"/>
    <w:rsid w:val="00701DEC"/>
    <w:rsid w:val="00701EFE"/>
    <w:rsid w:val="007022E5"/>
    <w:rsid w:val="0070233A"/>
    <w:rsid w:val="00702707"/>
    <w:rsid w:val="00702844"/>
    <w:rsid w:val="007028C5"/>
    <w:rsid w:val="00702C0F"/>
    <w:rsid w:val="00702C73"/>
    <w:rsid w:val="00702C84"/>
    <w:rsid w:val="00702FF4"/>
    <w:rsid w:val="00703176"/>
    <w:rsid w:val="0070336B"/>
    <w:rsid w:val="00703521"/>
    <w:rsid w:val="00703BB9"/>
    <w:rsid w:val="00703C98"/>
    <w:rsid w:val="00703CD1"/>
    <w:rsid w:val="00703DEA"/>
    <w:rsid w:val="00703F5F"/>
    <w:rsid w:val="007040FB"/>
    <w:rsid w:val="00704388"/>
    <w:rsid w:val="00704460"/>
    <w:rsid w:val="007048AD"/>
    <w:rsid w:val="00704921"/>
    <w:rsid w:val="00704FDC"/>
    <w:rsid w:val="00705176"/>
    <w:rsid w:val="00705330"/>
    <w:rsid w:val="00705447"/>
    <w:rsid w:val="00705581"/>
    <w:rsid w:val="00705623"/>
    <w:rsid w:val="0070576B"/>
    <w:rsid w:val="00705785"/>
    <w:rsid w:val="0070587E"/>
    <w:rsid w:val="00705917"/>
    <w:rsid w:val="007059AF"/>
    <w:rsid w:val="00705B62"/>
    <w:rsid w:val="00705C67"/>
    <w:rsid w:val="00705D3A"/>
    <w:rsid w:val="00705E27"/>
    <w:rsid w:val="00705E4B"/>
    <w:rsid w:val="00705FD1"/>
    <w:rsid w:val="007060C7"/>
    <w:rsid w:val="0070622C"/>
    <w:rsid w:val="00706536"/>
    <w:rsid w:val="00706858"/>
    <w:rsid w:val="0070699F"/>
    <w:rsid w:val="00706AD7"/>
    <w:rsid w:val="00706C45"/>
    <w:rsid w:val="00706D8E"/>
    <w:rsid w:val="00706E70"/>
    <w:rsid w:val="007072B4"/>
    <w:rsid w:val="007074E3"/>
    <w:rsid w:val="00707597"/>
    <w:rsid w:val="007077F8"/>
    <w:rsid w:val="0070783E"/>
    <w:rsid w:val="00707AD3"/>
    <w:rsid w:val="00707AEF"/>
    <w:rsid w:val="00707F4F"/>
    <w:rsid w:val="0071004F"/>
    <w:rsid w:val="00710073"/>
    <w:rsid w:val="007100B2"/>
    <w:rsid w:val="007102B6"/>
    <w:rsid w:val="007103C7"/>
    <w:rsid w:val="00710409"/>
    <w:rsid w:val="00710D8E"/>
    <w:rsid w:val="00710DE5"/>
    <w:rsid w:val="00711025"/>
    <w:rsid w:val="00711235"/>
    <w:rsid w:val="007112B8"/>
    <w:rsid w:val="00711346"/>
    <w:rsid w:val="0071135A"/>
    <w:rsid w:val="0071141A"/>
    <w:rsid w:val="00711439"/>
    <w:rsid w:val="007116C7"/>
    <w:rsid w:val="0071170C"/>
    <w:rsid w:val="0071171C"/>
    <w:rsid w:val="007118CD"/>
    <w:rsid w:val="007119AE"/>
    <w:rsid w:val="00711B2C"/>
    <w:rsid w:val="00711B5E"/>
    <w:rsid w:val="00711BC8"/>
    <w:rsid w:val="00711D4D"/>
    <w:rsid w:val="00711E47"/>
    <w:rsid w:val="00712121"/>
    <w:rsid w:val="0071228F"/>
    <w:rsid w:val="007122FD"/>
    <w:rsid w:val="0071248C"/>
    <w:rsid w:val="00712505"/>
    <w:rsid w:val="00712552"/>
    <w:rsid w:val="007126D2"/>
    <w:rsid w:val="007127C4"/>
    <w:rsid w:val="007128A6"/>
    <w:rsid w:val="0071291E"/>
    <w:rsid w:val="007129D6"/>
    <w:rsid w:val="00712A3E"/>
    <w:rsid w:val="00712A40"/>
    <w:rsid w:val="00712AFB"/>
    <w:rsid w:val="00712B67"/>
    <w:rsid w:val="00712DD0"/>
    <w:rsid w:val="00712E49"/>
    <w:rsid w:val="00712E9F"/>
    <w:rsid w:val="007130B7"/>
    <w:rsid w:val="00713223"/>
    <w:rsid w:val="0071328B"/>
    <w:rsid w:val="007133DA"/>
    <w:rsid w:val="007136E8"/>
    <w:rsid w:val="0071374B"/>
    <w:rsid w:val="00713897"/>
    <w:rsid w:val="00713B6F"/>
    <w:rsid w:val="00713DBD"/>
    <w:rsid w:val="00713E1E"/>
    <w:rsid w:val="00713EB3"/>
    <w:rsid w:val="00713F8C"/>
    <w:rsid w:val="00713FE5"/>
    <w:rsid w:val="00713FFA"/>
    <w:rsid w:val="007140EE"/>
    <w:rsid w:val="00714188"/>
    <w:rsid w:val="007143CD"/>
    <w:rsid w:val="0071448D"/>
    <w:rsid w:val="007145E0"/>
    <w:rsid w:val="00714622"/>
    <w:rsid w:val="00714695"/>
    <w:rsid w:val="00714723"/>
    <w:rsid w:val="00714771"/>
    <w:rsid w:val="007147D5"/>
    <w:rsid w:val="00714A3A"/>
    <w:rsid w:val="00714DD7"/>
    <w:rsid w:val="00715044"/>
    <w:rsid w:val="00715055"/>
    <w:rsid w:val="0071507F"/>
    <w:rsid w:val="007150B2"/>
    <w:rsid w:val="00715218"/>
    <w:rsid w:val="0071538F"/>
    <w:rsid w:val="0071544C"/>
    <w:rsid w:val="007155EC"/>
    <w:rsid w:val="00715604"/>
    <w:rsid w:val="007156B6"/>
    <w:rsid w:val="007156C3"/>
    <w:rsid w:val="00715725"/>
    <w:rsid w:val="00715799"/>
    <w:rsid w:val="0071588E"/>
    <w:rsid w:val="00715A2A"/>
    <w:rsid w:val="00715A78"/>
    <w:rsid w:val="00715C7A"/>
    <w:rsid w:val="00715F47"/>
    <w:rsid w:val="00715FAA"/>
    <w:rsid w:val="007160A6"/>
    <w:rsid w:val="007160C4"/>
    <w:rsid w:val="00716244"/>
    <w:rsid w:val="00716294"/>
    <w:rsid w:val="007162FF"/>
    <w:rsid w:val="0071636C"/>
    <w:rsid w:val="00716477"/>
    <w:rsid w:val="00716680"/>
    <w:rsid w:val="00716904"/>
    <w:rsid w:val="0071692C"/>
    <w:rsid w:val="0071694C"/>
    <w:rsid w:val="00716AC5"/>
    <w:rsid w:val="00716B22"/>
    <w:rsid w:val="00716B8E"/>
    <w:rsid w:val="00716D05"/>
    <w:rsid w:val="007174EF"/>
    <w:rsid w:val="0071754B"/>
    <w:rsid w:val="0071776E"/>
    <w:rsid w:val="007177B0"/>
    <w:rsid w:val="00717894"/>
    <w:rsid w:val="007178E9"/>
    <w:rsid w:val="007178EA"/>
    <w:rsid w:val="00717962"/>
    <w:rsid w:val="00717CAE"/>
    <w:rsid w:val="00717D09"/>
    <w:rsid w:val="00720518"/>
    <w:rsid w:val="007205DC"/>
    <w:rsid w:val="00720986"/>
    <w:rsid w:val="007209DD"/>
    <w:rsid w:val="00720C2A"/>
    <w:rsid w:val="00720DCC"/>
    <w:rsid w:val="00720E0F"/>
    <w:rsid w:val="00720E20"/>
    <w:rsid w:val="00720E3B"/>
    <w:rsid w:val="00721078"/>
    <w:rsid w:val="007211C1"/>
    <w:rsid w:val="007213FA"/>
    <w:rsid w:val="007214E9"/>
    <w:rsid w:val="00721714"/>
    <w:rsid w:val="007218AA"/>
    <w:rsid w:val="00721A1B"/>
    <w:rsid w:val="00721B1C"/>
    <w:rsid w:val="00721C33"/>
    <w:rsid w:val="00721CBF"/>
    <w:rsid w:val="00721CD9"/>
    <w:rsid w:val="00721D6E"/>
    <w:rsid w:val="00721EA8"/>
    <w:rsid w:val="00721FCB"/>
    <w:rsid w:val="007220E4"/>
    <w:rsid w:val="0072230D"/>
    <w:rsid w:val="00722376"/>
    <w:rsid w:val="0072288E"/>
    <w:rsid w:val="007229BA"/>
    <w:rsid w:val="00722A5D"/>
    <w:rsid w:val="00722B85"/>
    <w:rsid w:val="00722BB3"/>
    <w:rsid w:val="00722D7A"/>
    <w:rsid w:val="00722D9F"/>
    <w:rsid w:val="00722ED1"/>
    <w:rsid w:val="00722F03"/>
    <w:rsid w:val="00722F82"/>
    <w:rsid w:val="007230D7"/>
    <w:rsid w:val="0072315A"/>
    <w:rsid w:val="00723325"/>
    <w:rsid w:val="0072332E"/>
    <w:rsid w:val="007234B3"/>
    <w:rsid w:val="00723670"/>
    <w:rsid w:val="007236DF"/>
    <w:rsid w:val="0072377A"/>
    <w:rsid w:val="00723822"/>
    <w:rsid w:val="007238E7"/>
    <w:rsid w:val="00723B94"/>
    <w:rsid w:val="00723C0A"/>
    <w:rsid w:val="00723E19"/>
    <w:rsid w:val="00723EE0"/>
    <w:rsid w:val="00723F62"/>
    <w:rsid w:val="00723FB4"/>
    <w:rsid w:val="00724065"/>
    <w:rsid w:val="0072447F"/>
    <w:rsid w:val="0072458C"/>
    <w:rsid w:val="0072479D"/>
    <w:rsid w:val="007249C5"/>
    <w:rsid w:val="00724A6E"/>
    <w:rsid w:val="00724ADA"/>
    <w:rsid w:val="00724BE8"/>
    <w:rsid w:val="00724CA4"/>
    <w:rsid w:val="00724D03"/>
    <w:rsid w:val="00724E0B"/>
    <w:rsid w:val="00724E5B"/>
    <w:rsid w:val="00724E93"/>
    <w:rsid w:val="00724ED3"/>
    <w:rsid w:val="00724F03"/>
    <w:rsid w:val="00724F04"/>
    <w:rsid w:val="007250B8"/>
    <w:rsid w:val="00725172"/>
    <w:rsid w:val="0072533C"/>
    <w:rsid w:val="007253D6"/>
    <w:rsid w:val="007254E2"/>
    <w:rsid w:val="0072550D"/>
    <w:rsid w:val="00725632"/>
    <w:rsid w:val="007256C1"/>
    <w:rsid w:val="007256C8"/>
    <w:rsid w:val="007257C3"/>
    <w:rsid w:val="0072583B"/>
    <w:rsid w:val="00725977"/>
    <w:rsid w:val="00725992"/>
    <w:rsid w:val="00725ADA"/>
    <w:rsid w:val="00725C4F"/>
    <w:rsid w:val="00725D6A"/>
    <w:rsid w:val="00726002"/>
    <w:rsid w:val="007261F4"/>
    <w:rsid w:val="00726262"/>
    <w:rsid w:val="007263E1"/>
    <w:rsid w:val="0072648D"/>
    <w:rsid w:val="00726510"/>
    <w:rsid w:val="00726662"/>
    <w:rsid w:val="0072666E"/>
    <w:rsid w:val="00726853"/>
    <w:rsid w:val="007269AA"/>
    <w:rsid w:val="00726CBB"/>
    <w:rsid w:val="00726E19"/>
    <w:rsid w:val="00726E20"/>
    <w:rsid w:val="00726E7A"/>
    <w:rsid w:val="00726F5D"/>
    <w:rsid w:val="007273CC"/>
    <w:rsid w:val="00727513"/>
    <w:rsid w:val="007279BE"/>
    <w:rsid w:val="00727B35"/>
    <w:rsid w:val="00727CB5"/>
    <w:rsid w:val="00727CFC"/>
    <w:rsid w:val="00727D44"/>
    <w:rsid w:val="00727D90"/>
    <w:rsid w:val="00727DBF"/>
    <w:rsid w:val="00727DF4"/>
    <w:rsid w:val="00727E6D"/>
    <w:rsid w:val="00727EE0"/>
    <w:rsid w:val="00727FAF"/>
    <w:rsid w:val="007300A8"/>
    <w:rsid w:val="00730233"/>
    <w:rsid w:val="007305EA"/>
    <w:rsid w:val="00730866"/>
    <w:rsid w:val="007309DD"/>
    <w:rsid w:val="00730A17"/>
    <w:rsid w:val="00730C09"/>
    <w:rsid w:val="00730C0F"/>
    <w:rsid w:val="00730D21"/>
    <w:rsid w:val="00730F05"/>
    <w:rsid w:val="007310BB"/>
    <w:rsid w:val="0073113F"/>
    <w:rsid w:val="007313D4"/>
    <w:rsid w:val="00731427"/>
    <w:rsid w:val="0073173C"/>
    <w:rsid w:val="00731751"/>
    <w:rsid w:val="0073184C"/>
    <w:rsid w:val="00731940"/>
    <w:rsid w:val="00731B56"/>
    <w:rsid w:val="00731B6E"/>
    <w:rsid w:val="00731E67"/>
    <w:rsid w:val="00731F59"/>
    <w:rsid w:val="0073208E"/>
    <w:rsid w:val="007320CB"/>
    <w:rsid w:val="00732108"/>
    <w:rsid w:val="00732137"/>
    <w:rsid w:val="00732180"/>
    <w:rsid w:val="00732426"/>
    <w:rsid w:val="007324AD"/>
    <w:rsid w:val="00732505"/>
    <w:rsid w:val="007326A0"/>
    <w:rsid w:val="007329EF"/>
    <w:rsid w:val="00732A08"/>
    <w:rsid w:val="00732FC3"/>
    <w:rsid w:val="0073301B"/>
    <w:rsid w:val="007331C8"/>
    <w:rsid w:val="007332B1"/>
    <w:rsid w:val="0073333A"/>
    <w:rsid w:val="007334B4"/>
    <w:rsid w:val="00733555"/>
    <w:rsid w:val="00733778"/>
    <w:rsid w:val="007337CB"/>
    <w:rsid w:val="007337F9"/>
    <w:rsid w:val="00733AEA"/>
    <w:rsid w:val="00733C95"/>
    <w:rsid w:val="00733CAB"/>
    <w:rsid w:val="00733D6E"/>
    <w:rsid w:val="00733ED9"/>
    <w:rsid w:val="00734175"/>
    <w:rsid w:val="00734197"/>
    <w:rsid w:val="007341B8"/>
    <w:rsid w:val="007341DC"/>
    <w:rsid w:val="0073474A"/>
    <w:rsid w:val="00734860"/>
    <w:rsid w:val="007348F7"/>
    <w:rsid w:val="00734D4A"/>
    <w:rsid w:val="00734F05"/>
    <w:rsid w:val="00734FC9"/>
    <w:rsid w:val="00735095"/>
    <w:rsid w:val="00735327"/>
    <w:rsid w:val="00735398"/>
    <w:rsid w:val="007355B6"/>
    <w:rsid w:val="00735747"/>
    <w:rsid w:val="00735855"/>
    <w:rsid w:val="00735942"/>
    <w:rsid w:val="007359AB"/>
    <w:rsid w:val="00735B6B"/>
    <w:rsid w:val="00735C15"/>
    <w:rsid w:val="00735C16"/>
    <w:rsid w:val="00735D8C"/>
    <w:rsid w:val="00735F23"/>
    <w:rsid w:val="00735F2F"/>
    <w:rsid w:val="0073628C"/>
    <w:rsid w:val="007365AC"/>
    <w:rsid w:val="00736940"/>
    <w:rsid w:val="00736978"/>
    <w:rsid w:val="007369EA"/>
    <w:rsid w:val="00736A90"/>
    <w:rsid w:val="00736B05"/>
    <w:rsid w:val="00736D24"/>
    <w:rsid w:val="00736DAE"/>
    <w:rsid w:val="00736EC9"/>
    <w:rsid w:val="00736F0D"/>
    <w:rsid w:val="00737277"/>
    <w:rsid w:val="007372D8"/>
    <w:rsid w:val="00737360"/>
    <w:rsid w:val="007373DF"/>
    <w:rsid w:val="0073747E"/>
    <w:rsid w:val="00737574"/>
    <w:rsid w:val="00737582"/>
    <w:rsid w:val="007375EA"/>
    <w:rsid w:val="00737768"/>
    <w:rsid w:val="007377AA"/>
    <w:rsid w:val="007377B5"/>
    <w:rsid w:val="007379D4"/>
    <w:rsid w:val="00737BFB"/>
    <w:rsid w:val="00737D9B"/>
    <w:rsid w:val="00737DE1"/>
    <w:rsid w:val="00740077"/>
    <w:rsid w:val="007400B7"/>
    <w:rsid w:val="00740120"/>
    <w:rsid w:val="0074013B"/>
    <w:rsid w:val="00740145"/>
    <w:rsid w:val="007401A3"/>
    <w:rsid w:val="00740246"/>
    <w:rsid w:val="007402F1"/>
    <w:rsid w:val="007403CC"/>
    <w:rsid w:val="00740482"/>
    <w:rsid w:val="00740746"/>
    <w:rsid w:val="00740794"/>
    <w:rsid w:val="0074095B"/>
    <w:rsid w:val="0074096A"/>
    <w:rsid w:val="00740B16"/>
    <w:rsid w:val="00740B8D"/>
    <w:rsid w:val="00740E07"/>
    <w:rsid w:val="0074119D"/>
    <w:rsid w:val="00741346"/>
    <w:rsid w:val="0074148B"/>
    <w:rsid w:val="0074154D"/>
    <w:rsid w:val="007415DA"/>
    <w:rsid w:val="00741732"/>
    <w:rsid w:val="00741A5F"/>
    <w:rsid w:val="00741C23"/>
    <w:rsid w:val="00741F4D"/>
    <w:rsid w:val="00742055"/>
    <w:rsid w:val="00742126"/>
    <w:rsid w:val="00742137"/>
    <w:rsid w:val="007424DD"/>
    <w:rsid w:val="007425CD"/>
    <w:rsid w:val="007425FF"/>
    <w:rsid w:val="00742613"/>
    <w:rsid w:val="00742671"/>
    <w:rsid w:val="007427AA"/>
    <w:rsid w:val="00742870"/>
    <w:rsid w:val="00742A3B"/>
    <w:rsid w:val="00742A40"/>
    <w:rsid w:val="00742A4F"/>
    <w:rsid w:val="00742B50"/>
    <w:rsid w:val="00742D5A"/>
    <w:rsid w:val="00742E35"/>
    <w:rsid w:val="0074315A"/>
    <w:rsid w:val="0074329E"/>
    <w:rsid w:val="0074338D"/>
    <w:rsid w:val="007434E6"/>
    <w:rsid w:val="0074369F"/>
    <w:rsid w:val="00743727"/>
    <w:rsid w:val="00743A05"/>
    <w:rsid w:val="00743AF2"/>
    <w:rsid w:val="0074420D"/>
    <w:rsid w:val="007442A3"/>
    <w:rsid w:val="007442C9"/>
    <w:rsid w:val="007443D1"/>
    <w:rsid w:val="007444B0"/>
    <w:rsid w:val="007444FF"/>
    <w:rsid w:val="00744805"/>
    <w:rsid w:val="007448AE"/>
    <w:rsid w:val="00744911"/>
    <w:rsid w:val="007449B2"/>
    <w:rsid w:val="00744BD9"/>
    <w:rsid w:val="00744DC5"/>
    <w:rsid w:val="00744F32"/>
    <w:rsid w:val="00744F53"/>
    <w:rsid w:val="00745044"/>
    <w:rsid w:val="00745070"/>
    <w:rsid w:val="00745251"/>
    <w:rsid w:val="00745263"/>
    <w:rsid w:val="007453A4"/>
    <w:rsid w:val="0074547E"/>
    <w:rsid w:val="0074563B"/>
    <w:rsid w:val="00745644"/>
    <w:rsid w:val="00745A58"/>
    <w:rsid w:val="00745AE0"/>
    <w:rsid w:val="00745B39"/>
    <w:rsid w:val="00745BBC"/>
    <w:rsid w:val="00745F31"/>
    <w:rsid w:val="00745FB4"/>
    <w:rsid w:val="007461EF"/>
    <w:rsid w:val="0074639B"/>
    <w:rsid w:val="007464A6"/>
    <w:rsid w:val="007466B5"/>
    <w:rsid w:val="007468BF"/>
    <w:rsid w:val="00746946"/>
    <w:rsid w:val="007469BC"/>
    <w:rsid w:val="007469F2"/>
    <w:rsid w:val="007469F4"/>
    <w:rsid w:val="00746DE9"/>
    <w:rsid w:val="00746EA1"/>
    <w:rsid w:val="00746F63"/>
    <w:rsid w:val="0074720A"/>
    <w:rsid w:val="00747390"/>
    <w:rsid w:val="00747407"/>
    <w:rsid w:val="007474D1"/>
    <w:rsid w:val="007474F8"/>
    <w:rsid w:val="00747531"/>
    <w:rsid w:val="0074769F"/>
    <w:rsid w:val="00747719"/>
    <w:rsid w:val="00747756"/>
    <w:rsid w:val="007478F6"/>
    <w:rsid w:val="00747A03"/>
    <w:rsid w:val="007504FB"/>
    <w:rsid w:val="0075054D"/>
    <w:rsid w:val="0075058C"/>
    <w:rsid w:val="007506C4"/>
    <w:rsid w:val="007506FE"/>
    <w:rsid w:val="0075078D"/>
    <w:rsid w:val="007507C4"/>
    <w:rsid w:val="00750967"/>
    <w:rsid w:val="00750A22"/>
    <w:rsid w:val="00750A71"/>
    <w:rsid w:val="00750BBB"/>
    <w:rsid w:val="00750CDB"/>
    <w:rsid w:val="00750D7E"/>
    <w:rsid w:val="00750DC7"/>
    <w:rsid w:val="00750F64"/>
    <w:rsid w:val="007513AD"/>
    <w:rsid w:val="007513D5"/>
    <w:rsid w:val="00751416"/>
    <w:rsid w:val="0075147B"/>
    <w:rsid w:val="0075148E"/>
    <w:rsid w:val="0075192C"/>
    <w:rsid w:val="00751CA2"/>
    <w:rsid w:val="00751DFD"/>
    <w:rsid w:val="00751E8F"/>
    <w:rsid w:val="00751F19"/>
    <w:rsid w:val="00751F84"/>
    <w:rsid w:val="0075219F"/>
    <w:rsid w:val="007521F2"/>
    <w:rsid w:val="00752461"/>
    <w:rsid w:val="007527ED"/>
    <w:rsid w:val="007527FF"/>
    <w:rsid w:val="007529CD"/>
    <w:rsid w:val="00752A6C"/>
    <w:rsid w:val="00752AB3"/>
    <w:rsid w:val="00752BB0"/>
    <w:rsid w:val="00752E83"/>
    <w:rsid w:val="0075303E"/>
    <w:rsid w:val="007530B3"/>
    <w:rsid w:val="007530CF"/>
    <w:rsid w:val="007530F7"/>
    <w:rsid w:val="007531C0"/>
    <w:rsid w:val="007532AF"/>
    <w:rsid w:val="007532E8"/>
    <w:rsid w:val="007532F5"/>
    <w:rsid w:val="0075343B"/>
    <w:rsid w:val="007534F4"/>
    <w:rsid w:val="007535D5"/>
    <w:rsid w:val="00753906"/>
    <w:rsid w:val="00753A71"/>
    <w:rsid w:val="00753BFC"/>
    <w:rsid w:val="00753C4A"/>
    <w:rsid w:val="00753E62"/>
    <w:rsid w:val="00753EA8"/>
    <w:rsid w:val="00753FB0"/>
    <w:rsid w:val="00754317"/>
    <w:rsid w:val="00754324"/>
    <w:rsid w:val="00754475"/>
    <w:rsid w:val="00754477"/>
    <w:rsid w:val="00754494"/>
    <w:rsid w:val="00754530"/>
    <w:rsid w:val="007545D1"/>
    <w:rsid w:val="00754621"/>
    <w:rsid w:val="007546C9"/>
    <w:rsid w:val="00754C82"/>
    <w:rsid w:val="00754DC0"/>
    <w:rsid w:val="00754E9B"/>
    <w:rsid w:val="00754EBB"/>
    <w:rsid w:val="0075503A"/>
    <w:rsid w:val="00755187"/>
    <w:rsid w:val="0075520B"/>
    <w:rsid w:val="00755232"/>
    <w:rsid w:val="00755238"/>
    <w:rsid w:val="00755242"/>
    <w:rsid w:val="00755376"/>
    <w:rsid w:val="007553A8"/>
    <w:rsid w:val="007554F3"/>
    <w:rsid w:val="00755523"/>
    <w:rsid w:val="007555DD"/>
    <w:rsid w:val="007556E9"/>
    <w:rsid w:val="0075591B"/>
    <w:rsid w:val="00755DC4"/>
    <w:rsid w:val="00755DD7"/>
    <w:rsid w:val="00755E4A"/>
    <w:rsid w:val="00755EA6"/>
    <w:rsid w:val="00755F5D"/>
    <w:rsid w:val="00756287"/>
    <w:rsid w:val="00756314"/>
    <w:rsid w:val="007563D2"/>
    <w:rsid w:val="00756443"/>
    <w:rsid w:val="007566B1"/>
    <w:rsid w:val="00756811"/>
    <w:rsid w:val="00756943"/>
    <w:rsid w:val="00756A5D"/>
    <w:rsid w:val="00756CA2"/>
    <w:rsid w:val="00756D69"/>
    <w:rsid w:val="0075701E"/>
    <w:rsid w:val="007570AA"/>
    <w:rsid w:val="007570F3"/>
    <w:rsid w:val="00757135"/>
    <w:rsid w:val="007572BD"/>
    <w:rsid w:val="007572E6"/>
    <w:rsid w:val="0075737E"/>
    <w:rsid w:val="00757407"/>
    <w:rsid w:val="007575D2"/>
    <w:rsid w:val="00757648"/>
    <w:rsid w:val="00757689"/>
    <w:rsid w:val="007576AD"/>
    <w:rsid w:val="0075784B"/>
    <w:rsid w:val="00757887"/>
    <w:rsid w:val="00757979"/>
    <w:rsid w:val="00757AFA"/>
    <w:rsid w:val="00757BBA"/>
    <w:rsid w:val="00760464"/>
    <w:rsid w:val="007604CD"/>
    <w:rsid w:val="00760525"/>
    <w:rsid w:val="00760552"/>
    <w:rsid w:val="007607D0"/>
    <w:rsid w:val="007607F5"/>
    <w:rsid w:val="007608AB"/>
    <w:rsid w:val="007608F0"/>
    <w:rsid w:val="00760961"/>
    <w:rsid w:val="00760990"/>
    <w:rsid w:val="00760C1B"/>
    <w:rsid w:val="00760C32"/>
    <w:rsid w:val="00760C96"/>
    <w:rsid w:val="0076103D"/>
    <w:rsid w:val="00761093"/>
    <w:rsid w:val="007610EC"/>
    <w:rsid w:val="0076111E"/>
    <w:rsid w:val="00761166"/>
    <w:rsid w:val="007611F7"/>
    <w:rsid w:val="0076131B"/>
    <w:rsid w:val="007613B6"/>
    <w:rsid w:val="00761680"/>
    <w:rsid w:val="007618B2"/>
    <w:rsid w:val="007618E5"/>
    <w:rsid w:val="007618F6"/>
    <w:rsid w:val="007619C6"/>
    <w:rsid w:val="00761B17"/>
    <w:rsid w:val="00761DC3"/>
    <w:rsid w:val="00761EFC"/>
    <w:rsid w:val="00761F3E"/>
    <w:rsid w:val="007620C4"/>
    <w:rsid w:val="007622B6"/>
    <w:rsid w:val="0076257C"/>
    <w:rsid w:val="00762674"/>
    <w:rsid w:val="007626FF"/>
    <w:rsid w:val="0076283F"/>
    <w:rsid w:val="007629CA"/>
    <w:rsid w:val="00762A36"/>
    <w:rsid w:val="00762FEC"/>
    <w:rsid w:val="00763055"/>
    <w:rsid w:val="00763133"/>
    <w:rsid w:val="0076320D"/>
    <w:rsid w:val="00763361"/>
    <w:rsid w:val="007633F0"/>
    <w:rsid w:val="007635E5"/>
    <w:rsid w:val="0076374D"/>
    <w:rsid w:val="0076378B"/>
    <w:rsid w:val="0076391C"/>
    <w:rsid w:val="00763C9C"/>
    <w:rsid w:val="0076405F"/>
    <w:rsid w:val="00764357"/>
    <w:rsid w:val="007643E5"/>
    <w:rsid w:val="007645E6"/>
    <w:rsid w:val="00764642"/>
    <w:rsid w:val="007649AF"/>
    <w:rsid w:val="00764A9F"/>
    <w:rsid w:val="00764AC3"/>
    <w:rsid w:val="00764C01"/>
    <w:rsid w:val="00764DCF"/>
    <w:rsid w:val="00764F66"/>
    <w:rsid w:val="00765024"/>
    <w:rsid w:val="00765157"/>
    <w:rsid w:val="00765177"/>
    <w:rsid w:val="00765200"/>
    <w:rsid w:val="00765419"/>
    <w:rsid w:val="0076546A"/>
    <w:rsid w:val="00765556"/>
    <w:rsid w:val="0076574A"/>
    <w:rsid w:val="00765773"/>
    <w:rsid w:val="00765A4F"/>
    <w:rsid w:val="00765C2B"/>
    <w:rsid w:val="00765DE2"/>
    <w:rsid w:val="007660A6"/>
    <w:rsid w:val="00766260"/>
    <w:rsid w:val="007663EA"/>
    <w:rsid w:val="00766444"/>
    <w:rsid w:val="007664F0"/>
    <w:rsid w:val="007666C8"/>
    <w:rsid w:val="0076677D"/>
    <w:rsid w:val="00766995"/>
    <w:rsid w:val="00766A60"/>
    <w:rsid w:val="00766ACB"/>
    <w:rsid w:val="00766B25"/>
    <w:rsid w:val="00766B29"/>
    <w:rsid w:val="00766C42"/>
    <w:rsid w:val="00766E8C"/>
    <w:rsid w:val="00766E94"/>
    <w:rsid w:val="00767020"/>
    <w:rsid w:val="00767051"/>
    <w:rsid w:val="00767365"/>
    <w:rsid w:val="0076770B"/>
    <w:rsid w:val="00767902"/>
    <w:rsid w:val="00767986"/>
    <w:rsid w:val="00767A17"/>
    <w:rsid w:val="00767A1A"/>
    <w:rsid w:val="00767B70"/>
    <w:rsid w:val="00767C15"/>
    <w:rsid w:val="00767C88"/>
    <w:rsid w:val="00767CB7"/>
    <w:rsid w:val="00767D93"/>
    <w:rsid w:val="00770053"/>
    <w:rsid w:val="007702AE"/>
    <w:rsid w:val="00770409"/>
    <w:rsid w:val="00770499"/>
    <w:rsid w:val="007704E6"/>
    <w:rsid w:val="0077078A"/>
    <w:rsid w:val="007707AC"/>
    <w:rsid w:val="007707E6"/>
    <w:rsid w:val="00770913"/>
    <w:rsid w:val="00770C91"/>
    <w:rsid w:val="00770DBD"/>
    <w:rsid w:val="00770DFE"/>
    <w:rsid w:val="00770EB4"/>
    <w:rsid w:val="00770EFA"/>
    <w:rsid w:val="00771013"/>
    <w:rsid w:val="00771106"/>
    <w:rsid w:val="007711FC"/>
    <w:rsid w:val="00771241"/>
    <w:rsid w:val="007712DA"/>
    <w:rsid w:val="00771468"/>
    <w:rsid w:val="0077162D"/>
    <w:rsid w:val="007717A1"/>
    <w:rsid w:val="00771B5A"/>
    <w:rsid w:val="00771ECC"/>
    <w:rsid w:val="00771FD7"/>
    <w:rsid w:val="00772159"/>
    <w:rsid w:val="00772220"/>
    <w:rsid w:val="00772248"/>
    <w:rsid w:val="00772382"/>
    <w:rsid w:val="007725B2"/>
    <w:rsid w:val="00772730"/>
    <w:rsid w:val="00772972"/>
    <w:rsid w:val="0077297E"/>
    <w:rsid w:val="00772B33"/>
    <w:rsid w:val="00772B5E"/>
    <w:rsid w:val="00772C75"/>
    <w:rsid w:val="00772C96"/>
    <w:rsid w:val="00772E09"/>
    <w:rsid w:val="00772F84"/>
    <w:rsid w:val="00773035"/>
    <w:rsid w:val="00773223"/>
    <w:rsid w:val="00773337"/>
    <w:rsid w:val="007733CE"/>
    <w:rsid w:val="0077348F"/>
    <w:rsid w:val="007735AB"/>
    <w:rsid w:val="0077388D"/>
    <w:rsid w:val="007739CE"/>
    <w:rsid w:val="00773AB3"/>
    <w:rsid w:val="00773B8F"/>
    <w:rsid w:val="00773FCC"/>
    <w:rsid w:val="00773FD7"/>
    <w:rsid w:val="00774016"/>
    <w:rsid w:val="0077424C"/>
    <w:rsid w:val="0077429D"/>
    <w:rsid w:val="007742C5"/>
    <w:rsid w:val="0077493E"/>
    <w:rsid w:val="007749D2"/>
    <w:rsid w:val="00774C87"/>
    <w:rsid w:val="00774D04"/>
    <w:rsid w:val="00774E1E"/>
    <w:rsid w:val="00774F87"/>
    <w:rsid w:val="00774FDC"/>
    <w:rsid w:val="007750ED"/>
    <w:rsid w:val="0077514F"/>
    <w:rsid w:val="0077521C"/>
    <w:rsid w:val="00775300"/>
    <w:rsid w:val="00775530"/>
    <w:rsid w:val="007755AC"/>
    <w:rsid w:val="0077581E"/>
    <w:rsid w:val="007758AE"/>
    <w:rsid w:val="007758B8"/>
    <w:rsid w:val="00775A5D"/>
    <w:rsid w:val="00775BB8"/>
    <w:rsid w:val="00775D46"/>
    <w:rsid w:val="00775EB5"/>
    <w:rsid w:val="00775FBF"/>
    <w:rsid w:val="00775FC5"/>
    <w:rsid w:val="00775FCB"/>
    <w:rsid w:val="0077615F"/>
    <w:rsid w:val="0077618A"/>
    <w:rsid w:val="0077627B"/>
    <w:rsid w:val="007762EF"/>
    <w:rsid w:val="0077637E"/>
    <w:rsid w:val="00776582"/>
    <w:rsid w:val="007767ED"/>
    <w:rsid w:val="00776893"/>
    <w:rsid w:val="00776A91"/>
    <w:rsid w:val="00776AE4"/>
    <w:rsid w:val="00776B1A"/>
    <w:rsid w:val="00776B34"/>
    <w:rsid w:val="00776DCC"/>
    <w:rsid w:val="00776EE8"/>
    <w:rsid w:val="007770DE"/>
    <w:rsid w:val="00777178"/>
    <w:rsid w:val="00777355"/>
    <w:rsid w:val="0077737C"/>
    <w:rsid w:val="00777439"/>
    <w:rsid w:val="00777631"/>
    <w:rsid w:val="00777778"/>
    <w:rsid w:val="007778A9"/>
    <w:rsid w:val="00777904"/>
    <w:rsid w:val="00777D93"/>
    <w:rsid w:val="00777E07"/>
    <w:rsid w:val="00777FD5"/>
    <w:rsid w:val="0078003C"/>
    <w:rsid w:val="0078062B"/>
    <w:rsid w:val="007807E6"/>
    <w:rsid w:val="00780A77"/>
    <w:rsid w:val="00780C70"/>
    <w:rsid w:val="00780D8B"/>
    <w:rsid w:val="00780E54"/>
    <w:rsid w:val="00780E6A"/>
    <w:rsid w:val="00780EF7"/>
    <w:rsid w:val="00780F3E"/>
    <w:rsid w:val="00780F4C"/>
    <w:rsid w:val="00781131"/>
    <w:rsid w:val="0078141C"/>
    <w:rsid w:val="00781552"/>
    <w:rsid w:val="00781835"/>
    <w:rsid w:val="00781864"/>
    <w:rsid w:val="007818D7"/>
    <w:rsid w:val="00781AA4"/>
    <w:rsid w:val="00781C79"/>
    <w:rsid w:val="00781D1C"/>
    <w:rsid w:val="00781D73"/>
    <w:rsid w:val="00781D91"/>
    <w:rsid w:val="00781DF0"/>
    <w:rsid w:val="00781E1B"/>
    <w:rsid w:val="00781E8B"/>
    <w:rsid w:val="00781FA0"/>
    <w:rsid w:val="0078214E"/>
    <w:rsid w:val="0078246C"/>
    <w:rsid w:val="00782476"/>
    <w:rsid w:val="007826C7"/>
    <w:rsid w:val="00782758"/>
    <w:rsid w:val="0078297A"/>
    <w:rsid w:val="00782A70"/>
    <w:rsid w:val="00782ABF"/>
    <w:rsid w:val="00782BEC"/>
    <w:rsid w:val="00782D98"/>
    <w:rsid w:val="00782F05"/>
    <w:rsid w:val="00782F25"/>
    <w:rsid w:val="007830FD"/>
    <w:rsid w:val="0078310E"/>
    <w:rsid w:val="007831FF"/>
    <w:rsid w:val="00783209"/>
    <w:rsid w:val="00783218"/>
    <w:rsid w:val="0078326B"/>
    <w:rsid w:val="007833A9"/>
    <w:rsid w:val="00783699"/>
    <w:rsid w:val="00783A48"/>
    <w:rsid w:val="00783C7F"/>
    <w:rsid w:val="00783D0A"/>
    <w:rsid w:val="00783DC1"/>
    <w:rsid w:val="00783DFF"/>
    <w:rsid w:val="00783E14"/>
    <w:rsid w:val="0078415C"/>
    <w:rsid w:val="007843BF"/>
    <w:rsid w:val="007844C8"/>
    <w:rsid w:val="0078473C"/>
    <w:rsid w:val="0078475C"/>
    <w:rsid w:val="007848DF"/>
    <w:rsid w:val="007849EB"/>
    <w:rsid w:val="00784B3A"/>
    <w:rsid w:val="00784CB2"/>
    <w:rsid w:val="00784D12"/>
    <w:rsid w:val="00784D43"/>
    <w:rsid w:val="00784D6F"/>
    <w:rsid w:val="00784F6F"/>
    <w:rsid w:val="0078504B"/>
    <w:rsid w:val="00785179"/>
    <w:rsid w:val="0078528C"/>
    <w:rsid w:val="00785291"/>
    <w:rsid w:val="00785395"/>
    <w:rsid w:val="0078567D"/>
    <w:rsid w:val="0078589A"/>
    <w:rsid w:val="0078594B"/>
    <w:rsid w:val="00785A58"/>
    <w:rsid w:val="00785A91"/>
    <w:rsid w:val="00785AD2"/>
    <w:rsid w:val="00785AFD"/>
    <w:rsid w:val="00785D9A"/>
    <w:rsid w:val="00785FD9"/>
    <w:rsid w:val="00786024"/>
    <w:rsid w:val="00786150"/>
    <w:rsid w:val="0078617C"/>
    <w:rsid w:val="0078629B"/>
    <w:rsid w:val="00786537"/>
    <w:rsid w:val="0078659A"/>
    <w:rsid w:val="00786720"/>
    <w:rsid w:val="007868B5"/>
    <w:rsid w:val="0078694E"/>
    <w:rsid w:val="00786B0F"/>
    <w:rsid w:val="00786C83"/>
    <w:rsid w:val="00786EB6"/>
    <w:rsid w:val="00786FB7"/>
    <w:rsid w:val="00787037"/>
    <w:rsid w:val="007871BC"/>
    <w:rsid w:val="007871CB"/>
    <w:rsid w:val="007872B7"/>
    <w:rsid w:val="00787495"/>
    <w:rsid w:val="007875ED"/>
    <w:rsid w:val="0078771D"/>
    <w:rsid w:val="00787ECD"/>
    <w:rsid w:val="00787FCF"/>
    <w:rsid w:val="00787FD9"/>
    <w:rsid w:val="00790174"/>
    <w:rsid w:val="007901B0"/>
    <w:rsid w:val="007902FB"/>
    <w:rsid w:val="00790419"/>
    <w:rsid w:val="00790484"/>
    <w:rsid w:val="007904A8"/>
    <w:rsid w:val="0079070C"/>
    <w:rsid w:val="00790857"/>
    <w:rsid w:val="00790946"/>
    <w:rsid w:val="007909CC"/>
    <w:rsid w:val="00790CF0"/>
    <w:rsid w:val="00790DD2"/>
    <w:rsid w:val="00790E3A"/>
    <w:rsid w:val="00790E8E"/>
    <w:rsid w:val="00790F0C"/>
    <w:rsid w:val="00790F29"/>
    <w:rsid w:val="00790F47"/>
    <w:rsid w:val="0079100B"/>
    <w:rsid w:val="007911D8"/>
    <w:rsid w:val="0079120E"/>
    <w:rsid w:val="0079136D"/>
    <w:rsid w:val="0079180C"/>
    <w:rsid w:val="00791B78"/>
    <w:rsid w:val="00791C05"/>
    <w:rsid w:val="00791C31"/>
    <w:rsid w:val="00791E4C"/>
    <w:rsid w:val="00791F2B"/>
    <w:rsid w:val="00791F82"/>
    <w:rsid w:val="00791F8F"/>
    <w:rsid w:val="00791FD5"/>
    <w:rsid w:val="007922C5"/>
    <w:rsid w:val="0079254B"/>
    <w:rsid w:val="00792937"/>
    <w:rsid w:val="00792C3F"/>
    <w:rsid w:val="00792DA8"/>
    <w:rsid w:val="00792EE2"/>
    <w:rsid w:val="00793091"/>
    <w:rsid w:val="00793546"/>
    <w:rsid w:val="007935FD"/>
    <w:rsid w:val="00793670"/>
    <w:rsid w:val="007936A8"/>
    <w:rsid w:val="00793BE6"/>
    <w:rsid w:val="00793C6F"/>
    <w:rsid w:val="00793CCC"/>
    <w:rsid w:val="00793D21"/>
    <w:rsid w:val="00793D8C"/>
    <w:rsid w:val="00793E16"/>
    <w:rsid w:val="00793F22"/>
    <w:rsid w:val="00794043"/>
    <w:rsid w:val="00794100"/>
    <w:rsid w:val="007941A5"/>
    <w:rsid w:val="007941A7"/>
    <w:rsid w:val="007941DF"/>
    <w:rsid w:val="007943A0"/>
    <w:rsid w:val="007944E0"/>
    <w:rsid w:val="007945B1"/>
    <w:rsid w:val="007945F2"/>
    <w:rsid w:val="0079479F"/>
    <w:rsid w:val="007947A5"/>
    <w:rsid w:val="007949FE"/>
    <w:rsid w:val="00794AFB"/>
    <w:rsid w:val="00794B47"/>
    <w:rsid w:val="00794BE4"/>
    <w:rsid w:val="00794BF7"/>
    <w:rsid w:val="00794CEB"/>
    <w:rsid w:val="00794E5D"/>
    <w:rsid w:val="00794FAA"/>
    <w:rsid w:val="00794FDF"/>
    <w:rsid w:val="00795048"/>
    <w:rsid w:val="00795125"/>
    <w:rsid w:val="007952EA"/>
    <w:rsid w:val="007954D1"/>
    <w:rsid w:val="00796163"/>
    <w:rsid w:val="00796225"/>
    <w:rsid w:val="0079628F"/>
    <w:rsid w:val="00796385"/>
    <w:rsid w:val="007964C2"/>
    <w:rsid w:val="0079650B"/>
    <w:rsid w:val="00796514"/>
    <w:rsid w:val="007967AE"/>
    <w:rsid w:val="00796FFB"/>
    <w:rsid w:val="007970BD"/>
    <w:rsid w:val="007970F8"/>
    <w:rsid w:val="00797353"/>
    <w:rsid w:val="007975A7"/>
    <w:rsid w:val="007975CA"/>
    <w:rsid w:val="00797759"/>
    <w:rsid w:val="00797A0B"/>
    <w:rsid w:val="00797C9D"/>
    <w:rsid w:val="00797CF3"/>
    <w:rsid w:val="00797EA8"/>
    <w:rsid w:val="007A0264"/>
    <w:rsid w:val="007A0276"/>
    <w:rsid w:val="007A02FB"/>
    <w:rsid w:val="007A0390"/>
    <w:rsid w:val="007A04F4"/>
    <w:rsid w:val="007A05AE"/>
    <w:rsid w:val="007A05C9"/>
    <w:rsid w:val="007A093F"/>
    <w:rsid w:val="007A0A84"/>
    <w:rsid w:val="007A0AD9"/>
    <w:rsid w:val="007A13C1"/>
    <w:rsid w:val="007A13E8"/>
    <w:rsid w:val="007A1493"/>
    <w:rsid w:val="007A15BC"/>
    <w:rsid w:val="007A15FF"/>
    <w:rsid w:val="007A1778"/>
    <w:rsid w:val="007A1897"/>
    <w:rsid w:val="007A191A"/>
    <w:rsid w:val="007A19C8"/>
    <w:rsid w:val="007A1B5A"/>
    <w:rsid w:val="007A1BD1"/>
    <w:rsid w:val="007A1C43"/>
    <w:rsid w:val="007A1DA3"/>
    <w:rsid w:val="007A2480"/>
    <w:rsid w:val="007A2510"/>
    <w:rsid w:val="007A26A6"/>
    <w:rsid w:val="007A279A"/>
    <w:rsid w:val="007A2846"/>
    <w:rsid w:val="007A2906"/>
    <w:rsid w:val="007A2949"/>
    <w:rsid w:val="007A2A68"/>
    <w:rsid w:val="007A2DA1"/>
    <w:rsid w:val="007A2E56"/>
    <w:rsid w:val="007A2E59"/>
    <w:rsid w:val="007A2EE1"/>
    <w:rsid w:val="007A3048"/>
    <w:rsid w:val="007A31E4"/>
    <w:rsid w:val="007A3312"/>
    <w:rsid w:val="007A3422"/>
    <w:rsid w:val="007A3574"/>
    <w:rsid w:val="007A35A1"/>
    <w:rsid w:val="007A3B55"/>
    <w:rsid w:val="007A3B62"/>
    <w:rsid w:val="007A3BF0"/>
    <w:rsid w:val="007A3BFF"/>
    <w:rsid w:val="007A3C44"/>
    <w:rsid w:val="007A3D6A"/>
    <w:rsid w:val="007A3D92"/>
    <w:rsid w:val="007A3DAC"/>
    <w:rsid w:val="007A3EB2"/>
    <w:rsid w:val="007A4103"/>
    <w:rsid w:val="007A41A7"/>
    <w:rsid w:val="007A425F"/>
    <w:rsid w:val="007A4693"/>
    <w:rsid w:val="007A46FD"/>
    <w:rsid w:val="007A474A"/>
    <w:rsid w:val="007A47A8"/>
    <w:rsid w:val="007A48C6"/>
    <w:rsid w:val="007A4A02"/>
    <w:rsid w:val="007A4D7A"/>
    <w:rsid w:val="007A4E33"/>
    <w:rsid w:val="007A4FB1"/>
    <w:rsid w:val="007A50BF"/>
    <w:rsid w:val="007A5133"/>
    <w:rsid w:val="007A5173"/>
    <w:rsid w:val="007A5180"/>
    <w:rsid w:val="007A52D4"/>
    <w:rsid w:val="007A54FE"/>
    <w:rsid w:val="007A5665"/>
    <w:rsid w:val="007A5A40"/>
    <w:rsid w:val="007A5A4B"/>
    <w:rsid w:val="007A5BA4"/>
    <w:rsid w:val="007A5CBB"/>
    <w:rsid w:val="007A61DB"/>
    <w:rsid w:val="007A622F"/>
    <w:rsid w:val="007A636E"/>
    <w:rsid w:val="007A64A9"/>
    <w:rsid w:val="007A668E"/>
    <w:rsid w:val="007A67AD"/>
    <w:rsid w:val="007A6873"/>
    <w:rsid w:val="007A68BB"/>
    <w:rsid w:val="007A6A0B"/>
    <w:rsid w:val="007A6A88"/>
    <w:rsid w:val="007A6BAA"/>
    <w:rsid w:val="007A6C01"/>
    <w:rsid w:val="007A6C29"/>
    <w:rsid w:val="007A6D1E"/>
    <w:rsid w:val="007A6D59"/>
    <w:rsid w:val="007A6DC2"/>
    <w:rsid w:val="007A6ED9"/>
    <w:rsid w:val="007A700A"/>
    <w:rsid w:val="007A75CC"/>
    <w:rsid w:val="007A795F"/>
    <w:rsid w:val="007A79D8"/>
    <w:rsid w:val="007A7AE1"/>
    <w:rsid w:val="007A7B7A"/>
    <w:rsid w:val="007A7B94"/>
    <w:rsid w:val="007A7C35"/>
    <w:rsid w:val="007A7CD9"/>
    <w:rsid w:val="007B00E7"/>
    <w:rsid w:val="007B0270"/>
    <w:rsid w:val="007B05B7"/>
    <w:rsid w:val="007B0602"/>
    <w:rsid w:val="007B06DA"/>
    <w:rsid w:val="007B0734"/>
    <w:rsid w:val="007B0810"/>
    <w:rsid w:val="007B09B9"/>
    <w:rsid w:val="007B09C8"/>
    <w:rsid w:val="007B0A50"/>
    <w:rsid w:val="007B0BE0"/>
    <w:rsid w:val="007B0D01"/>
    <w:rsid w:val="007B0DA4"/>
    <w:rsid w:val="007B0DCB"/>
    <w:rsid w:val="007B0E15"/>
    <w:rsid w:val="007B0EAF"/>
    <w:rsid w:val="007B1308"/>
    <w:rsid w:val="007B1418"/>
    <w:rsid w:val="007B14F1"/>
    <w:rsid w:val="007B166C"/>
    <w:rsid w:val="007B1B55"/>
    <w:rsid w:val="007B1DFC"/>
    <w:rsid w:val="007B1EDF"/>
    <w:rsid w:val="007B1F92"/>
    <w:rsid w:val="007B20EB"/>
    <w:rsid w:val="007B2166"/>
    <w:rsid w:val="007B229F"/>
    <w:rsid w:val="007B2311"/>
    <w:rsid w:val="007B25E2"/>
    <w:rsid w:val="007B25E6"/>
    <w:rsid w:val="007B2647"/>
    <w:rsid w:val="007B268F"/>
    <w:rsid w:val="007B26D9"/>
    <w:rsid w:val="007B2830"/>
    <w:rsid w:val="007B2C9B"/>
    <w:rsid w:val="007B2CEF"/>
    <w:rsid w:val="007B2F0C"/>
    <w:rsid w:val="007B3343"/>
    <w:rsid w:val="007B340F"/>
    <w:rsid w:val="007B356F"/>
    <w:rsid w:val="007B362E"/>
    <w:rsid w:val="007B3649"/>
    <w:rsid w:val="007B389E"/>
    <w:rsid w:val="007B39B9"/>
    <w:rsid w:val="007B3C4F"/>
    <w:rsid w:val="007B3D59"/>
    <w:rsid w:val="007B3F39"/>
    <w:rsid w:val="007B418F"/>
    <w:rsid w:val="007B42C9"/>
    <w:rsid w:val="007B43DF"/>
    <w:rsid w:val="007B44EA"/>
    <w:rsid w:val="007B4AF1"/>
    <w:rsid w:val="007B4B57"/>
    <w:rsid w:val="007B4C0B"/>
    <w:rsid w:val="007B4C31"/>
    <w:rsid w:val="007B4CC3"/>
    <w:rsid w:val="007B4CE2"/>
    <w:rsid w:val="007B4ED3"/>
    <w:rsid w:val="007B5009"/>
    <w:rsid w:val="007B5217"/>
    <w:rsid w:val="007B5244"/>
    <w:rsid w:val="007B52AF"/>
    <w:rsid w:val="007B5332"/>
    <w:rsid w:val="007B54C4"/>
    <w:rsid w:val="007B57E4"/>
    <w:rsid w:val="007B5812"/>
    <w:rsid w:val="007B5920"/>
    <w:rsid w:val="007B59DA"/>
    <w:rsid w:val="007B5AB2"/>
    <w:rsid w:val="007B5AD4"/>
    <w:rsid w:val="007B5F4F"/>
    <w:rsid w:val="007B5FC7"/>
    <w:rsid w:val="007B6057"/>
    <w:rsid w:val="007B6120"/>
    <w:rsid w:val="007B6128"/>
    <w:rsid w:val="007B6198"/>
    <w:rsid w:val="007B62B9"/>
    <w:rsid w:val="007B64EB"/>
    <w:rsid w:val="007B6608"/>
    <w:rsid w:val="007B6C0D"/>
    <w:rsid w:val="007B6DFF"/>
    <w:rsid w:val="007B6E36"/>
    <w:rsid w:val="007B6F7B"/>
    <w:rsid w:val="007B7116"/>
    <w:rsid w:val="007B7249"/>
    <w:rsid w:val="007B72F3"/>
    <w:rsid w:val="007B7654"/>
    <w:rsid w:val="007B7808"/>
    <w:rsid w:val="007B79C1"/>
    <w:rsid w:val="007B7D40"/>
    <w:rsid w:val="007B7EBD"/>
    <w:rsid w:val="007C03AE"/>
    <w:rsid w:val="007C0647"/>
    <w:rsid w:val="007C06A1"/>
    <w:rsid w:val="007C070F"/>
    <w:rsid w:val="007C0732"/>
    <w:rsid w:val="007C07C5"/>
    <w:rsid w:val="007C08B8"/>
    <w:rsid w:val="007C08FE"/>
    <w:rsid w:val="007C0BB0"/>
    <w:rsid w:val="007C0BCA"/>
    <w:rsid w:val="007C0C17"/>
    <w:rsid w:val="007C0C6B"/>
    <w:rsid w:val="007C0E7D"/>
    <w:rsid w:val="007C15D5"/>
    <w:rsid w:val="007C176E"/>
    <w:rsid w:val="007C1771"/>
    <w:rsid w:val="007C1949"/>
    <w:rsid w:val="007C1FA9"/>
    <w:rsid w:val="007C2116"/>
    <w:rsid w:val="007C2201"/>
    <w:rsid w:val="007C22FE"/>
    <w:rsid w:val="007C24C8"/>
    <w:rsid w:val="007C2504"/>
    <w:rsid w:val="007C270F"/>
    <w:rsid w:val="007C2792"/>
    <w:rsid w:val="007C28BD"/>
    <w:rsid w:val="007C28E6"/>
    <w:rsid w:val="007C2962"/>
    <w:rsid w:val="007C2A0A"/>
    <w:rsid w:val="007C2BE5"/>
    <w:rsid w:val="007C2CA8"/>
    <w:rsid w:val="007C2DEC"/>
    <w:rsid w:val="007C2F64"/>
    <w:rsid w:val="007C2F6F"/>
    <w:rsid w:val="007C31D7"/>
    <w:rsid w:val="007C3401"/>
    <w:rsid w:val="007C355A"/>
    <w:rsid w:val="007C3778"/>
    <w:rsid w:val="007C37D0"/>
    <w:rsid w:val="007C38D5"/>
    <w:rsid w:val="007C3920"/>
    <w:rsid w:val="007C3999"/>
    <w:rsid w:val="007C3B4B"/>
    <w:rsid w:val="007C3D03"/>
    <w:rsid w:val="007C3DE4"/>
    <w:rsid w:val="007C4028"/>
    <w:rsid w:val="007C4033"/>
    <w:rsid w:val="007C4098"/>
    <w:rsid w:val="007C4252"/>
    <w:rsid w:val="007C42BB"/>
    <w:rsid w:val="007C45E3"/>
    <w:rsid w:val="007C46DE"/>
    <w:rsid w:val="007C4782"/>
    <w:rsid w:val="007C495C"/>
    <w:rsid w:val="007C4C9B"/>
    <w:rsid w:val="007C4E38"/>
    <w:rsid w:val="007C4EA4"/>
    <w:rsid w:val="007C4EE0"/>
    <w:rsid w:val="007C4EFF"/>
    <w:rsid w:val="007C5036"/>
    <w:rsid w:val="007C5058"/>
    <w:rsid w:val="007C51B2"/>
    <w:rsid w:val="007C520B"/>
    <w:rsid w:val="007C55D9"/>
    <w:rsid w:val="007C570E"/>
    <w:rsid w:val="007C5A13"/>
    <w:rsid w:val="007C5B8D"/>
    <w:rsid w:val="007C5C5C"/>
    <w:rsid w:val="007C5D5C"/>
    <w:rsid w:val="007C5E85"/>
    <w:rsid w:val="007C5E8C"/>
    <w:rsid w:val="007C6098"/>
    <w:rsid w:val="007C610C"/>
    <w:rsid w:val="007C61C3"/>
    <w:rsid w:val="007C62E2"/>
    <w:rsid w:val="007C636C"/>
    <w:rsid w:val="007C63B3"/>
    <w:rsid w:val="007C6477"/>
    <w:rsid w:val="007C6481"/>
    <w:rsid w:val="007C65C4"/>
    <w:rsid w:val="007C67DF"/>
    <w:rsid w:val="007C6850"/>
    <w:rsid w:val="007C6A1E"/>
    <w:rsid w:val="007C6BD8"/>
    <w:rsid w:val="007C6BDD"/>
    <w:rsid w:val="007C6C34"/>
    <w:rsid w:val="007C6C51"/>
    <w:rsid w:val="007C6DC7"/>
    <w:rsid w:val="007C7010"/>
    <w:rsid w:val="007C718F"/>
    <w:rsid w:val="007C7280"/>
    <w:rsid w:val="007C7532"/>
    <w:rsid w:val="007C791A"/>
    <w:rsid w:val="007C798C"/>
    <w:rsid w:val="007C7DEE"/>
    <w:rsid w:val="007C7FB2"/>
    <w:rsid w:val="007D0074"/>
    <w:rsid w:val="007D02C0"/>
    <w:rsid w:val="007D0316"/>
    <w:rsid w:val="007D0541"/>
    <w:rsid w:val="007D05CE"/>
    <w:rsid w:val="007D074E"/>
    <w:rsid w:val="007D09A8"/>
    <w:rsid w:val="007D0AC4"/>
    <w:rsid w:val="007D0CA2"/>
    <w:rsid w:val="007D0E02"/>
    <w:rsid w:val="007D0EA7"/>
    <w:rsid w:val="007D0F16"/>
    <w:rsid w:val="007D1126"/>
    <w:rsid w:val="007D127D"/>
    <w:rsid w:val="007D13EC"/>
    <w:rsid w:val="007D13F5"/>
    <w:rsid w:val="007D1446"/>
    <w:rsid w:val="007D14ED"/>
    <w:rsid w:val="007D1509"/>
    <w:rsid w:val="007D16A6"/>
    <w:rsid w:val="007D1841"/>
    <w:rsid w:val="007D1873"/>
    <w:rsid w:val="007D18FA"/>
    <w:rsid w:val="007D1926"/>
    <w:rsid w:val="007D1A04"/>
    <w:rsid w:val="007D1A10"/>
    <w:rsid w:val="007D1A8C"/>
    <w:rsid w:val="007D1AF2"/>
    <w:rsid w:val="007D1BAE"/>
    <w:rsid w:val="007D1D4D"/>
    <w:rsid w:val="007D1DFD"/>
    <w:rsid w:val="007D2009"/>
    <w:rsid w:val="007D20B1"/>
    <w:rsid w:val="007D21C0"/>
    <w:rsid w:val="007D25E5"/>
    <w:rsid w:val="007D2648"/>
    <w:rsid w:val="007D27C0"/>
    <w:rsid w:val="007D2932"/>
    <w:rsid w:val="007D29FA"/>
    <w:rsid w:val="007D2CA6"/>
    <w:rsid w:val="007D30B3"/>
    <w:rsid w:val="007D3239"/>
    <w:rsid w:val="007D3247"/>
    <w:rsid w:val="007D328E"/>
    <w:rsid w:val="007D32AD"/>
    <w:rsid w:val="007D32E3"/>
    <w:rsid w:val="007D33CF"/>
    <w:rsid w:val="007D33D7"/>
    <w:rsid w:val="007D34BB"/>
    <w:rsid w:val="007D357F"/>
    <w:rsid w:val="007D3743"/>
    <w:rsid w:val="007D378E"/>
    <w:rsid w:val="007D3857"/>
    <w:rsid w:val="007D3949"/>
    <w:rsid w:val="007D3A3D"/>
    <w:rsid w:val="007D3A8A"/>
    <w:rsid w:val="007D3B8B"/>
    <w:rsid w:val="007D3C7F"/>
    <w:rsid w:val="007D3D40"/>
    <w:rsid w:val="007D3D72"/>
    <w:rsid w:val="007D3D91"/>
    <w:rsid w:val="007D44FE"/>
    <w:rsid w:val="007D49A1"/>
    <w:rsid w:val="007D4D8F"/>
    <w:rsid w:val="007D5093"/>
    <w:rsid w:val="007D50AA"/>
    <w:rsid w:val="007D50F6"/>
    <w:rsid w:val="007D5228"/>
    <w:rsid w:val="007D529B"/>
    <w:rsid w:val="007D5386"/>
    <w:rsid w:val="007D540C"/>
    <w:rsid w:val="007D571A"/>
    <w:rsid w:val="007D5753"/>
    <w:rsid w:val="007D5BAA"/>
    <w:rsid w:val="007D5CA2"/>
    <w:rsid w:val="007D5EB3"/>
    <w:rsid w:val="007D5F98"/>
    <w:rsid w:val="007D61BD"/>
    <w:rsid w:val="007D6624"/>
    <w:rsid w:val="007D66D5"/>
    <w:rsid w:val="007D6834"/>
    <w:rsid w:val="007D6918"/>
    <w:rsid w:val="007D6B22"/>
    <w:rsid w:val="007D6D7D"/>
    <w:rsid w:val="007D6DD9"/>
    <w:rsid w:val="007D70AC"/>
    <w:rsid w:val="007D70EE"/>
    <w:rsid w:val="007D7124"/>
    <w:rsid w:val="007D726D"/>
    <w:rsid w:val="007D72A3"/>
    <w:rsid w:val="007D7676"/>
    <w:rsid w:val="007D7A5C"/>
    <w:rsid w:val="007D7A6D"/>
    <w:rsid w:val="007D7AC5"/>
    <w:rsid w:val="007D7E5B"/>
    <w:rsid w:val="007D7F08"/>
    <w:rsid w:val="007D7F8E"/>
    <w:rsid w:val="007E022E"/>
    <w:rsid w:val="007E0274"/>
    <w:rsid w:val="007E028D"/>
    <w:rsid w:val="007E03EB"/>
    <w:rsid w:val="007E0645"/>
    <w:rsid w:val="007E07C8"/>
    <w:rsid w:val="007E0831"/>
    <w:rsid w:val="007E0A55"/>
    <w:rsid w:val="007E0AFA"/>
    <w:rsid w:val="007E0B18"/>
    <w:rsid w:val="007E0B2F"/>
    <w:rsid w:val="007E0BE2"/>
    <w:rsid w:val="007E0C16"/>
    <w:rsid w:val="007E0FA3"/>
    <w:rsid w:val="007E10D9"/>
    <w:rsid w:val="007E123F"/>
    <w:rsid w:val="007E141A"/>
    <w:rsid w:val="007E14AD"/>
    <w:rsid w:val="007E154C"/>
    <w:rsid w:val="007E184B"/>
    <w:rsid w:val="007E1864"/>
    <w:rsid w:val="007E1878"/>
    <w:rsid w:val="007E1D89"/>
    <w:rsid w:val="007E1D9A"/>
    <w:rsid w:val="007E1F04"/>
    <w:rsid w:val="007E1F3A"/>
    <w:rsid w:val="007E2009"/>
    <w:rsid w:val="007E20E4"/>
    <w:rsid w:val="007E2101"/>
    <w:rsid w:val="007E22A2"/>
    <w:rsid w:val="007E258A"/>
    <w:rsid w:val="007E25CC"/>
    <w:rsid w:val="007E2816"/>
    <w:rsid w:val="007E2872"/>
    <w:rsid w:val="007E28AE"/>
    <w:rsid w:val="007E29DC"/>
    <w:rsid w:val="007E2B5C"/>
    <w:rsid w:val="007E2B97"/>
    <w:rsid w:val="007E2C6A"/>
    <w:rsid w:val="007E2DCA"/>
    <w:rsid w:val="007E2F30"/>
    <w:rsid w:val="007E3038"/>
    <w:rsid w:val="007E30CA"/>
    <w:rsid w:val="007E3130"/>
    <w:rsid w:val="007E332C"/>
    <w:rsid w:val="007E337C"/>
    <w:rsid w:val="007E37DF"/>
    <w:rsid w:val="007E394F"/>
    <w:rsid w:val="007E3A34"/>
    <w:rsid w:val="007E3BFC"/>
    <w:rsid w:val="007E3C37"/>
    <w:rsid w:val="007E3DA8"/>
    <w:rsid w:val="007E3E00"/>
    <w:rsid w:val="007E3F21"/>
    <w:rsid w:val="007E40E4"/>
    <w:rsid w:val="007E44E4"/>
    <w:rsid w:val="007E464F"/>
    <w:rsid w:val="007E474B"/>
    <w:rsid w:val="007E4921"/>
    <w:rsid w:val="007E4A7B"/>
    <w:rsid w:val="007E4CA9"/>
    <w:rsid w:val="007E4F8F"/>
    <w:rsid w:val="007E510B"/>
    <w:rsid w:val="007E51C7"/>
    <w:rsid w:val="007E52AD"/>
    <w:rsid w:val="007E5363"/>
    <w:rsid w:val="007E54AE"/>
    <w:rsid w:val="007E5584"/>
    <w:rsid w:val="007E574B"/>
    <w:rsid w:val="007E5932"/>
    <w:rsid w:val="007E597F"/>
    <w:rsid w:val="007E5989"/>
    <w:rsid w:val="007E5A30"/>
    <w:rsid w:val="007E5E4D"/>
    <w:rsid w:val="007E5ED4"/>
    <w:rsid w:val="007E616D"/>
    <w:rsid w:val="007E61A9"/>
    <w:rsid w:val="007E62B8"/>
    <w:rsid w:val="007E63D5"/>
    <w:rsid w:val="007E66AA"/>
    <w:rsid w:val="007E6A0F"/>
    <w:rsid w:val="007E6DBB"/>
    <w:rsid w:val="007E6DC4"/>
    <w:rsid w:val="007E6E45"/>
    <w:rsid w:val="007E6E70"/>
    <w:rsid w:val="007E7112"/>
    <w:rsid w:val="007E7277"/>
    <w:rsid w:val="007E73B3"/>
    <w:rsid w:val="007E74E2"/>
    <w:rsid w:val="007E7ADF"/>
    <w:rsid w:val="007E7FAC"/>
    <w:rsid w:val="007F010C"/>
    <w:rsid w:val="007F042C"/>
    <w:rsid w:val="007F042E"/>
    <w:rsid w:val="007F043D"/>
    <w:rsid w:val="007F045C"/>
    <w:rsid w:val="007F07EC"/>
    <w:rsid w:val="007F08B2"/>
    <w:rsid w:val="007F0962"/>
    <w:rsid w:val="007F0CBE"/>
    <w:rsid w:val="007F0D66"/>
    <w:rsid w:val="007F0D6D"/>
    <w:rsid w:val="007F0F8B"/>
    <w:rsid w:val="007F17D1"/>
    <w:rsid w:val="007F1905"/>
    <w:rsid w:val="007F1950"/>
    <w:rsid w:val="007F1977"/>
    <w:rsid w:val="007F1E37"/>
    <w:rsid w:val="007F1E75"/>
    <w:rsid w:val="007F1FE5"/>
    <w:rsid w:val="007F2183"/>
    <w:rsid w:val="007F230B"/>
    <w:rsid w:val="007F293E"/>
    <w:rsid w:val="007F295A"/>
    <w:rsid w:val="007F2A01"/>
    <w:rsid w:val="007F2B8A"/>
    <w:rsid w:val="007F2E5B"/>
    <w:rsid w:val="007F30DB"/>
    <w:rsid w:val="007F349F"/>
    <w:rsid w:val="007F3507"/>
    <w:rsid w:val="007F353F"/>
    <w:rsid w:val="007F3555"/>
    <w:rsid w:val="007F36AD"/>
    <w:rsid w:val="007F3BFD"/>
    <w:rsid w:val="007F3CE3"/>
    <w:rsid w:val="007F3D5E"/>
    <w:rsid w:val="007F3E9C"/>
    <w:rsid w:val="007F3F70"/>
    <w:rsid w:val="007F4274"/>
    <w:rsid w:val="007F43EE"/>
    <w:rsid w:val="007F44E0"/>
    <w:rsid w:val="007F476A"/>
    <w:rsid w:val="007F4D59"/>
    <w:rsid w:val="007F4D65"/>
    <w:rsid w:val="007F51C0"/>
    <w:rsid w:val="007F523E"/>
    <w:rsid w:val="007F54F6"/>
    <w:rsid w:val="007F5611"/>
    <w:rsid w:val="007F5820"/>
    <w:rsid w:val="007F5A31"/>
    <w:rsid w:val="007F5E07"/>
    <w:rsid w:val="007F5E65"/>
    <w:rsid w:val="007F6099"/>
    <w:rsid w:val="007F60E7"/>
    <w:rsid w:val="007F620B"/>
    <w:rsid w:val="007F63D0"/>
    <w:rsid w:val="007F647D"/>
    <w:rsid w:val="007F6556"/>
    <w:rsid w:val="007F67D2"/>
    <w:rsid w:val="007F68BE"/>
    <w:rsid w:val="007F68DC"/>
    <w:rsid w:val="007F6979"/>
    <w:rsid w:val="007F6AD9"/>
    <w:rsid w:val="007F6B24"/>
    <w:rsid w:val="007F6C2A"/>
    <w:rsid w:val="007F6D8A"/>
    <w:rsid w:val="007F6F5D"/>
    <w:rsid w:val="007F6F84"/>
    <w:rsid w:val="007F707E"/>
    <w:rsid w:val="007F73A3"/>
    <w:rsid w:val="007F752D"/>
    <w:rsid w:val="007F799B"/>
    <w:rsid w:val="007F79E5"/>
    <w:rsid w:val="007F7A18"/>
    <w:rsid w:val="0080002F"/>
    <w:rsid w:val="00800154"/>
    <w:rsid w:val="00800450"/>
    <w:rsid w:val="008004BC"/>
    <w:rsid w:val="008004E4"/>
    <w:rsid w:val="008006E7"/>
    <w:rsid w:val="0080071E"/>
    <w:rsid w:val="00800751"/>
    <w:rsid w:val="008007B2"/>
    <w:rsid w:val="0080095E"/>
    <w:rsid w:val="0080099A"/>
    <w:rsid w:val="008009F0"/>
    <w:rsid w:val="00800BB6"/>
    <w:rsid w:val="00800BB9"/>
    <w:rsid w:val="00800D68"/>
    <w:rsid w:val="008010C1"/>
    <w:rsid w:val="008012AB"/>
    <w:rsid w:val="0080145B"/>
    <w:rsid w:val="0080150F"/>
    <w:rsid w:val="00801658"/>
    <w:rsid w:val="00801907"/>
    <w:rsid w:val="00801A71"/>
    <w:rsid w:val="00801A7D"/>
    <w:rsid w:val="00801B61"/>
    <w:rsid w:val="00801C1E"/>
    <w:rsid w:val="00801F66"/>
    <w:rsid w:val="00801FC4"/>
    <w:rsid w:val="008020AC"/>
    <w:rsid w:val="008021DF"/>
    <w:rsid w:val="008023B0"/>
    <w:rsid w:val="008029E3"/>
    <w:rsid w:val="00802AFE"/>
    <w:rsid w:val="00802B63"/>
    <w:rsid w:val="00802C32"/>
    <w:rsid w:val="00802C4D"/>
    <w:rsid w:val="00802CA2"/>
    <w:rsid w:val="00802EF9"/>
    <w:rsid w:val="00802FFD"/>
    <w:rsid w:val="0080315F"/>
    <w:rsid w:val="008033B9"/>
    <w:rsid w:val="00803809"/>
    <w:rsid w:val="00803A1B"/>
    <w:rsid w:val="00803BB4"/>
    <w:rsid w:val="00803BF6"/>
    <w:rsid w:val="008040F2"/>
    <w:rsid w:val="00804160"/>
    <w:rsid w:val="008041DE"/>
    <w:rsid w:val="008042C5"/>
    <w:rsid w:val="00804312"/>
    <w:rsid w:val="00804320"/>
    <w:rsid w:val="0080436C"/>
    <w:rsid w:val="0080478C"/>
    <w:rsid w:val="00804810"/>
    <w:rsid w:val="00804970"/>
    <w:rsid w:val="00804A81"/>
    <w:rsid w:val="00804B8C"/>
    <w:rsid w:val="00804CA6"/>
    <w:rsid w:val="00804CBD"/>
    <w:rsid w:val="00804D39"/>
    <w:rsid w:val="00804DEE"/>
    <w:rsid w:val="00804E03"/>
    <w:rsid w:val="008050BD"/>
    <w:rsid w:val="00805266"/>
    <w:rsid w:val="008052EA"/>
    <w:rsid w:val="008054AB"/>
    <w:rsid w:val="008054EC"/>
    <w:rsid w:val="008056F3"/>
    <w:rsid w:val="008058F0"/>
    <w:rsid w:val="00805B97"/>
    <w:rsid w:val="00805CB0"/>
    <w:rsid w:val="00805CB5"/>
    <w:rsid w:val="00805CD9"/>
    <w:rsid w:val="00805CE9"/>
    <w:rsid w:val="00805E38"/>
    <w:rsid w:val="00805E59"/>
    <w:rsid w:val="00805E95"/>
    <w:rsid w:val="00805F1E"/>
    <w:rsid w:val="00805F7A"/>
    <w:rsid w:val="008060E6"/>
    <w:rsid w:val="008061AA"/>
    <w:rsid w:val="008062CD"/>
    <w:rsid w:val="0080639C"/>
    <w:rsid w:val="008064DC"/>
    <w:rsid w:val="008066A0"/>
    <w:rsid w:val="008066BB"/>
    <w:rsid w:val="0080673D"/>
    <w:rsid w:val="00806AE1"/>
    <w:rsid w:val="00806BF2"/>
    <w:rsid w:val="00806DD8"/>
    <w:rsid w:val="00807112"/>
    <w:rsid w:val="008073CD"/>
    <w:rsid w:val="00807534"/>
    <w:rsid w:val="0080782D"/>
    <w:rsid w:val="00807973"/>
    <w:rsid w:val="00807A80"/>
    <w:rsid w:val="00807D16"/>
    <w:rsid w:val="00807D54"/>
    <w:rsid w:val="00807DD2"/>
    <w:rsid w:val="00807E6B"/>
    <w:rsid w:val="00807EC0"/>
    <w:rsid w:val="00807FF1"/>
    <w:rsid w:val="00810038"/>
    <w:rsid w:val="008100AE"/>
    <w:rsid w:val="008100C0"/>
    <w:rsid w:val="00810295"/>
    <w:rsid w:val="00810519"/>
    <w:rsid w:val="00810555"/>
    <w:rsid w:val="008105C4"/>
    <w:rsid w:val="00810808"/>
    <w:rsid w:val="00810B86"/>
    <w:rsid w:val="00810D4C"/>
    <w:rsid w:val="00811292"/>
    <w:rsid w:val="008113CF"/>
    <w:rsid w:val="0081159E"/>
    <w:rsid w:val="0081160D"/>
    <w:rsid w:val="00811656"/>
    <w:rsid w:val="0081174D"/>
    <w:rsid w:val="00811945"/>
    <w:rsid w:val="008119C2"/>
    <w:rsid w:val="008119FE"/>
    <w:rsid w:val="00811A72"/>
    <w:rsid w:val="00811AEB"/>
    <w:rsid w:val="00811BEF"/>
    <w:rsid w:val="00811D27"/>
    <w:rsid w:val="00811D44"/>
    <w:rsid w:val="00811FAF"/>
    <w:rsid w:val="008120E8"/>
    <w:rsid w:val="00812140"/>
    <w:rsid w:val="008121C3"/>
    <w:rsid w:val="008123CE"/>
    <w:rsid w:val="008124D9"/>
    <w:rsid w:val="008126CE"/>
    <w:rsid w:val="008127B8"/>
    <w:rsid w:val="00812857"/>
    <w:rsid w:val="0081295A"/>
    <w:rsid w:val="00812A12"/>
    <w:rsid w:val="00812B90"/>
    <w:rsid w:val="00812CE1"/>
    <w:rsid w:val="00813045"/>
    <w:rsid w:val="008133B8"/>
    <w:rsid w:val="008134A6"/>
    <w:rsid w:val="008135C3"/>
    <w:rsid w:val="008136CF"/>
    <w:rsid w:val="00813811"/>
    <w:rsid w:val="00813826"/>
    <w:rsid w:val="00813861"/>
    <w:rsid w:val="00813878"/>
    <w:rsid w:val="00813B5D"/>
    <w:rsid w:val="00813D6F"/>
    <w:rsid w:val="00813E62"/>
    <w:rsid w:val="00813E87"/>
    <w:rsid w:val="00813F67"/>
    <w:rsid w:val="00814110"/>
    <w:rsid w:val="00814181"/>
    <w:rsid w:val="00814218"/>
    <w:rsid w:val="0081433D"/>
    <w:rsid w:val="00814457"/>
    <w:rsid w:val="00814752"/>
    <w:rsid w:val="00814896"/>
    <w:rsid w:val="008148E9"/>
    <w:rsid w:val="00814B34"/>
    <w:rsid w:val="00814BCB"/>
    <w:rsid w:val="00814D76"/>
    <w:rsid w:val="00814EF6"/>
    <w:rsid w:val="00814F98"/>
    <w:rsid w:val="008150CB"/>
    <w:rsid w:val="0081512C"/>
    <w:rsid w:val="00815306"/>
    <w:rsid w:val="008153D6"/>
    <w:rsid w:val="00815510"/>
    <w:rsid w:val="0081556A"/>
    <w:rsid w:val="008155F0"/>
    <w:rsid w:val="008155F1"/>
    <w:rsid w:val="00815608"/>
    <w:rsid w:val="00815705"/>
    <w:rsid w:val="00815744"/>
    <w:rsid w:val="00815768"/>
    <w:rsid w:val="0081578A"/>
    <w:rsid w:val="00815CE6"/>
    <w:rsid w:val="00815D69"/>
    <w:rsid w:val="00815DF5"/>
    <w:rsid w:val="008165A5"/>
    <w:rsid w:val="008165C5"/>
    <w:rsid w:val="008166AB"/>
    <w:rsid w:val="0081688C"/>
    <w:rsid w:val="00816E5E"/>
    <w:rsid w:val="00816EE3"/>
    <w:rsid w:val="0081707B"/>
    <w:rsid w:val="00817181"/>
    <w:rsid w:val="00817322"/>
    <w:rsid w:val="0081775B"/>
    <w:rsid w:val="00817777"/>
    <w:rsid w:val="00817933"/>
    <w:rsid w:val="008179D7"/>
    <w:rsid w:val="00817A00"/>
    <w:rsid w:val="00817A03"/>
    <w:rsid w:val="00817A2D"/>
    <w:rsid w:val="00817B7C"/>
    <w:rsid w:val="00817C59"/>
    <w:rsid w:val="00817C66"/>
    <w:rsid w:val="00817E5C"/>
    <w:rsid w:val="00817F1F"/>
    <w:rsid w:val="008200AD"/>
    <w:rsid w:val="008201A0"/>
    <w:rsid w:val="0082045A"/>
    <w:rsid w:val="008204F0"/>
    <w:rsid w:val="00820554"/>
    <w:rsid w:val="0082076B"/>
    <w:rsid w:val="008207A3"/>
    <w:rsid w:val="00820A05"/>
    <w:rsid w:val="00820AAF"/>
    <w:rsid w:val="00820B59"/>
    <w:rsid w:val="00820C93"/>
    <w:rsid w:val="00820CDB"/>
    <w:rsid w:val="00820D14"/>
    <w:rsid w:val="00820D5B"/>
    <w:rsid w:val="00820E61"/>
    <w:rsid w:val="00821080"/>
    <w:rsid w:val="00821197"/>
    <w:rsid w:val="00821472"/>
    <w:rsid w:val="0082152D"/>
    <w:rsid w:val="0082154C"/>
    <w:rsid w:val="008215E6"/>
    <w:rsid w:val="008217E2"/>
    <w:rsid w:val="008217EE"/>
    <w:rsid w:val="00821958"/>
    <w:rsid w:val="008219F0"/>
    <w:rsid w:val="00821BEE"/>
    <w:rsid w:val="00821D46"/>
    <w:rsid w:val="00821DD6"/>
    <w:rsid w:val="008220DC"/>
    <w:rsid w:val="0082238E"/>
    <w:rsid w:val="00822456"/>
    <w:rsid w:val="0082250F"/>
    <w:rsid w:val="0082259D"/>
    <w:rsid w:val="0082262B"/>
    <w:rsid w:val="00822937"/>
    <w:rsid w:val="00822EED"/>
    <w:rsid w:val="00822F30"/>
    <w:rsid w:val="00822F41"/>
    <w:rsid w:val="0082307B"/>
    <w:rsid w:val="008230D4"/>
    <w:rsid w:val="00823889"/>
    <w:rsid w:val="00823983"/>
    <w:rsid w:val="00823D3B"/>
    <w:rsid w:val="00823F9E"/>
    <w:rsid w:val="00823FD1"/>
    <w:rsid w:val="00824013"/>
    <w:rsid w:val="0082402C"/>
    <w:rsid w:val="00824035"/>
    <w:rsid w:val="008242EB"/>
    <w:rsid w:val="0082431B"/>
    <w:rsid w:val="008244B3"/>
    <w:rsid w:val="00824564"/>
    <w:rsid w:val="00824A93"/>
    <w:rsid w:val="00824B99"/>
    <w:rsid w:val="00824D50"/>
    <w:rsid w:val="00824DC6"/>
    <w:rsid w:val="00824F20"/>
    <w:rsid w:val="008253D5"/>
    <w:rsid w:val="0082545F"/>
    <w:rsid w:val="008256C2"/>
    <w:rsid w:val="00825A32"/>
    <w:rsid w:val="00825CD1"/>
    <w:rsid w:val="00825D5E"/>
    <w:rsid w:val="00825D67"/>
    <w:rsid w:val="00825D8C"/>
    <w:rsid w:val="0082628B"/>
    <w:rsid w:val="0082633B"/>
    <w:rsid w:val="00826342"/>
    <w:rsid w:val="00826531"/>
    <w:rsid w:val="008265AF"/>
    <w:rsid w:val="008267CE"/>
    <w:rsid w:val="008267CF"/>
    <w:rsid w:val="0082695C"/>
    <w:rsid w:val="008269A0"/>
    <w:rsid w:val="00826AC2"/>
    <w:rsid w:val="00826C0F"/>
    <w:rsid w:val="00826D6B"/>
    <w:rsid w:val="0082700D"/>
    <w:rsid w:val="008270F1"/>
    <w:rsid w:val="0082710C"/>
    <w:rsid w:val="008271B3"/>
    <w:rsid w:val="0082723B"/>
    <w:rsid w:val="00827565"/>
    <w:rsid w:val="00827643"/>
    <w:rsid w:val="00827889"/>
    <w:rsid w:val="008279A6"/>
    <w:rsid w:val="00827A71"/>
    <w:rsid w:val="00827B4C"/>
    <w:rsid w:val="00827E54"/>
    <w:rsid w:val="00827E88"/>
    <w:rsid w:val="00827F03"/>
    <w:rsid w:val="00830069"/>
    <w:rsid w:val="00830159"/>
    <w:rsid w:val="0083017E"/>
    <w:rsid w:val="008306B4"/>
    <w:rsid w:val="0083084E"/>
    <w:rsid w:val="00830A16"/>
    <w:rsid w:val="00830E77"/>
    <w:rsid w:val="0083122D"/>
    <w:rsid w:val="0083139D"/>
    <w:rsid w:val="008314D8"/>
    <w:rsid w:val="00831691"/>
    <w:rsid w:val="008316C7"/>
    <w:rsid w:val="008316DB"/>
    <w:rsid w:val="00831783"/>
    <w:rsid w:val="008317BF"/>
    <w:rsid w:val="008318B8"/>
    <w:rsid w:val="008319AD"/>
    <w:rsid w:val="00831A9A"/>
    <w:rsid w:val="00831AE0"/>
    <w:rsid w:val="00831B85"/>
    <w:rsid w:val="00831C15"/>
    <w:rsid w:val="00831DED"/>
    <w:rsid w:val="00831E02"/>
    <w:rsid w:val="00831EA0"/>
    <w:rsid w:val="00831F49"/>
    <w:rsid w:val="00832313"/>
    <w:rsid w:val="008323B7"/>
    <w:rsid w:val="008323BA"/>
    <w:rsid w:val="0083295C"/>
    <w:rsid w:val="00832A94"/>
    <w:rsid w:val="00832B29"/>
    <w:rsid w:val="00832CF2"/>
    <w:rsid w:val="00832DD9"/>
    <w:rsid w:val="00832FD7"/>
    <w:rsid w:val="0083300E"/>
    <w:rsid w:val="0083302B"/>
    <w:rsid w:val="0083306C"/>
    <w:rsid w:val="00833117"/>
    <w:rsid w:val="00833320"/>
    <w:rsid w:val="0083333B"/>
    <w:rsid w:val="00833406"/>
    <w:rsid w:val="0083354E"/>
    <w:rsid w:val="0083361B"/>
    <w:rsid w:val="008339E1"/>
    <w:rsid w:val="00834065"/>
    <w:rsid w:val="008343DC"/>
    <w:rsid w:val="008344D3"/>
    <w:rsid w:val="00834615"/>
    <w:rsid w:val="008346EB"/>
    <w:rsid w:val="00834702"/>
    <w:rsid w:val="00834854"/>
    <w:rsid w:val="0083488F"/>
    <w:rsid w:val="00834A64"/>
    <w:rsid w:val="00834B71"/>
    <w:rsid w:val="00834C4C"/>
    <w:rsid w:val="00834C75"/>
    <w:rsid w:val="00834CFD"/>
    <w:rsid w:val="00835007"/>
    <w:rsid w:val="008353E2"/>
    <w:rsid w:val="0083542D"/>
    <w:rsid w:val="00835553"/>
    <w:rsid w:val="008358CD"/>
    <w:rsid w:val="008358E8"/>
    <w:rsid w:val="00835937"/>
    <w:rsid w:val="00835A5A"/>
    <w:rsid w:val="00835A83"/>
    <w:rsid w:val="00835FB5"/>
    <w:rsid w:val="00836095"/>
    <w:rsid w:val="00836261"/>
    <w:rsid w:val="00836293"/>
    <w:rsid w:val="00836319"/>
    <w:rsid w:val="0083668B"/>
    <w:rsid w:val="00836718"/>
    <w:rsid w:val="00836B91"/>
    <w:rsid w:val="00836C42"/>
    <w:rsid w:val="00836ED3"/>
    <w:rsid w:val="00837155"/>
    <w:rsid w:val="00837165"/>
    <w:rsid w:val="008372E6"/>
    <w:rsid w:val="0083730C"/>
    <w:rsid w:val="00837490"/>
    <w:rsid w:val="008376D9"/>
    <w:rsid w:val="008377CE"/>
    <w:rsid w:val="008379A7"/>
    <w:rsid w:val="00837AF2"/>
    <w:rsid w:val="00837B5F"/>
    <w:rsid w:val="00837BA8"/>
    <w:rsid w:val="00837D46"/>
    <w:rsid w:val="00837E11"/>
    <w:rsid w:val="00837F3D"/>
    <w:rsid w:val="00837F9D"/>
    <w:rsid w:val="00837FC4"/>
    <w:rsid w:val="00840070"/>
    <w:rsid w:val="0084020F"/>
    <w:rsid w:val="0084047A"/>
    <w:rsid w:val="00840581"/>
    <w:rsid w:val="008408F0"/>
    <w:rsid w:val="00840AF8"/>
    <w:rsid w:val="00840C92"/>
    <w:rsid w:val="00840DA6"/>
    <w:rsid w:val="00841064"/>
    <w:rsid w:val="00841295"/>
    <w:rsid w:val="0084135C"/>
    <w:rsid w:val="008413F5"/>
    <w:rsid w:val="008414A2"/>
    <w:rsid w:val="008414EC"/>
    <w:rsid w:val="008415E4"/>
    <w:rsid w:val="008416A0"/>
    <w:rsid w:val="0084183D"/>
    <w:rsid w:val="00841A43"/>
    <w:rsid w:val="00841A4E"/>
    <w:rsid w:val="00841C67"/>
    <w:rsid w:val="00841CCB"/>
    <w:rsid w:val="00841FB1"/>
    <w:rsid w:val="00842154"/>
    <w:rsid w:val="008421E4"/>
    <w:rsid w:val="00842275"/>
    <w:rsid w:val="008422DF"/>
    <w:rsid w:val="00842302"/>
    <w:rsid w:val="0084251A"/>
    <w:rsid w:val="0084253A"/>
    <w:rsid w:val="0084258B"/>
    <w:rsid w:val="00842741"/>
    <w:rsid w:val="00842A61"/>
    <w:rsid w:val="00842B29"/>
    <w:rsid w:val="00842B7C"/>
    <w:rsid w:val="00842CE8"/>
    <w:rsid w:val="00842D26"/>
    <w:rsid w:val="00842E8C"/>
    <w:rsid w:val="00843261"/>
    <w:rsid w:val="008432E5"/>
    <w:rsid w:val="008436F5"/>
    <w:rsid w:val="00843B52"/>
    <w:rsid w:val="00843CC6"/>
    <w:rsid w:val="00843CF7"/>
    <w:rsid w:val="0084408A"/>
    <w:rsid w:val="008440F6"/>
    <w:rsid w:val="00844119"/>
    <w:rsid w:val="0084442D"/>
    <w:rsid w:val="008444A5"/>
    <w:rsid w:val="008448EE"/>
    <w:rsid w:val="00844C11"/>
    <w:rsid w:val="00844C91"/>
    <w:rsid w:val="00844D06"/>
    <w:rsid w:val="00844F84"/>
    <w:rsid w:val="008452E0"/>
    <w:rsid w:val="00845327"/>
    <w:rsid w:val="00845355"/>
    <w:rsid w:val="00845486"/>
    <w:rsid w:val="00845601"/>
    <w:rsid w:val="008456AB"/>
    <w:rsid w:val="00845B50"/>
    <w:rsid w:val="00845C25"/>
    <w:rsid w:val="00845E08"/>
    <w:rsid w:val="00845E5D"/>
    <w:rsid w:val="00845E75"/>
    <w:rsid w:val="00845FE0"/>
    <w:rsid w:val="008460F7"/>
    <w:rsid w:val="008463D2"/>
    <w:rsid w:val="008464C6"/>
    <w:rsid w:val="008464F5"/>
    <w:rsid w:val="008465BB"/>
    <w:rsid w:val="00846B61"/>
    <w:rsid w:val="00846BC5"/>
    <w:rsid w:val="00846C83"/>
    <w:rsid w:val="00846E19"/>
    <w:rsid w:val="00846EE8"/>
    <w:rsid w:val="00847104"/>
    <w:rsid w:val="0084722F"/>
    <w:rsid w:val="00847410"/>
    <w:rsid w:val="00847477"/>
    <w:rsid w:val="008474F8"/>
    <w:rsid w:val="00847656"/>
    <w:rsid w:val="00847689"/>
    <w:rsid w:val="008476BB"/>
    <w:rsid w:val="0084774E"/>
    <w:rsid w:val="0084782F"/>
    <w:rsid w:val="00847886"/>
    <w:rsid w:val="0085007E"/>
    <w:rsid w:val="008500D3"/>
    <w:rsid w:val="00850148"/>
    <w:rsid w:val="008501B6"/>
    <w:rsid w:val="00850408"/>
    <w:rsid w:val="0085051E"/>
    <w:rsid w:val="00850696"/>
    <w:rsid w:val="008506A0"/>
    <w:rsid w:val="008506BD"/>
    <w:rsid w:val="008508A4"/>
    <w:rsid w:val="00850BC1"/>
    <w:rsid w:val="00850C56"/>
    <w:rsid w:val="00850E94"/>
    <w:rsid w:val="00850FAC"/>
    <w:rsid w:val="008510A1"/>
    <w:rsid w:val="008510A9"/>
    <w:rsid w:val="00851249"/>
    <w:rsid w:val="00851462"/>
    <w:rsid w:val="0085152E"/>
    <w:rsid w:val="00851582"/>
    <w:rsid w:val="008515A3"/>
    <w:rsid w:val="008517A3"/>
    <w:rsid w:val="00851832"/>
    <w:rsid w:val="008519D5"/>
    <w:rsid w:val="00851C7F"/>
    <w:rsid w:val="00851CB2"/>
    <w:rsid w:val="00851F60"/>
    <w:rsid w:val="00851F82"/>
    <w:rsid w:val="008520CE"/>
    <w:rsid w:val="00852164"/>
    <w:rsid w:val="00852232"/>
    <w:rsid w:val="00852241"/>
    <w:rsid w:val="008522A1"/>
    <w:rsid w:val="00852350"/>
    <w:rsid w:val="008523CC"/>
    <w:rsid w:val="0085252F"/>
    <w:rsid w:val="008527A7"/>
    <w:rsid w:val="008528B0"/>
    <w:rsid w:val="008528C8"/>
    <w:rsid w:val="008528CD"/>
    <w:rsid w:val="00852BB3"/>
    <w:rsid w:val="00852CA0"/>
    <w:rsid w:val="00852E66"/>
    <w:rsid w:val="00852F37"/>
    <w:rsid w:val="00853204"/>
    <w:rsid w:val="00853259"/>
    <w:rsid w:val="00853266"/>
    <w:rsid w:val="008532EB"/>
    <w:rsid w:val="008533DA"/>
    <w:rsid w:val="00853503"/>
    <w:rsid w:val="008536C5"/>
    <w:rsid w:val="00853716"/>
    <w:rsid w:val="0085386A"/>
    <w:rsid w:val="008538D0"/>
    <w:rsid w:val="008539B9"/>
    <w:rsid w:val="00853A5C"/>
    <w:rsid w:val="00853A79"/>
    <w:rsid w:val="00853ADE"/>
    <w:rsid w:val="00853BE9"/>
    <w:rsid w:val="008540F0"/>
    <w:rsid w:val="008542E1"/>
    <w:rsid w:val="00854399"/>
    <w:rsid w:val="00854410"/>
    <w:rsid w:val="008544AB"/>
    <w:rsid w:val="008544DE"/>
    <w:rsid w:val="00854705"/>
    <w:rsid w:val="00854B0C"/>
    <w:rsid w:val="00854D01"/>
    <w:rsid w:val="00854D9C"/>
    <w:rsid w:val="00854F48"/>
    <w:rsid w:val="00854F5A"/>
    <w:rsid w:val="00854FFF"/>
    <w:rsid w:val="008553D0"/>
    <w:rsid w:val="00855536"/>
    <w:rsid w:val="008555E1"/>
    <w:rsid w:val="00855672"/>
    <w:rsid w:val="00855925"/>
    <w:rsid w:val="00855A6C"/>
    <w:rsid w:val="00855ADE"/>
    <w:rsid w:val="00855BA8"/>
    <w:rsid w:val="00855BBE"/>
    <w:rsid w:val="00855DC7"/>
    <w:rsid w:val="00855E65"/>
    <w:rsid w:val="00855F46"/>
    <w:rsid w:val="00856148"/>
    <w:rsid w:val="0085622A"/>
    <w:rsid w:val="008562E4"/>
    <w:rsid w:val="00856573"/>
    <w:rsid w:val="00856574"/>
    <w:rsid w:val="00856612"/>
    <w:rsid w:val="00856684"/>
    <w:rsid w:val="00856C08"/>
    <w:rsid w:val="00856C6D"/>
    <w:rsid w:val="00856C77"/>
    <w:rsid w:val="00856CA2"/>
    <w:rsid w:val="00856DA0"/>
    <w:rsid w:val="00856E9D"/>
    <w:rsid w:val="00856FF6"/>
    <w:rsid w:val="00857020"/>
    <w:rsid w:val="00857073"/>
    <w:rsid w:val="0085775D"/>
    <w:rsid w:val="0085775E"/>
    <w:rsid w:val="008578A9"/>
    <w:rsid w:val="00857A17"/>
    <w:rsid w:val="00857B15"/>
    <w:rsid w:val="00857C8D"/>
    <w:rsid w:val="00857DD5"/>
    <w:rsid w:val="008600F3"/>
    <w:rsid w:val="008601C2"/>
    <w:rsid w:val="008604E0"/>
    <w:rsid w:val="00860577"/>
    <w:rsid w:val="008605BA"/>
    <w:rsid w:val="00860718"/>
    <w:rsid w:val="00860A1F"/>
    <w:rsid w:val="00860ADC"/>
    <w:rsid w:val="00860B49"/>
    <w:rsid w:val="00860D87"/>
    <w:rsid w:val="00860DFB"/>
    <w:rsid w:val="00860E36"/>
    <w:rsid w:val="00860E65"/>
    <w:rsid w:val="00860EA2"/>
    <w:rsid w:val="00860EE9"/>
    <w:rsid w:val="008611C4"/>
    <w:rsid w:val="008612B1"/>
    <w:rsid w:val="008612B9"/>
    <w:rsid w:val="008612E8"/>
    <w:rsid w:val="0086146C"/>
    <w:rsid w:val="0086149F"/>
    <w:rsid w:val="0086176B"/>
    <w:rsid w:val="0086177D"/>
    <w:rsid w:val="00861829"/>
    <w:rsid w:val="0086184A"/>
    <w:rsid w:val="00861960"/>
    <w:rsid w:val="00861BE7"/>
    <w:rsid w:val="00861C2A"/>
    <w:rsid w:val="00861D67"/>
    <w:rsid w:val="00861F59"/>
    <w:rsid w:val="00861FF5"/>
    <w:rsid w:val="0086209D"/>
    <w:rsid w:val="008621A1"/>
    <w:rsid w:val="008621A5"/>
    <w:rsid w:val="008621C5"/>
    <w:rsid w:val="008623F8"/>
    <w:rsid w:val="0086277B"/>
    <w:rsid w:val="0086288B"/>
    <w:rsid w:val="008628CA"/>
    <w:rsid w:val="00862A07"/>
    <w:rsid w:val="00862A4B"/>
    <w:rsid w:val="00862BD5"/>
    <w:rsid w:val="00862DB8"/>
    <w:rsid w:val="0086308B"/>
    <w:rsid w:val="0086321A"/>
    <w:rsid w:val="00863348"/>
    <w:rsid w:val="00863373"/>
    <w:rsid w:val="00863381"/>
    <w:rsid w:val="0086341E"/>
    <w:rsid w:val="008636CB"/>
    <w:rsid w:val="00863790"/>
    <w:rsid w:val="00863EB0"/>
    <w:rsid w:val="00864024"/>
    <w:rsid w:val="00864279"/>
    <w:rsid w:val="00864587"/>
    <w:rsid w:val="008645A2"/>
    <w:rsid w:val="008645B1"/>
    <w:rsid w:val="00864614"/>
    <w:rsid w:val="00864656"/>
    <w:rsid w:val="00864745"/>
    <w:rsid w:val="008649C7"/>
    <w:rsid w:val="00864AFA"/>
    <w:rsid w:val="00864B81"/>
    <w:rsid w:val="00864EEA"/>
    <w:rsid w:val="00864F13"/>
    <w:rsid w:val="00865058"/>
    <w:rsid w:val="00865145"/>
    <w:rsid w:val="0086520A"/>
    <w:rsid w:val="0086541A"/>
    <w:rsid w:val="0086544F"/>
    <w:rsid w:val="00865519"/>
    <w:rsid w:val="008656C5"/>
    <w:rsid w:val="008657D7"/>
    <w:rsid w:val="0086594E"/>
    <w:rsid w:val="00865C55"/>
    <w:rsid w:val="00865E2D"/>
    <w:rsid w:val="00865EE3"/>
    <w:rsid w:val="00865F64"/>
    <w:rsid w:val="0086613B"/>
    <w:rsid w:val="0086613E"/>
    <w:rsid w:val="008662FC"/>
    <w:rsid w:val="00866350"/>
    <w:rsid w:val="00866553"/>
    <w:rsid w:val="008666E7"/>
    <w:rsid w:val="008668DF"/>
    <w:rsid w:val="008669D3"/>
    <w:rsid w:val="00866A74"/>
    <w:rsid w:val="00866B82"/>
    <w:rsid w:val="00866C94"/>
    <w:rsid w:val="00866E77"/>
    <w:rsid w:val="00866EBB"/>
    <w:rsid w:val="00866EF9"/>
    <w:rsid w:val="008672E0"/>
    <w:rsid w:val="0086754C"/>
    <w:rsid w:val="008677C1"/>
    <w:rsid w:val="008677DB"/>
    <w:rsid w:val="00867AF2"/>
    <w:rsid w:val="00867CE3"/>
    <w:rsid w:val="00870031"/>
    <w:rsid w:val="00870094"/>
    <w:rsid w:val="0087014D"/>
    <w:rsid w:val="00870206"/>
    <w:rsid w:val="0087075A"/>
    <w:rsid w:val="00870900"/>
    <w:rsid w:val="00870AFA"/>
    <w:rsid w:val="00870B01"/>
    <w:rsid w:val="00870BCB"/>
    <w:rsid w:val="00870BE4"/>
    <w:rsid w:val="00871272"/>
    <w:rsid w:val="008712C3"/>
    <w:rsid w:val="0087138D"/>
    <w:rsid w:val="00871591"/>
    <w:rsid w:val="00871792"/>
    <w:rsid w:val="008717CE"/>
    <w:rsid w:val="00871809"/>
    <w:rsid w:val="0087197C"/>
    <w:rsid w:val="00871A12"/>
    <w:rsid w:val="00871B3E"/>
    <w:rsid w:val="00871CEE"/>
    <w:rsid w:val="00871F51"/>
    <w:rsid w:val="008721D6"/>
    <w:rsid w:val="008722FA"/>
    <w:rsid w:val="00872304"/>
    <w:rsid w:val="00872391"/>
    <w:rsid w:val="0087249D"/>
    <w:rsid w:val="008724DB"/>
    <w:rsid w:val="0087275F"/>
    <w:rsid w:val="00872876"/>
    <w:rsid w:val="008728DC"/>
    <w:rsid w:val="008729C1"/>
    <w:rsid w:val="008729E7"/>
    <w:rsid w:val="00872A09"/>
    <w:rsid w:val="00872A2B"/>
    <w:rsid w:val="00872A5B"/>
    <w:rsid w:val="00872AC3"/>
    <w:rsid w:val="00872B27"/>
    <w:rsid w:val="00872E70"/>
    <w:rsid w:val="00872FB9"/>
    <w:rsid w:val="00872FCB"/>
    <w:rsid w:val="00873319"/>
    <w:rsid w:val="008734E1"/>
    <w:rsid w:val="00873536"/>
    <w:rsid w:val="00873630"/>
    <w:rsid w:val="00873648"/>
    <w:rsid w:val="0087396D"/>
    <w:rsid w:val="0087398B"/>
    <w:rsid w:val="00873A28"/>
    <w:rsid w:val="00873D80"/>
    <w:rsid w:val="00874025"/>
    <w:rsid w:val="00874249"/>
    <w:rsid w:val="008744B5"/>
    <w:rsid w:val="008745AC"/>
    <w:rsid w:val="008749EA"/>
    <w:rsid w:val="00874A39"/>
    <w:rsid w:val="00874BFC"/>
    <w:rsid w:val="00874C78"/>
    <w:rsid w:val="00874D3A"/>
    <w:rsid w:val="00874E17"/>
    <w:rsid w:val="0087526B"/>
    <w:rsid w:val="0087536F"/>
    <w:rsid w:val="0087537E"/>
    <w:rsid w:val="00875560"/>
    <w:rsid w:val="0087559A"/>
    <w:rsid w:val="00875684"/>
    <w:rsid w:val="00875B46"/>
    <w:rsid w:val="00875C3C"/>
    <w:rsid w:val="00875C97"/>
    <w:rsid w:val="00875E0A"/>
    <w:rsid w:val="00875EED"/>
    <w:rsid w:val="008761AE"/>
    <w:rsid w:val="0087620B"/>
    <w:rsid w:val="00876296"/>
    <w:rsid w:val="008762B4"/>
    <w:rsid w:val="008762E7"/>
    <w:rsid w:val="008763DC"/>
    <w:rsid w:val="00876B7A"/>
    <w:rsid w:val="00876B80"/>
    <w:rsid w:val="00876D9E"/>
    <w:rsid w:val="00876E5C"/>
    <w:rsid w:val="00876FDF"/>
    <w:rsid w:val="008770E8"/>
    <w:rsid w:val="008772D8"/>
    <w:rsid w:val="00877511"/>
    <w:rsid w:val="008775DF"/>
    <w:rsid w:val="0087765A"/>
    <w:rsid w:val="008776DA"/>
    <w:rsid w:val="00877A05"/>
    <w:rsid w:val="00877A08"/>
    <w:rsid w:val="00877A20"/>
    <w:rsid w:val="00877C2F"/>
    <w:rsid w:val="00877C8B"/>
    <w:rsid w:val="00877EBC"/>
    <w:rsid w:val="00877F05"/>
    <w:rsid w:val="0088006B"/>
    <w:rsid w:val="00880343"/>
    <w:rsid w:val="008803C5"/>
    <w:rsid w:val="00880400"/>
    <w:rsid w:val="008805E0"/>
    <w:rsid w:val="00880962"/>
    <w:rsid w:val="00880A1D"/>
    <w:rsid w:val="00880B67"/>
    <w:rsid w:val="00880BC3"/>
    <w:rsid w:val="00880BD7"/>
    <w:rsid w:val="00880DAC"/>
    <w:rsid w:val="00880DE8"/>
    <w:rsid w:val="008810CF"/>
    <w:rsid w:val="00881300"/>
    <w:rsid w:val="0088142F"/>
    <w:rsid w:val="0088143E"/>
    <w:rsid w:val="00881548"/>
    <w:rsid w:val="0088162A"/>
    <w:rsid w:val="00881829"/>
    <w:rsid w:val="00881B09"/>
    <w:rsid w:val="00882169"/>
    <w:rsid w:val="00882186"/>
    <w:rsid w:val="00882250"/>
    <w:rsid w:val="00882273"/>
    <w:rsid w:val="00882370"/>
    <w:rsid w:val="008824C9"/>
    <w:rsid w:val="008824E9"/>
    <w:rsid w:val="00882506"/>
    <w:rsid w:val="008826C6"/>
    <w:rsid w:val="00882892"/>
    <w:rsid w:val="008828A3"/>
    <w:rsid w:val="0088294D"/>
    <w:rsid w:val="00882C05"/>
    <w:rsid w:val="00882ED3"/>
    <w:rsid w:val="00882FD6"/>
    <w:rsid w:val="0088302C"/>
    <w:rsid w:val="008830D6"/>
    <w:rsid w:val="00883200"/>
    <w:rsid w:val="00883225"/>
    <w:rsid w:val="0088369B"/>
    <w:rsid w:val="0088372A"/>
    <w:rsid w:val="00883762"/>
    <w:rsid w:val="00883909"/>
    <w:rsid w:val="00883A5F"/>
    <w:rsid w:val="00883AE7"/>
    <w:rsid w:val="00883B4A"/>
    <w:rsid w:val="00883D78"/>
    <w:rsid w:val="00883F14"/>
    <w:rsid w:val="008841CE"/>
    <w:rsid w:val="0088484F"/>
    <w:rsid w:val="00884903"/>
    <w:rsid w:val="008849C1"/>
    <w:rsid w:val="00884D27"/>
    <w:rsid w:val="00884EC9"/>
    <w:rsid w:val="00884F6A"/>
    <w:rsid w:val="00885062"/>
    <w:rsid w:val="008854C5"/>
    <w:rsid w:val="00885634"/>
    <w:rsid w:val="00885781"/>
    <w:rsid w:val="008857A0"/>
    <w:rsid w:val="008859E6"/>
    <w:rsid w:val="00885A11"/>
    <w:rsid w:val="00885BA7"/>
    <w:rsid w:val="00885BAA"/>
    <w:rsid w:val="00885CBF"/>
    <w:rsid w:val="00885D99"/>
    <w:rsid w:val="00885DA7"/>
    <w:rsid w:val="00885F00"/>
    <w:rsid w:val="008860D4"/>
    <w:rsid w:val="00886104"/>
    <w:rsid w:val="008863D1"/>
    <w:rsid w:val="00886416"/>
    <w:rsid w:val="008864A3"/>
    <w:rsid w:val="008864DE"/>
    <w:rsid w:val="00886AB7"/>
    <w:rsid w:val="00886B74"/>
    <w:rsid w:val="00886BD4"/>
    <w:rsid w:val="00886C8F"/>
    <w:rsid w:val="00886C9A"/>
    <w:rsid w:val="00886F29"/>
    <w:rsid w:val="00887189"/>
    <w:rsid w:val="00887246"/>
    <w:rsid w:val="00887291"/>
    <w:rsid w:val="00887655"/>
    <w:rsid w:val="008877F5"/>
    <w:rsid w:val="00887B15"/>
    <w:rsid w:val="00887C74"/>
    <w:rsid w:val="00887CC1"/>
    <w:rsid w:val="00887CF9"/>
    <w:rsid w:val="00887D56"/>
    <w:rsid w:val="008900A4"/>
    <w:rsid w:val="00890276"/>
    <w:rsid w:val="008902A1"/>
    <w:rsid w:val="008902AF"/>
    <w:rsid w:val="0089030D"/>
    <w:rsid w:val="008903E6"/>
    <w:rsid w:val="008907F3"/>
    <w:rsid w:val="00890967"/>
    <w:rsid w:val="00890B0F"/>
    <w:rsid w:val="00890D2F"/>
    <w:rsid w:val="00890DD9"/>
    <w:rsid w:val="00890EE2"/>
    <w:rsid w:val="008914AC"/>
    <w:rsid w:val="00891518"/>
    <w:rsid w:val="0089166D"/>
    <w:rsid w:val="00891A4E"/>
    <w:rsid w:val="00891BB8"/>
    <w:rsid w:val="00891CEF"/>
    <w:rsid w:val="00891CFE"/>
    <w:rsid w:val="00891DE9"/>
    <w:rsid w:val="00891FC5"/>
    <w:rsid w:val="00892155"/>
    <w:rsid w:val="00892224"/>
    <w:rsid w:val="0089224B"/>
    <w:rsid w:val="0089234B"/>
    <w:rsid w:val="0089237C"/>
    <w:rsid w:val="0089244D"/>
    <w:rsid w:val="00892523"/>
    <w:rsid w:val="0089265A"/>
    <w:rsid w:val="00892796"/>
    <w:rsid w:val="0089279B"/>
    <w:rsid w:val="00892A58"/>
    <w:rsid w:val="00892A64"/>
    <w:rsid w:val="00892C4A"/>
    <w:rsid w:val="00892CEF"/>
    <w:rsid w:val="00892D28"/>
    <w:rsid w:val="00892DF5"/>
    <w:rsid w:val="00892E4C"/>
    <w:rsid w:val="00892F02"/>
    <w:rsid w:val="0089321C"/>
    <w:rsid w:val="0089323C"/>
    <w:rsid w:val="00893241"/>
    <w:rsid w:val="008933C8"/>
    <w:rsid w:val="008935EF"/>
    <w:rsid w:val="00893673"/>
    <w:rsid w:val="008936FC"/>
    <w:rsid w:val="008937BB"/>
    <w:rsid w:val="00893840"/>
    <w:rsid w:val="00893CFF"/>
    <w:rsid w:val="008940A9"/>
    <w:rsid w:val="008941FF"/>
    <w:rsid w:val="0089423C"/>
    <w:rsid w:val="00894316"/>
    <w:rsid w:val="008943E0"/>
    <w:rsid w:val="00894426"/>
    <w:rsid w:val="00894573"/>
    <w:rsid w:val="0089484A"/>
    <w:rsid w:val="00894898"/>
    <w:rsid w:val="008948C9"/>
    <w:rsid w:val="00894B33"/>
    <w:rsid w:val="00894C3F"/>
    <w:rsid w:val="00894D5A"/>
    <w:rsid w:val="00894D76"/>
    <w:rsid w:val="00894D7E"/>
    <w:rsid w:val="00894F63"/>
    <w:rsid w:val="00894FBC"/>
    <w:rsid w:val="00895092"/>
    <w:rsid w:val="0089526D"/>
    <w:rsid w:val="00895274"/>
    <w:rsid w:val="008955CE"/>
    <w:rsid w:val="00895605"/>
    <w:rsid w:val="00895699"/>
    <w:rsid w:val="00895B93"/>
    <w:rsid w:val="00896390"/>
    <w:rsid w:val="0089648E"/>
    <w:rsid w:val="008965F0"/>
    <w:rsid w:val="00896642"/>
    <w:rsid w:val="0089697C"/>
    <w:rsid w:val="0089698C"/>
    <w:rsid w:val="00896993"/>
    <w:rsid w:val="008969DE"/>
    <w:rsid w:val="00896AAE"/>
    <w:rsid w:val="00896ACF"/>
    <w:rsid w:val="00896C12"/>
    <w:rsid w:val="00896DF1"/>
    <w:rsid w:val="00896ECF"/>
    <w:rsid w:val="00897044"/>
    <w:rsid w:val="0089740A"/>
    <w:rsid w:val="008978B0"/>
    <w:rsid w:val="0089794A"/>
    <w:rsid w:val="0089796C"/>
    <w:rsid w:val="00897B75"/>
    <w:rsid w:val="00897B99"/>
    <w:rsid w:val="00897E78"/>
    <w:rsid w:val="00897F14"/>
    <w:rsid w:val="008A05DC"/>
    <w:rsid w:val="008A06C7"/>
    <w:rsid w:val="008A087E"/>
    <w:rsid w:val="008A08E7"/>
    <w:rsid w:val="008A0CA2"/>
    <w:rsid w:val="008A0D81"/>
    <w:rsid w:val="008A0F05"/>
    <w:rsid w:val="008A0FAC"/>
    <w:rsid w:val="008A11AC"/>
    <w:rsid w:val="008A1412"/>
    <w:rsid w:val="008A1771"/>
    <w:rsid w:val="008A20A4"/>
    <w:rsid w:val="008A21BF"/>
    <w:rsid w:val="008A21D2"/>
    <w:rsid w:val="008A21D4"/>
    <w:rsid w:val="008A23B3"/>
    <w:rsid w:val="008A24CE"/>
    <w:rsid w:val="008A24CF"/>
    <w:rsid w:val="008A25FD"/>
    <w:rsid w:val="008A26B0"/>
    <w:rsid w:val="008A2950"/>
    <w:rsid w:val="008A2A33"/>
    <w:rsid w:val="008A2AF9"/>
    <w:rsid w:val="008A300D"/>
    <w:rsid w:val="008A334C"/>
    <w:rsid w:val="008A3361"/>
    <w:rsid w:val="008A375B"/>
    <w:rsid w:val="008A3857"/>
    <w:rsid w:val="008A38EA"/>
    <w:rsid w:val="008A3ABD"/>
    <w:rsid w:val="008A3C12"/>
    <w:rsid w:val="008A3D6A"/>
    <w:rsid w:val="008A3E31"/>
    <w:rsid w:val="008A3EF5"/>
    <w:rsid w:val="008A3F86"/>
    <w:rsid w:val="008A41E8"/>
    <w:rsid w:val="008A435B"/>
    <w:rsid w:val="008A44E1"/>
    <w:rsid w:val="008A4615"/>
    <w:rsid w:val="008A47D4"/>
    <w:rsid w:val="008A47D6"/>
    <w:rsid w:val="008A486B"/>
    <w:rsid w:val="008A4984"/>
    <w:rsid w:val="008A4B43"/>
    <w:rsid w:val="008A4E29"/>
    <w:rsid w:val="008A4EBD"/>
    <w:rsid w:val="008A4ED0"/>
    <w:rsid w:val="008A4F3D"/>
    <w:rsid w:val="008A4FB8"/>
    <w:rsid w:val="008A50AD"/>
    <w:rsid w:val="008A5104"/>
    <w:rsid w:val="008A5127"/>
    <w:rsid w:val="008A519B"/>
    <w:rsid w:val="008A533A"/>
    <w:rsid w:val="008A5A35"/>
    <w:rsid w:val="008A5B37"/>
    <w:rsid w:val="008A5CE4"/>
    <w:rsid w:val="008A5D01"/>
    <w:rsid w:val="008A5D43"/>
    <w:rsid w:val="008A607F"/>
    <w:rsid w:val="008A60B1"/>
    <w:rsid w:val="008A60DC"/>
    <w:rsid w:val="008A6125"/>
    <w:rsid w:val="008A6774"/>
    <w:rsid w:val="008A67BD"/>
    <w:rsid w:val="008A68DB"/>
    <w:rsid w:val="008A69AE"/>
    <w:rsid w:val="008A69F2"/>
    <w:rsid w:val="008A6BFC"/>
    <w:rsid w:val="008A725C"/>
    <w:rsid w:val="008A726C"/>
    <w:rsid w:val="008A72E0"/>
    <w:rsid w:val="008A7404"/>
    <w:rsid w:val="008A742A"/>
    <w:rsid w:val="008A743A"/>
    <w:rsid w:val="008A74A1"/>
    <w:rsid w:val="008A74FE"/>
    <w:rsid w:val="008A76E0"/>
    <w:rsid w:val="008A7910"/>
    <w:rsid w:val="008A7B0C"/>
    <w:rsid w:val="008A7B22"/>
    <w:rsid w:val="008A7BD6"/>
    <w:rsid w:val="008A7F70"/>
    <w:rsid w:val="008A7F82"/>
    <w:rsid w:val="008A7FAF"/>
    <w:rsid w:val="008B0021"/>
    <w:rsid w:val="008B015B"/>
    <w:rsid w:val="008B0347"/>
    <w:rsid w:val="008B0367"/>
    <w:rsid w:val="008B0588"/>
    <w:rsid w:val="008B0842"/>
    <w:rsid w:val="008B0A99"/>
    <w:rsid w:val="008B0B00"/>
    <w:rsid w:val="008B0C05"/>
    <w:rsid w:val="008B0D0C"/>
    <w:rsid w:val="008B0FE8"/>
    <w:rsid w:val="008B1313"/>
    <w:rsid w:val="008B131F"/>
    <w:rsid w:val="008B1500"/>
    <w:rsid w:val="008B1513"/>
    <w:rsid w:val="008B164D"/>
    <w:rsid w:val="008B16E6"/>
    <w:rsid w:val="008B19AF"/>
    <w:rsid w:val="008B19E5"/>
    <w:rsid w:val="008B1A68"/>
    <w:rsid w:val="008B1CB9"/>
    <w:rsid w:val="008B1D08"/>
    <w:rsid w:val="008B1DAF"/>
    <w:rsid w:val="008B1E4A"/>
    <w:rsid w:val="008B22CA"/>
    <w:rsid w:val="008B2750"/>
    <w:rsid w:val="008B28DE"/>
    <w:rsid w:val="008B2926"/>
    <w:rsid w:val="008B2A13"/>
    <w:rsid w:val="008B2B07"/>
    <w:rsid w:val="008B2C32"/>
    <w:rsid w:val="008B2E6C"/>
    <w:rsid w:val="008B3169"/>
    <w:rsid w:val="008B3226"/>
    <w:rsid w:val="008B32F5"/>
    <w:rsid w:val="008B3300"/>
    <w:rsid w:val="008B3400"/>
    <w:rsid w:val="008B36C5"/>
    <w:rsid w:val="008B36F2"/>
    <w:rsid w:val="008B39AF"/>
    <w:rsid w:val="008B3B0E"/>
    <w:rsid w:val="008B3CBC"/>
    <w:rsid w:val="008B3D80"/>
    <w:rsid w:val="008B3D8F"/>
    <w:rsid w:val="008B3FCA"/>
    <w:rsid w:val="008B4122"/>
    <w:rsid w:val="008B42F4"/>
    <w:rsid w:val="008B464A"/>
    <w:rsid w:val="008B477A"/>
    <w:rsid w:val="008B4894"/>
    <w:rsid w:val="008B48E6"/>
    <w:rsid w:val="008B4A04"/>
    <w:rsid w:val="008B4A67"/>
    <w:rsid w:val="008B5028"/>
    <w:rsid w:val="008B5049"/>
    <w:rsid w:val="008B513E"/>
    <w:rsid w:val="008B5496"/>
    <w:rsid w:val="008B5552"/>
    <w:rsid w:val="008B55D5"/>
    <w:rsid w:val="008B56EE"/>
    <w:rsid w:val="008B5985"/>
    <w:rsid w:val="008B5A39"/>
    <w:rsid w:val="008B5BC3"/>
    <w:rsid w:val="008B5BF4"/>
    <w:rsid w:val="008B5CB9"/>
    <w:rsid w:val="008B5D63"/>
    <w:rsid w:val="008B5F04"/>
    <w:rsid w:val="008B5F82"/>
    <w:rsid w:val="008B6088"/>
    <w:rsid w:val="008B60D5"/>
    <w:rsid w:val="008B6438"/>
    <w:rsid w:val="008B648D"/>
    <w:rsid w:val="008B6536"/>
    <w:rsid w:val="008B6575"/>
    <w:rsid w:val="008B67F0"/>
    <w:rsid w:val="008B689F"/>
    <w:rsid w:val="008B6AB9"/>
    <w:rsid w:val="008B6B93"/>
    <w:rsid w:val="008B6CF5"/>
    <w:rsid w:val="008B6E6B"/>
    <w:rsid w:val="008B6E9A"/>
    <w:rsid w:val="008B6FEA"/>
    <w:rsid w:val="008B709A"/>
    <w:rsid w:val="008B72FB"/>
    <w:rsid w:val="008B7302"/>
    <w:rsid w:val="008B736A"/>
    <w:rsid w:val="008B7452"/>
    <w:rsid w:val="008B749C"/>
    <w:rsid w:val="008B7526"/>
    <w:rsid w:val="008B7591"/>
    <w:rsid w:val="008B7779"/>
    <w:rsid w:val="008B79C8"/>
    <w:rsid w:val="008B7A09"/>
    <w:rsid w:val="008B7BFF"/>
    <w:rsid w:val="008B7C28"/>
    <w:rsid w:val="008B7C5D"/>
    <w:rsid w:val="008B7CDF"/>
    <w:rsid w:val="008B7D1B"/>
    <w:rsid w:val="008B7D4A"/>
    <w:rsid w:val="008B7E85"/>
    <w:rsid w:val="008C0208"/>
    <w:rsid w:val="008C0263"/>
    <w:rsid w:val="008C040D"/>
    <w:rsid w:val="008C0495"/>
    <w:rsid w:val="008C05FF"/>
    <w:rsid w:val="008C0628"/>
    <w:rsid w:val="008C0633"/>
    <w:rsid w:val="008C0673"/>
    <w:rsid w:val="008C093D"/>
    <w:rsid w:val="008C0C92"/>
    <w:rsid w:val="008C10F7"/>
    <w:rsid w:val="008C12AA"/>
    <w:rsid w:val="008C13DD"/>
    <w:rsid w:val="008C14FA"/>
    <w:rsid w:val="008C1662"/>
    <w:rsid w:val="008C1695"/>
    <w:rsid w:val="008C172A"/>
    <w:rsid w:val="008C1871"/>
    <w:rsid w:val="008C18ED"/>
    <w:rsid w:val="008C19D8"/>
    <w:rsid w:val="008C1AD3"/>
    <w:rsid w:val="008C1B40"/>
    <w:rsid w:val="008C1BB8"/>
    <w:rsid w:val="008C1C03"/>
    <w:rsid w:val="008C1E7A"/>
    <w:rsid w:val="008C209D"/>
    <w:rsid w:val="008C2138"/>
    <w:rsid w:val="008C2260"/>
    <w:rsid w:val="008C227F"/>
    <w:rsid w:val="008C2314"/>
    <w:rsid w:val="008C23F6"/>
    <w:rsid w:val="008C2914"/>
    <w:rsid w:val="008C2AAA"/>
    <w:rsid w:val="008C2BA6"/>
    <w:rsid w:val="008C2C34"/>
    <w:rsid w:val="008C2C73"/>
    <w:rsid w:val="008C2CA0"/>
    <w:rsid w:val="008C2CDB"/>
    <w:rsid w:val="008C2D90"/>
    <w:rsid w:val="008C2E53"/>
    <w:rsid w:val="008C2F5B"/>
    <w:rsid w:val="008C2FA2"/>
    <w:rsid w:val="008C30C6"/>
    <w:rsid w:val="008C30EC"/>
    <w:rsid w:val="008C328D"/>
    <w:rsid w:val="008C335B"/>
    <w:rsid w:val="008C35BB"/>
    <w:rsid w:val="008C36C6"/>
    <w:rsid w:val="008C38EF"/>
    <w:rsid w:val="008C39DF"/>
    <w:rsid w:val="008C3BF4"/>
    <w:rsid w:val="008C3C13"/>
    <w:rsid w:val="008C3C29"/>
    <w:rsid w:val="008C3CB2"/>
    <w:rsid w:val="008C3DB2"/>
    <w:rsid w:val="008C3EB2"/>
    <w:rsid w:val="008C4163"/>
    <w:rsid w:val="008C42CE"/>
    <w:rsid w:val="008C43AA"/>
    <w:rsid w:val="008C4568"/>
    <w:rsid w:val="008C471B"/>
    <w:rsid w:val="008C4814"/>
    <w:rsid w:val="008C48C9"/>
    <w:rsid w:val="008C4B11"/>
    <w:rsid w:val="008C4D0F"/>
    <w:rsid w:val="008C4EB9"/>
    <w:rsid w:val="008C4ED7"/>
    <w:rsid w:val="008C4F10"/>
    <w:rsid w:val="008C5048"/>
    <w:rsid w:val="008C5088"/>
    <w:rsid w:val="008C5146"/>
    <w:rsid w:val="008C547F"/>
    <w:rsid w:val="008C5547"/>
    <w:rsid w:val="008C5549"/>
    <w:rsid w:val="008C5627"/>
    <w:rsid w:val="008C5673"/>
    <w:rsid w:val="008C5AA8"/>
    <w:rsid w:val="008C5FB9"/>
    <w:rsid w:val="008C62CB"/>
    <w:rsid w:val="008C6386"/>
    <w:rsid w:val="008C648C"/>
    <w:rsid w:val="008C66D1"/>
    <w:rsid w:val="008C675D"/>
    <w:rsid w:val="008C67A8"/>
    <w:rsid w:val="008C67D0"/>
    <w:rsid w:val="008C682E"/>
    <w:rsid w:val="008C6A5F"/>
    <w:rsid w:val="008C6AAF"/>
    <w:rsid w:val="008C6BD8"/>
    <w:rsid w:val="008C6E80"/>
    <w:rsid w:val="008C6F66"/>
    <w:rsid w:val="008C725E"/>
    <w:rsid w:val="008C7273"/>
    <w:rsid w:val="008C7289"/>
    <w:rsid w:val="008C7313"/>
    <w:rsid w:val="008C7426"/>
    <w:rsid w:val="008C7493"/>
    <w:rsid w:val="008C756B"/>
    <w:rsid w:val="008C7603"/>
    <w:rsid w:val="008C7B4B"/>
    <w:rsid w:val="008C7B58"/>
    <w:rsid w:val="008C7CC1"/>
    <w:rsid w:val="008C7CF2"/>
    <w:rsid w:val="008C7DBC"/>
    <w:rsid w:val="008C7E30"/>
    <w:rsid w:val="008D00D5"/>
    <w:rsid w:val="008D0201"/>
    <w:rsid w:val="008D0216"/>
    <w:rsid w:val="008D074D"/>
    <w:rsid w:val="008D0825"/>
    <w:rsid w:val="008D0988"/>
    <w:rsid w:val="008D0A4A"/>
    <w:rsid w:val="008D0A70"/>
    <w:rsid w:val="008D0ADA"/>
    <w:rsid w:val="008D0CF1"/>
    <w:rsid w:val="008D0D0E"/>
    <w:rsid w:val="008D0E30"/>
    <w:rsid w:val="008D0E9E"/>
    <w:rsid w:val="008D1056"/>
    <w:rsid w:val="008D1225"/>
    <w:rsid w:val="008D127E"/>
    <w:rsid w:val="008D1459"/>
    <w:rsid w:val="008D1479"/>
    <w:rsid w:val="008D16DD"/>
    <w:rsid w:val="008D1755"/>
    <w:rsid w:val="008D181F"/>
    <w:rsid w:val="008D1911"/>
    <w:rsid w:val="008D1BDE"/>
    <w:rsid w:val="008D1DF7"/>
    <w:rsid w:val="008D1E83"/>
    <w:rsid w:val="008D204E"/>
    <w:rsid w:val="008D2378"/>
    <w:rsid w:val="008D23EB"/>
    <w:rsid w:val="008D25BC"/>
    <w:rsid w:val="008D2618"/>
    <w:rsid w:val="008D26F9"/>
    <w:rsid w:val="008D2809"/>
    <w:rsid w:val="008D2AB5"/>
    <w:rsid w:val="008D2BB8"/>
    <w:rsid w:val="008D2C81"/>
    <w:rsid w:val="008D2C90"/>
    <w:rsid w:val="008D2EB3"/>
    <w:rsid w:val="008D2F28"/>
    <w:rsid w:val="008D30C2"/>
    <w:rsid w:val="008D314F"/>
    <w:rsid w:val="008D31F5"/>
    <w:rsid w:val="008D3709"/>
    <w:rsid w:val="008D386B"/>
    <w:rsid w:val="008D3935"/>
    <w:rsid w:val="008D3A30"/>
    <w:rsid w:val="008D3D83"/>
    <w:rsid w:val="008D3E94"/>
    <w:rsid w:val="008D408A"/>
    <w:rsid w:val="008D411A"/>
    <w:rsid w:val="008D4383"/>
    <w:rsid w:val="008D440E"/>
    <w:rsid w:val="008D4446"/>
    <w:rsid w:val="008D45EC"/>
    <w:rsid w:val="008D4616"/>
    <w:rsid w:val="008D47BD"/>
    <w:rsid w:val="008D48A1"/>
    <w:rsid w:val="008D48E8"/>
    <w:rsid w:val="008D4920"/>
    <w:rsid w:val="008D49BA"/>
    <w:rsid w:val="008D4A3F"/>
    <w:rsid w:val="008D4A65"/>
    <w:rsid w:val="008D4B38"/>
    <w:rsid w:val="008D4C8D"/>
    <w:rsid w:val="008D4D43"/>
    <w:rsid w:val="008D4E5E"/>
    <w:rsid w:val="008D4E71"/>
    <w:rsid w:val="008D4F8D"/>
    <w:rsid w:val="008D4FC6"/>
    <w:rsid w:val="008D4FDB"/>
    <w:rsid w:val="008D51EE"/>
    <w:rsid w:val="008D5577"/>
    <w:rsid w:val="008D5740"/>
    <w:rsid w:val="008D57AB"/>
    <w:rsid w:val="008D57D5"/>
    <w:rsid w:val="008D5A25"/>
    <w:rsid w:val="008D5C9C"/>
    <w:rsid w:val="008D5CCA"/>
    <w:rsid w:val="008D5DBA"/>
    <w:rsid w:val="008D5E59"/>
    <w:rsid w:val="008D60A7"/>
    <w:rsid w:val="008D6396"/>
    <w:rsid w:val="008D667B"/>
    <w:rsid w:val="008D67B4"/>
    <w:rsid w:val="008D695F"/>
    <w:rsid w:val="008D6BEA"/>
    <w:rsid w:val="008D6DBC"/>
    <w:rsid w:val="008D6EC7"/>
    <w:rsid w:val="008D7150"/>
    <w:rsid w:val="008D71C0"/>
    <w:rsid w:val="008D743C"/>
    <w:rsid w:val="008D74A6"/>
    <w:rsid w:val="008D7841"/>
    <w:rsid w:val="008D79C6"/>
    <w:rsid w:val="008D7FFA"/>
    <w:rsid w:val="008E0168"/>
    <w:rsid w:val="008E0218"/>
    <w:rsid w:val="008E02DF"/>
    <w:rsid w:val="008E04A0"/>
    <w:rsid w:val="008E0822"/>
    <w:rsid w:val="008E09DB"/>
    <w:rsid w:val="008E0A7C"/>
    <w:rsid w:val="008E0AF3"/>
    <w:rsid w:val="008E0C3A"/>
    <w:rsid w:val="008E0D0C"/>
    <w:rsid w:val="008E0E48"/>
    <w:rsid w:val="008E0E79"/>
    <w:rsid w:val="008E0FBD"/>
    <w:rsid w:val="008E101D"/>
    <w:rsid w:val="008E1090"/>
    <w:rsid w:val="008E1163"/>
    <w:rsid w:val="008E14DD"/>
    <w:rsid w:val="008E166B"/>
    <w:rsid w:val="008E1801"/>
    <w:rsid w:val="008E1962"/>
    <w:rsid w:val="008E1A2D"/>
    <w:rsid w:val="008E1EEA"/>
    <w:rsid w:val="008E21E3"/>
    <w:rsid w:val="008E2229"/>
    <w:rsid w:val="008E23DB"/>
    <w:rsid w:val="008E240B"/>
    <w:rsid w:val="008E2661"/>
    <w:rsid w:val="008E26F7"/>
    <w:rsid w:val="008E28F5"/>
    <w:rsid w:val="008E29CD"/>
    <w:rsid w:val="008E2AAC"/>
    <w:rsid w:val="008E2EC3"/>
    <w:rsid w:val="008E2F4D"/>
    <w:rsid w:val="008E2F5D"/>
    <w:rsid w:val="008E2F66"/>
    <w:rsid w:val="008E30D5"/>
    <w:rsid w:val="008E32EA"/>
    <w:rsid w:val="008E336D"/>
    <w:rsid w:val="008E375B"/>
    <w:rsid w:val="008E3866"/>
    <w:rsid w:val="008E3876"/>
    <w:rsid w:val="008E3A22"/>
    <w:rsid w:val="008E3AC8"/>
    <w:rsid w:val="008E3D6E"/>
    <w:rsid w:val="008E3D86"/>
    <w:rsid w:val="008E3EF6"/>
    <w:rsid w:val="008E45BD"/>
    <w:rsid w:val="008E46D8"/>
    <w:rsid w:val="008E48EA"/>
    <w:rsid w:val="008E49C5"/>
    <w:rsid w:val="008E4B6B"/>
    <w:rsid w:val="008E4BA1"/>
    <w:rsid w:val="008E4DB1"/>
    <w:rsid w:val="008E4F7E"/>
    <w:rsid w:val="008E5537"/>
    <w:rsid w:val="008E557E"/>
    <w:rsid w:val="008E559D"/>
    <w:rsid w:val="008E575A"/>
    <w:rsid w:val="008E594E"/>
    <w:rsid w:val="008E5AB2"/>
    <w:rsid w:val="008E5C2C"/>
    <w:rsid w:val="008E5CF3"/>
    <w:rsid w:val="008E5D35"/>
    <w:rsid w:val="008E5E83"/>
    <w:rsid w:val="008E612C"/>
    <w:rsid w:val="008E658E"/>
    <w:rsid w:val="008E65D9"/>
    <w:rsid w:val="008E6858"/>
    <w:rsid w:val="008E6864"/>
    <w:rsid w:val="008E68A0"/>
    <w:rsid w:val="008E68F3"/>
    <w:rsid w:val="008E6B26"/>
    <w:rsid w:val="008E6B2E"/>
    <w:rsid w:val="008E6BA8"/>
    <w:rsid w:val="008E6BD0"/>
    <w:rsid w:val="008E6CB5"/>
    <w:rsid w:val="008E6D21"/>
    <w:rsid w:val="008E6D3B"/>
    <w:rsid w:val="008E6E44"/>
    <w:rsid w:val="008E6E91"/>
    <w:rsid w:val="008E6F2A"/>
    <w:rsid w:val="008E72CF"/>
    <w:rsid w:val="008E75B3"/>
    <w:rsid w:val="008E7798"/>
    <w:rsid w:val="008E781F"/>
    <w:rsid w:val="008E7964"/>
    <w:rsid w:val="008E7AB5"/>
    <w:rsid w:val="008E7BAE"/>
    <w:rsid w:val="008E7CAA"/>
    <w:rsid w:val="008E7EA2"/>
    <w:rsid w:val="008E7F31"/>
    <w:rsid w:val="008E7F6E"/>
    <w:rsid w:val="008E7FA9"/>
    <w:rsid w:val="008E7FCE"/>
    <w:rsid w:val="008F017B"/>
    <w:rsid w:val="008F0192"/>
    <w:rsid w:val="008F0270"/>
    <w:rsid w:val="008F0447"/>
    <w:rsid w:val="008F088E"/>
    <w:rsid w:val="008F0892"/>
    <w:rsid w:val="008F0B65"/>
    <w:rsid w:val="008F0C77"/>
    <w:rsid w:val="008F0DFF"/>
    <w:rsid w:val="008F1040"/>
    <w:rsid w:val="008F10F0"/>
    <w:rsid w:val="008F13D7"/>
    <w:rsid w:val="008F1462"/>
    <w:rsid w:val="008F14C9"/>
    <w:rsid w:val="008F1597"/>
    <w:rsid w:val="008F15D8"/>
    <w:rsid w:val="008F16A5"/>
    <w:rsid w:val="008F176E"/>
    <w:rsid w:val="008F17B0"/>
    <w:rsid w:val="008F1874"/>
    <w:rsid w:val="008F188C"/>
    <w:rsid w:val="008F1B25"/>
    <w:rsid w:val="008F1C07"/>
    <w:rsid w:val="008F1C92"/>
    <w:rsid w:val="008F1E98"/>
    <w:rsid w:val="008F1F16"/>
    <w:rsid w:val="008F1FF8"/>
    <w:rsid w:val="008F2199"/>
    <w:rsid w:val="008F21C8"/>
    <w:rsid w:val="008F24C8"/>
    <w:rsid w:val="008F258D"/>
    <w:rsid w:val="008F261F"/>
    <w:rsid w:val="008F27A4"/>
    <w:rsid w:val="008F2898"/>
    <w:rsid w:val="008F2953"/>
    <w:rsid w:val="008F2A94"/>
    <w:rsid w:val="008F3167"/>
    <w:rsid w:val="008F3243"/>
    <w:rsid w:val="008F32A3"/>
    <w:rsid w:val="008F32E0"/>
    <w:rsid w:val="008F32FA"/>
    <w:rsid w:val="008F362C"/>
    <w:rsid w:val="008F3632"/>
    <w:rsid w:val="008F3909"/>
    <w:rsid w:val="008F39DD"/>
    <w:rsid w:val="008F3B02"/>
    <w:rsid w:val="008F3E16"/>
    <w:rsid w:val="008F3E38"/>
    <w:rsid w:val="008F3E6C"/>
    <w:rsid w:val="008F41B4"/>
    <w:rsid w:val="008F41F8"/>
    <w:rsid w:val="008F4297"/>
    <w:rsid w:val="008F43D9"/>
    <w:rsid w:val="008F4730"/>
    <w:rsid w:val="008F478C"/>
    <w:rsid w:val="008F47AC"/>
    <w:rsid w:val="008F4836"/>
    <w:rsid w:val="008F4A60"/>
    <w:rsid w:val="008F4C8F"/>
    <w:rsid w:val="008F4E6E"/>
    <w:rsid w:val="008F4F75"/>
    <w:rsid w:val="008F5014"/>
    <w:rsid w:val="008F5054"/>
    <w:rsid w:val="008F5176"/>
    <w:rsid w:val="008F52CB"/>
    <w:rsid w:val="008F535D"/>
    <w:rsid w:val="008F5418"/>
    <w:rsid w:val="008F552E"/>
    <w:rsid w:val="008F557C"/>
    <w:rsid w:val="008F5912"/>
    <w:rsid w:val="008F5BE2"/>
    <w:rsid w:val="008F5C5E"/>
    <w:rsid w:val="008F5CB9"/>
    <w:rsid w:val="008F5D97"/>
    <w:rsid w:val="008F5E22"/>
    <w:rsid w:val="008F5EEC"/>
    <w:rsid w:val="008F6173"/>
    <w:rsid w:val="008F617D"/>
    <w:rsid w:val="008F631A"/>
    <w:rsid w:val="008F6629"/>
    <w:rsid w:val="008F66F1"/>
    <w:rsid w:val="008F670B"/>
    <w:rsid w:val="008F6798"/>
    <w:rsid w:val="008F6A05"/>
    <w:rsid w:val="008F6BE3"/>
    <w:rsid w:val="008F6DCD"/>
    <w:rsid w:val="008F731F"/>
    <w:rsid w:val="008F746C"/>
    <w:rsid w:val="008F7591"/>
    <w:rsid w:val="008F7984"/>
    <w:rsid w:val="008F7A64"/>
    <w:rsid w:val="008F7C31"/>
    <w:rsid w:val="008F7CB1"/>
    <w:rsid w:val="008F7CCA"/>
    <w:rsid w:val="008F7D35"/>
    <w:rsid w:val="008F7E1C"/>
    <w:rsid w:val="00900052"/>
    <w:rsid w:val="00900231"/>
    <w:rsid w:val="009007F1"/>
    <w:rsid w:val="009009FC"/>
    <w:rsid w:val="00900BE6"/>
    <w:rsid w:val="00900EA3"/>
    <w:rsid w:val="00900ECD"/>
    <w:rsid w:val="0090124C"/>
    <w:rsid w:val="00901324"/>
    <w:rsid w:val="009015F5"/>
    <w:rsid w:val="009016FB"/>
    <w:rsid w:val="009017E7"/>
    <w:rsid w:val="00901866"/>
    <w:rsid w:val="009018B8"/>
    <w:rsid w:val="009018CA"/>
    <w:rsid w:val="00901B8B"/>
    <w:rsid w:val="00901BBB"/>
    <w:rsid w:val="00901CE3"/>
    <w:rsid w:val="00902108"/>
    <w:rsid w:val="00902133"/>
    <w:rsid w:val="0090217E"/>
    <w:rsid w:val="009021FE"/>
    <w:rsid w:val="00902419"/>
    <w:rsid w:val="00902514"/>
    <w:rsid w:val="00902804"/>
    <w:rsid w:val="00902C7D"/>
    <w:rsid w:val="00902EAA"/>
    <w:rsid w:val="00902ED4"/>
    <w:rsid w:val="009030FD"/>
    <w:rsid w:val="009031CB"/>
    <w:rsid w:val="00903488"/>
    <w:rsid w:val="009035D2"/>
    <w:rsid w:val="00903638"/>
    <w:rsid w:val="00903948"/>
    <w:rsid w:val="00903C55"/>
    <w:rsid w:val="00903E06"/>
    <w:rsid w:val="00904107"/>
    <w:rsid w:val="00904247"/>
    <w:rsid w:val="009042B1"/>
    <w:rsid w:val="00904418"/>
    <w:rsid w:val="009044EE"/>
    <w:rsid w:val="00904807"/>
    <w:rsid w:val="0090494B"/>
    <w:rsid w:val="00904A40"/>
    <w:rsid w:val="00904A5B"/>
    <w:rsid w:val="00904A60"/>
    <w:rsid w:val="00904AFF"/>
    <w:rsid w:val="00904B58"/>
    <w:rsid w:val="00904D0E"/>
    <w:rsid w:val="00904F8D"/>
    <w:rsid w:val="0090536C"/>
    <w:rsid w:val="009055FF"/>
    <w:rsid w:val="00905944"/>
    <w:rsid w:val="00905966"/>
    <w:rsid w:val="00905A06"/>
    <w:rsid w:val="00905A0A"/>
    <w:rsid w:val="00905A70"/>
    <w:rsid w:val="00905A83"/>
    <w:rsid w:val="00905CB8"/>
    <w:rsid w:val="00905E44"/>
    <w:rsid w:val="009061AA"/>
    <w:rsid w:val="00906456"/>
    <w:rsid w:val="0090646F"/>
    <w:rsid w:val="0090654E"/>
    <w:rsid w:val="009065A5"/>
    <w:rsid w:val="00906641"/>
    <w:rsid w:val="009066FA"/>
    <w:rsid w:val="00906A72"/>
    <w:rsid w:val="00906B86"/>
    <w:rsid w:val="00906E18"/>
    <w:rsid w:val="00906E5F"/>
    <w:rsid w:val="00906F50"/>
    <w:rsid w:val="00906F9F"/>
    <w:rsid w:val="00906FE7"/>
    <w:rsid w:val="009070CB"/>
    <w:rsid w:val="0090716B"/>
    <w:rsid w:val="009071A2"/>
    <w:rsid w:val="0090741A"/>
    <w:rsid w:val="009075B5"/>
    <w:rsid w:val="00907665"/>
    <w:rsid w:val="009077CE"/>
    <w:rsid w:val="00907909"/>
    <w:rsid w:val="00907979"/>
    <w:rsid w:val="00907BA2"/>
    <w:rsid w:val="00907EE0"/>
    <w:rsid w:val="00910163"/>
    <w:rsid w:val="00910180"/>
    <w:rsid w:val="009101AE"/>
    <w:rsid w:val="009103FF"/>
    <w:rsid w:val="0091046E"/>
    <w:rsid w:val="0091047F"/>
    <w:rsid w:val="00910737"/>
    <w:rsid w:val="00910BF2"/>
    <w:rsid w:val="00910C9C"/>
    <w:rsid w:val="00910ED3"/>
    <w:rsid w:val="00910F8D"/>
    <w:rsid w:val="00910FC6"/>
    <w:rsid w:val="00911175"/>
    <w:rsid w:val="0091125C"/>
    <w:rsid w:val="0091128B"/>
    <w:rsid w:val="0091138B"/>
    <w:rsid w:val="00911430"/>
    <w:rsid w:val="00911777"/>
    <w:rsid w:val="00911962"/>
    <w:rsid w:val="00911A40"/>
    <w:rsid w:val="00911D4D"/>
    <w:rsid w:val="0091289A"/>
    <w:rsid w:val="00912B86"/>
    <w:rsid w:val="00912C00"/>
    <w:rsid w:val="00912C10"/>
    <w:rsid w:val="00912C9C"/>
    <w:rsid w:val="00912DA4"/>
    <w:rsid w:val="00912F41"/>
    <w:rsid w:val="00913086"/>
    <w:rsid w:val="0091318A"/>
    <w:rsid w:val="00913206"/>
    <w:rsid w:val="009134A9"/>
    <w:rsid w:val="0091353B"/>
    <w:rsid w:val="00913774"/>
    <w:rsid w:val="009138CB"/>
    <w:rsid w:val="00913AD1"/>
    <w:rsid w:val="00913DFC"/>
    <w:rsid w:val="00913E4C"/>
    <w:rsid w:val="00913EC5"/>
    <w:rsid w:val="00913F53"/>
    <w:rsid w:val="0091409E"/>
    <w:rsid w:val="009144CC"/>
    <w:rsid w:val="00914522"/>
    <w:rsid w:val="009145F2"/>
    <w:rsid w:val="00914705"/>
    <w:rsid w:val="009149B9"/>
    <w:rsid w:val="009149F6"/>
    <w:rsid w:val="00914B6F"/>
    <w:rsid w:val="00914CBE"/>
    <w:rsid w:val="00914D4E"/>
    <w:rsid w:val="00914FC6"/>
    <w:rsid w:val="00915013"/>
    <w:rsid w:val="00915072"/>
    <w:rsid w:val="009150AE"/>
    <w:rsid w:val="009151DE"/>
    <w:rsid w:val="009153FA"/>
    <w:rsid w:val="009155E9"/>
    <w:rsid w:val="009156A8"/>
    <w:rsid w:val="009158F2"/>
    <w:rsid w:val="0091597D"/>
    <w:rsid w:val="00915B02"/>
    <w:rsid w:val="00915B36"/>
    <w:rsid w:val="00915BDF"/>
    <w:rsid w:val="00915C41"/>
    <w:rsid w:val="00915C98"/>
    <w:rsid w:val="00915CB2"/>
    <w:rsid w:val="00915D01"/>
    <w:rsid w:val="009160B4"/>
    <w:rsid w:val="009161F5"/>
    <w:rsid w:val="009163B9"/>
    <w:rsid w:val="009164AF"/>
    <w:rsid w:val="00916510"/>
    <w:rsid w:val="00916688"/>
    <w:rsid w:val="0091668F"/>
    <w:rsid w:val="0091677C"/>
    <w:rsid w:val="009167BE"/>
    <w:rsid w:val="009167FE"/>
    <w:rsid w:val="00916812"/>
    <w:rsid w:val="009168FC"/>
    <w:rsid w:val="0091691E"/>
    <w:rsid w:val="00916AA3"/>
    <w:rsid w:val="00916CDB"/>
    <w:rsid w:val="00916D58"/>
    <w:rsid w:val="00917042"/>
    <w:rsid w:val="00917159"/>
    <w:rsid w:val="009172A4"/>
    <w:rsid w:val="00917572"/>
    <w:rsid w:val="0091777E"/>
    <w:rsid w:val="009178B7"/>
    <w:rsid w:val="00917C11"/>
    <w:rsid w:val="00917D32"/>
    <w:rsid w:val="00920169"/>
    <w:rsid w:val="009203E4"/>
    <w:rsid w:val="0092043E"/>
    <w:rsid w:val="00920482"/>
    <w:rsid w:val="00920622"/>
    <w:rsid w:val="0092070C"/>
    <w:rsid w:val="009207D6"/>
    <w:rsid w:val="00920831"/>
    <w:rsid w:val="00920892"/>
    <w:rsid w:val="00920D77"/>
    <w:rsid w:val="00920DB5"/>
    <w:rsid w:val="00920E06"/>
    <w:rsid w:val="009210C0"/>
    <w:rsid w:val="009211B9"/>
    <w:rsid w:val="00921303"/>
    <w:rsid w:val="00921375"/>
    <w:rsid w:val="00921640"/>
    <w:rsid w:val="00921662"/>
    <w:rsid w:val="00921740"/>
    <w:rsid w:val="00921883"/>
    <w:rsid w:val="00921A53"/>
    <w:rsid w:val="00921B0A"/>
    <w:rsid w:val="00921B24"/>
    <w:rsid w:val="00921C8C"/>
    <w:rsid w:val="00921CA1"/>
    <w:rsid w:val="00921DCF"/>
    <w:rsid w:val="00921EB3"/>
    <w:rsid w:val="00921F29"/>
    <w:rsid w:val="0092203D"/>
    <w:rsid w:val="00922096"/>
    <w:rsid w:val="009221D3"/>
    <w:rsid w:val="0092220D"/>
    <w:rsid w:val="009223F3"/>
    <w:rsid w:val="00922407"/>
    <w:rsid w:val="00922839"/>
    <w:rsid w:val="009228DA"/>
    <w:rsid w:val="009229C9"/>
    <w:rsid w:val="00922AD6"/>
    <w:rsid w:val="00922B1E"/>
    <w:rsid w:val="00922BF8"/>
    <w:rsid w:val="009230A4"/>
    <w:rsid w:val="009230A6"/>
    <w:rsid w:val="00923151"/>
    <w:rsid w:val="00923321"/>
    <w:rsid w:val="009233ED"/>
    <w:rsid w:val="009234B0"/>
    <w:rsid w:val="0092357A"/>
    <w:rsid w:val="0092374F"/>
    <w:rsid w:val="00923B13"/>
    <w:rsid w:val="00923C96"/>
    <w:rsid w:val="00923EB1"/>
    <w:rsid w:val="00923EE7"/>
    <w:rsid w:val="00923EF5"/>
    <w:rsid w:val="00923FE1"/>
    <w:rsid w:val="009243FA"/>
    <w:rsid w:val="0092440C"/>
    <w:rsid w:val="009246FE"/>
    <w:rsid w:val="00924791"/>
    <w:rsid w:val="00924795"/>
    <w:rsid w:val="00924A80"/>
    <w:rsid w:val="00924AD5"/>
    <w:rsid w:val="00924ADB"/>
    <w:rsid w:val="00924C12"/>
    <w:rsid w:val="00924D7F"/>
    <w:rsid w:val="00924E21"/>
    <w:rsid w:val="00924F73"/>
    <w:rsid w:val="00924FB7"/>
    <w:rsid w:val="00925266"/>
    <w:rsid w:val="00925408"/>
    <w:rsid w:val="00925512"/>
    <w:rsid w:val="009255CB"/>
    <w:rsid w:val="00925618"/>
    <w:rsid w:val="00925822"/>
    <w:rsid w:val="0092585C"/>
    <w:rsid w:val="00925A6B"/>
    <w:rsid w:val="00925A84"/>
    <w:rsid w:val="00925AB3"/>
    <w:rsid w:val="00925B34"/>
    <w:rsid w:val="009260B5"/>
    <w:rsid w:val="00926227"/>
    <w:rsid w:val="00926258"/>
    <w:rsid w:val="0092625C"/>
    <w:rsid w:val="009264BC"/>
    <w:rsid w:val="009269E7"/>
    <w:rsid w:val="00926A48"/>
    <w:rsid w:val="00926B88"/>
    <w:rsid w:val="00926BFE"/>
    <w:rsid w:val="00926C60"/>
    <w:rsid w:val="00926DC7"/>
    <w:rsid w:val="00926EE8"/>
    <w:rsid w:val="00926FDA"/>
    <w:rsid w:val="00927001"/>
    <w:rsid w:val="009270EC"/>
    <w:rsid w:val="009272A5"/>
    <w:rsid w:val="00927312"/>
    <w:rsid w:val="0092739F"/>
    <w:rsid w:val="00927416"/>
    <w:rsid w:val="0092743A"/>
    <w:rsid w:val="0092774B"/>
    <w:rsid w:val="0092791E"/>
    <w:rsid w:val="00927BED"/>
    <w:rsid w:val="00927CCB"/>
    <w:rsid w:val="00927D19"/>
    <w:rsid w:val="00927D9F"/>
    <w:rsid w:val="00927DA7"/>
    <w:rsid w:val="00930111"/>
    <w:rsid w:val="0093012F"/>
    <w:rsid w:val="00930471"/>
    <w:rsid w:val="0093049D"/>
    <w:rsid w:val="009304E7"/>
    <w:rsid w:val="009304F8"/>
    <w:rsid w:val="009305B6"/>
    <w:rsid w:val="0093060A"/>
    <w:rsid w:val="00930B0B"/>
    <w:rsid w:val="00930B31"/>
    <w:rsid w:val="00930EBF"/>
    <w:rsid w:val="00930F80"/>
    <w:rsid w:val="00930F9B"/>
    <w:rsid w:val="00931020"/>
    <w:rsid w:val="00931118"/>
    <w:rsid w:val="0093148C"/>
    <w:rsid w:val="00931509"/>
    <w:rsid w:val="0093151B"/>
    <w:rsid w:val="0093156A"/>
    <w:rsid w:val="00931576"/>
    <w:rsid w:val="009316A4"/>
    <w:rsid w:val="009316F1"/>
    <w:rsid w:val="00931722"/>
    <w:rsid w:val="009318B0"/>
    <w:rsid w:val="0093191A"/>
    <w:rsid w:val="00931970"/>
    <w:rsid w:val="00931A1F"/>
    <w:rsid w:val="00931B6A"/>
    <w:rsid w:val="00931B7E"/>
    <w:rsid w:val="00931BC0"/>
    <w:rsid w:val="00931D4E"/>
    <w:rsid w:val="00931E6D"/>
    <w:rsid w:val="00931F02"/>
    <w:rsid w:val="0093224D"/>
    <w:rsid w:val="009322C7"/>
    <w:rsid w:val="009324DC"/>
    <w:rsid w:val="009325A2"/>
    <w:rsid w:val="009325C5"/>
    <w:rsid w:val="009326DB"/>
    <w:rsid w:val="00932708"/>
    <w:rsid w:val="00932843"/>
    <w:rsid w:val="00932A44"/>
    <w:rsid w:val="00932B43"/>
    <w:rsid w:val="00932B5D"/>
    <w:rsid w:val="00932B6F"/>
    <w:rsid w:val="00932C23"/>
    <w:rsid w:val="00932DB8"/>
    <w:rsid w:val="009330B1"/>
    <w:rsid w:val="00933273"/>
    <w:rsid w:val="009332BE"/>
    <w:rsid w:val="00933332"/>
    <w:rsid w:val="0093364F"/>
    <w:rsid w:val="009336AF"/>
    <w:rsid w:val="00933786"/>
    <w:rsid w:val="0093387A"/>
    <w:rsid w:val="009339A5"/>
    <w:rsid w:val="00933AA1"/>
    <w:rsid w:val="00933BE2"/>
    <w:rsid w:val="00933C81"/>
    <w:rsid w:val="00933CFD"/>
    <w:rsid w:val="00933D52"/>
    <w:rsid w:val="00933ECF"/>
    <w:rsid w:val="00933FB9"/>
    <w:rsid w:val="00934025"/>
    <w:rsid w:val="009340D9"/>
    <w:rsid w:val="00934106"/>
    <w:rsid w:val="009343E7"/>
    <w:rsid w:val="009347BC"/>
    <w:rsid w:val="009347C0"/>
    <w:rsid w:val="009347CB"/>
    <w:rsid w:val="00934980"/>
    <w:rsid w:val="00934B0A"/>
    <w:rsid w:val="00934D16"/>
    <w:rsid w:val="00934E51"/>
    <w:rsid w:val="00934F99"/>
    <w:rsid w:val="009351B1"/>
    <w:rsid w:val="009351DF"/>
    <w:rsid w:val="0093529C"/>
    <w:rsid w:val="00935317"/>
    <w:rsid w:val="00935499"/>
    <w:rsid w:val="00935541"/>
    <w:rsid w:val="00935577"/>
    <w:rsid w:val="009355F0"/>
    <w:rsid w:val="00935607"/>
    <w:rsid w:val="00935758"/>
    <w:rsid w:val="00935785"/>
    <w:rsid w:val="00935969"/>
    <w:rsid w:val="0093596F"/>
    <w:rsid w:val="00935A81"/>
    <w:rsid w:val="00935CAD"/>
    <w:rsid w:val="00935CEC"/>
    <w:rsid w:val="00935D44"/>
    <w:rsid w:val="00935D54"/>
    <w:rsid w:val="00935DB3"/>
    <w:rsid w:val="00935E08"/>
    <w:rsid w:val="00935F07"/>
    <w:rsid w:val="00935F3D"/>
    <w:rsid w:val="00935F8A"/>
    <w:rsid w:val="00935FA9"/>
    <w:rsid w:val="009361E0"/>
    <w:rsid w:val="00936209"/>
    <w:rsid w:val="00936354"/>
    <w:rsid w:val="00936427"/>
    <w:rsid w:val="0093643F"/>
    <w:rsid w:val="009364A3"/>
    <w:rsid w:val="0093659D"/>
    <w:rsid w:val="009365D0"/>
    <w:rsid w:val="0093672A"/>
    <w:rsid w:val="0093673C"/>
    <w:rsid w:val="009369E7"/>
    <w:rsid w:val="00936A10"/>
    <w:rsid w:val="00936AEA"/>
    <w:rsid w:val="00936B1B"/>
    <w:rsid w:val="00936B9C"/>
    <w:rsid w:val="00936CAF"/>
    <w:rsid w:val="00936E66"/>
    <w:rsid w:val="00936E7C"/>
    <w:rsid w:val="00936F26"/>
    <w:rsid w:val="009373E2"/>
    <w:rsid w:val="00937587"/>
    <w:rsid w:val="009375AE"/>
    <w:rsid w:val="009375E7"/>
    <w:rsid w:val="0093798F"/>
    <w:rsid w:val="00937C46"/>
    <w:rsid w:val="00937D51"/>
    <w:rsid w:val="00937F76"/>
    <w:rsid w:val="00937F9B"/>
    <w:rsid w:val="00937FED"/>
    <w:rsid w:val="0094009E"/>
    <w:rsid w:val="009402F0"/>
    <w:rsid w:val="009403E9"/>
    <w:rsid w:val="009404B3"/>
    <w:rsid w:val="009404EE"/>
    <w:rsid w:val="00940556"/>
    <w:rsid w:val="009405A2"/>
    <w:rsid w:val="009405E3"/>
    <w:rsid w:val="009407C4"/>
    <w:rsid w:val="009407CA"/>
    <w:rsid w:val="00940ACD"/>
    <w:rsid w:val="00940F8C"/>
    <w:rsid w:val="0094108E"/>
    <w:rsid w:val="009410B4"/>
    <w:rsid w:val="0094155F"/>
    <w:rsid w:val="009417F8"/>
    <w:rsid w:val="00941CDF"/>
    <w:rsid w:val="00941EFA"/>
    <w:rsid w:val="00941F14"/>
    <w:rsid w:val="00941F75"/>
    <w:rsid w:val="00942112"/>
    <w:rsid w:val="009422BB"/>
    <w:rsid w:val="009425EA"/>
    <w:rsid w:val="00942771"/>
    <w:rsid w:val="00942B7B"/>
    <w:rsid w:val="00942C3E"/>
    <w:rsid w:val="00942E61"/>
    <w:rsid w:val="00942FEB"/>
    <w:rsid w:val="00943078"/>
    <w:rsid w:val="009430AD"/>
    <w:rsid w:val="009430E2"/>
    <w:rsid w:val="0094334D"/>
    <w:rsid w:val="009433CE"/>
    <w:rsid w:val="0094351C"/>
    <w:rsid w:val="00943719"/>
    <w:rsid w:val="0094381A"/>
    <w:rsid w:val="00943858"/>
    <w:rsid w:val="00943EDD"/>
    <w:rsid w:val="0094431B"/>
    <w:rsid w:val="009443D5"/>
    <w:rsid w:val="0094451F"/>
    <w:rsid w:val="00944931"/>
    <w:rsid w:val="00944B39"/>
    <w:rsid w:val="00944BA8"/>
    <w:rsid w:val="00944DF0"/>
    <w:rsid w:val="00944E4F"/>
    <w:rsid w:val="00944E82"/>
    <w:rsid w:val="00945130"/>
    <w:rsid w:val="00945394"/>
    <w:rsid w:val="00945535"/>
    <w:rsid w:val="009457C1"/>
    <w:rsid w:val="00945873"/>
    <w:rsid w:val="00945A06"/>
    <w:rsid w:val="00945A54"/>
    <w:rsid w:val="00945A80"/>
    <w:rsid w:val="00945B4D"/>
    <w:rsid w:val="00945D98"/>
    <w:rsid w:val="00945EE3"/>
    <w:rsid w:val="009461B7"/>
    <w:rsid w:val="00946281"/>
    <w:rsid w:val="009464C0"/>
    <w:rsid w:val="009464DC"/>
    <w:rsid w:val="009469D0"/>
    <w:rsid w:val="00946AED"/>
    <w:rsid w:val="00946DB6"/>
    <w:rsid w:val="00946E86"/>
    <w:rsid w:val="00947092"/>
    <w:rsid w:val="009473D2"/>
    <w:rsid w:val="0094781A"/>
    <w:rsid w:val="00947A2B"/>
    <w:rsid w:val="00947B80"/>
    <w:rsid w:val="00947C3A"/>
    <w:rsid w:val="00947DE3"/>
    <w:rsid w:val="00947E5D"/>
    <w:rsid w:val="00947FC6"/>
    <w:rsid w:val="00947FE1"/>
    <w:rsid w:val="009502F3"/>
    <w:rsid w:val="00950356"/>
    <w:rsid w:val="00950426"/>
    <w:rsid w:val="0095056C"/>
    <w:rsid w:val="009505D5"/>
    <w:rsid w:val="0095079A"/>
    <w:rsid w:val="009507B1"/>
    <w:rsid w:val="00950861"/>
    <w:rsid w:val="0095086C"/>
    <w:rsid w:val="00950C8E"/>
    <w:rsid w:val="00950CF3"/>
    <w:rsid w:val="00950E60"/>
    <w:rsid w:val="00950ED0"/>
    <w:rsid w:val="009511C4"/>
    <w:rsid w:val="0095139C"/>
    <w:rsid w:val="009513E5"/>
    <w:rsid w:val="00951428"/>
    <w:rsid w:val="0095168E"/>
    <w:rsid w:val="009516D3"/>
    <w:rsid w:val="009516EE"/>
    <w:rsid w:val="00951856"/>
    <w:rsid w:val="009518FD"/>
    <w:rsid w:val="00951C0E"/>
    <w:rsid w:val="00951C84"/>
    <w:rsid w:val="00951D20"/>
    <w:rsid w:val="00951F4E"/>
    <w:rsid w:val="00952068"/>
    <w:rsid w:val="0095212A"/>
    <w:rsid w:val="0095234C"/>
    <w:rsid w:val="009525CC"/>
    <w:rsid w:val="009528DA"/>
    <w:rsid w:val="00952973"/>
    <w:rsid w:val="0095297A"/>
    <w:rsid w:val="009529B3"/>
    <w:rsid w:val="00952D48"/>
    <w:rsid w:val="00953373"/>
    <w:rsid w:val="009535BB"/>
    <w:rsid w:val="009535BD"/>
    <w:rsid w:val="009536D8"/>
    <w:rsid w:val="0095387D"/>
    <w:rsid w:val="0095391E"/>
    <w:rsid w:val="00953A87"/>
    <w:rsid w:val="00953E39"/>
    <w:rsid w:val="00953F15"/>
    <w:rsid w:val="00953FFE"/>
    <w:rsid w:val="009541A1"/>
    <w:rsid w:val="0095420F"/>
    <w:rsid w:val="00954248"/>
    <w:rsid w:val="009542F7"/>
    <w:rsid w:val="0095430D"/>
    <w:rsid w:val="00954708"/>
    <w:rsid w:val="009547E2"/>
    <w:rsid w:val="00954865"/>
    <w:rsid w:val="00954B84"/>
    <w:rsid w:val="00954C6D"/>
    <w:rsid w:val="00954DD0"/>
    <w:rsid w:val="00954DDC"/>
    <w:rsid w:val="00954FB1"/>
    <w:rsid w:val="00954FC5"/>
    <w:rsid w:val="00954FF1"/>
    <w:rsid w:val="0095520C"/>
    <w:rsid w:val="009552F5"/>
    <w:rsid w:val="00955407"/>
    <w:rsid w:val="00955878"/>
    <w:rsid w:val="00955881"/>
    <w:rsid w:val="0095599F"/>
    <w:rsid w:val="009559D4"/>
    <w:rsid w:val="00955BE2"/>
    <w:rsid w:val="00955EEB"/>
    <w:rsid w:val="00955F6D"/>
    <w:rsid w:val="00955FC8"/>
    <w:rsid w:val="00956178"/>
    <w:rsid w:val="00956254"/>
    <w:rsid w:val="009562AD"/>
    <w:rsid w:val="009563CC"/>
    <w:rsid w:val="00956567"/>
    <w:rsid w:val="00956649"/>
    <w:rsid w:val="009568AC"/>
    <w:rsid w:val="00956997"/>
    <w:rsid w:val="009569FB"/>
    <w:rsid w:val="00956C50"/>
    <w:rsid w:val="00956F35"/>
    <w:rsid w:val="00956FD9"/>
    <w:rsid w:val="00957044"/>
    <w:rsid w:val="009571EC"/>
    <w:rsid w:val="00957440"/>
    <w:rsid w:val="0095744C"/>
    <w:rsid w:val="0095770B"/>
    <w:rsid w:val="009578B5"/>
    <w:rsid w:val="00957ACD"/>
    <w:rsid w:val="00957B40"/>
    <w:rsid w:val="00957C18"/>
    <w:rsid w:val="00957CAD"/>
    <w:rsid w:val="00957ECD"/>
    <w:rsid w:val="00957F1E"/>
    <w:rsid w:val="009600FF"/>
    <w:rsid w:val="00960116"/>
    <w:rsid w:val="00960165"/>
    <w:rsid w:val="0096031C"/>
    <w:rsid w:val="00960322"/>
    <w:rsid w:val="009603BC"/>
    <w:rsid w:val="0096042F"/>
    <w:rsid w:val="009604B7"/>
    <w:rsid w:val="0096088B"/>
    <w:rsid w:val="0096097F"/>
    <w:rsid w:val="00960A46"/>
    <w:rsid w:val="00960C09"/>
    <w:rsid w:val="00960F12"/>
    <w:rsid w:val="00960F3D"/>
    <w:rsid w:val="00961233"/>
    <w:rsid w:val="00961461"/>
    <w:rsid w:val="0096150A"/>
    <w:rsid w:val="0096169F"/>
    <w:rsid w:val="00961772"/>
    <w:rsid w:val="0096180C"/>
    <w:rsid w:val="009619A2"/>
    <w:rsid w:val="00961B88"/>
    <w:rsid w:val="00962026"/>
    <w:rsid w:val="009624D0"/>
    <w:rsid w:val="0096250A"/>
    <w:rsid w:val="0096269E"/>
    <w:rsid w:val="00962850"/>
    <w:rsid w:val="00962AD5"/>
    <w:rsid w:val="00962B36"/>
    <w:rsid w:val="00962B7F"/>
    <w:rsid w:val="00962CE3"/>
    <w:rsid w:val="00962D9A"/>
    <w:rsid w:val="00962DED"/>
    <w:rsid w:val="00962F6C"/>
    <w:rsid w:val="009630E7"/>
    <w:rsid w:val="0096341F"/>
    <w:rsid w:val="00963430"/>
    <w:rsid w:val="00963497"/>
    <w:rsid w:val="009634A0"/>
    <w:rsid w:val="00963616"/>
    <w:rsid w:val="00963A70"/>
    <w:rsid w:val="00963A7D"/>
    <w:rsid w:val="00963AB3"/>
    <w:rsid w:val="00963CF1"/>
    <w:rsid w:val="00963E69"/>
    <w:rsid w:val="009642A8"/>
    <w:rsid w:val="00964468"/>
    <w:rsid w:val="00964503"/>
    <w:rsid w:val="009646B4"/>
    <w:rsid w:val="00964772"/>
    <w:rsid w:val="00964806"/>
    <w:rsid w:val="009648B6"/>
    <w:rsid w:val="00964948"/>
    <w:rsid w:val="00964A4F"/>
    <w:rsid w:val="00964B7A"/>
    <w:rsid w:val="00964BC8"/>
    <w:rsid w:val="00964ECE"/>
    <w:rsid w:val="0096501E"/>
    <w:rsid w:val="00965214"/>
    <w:rsid w:val="009653E3"/>
    <w:rsid w:val="0096555E"/>
    <w:rsid w:val="009656E0"/>
    <w:rsid w:val="00965806"/>
    <w:rsid w:val="00965909"/>
    <w:rsid w:val="00965D8F"/>
    <w:rsid w:val="00965E54"/>
    <w:rsid w:val="0096610A"/>
    <w:rsid w:val="009662B4"/>
    <w:rsid w:val="009662CE"/>
    <w:rsid w:val="009662D8"/>
    <w:rsid w:val="009667C8"/>
    <w:rsid w:val="00966823"/>
    <w:rsid w:val="00966A70"/>
    <w:rsid w:val="00966A7D"/>
    <w:rsid w:val="00966FF0"/>
    <w:rsid w:val="00967321"/>
    <w:rsid w:val="0096740C"/>
    <w:rsid w:val="009675BA"/>
    <w:rsid w:val="00967909"/>
    <w:rsid w:val="00967A39"/>
    <w:rsid w:val="00967AA2"/>
    <w:rsid w:val="00967B4A"/>
    <w:rsid w:val="00967D6D"/>
    <w:rsid w:val="00967DF8"/>
    <w:rsid w:val="00967E3C"/>
    <w:rsid w:val="00967ECD"/>
    <w:rsid w:val="00970276"/>
    <w:rsid w:val="009705EC"/>
    <w:rsid w:val="0097061A"/>
    <w:rsid w:val="0097066C"/>
    <w:rsid w:val="00970944"/>
    <w:rsid w:val="009709D4"/>
    <w:rsid w:val="00970A29"/>
    <w:rsid w:val="00970B3D"/>
    <w:rsid w:val="00970C64"/>
    <w:rsid w:val="00970D41"/>
    <w:rsid w:val="00970EA0"/>
    <w:rsid w:val="00970ED4"/>
    <w:rsid w:val="0097106D"/>
    <w:rsid w:val="009713DF"/>
    <w:rsid w:val="00971461"/>
    <w:rsid w:val="0097155F"/>
    <w:rsid w:val="0097160C"/>
    <w:rsid w:val="00971618"/>
    <w:rsid w:val="00971831"/>
    <w:rsid w:val="00971A0E"/>
    <w:rsid w:val="00971A44"/>
    <w:rsid w:val="00971B64"/>
    <w:rsid w:val="00971BDE"/>
    <w:rsid w:val="00972026"/>
    <w:rsid w:val="009721C4"/>
    <w:rsid w:val="0097225A"/>
    <w:rsid w:val="00972280"/>
    <w:rsid w:val="00972292"/>
    <w:rsid w:val="00972551"/>
    <w:rsid w:val="00972874"/>
    <w:rsid w:val="009728A3"/>
    <w:rsid w:val="009729C2"/>
    <w:rsid w:val="00972A5C"/>
    <w:rsid w:val="00972AAD"/>
    <w:rsid w:val="00972B16"/>
    <w:rsid w:val="00972C1F"/>
    <w:rsid w:val="00972C38"/>
    <w:rsid w:val="0097305B"/>
    <w:rsid w:val="00973111"/>
    <w:rsid w:val="00973134"/>
    <w:rsid w:val="00973267"/>
    <w:rsid w:val="00973396"/>
    <w:rsid w:val="009733B3"/>
    <w:rsid w:val="00973761"/>
    <w:rsid w:val="00973907"/>
    <w:rsid w:val="0097393C"/>
    <w:rsid w:val="00973977"/>
    <w:rsid w:val="00973EC2"/>
    <w:rsid w:val="00973FF2"/>
    <w:rsid w:val="0097417D"/>
    <w:rsid w:val="009741CC"/>
    <w:rsid w:val="009741F0"/>
    <w:rsid w:val="009741F4"/>
    <w:rsid w:val="0097436A"/>
    <w:rsid w:val="009744F1"/>
    <w:rsid w:val="009746BA"/>
    <w:rsid w:val="009746E9"/>
    <w:rsid w:val="009747A9"/>
    <w:rsid w:val="00974AD4"/>
    <w:rsid w:val="00974BAB"/>
    <w:rsid w:val="00974BB0"/>
    <w:rsid w:val="00974D04"/>
    <w:rsid w:val="00975117"/>
    <w:rsid w:val="00975155"/>
    <w:rsid w:val="00975304"/>
    <w:rsid w:val="00975676"/>
    <w:rsid w:val="0097567E"/>
    <w:rsid w:val="00975699"/>
    <w:rsid w:val="00975745"/>
    <w:rsid w:val="0097587B"/>
    <w:rsid w:val="00975D36"/>
    <w:rsid w:val="00975E22"/>
    <w:rsid w:val="0097611D"/>
    <w:rsid w:val="009761B9"/>
    <w:rsid w:val="009761C0"/>
    <w:rsid w:val="00976418"/>
    <w:rsid w:val="00976605"/>
    <w:rsid w:val="0097666D"/>
    <w:rsid w:val="00976692"/>
    <w:rsid w:val="0097683F"/>
    <w:rsid w:val="00976975"/>
    <w:rsid w:val="009769BA"/>
    <w:rsid w:val="00976A01"/>
    <w:rsid w:val="00976CA5"/>
    <w:rsid w:val="00976E19"/>
    <w:rsid w:val="00976F86"/>
    <w:rsid w:val="0097728B"/>
    <w:rsid w:val="009773D7"/>
    <w:rsid w:val="00977555"/>
    <w:rsid w:val="00977573"/>
    <w:rsid w:val="0097760C"/>
    <w:rsid w:val="00977818"/>
    <w:rsid w:val="00977828"/>
    <w:rsid w:val="00977950"/>
    <w:rsid w:val="00977B8B"/>
    <w:rsid w:val="00977CDB"/>
    <w:rsid w:val="00977E92"/>
    <w:rsid w:val="0098005D"/>
    <w:rsid w:val="0098017C"/>
    <w:rsid w:val="00980196"/>
    <w:rsid w:val="00980275"/>
    <w:rsid w:val="0098028D"/>
    <w:rsid w:val="00980522"/>
    <w:rsid w:val="009806EB"/>
    <w:rsid w:val="00980BEA"/>
    <w:rsid w:val="00980DE8"/>
    <w:rsid w:val="00981082"/>
    <w:rsid w:val="0098122A"/>
    <w:rsid w:val="0098125B"/>
    <w:rsid w:val="00981475"/>
    <w:rsid w:val="00981561"/>
    <w:rsid w:val="00981591"/>
    <w:rsid w:val="009815BF"/>
    <w:rsid w:val="009816D1"/>
    <w:rsid w:val="00981899"/>
    <w:rsid w:val="00981C78"/>
    <w:rsid w:val="00981C8E"/>
    <w:rsid w:val="00981D48"/>
    <w:rsid w:val="00981E7A"/>
    <w:rsid w:val="00981F47"/>
    <w:rsid w:val="00981F97"/>
    <w:rsid w:val="0098201B"/>
    <w:rsid w:val="0098221C"/>
    <w:rsid w:val="00982392"/>
    <w:rsid w:val="009824C0"/>
    <w:rsid w:val="0098251F"/>
    <w:rsid w:val="00982668"/>
    <w:rsid w:val="0098266C"/>
    <w:rsid w:val="00982770"/>
    <w:rsid w:val="00982975"/>
    <w:rsid w:val="00982A1C"/>
    <w:rsid w:val="00982D43"/>
    <w:rsid w:val="00982D80"/>
    <w:rsid w:val="00982E27"/>
    <w:rsid w:val="00982E9C"/>
    <w:rsid w:val="00982F2C"/>
    <w:rsid w:val="00983217"/>
    <w:rsid w:val="0098322D"/>
    <w:rsid w:val="00983481"/>
    <w:rsid w:val="00983944"/>
    <w:rsid w:val="00983B21"/>
    <w:rsid w:val="00983F3F"/>
    <w:rsid w:val="0098403A"/>
    <w:rsid w:val="00984081"/>
    <w:rsid w:val="0098423F"/>
    <w:rsid w:val="00984320"/>
    <w:rsid w:val="00984334"/>
    <w:rsid w:val="00984423"/>
    <w:rsid w:val="0098444C"/>
    <w:rsid w:val="00984509"/>
    <w:rsid w:val="00984660"/>
    <w:rsid w:val="00984B2D"/>
    <w:rsid w:val="00984B78"/>
    <w:rsid w:val="00984C6C"/>
    <w:rsid w:val="00984D2D"/>
    <w:rsid w:val="00984D36"/>
    <w:rsid w:val="00984E2A"/>
    <w:rsid w:val="00984EB3"/>
    <w:rsid w:val="009851F6"/>
    <w:rsid w:val="009852A3"/>
    <w:rsid w:val="009854B3"/>
    <w:rsid w:val="009854DC"/>
    <w:rsid w:val="00985771"/>
    <w:rsid w:val="009857FA"/>
    <w:rsid w:val="00985853"/>
    <w:rsid w:val="009858B8"/>
    <w:rsid w:val="009859D8"/>
    <w:rsid w:val="009859DC"/>
    <w:rsid w:val="00985A59"/>
    <w:rsid w:val="00985A6A"/>
    <w:rsid w:val="00985A6B"/>
    <w:rsid w:val="00985D52"/>
    <w:rsid w:val="00985D8C"/>
    <w:rsid w:val="00985EC5"/>
    <w:rsid w:val="00985ECD"/>
    <w:rsid w:val="0098600E"/>
    <w:rsid w:val="00986223"/>
    <w:rsid w:val="0098646F"/>
    <w:rsid w:val="00986497"/>
    <w:rsid w:val="00986505"/>
    <w:rsid w:val="00986536"/>
    <w:rsid w:val="009867B5"/>
    <w:rsid w:val="00986977"/>
    <w:rsid w:val="00986A1C"/>
    <w:rsid w:val="00986A37"/>
    <w:rsid w:val="00986DAA"/>
    <w:rsid w:val="00986DCC"/>
    <w:rsid w:val="00986EDE"/>
    <w:rsid w:val="00986EE7"/>
    <w:rsid w:val="00987026"/>
    <w:rsid w:val="009870A1"/>
    <w:rsid w:val="009870AA"/>
    <w:rsid w:val="0098724F"/>
    <w:rsid w:val="0098726E"/>
    <w:rsid w:val="0098742E"/>
    <w:rsid w:val="00987539"/>
    <w:rsid w:val="00987561"/>
    <w:rsid w:val="00987582"/>
    <w:rsid w:val="009875A8"/>
    <w:rsid w:val="009876D4"/>
    <w:rsid w:val="00987746"/>
    <w:rsid w:val="009877EB"/>
    <w:rsid w:val="0098795D"/>
    <w:rsid w:val="00987D9A"/>
    <w:rsid w:val="00987DD8"/>
    <w:rsid w:val="00987DF9"/>
    <w:rsid w:val="00987F41"/>
    <w:rsid w:val="00990072"/>
    <w:rsid w:val="009901B5"/>
    <w:rsid w:val="009902D4"/>
    <w:rsid w:val="009903BA"/>
    <w:rsid w:val="009904AC"/>
    <w:rsid w:val="0099075F"/>
    <w:rsid w:val="0099078F"/>
    <w:rsid w:val="009909A7"/>
    <w:rsid w:val="00990A1E"/>
    <w:rsid w:val="00990C04"/>
    <w:rsid w:val="00990DC0"/>
    <w:rsid w:val="00990F04"/>
    <w:rsid w:val="00990F97"/>
    <w:rsid w:val="009910F6"/>
    <w:rsid w:val="009913C0"/>
    <w:rsid w:val="00991509"/>
    <w:rsid w:val="0099164C"/>
    <w:rsid w:val="00991758"/>
    <w:rsid w:val="009917F0"/>
    <w:rsid w:val="00991869"/>
    <w:rsid w:val="00991AB7"/>
    <w:rsid w:val="00991B03"/>
    <w:rsid w:val="00991BB8"/>
    <w:rsid w:val="00991C42"/>
    <w:rsid w:val="00991C79"/>
    <w:rsid w:val="00991CE7"/>
    <w:rsid w:val="00991DD3"/>
    <w:rsid w:val="00991E73"/>
    <w:rsid w:val="00991EEC"/>
    <w:rsid w:val="00991F25"/>
    <w:rsid w:val="00992240"/>
    <w:rsid w:val="00992389"/>
    <w:rsid w:val="009924A6"/>
    <w:rsid w:val="009924D2"/>
    <w:rsid w:val="009926F9"/>
    <w:rsid w:val="00992755"/>
    <w:rsid w:val="009927DC"/>
    <w:rsid w:val="009929A5"/>
    <w:rsid w:val="00992EDD"/>
    <w:rsid w:val="00992F0E"/>
    <w:rsid w:val="00992F33"/>
    <w:rsid w:val="00993000"/>
    <w:rsid w:val="009930F1"/>
    <w:rsid w:val="009932E9"/>
    <w:rsid w:val="00993572"/>
    <w:rsid w:val="00993862"/>
    <w:rsid w:val="009939BF"/>
    <w:rsid w:val="00993A53"/>
    <w:rsid w:val="00993A5A"/>
    <w:rsid w:val="00993ABA"/>
    <w:rsid w:val="00993B66"/>
    <w:rsid w:val="00993C14"/>
    <w:rsid w:val="00993CA0"/>
    <w:rsid w:val="009940B7"/>
    <w:rsid w:val="00994116"/>
    <w:rsid w:val="009942B4"/>
    <w:rsid w:val="009945C1"/>
    <w:rsid w:val="00994766"/>
    <w:rsid w:val="00994938"/>
    <w:rsid w:val="00994A17"/>
    <w:rsid w:val="00994A73"/>
    <w:rsid w:val="00994B9B"/>
    <w:rsid w:val="00994BE2"/>
    <w:rsid w:val="00994D61"/>
    <w:rsid w:val="00995000"/>
    <w:rsid w:val="0099510C"/>
    <w:rsid w:val="0099515C"/>
    <w:rsid w:val="009951BA"/>
    <w:rsid w:val="009952CD"/>
    <w:rsid w:val="00995565"/>
    <w:rsid w:val="0099573A"/>
    <w:rsid w:val="00995B95"/>
    <w:rsid w:val="00995BBC"/>
    <w:rsid w:val="00995C84"/>
    <w:rsid w:val="00995F91"/>
    <w:rsid w:val="0099616D"/>
    <w:rsid w:val="009961F3"/>
    <w:rsid w:val="009963B3"/>
    <w:rsid w:val="0099649C"/>
    <w:rsid w:val="00996614"/>
    <w:rsid w:val="00996995"/>
    <w:rsid w:val="00996B07"/>
    <w:rsid w:val="00996CB9"/>
    <w:rsid w:val="00996DD8"/>
    <w:rsid w:val="00996E79"/>
    <w:rsid w:val="00997363"/>
    <w:rsid w:val="00997406"/>
    <w:rsid w:val="00997571"/>
    <w:rsid w:val="0099758C"/>
    <w:rsid w:val="00997648"/>
    <w:rsid w:val="00997656"/>
    <w:rsid w:val="009976BE"/>
    <w:rsid w:val="009976D7"/>
    <w:rsid w:val="00997711"/>
    <w:rsid w:val="00997918"/>
    <w:rsid w:val="0099796B"/>
    <w:rsid w:val="00997BAB"/>
    <w:rsid w:val="00997C0D"/>
    <w:rsid w:val="00997C96"/>
    <w:rsid w:val="009A0037"/>
    <w:rsid w:val="009A0073"/>
    <w:rsid w:val="009A0536"/>
    <w:rsid w:val="009A0605"/>
    <w:rsid w:val="009A0622"/>
    <w:rsid w:val="009A07C2"/>
    <w:rsid w:val="009A0830"/>
    <w:rsid w:val="009A08B0"/>
    <w:rsid w:val="009A09E4"/>
    <w:rsid w:val="009A09EA"/>
    <w:rsid w:val="009A0FCE"/>
    <w:rsid w:val="009A103A"/>
    <w:rsid w:val="009A1184"/>
    <w:rsid w:val="009A11A4"/>
    <w:rsid w:val="009A11D5"/>
    <w:rsid w:val="009A132B"/>
    <w:rsid w:val="009A138D"/>
    <w:rsid w:val="009A1548"/>
    <w:rsid w:val="009A171F"/>
    <w:rsid w:val="009A1AC1"/>
    <w:rsid w:val="009A1F8A"/>
    <w:rsid w:val="009A1F90"/>
    <w:rsid w:val="009A208A"/>
    <w:rsid w:val="009A2090"/>
    <w:rsid w:val="009A215D"/>
    <w:rsid w:val="009A2271"/>
    <w:rsid w:val="009A22A7"/>
    <w:rsid w:val="009A22E3"/>
    <w:rsid w:val="009A2432"/>
    <w:rsid w:val="009A2546"/>
    <w:rsid w:val="009A262B"/>
    <w:rsid w:val="009A2955"/>
    <w:rsid w:val="009A2BEC"/>
    <w:rsid w:val="009A2C42"/>
    <w:rsid w:val="009A2C7A"/>
    <w:rsid w:val="009A2C9A"/>
    <w:rsid w:val="009A2D89"/>
    <w:rsid w:val="009A311B"/>
    <w:rsid w:val="009A316A"/>
    <w:rsid w:val="009A3274"/>
    <w:rsid w:val="009A342A"/>
    <w:rsid w:val="009A34AA"/>
    <w:rsid w:val="009A3506"/>
    <w:rsid w:val="009A35BE"/>
    <w:rsid w:val="009A3609"/>
    <w:rsid w:val="009A379A"/>
    <w:rsid w:val="009A39CC"/>
    <w:rsid w:val="009A3B8C"/>
    <w:rsid w:val="009A3CAA"/>
    <w:rsid w:val="009A42FB"/>
    <w:rsid w:val="009A4451"/>
    <w:rsid w:val="009A4544"/>
    <w:rsid w:val="009A4583"/>
    <w:rsid w:val="009A491F"/>
    <w:rsid w:val="009A4D73"/>
    <w:rsid w:val="009A4DFD"/>
    <w:rsid w:val="009A5208"/>
    <w:rsid w:val="009A52C9"/>
    <w:rsid w:val="009A5371"/>
    <w:rsid w:val="009A53FF"/>
    <w:rsid w:val="009A549E"/>
    <w:rsid w:val="009A54E8"/>
    <w:rsid w:val="009A5739"/>
    <w:rsid w:val="009A575A"/>
    <w:rsid w:val="009A5845"/>
    <w:rsid w:val="009A584B"/>
    <w:rsid w:val="009A5931"/>
    <w:rsid w:val="009A5B45"/>
    <w:rsid w:val="009A5B7A"/>
    <w:rsid w:val="009A5D58"/>
    <w:rsid w:val="009A5DDB"/>
    <w:rsid w:val="009A6069"/>
    <w:rsid w:val="009A6095"/>
    <w:rsid w:val="009A6340"/>
    <w:rsid w:val="009A6566"/>
    <w:rsid w:val="009A66F3"/>
    <w:rsid w:val="009A67B6"/>
    <w:rsid w:val="009A6BCC"/>
    <w:rsid w:val="009A6CBB"/>
    <w:rsid w:val="009A6CC6"/>
    <w:rsid w:val="009A6D8D"/>
    <w:rsid w:val="009A7201"/>
    <w:rsid w:val="009A7408"/>
    <w:rsid w:val="009A757D"/>
    <w:rsid w:val="009A7779"/>
    <w:rsid w:val="009A77C0"/>
    <w:rsid w:val="009A7918"/>
    <w:rsid w:val="009A7AA8"/>
    <w:rsid w:val="009A7AB8"/>
    <w:rsid w:val="009A7B13"/>
    <w:rsid w:val="009A7CFF"/>
    <w:rsid w:val="009A7E19"/>
    <w:rsid w:val="009A7FDB"/>
    <w:rsid w:val="009B00B9"/>
    <w:rsid w:val="009B029E"/>
    <w:rsid w:val="009B0458"/>
    <w:rsid w:val="009B0615"/>
    <w:rsid w:val="009B06DB"/>
    <w:rsid w:val="009B07A3"/>
    <w:rsid w:val="009B0873"/>
    <w:rsid w:val="009B0916"/>
    <w:rsid w:val="009B0A83"/>
    <w:rsid w:val="009B0DC7"/>
    <w:rsid w:val="009B0E66"/>
    <w:rsid w:val="009B0EE1"/>
    <w:rsid w:val="009B0F5B"/>
    <w:rsid w:val="009B0FE3"/>
    <w:rsid w:val="009B111F"/>
    <w:rsid w:val="009B1596"/>
    <w:rsid w:val="009B16C8"/>
    <w:rsid w:val="009B1828"/>
    <w:rsid w:val="009B1D26"/>
    <w:rsid w:val="009B1E9A"/>
    <w:rsid w:val="009B227D"/>
    <w:rsid w:val="009B2466"/>
    <w:rsid w:val="009B246B"/>
    <w:rsid w:val="009B2643"/>
    <w:rsid w:val="009B26E2"/>
    <w:rsid w:val="009B26EE"/>
    <w:rsid w:val="009B278A"/>
    <w:rsid w:val="009B278E"/>
    <w:rsid w:val="009B2869"/>
    <w:rsid w:val="009B28EB"/>
    <w:rsid w:val="009B2A7E"/>
    <w:rsid w:val="009B2CD9"/>
    <w:rsid w:val="009B2CFD"/>
    <w:rsid w:val="009B2D04"/>
    <w:rsid w:val="009B2E04"/>
    <w:rsid w:val="009B2E0F"/>
    <w:rsid w:val="009B2FB6"/>
    <w:rsid w:val="009B3010"/>
    <w:rsid w:val="009B30EB"/>
    <w:rsid w:val="009B314F"/>
    <w:rsid w:val="009B316E"/>
    <w:rsid w:val="009B32C7"/>
    <w:rsid w:val="009B3316"/>
    <w:rsid w:val="009B3386"/>
    <w:rsid w:val="009B34C8"/>
    <w:rsid w:val="009B3518"/>
    <w:rsid w:val="009B366B"/>
    <w:rsid w:val="009B38A2"/>
    <w:rsid w:val="009B39BF"/>
    <w:rsid w:val="009B3CFC"/>
    <w:rsid w:val="009B3F81"/>
    <w:rsid w:val="009B41D1"/>
    <w:rsid w:val="009B4219"/>
    <w:rsid w:val="009B4354"/>
    <w:rsid w:val="009B45B1"/>
    <w:rsid w:val="009B4D47"/>
    <w:rsid w:val="009B51AE"/>
    <w:rsid w:val="009B533E"/>
    <w:rsid w:val="009B53E9"/>
    <w:rsid w:val="009B5426"/>
    <w:rsid w:val="009B54C7"/>
    <w:rsid w:val="009B55BB"/>
    <w:rsid w:val="009B55CA"/>
    <w:rsid w:val="009B5706"/>
    <w:rsid w:val="009B5792"/>
    <w:rsid w:val="009B57B8"/>
    <w:rsid w:val="009B5816"/>
    <w:rsid w:val="009B58CC"/>
    <w:rsid w:val="009B597A"/>
    <w:rsid w:val="009B5C10"/>
    <w:rsid w:val="009B6081"/>
    <w:rsid w:val="009B64C0"/>
    <w:rsid w:val="009B658F"/>
    <w:rsid w:val="009B6727"/>
    <w:rsid w:val="009B68EE"/>
    <w:rsid w:val="009B68F4"/>
    <w:rsid w:val="009B6C69"/>
    <w:rsid w:val="009B6E7B"/>
    <w:rsid w:val="009B6ED5"/>
    <w:rsid w:val="009B710F"/>
    <w:rsid w:val="009B734C"/>
    <w:rsid w:val="009B734F"/>
    <w:rsid w:val="009B74C6"/>
    <w:rsid w:val="009B7813"/>
    <w:rsid w:val="009B785E"/>
    <w:rsid w:val="009B790E"/>
    <w:rsid w:val="009B7A09"/>
    <w:rsid w:val="009B7CE0"/>
    <w:rsid w:val="009B7CF3"/>
    <w:rsid w:val="009C009F"/>
    <w:rsid w:val="009C0297"/>
    <w:rsid w:val="009C0553"/>
    <w:rsid w:val="009C055C"/>
    <w:rsid w:val="009C055F"/>
    <w:rsid w:val="009C0598"/>
    <w:rsid w:val="009C0683"/>
    <w:rsid w:val="009C0727"/>
    <w:rsid w:val="009C0873"/>
    <w:rsid w:val="009C08FD"/>
    <w:rsid w:val="009C0904"/>
    <w:rsid w:val="009C0C6E"/>
    <w:rsid w:val="009C0CD2"/>
    <w:rsid w:val="009C0D2C"/>
    <w:rsid w:val="009C0D5E"/>
    <w:rsid w:val="009C0E63"/>
    <w:rsid w:val="009C0FDE"/>
    <w:rsid w:val="009C106C"/>
    <w:rsid w:val="009C107E"/>
    <w:rsid w:val="009C1292"/>
    <w:rsid w:val="009C12A8"/>
    <w:rsid w:val="009C1382"/>
    <w:rsid w:val="009C1763"/>
    <w:rsid w:val="009C1B1D"/>
    <w:rsid w:val="009C1B51"/>
    <w:rsid w:val="009C1D8A"/>
    <w:rsid w:val="009C1FA6"/>
    <w:rsid w:val="009C212F"/>
    <w:rsid w:val="009C2169"/>
    <w:rsid w:val="009C21B1"/>
    <w:rsid w:val="009C235E"/>
    <w:rsid w:val="009C237F"/>
    <w:rsid w:val="009C24AE"/>
    <w:rsid w:val="009C2619"/>
    <w:rsid w:val="009C27A2"/>
    <w:rsid w:val="009C29D2"/>
    <w:rsid w:val="009C29FF"/>
    <w:rsid w:val="009C2A51"/>
    <w:rsid w:val="009C2D21"/>
    <w:rsid w:val="009C2E19"/>
    <w:rsid w:val="009C2F19"/>
    <w:rsid w:val="009C2FC1"/>
    <w:rsid w:val="009C2FE4"/>
    <w:rsid w:val="009C3445"/>
    <w:rsid w:val="009C34A4"/>
    <w:rsid w:val="009C3538"/>
    <w:rsid w:val="009C3628"/>
    <w:rsid w:val="009C369A"/>
    <w:rsid w:val="009C3A91"/>
    <w:rsid w:val="009C3C20"/>
    <w:rsid w:val="009C3DA1"/>
    <w:rsid w:val="009C4185"/>
    <w:rsid w:val="009C460F"/>
    <w:rsid w:val="009C470E"/>
    <w:rsid w:val="009C48F7"/>
    <w:rsid w:val="009C4929"/>
    <w:rsid w:val="009C4A94"/>
    <w:rsid w:val="009C4DD4"/>
    <w:rsid w:val="009C4ED9"/>
    <w:rsid w:val="009C5266"/>
    <w:rsid w:val="009C53B8"/>
    <w:rsid w:val="009C54AF"/>
    <w:rsid w:val="009C5633"/>
    <w:rsid w:val="009C5701"/>
    <w:rsid w:val="009C5820"/>
    <w:rsid w:val="009C5837"/>
    <w:rsid w:val="009C5A95"/>
    <w:rsid w:val="009C5B5E"/>
    <w:rsid w:val="009C5BF3"/>
    <w:rsid w:val="009C5C4B"/>
    <w:rsid w:val="009C5E04"/>
    <w:rsid w:val="009C5F25"/>
    <w:rsid w:val="009C62C3"/>
    <w:rsid w:val="009C6411"/>
    <w:rsid w:val="009C65B9"/>
    <w:rsid w:val="009C6895"/>
    <w:rsid w:val="009C6A88"/>
    <w:rsid w:val="009C6AF9"/>
    <w:rsid w:val="009C6C51"/>
    <w:rsid w:val="009C6DD6"/>
    <w:rsid w:val="009C6FD5"/>
    <w:rsid w:val="009C73F0"/>
    <w:rsid w:val="009C7440"/>
    <w:rsid w:val="009C750D"/>
    <w:rsid w:val="009C75AE"/>
    <w:rsid w:val="009C7794"/>
    <w:rsid w:val="009C781A"/>
    <w:rsid w:val="009C78BC"/>
    <w:rsid w:val="009C7A84"/>
    <w:rsid w:val="009C7B28"/>
    <w:rsid w:val="009C7CC2"/>
    <w:rsid w:val="009C7E60"/>
    <w:rsid w:val="009C7E97"/>
    <w:rsid w:val="009D0194"/>
    <w:rsid w:val="009D01C5"/>
    <w:rsid w:val="009D0313"/>
    <w:rsid w:val="009D042F"/>
    <w:rsid w:val="009D0589"/>
    <w:rsid w:val="009D05DF"/>
    <w:rsid w:val="009D079B"/>
    <w:rsid w:val="009D08C2"/>
    <w:rsid w:val="009D0952"/>
    <w:rsid w:val="009D0BB1"/>
    <w:rsid w:val="009D1099"/>
    <w:rsid w:val="009D146F"/>
    <w:rsid w:val="009D1551"/>
    <w:rsid w:val="009D16FB"/>
    <w:rsid w:val="009D17A0"/>
    <w:rsid w:val="009D17F5"/>
    <w:rsid w:val="009D196D"/>
    <w:rsid w:val="009D1ABC"/>
    <w:rsid w:val="009D1CDD"/>
    <w:rsid w:val="009D1D1C"/>
    <w:rsid w:val="009D23BC"/>
    <w:rsid w:val="009D24D1"/>
    <w:rsid w:val="009D24F7"/>
    <w:rsid w:val="009D270B"/>
    <w:rsid w:val="009D277A"/>
    <w:rsid w:val="009D2A48"/>
    <w:rsid w:val="009D2BFF"/>
    <w:rsid w:val="009D2CAB"/>
    <w:rsid w:val="009D2CE4"/>
    <w:rsid w:val="009D2D29"/>
    <w:rsid w:val="009D2E31"/>
    <w:rsid w:val="009D2FDD"/>
    <w:rsid w:val="009D328A"/>
    <w:rsid w:val="009D3349"/>
    <w:rsid w:val="009D34A7"/>
    <w:rsid w:val="009D34E4"/>
    <w:rsid w:val="009D34ED"/>
    <w:rsid w:val="009D37CA"/>
    <w:rsid w:val="009D3BBD"/>
    <w:rsid w:val="009D3C7E"/>
    <w:rsid w:val="009D3C85"/>
    <w:rsid w:val="009D3CCD"/>
    <w:rsid w:val="009D3EA0"/>
    <w:rsid w:val="009D434C"/>
    <w:rsid w:val="009D440F"/>
    <w:rsid w:val="009D443D"/>
    <w:rsid w:val="009D44D3"/>
    <w:rsid w:val="009D45E0"/>
    <w:rsid w:val="009D46E0"/>
    <w:rsid w:val="009D4ADC"/>
    <w:rsid w:val="009D4CAD"/>
    <w:rsid w:val="009D4DC3"/>
    <w:rsid w:val="009D4E07"/>
    <w:rsid w:val="009D52C7"/>
    <w:rsid w:val="009D5487"/>
    <w:rsid w:val="009D54A4"/>
    <w:rsid w:val="009D54D4"/>
    <w:rsid w:val="009D5532"/>
    <w:rsid w:val="009D55E6"/>
    <w:rsid w:val="009D5646"/>
    <w:rsid w:val="009D56C7"/>
    <w:rsid w:val="009D56F1"/>
    <w:rsid w:val="009D575D"/>
    <w:rsid w:val="009D57B1"/>
    <w:rsid w:val="009D590C"/>
    <w:rsid w:val="009D5AC5"/>
    <w:rsid w:val="009D5B0A"/>
    <w:rsid w:val="009D5B91"/>
    <w:rsid w:val="009D5D05"/>
    <w:rsid w:val="009D614D"/>
    <w:rsid w:val="009D633A"/>
    <w:rsid w:val="009D63E1"/>
    <w:rsid w:val="009D6469"/>
    <w:rsid w:val="009D649A"/>
    <w:rsid w:val="009D659C"/>
    <w:rsid w:val="009D6937"/>
    <w:rsid w:val="009D6B6E"/>
    <w:rsid w:val="009D6BC5"/>
    <w:rsid w:val="009D7021"/>
    <w:rsid w:val="009D71E0"/>
    <w:rsid w:val="009D7344"/>
    <w:rsid w:val="009D742B"/>
    <w:rsid w:val="009D742E"/>
    <w:rsid w:val="009D7569"/>
    <w:rsid w:val="009D7618"/>
    <w:rsid w:val="009D7694"/>
    <w:rsid w:val="009D787E"/>
    <w:rsid w:val="009D79F0"/>
    <w:rsid w:val="009D7A2D"/>
    <w:rsid w:val="009D7F38"/>
    <w:rsid w:val="009D7FC9"/>
    <w:rsid w:val="009E024A"/>
    <w:rsid w:val="009E02A4"/>
    <w:rsid w:val="009E04D2"/>
    <w:rsid w:val="009E06D4"/>
    <w:rsid w:val="009E08AB"/>
    <w:rsid w:val="009E0A76"/>
    <w:rsid w:val="009E0AAE"/>
    <w:rsid w:val="009E0BC3"/>
    <w:rsid w:val="009E0BE7"/>
    <w:rsid w:val="009E0CA4"/>
    <w:rsid w:val="009E0CB6"/>
    <w:rsid w:val="009E0D71"/>
    <w:rsid w:val="009E0D91"/>
    <w:rsid w:val="009E0DC1"/>
    <w:rsid w:val="009E0DDC"/>
    <w:rsid w:val="009E14C3"/>
    <w:rsid w:val="009E1602"/>
    <w:rsid w:val="009E17D1"/>
    <w:rsid w:val="009E190A"/>
    <w:rsid w:val="009E191D"/>
    <w:rsid w:val="009E1B75"/>
    <w:rsid w:val="009E1C1B"/>
    <w:rsid w:val="009E1C3C"/>
    <w:rsid w:val="009E1C93"/>
    <w:rsid w:val="009E1CCD"/>
    <w:rsid w:val="009E1E98"/>
    <w:rsid w:val="009E1F73"/>
    <w:rsid w:val="009E2034"/>
    <w:rsid w:val="009E246F"/>
    <w:rsid w:val="009E2657"/>
    <w:rsid w:val="009E2666"/>
    <w:rsid w:val="009E266D"/>
    <w:rsid w:val="009E2928"/>
    <w:rsid w:val="009E2A4F"/>
    <w:rsid w:val="009E2A79"/>
    <w:rsid w:val="009E2B00"/>
    <w:rsid w:val="009E2B54"/>
    <w:rsid w:val="009E2D04"/>
    <w:rsid w:val="009E2F86"/>
    <w:rsid w:val="009E3266"/>
    <w:rsid w:val="009E327C"/>
    <w:rsid w:val="009E3418"/>
    <w:rsid w:val="009E35CC"/>
    <w:rsid w:val="009E3694"/>
    <w:rsid w:val="009E3773"/>
    <w:rsid w:val="009E37FA"/>
    <w:rsid w:val="009E385C"/>
    <w:rsid w:val="009E3A74"/>
    <w:rsid w:val="009E3AF9"/>
    <w:rsid w:val="009E3F40"/>
    <w:rsid w:val="009E403E"/>
    <w:rsid w:val="009E433C"/>
    <w:rsid w:val="009E43EF"/>
    <w:rsid w:val="009E44DB"/>
    <w:rsid w:val="009E454D"/>
    <w:rsid w:val="009E4762"/>
    <w:rsid w:val="009E482C"/>
    <w:rsid w:val="009E48D5"/>
    <w:rsid w:val="009E4985"/>
    <w:rsid w:val="009E4C82"/>
    <w:rsid w:val="009E4E9D"/>
    <w:rsid w:val="009E4F4F"/>
    <w:rsid w:val="009E5107"/>
    <w:rsid w:val="009E514F"/>
    <w:rsid w:val="009E515C"/>
    <w:rsid w:val="009E518A"/>
    <w:rsid w:val="009E521E"/>
    <w:rsid w:val="009E5295"/>
    <w:rsid w:val="009E5582"/>
    <w:rsid w:val="009E55B6"/>
    <w:rsid w:val="009E55D2"/>
    <w:rsid w:val="009E570F"/>
    <w:rsid w:val="009E5A41"/>
    <w:rsid w:val="009E5C0E"/>
    <w:rsid w:val="009E5C2B"/>
    <w:rsid w:val="009E5C79"/>
    <w:rsid w:val="009E5DE7"/>
    <w:rsid w:val="009E6132"/>
    <w:rsid w:val="009E615D"/>
    <w:rsid w:val="009E61E2"/>
    <w:rsid w:val="009E66F3"/>
    <w:rsid w:val="009E66FB"/>
    <w:rsid w:val="009E67F4"/>
    <w:rsid w:val="009E6936"/>
    <w:rsid w:val="009E694F"/>
    <w:rsid w:val="009E6B8B"/>
    <w:rsid w:val="009E6C71"/>
    <w:rsid w:val="009E6EFF"/>
    <w:rsid w:val="009E71E9"/>
    <w:rsid w:val="009E74DA"/>
    <w:rsid w:val="009E75CE"/>
    <w:rsid w:val="009E7704"/>
    <w:rsid w:val="009E777A"/>
    <w:rsid w:val="009E7875"/>
    <w:rsid w:val="009E78DA"/>
    <w:rsid w:val="009E7A3A"/>
    <w:rsid w:val="009E7AEA"/>
    <w:rsid w:val="009E7B20"/>
    <w:rsid w:val="009E7B39"/>
    <w:rsid w:val="009E7CBE"/>
    <w:rsid w:val="009E7D2D"/>
    <w:rsid w:val="009E7D6E"/>
    <w:rsid w:val="009F0206"/>
    <w:rsid w:val="009F02EA"/>
    <w:rsid w:val="009F03AD"/>
    <w:rsid w:val="009F04A8"/>
    <w:rsid w:val="009F055F"/>
    <w:rsid w:val="009F0900"/>
    <w:rsid w:val="009F0984"/>
    <w:rsid w:val="009F09A0"/>
    <w:rsid w:val="009F0A17"/>
    <w:rsid w:val="009F0A27"/>
    <w:rsid w:val="009F0B92"/>
    <w:rsid w:val="009F0D6C"/>
    <w:rsid w:val="009F1226"/>
    <w:rsid w:val="009F1338"/>
    <w:rsid w:val="009F13C7"/>
    <w:rsid w:val="009F1406"/>
    <w:rsid w:val="009F1565"/>
    <w:rsid w:val="009F184E"/>
    <w:rsid w:val="009F19CF"/>
    <w:rsid w:val="009F19D5"/>
    <w:rsid w:val="009F1A52"/>
    <w:rsid w:val="009F1B1F"/>
    <w:rsid w:val="009F1B74"/>
    <w:rsid w:val="009F1EB7"/>
    <w:rsid w:val="009F221A"/>
    <w:rsid w:val="009F2344"/>
    <w:rsid w:val="009F2457"/>
    <w:rsid w:val="009F28C3"/>
    <w:rsid w:val="009F29BD"/>
    <w:rsid w:val="009F29CD"/>
    <w:rsid w:val="009F2AA9"/>
    <w:rsid w:val="009F2B79"/>
    <w:rsid w:val="009F2EBA"/>
    <w:rsid w:val="009F2F29"/>
    <w:rsid w:val="009F2F6C"/>
    <w:rsid w:val="009F315E"/>
    <w:rsid w:val="009F31D6"/>
    <w:rsid w:val="009F3477"/>
    <w:rsid w:val="009F3711"/>
    <w:rsid w:val="009F3864"/>
    <w:rsid w:val="009F38D5"/>
    <w:rsid w:val="009F3974"/>
    <w:rsid w:val="009F406E"/>
    <w:rsid w:val="009F4238"/>
    <w:rsid w:val="009F4349"/>
    <w:rsid w:val="009F446E"/>
    <w:rsid w:val="009F45DA"/>
    <w:rsid w:val="009F462E"/>
    <w:rsid w:val="009F4654"/>
    <w:rsid w:val="009F46E8"/>
    <w:rsid w:val="009F4874"/>
    <w:rsid w:val="009F48B7"/>
    <w:rsid w:val="009F4A56"/>
    <w:rsid w:val="009F4AEC"/>
    <w:rsid w:val="009F4BE6"/>
    <w:rsid w:val="009F4D65"/>
    <w:rsid w:val="009F5021"/>
    <w:rsid w:val="009F505C"/>
    <w:rsid w:val="009F5249"/>
    <w:rsid w:val="009F52CE"/>
    <w:rsid w:val="009F5423"/>
    <w:rsid w:val="009F548D"/>
    <w:rsid w:val="009F58AC"/>
    <w:rsid w:val="009F590B"/>
    <w:rsid w:val="009F59C8"/>
    <w:rsid w:val="009F5A9F"/>
    <w:rsid w:val="009F5B3C"/>
    <w:rsid w:val="009F5C39"/>
    <w:rsid w:val="009F5D43"/>
    <w:rsid w:val="009F5E45"/>
    <w:rsid w:val="009F603D"/>
    <w:rsid w:val="009F604A"/>
    <w:rsid w:val="009F608E"/>
    <w:rsid w:val="009F625D"/>
    <w:rsid w:val="009F62EF"/>
    <w:rsid w:val="009F6504"/>
    <w:rsid w:val="009F6548"/>
    <w:rsid w:val="009F6576"/>
    <w:rsid w:val="009F65E9"/>
    <w:rsid w:val="009F6971"/>
    <w:rsid w:val="009F6BEA"/>
    <w:rsid w:val="009F6C61"/>
    <w:rsid w:val="009F6D09"/>
    <w:rsid w:val="009F6EC4"/>
    <w:rsid w:val="009F6F9B"/>
    <w:rsid w:val="009F6FD3"/>
    <w:rsid w:val="009F7021"/>
    <w:rsid w:val="009F70D6"/>
    <w:rsid w:val="009F70E1"/>
    <w:rsid w:val="009F72FD"/>
    <w:rsid w:val="009F7479"/>
    <w:rsid w:val="009F783C"/>
    <w:rsid w:val="009F7933"/>
    <w:rsid w:val="009F79C1"/>
    <w:rsid w:val="009F7BAD"/>
    <w:rsid w:val="009F7E29"/>
    <w:rsid w:val="009F7FA4"/>
    <w:rsid w:val="009F7FDA"/>
    <w:rsid w:val="00A0013E"/>
    <w:rsid w:val="00A0019D"/>
    <w:rsid w:val="00A00329"/>
    <w:rsid w:val="00A00474"/>
    <w:rsid w:val="00A00522"/>
    <w:rsid w:val="00A0057D"/>
    <w:rsid w:val="00A005C9"/>
    <w:rsid w:val="00A00A33"/>
    <w:rsid w:val="00A00B48"/>
    <w:rsid w:val="00A00B66"/>
    <w:rsid w:val="00A00D87"/>
    <w:rsid w:val="00A00DEC"/>
    <w:rsid w:val="00A00E65"/>
    <w:rsid w:val="00A0107C"/>
    <w:rsid w:val="00A012C4"/>
    <w:rsid w:val="00A0139C"/>
    <w:rsid w:val="00A01490"/>
    <w:rsid w:val="00A014A9"/>
    <w:rsid w:val="00A014C8"/>
    <w:rsid w:val="00A0153F"/>
    <w:rsid w:val="00A01576"/>
    <w:rsid w:val="00A0194E"/>
    <w:rsid w:val="00A01B66"/>
    <w:rsid w:val="00A01B98"/>
    <w:rsid w:val="00A01C0A"/>
    <w:rsid w:val="00A01C11"/>
    <w:rsid w:val="00A01D69"/>
    <w:rsid w:val="00A01D8B"/>
    <w:rsid w:val="00A020DD"/>
    <w:rsid w:val="00A022A0"/>
    <w:rsid w:val="00A0239A"/>
    <w:rsid w:val="00A02688"/>
    <w:rsid w:val="00A027FD"/>
    <w:rsid w:val="00A02877"/>
    <w:rsid w:val="00A0287D"/>
    <w:rsid w:val="00A029CB"/>
    <w:rsid w:val="00A02AA4"/>
    <w:rsid w:val="00A02AD3"/>
    <w:rsid w:val="00A02B5A"/>
    <w:rsid w:val="00A02BDF"/>
    <w:rsid w:val="00A02DA2"/>
    <w:rsid w:val="00A02EC9"/>
    <w:rsid w:val="00A02F37"/>
    <w:rsid w:val="00A02F4C"/>
    <w:rsid w:val="00A0308E"/>
    <w:rsid w:val="00A032ED"/>
    <w:rsid w:val="00A0333D"/>
    <w:rsid w:val="00A034A7"/>
    <w:rsid w:val="00A03686"/>
    <w:rsid w:val="00A03792"/>
    <w:rsid w:val="00A037F3"/>
    <w:rsid w:val="00A03839"/>
    <w:rsid w:val="00A03928"/>
    <w:rsid w:val="00A03AB5"/>
    <w:rsid w:val="00A03BA5"/>
    <w:rsid w:val="00A03CE8"/>
    <w:rsid w:val="00A03F2A"/>
    <w:rsid w:val="00A0424A"/>
    <w:rsid w:val="00A044BA"/>
    <w:rsid w:val="00A04551"/>
    <w:rsid w:val="00A04581"/>
    <w:rsid w:val="00A0463B"/>
    <w:rsid w:val="00A04674"/>
    <w:rsid w:val="00A048B6"/>
    <w:rsid w:val="00A04967"/>
    <w:rsid w:val="00A04AC3"/>
    <w:rsid w:val="00A04B95"/>
    <w:rsid w:val="00A04BF5"/>
    <w:rsid w:val="00A04CAD"/>
    <w:rsid w:val="00A04CD7"/>
    <w:rsid w:val="00A04E6C"/>
    <w:rsid w:val="00A054A0"/>
    <w:rsid w:val="00A054CA"/>
    <w:rsid w:val="00A05631"/>
    <w:rsid w:val="00A056EF"/>
    <w:rsid w:val="00A0574F"/>
    <w:rsid w:val="00A0578B"/>
    <w:rsid w:val="00A058D1"/>
    <w:rsid w:val="00A0593A"/>
    <w:rsid w:val="00A05B47"/>
    <w:rsid w:val="00A05DFB"/>
    <w:rsid w:val="00A05E1C"/>
    <w:rsid w:val="00A05ECF"/>
    <w:rsid w:val="00A05F2D"/>
    <w:rsid w:val="00A061F1"/>
    <w:rsid w:val="00A062F2"/>
    <w:rsid w:val="00A064DE"/>
    <w:rsid w:val="00A064EC"/>
    <w:rsid w:val="00A06711"/>
    <w:rsid w:val="00A06914"/>
    <w:rsid w:val="00A06967"/>
    <w:rsid w:val="00A0696E"/>
    <w:rsid w:val="00A06E2F"/>
    <w:rsid w:val="00A06F16"/>
    <w:rsid w:val="00A0701B"/>
    <w:rsid w:val="00A071A5"/>
    <w:rsid w:val="00A07297"/>
    <w:rsid w:val="00A072DA"/>
    <w:rsid w:val="00A07432"/>
    <w:rsid w:val="00A07434"/>
    <w:rsid w:val="00A074B2"/>
    <w:rsid w:val="00A074F1"/>
    <w:rsid w:val="00A076E4"/>
    <w:rsid w:val="00A07859"/>
    <w:rsid w:val="00A07918"/>
    <w:rsid w:val="00A07C5F"/>
    <w:rsid w:val="00A07D3B"/>
    <w:rsid w:val="00A07D68"/>
    <w:rsid w:val="00A07DF8"/>
    <w:rsid w:val="00A07F83"/>
    <w:rsid w:val="00A10162"/>
    <w:rsid w:val="00A10291"/>
    <w:rsid w:val="00A1047E"/>
    <w:rsid w:val="00A1055C"/>
    <w:rsid w:val="00A10638"/>
    <w:rsid w:val="00A106D6"/>
    <w:rsid w:val="00A108B4"/>
    <w:rsid w:val="00A108C9"/>
    <w:rsid w:val="00A1099B"/>
    <w:rsid w:val="00A10B36"/>
    <w:rsid w:val="00A10B99"/>
    <w:rsid w:val="00A10CFB"/>
    <w:rsid w:val="00A10FA4"/>
    <w:rsid w:val="00A10FB7"/>
    <w:rsid w:val="00A10FBA"/>
    <w:rsid w:val="00A111E4"/>
    <w:rsid w:val="00A1122B"/>
    <w:rsid w:val="00A1131C"/>
    <w:rsid w:val="00A114DC"/>
    <w:rsid w:val="00A1151A"/>
    <w:rsid w:val="00A1159E"/>
    <w:rsid w:val="00A1168F"/>
    <w:rsid w:val="00A116D1"/>
    <w:rsid w:val="00A11D44"/>
    <w:rsid w:val="00A11FB7"/>
    <w:rsid w:val="00A12053"/>
    <w:rsid w:val="00A12138"/>
    <w:rsid w:val="00A1245A"/>
    <w:rsid w:val="00A124A9"/>
    <w:rsid w:val="00A12562"/>
    <w:rsid w:val="00A12566"/>
    <w:rsid w:val="00A1268B"/>
    <w:rsid w:val="00A12728"/>
    <w:rsid w:val="00A12913"/>
    <w:rsid w:val="00A12918"/>
    <w:rsid w:val="00A12BD3"/>
    <w:rsid w:val="00A12CC8"/>
    <w:rsid w:val="00A12DB6"/>
    <w:rsid w:val="00A12FE9"/>
    <w:rsid w:val="00A1307F"/>
    <w:rsid w:val="00A133FD"/>
    <w:rsid w:val="00A1372A"/>
    <w:rsid w:val="00A13969"/>
    <w:rsid w:val="00A139C4"/>
    <w:rsid w:val="00A13A5D"/>
    <w:rsid w:val="00A13AF7"/>
    <w:rsid w:val="00A13B9A"/>
    <w:rsid w:val="00A13D4D"/>
    <w:rsid w:val="00A13F6C"/>
    <w:rsid w:val="00A13F7B"/>
    <w:rsid w:val="00A13FC9"/>
    <w:rsid w:val="00A140BC"/>
    <w:rsid w:val="00A14102"/>
    <w:rsid w:val="00A14123"/>
    <w:rsid w:val="00A14297"/>
    <w:rsid w:val="00A14629"/>
    <w:rsid w:val="00A1493D"/>
    <w:rsid w:val="00A14957"/>
    <w:rsid w:val="00A149A5"/>
    <w:rsid w:val="00A149EF"/>
    <w:rsid w:val="00A14A1E"/>
    <w:rsid w:val="00A14A72"/>
    <w:rsid w:val="00A14AC1"/>
    <w:rsid w:val="00A14E37"/>
    <w:rsid w:val="00A14E4D"/>
    <w:rsid w:val="00A14F26"/>
    <w:rsid w:val="00A14FB3"/>
    <w:rsid w:val="00A14FCE"/>
    <w:rsid w:val="00A150D0"/>
    <w:rsid w:val="00A150E1"/>
    <w:rsid w:val="00A15336"/>
    <w:rsid w:val="00A15453"/>
    <w:rsid w:val="00A154C0"/>
    <w:rsid w:val="00A1569C"/>
    <w:rsid w:val="00A1571A"/>
    <w:rsid w:val="00A1577C"/>
    <w:rsid w:val="00A1588D"/>
    <w:rsid w:val="00A15B58"/>
    <w:rsid w:val="00A15EE2"/>
    <w:rsid w:val="00A15F39"/>
    <w:rsid w:val="00A15FCC"/>
    <w:rsid w:val="00A1603D"/>
    <w:rsid w:val="00A160A4"/>
    <w:rsid w:val="00A16108"/>
    <w:rsid w:val="00A1621A"/>
    <w:rsid w:val="00A16445"/>
    <w:rsid w:val="00A1657B"/>
    <w:rsid w:val="00A165DB"/>
    <w:rsid w:val="00A1670F"/>
    <w:rsid w:val="00A1696D"/>
    <w:rsid w:val="00A169B9"/>
    <w:rsid w:val="00A169D6"/>
    <w:rsid w:val="00A16A90"/>
    <w:rsid w:val="00A16B80"/>
    <w:rsid w:val="00A16C61"/>
    <w:rsid w:val="00A1742F"/>
    <w:rsid w:val="00A175C5"/>
    <w:rsid w:val="00A17978"/>
    <w:rsid w:val="00A17BAC"/>
    <w:rsid w:val="00A17BB6"/>
    <w:rsid w:val="00A17C4C"/>
    <w:rsid w:val="00A17E8D"/>
    <w:rsid w:val="00A2010D"/>
    <w:rsid w:val="00A2037E"/>
    <w:rsid w:val="00A20719"/>
    <w:rsid w:val="00A20741"/>
    <w:rsid w:val="00A20991"/>
    <w:rsid w:val="00A20A56"/>
    <w:rsid w:val="00A20B20"/>
    <w:rsid w:val="00A20B58"/>
    <w:rsid w:val="00A20D33"/>
    <w:rsid w:val="00A20E11"/>
    <w:rsid w:val="00A21058"/>
    <w:rsid w:val="00A2137B"/>
    <w:rsid w:val="00A213E8"/>
    <w:rsid w:val="00A21477"/>
    <w:rsid w:val="00A216FD"/>
    <w:rsid w:val="00A21763"/>
    <w:rsid w:val="00A2197D"/>
    <w:rsid w:val="00A21C9A"/>
    <w:rsid w:val="00A21E03"/>
    <w:rsid w:val="00A21E2E"/>
    <w:rsid w:val="00A22458"/>
    <w:rsid w:val="00A2275E"/>
    <w:rsid w:val="00A2291D"/>
    <w:rsid w:val="00A229CF"/>
    <w:rsid w:val="00A22B7B"/>
    <w:rsid w:val="00A22C2F"/>
    <w:rsid w:val="00A22CEA"/>
    <w:rsid w:val="00A22D05"/>
    <w:rsid w:val="00A22E24"/>
    <w:rsid w:val="00A22EF6"/>
    <w:rsid w:val="00A22F75"/>
    <w:rsid w:val="00A231F6"/>
    <w:rsid w:val="00A2322B"/>
    <w:rsid w:val="00A232ED"/>
    <w:rsid w:val="00A23304"/>
    <w:rsid w:val="00A234B6"/>
    <w:rsid w:val="00A2368B"/>
    <w:rsid w:val="00A23794"/>
    <w:rsid w:val="00A23D1F"/>
    <w:rsid w:val="00A23D42"/>
    <w:rsid w:val="00A23D71"/>
    <w:rsid w:val="00A23E89"/>
    <w:rsid w:val="00A23EB4"/>
    <w:rsid w:val="00A23ECA"/>
    <w:rsid w:val="00A242FD"/>
    <w:rsid w:val="00A2444D"/>
    <w:rsid w:val="00A24464"/>
    <w:rsid w:val="00A2450F"/>
    <w:rsid w:val="00A2459D"/>
    <w:rsid w:val="00A2462D"/>
    <w:rsid w:val="00A2462E"/>
    <w:rsid w:val="00A24903"/>
    <w:rsid w:val="00A249C6"/>
    <w:rsid w:val="00A24AD1"/>
    <w:rsid w:val="00A24B58"/>
    <w:rsid w:val="00A24C0A"/>
    <w:rsid w:val="00A24C49"/>
    <w:rsid w:val="00A24C9E"/>
    <w:rsid w:val="00A24D86"/>
    <w:rsid w:val="00A24F6A"/>
    <w:rsid w:val="00A24FAD"/>
    <w:rsid w:val="00A251BD"/>
    <w:rsid w:val="00A252F6"/>
    <w:rsid w:val="00A2544F"/>
    <w:rsid w:val="00A255F3"/>
    <w:rsid w:val="00A258C9"/>
    <w:rsid w:val="00A25A83"/>
    <w:rsid w:val="00A25B02"/>
    <w:rsid w:val="00A25C92"/>
    <w:rsid w:val="00A25D55"/>
    <w:rsid w:val="00A25E97"/>
    <w:rsid w:val="00A25F11"/>
    <w:rsid w:val="00A25FE3"/>
    <w:rsid w:val="00A26072"/>
    <w:rsid w:val="00A2607F"/>
    <w:rsid w:val="00A26133"/>
    <w:rsid w:val="00A2616F"/>
    <w:rsid w:val="00A261D8"/>
    <w:rsid w:val="00A262A0"/>
    <w:rsid w:val="00A263BE"/>
    <w:rsid w:val="00A2653E"/>
    <w:rsid w:val="00A265EE"/>
    <w:rsid w:val="00A26762"/>
    <w:rsid w:val="00A2677A"/>
    <w:rsid w:val="00A26AA2"/>
    <w:rsid w:val="00A26C2C"/>
    <w:rsid w:val="00A26ED8"/>
    <w:rsid w:val="00A26F1D"/>
    <w:rsid w:val="00A26F6E"/>
    <w:rsid w:val="00A26FC3"/>
    <w:rsid w:val="00A27039"/>
    <w:rsid w:val="00A2709F"/>
    <w:rsid w:val="00A27148"/>
    <w:rsid w:val="00A27733"/>
    <w:rsid w:val="00A277EB"/>
    <w:rsid w:val="00A27A19"/>
    <w:rsid w:val="00A27B1E"/>
    <w:rsid w:val="00A27C43"/>
    <w:rsid w:val="00A27C60"/>
    <w:rsid w:val="00A27C7B"/>
    <w:rsid w:val="00A301F5"/>
    <w:rsid w:val="00A30315"/>
    <w:rsid w:val="00A30400"/>
    <w:rsid w:val="00A30437"/>
    <w:rsid w:val="00A304C5"/>
    <w:rsid w:val="00A305A9"/>
    <w:rsid w:val="00A305BE"/>
    <w:rsid w:val="00A306F1"/>
    <w:rsid w:val="00A307C3"/>
    <w:rsid w:val="00A30946"/>
    <w:rsid w:val="00A309FC"/>
    <w:rsid w:val="00A30AB4"/>
    <w:rsid w:val="00A30DF9"/>
    <w:rsid w:val="00A30ECA"/>
    <w:rsid w:val="00A30FCE"/>
    <w:rsid w:val="00A31296"/>
    <w:rsid w:val="00A314A8"/>
    <w:rsid w:val="00A314F4"/>
    <w:rsid w:val="00A31632"/>
    <w:rsid w:val="00A317F3"/>
    <w:rsid w:val="00A318EA"/>
    <w:rsid w:val="00A31D03"/>
    <w:rsid w:val="00A31F7B"/>
    <w:rsid w:val="00A32315"/>
    <w:rsid w:val="00A32932"/>
    <w:rsid w:val="00A32B18"/>
    <w:rsid w:val="00A32B2B"/>
    <w:rsid w:val="00A32C35"/>
    <w:rsid w:val="00A32C86"/>
    <w:rsid w:val="00A32D7D"/>
    <w:rsid w:val="00A32D87"/>
    <w:rsid w:val="00A32DEB"/>
    <w:rsid w:val="00A32E45"/>
    <w:rsid w:val="00A330F2"/>
    <w:rsid w:val="00A332C2"/>
    <w:rsid w:val="00A332DB"/>
    <w:rsid w:val="00A33550"/>
    <w:rsid w:val="00A336E9"/>
    <w:rsid w:val="00A336FB"/>
    <w:rsid w:val="00A33734"/>
    <w:rsid w:val="00A337E1"/>
    <w:rsid w:val="00A338C2"/>
    <w:rsid w:val="00A33AFA"/>
    <w:rsid w:val="00A33B5B"/>
    <w:rsid w:val="00A33B76"/>
    <w:rsid w:val="00A33BE1"/>
    <w:rsid w:val="00A33E2B"/>
    <w:rsid w:val="00A3432A"/>
    <w:rsid w:val="00A343D8"/>
    <w:rsid w:val="00A34477"/>
    <w:rsid w:val="00A34662"/>
    <w:rsid w:val="00A34775"/>
    <w:rsid w:val="00A348C4"/>
    <w:rsid w:val="00A34B4A"/>
    <w:rsid w:val="00A34D92"/>
    <w:rsid w:val="00A34DA7"/>
    <w:rsid w:val="00A34F03"/>
    <w:rsid w:val="00A350DE"/>
    <w:rsid w:val="00A35119"/>
    <w:rsid w:val="00A3512D"/>
    <w:rsid w:val="00A3519E"/>
    <w:rsid w:val="00A3531A"/>
    <w:rsid w:val="00A3551C"/>
    <w:rsid w:val="00A3553D"/>
    <w:rsid w:val="00A35556"/>
    <w:rsid w:val="00A355C5"/>
    <w:rsid w:val="00A3571C"/>
    <w:rsid w:val="00A35AFF"/>
    <w:rsid w:val="00A35B0B"/>
    <w:rsid w:val="00A3605D"/>
    <w:rsid w:val="00A3612B"/>
    <w:rsid w:val="00A36504"/>
    <w:rsid w:val="00A36531"/>
    <w:rsid w:val="00A36560"/>
    <w:rsid w:val="00A36585"/>
    <w:rsid w:val="00A36810"/>
    <w:rsid w:val="00A36A09"/>
    <w:rsid w:val="00A36E82"/>
    <w:rsid w:val="00A37043"/>
    <w:rsid w:val="00A3704F"/>
    <w:rsid w:val="00A37266"/>
    <w:rsid w:val="00A372F2"/>
    <w:rsid w:val="00A3740F"/>
    <w:rsid w:val="00A374B4"/>
    <w:rsid w:val="00A37666"/>
    <w:rsid w:val="00A378AC"/>
    <w:rsid w:val="00A378AF"/>
    <w:rsid w:val="00A378C4"/>
    <w:rsid w:val="00A379CC"/>
    <w:rsid w:val="00A37A80"/>
    <w:rsid w:val="00A37D83"/>
    <w:rsid w:val="00A37F99"/>
    <w:rsid w:val="00A37FC9"/>
    <w:rsid w:val="00A400E8"/>
    <w:rsid w:val="00A401C7"/>
    <w:rsid w:val="00A4049D"/>
    <w:rsid w:val="00A404CA"/>
    <w:rsid w:val="00A405C9"/>
    <w:rsid w:val="00A40851"/>
    <w:rsid w:val="00A40A40"/>
    <w:rsid w:val="00A40B1B"/>
    <w:rsid w:val="00A40DA6"/>
    <w:rsid w:val="00A40E85"/>
    <w:rsid w:val="00A41014"/>
    <w:rsid w:val="00A411F8"/>
    <w:rsid w:val="00A41603"/>
    <w:rsid w:val="00A417D4"/>
    <w:rsid w:val="00A41809"/>
    <w:rsid w:val="00A4180C"/>
    <w:rsid w:val="00A41989"/>
    <w:rsid w:val="00A419D4"/>
    <w:rsid w:val="00A41A97"/>
    <w:rsid w:val="00A41AC0"/>
    <w:rsid w:val="00A41D44"/>
    <w:rsid w:val="00A41F41"/>
    <w:rsid w:val="00A42064"/>
    <w:rsid w:val="00A420BD"/>
    <w:rsid w:val="00A4218C"/>
    <w:rsid w:val="00A42197"/>
    <w:rsid w:val="00A421BA"/>
    <w:rsid w:val="00A42412"/>
    <w:rsid w:val="00A4246D"/>
    <w:rsid w:val="00A4249E"/>
    <w:rsid w:val="00A425F6"/>
    <w:rsid w:val="00A4275C"/>
    <w:rsid w:val="00A42962"/>
    <w:rsid w:val="00A42A06"/>
    <w:rsid w:val="00A43033"/>
    <w:rsid w:val="00A430AC"/>
    <w:rsid w:val="00A43352"/>
    <w:rsid w:val="00A43375"/>
    <w:rsid w:val="00A4340C"/>
    <w:rsid w:val="00A4340F"/>
    <w:rsid w:val="00A43499"/>
    <w:rsid w:val="00A4368D"/>
    <w:rsid w:val="00A43815"/>
    <w:rsid w:val="00A4384C"/>
    <w:rsid w:val="00A4387D"/>
    <w:rsid w:val="00A438B2"/>
    <w:rsid w:val="00A43B47"/>
    <w:rsid w:val="00A43C3A"/>
    <w:rsid w:val="00A43CAF"/>
    <w:rsid w:val="00A43CB7"/>
    <w:rsid w:val="00A43EE4"/>
    <w:rsid w:val="00A441A6"/>
    <w:rsid w:val="00A44432"/>
    <w:rsid w:val="00A444E6"/>
    <w:rsid w:val="00A4451B"/>
    <w:rsid w:val="00A4456F"/>
    <w:rsid w:val="00A44711"/>
    <w:rsid w:val="00A44726"/>
    <w:rsid w:val="00A448E6"/>
    <w:rsid w:val="00A44949"/>
    <w:rsid w:val="00A44A1F"/>
    <w:rsid w:val="00A44A8A"/>
    <w:rsid w:val="00A44B87"/>
    <w:rsid w:val="00A44DB7"/>
    <w:rsid w:val="00A44E9C"/>
    <w:rsid w:val="00A44EAC"/>
    <w:rsid w:val="00A44EF6"/>
    <w:rsid w:val="00A450CE"/>
    <w:rsid w:val="00A45262"/>
    <w:rsid w:val="00A452C0"/>
    <w:rsid w:val="00A4542E"/>
    <w:rsid w:val="00A454E3"/>
    <w:rsid w:val="00A45568"/>
    <w:rsid w:val="00A4556F"/>
    <w:rsid w:val="00A4557A"/>
    <w:rsid w:val="00A455C0"/>
    <w:rsid w:val="00A455DD"/>
    <w:rsid w:val="00A45657"/>
    <w:rsid w:val="00A45680"/>
    <w:rsid w:val="00A457BC"/>
    <w:rsid w:val="00A45B0A"/>
    <w:rsid w:val="00A45B84"/>
    <w:rsid w:val="00A45EE6"/>
    <w:rsid w:val="00A45FE5"/>
    <w:rsid w:val="00A460AD"/>
    <w:rsid w:val="00A4616A"/>
    <w:rsid w:val="00A46403"/>
    <w:rsid w:val="00A4645F"/>
    <w:rsid w:val="00A465EC"/>
    <w:rsid w:val="00A466B3"/>
    <w:rsid w:val="00A46802"/>
    <w:rsid w:val="00A46AD3"/>
    <w:rsid w:val="00A46B13"/>
    <w:rsid w:val="00A46C77"/>
    <w:rsid w:val="00A46D94"/>
    <w:rsid w:val="00A46DD6"/>
    <w:rsid w:val="00A46DE8"/>
    <w:rsid w:val="00A471E8"/>
    <w:rsid w:val="00A475CA"/>
    <w:rsid w:val="00A4769E"/>
    <w:rsid w:val="00A478E6"/>
    <w:rsid w:val="00A4795A"/>
    <w:rsid w:val="00A47A3E"/>
    <w:rsid w:val="00A47C91"/>
    <w:rsid w:val="00A47DA0"/>
    <w:rsid w:val="00A47DF9"/>
    <w:rsid w:val="00A47E11"/>
    <w:rsid w:val="00A47EC0"/>
    <w:rsid w:val="00A47F3C"/>
    <w:rsid w:val="00A502FD"/>
    <w:rsid w:val="00A50624"/>
    <w:rsid w:val="00A50824"/>
    <w:rsid w:val="00A508EE"/>
    <w:rsid w:val="00A50B72"/>
    <w:rsid w:val="00A50B77"/>
    <w:rsid w:val="00A50CB9"/>
    <w:rsid w:val="00A50DA7"/>
    <w:rsid w:val="00A50E73"/>
    <w:rsid w:val="00A510DC"/>
    <w:rsid w:val="00A51102"/>
    <w:rsid w:val="00A51251"/>
    <w:rsid w:val="00A5130E"/>
    <w:rsid w:val="00A51504"/>
    <w:rsid w:val="00A51619"/>
    <w:rsid w:val="00A516CA"/>
    <w:rsid w:val="00A516E6"/>
    <w:rsid w:val="00A517F1"/>
    <w:rsid w:val="00A51A15"/>
    <w:rsid w:val="00A51AAB"/>
    <w:rsid w:val="00A51BD0"/>
    <w:rsid w:val="00A51C69"/>
    <w:rsid w:val="00A51DB4"/>
    <w:rsid w:val="00A520B2"/>
    <w:rsid w:val="00A52144"/>
    <w:rsid w:val="00A5240C"/>
    <w:rsid w:val="00A524D9"/>
    <w:rsid w:val="00A525EC"/>
    <w:rsid w:val="00A5267C"/>
    <w:rsid w:val="00A527FF"/>
    <w:rsid w:val="00A52846"/>
    <w:rsid w:val="00A52AA7"/>
    <w:rsid w:val="00A52AE9"/>
    <w:rsid w:val="00A52C29"/>
    <w:rsid w:val="00A52DFD"/>
    <w:rsid w:val="00A52F09"/>
    <w:rsid w:val="00A530F0"/>
    <w:rsid w:val="00A53231"/>
    <w:rsid w:val="00A53314"/>
    <w:rsid w:val="00A533BC"/>
    <w:rsid w:val="00A5346C"/>
    <w:rsid w:val="00A537E2"/>
    <w:rsid w:val="00A53986"/>
    <w:rsid w:val="00A53BF7"/>
    <w:rsid w:val="00A53F12"/>
    <w:rsid w:val="00A540FD"/>
    <w:rsid w:val="00A54180"/>
    <w:rsid w:val="00A541FC"/>
    <w:rsid w:val="00A542CD"/>
    <w:rsid w:val="00A542EB"/>
    <w:rsid w:val="00A543AF"/>
    <w:rsid w:val="00A54698"/>
    <w:rsid w:val="00A547A3"/>
    <w:rsid w:val="00A54C65"/>
    <w:rsid w:val="00A54CB0"/>
    <w:rsid w:val="00A54EB4"/>
    <w:rsid w:val="00A54FEA"/>
    <w:rsid w:val="00A550C0"/>
    <w:rsid w:val="00A55149"/>
    <w:rsid w:val="00A5515C"/>
    <w:rsid w:val="00A5519B"/>
    <w:rsid w:val="00A552D8"/>
    <w:rsid w:val="00A553EE"/>
    <w:rsid w:val="00A554BA"/>
    <w:rsid w:val="00A55848"/>
    <w:rsid w:val="00A558B2"/>
    <w:rsid w:val="00A55C13"/>
    <w:rsid w:val="00A55C8C"/>
    <w:rsid w:val="00A55C99"/>
    <w:rsid w:val="00A55D6D"/>
    <w:rsid w:val="00A55EC2"/>
    <w:rsid w:val="00A560F4"/>
    <w:rsid w:val="00A56354"/>
    <w:rsid w:val="00A56363"/>
    <w:rsid w:val="00A563C4"/>
    <w:rsid w:val="00A564B0"/>
    <w:rsid w:val="00A564ED"/>
    <w:rsid w:val="00A564F5"/>
    <w:rsid w:val="00A56789"/>
    <w:rsid w:val="00A568A1"/>
    <w:rsid w:val="00A569A5"/>
    <w:rsid w:val="00A569BB"/>
    <w:rsid w:val="00A569E5"/>
    <w:rsid w:val="00A56A49"/>
    <w:rsid w:val="00A56B23"/>
    <w:rsid w:val="00A56B84"/>
    <w:rsid w:val="00A56BE0"/>
    <w:rsid w:val="00A56DC0"/>
    <w:rsid w:val="00A570A5"/>
    <w:rsid w:val="00A570DA"/>
    <w:rsid w:val="00A5721A"/>
    <w:rsid w:val="00A57447"/>
    <w:rsid w:val="00A57550"/>
    <w:rsid w:val="00A57687"/>
    <w:rsid w:val="00A578EE"/>
    <w:rsid w:val="00A57A31"/>
    <w:rsid w:val="00A57AEA"/>
    <w:rsid w:val="00A57B3A"/>
    <w:rsid w:val="00A57CB4"/>
    <w:rsid w:val="00A57D8B"/>
    <w:rsid w:val="00A57DF8"/>
    <w:rsid w:val="00A57F1A"/>
    <w:rsid w:val="00A600DD"/>
    <w:rsid w:val="00A6026E"/>
    <w:rsid w:val="00A6037E"/>
    <w:rsid w:val="00A604A6"/>
    <w:rsid w:val="00A604B1"/>
    <w:rsid w:val="00A6052A"/>
    <w:rsid w:val="00A605F4"/>
    <w:rsid w:val="00A607F7"/>
    <w:rsid w:val="00A60885"/>
    <w:rsid w:val="00A6096F"/>
    <w:rsid w:val="00A60B5B"/>
    <w:rsid w:val="00A60B80"/>
    <w:rsid w:val="00A60BA8"/>
    <w:rsid w:val="00A60D62"/>
    <w:rsid w:val="00A60FC5"/>
    <w:rsid w:val="00A60FF3"/>
    <w:rsid w:val="00A61280"/>
    <w:rsid w:val="00A612AB"/>
    <w:rsid w:val="00A61383"/>
    <w:rsid w:val="00A61637"/>
    <w:rsid w:val="00A61935"/>
    <w:rsid w:val="00A619A0"/>
    <w:rsid w:val="00A61C77"/>
    <w:rsid w:val="00A61CFA"/>
    <w:rsid w:val="00A61E9C"/>
    <w:rsid w:val="00A61EBD"/>
    <w:rsid w:val="00A620C2"/>
    <w:rsid w:val="00A620D9"/>
    <w:rsid w:val="00A623B7"/>
    <w:rsid w:val="00A6248C"/>
    <w:rsid w:val="00A629D3"/>
    <w:rsid w:val="00A62AB4"/>
    <w:rsid w:val="00A62C7B"/>
    <w:rsid w:val="00A62D63"/>
    <w:rsid w:val="00A62DCE"/>
    <w:rsid w:val="00A62DE7"/>
    <w:rsid w:val="00A62E3D"/>
    <w:rsid w:val="00A62FC5"/>
    <w:rsid w:val="00A63044"/>
    <w:rsid w:val="00A63105"/>
    <w:rsid w:val="00A63174"/>
    <w:rsid w:val="00A63189"/>
    <w:rsid w:val="00A6338F"/>
    <w:rsid w:val="00A636A1"/>
    <w:rsid w:val="00A637EC"/>
    <w:rsid w:val="00A63A96"/>
    <w:rsid w:val="00A63D6B"/>
    <w:rsid w:val="00A64091"/>
    <w:rsid w:val="00A645E7"/>
    <w:rsid w:val="00A646D5"/>
    <w:rsid w:val="00A647A5"/>
    <w:rsid w:val="00A64867"/>
    <w:rsid w:val="00A648D6"/>
    <w:rsid w:val="00A64912"/>
    <w:rsid w:val="00A64DCB"/>
    <w:rsid w:val="00A64EC1"/>
    <w:rsid w:val="00A64FB8"/>
    <w:rsid w:val="00A64FC3"/>
    <w:rsid w:val="00A64FFE"/>
    <w:rsid w:val="00A65137"/>
    <w:rsid w:val="00A6513D"/>
    <w:rsid w:val="00A65206"/>
    <w:rsid w:val="00A65426"/>
    <w:rsid w:val="00A65432"/>
    <w:rsid w:val="00A655A4"/>
    <w:rsid w:val="00A656B8"/>
    <w:rsid w:val="00A6571D"/>
    <w:rsid w:val="00A65816"/>
    <w:rsid w:val="00A659F7"/>
    <w:rsid w:val="00A65A19"/>
    <w:rsid w:val="00A65DE5"/>
    <w:rsid w:val="00A65ED8"/>
    <w:rsid w:val="00A65F25"/>
    <w:rsid w:val="00A660B0"/>
    <w:rsid w:val="00A66104"/>
    <w:rsid w:val="00A6631E"/>
    <w:rsid w:val="00A6633B"/>
    <w:rsid w:val="00A663EE"/>
    <w:rsid w:val="00A6640C"/>
    <w:rsid w:val="00A667DE"/>
    <w:rsid w:val="00A6684A"/>
    <w:rsid w:val="00A66AB2"/>
    <w:rsid w:val="00A66B41"/>
    <w:rsid w:val="00A66B64"/>
    <w:rsid w:val="00A66D4B"/>
    <w:rsid w:val="00A66E9B"/>
    <w:rsid w:val="00A66EFF"/>
    <w:rsid w:val="00A66F87"/>
    <w:rsid w:val="00A67245"/>
    <w:rsid w:val="00A674CF"/>
    <w:rsid w:val="00A6752B"/>
    <w:rsid w:val="00A67545"/>
    <w:rsid w:val="00A675F4"/>
    <w:rsid w:val="00A676F1"/>
    <w:rsid w:val="00A6770D"/>
    <w:rsid w:val="00A677A1"/>
    <w:rsid w:val="00A67920"/>
    <w:rsid w:val="00A67945"/>
    <w:rsid w:val="00A67A1B"/>
    <w:rsid w:val="00A67C44"/>
    <w:rsid w:val="00A67C9D"/>
    <w:rsid w:val="00A67EC9"/>
    <w:rsid w:val="00A67FBC"/>
    <w:rsid w:val="00A700C5"/>
    <w:rsid w:val="00A70584"/>
    <w:rsid w:val="00A70830"/>
    <w:rsid w:val="00A70897"/>
    <w:rsid w:val="00A708B6"/>
    <w:rsid w:val="00A708FE"/>
    <w:rsid w:val="00A70BCB"/>
    <w:rsid w:val="00A70BFA"/>
    <w:rsid w:val="00A70D5A"/>
    <w:rsid w:val="00A70E87"/>
    <w:rsid w:val="00A714D8"/>
    <w:rsid w:val="00A7161B"/>
    <w:rsid w:val="00A7164B"/>
    <w:rsid w:val="00A7178D"/>
    <w:rsid w:val="00A71793"/>
    <w:rsid w:val="00A71853"/>
    <w:rsid w:val="00A71901"/>
    <w:rsid w:val="00A71C25"/>
    <w:rsid w:val="00A71DA9"/>
    <w:rsid w:val="00A722A1"/>
    <w:rsid w:val="00A722BE"/>
    <w:rsid w:val="00A72485"/>
    <w:rsid w:val="00A7261A"/>
    <w:rsid w:val="00A72684"/>
    <w:rsid w:val="00A726E6"/>
    <w:rsid w:val="00A726FB"/>
    <w:rsid w:val="00A72789"/>
    <w:rsid w:val="00A728B1"/>
    <w:rsid w:val="00A72B1D"/>
    <w:rsid w:val="00A72B1F"/>
    <w:rsid w:val="00A72B35"/>
    <w:rsid w:val="00A72B74"/>
    <w:rsid w:val="00A72BEE"/>
    <w:rsid w:val="00A72BEF"/>
    <w:rsid w:val="00A72C8D"/>
    <w:rsid w:val="00A72C8F"/>
    <w:rsid w:val="00A72D37"/>
    <w:rsid w:val="00A7329B"/>
    <w:rsid w:val="00A733FB"/>
    <w:rsid w:val="00A7346D"/>
    <w:rsid w:val="00A73A3C"/>
    <w:rsid w:val="00A73C1A"/>
    <w:rsid w:val="00A73C28"/>
    <w:rsid w:val="00A73D53"/>
    <w:rsid w:val="00A73EDC"/>
    <w:rsid w:val="00A73FE9"/>
    <w:rsid w:val="00A7426E"/>
    <w:rsid w:val="00A74983"/>
    <w:rsid w:val="00A74990"/>
    <w:rsid w:val="00A74B76"/>
    <w:rsid w:val="00A74C2A"/>
    <w:rsid w:val="00A74CFE"/>
    <w:rsid w:val="00A75087"/>
    <w:rsid w:val="00A750CC"/>
    <w:rsid w:val="00A75139"/>
    <w:rsid w:val="00A751BB"/>
    <w:rsid w:val="00A75200"/>
    <w:rsid w:val="00A75223"/>
    <w:rsid w:val="00A754E2"/>
    <w:rsid w:val="00A75548"/>
    <w:rsid w:val="00A75680"/>
    <w:rsid w:val="00A75D81"/>
    <w:rsid w:val="00A75ED9"/>
    <w:rsid w:val="00A76091"/>
    <w:rsid w:val="00A76107"/>
    <w:rsid w:val="00A761DB"/>
    <w:rsid w:val="00A762C0"/>
    <w:rsid w:val="00A7647A"/>
    <w:rsid w:val="00A7649C"/>
    <w:rsid w:val="00A765F4"/>
    <w:rsid w:val="00A76609"/>
    <w:rsid w:val="00A76652"/>
    <w:rsid w:val="00A76782"/>
    <w:rsid w:val="00A768F9"/>
    <w:rsid w:val="00A76974"/>
    <w:rsid w:val="00A769FC"/>
    <w:rsid w:val="00A76A9A"/>
    <w:rsid w:val="00A76ACD"/>
    <w:rsid w:val="00A76B00"/>
    <w:rsid w:val="00A76B2B"/>
    <w:rsid w:val="00A76B8A"/>
    <w:rsid w:val="00A76BD3"/>
    <w:rsid w:val="00A76C5A"/>
    <w:rsid w:val="00A76CD2"/>
    <w:rsid w:val="00A76CF4"/>
    <w:rsid w:val="00A76D6E"/>
    <w:rsid w:val="00A76FA6"/>
    <w:rsid w:val="00A76FEA"/>
    <w:rsid w:val="00A77247"/>
    <w:rsid w:val="00A77728"/>
    <w:rsid w:val="00A77B7F"/>
    <w:rsid w:val="00A77C30"/>
    <w:rsid w:val="00A80640"/>
    <w:rsid w:val="00A80799"/>
    <w:rsid w:val="00A80845"/>
    <w:rsid w:val="00A80886"/>
    <w:rsid w:val="00A80AC9"/>
    <w:rsid w:val="00A80C6A"/>
    <w:rsid w:val="00A80D5E"/>
    <w:rsid w:val="00A81006"/>
    <w:rsid w:val="00A811E4"/>
    <w:rsid w:val="00A811F8"/>
    <w:rsid w:val="00A812C3"/>
    <w:rsid w:val="00A812F8"/>
    <w:rsid w:val="00A81422"/>
    <w:rsid w:val="00A815A6"/>
    <w:rsid w:val="00A8161B"/>
    <w:rsid w:val="00A81941"/>
    <w:rsid w:val="00A81983"/>
    <w:rsid w:val="00A81A8D"/>
    <w:rsid w:val="00A81C96"/>
    <w:rsid w:val="00A81CC9"/>
    <w:rsid w:val="00A81EAD"/>
    <w:rsid w:val="00A81EEE"/>
    <w:rsid w:val="00A81FB5"/>
    <w:rsid w:val="00A8220F"/>
    <w:rsid w:val="00A82486"/>
    <w:rsid w:val="00A828CF"/>
    <w:rsid w:val="00A8296D"/>
    <w:rsid w:val="00A82AA8"/>
    <w:rsid w:val="00A82C96"/>
    <w:rsid w:val="00A82D54"/>
    <w:rsid w:val="00A83027"/>
    <w:rsid w:val="00A830B8"/>
    <w:rsid w:val="00A83153"/>
    <w:rsid w:val="00A83278"/>
    <w:rsid w:val="00A8347F"/>
    <w:rsid w:val="00A834EB"/>
    <w:rsid w:val="00A835F8"/>
    <w:rsid w:val="00A83604"/>
    <w:rsid w:val="00A837DB"/>
    <w:rsid w:val="00A83943"/>
    <w:rsid w:val="00A83A35"/>
    <w:rsid w:val="00A83B12"/>
    <w:rsid w:val="00A83B1D"/>
    <w:rsid w:val="00A83B9F"/>
    <w:rsid w:val="00A83E18"/>
    <w:rsid w:val="00A83EA3"/>
    <w:rsid w:val="00A83EE6"/>
    <w:rsid w:val="00A83F02"/>
    <w:rsid w:val="00A83F08"/>
    <w:rsid w:val="00A83F9B"/>
    <w:rsid w:val="00A84001"/>
    <w:rsid w:val="00A8405E"/>
    <w:rsid w:val="00A840CB"/>
    <w:rsid w:val="00A841A3"/>
    <w:rsid w:val="00A841B4"/>
    <w:rsid w:val="00A84250"/>
    <w:rsid w:val="00A842AB"/>
    <w:rsid w:val="00A8443B"/>
    <w:rsid w:val="00A84455"/>
    <w:rsid w:val="00A84466"/>
    <w:rsid w:val="00A84524"/>
    <w:rsid w:val="00A84571"/>
    <w:rsid w:val="00A845C7"/>
    <w:rsid w:val="00A84B87"/>
    <w:rsid w:val="00A84EA9"/>
    <w:rsid w:val="00A85146"/>
    <w:rsid w:val="00A853AD"/>
    <w:rsid w:val="00A85446"/>
    <w:rsid w:val="00A85531"/>
    <w:rsid w:val="00A8569F"/>
    <w:rsid w:val="00A856D0"/>
    <w:rsid w:val="00A857FC"/>
    <w:rsid w:val="00A858AC"/>
    <w:rsid w:val="00A85C9A"/>
    <w:rsid w:val="00A85FB5"/>
    <w:rsid w:val="00A8615C"/>
    <w:rsid w:val="00A86251"/>
    <w:rsid w:val="00A86268"/>
    <w:rsid w:val="00A865CB"/>
    <w:rsid w:val="00A86709"/>
    <w:rsid w:val="00A86827"/>
    <w:rsid w:val="00A86878"/>
    <w:rsid w:val="00A869F9"/>
    <w:rsid w:val="00A86B2C"/>
    <w:rsid w:val="00A86EBE"/>
    <w:rsid w:val="00A86F60"/>
    <w:rsid w:val="00A87254"/>
    <w:rsid w:val="00A87535"/>
    <w:rsid w:val="00A8759A"/>
    <w:rsid w:val="00A875AA"/>
    <w:rsid w:val="00A8793D"/>
    <w:rsid w:val="00A87AE4"/>
    <w:rsid w:val="00A87B82"/>
    <w:rsid w:val="00A87BDC"/>
    <w:rsid w:val="00A87C7C"/>
    <w:rsid w:val="00A87E8B"/>
    <w:rsid w:val="00A900DD"/>
    <w:rsid w:val="00A901D7"/>
    <w:rsid w:val="00A90241"/>
    <w:rsid w:val="00A902B0"/>
    <w:rsid w:val="00A903F8"/>
    <w:rsid w:val="00A90602"/>
    <w:rsid w:val="00A9069B"/>
    <w:rsid w:val="00A907F6"/>
    <w:rsid w:val="00A909BA"/>
    <w:rsid w:val="00A909F9"/>
    <w:rsid w:val="00A90A50"/>
    <w:rsid w:val="00A90C3A"/>
    <w:rsid w:val="00A90D32"/>
    <w:rsid w:val="00A90F9B"/>
    <w:rsid w:val="00A90FB9"/>
    <w:rsid w:val="00A91128"/>
    <w:rsid w:val="00A914BA"/>
    <w:rsid w:val="00A91577"/>
    <w:rsid w:val="00A915F4"/>
    <w:rsid w:val="00A917F7"/>
    <w:rsid w:val="00A91A0F"/>
    <w:rsid w:val="00A91AB4"/>
    <w:rsid w:val="00A91B49"/>
    <w:rsid w:val="00A91BD9"/>
    <w:rsid w:val="00A91D4D"/>
    <w:rsid w:val="00A91F11"/>
    <w:rsid w:val="00A9205C"/>
    <w:rsid w:val="00A9210A"/>
    <w:rsid w:val="00A92238"/>
    <w:rsid w:val="00A924B8"/>
    <w:rsid w:val="00A927E3"/>
    <w:rsid w:val="00A92976"/>
    <w:rsid w:val="00A92AF4"/>
    <w:rsid w:val="00A92B52"/>
    <w:rsid w:val="00A92BEA"/>
    <w:rsid w:val="00A92CB2"/>
    <w:rsid w:val="00A92D8D"/>
    <w:rsid w:val="00A92DEC"/>
    <w:rsid w:val="00A92E3C"/>
    <w:rsid w:val="00A9304C"/>
    <w:rsid w:val="00A9305B"/>
    <w:rsid w:val="00A9305C"/>
    <w:rsid w:val="00A9306D"/>
    <w:rsid w:val="00A930CF"/>
    <w:rsid w:val="00A93120"/>
    <w:rsid w:val="00A932E3"/>
    <w:rsid w:val="00A938DF"/>
    <w:rsid w:val="00A93959"/>
    <w:rsid w:val="00A9397E"/>
    <w:rsid w:val="00A93A74"/>
    <w:rsid w:val="00A93BEE"/>
    <w:rsid w:val="00A93C67"/>
    <w:rsid w:val="00A93D46"/>
    <w:rsid w:val="00A9415C"/>
    <w:rsid w:val="00A94364"/>
    <w:rsid w:val="00A94407"/>
    <w:rsid w:val="00A94415"/>
    <w:rsid w:val="00A9448E"/>
    <w:rsid w:val="00A94566"/>
    <w:rsid w:val="00A9463A"/>
    <w:rsid w:val="00A94788"/>
    <w:rsid w:val="00A949A0"/>
    <w:rsid w:val="00A949AD"/>
    <w:rsid w:val="00A94AB6"/>
    <w:rsid w:val="00A94D24"/>
    <w:rsid w:val="00A95004"/>
    <w:rsid w:val="00A950D0"/>
    <w:rsid w:val="00A9511F"/>
    <w:rsid w:val="00A9524E"/>
    <w:rsid w:val="00A952A9"/>
    <w:rsid w:val="00A9542F"/>
    <w:rsid w:val="00A95497"/>
    <w:rsid w:val="00A954AD"/>
    <w:rsid w:val="00A954D6"/>
    <w:rsid w:val="00A95532"/>
    <w:rsid w:val="00A9558F"/>
    <w:rsid w:val="00A9583A"/>
    <w:rsid w:val="00A95962"/>
    <w:rsid w:val="00A95A5C"/>
    <w:rsid w:val="00A95CB7"/>
    <w:rsid w:val="00A95E09"/>
    <w:rsid w:val="00A96042"/>
    <w:rsid w:val="00A96083"/>
    <w:rsid w:val="00A9646E"/>
    <w:rsid w:val="00A96557"/>
    <w:rsid w:val="00A965A0"/>
    <w:rsid w:val="00A966DD"/>
    <w:rsid w:val="00A96967"/>
    <w:rsid w:val="00A96C31"/>
    <w:rsid w:val="00A96CB2"/>
    <w:rsid w:val="00A96DDA"/>
    <w:rsid w:val="00A96E9F"/>
    <w:rsid w:val="00A96EA5"/>
    <w:rsid w:val="00A96F18"/>
    <w:rsid w:val="00A96FA9"/>
    <w:rsid w:val="00A973AA"/>
    <w:rsid w:val="00A973B6"/>
    <w:rsid w:val="00A97522"/>
    <w:rsid w:val="00A97627"/>
    <w:rsid w:val="00A97923"/>
    <w:rsid w:val="00A97A75"/>
    <w:rsid w:val="00A97A76"/>
    <w:rsid w:val="00A97B9D"/>
    <w:rsid w:val="00A97BA7"/>
    <w:rsid w:val="00A97BF0"/>
    <w:rsid w:val="00A97C17"/>
    <w:rsid w:val="00A97C56"/>
    <w:rsid w:val="00A97C86"/>
    <w:rsid w:val="00A97CA8"/>
    <w:rsid w:val="00AA0092"/>
    <w:rsid w:val="00AA00DB"/>
    <w:rsid w:val="00AA019F"/>
    <w:rsid w:val="00AA02C5"/>
    <w:rsid w:val="00AA0309"/>
    <w:rsid w:val="00AA0376"/>
    <w:rsid w:val="00AA0389"/>
    <w:rsid w:val="00AA03C4"/>
    <w:rsid w:val="00AA0586"/>
    <w:rsid w:val="00AA07B1"/>
    <w:rsid w:val="00AA093F"/>
    <w:rsid w:val="00AA0A85"/>
    <w:rsid w:val="00AA0B0D"/>
    <w:rsid w:val="00AA0C7C"/>
    <w:rsid w:val="00AA0CD9"/>
    <w:rsid w:val="00AA0D18"/>
    <w:rsid w:val="00AA0DD8"/>
    <w:rsid w:val="00AA0E71"/>
    <w:rsid w:val="00AA1036"/>
    <w:rsid w:val="00AA134D"/>
    <w:rsid w:val="00AA1407"/>
    <w:rsid w:val="00AA1510"/>
    <w:rsid w:val="00AA159A"/>
    <w:rsid w:val="00AA1601"/>
    <w:rsid w:val="00AA1735"/>
    <w:rsid w:val="00AA1748"/>
    <w:rsid w:val="00AA1770"/>
    <w:rsid w:val="00AA1C4F"/>
    <w:rsid w:val="00AA1CEA"/>
    <w:rsid w:val="00AA1D6F"/>
    <w:rsid w:val="00AA1D86"/>
    <w:rsid w:val="00AA1DC4"/>
    <w:rsid w:val="00AA1E07"/>
    <w:rsid w:val="00AA217D"/>
    <w:rsid w:val="00AA2238"/>
    <w:rsid w:val="00AA224E"/>
    <w:rsid w:val="00AA22F5"/>
    <w:rsid w:val="00AA2397"/>
    <w:rsid w:val="00AA2462"/>
    <w:rsid w:val="00AA26D9"/>
    <w:rsid w:val="00AA28EC"/>
    <w:rsid w:val="00AA29EB"/>
    <w:rsid w:val="00AA2BC9"/>
    <w:rsid w:val="00AA2C3D"/>
    <w:rsid w:val="00AA2EB8"/>
    <w:rsid w:val="00AA2EF1"/>
    <w:rsid w:val="00AA306A"/>
    <w:rsid w:val="00AA3550"/>
    <w:rsid w:val="00AA36D1"/>
    <w:rsid w:val="00AA3747"/>
    <w:rsid w:val="00AA3E35"/>
    <w:rsid w:val="00AA3E72"/>
    <w:rsid w:val="00AA3F07"/>
    <w:rsid w:val="00AA3F53"/>
    <w:rsid w:val="00AA4318"/>
    <w:rsid w:val="00AA4351"/>
    <w:rsid w:val="00AA438A"/>
    <w:rsid w:val="00AA43E5"/>
    <w:rsid w:val="00AA45DD"/>
    <w:rsid w:val="00AA45E7"/>
    <w:rsid w:val="00AA461E"/>
    <w:rsid w:val="00AA4637"/>
    <w:rsid w:val="00AA46A5"/>
    <w:rsid w:val="00AA4762"/>
    <w:rsid w:val="00AA483A"/>
    <w:rsid w:val="00AA4A17"/>
    <w:rsid w:val="00AA4F5A"/>
    <w:rsid w:val="00AA51A3"/>
    <w:rsid w:val="00AA523F"/>
    <w:rsid w:val="00AA5525"/>
    <w:rsid w:val="00AA5611"/>
    <w:rsid w:val="00AA568B"/>
    <w:rsid w:val="00AA5984"/>
    <w:rsid w:val="00AA59C7"/>
    <w:rsid w:val="00AA5B02"/>
    <w:rsid w:val="00AA5CBF"/>
    <w:rsid w:val="00AA5D51"/>
    <w:rsid w:val="00AA5D97"/>
    <w:rsid w:val="00AA5EBA"/>
    <w:rsid w:val="00AA60D5"/>
    <w:rsid w:val="00AA61A3"/>
    <w:rsid w:val="00AA6251"/>
    <w:rsid w:val="00AA64FA"/>
    <w:rsid w:val="00AA653F"/>
    <w:rsid w:val="00AA65B9"/>
    <w:rsid w:val="00AA67FA"/>
    <w:rsid w:val="00AA6A47"/>
    <w:rsid w:val="00AA6BE8"/>
    <w:rsid w:val="00AA6D18"/>
    <w:rsid w:val="00AA6E44"/>
    <w:rsid w:val="00AA6F24"/>
    <w:rsid w:val="00AA6FC8"/>
    <w:rsid w:val="00AA6FCC"/>
    <w:rsid w:val="00AA7081"/>
    <w:rsid w:val="00AA728C"/>
    <w:rsid w:val="00AA7439"/>
    <w:rsid w:val="00AA74CD"/>
    <w:rsid w:val="00AA752F"/>
    <w:rsid w:val="00AA75F2"/>
    <w:rsid w:val="00AA7678"/>
    <w:rsid w:val="00AA76B4"/>
    <w:rsid w:val="00AA7994"/>
    <w:rsid w:val="00AA7A77"/>
    <w:rsid w:val="00AA7AA7"/>
    <w:rsid w:val="00AA7C6E"/>
    <w:rsid w:val="00AA7D6E"/>
    <w:rsid w:val="00AA7D96"/>
    <w:rsid w:val="00AA7F1C"/>
    <w:rsid w:val="00AB0230"/>
    <w:rsid w:val="00AB04B1"/>
    <w:rsid w:val="00AB069B"/>
    <w:rsid w:val="00AB0841"/>
    <w:rsid w:val="00AB097D"/>
    <w:rsid w:val="00AB0D09"/>
    <w:rsid w:val="00AB0F54"/>
    <w:rsid w:val="00AB12BF"/>
    <w:rsid w:val="00AB1539"/>
    <w:rsid w:val="00AB16D3"/>
    <w:rsid w:val="00AB1734"/>
    <w:rsid w:val="00AB175F"/>
    <w:rsid w:val="00AB17C6"/>
    <w:rsid w:val="00AB1A6E"/>
    <w:rsid w:val="00AB1A89"/>
    <w:rsid w:val="00AB1C18"/>
    <w:rsid w:val="00AB1EFA"/>
    <w:rsid w:val="00AB1FC7"/>
    <w:rsid w:val="00AB20F7"/>
    <w:rsid w:val="00AB2161"/>
    <w:rsid w:val="00AB21AD"/>
    <w:rsid w:val="00AB22F3"/>
    <w:rsid w:val="00AB23FE"/>
    <w:rsid w:val="00AB2457"/>
    <w:rsid w:val="00AB2467"/>
    <w:rsid w:val="00AB250E"/>
    <w:rsid w:val="00AB25D0"/>
    <w:rsid w:val="00AB262E"/>
    <w:rsid w:val="00AB2636"/>
    <w:rsid w:val="00AB263C"/>
    <w:rsid w:val="00AB2662"/>
    <w:rsid w:val="00AB2883"/>
    <w:rsid w:val="00AB28C6"/>
    <w:rsid w:val="00AB298D"/>
    <w:rsid w:val="00AB29FC"/>
    <w:rsid w:val="00AB2A83"/>
    <w:rsid w:val="00AB2AC2"/>
    <w:rsid w:val="00AB312F"/>
    <w:rsid w:val="00AB314C"/>
    <w:rsid w:val="00AB3172"/>
    <w:rsid w:val="00AB31A7"/>
    <w:rsid w:val="00AB3226"/>
    <w:rsid w:val="00AB3A48"/>
    <w:rsid w:val="00AB3B6C"/>
    <w:rsid w:val="00AB3E18"/>
    <w:rsid w:val="00AB3FAB"/>
    <w:rsid w:val="00AB42EC"/>
    <w:rsid w:val="00AB457D"/>
    <w:rsid w:val="00AB473E"/>
    <w:rsid w:val="00AB494A"/>
    <w:rsid w:val="00AB4AF0"/>
    <w:rsid w:val="00AB4DF7"/>
    <w:rsid w:val="00AB5114"/>
    <w:rsid w:val="00AB514D"/>
    <w:rsid w:val="00AB52D1"/>
    <w:rsid w:val="00AB5464"/>
    <w:rsid w:val="00AB55EA"/>
    <w:rsid w:val="00AB5701"/>
    <w:rsid w:val="00AB57BB"/>
    <w:rsid w:val="00AB5854"/>
    <w:rsid w:val="00AB5B31"/>
    <w:rsid w:val="00AB5C02"/>
    <w:rsid w:val="00AB5E79"/>
    <w:rsid w:val="00AB6033"/>
    <w:rsid w:val="00AB682A"/>
    <w:rsid w:val="00AB68BD"/>
    <w:rsid w:val="00AB6902"/>
    <w:rsid w:val="00AB6959"/>
    <w:rsid w:val="00AB69FF"/>
    <w:rsid w:val="00AB6AC8"/>
    <w:rsid w:val="00AB6ACE"/>
    <w:rsid w:val="00AB6D26"/>
    <w:rsid w:val="00AB6D79"/>
    <w:rsid w:val="00AB727F"/>
    <w:rsid w:val="00AB73F3"/>
    <w:rsid w:val="00AB740B"/>
    <w:rsid w:val="00AB7449"/>
    <w:rsid w:val="00AB7534"/>
    <w:rsid w:val="00AB76E9"/>
    <w:rsid w:val="00AB77A4"/>
    <w:rsid w:val="00AB77CF"/>
    <w:rsid w:val="00AB7834"/>
    <w:rsid w:val="00AB7DFD"/>
    <w:rsid w:val="00AB7FE0"/>
    <w:rsid w:val="00AC0084"/>
    <w:rsid w:val="00AC045C"/>
    <w:rsid w:val="00AC05DD"/>
    <w:rsid w:val="00AC06A8"/>
    <w:rsid w:val="00AC070F"/>
    <w:rsid w:val="00AC0812"/>
    <w:rsid w:val="00AC0A8E"/>
    <w:rsid w:val="00AC0AEF"/>
    <w:rsid w:val="00AC0C25"/>
    <w:rsid w:val="00AC0C31"/>
    <w:rsid w:val="00AC0CAE"/>
    <w:rsid w:val="00AC0DD5"/>
    <w:rsid w:val="00AC1242"/>
    <w:rsid w:val="00AC1362"/>
    <w:rsid w:val="00AC137D"/>
    <w:rsid w:val="00AC1403"/>
    <w:rsid w:val="00AC1604"/>
    <w:rsid w:val="00AC16B3"/>
    <w:rsid w:val="00AC1811"/>
    <w:rsid w:val="00AC1A53"/>
    <w:rsid w:val="00AC1ABD"/>
    <w:rsid w:val="00AC1B89"/>
    <w:rsid w:val="00AC1CAC"/>
    <w:rsid w:val="00AC1E4E"/>
    <w:rsid w:val="00AC1F30"/>
    <w:rsid w:val="00AC1FD6"/>
    <w:rsid w:val="00AC2058"/>
    <w:rsid w:val="00AC2133"/>
    <w:rsid w:val="00AC23BE"/>
    <w:rsid w:val="00AC2459"/>
    <w:rsid w:val="00AC246C"/>
    <w:rsid w:val="00AC2485"/>
    <w:rsid w:val="00AC25B7"/>
    <w:rsid w:val="00AC272C"/>
    <w:rsid w:val="00AC2880"/>
    <w:rsid w:val="00AC28CD"/>
    <w:rsid w:val="00AC2A39"/>
    <w:rsid w:val="00AC2B34"/>
    <w:rsid w:val="00AC2D6F"/>
    <w:rsid w:val="00AC30F1"/>
    <w:rsid w:val="00AC3149"/>
    <w:rsid w:val="00AC3309"/>
    <w:rsid w:val="00AC33DB"/>
    <w:rsid w:val="00AC3431"/>
    <w:rsid w:val="00AC3442"/>
    <w:rsid w:val="00AC3528"/>
    <w:rsid w:val="00AC35A7"/>
    <w:rsid w:val="00AC367F"/>
    <w:rsid w:val="00AC36ED"/>
    <w:rsid w:val="00AC3A56"/>
    <w:rsid w:val="00AC3C84"/>
    <w:rsid w:val="00AC3CE8"/>
    <w:rsid w:val="00AC3E90"/>
    <w:rsid w:val="00AC3F37"/>
    <w:rsid w:val="00AC3FE6"/>
    <w:rsid w:val="00AC40B4"/>
    <w:rsid w:val="00AC4159"/>
    <w:rsid w:val="00AC425A"/>
    <w:rsid w:val="00AC42C5"/>
    <w:rsid w:val="00AC440C"/>
    <w:rsid w:val="00AC4425"/>
    <w:rsid w:val="00AC4544"/>
    <w:rsid w:val="00AC455B"/>
    <w:rsid w:val="00AC46BC"/>
    <w:rsid w:val="00AC484B"/>
    <w:rsid w:val="00AC4A3A"/>
    <w:rsid w:val="00AC4A94"/>
    <w:rsid w:val="00AC4B0D"/>
    <w:rsid w:val="00AC4F64"/>
    <w:rsid w:val="00AC4FC8"/>
    <w:rsid w:val="00AC4FF7"/>
    <w:rsid w:val="00AC505D"/>
    <w:rsid w:val="00AC5352"/>
    <w:rsid w:val="00AC53EE"/>
    <w:rsid w:val="00AC53EF"/>
    <w:rsid w:val="00AC5433"/>
    <w:rsid w:val="00AC5533"/>
    <w:rsid w:val="00AC55BD"/>
    <w:rsid w:val="00AC55CF"/>
    <w:rsid w:val="00AC569A"/>
    <w:rsid w:val="00AC569D"/>
    <w:rsid w:val="00AC56D4"/>
    <w:rsid w:val="00AC56DF"/>
    <w:rsid w:val="00AC597F"/>
    <w:rsid w:val="00AC6348"/>
    <w:rsid w:val="00AC63A2"/>
    <w:rsid w:val="00AC64BA"/>
    <w:rsid w:val="00AC64DD"/>
    <w:rsid w:val="00AC6544"/>
    <w:rsid w:val="00AC65DF"/>
    <w:rsid w:val="00AC68B7"/>
    <w:rsid w:val="00AC6999"/>
    <w:rsid w:val="00AC6A55"/>
    <w:rsid w:val="00AC6A9B"/>
    <w:rsid w:val="00AC6D8D"/>
    <w:rsid w:val="00AC6DC8"/>
    <w:rsid w:val="00AC6F97"/>
    <w:rsid w:val="00AC6F9E"/>
    <w:rsid w:val="00AC701D"/>
    <w:rsid w:val="00AC703F"/>
    <w:rsid w:val="00AC7164"/>
    <w:rsid w:val="00AC7266"/>
    <w:rsid w:val="00AC7399"/>
    <w:rsid w:val="00AC7587"/>
    <w:rsid w:val="00AC7643"/>
    <w:rsid w:val="00AC7663"/>
    <w:rsid w:val="00AC766C"/>
    <w:rsid w:val="00AC792A"/>
    <w:rsid w:val="00AC7AF8"/>
    <w:rsid w:val="00AC7ECC"/>
    <w:rsid w:val="00AD0222"/>
    <w:rsid w:val="00AD02DD"/>
    <w:rsid w:val="00AD067D"/>
    <w:rsid w:val="00AD06EA"/>
    <w:rsid w:val="00AD0820"/>
    <w:rsid w:val="00AD088A"/>
    <w:rsid w:val="00AD0BA0"/>
    <w:rsid w:val="00AD0F99"/>
    <w:rsid w:val="00AD1101"/>
    <w:rsid w:val="00AD1240"/>
    <w:rsid w:val="00AD145A"/>
    <w:rsid w:val="00AD18E9"/>
    <w:rsid w:val="00AD19D0"/>
    <w:rsid w:val="00AD1AFB"/>
    <w:rsid w:val="00AD1B63"/>
    <w:rsid w:val="00AD1BB5"/>
    <w:rsid w:val="00AD1C42"/>
    <w:rsid w:val="00AD1DB0"/>
    <w:rsid w:val="00AD1EF1"/>
    <w:rsid w:val="00AD1F1C"/>
    <w:rsid w:val="00AD1F4C"/>
    <w:rsid w:val="00AD1FF5"/>
    <w:rsid w:val="00AD2205"/>
    <w:rsid w:val="00AD23DE"/>
    <w:rsid w:val="00AD24FD"/>
    <w:rsid w:val="00AD259C"/>
    <w:rsid w:val="00AD26E5"/>
    <w:rsid w:val="00AD2716"/>
    <w:rsid w:val="00AD279B"/>
    <w:rsid w:val="00AD27BD"/>
    <w:rsid w:val="00AD2BCD"/>
    <w:rsid w:val="00AD2CB0"/>
    <w:rsid w:val="00AD2DB1"/>
    <w:rsid w:val="00AD2F2B"/>
    <w:rsid w:val="00AD3022"/>
    <w:rsid w:val="00AD302D"/>
    <w:rsid w:val="00AD33F0"/>
    <w:rsid w:val="00AD3423"/>
    <w:rsid w:val="00AD35CB"/>
    <w:rsid w:val="00AD376D"/>
    <w:rsid w:val="00AD392A"/>
    <w:rsid w:val="00AD3A20"/>
    <w:rsid w:val="00AD3BAD"/>
    <w:rsid w:val="00AD3D86"/>
    <w:rsid w:val="00AD3DC5"/>
    <w:rsid w:val="00AD3E0D"/>
    <w:rsid w:val="00AD3E75"/>
    <w:rsid w:val="00AD401F"/>
    <w:rsid w:val="00AD4050"/>
    <w:rsid w:val="00AD40ED"/>
    <w:rsid w:val="00AD4255"/>
    <w:rsid w:val="00AD42C4"/>
    <w:rsid w:val="00AD42CB"/>
    <w:rsid w:val="00AD4408"/>
    <w:rsid w:val="00AD46CB"/>
    <w:rsid w:val="00AD4786"/>
    <w:rsid w:val="00AD4B42"/>
    <w:rsid w:val="00AD4D5F"/>
    <w:rsid w:val="00AD4E62"/>
    <w:rsid w:val="00AD4FF9"/>
    <w:rsid w:val="00AD5026"/>
    <w:rsid w:val="00AD5076"/>
    <w:rsid w:val="00AD5237"/>
    <w:rsid w:val="00AD525C"/>
    <w:rsid w:val="00AD52E7"/>
    <w:rsid w:val="00AD53EA"/>
    <w:rsid w:val="00AD55CE"/>
    <w:rsid w:val="00AD5795"/>
    <w:rsid w:val="00AD5AF0"/>
    <w:rsid w:val="00AD5B3B"/>
    <w:rsid w:val="00AD5C6F"/>
    <w:rsid w:val="00AD5C7B"/>
    <w:rsid w:val="00AD5CC1"/>
    <w:rsid w:val="00AD5CD7"/>
    <w:rsid w:val="00AD5E73"/>
    <w:rsid w:val="00AD5EBB"/>
    <w:rsid w:val="00AD6064"/>
    <w:rsid w:val="00AD6236"/>
    <w:rsid w:val="00AD62B3"/>
    <w:rsid w:val="00AD6312"/>
    <w:rsid w:val="00AD6398"/>
    <w:rsid w:val="00AD66BA"/>
    <w:rsid w:val="00AD6A22"/>
    <w:rsid w:val="00AD6A4C"/>
    <w:rsid w:val="00AD6B41"/>
    <w:rsid w:val="00AD6F8B"/>
    <w:rsid w:val="00AD6F9E"/>
    <w:rsid w:val="00AD7086"/>
    <w:rsid w:val="00AD70A6"/>
    <w:rsid w:val="00AD71BE"/>
    <w:rsid w:val="00AD7522"/>
    <w:rsid w:val="00AD7B84"/>
    <w:rsid w:val="00AD7CD4"/>
    <w:rsid w:val="00AE015E"/>
    <w:rsid w:val="00AE02C6"/>
    <w:rsid w:val="00AE0955"/>
    <w:rsid w:val="00AE098D"/>
    <w:rsid w:val="00AE09B0"/>
    <w:rsid w:val="00AE0A49"/>
    <w:rsid w:val="00AE0B0E"/>
    <w:rsid w:val="00AE0C51"/>
    <w:rsid w:val="00AE0CAA"/>
    <w:rsid w:val="00AE0CCE"/>
    <w:rsid w:val="00AE17A3"/>
    <w:rsid w:val="00AE17C9"/>
    <w:rsid w:val="00AE1828"/>
    <w:rsid w:val="00AE1A31"/>
    <w:rsid w:val="00AE1B12"/>
    <w:rsid w:val="00AE1C6D"/>
    <w:rsid w:val="00AE1C7C"/>
    <w:rsid w:val="00AE1D35"/>
    <w:rsid w:val="00AE1E19"/>
    <w:rsid w:val="00AE1E5E"/>
    <w:rsid w:val="00AE224F"/>
    <w:rsid w:val="00AE2275"/>
    <w:rsid w:val="00AE22B3"/>
    <w:rsid w:val="00AE2328"/>
    <w:rsid w:val="00AE2360"/>
    <w:rsid w:val="00AE246E"/>
    <w:rsid w:val="00AE2493"/>
    <w:rsid w:val="00AE24D8"/>
    <w:rsid w:val="00AE2805"/>
    <w:rsid w:val="00AE28B6"/>
    <w:rsid w:val="00AE28D2"/>
    <w:rsid w:val="00AE2B68"/>
    <w:rsid w:val="00AE2D6D"/>
    <w:rsid w:val="00AE2D73"/>
    <w:rsid w:val="00AE2EA6"/>
    <w:rsid w:val="00AE3024"/>
    <w:rsid w:val="00AE3092"/>
    <w:rsid w:val="00AE31A0"/>
    <w:rsid w:val="00AE337E"/>
    <w:rsid w:val="00AE34FA"/>
    <w:rsid w:val="00AE3833"/>
    <w:rsid w:val="00AE3A7D"/>
    <w:rsid w:val="00AE3B03"/>
    <w:rsid w:val="00AE3C9E"/>
    <w:rsid w:val="00AE3E7C"/>
    <w:rsid w:val="00AE42E1"/>
    <w:rsid w:val="00AE4336"/>
    <w:rsid w:val="00AE47A6"/>
    <w:rsid w:val="00AE48E4"/>
    <w:rsid w:val="00AE4D07"/>
    <w:rsid w:val="00AE4E76"/>
    <w:rsid w:val="00AE4F6C"/>
    <w:rsid w:val="00AE53C2"/>
    <w:rsid w:val="00AE55DF"/>
    <w:rsid w:val="00AE567F"/>
    <w:rsid w:val="00AE56DF"/>
    <w:rsid w:val="00AE572F"/>
    <w:rsid w:val="00AE57C9"/>
    <w:rsid w:val="00AE57CA"/>
    <w:rsid w:val="00AE57D9"/>
    <w:rsid w:val="00AE5913"/>
    <w:rsid w:val="00AE5C75"/>
    <w:rsid w:val="00AE5E18"/>
    <w:rsid w:val="00AE601D"/>
    <w:rsid w:val="00AE6095"/>
    <w:rsid w:val="00AE60EB"/>
    <w:rsid w:val="00AE626B"/>
    <w:rsid w:val="00AE631A"/>
    <w:rsid w:val="00AE64A4"/>
    <w:rsid w:val="00AE652C"/>
    <w:rsid w:val="00AE65A4"/>
    <w:rsid w:val="00AE6A2F"/>
    <w:rsid w:val="00AE6B6F"/>
    <w:rsid w:val="00AE6FED"/>
    <w:rsid w:val="00AE70FF"/>
    <w:rsid w:val="00AE7275"/>
    <w:rsid w:val="00AE7331"/>
    <w:rsid w:val="00AE735D"/>
    <w:rsid w:val="00AE771F"/>
    <w:rsid w:val="00AE7836"/>
    <w:rsid w:val="00AE78A8"/>
    <w:rsid w:val="00AE790C"/>
    <w:rsid w:val="00AE7B5C"/>
    <w:rsid w:val="00AE7C44"/>
    <w:rsid w:val="00AE7CC4"/>
    <w:rsid w:val="00AE7EFB"/>
    <w:rsid w:val="00AF0006"/>
    <w:rsid w:val="00AF0051"/>
    <w:rsid w:val="00AF0095"/>
    <w:rsid w:val="00AF0120"/>
    <w:rsid w:val="00AF021C"/>
    <w:rsid w:val="00AF0317"/>
    <w:rsid w:val="00AF03BA"/>
    <w:rsid w:val="00AF0534"/>
    <w:rsid w:val="00AF055A"/>
    <w:rsid w:val="00AF058F"/>
    <w:rsid w:val="00AF0750"/>
    <w:rsid w:val="00AF0782"/>
    <w:rsid w:val="00AF0866"/>
    <w:rsid w:val="00AF0A08"/>
    <w:rsid w:val="00AF0B81"/>
    <w:rsid w:val="00AF0C1F"/>
    <w:rsid w:val="00AF0C38"/>
    <w:rsid w:val="00AF0E2F"/>
    <w:rsid w:val="00AF0E8D"/>
    <w:rsid w:val="00AF0F66"/>
    <w:rsid w:val="00AF0FCC"/>
    <w:rsid w:val="00AF10CB"/>
    <w:rsid w:val="00AF10E9"/>
    <w:rsid w:val="00AF1133"/>
    <w:rsid w:val="00AF1147"/>
    <w:rsid w:val="00AF1167"/>
    <w:rsid w:val="00AF1177"/>
    <w:rsid w:val="00AF11CA"/>
    <w:rsid w:val="00AF1206"/>
    <w:rsid w:val="00AF132A"/>
    <w:rsid w:val="00AF1400"/>
    <w:rsid w:val="00AF14AD"/>
    <w:rsid w:val="00AF1602"/>
    <w:rsid w:val="00AF1803"/>
    <w:rsid w:val="00AF1C8D"/>
    <w:rsid w:val="00AF1E10"/>
    <w:rsid w:val="00AF1FCA"/>
    <w:rsid w:val="00AF202F"/>
    <w:rsid w:val="00AF20B6"/>
    <w:rsid w:val="00AF20FE"/>
    <w:rsid w:val="00AF21A6"/>
    <w:rsid w:val="00AF2703"/>
    <w:rsid w:val="00AF2710"/>
    <w:rsid w:val="00AF2835"/>
    <w:rsid w:val="00AF28E4"/>
    <w:rsid w:val="00AF291D"/>
    <w:rsid w:val="00AF2B7D"/>
    <w:rsid w:val="00AF2B88"/>
    <w:rsid w:val="00AF2D6D"/>
    <w:rsid w:val="00AF2FBD"/>
    <w:rsid w:val="00AF33BA"/>
    <w:rsid w:val="00AF33E9"/>
    <w:rsid w:val="00AF340B"/>
    <w:rsid w:val="00AF3677"/>
    <w:rsid w:val="00AF3679"/>
    <w:rsid w:val="00AF36C9"/>
    <w:rsid w:val="00AF3778"/>
    <w:rsid w:val="00AF389F"/>
    <w:rsid w:val="00AF38B7"/>
    <w:rsid w:val="00AF3A2A"/>
    <w:rsid w:val="00AF3AF1"/>
    <w:rsid w:val="00AF3BF5"/>
    <w:rsid w:val="00AF3E31"/>
    <w:rsid w:val="00AF409B"/>
    <w:rsid w:val="00AF42EC"/>
    <w:rsid w:val="00AF43C6"/>
    <w:rsid w:val="00AF44C9"/>
    <w:rsid w:val="00AF45BF"/>
    <w:rsid w:val="00AF48DC"/>
    <w:rsid w:val="00AF4923"/>
    <w:rsid w:val="00AF4A91"/>
    <w:rsid w:val="00AF4BA1"/>
    <w:rsid w:val="00AF4C97"/>
    <w:rsid w:val="00AF4D95"/>
    <w:rsid w:val="00AF4D9D"/>
    <w:rsid w:val="00AF5077"/>
    <w:rsid w:val="00AF54F8"/>
    <w:rsid w:val="00AF559B"/>
    <w:rsid w:val="00AF56C6"/>
    <w:rsid w:val="00AF56E1"/>
    <w:rsid w:val="00AF58F1"/>
    <w:rsid w:val="00AF5B4E"/>
    <w:rsid w:val="00AF5E98"/>
    <w:rsid w:val="00AF5F04"/>
    <w:rsid w:val="00AF6052"/>
    <w:rsid w:val="00AF60A5"/>
    <w:rsid w:val="00AF6251"/>
    <w:rsid w:val="00AF62AC"/>
    <w:rsid w:val="00AF63A5"/>
    <w:rsid w:val="00AF642B"/>
    <w:rsid w:val="00AF6448"/>
    <w:rsid w:val="00AF647F"/>
    <w:rsid w:val="00AF64B3"/>
    <w:rsid w:val="00AF6566"/>
    <w:rsid w:val="00AF6568"/>
    <w:rsid w:val="00AF66A9"/>
    <w:rsid w:val="00AF66FA"/>
    <w:rsid w:val="00AF6712"/>
    <w:rsid w:val="00AF68A9"/>
    <w:rsid w:val="00AF68DC"/>
    <w:rsid w:val="00AF6979"/>
    <w:rsid w:val="00AF6DD6"/>
    <w:rsid w:val="00AF700A"/>
    <w:rsid w:val="00AF7077"/>
    <w:rsid w:val="00AF70BE"/>
    <w:rsid w:val="00AF7330"/>
    <w:rsid w:val="00AF7376"/>
    <w:rsid w:val="00AF7509"/>
    <w:rsid w:val="00AF7711"/>
    <w:rsid w:val="00AF7897"/>
    <w:rsid w:val="00AF7A6E"/>
    <w:rsid w:val="00AF7AA0"/>
    <w:rsid w:val="00AF7BC5"/>
    <w:rsid w:val="00B0000D"/>
    <w:rsid w:val="00B000AD"/>
    <w:rsid w:val="00B00184"/>
    <w:rsid w:val="00B001C5"/>
    <w:rsid w:val="00B007A4"/>
    <w:rsid w:val="00B007C1"/>
    <w:rsid w:val="00B00805"/>
    <w:rsid w:val="00B00A16"/>
    <w:rsid w:val="00B00A2A"/>
    <w:rsid w:val="00B00AE2"/>
    <w:rsid w:val="00B00D1F"/>
    <w:rsid w:val="00B00D7C"/>
    <w:rsid w:val="00B01255"/>
    <w:rsid w:val="00B01415"/>
    <w:rsid w:val="00B01535"/>
    <w:rsid w:val="00B015C7"/>
    <w:rsid w:val="00B016E3"/>
    <w:rsid w:val="00B01874"/>
    <w:rsid w:val="00B01885"/>
    <w:rsid w:val="00B01F82"/>
    <w:rsid w:val="00B020A7"/>
    <w:rsid w:val="00B0225F"/>
    <w:rsid w:val="00B02359"/>
    <w:rsid w:val="00B02395"/>
    <w:rsid w:val="00B023B1"/>
    <w:rsid w:val="00B024DB"/>
    <w:rsid w:val="00B024E7"/>
    <w:rsid w:val="00B0282A"/>
    <w:rsid w:val="00B02A5F"/>
    <w:rsid w:val="00B02CCE"/>
    <w:rsid w:val="00B02CF1"/>
    <w:rsid w:val="00B02DD8"/>
    <w:rsid w:val="00B02E8C"/>
    <w:rsid w:val="00B02ED8"/>
    <w:rsid w:val="00B02F50"/>
    <w:rsid w:val="00B02F67"/>
    <w:rsid w:val="00B02F6E"/>
    <w:rsid w:val="00B02F81"/>
    <w:rsid w:val="00B02FB9"/>
    <w:rsid w:val="00B032EF"/>
    <w:rsid w:val="00B03410"/>
    <w:rsid w:val="00B0351C"/>
    <w:rsid w:val="00B035E7"/>
    <w:rsid w:val="00B036CE"/>
    <w:rsid w:val="00B0375A"/>
    <w:rsid w:val="00B037D3"/>
    <w:rsid w:val="00B03925"/>
    <w:rsid w:val="00B03A2C"/>
    <w:rsid w:val="00B03ADB"/>
    <w:rsid w:val="00B03B24"/>
    <w:rsid w:val="00B03BEC"/>
    <w:rsid w:val="00B03BF2"/>
    <w:rsid w:val="00B03FCF"/>
    <w:rsid w:val="00B041A9"/>
    <w:rsid w:val="00B04202"/>
    <w:rsid w:val="00B0442D"/>
    <w:rsid w:val="00B044BD"/>
    <w:rsid w:val="00B04623"/>
    <w:rsid w:val="00B04786"/>
    <w:rsid w:val="00B048A1"/>
    <w:rsid w:val="00B048A6"/>
    <w:rsid w:val="00B048A7"/>
    <w:rsid w:val="00B048AC"/>
    <w:rsid w:val="00B04961"/>
    <w:rsid w:val="00B04972"/>
    <w:rsid w:val="00B04A53"/>
    <w:rsid w:val="00B04AA0"/>
    <w:rsid w:val="00B04B09"/>
    <w:rsid w:val="00B04B29"/>
    <w:rsid w:val="00B04B51"/>
    <w:rsid w:val="00B04DF2"/>
    <w:rsid w:val="00B04FCD"/>
    <w:rsid w:val="00B056BF"/>
    <w:rsid w:val="00B057BD"/>
    <w:rsid w:val="00B057CA"/>
    <w:rsid w:val="00B05AEF"/>
    <w:rsid w:val="00B05BFC"/>
    <w:rsid w:val="00B05D37"/>
    <w:rsid w:val="00B05E7A"/>
    <w:rsid w:val="00B05E91"/>
    <w:rsid w:val="00B05FD5"/>
    <w:rsid w:val="00B0634E"/>
    <w:rsid w:val="00B0635F"/>
    <w:rsid w:val="00B066EF"/>
    <w:rsid w:val="00B06878"/>
    <w:rsid w:val="00B06990"/>
    <w:rsid w:val="00B06AF6"/>
    <w:rsid w:val="00B06BED"/>
    <w:rsid w:val="00B06BF5"/>
    <w:rsid w:val="00B06DD6"/>
    <w:rsid w:val="00B06F62"/>
    <w:rsid w:val="00B06F6A"/>
    <w:rsid w:val="00B06F83"/>
    <w:rsid w:val="00B070AE"/>
    <w:rsid w:val="00B07134"/>
    <w:rsid w:val="00B0735A"/>
    <w:rsid w:val="00B0750B"/>
    <w:rsid w:val="00B07652"/>
    <w:rsid w:val="00B0778B"/>
    <w:rsid w:val="00B079DA"/>
    <w:rsid w:val="00B07A83"/>
    <w:rsid w:val="00B07C71"/>
    <w:rsid w:val="00B07D04"/>
    <w:rsid w:val="00B07DA0"/>
    <w:rsid w:val="00B07EFB"/>
    <w:rsid w:val="00B100DB"/>
    <w:rsid w:val="00B1016C"/>
    <w:rsid w:val="00B1029B"/>
    <w:rsid w:val="00B10466"/>
    <w:rsid w:val="00B1069A"/>
    <w:rsid w:val="00B107B2"/>
    <w:rsid w:val="00B10820"/>
    <w:rsid w:val="00B108A4"/>
    <w:rsid w:val="00B10950"/>
    <w:rsid w:val="00B109EC"/>
    <w:rsid w:val="00B10A6F"/>
    <w:rsid w:val="00B10D33"/>
    <w:rsid w:val="00B10F4A"/>
    <w:rsid w:val="00B1140D"/>
    <w:rsid w:val="00B11564"/>
    <w:rsid w:val="00B116A3"/>
    <w:rsid w:val="00B11800"/>
    <w:rsid w:val="00B11842"/>
    <w:rsid w:val="00B1189A"/>
    <w:rsid w:val="00B1192F"/>
    <w:rsid w:val="00B119FE"/>
    <w:rsid w:val="00B11B4F"/>
    <w:rsid w:val="00B11D21"/>
    <w:rsid w:val="00B11D5B"/>
    <w:rsid w:val="00B11E53"/>
    <w:rsid w:val="00B11FD4"/>
    <w:rsid w:val="00B1241A"/>
    <w:rsid w:val="00B12A22"/>
    <w:rsid w:val="00B12B15"/>
    <w:rsid w:val="00B12BE0"/>
    <w:rsid w:val="00B12BE4"/>
    <w:rsid w:val="00B12F61"/>
    <w:rsid w:val="00B12F7C"/>
    <w:rsid w:val="00B12FAD"/>
    <w:rsid w:val="00B13088"/>
    <w:rsid w:val="00B131B1"/>
    <w:rsid w:val="00B131CA"/>
    <w:rsid w:val="00B132CD"/>
    <w:rsid w:val="00B1332A"/>
    <w:rsid w:val="00B1342B"/>
    <w:rsid w:val="00B1347B"/>
    <w:rsid w:val="00B13602"/>
    <w:rsid w:val="00B13687"/>
    <w:rsid w:val="00B1391F"/>
    <w:rsid w:val="00B13A10"/>
    <w:rsid w:val="00B13A76"/>
    <w:rsid w:val="00B13AA8"/>
    <w:rsid w:val="00B13B2B"/>
    <w:rsid w:val="00B13BC5"/>
    <w:rsid w:val="00B13BFB"/>
    <w:rsid w:val="00B13C63"/>
    <w:rsid w:val="00B13D32"/>
    <w:rsid w:val="00B13E20"/>
    <w:rsid w:val="00B13E4F"/>
    <w:rsid w:val="00B13F33"/>
    <w:rsid w:val="00B13FBF"/>
    <w:rsid w:val="00B13FDC"/>
    <w:rsid w:val="00B14032"/>
    <w:rsid w:val="00B140C1"/>
    <w:rsid w:val="00B144E2"/>
    <w:rsid w:val="00B1468B"/>
    <w:rsid w:val="00B146EA"/>
    <w:rsid w:val="00B148A6"/>
    <w:rsid w:val="00B14ADA"/>
    <w:rsid w:val="00B14C1F"/>
    <w:rsid w:val="00B14CBA"/>
    <w:rsid w:val="00B14F8E"/>
    <w:rsid w:val="00B14FF2"/>
    <w:rsid w:val="00B154D0"/>
    <w:rsid w:val="00B154F7"/>
    <w:rsid w:val="00B15600"/>
    <w:rsid w:val="00B15775"/>
    <w:rsid w:val="00B1581E"/>
    <w:rsid w:val="00B158C4"/>
    <w:rsid w:val="00B1591A"/>
    <w:rsid w:val="00B15D05"/>
    <w:rsid w:val="00B15E4A"/>
    <w:rsid w:val="00B15EA6"/>
    <w:rsid w:val="00B15EF9"/>
    <w:rsid w:val="00B15FEB"/>
    <w:rsid w:val="00B1605D"/>
    <w:rsid w:val="00B160EF"/>
    <w:rsid w:val="00B1611C"/>
    <w:rsid w:val="00B1614E"/>
    <w:rsid w:val="00B16335"/>
    <w:rsid w:val="00B16499"/>
    <w:rsid w:val="00B1652C"/>
    <w:rsid w:val="00B16579"/>
    <w:rsid w:val="00B166D3"/>
    <w:rsid w:val="00B16889"/>
    <w:rsid w:val="00B1691E"/>
    <w:rsid w:val="00B16C1D"/>
    <w:rsid w:val="00B16E84"/>
    <w:rsid w:val="00B16F7A"/>
    <w:rsid w:val="00B17087"/>
    <w:rsid w:val="00B170EB"/>
    <w:rsid w:val="00B17171"/>
    <w:rsid w:val="00B1720D"/>
    <w:rsid w:val="00B17286"/>
    <w:rsid w:val="00B1731F"/>
    <w:rsid w:val="00B17406"/>
    <w:rsid w:val="00B1751E"/>
    <w:rsid w:val="00B176B4"/>
    <w:rsid w:val="00B1784A"/>
    <w:rsid w:val="00B178F8"/>
    <w:rsid w:val="00B17BF1"/>
    <w:rsid w:val="00B17F98"/>
    <w:rsid w:val="00B201BD"/>
    <w:rsid w:val="00B20750"/>
    <w:rsid w:val="00B20AE1"/>
    <w:rsid w:val="00B20CBB"/>
    <w:rsid w:val="00B20D96"/>
    <w:rsid w:val="00B20E1C"/>
    <w:rsid w:val="00B20EB1"/>
    <w:rsid w:val="00B211E0"/>
    <w:rsid w:val="00B215BA"/>
    <w:rsid w:val="00B21A7A"/>
    <w:rsid w:val="00B21C70"/>
    <w:rsid w:val="00B21C9A"/>
    <w:rsid w:val="00B21CF7"/>
    <w:rsid w:val="00B21F35"/>
    <w:rsid w:val="00B221D2"/>
    <w:rsid w:val="00B221ED"/>
    <w:rsid w:val="00B225EE"/>
    <w:rsid w:val="00B227CD"/>
    <w:rsid w:val="00B227F2"/>
    <w:rsid w:val="00B2293F"/>
    <w:rsid w:val="00B22941"/>
    <w:rsid w:val="00B22D6E"/>
    <w:rsid w:val="00B22DDB"/>
    <w:rsid w:val="00B2326D"/>
    <w:rsid w:val="00B232DF"/>
    <w:rsid w:val="00B23308"/>
    <w:rsid w:val="00B23381"/>
    <w:rsid w:val="00B233CF"/>
    <w:rsid w:val="00B2352F"/>
    <w:rsid w:val="00B235B5"/>
    <w:rsid w:val="00B23608"/>
    <w:rsid w:val="00B238B5"/>
    <w:rsid w:val="00B23AFE"/>
    <w:rsid w:val="00B23C20"/>
    <w:rsid w:val="00B23E2E"/>
    <w:rsid w:val="00B23E33"/>
    <w:rsid w:val="00B23E52"/>
    <w:rsid w:val="00B23E76"/>
    <w:rsid w:val="00B2405F"/>
    <w:rsid w:val="00B241F2"/>
    <w:rsid w:val="00B24501"/>
    <w:rsid w:val="00B246B3"/>
    <w:rsid w:val="00B2497A"/>
    <w:rsid w:val="00B24AF1"/>
    <w:rsid w:val="00B24BB3"/>
    <w:rsid w:val="00B24CDB"/>
    <w:rsid w:val="00B24E47"/>
    <w:rsid w:val="00B25168"/>
    <w:rsid w:val="00B251B4"/>
    <w:rsid w:val="00B2532F"/>
    <w:rsid w:val="00B25332"/>
    <w:rsid w:val="00B25663"/>
    <w:rsid w:val="00B256C9"/>
    <w:rsid w:val="00B25838"/>
    <w:rsid w:val="00B259A6"/>
    <w:rsid w:val="00B259DB"/>
    <w:rsid w:val="00B25A8B"/>
    <w:rsid w:val="00B25D9E"/>
    <w:rsid w:val="00B25F89"/>
    <w:rsid w:val="00B26091"/>
    <w:rsid w:val="00B26110"/>
    <w:rsid w:val="00B26115"/>
    <w:rsid w:val="00B261D4"/>
    <w:rsid w:val="00B262A8"/>
    <w:rsid w:val="00B2638C"/>
    <w:rsid w:val="00B26417"/>
    <w:rsid w:val="00B26582"/>
    <w:rsid w:val="00B266F4"/>
    <w:rsid w:val="00B2688C"/>
    <w:rsid w:val="00B26A21"/>
    <w:rsid w:val="00B26A75"/>
    <w:rsid w:val="00B26CBA"/>
    <w:rsid w:val="00B26D2A"/>
    <w:rsid w:val="00B26D65"/>
    <w:rsid w:val="00B2701B"/>
    <w:rsid w:val="00B2705B"/>
    <w:rsid w:val="00B272FF"/>
    <w:rsid w:val="00B2744E"/>
    <w:rsid w:val="00B2747B"/>
    <w:rsid w:val="00B27493"/>
    <w:rsid w:val="00B274F7"/>
    <w:rsid w:val="00B2767D"/>
    <w:rsid w:val="00B27686"/>
    <w:rsid w:val="00B2778C"/>
    <w:rsid w:val="00B2781D"/>
    <w:rsid w:val="00B278AE"/>
    <w:rsid w:val="00B27A5D"/>
    <w:rsid w:val="00B27AE1"/>
    <w:rsid w:val="00B27E0D"/>
    <w:rsid w:val="00B27E5F"/>
    <w:rsid w:val="00B27EB8"/>
    <w:rsid w:val="00B27FB8"/>
    <w:rsid w:val="00B27FF0"/>
    <w:rsid w:val="00B302BF"/>
    <w:rsid w:val="00B3043A"/>
    <w:rsid w:val="00B304D2"/>
    <w:rsid w:val="00B3055F"/>
    <w:rsid w:val="00B30631"/>
    <w:rsid w:val="00B307FA"/>
    <w:rsid w:val="00B30863"/>
    <w:rsid w:val="00B30B2B"/>
    <w:rsid w:val="00B30D03"/>
    <w:rsid w:val="00B30D9E"/>
    <w:rsid w:val="00B30F6C"/>
    <w:rsid w:val="00B3118B"/>
    <w:rsid w:val="00B31297"/>
    <w:rsid w:val="00B3141A"/>
    <w:rsid w:val="00B3153B"/>
    <w:rsid w:val="00B31573"/>
    <w:rsid w:val="00B319C5"/>
    <w:rsid w:val="00B31A4B"/>
    <w:rsid w:val="00B31C8B"/>
    <w:rsid w:val="00B31E49"/>
    <w:rsid w:val="00B31F93"/>
    <w:rsid w:val="00B32020"/>
    <w:rsid w:val="00B32054"/>
    <w:rsid w:val="00B3208C"/>
    <w:rsid w:val="00B32098"/>
    <w:rsid w:val="00B320A5"/>
    <w:rsid w:val="00B3225D"/>
    <w:rsid w:val="00B325CB"/>
    <w:rsid w:val="00B3298F"/>
    <w:rsid w:val="00B32A9C"/>
    <w:rsid w:val="00B32B7F"/>
    <w:rsid w:val="00B32CB9"/>
    <w:rsid w:val="00B32DF0"/>
    <w:rsid w:val="00B333DC"/>
    <w:rsid w:val="00B334FA"/>
    <w:rsid w:val="00B33573"/>
    <w:rsid w:val="00B33826"/>
    <w:rsid w:val="00B33B91"/>
    <w:rsid w:val="00B33EE0"/>
    <w:rsid w:val="00B33EE3"/>
    <w:rsid w:val="00B33FD2"/>
    <w:rsid w:val="00B34096"/>
    <w:rsid w:val="00B340ED"/>
    <w:rsid w:val="00B34350"/>
    <w:rsid w:val="00B34468"/>
    <w:rsid w:val="00B3449B"/>
    <w:rsid w:val="00B344C8"/>
    <w:rsid w:val="00B34583"/>
    <w:rsid w:val="00B345FA"/>
    <w:rsid w:val="00B34860"/>
    <w:rsid w:val="00B348D0"/>
    <w:rsid w:val="00B349FC"/>
    <w:rsid w:val="00B34BB0"/>
    <w:rsid w:val="00B34D25"/>
    <w:rsid w:val="00B34D56"/>
    <w:rsid w:val="00B3514E"/>
    <w:rsid w:val="00B3517E"/>
    <w:rsid w:val="00B35220"/>
    <w:rsid w:val="00B3522B"/>
    <w:rsid w:val="00B3545D"/>
    <w:rsid w:val="00B355BD"/>
    <w:rsid w:val="00B35635"/>
    <w:rsid w:val="00B35752"/>
    <w:rsid w:val="00B35819"/>
    <w:rsid w:val="00B35AC3"/>
    <w:rsid w:val="00B35CC2"/>
    <w:rsid w:val="00B35DC6"/>
    <w:rsid w:val="00B35F37"/>
    <w:rsid w:val="00B360CF"/>
    <w:rsid w:val="00B362A2"/>
    <w:rsid w:val="00B36455"/>
    <w:rsid w:val="00B36472"/>
    <w:rsid w:val="00B364E6"/>
    <w:rsid w:val="00B365AB"/>
    <w:rsid w:val="00B366C2"/>
    <w:rsid w:val="00B36854"/>
    <w:rsid w:val="00B36A2D"/>
    <w:rsid w:val="00B36A5F"/>
    <w:rsid w:val="00B36BEC"/>
    <w:rsid w:val="00B36CD6"/>
    <w:rsid w:val="00B36CF3"/>
    <w:rsid w:val="00B36D3A"/>
    <w:rsid w:val="00B36EA8"/>
    <w:rsid w:val="00B370E8"/>
    <w:rsid w:val="00B3730D"/>
    <w:rsid w:val="00B373BA"/>
    <w:rsid w:val="00B37844"/>
    <w:rsid w:val="00B37866"/>
    <w:rsid w:val="00B37973"/>
    <w:rsid w:val="00B37981"/>
    <w:rsid w:val="00B37B9B"/>
    <w:rsid w:val="00B37E4F"/>
    <w:rsid w:val="00B40087"/>
    <w:rsid w:val="00B401C6"/>
    <w:rsid w:val="00B40277"/>
    <w:rsid w:val="00B402EF"/>
    <w:rsid w:val="00B404F6"/>
    <w:rsid w:val="00B40730"/>
    <w:rsid w:val="00B407B6"/>
    <w:rsid w:val="00B4099D"/>
    <w:rsid w:val="00B40B7F"/>
    <w:rsid w:val="00B40BB8"/>
    <w:rsid w:val="00B40BCF"/>
    <w:rsid w:val="00B40BFF"/>
    <w:rsid w:val="00B40C58"/>
    <w:rsid w:val="00B40D0F"/>
    <w:rsid w:val="00B40D3A"/>
    <w:rsid w:val="00B40D63"/>
    <w:rsid w:val="00B40D69"/>
    <w:rsid w:val="00B40FBC"/>
    <w:rsid w:val="00B410F8"/>
    <w:rsid w:val="00B4118C"/>
    <w:rsid w:val="00B41318"/>
    <w:rsid w:val="00B41422"/>
    <w:rsid w:val="00B41433"/>
    <w:rsid w:val="00B4144A"/>
    <w:rsid w:val="00B41803"/>
    <w:rsid w:val="00B4183B"/>
    <w:rsid w:val="00B419AC"/>
    <w:rsid w:val="00B41B99"/>
    <w:rsid w:val="00B41BC0"/>
    <w:rsid w:val="00B41C92"/>
    <w:rsid w:val="00B41CDD"/>
    <w:rsid w:val="00B41DB9"/>
    <w:rsid w:val="00B41F24"/>
    <w:rsid w:val="00B422BC"/>
    <w:rsid w:val="00B42540"/>
    <w:rsid w:val="00B427FA"/>
    <w:rsid w:val="00B4284B"/>
    <w:rsid w:val="00B42C7B"/>
    <w:rsid w:val="00B42CED"/>
    <w:rsid w:val="00B42D00"/>
    <w:rsid w:val="00B42D83"/>
    <w:rsid w:val="00B42E3F"/>
    <w:rsid w:val="00B42E7E"/>
    <w:rsid w:val="00B4302B"/>
    <w:rsid w:val="00B4307C"/>
    <w:rsid w:val="00B430E3"/>
    <w:rsid w:val="00B43121"/>
    <w:rsid w:val="00B43285"/>
    <w:rsid w:val="00B432DD"/>
    <w:rsid w:val="00B43396"/>
    <w:rsid w:val="00B436B9"/>
    <w:rsid w:val="00B4381C"/>
    <w:rsid w:val="00B43835"/>
    <w:rsid w:val="00B43876"/>
    <w:rsid w:val="00B438F0"/>
    <w:rsid w:val="00B43C12"/>
    <w:rsid w:val="00B43C2E"/>
    <w:rsid w:val="00B440ED"/>
    <w:rsid w:val="00B440F1"/>
    <w:rsid w:val="00B44195"/>
    <w:rsid w:val="00B44299"/>
    <w:rsid w:val="00B444A5"/>
    <w:rsid w:val="00B44851"/>
    <w:rsid w:val="00B44991"/>
    <w:rsid w:val="00B44ACE"/>
    <w:rsid w:val="00B44BC9"/>
    <w:rsid w:val="00B44BE8"/>
    <w:rsid w:val="00B45123"/>
    <w:rsid w:val="00B4524F"/>
    <w:rsid w:val="00B453E7"/>
    <w:rsid w:val="00B453EE"/>
    <w:rsid w:val="00B455C7"/>
    <w:rsid w:val="00B45716"/>
    <w:rsid w:val="00B45897"/>
    <w:rsid w:val="00B458BF"/>
    <w:rsid w:val="00B45901"/>
    <w:rsid w:val="00B459E8"/>
    <w:rsid w:val="00B45FCB"/>
    <w:rsid w:val="00B460DF"/>
    <w:rsid w:val="00B4639F"/>
    <w:rsid w:val="00B46512"/>
    <w:rsid w:val="00B466BF"/>
    <w:rsid w:val="00B46733"/>
    <w:rsid w:val="00B46930"/>
    <w:rsid w:val="00B46A25"/>
    <w:rsid w:val="00B46A50"/>
    <w:rsid w:val="00B46ACC"/>
    <w:rsid w:val="00B46B1E"/>
    <w:rsid w:val="00B46FDF"/>
    <w:rsid w:val="00B47032"/>
    <w:rsid w:val="00B470FF"/>
    <w:rsid w:val="00B47175"/>
    <w:rsid w:val="00B47215"/>
    <w:rsid w:val="00B47332"/>
    <w:rsid w:val="00B4745B"/>
    <w:rsid w:val="00B477F3"/>
    <w:rsid w:val="00B477F5"/>
    <w:rsid w:val="00B477FC"/>
    <w:rsid w:val="00B47B43"/>
    <w:rsid w:val="00B47B4A"/>
    <w:rsid w:val="00B47B6A"/>
    <w:rsid w:val="00B47C7C"/>
    <w:rsid w:val="00B47D6E"/>
    <w:rsid w:val="00B47E3A"/>
    <w:rsid w:val="00B47E94"/>
    <w:rsid w:val="00B47F02"/>
    <w:rsid w:val="00B47F9C"/>
    <w:rsid w:val="00B5025D"/>
    <w:rsid w:val="00B502E2"/>
    <w:rsid w:val="00B502FE"/>
    <w:rsid w:val="00B5033E"/>
    <w:rsid w:val="00B504E7"/>
    <w:rsid w:val="00B5072E"/>
    <w:rsid w:val="00B5075C"/>
    <w:rsid w:val="00B5095C"/>
    <w:rsid w:val="00B50A3E"/>
    <w:rsid w:val="00B50F41"/>
    <w:rsid w:val="00B510C4"/>
    <w:rsid w:val="00B5113A"/>
    <w:rsid w:val="00B511BB"/>
    <w:rsid w:val="00B511C3"/>
    <w:rsid w:val="00B5138F"/>
    <w:rsid w:val="00B514FF"/>
    <w:rsid w:val="00B516E3"/>
    <w:rsid w:val="00B519CB"/>
    <w:rsid w:val="00B51BC2"/>
    <w:rsid w:val="00B51C09"/>
    <w:rsid w:val="00B51C95"/>
    <w:rsid w:val="00B51D51"/>
    <w:rsid w:val="00B51D5C"/>
    <w:rsid w:val="00B51D98"/>
    <w:rsid w:val="00B51EA2"/>
    <w:rsid w:val="00B524BD"/>
    <w:rsid w:val="00B5283A"/>
    <w:rsid w:val="00B528A7"/>
    <w:rsid w:val="00B52C6B"/>
    <w:rsid w:val="00B52CE9"/>
    <w:rsid w:val="00B52D0D"/>
    <w:rsid w:val="00B52FAF"/>
    <w:rsid w:val="00B53039"/>
    <w:rsid w:val="00B530FE"/>
    <w:rsid w:val="00B5323B"/>
    <w:rsid w:val="00B532CE"/>
    <w:rsid w:val="00B532DE"/>
    <w:rsid w:val="00B53486"/>
    <w:rsid w:val="00B53589"/>
    <w:rsid w:val="00B536B9"/>
    <w:rsid w:val="00B536CC"/>
    <w:rsid w:val="00B538FE"/>
    <w:rsid w:val="00B5391D"/>
    <w:rsid w:val="00B5397F"/>
    <w:rsid w:val="00B539A4"/>
    <w:rsid w:val="00B539AB"/>
    <w:rsid w:val="00B53AFC"/>
    <w:rsid w:val="00B53B3D"/>
    <w:rsid w:val="00B53E24"/>
    <w:rsid w:val="00B5411B"/>
    <w:rsid w:val="00B5421B"/>
    <w:rsid w:val="00B54372"/>
    <w:rsid w:val="00B544A4"/>
    <w:rsid w:val="00B546AC"/>
    <w:rsid w:val="00B54B0B"/>
    <w:rsid w:val="00B54B79"/>
    <w:rsid w:val="00B54C6E"/>
    <w:rsid w:val="00B54D23"/>
    <w:rsid w:val="00B54E41"/>
    <w:rsid w:val="00B54EC3"/>
    <w:rsid w:val="00B54F19"/>
    <w:rsid w:val="00B54F81"/>
    <w:rsid w:val="00B55179"/>
    <w:rsid w:val="00B551E3"/>
    <w:rsid w:val="00B5521E"/>
    <w:rsid w:val="00B5555E"/>
    <w:rsid w:val="00B55754"/>
    <w:rsid w:val="00B55A4F"/>
    <w:rsid w:val="00B55A54"/>
    <w:rsid w:val="00B55A9B"/>
    <w:rsid w:val="00B55CDB"/>
    <w:rsid w:val="00B55D66"/>
    <w:rsid w:val="00B55DFB"/>
    <w:rsid w:val="00B55E1E"/>
    <w:rsid w:val="00B55EA3"/>
    <w:rsid w:val="00B55F0F"/>
    <w:rsid w:val="00B55F4E"/>
    <w:rsid w:val="00B560AE"/>
    <w:rsid w:val="00B561EB"/>
    <w:rsid w:val="00B5628A"/>
    <w:rsid w:val="00B564C1"/>
    <w:rsid w:val="00B5676E"/>
    <w:rsid w:val="00B567B2"/>
    <w:rsid w:val="00B56824"/>
    <w:rsid w:val="00B569EB"/>
    <w:rsid w:val="00B56A3E"/>
    <w:rsid w:val="00B56BE0"/>
    <w:rsid w:val="00B56D07"/>
    <w:rsid w:val="00B56D29"/>
    <w:rsid w:val="00B5745E"/>
    <w:rsid w:val="00B57511"/>
    <w:rsid w:val="00B5751D"/>
    <w:rsid w:val="00B575E3"/>
    <w:rsid w:val="00B57614"/>
    <w:rsid w:val="00B5777E"/>
    <w:rsid w:val="00B57984"/>
    <w:rsid w:val="00B57F49"/>
    <w:rsid w:val="00B604C3"/>
    <w:rsid w:val="00B605BD"/>
    <w:rsid w:val="00B605D1"/>
    <w:rsid w:val="00B60648"/>
    <w:rsid w:val="00B6064C"/>
    <w:rsid w:val="00B606E2"/>
    <w:rsid w:val="00B60737"/>
    <w:rsid w:val="00B6077D"/>
    <w:rsid w:val="00B607AD"/>
    <w:rsid w:val="00B607D2"/>
    <w:rsid w:val="00B608DA"/>
    <w:rsid w:val="00B60ABC"/>
    <w:rsid w:val="00B60B2D"/>
    <w:rsid w:val="00B60B42"/>
    <w:rsid w:val="00B60D97"/>
    <w:rsid w:val="00B60E9D"/>
    <w:rsid w:val="00B610A4"/>
    <w:rsid w:val="00B61166"/>
    <w:rsid w:val="00B619E5"/>
    <w:rsid w:val="00B61B90"/>
    <w:rsid w:val="00B61CFF"/>
    <w:rsid w:val="00B61E01"/>
    <w:rsid w:val="00B62165"/>
    <w:rsid w:val="00B621F0"/>
    <w:rsid w:val="00B622E6"/>
    <w:rsid w:val="00B62517"/>
    <w:rsid w:val="00B62593"/>
    <w:rsid w:val="00B6289C"/>
    <w:rsid w:val="00B628AF"/>
    <w:rsid w:val="00B62B1F"/>
    <w:rsid w:val="00B62ED8"/>
    <w:rsid w:val="00B63004"/>
    <w:rsid w:val="00B633B9"/>
    <w:rsid w:val="00B63449"/>
    <w:rsid w:val="00B63531"/>
    <w:rsid w:val="00B63623"/>
    <w:rsid w:val="00B63769"/>
    <w:rsid w:val="00B63944"/>
    <w:rsid w:val="00B63B2B"/>
    <w:rsid w:val="00B63CAD"/>
    <w:rsid w:val="00B63D98"/>
    <w:rsid w:val="00B63FEB"/>
    <w:rsid w:val="00B64166"/>
    <w:rsid w:val="00B6421A"/>
    <w:rsid w:val="00B6445D"/>
    <w:rsid w:val="00B6475D"/>
    <w:rsid w:val="00B64978"/>
    <w:rsid w:val="00B64A95"/>
    <w:rsid w:val="00B64C97"/>
    <w:rsid w:val="00B64D88"/>
    <w:rsid w:val="00B6507F"/>
    <w:rsid w:val="00B65139"/>
    <w:rsid w:val="00B6522D"/>
    <w:rsid w:val="00B65373"/>
    <w:rsid w:val="00B654B7"/>
    <w:rsid w:val="00B654E4"/>
    <w:rsid w:val="00B658AB"/>
    <w:rsid w:val="00B658DD"/>
    <w:rsid w:val="00B65925"/>
    <w:rsid w:val="00B659B8"/>
    <w:rsid w:val="00B659FF"/>
    <w:rsid w:val="00B65C76"/>
    <w:rsid w:val="00B65CDC"/>
    <w:rsid w:val="00B65D25"/>
    <w:rsid w:val="00B65E72"/>
    <w:rsid w:val="00B660FA"/>
    <w:rsid w:val="00B6617A"/>
    <w:rsid w:val="00B66276"/>
    <w:rsid w:val="00B662C9"/>
    <w:rsid w:val="00B662D6"/>
    <w:rsid w:val="00B664E1"/>
    <w:rsid w:val="00B6651E"/>
    <w:rsid w:val="00B667AC"/>
    <w:rsid w:val="00B667B0"/>
    <w:rsid w:val="00B66930"/>
    <w:rsid w:val="00B66980"/>
    <w:rsid w:val="00B669E3"/>
    <w:rsid w:val="00B66B5B"/>
    <w:rsid w:val="00B66DF6"/>
    <w:rsid w:val="00B66F0A"/>
    <w:rsid w:val="00B66F43"/>
    <w:rsid w:val="00B67071"/>
    <w:rsid w:val="00B6719C"/>
    <w:rsid w:val="00B673A5"/>
    <w:rsid w:val="00B673DB"/>
    <w:rsid w:val="00B67470"/>
    <w:rsid w:val="00B67559"/>
    <w:rsid w:val="00B6763B"/>
    <w:rsid w:val="00B67734"/>
    <w:rsid w:val="00B67750"/>
    <w:rsid w:val="00B67A75"/>
    <w:rsid w:val="00B67AC8"/>
    <w:rsid w:val="00B67D1E"/>
    <w:rsid w:val="00B67E76"/>
    <w:rsid w:val="00B67F4B"/>
    <w:rsid w:val="00B707EB"/>
    <w:rsid w:val="00B70F33"/>
    <w:rsid w:val="00B70FA2"/>
    <w:rsid w:val="00B7111F"/>
    <w:rsid w:val="00B712AB"/>
    <w:rsid w:val="00B7143F"/>
    <w:rsid w:val="00B71611"/>
    <w:rsid w:val="00B71665"/>
    <w:rsid w:val="00B716D9"/>
    <w:rsid w:val="00B719DA"/>
    <w:rsid w:val="00B71A2F"/>
    <w:rsid w:val="00B71D64"/>
    <w:rsid w:val="00B71D99"/>
    <w:rsid w:val="00B71DA0"/>
    <w:rsid w:val="00B721DD"/>
    <w:rsid w:val="00B723A9"/>
    <w:rsid w:val="00B72446"/>
    <w:rsid w:val="00B7244A"/>
    <w:rsid w:val="00B72479"/>
    <w:rsid w:val="00B72495"/>
    <w:rsid w:val="00B7258F"/>
    <w:rsid w:val="00B7269C"/>
    <w:rsid w:val="00B726A9"/>
    <w:rsid w:val="00B726AA"/>
    <w:rsid w:val="00B727F8"/>
    <w:rsid w:val="00B72886"/>
    <w:rsid w:val="00B72A07"/>
    <w:rsid w:val="00B72ABF"/>
    <w:rsid w:val="00B72AEB"/>
    <w:rsid w:val="00B72B26"/>
    <w:rsid w:val="00B72C0F"/>
    <w:rsid w:val="00B72C52"/>
    <w:rsid w:val="00B72D3E"/>
    <w:rsid w:val="00B72DC8"/>
    <w:rsid w:val="00B72F7B"/>
    <w:rsid w:val="00B72FB0"/>
    <w:rsid w:val="00B7316D"/>
    <w:rsid w:val="00B73899"/>
    <w:rsid w:val="00B73950"/>
    <w:rsid w:val="00B73C5C"/>
    <w:rsid w:val="00B73D46"/>
    <w:rsid w:val="00B73DC0"/>
    <w:rsid w:val="00B73E79"/>
    <w:rsid w:val="00B7443A"/>
    <w:rsid w:val="00B74457"/>
    <w:rsid w:val="00B745E5"/>
    <w:rsid w:val="00B7463A"/>
    <w:rsid w:val="00B7465E"/>
    <w:rsid w:val="00B74819"/>
    <w:rsid w:val="00B749DB"/>
    <w:rsid w:val="00B74E83"/>
    <w:rsid w:val="00B74FA9"/>
    <w:rsid w:val="00B75119"/>
    <w:rsid w:val="00B752DC"/>
    <w:rsid w:val="00B75320"/>
    <w:rsid w:val="00B75333"/>
    <w:rsid w:val="00B753BB"/>
    <w:rsid w:val="00B75604"/>
    <w:rsid w:val="00B7562E"/>
    <w:rsid w:val="00B75762"/>
    <w:rsid w:val="00B7578F"/>
    <w:rsid w:val="00B75794"/>
    <w:rsid w:val="00B757A9"/>
    <w:rsid w:val="00B75870"/>
    <w:rsid w:val="00B7595C"/>
    <w:rsid w:val="00B75BD8"/>
    <w:rsid w:val="00B75C2A"/>
    <w:rsid w:val="00B75D4A"/>
    <w:rsid w:val="00B75DE7"/>
    <w:rsid w:val="00B76373"/>
    <w:rsid w:val="00B765E6"/>
    <w:rsid w:val="00B76629"/>
    <w:rsid w:val="00B7670E"/>
    <w:rsid w:val="00B7679D"/>
    <w:rsid w:val="00B768A1"/>
    <w:rsid w:val="00B768A5"/>
    <w:rsid w:val="00B76990"/>
    <w:rsid w:val="00B76A6B"/>
    <w:rsid w:val="00B76BA1"/>
    <w:rsid w:val="00B7701D"/>
    <w:rsid w:val="00B770F9"/>
    <w:rsid w:val="00B77326"/>
    <w:rsid w:val="00B7747F"/>
    <w:rsid w:val="00B77579"/>
    <w:rsid w:val="00B7762D"/>
    <w:rsid w:val="00B777D0"/>
    <w:rsid w:val="00B778AF"/>
    <w:rsid w:val="00B7791A"/>
    <w:rsid w:val="00B77A54"/>
    <w:rsid w:val="00B77B98"/>
    <w:rsid w:val="00B77CAD"/>
    <w:rsid w:val="00B77E5D"/>
    <w:rsid w:val="00B77E8A"/>
    <w:rsid w:val="00B77F04"/>
    <w:rsid w:val="00B77F9B"/>
    <w:rsid w:val="00B77FBC"/>
    <w:rsid w:val="00B803E7"/>
    <w:rsid w:val="00B80750"/>
    <w:rsid w:val="00B8075F"/>
    <w:rsid w:val="00B8085F"/>
    <w:rsid w:val="00B80917"/>
    <w:rsid w:val="00B809F7"/>
    <w:rsid w:val="00B80A0B"/>
    <w:rsid w:val="00B80BAB"/>
    <w:rsid w:val="00B80C80"/>
    <w:rsid w:val="00B80F82"/>
    <w:rsid w:val="00B810FB"/>
    <w:rsid w:val="00B8117A"/>
    <w:rsid w:val="00B811C2"/>
    <w:rsid w:val="00B81505"/>
    <w:rsid w:val="00B81531"/>
    <w:rsid w:val="00B815EC"/>
    <w:rsid w:val="00B81C8E"/>
    <w:rsid w:val="00B81D29"/>
    <w:rsid w:val="00B81E33"/>
    <w:rsid w:val="00B81EB0"/>
    <w:rsid w:val="00B820C9"/>
    <w:rsid w:val="00B821F1"/>
    <w:rsid w:val="00B8228D"/>
    <w:rsid w:val="00B82292"/>
    <w:rsid w:val="00B8235C"/>
    <w:rsid w:val="00B82491"/>
    <w:rsid w:val="00B825CC"/>
    <w:rsid w:val="00B825E9"/>
    <w:rsid w:val="00B82636"/>
    <w:rsid w:val="00B828E8"/>
    <w:rsid w:val="00B82A00"/>
    <w:rsid w:val="00B82C3F"/>
    <w:rsid w:val="00B82CA4"/>
    <w:rsid w:val="00B82EB1"/>
    <w:rsid w:val="00B82F61"/>
    <w:rsid w:val="00B831AD"/>
    <w:rsid w:val="00B83214"/>
    <w:rsid w:val="00B83A77"/>
    <w:rsid w:val="00B83A7D"/>
    <w:rsid w:val="00B83C09"/>
    <w:rsid w:val="00B83D05"/>
    <w:rsid w:val="00B83D3F"/>
    <w:rsid w:val="00B83ECE"/>
    <w:rsid w:val="00B84115"/>
    <w:rsid w:val="00B841BE"/>
    <w:rsid w:val="00B84230"/>
    <w:rsid w:val="00B84614"/>
    <w:rsid w:val="00B847EC"/>
    <w:rsid w:val="00B84816"/>
    <w:rsid w:val="00B8484F"/>
    <w:rsid w:val="00B84939"/>
    <w:rsid w:val="00B84C45"/>
    <w:rsid w:val="00B84C79"/>
    <w:rsid w:val="00B84CC0"/>
    <w:rsid w:val="00B84CD8"/>
    <w:rsid w:val="00B84D54"/>
    <w:rsid w:val="00B84DB0"/>
    <w:rsid w:val="00B84EC5"/>
    <w:rsid w:val="00B8519D"/>
    <w:rsid w:val="00B85452"/>
    <w:rsid w:val="00B85842"/>
    <w:rsid w:val="00B85C6A"/>
    <w:rsid w:val="00B85D5C"/>
    <w:rsid w:val="00B85FAB"/>
    <w:rsid w:val="00B86097"/>
    <w:rsid w:val="00B8621B"/>
    <w:rsid w:val="00B86839"/>
    <w:rsid w:val="00B8684B"/>
    <w:rsid w:val="00B86AD8"/>
    <w:rsid w:val="00B86AFE"/>
    <w:rsid w:val="00B86C24"/>
    <w:rsid w:val="00B86C91"/>
    <w:rsid w:val="00B86DC2"/>
    <w:rsid w:val="00B86F09"/>
    <w:rsid w:val="00B871D7"/>
    <w:rsid w:val="00B872A4"/>
    <w:rsid w:val="00B8734A"/>
    <w:rsid w:val="00B873F7"/>
    <w:rsid w:val="00B87513"/>
    <w:rsid w:val="00B875E6"/>
    <w:rsid w:val="00B87693"/>
    <w:rsid w:val="00B877D4"/>
    <w:rsid w:val="00B878FA"/>
    <w:rsid w:val="00B87936"/>
    <w:rsid w:val="00B87A74"/>
    <w:rsid w:val="00B87B5A"/>
    <w:rsid w:val="00B87DF9"/>
    <w:rsid w:val="00B87F0E"/>
    <w:rsid w:val="00B90130"/>
    <w:rsid w:val="00B901E8"/>
    <w:rsid w:val="00B90236"/>
    <w:rsid w:val="00B90417"/>
    <w:rsid w:val="00B9045F"/>
    <w:rsid w:val="00B90672"/>
    <w:rsid w:val="00B90676"/>
    <w:rsid w:val="00B908DA"/>
    <w:rsid w:val="00B9091B"/>
    <w:rsid w:val="00B909A7"/>
    <w:rsid w:val="00B90D97"/>
    <w:rsid w:val="00B90EEF"/>
    <w:rsid w:val="00B910AB"/>
    <w:rsid w:val="00B91234"/>
    <w:rsid w:val="00B91412"/>
    <w:rsid w:val="00B91772"/>
    <w:rsid w:val="00B917BF"/>
    <w:rsid w:val="00B91833"/>
    <w:rsid w:val="00B91963"/>
    <w:rsid w:val="00B91A9B"/>
    <w:rsid w:val="00B91C70"/>
    <w:rsid w:val="00B91D71"/>
    <w:rsid w:val="00B91D99"/>
    <w:rsid w:val="00B91EDA"/>
    <w:rsid w:val="00B91F0F"/>
    <w:rsid w:val="00B9205B"/>
    <w:rsid w:val="00B920C6"/>
    <w:rsid w:val="00B921C1"/>
    <w:rsid w:val="00B921F9"/>
    <w:rsid w:val="00B923AF"/>
    <w:rsid w:val="00B92487"/>
    <w:rsid w:val="00B92531"/>
    <w:rsid w:val="00B925AA"/>
    <w:rsid w:val="00B92621"/>
    <w:rsid w:val="00B92739"/>
    <w:rsid w:val="00B92744"/>
    <w:rsid w:val="00B9293E"/>
    <w:rsid w:val="00B929D2"/>
    <w:rsid w:val="00B92A1A"/>
    <w:rsid w:val="00B92B4D"/>
    <w:rsid w:val="00B92EB4"/>
    <w:rsid w:val="00B92FF4"/>
    <w:rsid w:val="00B93417"/>
    <w:rsid w:val="00B93783"/>
    <w:rsid w:val="00B93891"/>
    <w:rsid w:val="00B93892"/>
    <w:rsid w:val="00B9398A"/>
    <w:rsid w:val="00B93B07"/>
    <w:rsid w:val="00B93C94"/>
    <w:rsid w:val="00B93DA0"/>
    <w:rsid w:val="00B93DBE"/>
    <w:rsid w:val="00B93E7D"/>
    <w:rsid w:val="00B93FEE"/>
    <w:rsid w:val="00B9408F"/>
    <w:rsid w:val="00B940B1"/>
    <w:rsid w:val="00B941F6"/>
    <w:rsid w:val="00B94329"/>
    <w:rsid w:val="00B94344"/>
    <w:rsid w:val="00B943B8"/>
    <w:rsid w:val="00B9472F"/>
    <w:rsid w:val="00B9484D"/>
    <w:rsid w:val="00B949FA"/>
    <w:rsid w:val="00B94A9C"/>
    <w:rsid w:val="00B95110"/>
    <w:rsid w:val="00B9516A"/>
    <w:rsid w:val="00B95258"/>
    <w:rsid w:val="00B9528C"/>
    <w:rsid w:val="00B95355"/>
    <w:rsid w:val="00B955FD"/>
    <w:rsid w:val="00B9562C"/>
    <w:rsid w:val="00B95667"/>
    <w:rsid w:val="00B9569B"/>
    <w:rsid w:val="00B956D4"/>
    <w:rsid w:val="00B9570F"/>
    <w:rsid w:val="00B95807"/>
    <w:rsid w:val="00B959B9"/>
    <w:rsid w:val="00B95A87"/>
    <w:rsid w:val="00B95C4A"/>
    <w:rsid w:val="00B96197"/>
    <w:rsid w:val="00B961A2"/>
    <w:rsid w:val="00B961B3"/>
    <w:rsid w:val="00B962D4"/>
    <w:rsid w:val="00B9633E"/>
    <w:rsid w:val="00B963E8"/>
    <w:rsid w:val="00B96543"/>
    <w:rsid w:val="00B96736"/>
    <w:rsid w:val="00B96982"/>
    <w:rsid w:val="00B96CE7"/>
    <w:rsid w:val="00B96D0E"/>
    <w:rsid w:val="00B96F3B"/>
    <w:rsid w:val="00B970FA"/>
    <w:rsid w:val="00B976E7"/>
    <w:rsid w:val="00B9775D"/>
    <w:rsid w:val="00B9776A"/>
    <w:rsid w:val="00B97780"/>
    <w:rsid w:val="00B97783"/>
    <w:rsid w:val="00B97935"/>
    <w:rsid w:val="00B97AD6"/>
    <w:rsid w:val="00B97AE8"/>
    <w:rsid w:val="00B97C38"/>
    <w:rsid w:val="00B97E56"/>
    <w:rsid w:val="00B97E9E"/>
    <w:rsid w:val="00B97F34"/>
    <w:rsid w:val="00BA004A"/>
    <w:rsid w:val="00BA01D7"/>
    <w:rsid w:val="00BA06ED"/>
    <w:rsid w:val="00BA0744"/>
    <w:rsid w:val="00BA07B2"/>
    <w:rsid w:val="00BA0A16"/>
    <w:rsid w:val="00BA0A22"/>
    <w:rsid w:val="00BA0C08"/>
    <w:rsid w:val="00BA0C99"/>
    <w:rsid w:val="00BA0E10"/>
    <w:rsid w:val="00BA0F38"/>
    <w:rsid w:val="00BA10FC"/>
    <w:rsid w:val="00BA1198"/>
    <w:rsid w:val="00BA141F"/>
    <w:rsid w:val="00BA17DC"/>
    <w:rsid w:val="00BA1847"/>
    <w:rsid w:val="00BA1AC6"/>
    <w:rsid w:val="00BA1B77"/>
    <w:rsid w:val="00BA1B98"/>
    <w:rsid w:val="00BA1DD5"/>
    <w:rsid w:val="00BA2136"/>
    <w:rsid w:val="00BA22C4"/>
    <w:rsid w:val="00BA263C"/>
    <w:rsid w:val="00BA2808"/>
    <w:rsid w:val="00BA2B17"/>
    <w:rsid w:val="00BA2B31"/>
    <w:rsid w:val="00BA2C58"/>
    <w:rsid w:val="00BA2C71"/>
    <w:rsid w:val="00BA2F92"/>
    <w:rsid w:val="00BA2FFF"/>
    <w:rsid w:val="00BA3067"/>
    <w:rsid w:val="00BA3148"/>
    <w:rsid w:val="00BA3382"/>
    <w:rsid w:val="00BA340A"/>
    <w:rsid w:val="00BA37C4"/>
    <w:rsid w:val="00BA381D"/>
    <w:rsid w:val="00BA3885"/>
    <w:rsid w:val="00BA3A4C"/>
    <w:rsid w:val="00BA3B0E"/>
    <w:rsid w:val="00BA3B2C"/>
    <w:rsid w:val="00BA3C4A"/>
    <w:rsid w:val="00BA3C96"/>
    <w:rsid w:val="00BA3CE8"/>
    <w:rsid w:val="00BA3D04"/>
    <w:rsid w:val="00BA3D42"/>
    <w:rsid w:val="00BA3FA8"/>
    <w:rsid w:val="00BA3FAE"/>
    <w:rsid w:val="00BA41D3"/>
    <w:rsid w:val="00BA4398"/>
    <w:rsid w:val="00BA44C6"/>
    <w:rsid w:val="00BA4591"/>
    <w:rsid w:val="00BA4606"/>
    <w:rsid w:val="00BA4662"/>
    <w:rsid w:val="00BA46BC"/>
    <w:rsid w:val="00BA47D6"/>
    <w:rsid w:val="00BA4860"/>
    <w:rsid w:val="00BA4896"/>
    <w:rsid w:val="00BA4898"/>
    <w:rsid w:val="00BA4A9D"/>
    <w:rsid w:val="00BA4BA3"/>
    <w:rsid w:val="00BA4BAA"/>
    <w:rsid w:val="00BA4C67"/>
    <w:rsid w:val="00BA4D4A"/>
    <w:rsid w:val="00BA4D9D"/>
    <w:rsid w:val="00BA4EB7"/>
    <w:rsid w:val="00BA4F4C"/>
    <w:rsid w:val="00BA515E"/>
    <w:rsid w:val="00BA5189"/>
    <w:rsid w:val="00BA535B"/>
    <w:rsid w:val="00BA535F"/>
    <w:rsid w:val="00BA5415"/>
    <w:rsid w:val="00BA55ED"/>
    <w:rsid w:val="00BA55F1"/>
    <w:rsid w:val="00BA574F"/>
    <w:rsid w:val="00BA5A4A"/>
    <w:rsid w:val="00BA5B1B"/>
    <w:rsid w:val="00BA5C69"/>
    <w:rsid w:val="00BA5CF1"/>
    <w:rsid w:val="00BA5D50"/>
    <w:rsid w:val="00BA5DD9"/>
    <w:rsid w:val="00BA63F6"/>
    <w:rsid w:val="00BA6460"/>
    <w:rsid w:val="00BA6520"/>
    <w:rsid w:val="00BA6649"/>
    <w:rsid w:val="00BA689D"/>
    <w:rsid w:val="00BA68BE"/>
    <w:rsid w:val="00BA6938"/>
    <w:rsid w:val="00BA6B20"/>
    <w:rsid w:val="00BA6B5A"/>
    <w:rsid w:val="00BA6BD2"/>
    <w:rsid w:val="00BA6D43"/>
    <w:rsid w:val="00BA6D8E"/>
    <w:rsid w:val="00BA6E7E"/>
    <w:rsid w:val="00BA6E90"/>
    <w:rsid w:val="00BA6F7C"/>
    <w:rsid w:val="00BA6FD8"/>
    <w:rsid w:val="00BA70B2"/>
    <w:rsid w:val="00BA741A"/>
    <w:rsid w:val="00BA7483"/>
    <w:rsid w:val="00BA74E8"/>
    <w:rsid w:val="00BA762C"/>
    <w:rsid w:val="00BA76A9"/>
    <w:rsid w:val="00BA7A2A"/>
    <w:rsid w:val="00BA7AFD"/>
    <w:rsid w:val="00BA7C19"/>
    <w:rsid w:val="00BA7DCD"/>
    <w:rsid w:val="00BA7E80"/>
    <w:rsid w:val="00BA7EBA"/>
    <w:rsid w:val="00BA7F94"/>
    <w:rsid w:val="00BA7FC7"/>
    <w:rsid w:val="00BB00F9"/>
    <w:rsid w:val="00BB014F"/>
    <w:rsid w:val="00BB0157"/>
    <w:rsid w:val="00BB029F"/>
    <w:rsid w:val="00BB02CB"/>
    <w:rsid w:val="00BB03BE"/>
    <w:rsid w:val="00BB040F"/>
    <w:rsid w:val="00BB04AA"/>
    <w:rsid w:val="00BB059A"/>
    <w:rsid w:val="00BB0676"/>
    <w:rsid w:val="00BB06B5"/>
    <w:rsid w:val="00BB0A1F"/>
    <w:rsid w:val="00BB0A3B"/>
    <w:rsid w:val="00BB0B0E"/>
    <w:rsid w:val="00BB0CD0"/>
    <w:rsid w:val="00BB0D36"/>
    <w:rsid w:val="00BB1130"/>
    <w:rsid w:val="00BB12F9"/>
    <w:rsid w:val="00BB131E"/>
    <w:rsid w:val="00BB154C"/>
    <w:rsid w:val="00BB17B8"/>
    <w:rsid w:val="00BB18ED"/>
    <w:rsid w:val="00BB1972"/>
    <w:rsid w:val="00BB19A1"/>
    <w:rsid w:val="00BB19EF"/>
    <w:rsid w:val="00BB1B89"/>
    <w:rsid w:val="00BB20E0"/>
    <w:rsid w:val="00BB21BD"/>
    <w:rsid w:val="00BB2249"/>
    <w:rsid w:val="00BB22CA"/>
    <w:rsid w:val="00BB2397"/>
    <w:rsid w:val="00BB24A1"/>
    <w:rsid w:val="00BB250D"/>
    <w:rsid w:val="00BB2599"/>
    <w:rsid w:val="00BB2736"/>
    <w:rsid w:val="00BB28E0"/>
    <w:rsid w:val="00BB294D"/>
    <w:rsid w:val="00BB29A0"/>
    <w:rsid w:val="00BB29D1"/>
    <w:rsid w:val="00BB2A81"/>
    <w:rsid w:val="00BB2B85"/>
    <w:rsid w:val="00BB2CEF"/>
    <w:rsid w:val="00BB2E4D"/>
    <w:rsid w:val="00BB3040"/>
    <w:rsid w:val="00BB3232"/>
    <w:rsid w:val="00BB3285"/>
    <w:rsid w:val="00BB33A1"/>
    <w:rsid w:val="00BB33D2"/>
    <w:rsid w:val="00BB352A"/>
    <w:rsid w:val="00BB3799"/>
    <w:rsid w:val="00BB39DF"/>
    <w:rsid w:val="00BB3A76"/>
    <w:rsid w:val="00BB3AA1"/>
    <w:rsid w:val="00BB3B3B"/>
    <w:rsid w:val="00BB3BE3"/>
    <w:rsid w:val="00BB3C12"/>
    <w:rsid w:val="00BB3CF2"/>
    <w:rsid w:val="00BB3F6F"/>
    <w:rsid w:val="00BB4619"/>
    <w:rsid w:val="00BB463A"/>
    <w:rsid w:val="00BB46BA"/>
    <w:rsid w:val="00BB473A"/>
    <w:rsid w:val="00BB4B41"/>
    <w:rsid w:val="00BB4B46"/>
    <w:rsid w:val="00BB4DC6"/>
    <w:rsid w:val="00BB4FDC"/>
    <w:rsid w:val="00BB5245"/>
    <w:rsid w:val="00BB53CF"/>
    <w:rsid w:val="00BB54A9"/>
    <w:rsid w:val="00BB5713"/>
    <w:rsid w:val="00BB580D"/>
    <w:rsid w:val="00BB59A2"/>
    <w:rsid w:val="00BB59E0"/>
    <w:rsid w:val="00BB5B3F"/>
    <w:rsid w:val="00BB5BDA"/>
    <w:rsid w:val="00BB5E54"/>
    <w:rsid w:val="00BB5EE6"/>
    <w:rsid w:val="00BB5F71"/>
    <w:rsid w:val="00BB613D"/>
    <w:rsid w:val="00BB6246"/>
    <w:rsid w:val="00BB6247"/>
    <w:rsid w:val="00BB63F5"/>
    <w:rsid w:val="00BB6406"/>
    <w:rsid w:val="00BB64BE"/>
    <w:rsid w:val="00BB6563"/>
    <w:rsid w:val="00BB695C"/>
    <w:rsid w:val="00BB69F3"/>
    <w:rsid w:val="00BB6C4F"/>
    <w:rsid w:val="00BB6D48"/>
    <w:rsid w:val="00BB7019"/>
    <w:rsid w:val="00BB7025"/>
    <w:rsid w:val="00BB717E"/>
    <w:rsid w:val="00BB72A2"/>
    <w:rsid w:val="00BB74F4"/>
    <w:rsid w:val="00BB7517"/>
    <w:rsid w:val="00BB7595"/>
    <w:rsid w:val="00BB768F"/>
    <w:rsid w:val="00BB77A2"/>
    <w:rsid w:val="00BB77A6"/>
    <w:rsid w:val="00BB78BF"/>
    <w:rsid w:val="00BB7A04"/>
    <w:rsid w:val="00BB7A1B"/>
    <w:rsid w:val="00BB7A7F"/>
    <w:rsid w:val="00BB7A8B"/>
    <w:rsid w:val="00BB7B0B"/>
    <w:rsid w:val="00BB7B51"/>
    <w:rsid w:val="00BB7C0F"/>
    <w:rsid w:val="00BB7C8D"/>
    <w:rsid w:val="00BB7CE6"/>
    <w:rsid w:val="00BB7E59"/>
    <w:rsid w:val="00BC0023"/>
    <w:rsid w:val="00BC01D0"/>
    <w:rsid w:val="00BC03A0"/>
    <w:rsid w:val="00BC043D"/>
    <w:rsid w:val="00BC0456"/>
    <w:rsid w:val="00BC06B9"/>
    <w:rsid w:val="00BC06BB"/>
    <w:rsid w:val="00BC0715"/>
    <w:rsid w:val="00BC0880"/>
    <w:rsid w:val="00BC08F9"/>
    <w:rsid w:val="00BC0B12"/>
    <w:rsid w:val="00BC0F75"/>
    <w:rsid w:val="00BC1043"/>
    <w:rsid w:val="00BC113B"/>
    <w:rsid w:val="00BC13E7"/>
    <w:rsid w:val="00BC1B53"/>
    <w:rsid w:val="00BC1B5F"/>
    <w:rsid w:val="00BC1C3A"/>
    <w:rsid w:val="00BC1CB8"/>
    <w:rsid w:val="00BC21F4"/>
    <w:rsid w:val="00BC22D1"/>
    <w:rsid w:val="00BC24A8"/>
    <w:rsid w:val="00BC2611"/>
    <w:rsid w:val="00BC265D"/>
    <w:rsid w:val="00BC27CD"/>
    <w:rsid w:val="00BC27EB"/>
    <w:rsid w:val="00BC2855"/>
    <w:rsid w:val="00BC2859"/>
    <w:rsid w:val="00BC2A61"/>
    <w:rsid w:val="00BC2B20"/>
    <w:rsid w:val="00BC2CBA"/>
    <w:rsid w:val="00BC2DBB"/>
    <w:rsid w:val="00BC2DEB"/>
    <w:rsid w:val="00BC2E2D"/>
    <w:rsid w:val="00BC3387"/>
    <w:rsid w:val="00BC3476"/>
    <w:rsid w:val="00BC3526"/>
    <w:rsid w:val="00BC3649"/>
    <w:rsid w:val="00BC3715"/>
    <w:rsid w:val="00BC3838"/>
    <w:rsid w:val="00BC388C"/>
    <w:rsid w:val="00BC399F"/>
    <w:rsid w:val="00BC3C53"/>
    <w:rsid w:val="00BC3CDE"/>
    <w:rsid w:val="00BC3DCC"/>
    <w:rsid w:val="00BC3E14"/>
    <w:rsid w:val="00BC3F46"/>
    <w:rsid w:val="00BC3FF1"/>
    <w:rsid w:val="00BC44B6"/>
    <w:rsid w:val="00BC46CF"/>
    <w:rsid w:val="00BC47E4"/>
    <w:rsid w:val="00BC4ADB"/>
    <w:rsid w:val="00BC4BE5"/>
    <w:rsid w:val="00BC4C03"/>
    <w:rsid w:val="00BC4E01"/>
    <w:rsid w:val="00BC50DB"/>
    <w:rsid w:val="00BC514B"/>
    <w:rsid w:val="00BC5190"/>
    <w:rsid w:val="00BC5443"/>
    <w:rsid w:val="00BC545F"/>
    <w:rsid w:val="00BC558E"/>
    <w:rsid w:val="00BC55C1"/>
    <w:rsid w:val="00BC5742"/>
    <w:rsid w:val="00BC58BE"/>
    <w:rsid w:val="00BC61CA"/>
    <w:rsid w:val="00BC626D"/>
    <w:rsid w:val="00BC6318"/>
    <w:rsid w:val="00BC6406"/>
    <w:rsid w:val="00BC6484"/>
    <w:rsid w:val="00BC6509"/>
    <w:rsid w:val="00BC6533"/>
    <w:rsid w:val="00BC6637"/>
    <w:rsid w:val="00BC6799"/>
    <w:rsid w:val="00BC6B2A"/>
    <w:rsid w:val="00BC6D53"/>
    <w:rsid w:val="00BC6D5B"/>
    <w:rsid w:val="00BC6EFE"/>
    <w:rsid w:val="00BC6FAB"/>
    <w:rsid w:val="00BC7032"/>
    <w:rsid w:val="00BC71BC"/>
    <w:rsid w:val="00BC73AB"/>
    <w:rsid w:val="00BC74C0"/>
    <w:rsid w:val="00BC74E3"/>
    <w:rsid w:val="00BC764C"/>
    <w:rsid w:val="00BC7678"/>
    <w:rsid w:val="00BC7789"/>
    <w:rsid w:val="00BC782A"/>
    <w:rsid w:val="00BC7876"/>
    <w:rsid w:val="00BC7936"/>
    <w:rsid w:val="00BC7980"/>
    <w:rsid w:val="00BC7A1D"/>
    <w:rsid w:val="00BC7A60"/>
    <w:rsid w:val="00BC7B5B"/>
    <w:rsid w:val="00BC7BCD"/>
    <w:rsid w:val="00BC7C3B"/>
    <w:rsid w:val="00BC7E34"/>
    <w:rsid w:val="00BC7EFF"/>
    <w:rsid w:val="00BD00BF"/>
    <w:rsid w:val="00BD00C5"/>
    <w:rsid w:val="00BD02F9"/>
    <w:rsid w:val="00BD030B"/>
    <w:rsid w:val="00BD0726"/>
    <w:rsid w:val="00BD0995"/>
    <w:rsid w:val="00BD0CB6"/>
    <w:rsid w:val="00BD0D0D"/>
    <w:rsid w:val="00BD0F1C"/>
    <w:rsid w:val="00BD0FB0"/>
    <w:rsid w:val="00BD1041"/>
    <w:rsid w:val="00BD1177"/>
    <w:rsid w:val="00BD1484"/>
    <w:rsid w:val="00BD1532"/>
    <w:rsid w:val="00BD1625"/>
    <w:rsid w:val="00BD1680"/>
    <w:rsid w:val="00BD17D6"/>
    <w:rsid w:val="00BD18C7"/>
    <w:rsid w:val="00BD1DEF"/>
    <w:rsid w:val="00BD1F20"/>
    <w:rsid w:val="00BD1F34"/>
    <w:rsid w:val="00BD1F6E"/>
    <w:rsid w:val="00BD20DD"/>
    <w:rsid w:val="00BD2160"/>
    <w:rsid w:val="00BD21CC"/>
    <w:rsid w:val="00BD236E"/>
    <w:rsid w:val="00BD24DA"/>
    <w:rsid w:val="00BD267D"/>
    <w:rsid w:val="00BD2771"/>
    <w:rsid w:val="00BD2980"/>
    <w:rsid w:val="00BD2BC0"/>
    <w:rsid w:val="00BD2D36"/>
    <w:rsid w:val="00BD2D93"/>
    <w:rsid w:val="00BD2FAE"/>
    <w:rsid w:val="00BD2FB4"/>
    <w:rsid w:val="00BD2FC8"/>
    <w:rsid w:val="00BD318B"/>
    <w:rsid w:val="00BD332A"/>
    <w:rsid w:val="00BD3475"/>
    <w:rsid w:val="00BD358F"/>
    <w:rsid w:val="00BD3881"/>
    <w:rsid w:val="00BD3A75"/>
    <w:rsid w:val="00BD3A88"/>
    <w:rsid w:val="00BD3CC9"/>
    <w:rsid w:val="00BD3FE4"/>
    <w:rsid w:val="00BD413D"/>
    <w:rsid w:val="00BD45CE"/>
    <w:rsid w:val="00BD475B"/>
    <w:rsid w:val="00BD4845"/>
    <w:rsid w:val="00BD492A"/>
    <w:rsid w:val="00BD49F1"/>
    <w:rsid w:val="00BD4B2C"/>
    <w:rsid w:val="00BD4C43"/>
    <w:rsid w:val="00BD4D0E"/>
    <w:rsid w:val="00BD4D96"/>
    <w:rsid w:val="00BD4E12"/>
    <w:rsid w:val="00BD4EBF"/>
    <w:rsid w:val="00BD4F11"/>
    <w:rsid w:val="00BD51CC"/>
    <w:rsid w:val="00BD51CF"/>
    <w:rsid w:val="00BD5200"/>
    <w:rsid w:val="00BD56C9"/>
    <w:rsid w:val="00BD5733"/>
    <w:rsid w:val="00BD575E"/>
    <w:rsid w:val="00BD57D0"/>
    <w:rsid w:val="00BD5986"/>
    <w:rsid w:val="00BD59BF"/>
    <w:rsid w:val="00BD5B51"/>
    <w:rsid w:val="00BD5BAE"/>
    <w:rsid w:val="00BD5C84"/>
    <w:rsid w:val="00BD5E4D"/>
    <w:rsid w:val="00BD5E88"/>
    <w:rsid w:val="00BD5EC0"/>
    <w:rsid w:val="00BD5FD4"/>
    <w:rsid w:val="00BD63C7"/>
    <w:rsid w:val="00BD6449"/>
    <w:rsid w:val="00BD683D"/>
    <w:rsid w:val="00BD692E"/>
    <w:rsid w:val="00BD6A15"/>
    <w:rsid w:val="00BD6C27"/>
    <w:rsid w:val="00BD6C7B"/>
    <w:rsid w:val="00BD6DB4"/>
    <w:rsid w:val="00BD6FBE"/>
    <w:rsid w:val="00BD7173"/>
    <w:rsid w:val="00BD7195"/>
    <w:rsid w:val="00BD725F"/>
    <w:rsid w:val="00BD72EF"/>
    <w:rsid w:val="00BD736B"/>
    <w:rsid w:val="00BD7439"/>
    <w:rsid w:val="00BD7461"/>
    <w:rsid w:val="00BD75E0"/>
    <w:rsid w:val="00BD76EB"/>
    <w:rsid w:val="00BD7772"/>
    <w:rsid w:val="00BD79DA"/>
    <w:rsid w:val="00BD7C6B"/>
    <w:rsid w:val="00BD7D8B"/>
    <w:rsid w:val="00BD7E26"/>
    <w:rsid w:val="00BD7EBF"/>
    <w:rsid w:val="00BD7F09"/>
    <w:rsid w:val="00BD7F14"/>
    <w:rsid w:val="00BD7F7C"/>
    <w:rsid w:val="00BE0100"/>
    <w:rsid w:val="00BE027C"/>
    <w:rsid w:val="00BE05A3"/>
    <w:rsid w:val="00BE06B4"/>
    <w:rsid w:val="00BE06E5"/>
    <w:rsid w:val="00BE0903"/>
    <w:rsid w:val="00BE0B47"/>
    <w:rsid w:val="00BE0C4F"/>
    <w:rsid w:val="00BE0D5C"/>
    <w:rsid w:val="00BE0F6A"/>
    <w:rsid w:val="00BE1061"/>
    <w:rsid w:val="00BE15DF"/>
    <w:rsid w:val="00BE1802"/>
    <w:rsid w:val="00BE19DD"/>
    <w:rsid w:val="00BE1A5B"/>
    <w:rsid w:val="00BE1C96"/>
    <w:rsid w:val="00BE1C9C"/>
    <w:rsid w:val="00BE1D26"/>
    <w:rsid w:val="00BE1D43"/>
    <w:rsid w:val="00BE1E92"/>
    <w:rsid w:val="00BE2097"/>
    <w:rsid w:val="00BE21AF"/>
    <w:rsid w:val="00BE22A3"/>
    <w:rsid w:val="00BE23AC"/>
    <w:rsid w:val="00BE2844"/>
    <w:rsid w:val="00BE2B44"/>
    <w:rsid w:val="00BE2C04"/>
    <w:rsid w:val="00BE2D18"/>
    <w:rsid w:val="00BE2EDD"/>
    <w:rsid w:val="00BE3132"/>
    <w:rsid w:val="00BE3683"/>
    <w:rsid w:val="00BE36F4"/>
    <w:rsid w:val="00BE373A"/>
    <w:rsid w:val="00BE37AB"/>
    <w:rsid w:val="00BE37CA"/>
    <w:rsid w:val="00BE3994"/>
    <w:rsid w:val="00BE3A7B"/>
    <w:rsid w:val="00BE3ACC"/>
    <w:rsid w:val="00BE3C51"/>
    <w:rsid w:val="00BE3E38"/>
    <w:rsid w:val="00BE3F1A"/>
    <w:rsid w:val="00BE4092"/>
    <w:rsid w:val="00BE4213"/>
    <w:rsid w:val="00BE4356"/>
    <w:rsid w:val="00BE442A"/>
    <w:rsid w:val="00BE45D8"/>
    <w:rsid w:val="00BE45D9"/>
    <w:rsid w:val="00BE45DD"/>
    <w:rsid w:val="00BE4690"/>
    <w:rsid w:val="00BE4709"/>
    <w:rsid w:val="00BE483A"/>
    <w:rsid w:val="00BE494F"/>
    <w:rsid w:val="00BE4A08"/>
    <w:rsid w:val="00BE4F5B"/>
    <w:rsid w:val="00BE505A"/>
    <w:rsid w:val="00BE50AF"/>
    <w:rsid w:val="00BE5175"/>
    <w:rsid w:val="00BE52F6"/>
    <w:rsid w:val="00BE550A"/>
    <w:rsid w:val="00BE56A8"/>
    <w:rsid w:val="00BE5773"/>
    <w:rsid w:val="00BE577C"/>
    <w:rsid w:val="00BE579A"/>
    <w:rsid w:val="00BE5C03"/>
    <w:rsid w:val="00BE60DC"/>
    <w:rsid w:val="00BE622D"/>
    <w:rsid w:val="00BE62B7"/>
    <w:rsid w:val="00BE6309"/>
    <w:rsid w:val="00BE63EB"/>
    <w:rsid w:val="00BE6687"/>
    <w:rsid w:val="00BE6975"/>
    <w:rsid w:val="00BE69E6"/>
    <w:rsid w:val="00BE6C91"/>
    <w:rsid w:val="00BE6CCC"/>
    <w:rsid w:val="00BE6D89"/>
    <w:rsid w:val="00BE711C"/>
    <w:rsid w:val="00BE7212"/>
    <w:rsid w:val="00BE72DE"/>
    <w:rsid w:val="00BE72E0"/>
    <w:rsid w:val="00BE739D"/>
    <w:rsid w:val="00BE7436"/>
    <w:rsid w:val="00BE749F"/>
    <w:rsid w:val="00BE75CE"/>
    <w:rsid w:val="00BE77DB"/>
    <w:rsid w:val="00BE79D9"/>
    <w:rsid w:val="00BE7AFC"/>
    <w:rsid w:val="00BE7B33"/>
    <w:rsid w:val="00BE7FB2"/>
    <w:rsid w:val="00BF0042"/>
    <w:rsid w:val="00BF0265"/>
    <w:rsid w:val="00BF0385"/>
    <w:rsid w:val="00BF067E"/>
    <w:rsid w:val="00BF06DC"/>
    <w:rsid w:val="00BF06E6"/>
    <w:rsid w:val="00BF0761"/>
    <w:rsid w:val="00BF07B6"/>
    <w:rsid w:val="00BF0969"/>
    <w:rsid w:val="00BF09BF"/>
    <w:rsid w:val="00BF0D39"/>
    <w:rsid w:val="00BF0E14"/>
    <w:rsid w:val="00BF1006"/>
    <w:rsid w:val="00BF1059"/>
    <w:rsid w:val="00BF1287"/>
    <w:rsid w:val="00BF1404"/>
    <w:rsid w:val="00BF1665"/>
    <w:rsid w:val="00BF1693"/>
    <w:rsid w:val="00BF17EA"/>
    <w:rsid w:val="00BF1A4C"/>
    <w:rsid w:val="00BF1B2D"/>
    <w:rsid w:val="00BF1DCE"/>
    <w:rsid w:val="00BF1E86"/>
    <w:rsid w:val="00BF22D3"/>
    <w:rsid w:val="00BF23E9"/>
    <w:rsid w:val="00BF2541"/>
    <w:rsid w:val="00BF271B"/>
    <w:rsid w:val="00BF2757"/>
    <w:rsid w:val="00BF2760"/>
    <w:rsid w:val="00BF2938"/>
    <w:rsid w:val="00BF29D6"/>
    <w:rsid w:val="00BF2A12"/>
    <w:rsid w:val="00BF2C0F"/>
    <w:rsid w:val="00BF2C45"/>
    <w:rsid w:val="00BF2E0F"/>
    <w:rsid w:val="00BF2E3F"/>
    <w:rsid w:val="00BF3158"/>
    <w:rsid w:val="00BF319E"/>
    <w:rsid w:val="00BF3264"/>
    <w:rsid w:val="00BF32B5"/>
    <w:rsid w:val="00BF358A"/>
    <w:rsid w:val="00BF35B4"/>
    <w:rsid w:val="00BF3671"/>
    <w:rsid w:val="00BF3B31"/>
    <w:rsid w:val="00BF3B58"/>
    <w:rsid w:val="00BF3CCC"/>
    <w:rsid w:val="00BF3D49"/>
    <w:rsid w:val="00BF3D6F"/>
    <w:rsid w:val="00BF3D7B"/>
    <w:rsid w:val="00BF3D91"/>
    <w:rsid w:val="00BF3DCD"/>
    <w:rsid w:val="00BF3F0C"/>
    <w:rsid w:val="00BF3F20"/>
    <w:rsid w:val="00BF3F49"/>
    <w:rsid w:val="00BF4151"/>
    <w:rsid w:val="00BF4220"/>
    <w:rsid w:val="00BF4223"/>
    <w:rsid w:val="00BF4368"/>
    <w:rsid w:val="00BF443C"/>
    <w:rsid w:val="00BF4584"/>
    <w:rsid w:val="00BF4687"/>
    <w:rsid w:val="00BF478D"/>
    <w:rsid w:val="00BF48FF"/>
    <w:rsid w:val="00BF4967"/>
    <w:rsid w:val="00BF49DA"/>
    <w:rsid w:val="00BF4AA0"/>
    <w:rsid w:val="00BF4BF1"/>
    <w:rsid w:val="00BF4C37"/>
    <w:rsid w:val="00BF4CE7"/>
    <w:rsid w:val="00BF4D15"/>
    <w:rsid w:val="00BF4D68"/>
    <w:rsid w:val="00BF4D83"/>
    <w:rsid w:val="00BF4DC7"/>
    <w:rsid w:val="00BF4F42"/>
    <w:rsid w:val="00BF513E"/>
    <w:rsid w:val="00BF52B6"/>
    <w:rsid w:val="00BF55C7"/>
    <w:rsid w:val="00BF565F"/>
    <w:rsid w:val="00BF57F8"/>
    <w:rsid w:val="00BF588A"/>
    <w:rsid w:val="00BF58E9"/>
    <w:rsid w:val="00BF5AA3"/>
    <w:rsid w:val="00BF5AF6"/>
    <w:rsid w:val="00BF5C12"/>
    <w:rsid w:val="00BF5DB9"/>
    <w:rsid w:val="00BF5FC8"/>
    <w:rsid w:val="00BF60ED"/>
    <w:rsid w:val="00BF6121"/>
    <w:rsid w:val="00BF61BB"/>
    <w:rsid w:val="00BF62FB"/>
    <w:rsid w:val="00BF64BA"/>
    <w:rsid w:val="00BF64DC"/>
    <w:rsid w:val="00BF64F6"/>
    <w:rsid w:val="00BF6A4F"/>
    <w:rsid w:val="00BF6B65"/>
    <w:rsid w:val="00BF6B96"/>
    <w:rsid w:val="00BF6BFE"/>
    <w:rsid w:val="00BF6D29"/>
    <w:rsid w:val="00BF6DCF"/>
    <w:rsid w:val="00BF6DE5"/>
    <w:rsid w:val="00BF6FF5"/>
    <w:rsid w:val="00BF7276"/>
    <w:rsid w:val="00BF72D1"/>
    <w:rsid w:val="00BF72DF"/>
    <w:rsid w:val="00BF73F1"/>
    <w:rsid w:val="00BF7553"/>
    <w:rsid w:val="00BF75FB"/>
    <w:rsid w:val="00BF7713"/>
    <w:rsid w:val="00BF77D1"/>
    <w:rsid w:val="00BF77EB"/>
    <w:rsid w:val="00BF79DA"/>
    <w:rsid w:val="00BF7A7B"/>
    <w:rsid w:val="00BF7C12"/>
    <w:rsid w:val="00BF7EF7"/>
    <w:rsid w:val="00BF7F4A"/>
    <w:rsid w:val="00BF7F9D"/>
    <w:rsid w:val="00C0040B"/>
    <w:rsid w:val="00C0059A"/>
    <w:rsid w:val="00C006DF"/>
    <w:rsid w:val="00C007E5"/>
    <w:rsid w:val="00C007F3"/>
    <w:rsid w:val="00C00899"/>
    <w:rsid w:val="00C00AB8"/>
    <w:rsid w:val="00C00AE6"/>
    <w:rsid w:val="00C00F87"/>
    <w:rsid w:val="00C01081"/>
    <w:rsid w:val="00C011B9"/>
    <w:rsid w:val="00C0132D"/>
    <w:rsid w:val="00C013AC"/>
    <w:rsid w:val="00C01490"/>
    <w:rsid w:val="00C014A4"/>
    <w:rsid w:val="00C016CD"/>
    <w:rsid w:val="00C017EC"/>
    <w:rsid w:val="00C01CEA"/>
    <w:rsid w:val="00C01D8F"/>
    <w:rsid w:val="00C0217D"/>
    <w:rsid w:val="00C02272"/>
    <w:rsid w:val="00C022E3"/>
    <w:rsid w:val="00C025B7"/>
    <w:rsid w:val="00C025D0"/>
    <w:rsid w:val="00C02785"/>
    <w:rsid w:val="00C02C36"/>
    <w:rsid w:val="00C03046"/>
    <w:rsid w:val="00C03076"/>
    <w:rsid w:val="00C031FC"/>
    <w:rsid w:val="00C0321C"/>
    <w:rsid w:val="00C03482"/>
    <w:rsid w:val="00C034A8"/>
    <w:rsid w:val="00C034CA"/>
    <w:rsid w:val="00C03527"/>
    <w:rsid w:val="00C0359C"/>
    <w:rsid w:val="00C035DB"/>
    <w:rsid w:val="00C0387A"/>
    <w:rsid w:val="00C03943"/>
    <w:rsid w:val="00C03AB1"/>
    <w:rsid w:val="00C03B8B"/>
    <w:rsid w:val="00C03F25"/>
    <w:rsid w:val="00C04004"/>
    <w:rsid w:val="00C04017"/>
    <w:rsid w:val="00C041FB"/>
    <w:rsid w:val="00C0442B"/>
    <w:rsid w:val="00C04468"/>
    <w:rsid w:val="00C04481"/>
    <w:rsid w:val="00C0479C"/>
    <w:rsid w:val="00C048B7"/>
    <w:rsid w:val="00C04B0A"/>
    <w:rsid w:val="00C04D0C"/>
    <w:rsid w:val="00C04F3E"/>
    <w:rsid w:val="00C04F43"/>
    <w:rsid w:val="00C04FB0"/>
    <w:rsid w:val="00C04FC6"/>
    <w:rsid w:val="00C050C6"/>
    <w:rsid w:val="00C051EA"/>
    <w:rsid w:val="00C051F8"/>
    <w:rsid w:val="00C0532D"/>
    <w:rsid w:val="00C053FC"/>
    <w:rsid w:val="00C0570D"/>
    <w:rsid w:val="00C05756"/>
    <w:rsid w:val="00C05992"/>
    <w:rsid w:val="00C05A16"/>
    <w:rsid w:val="00C05C4C"/>
    <w:rsid w:val="00C05D9B"/>
    <w:rsid w:val="00C05E18"/>
    <w:rsid w:val="00C05F0D"/>
    <w:rsid w:val="00C060C5"/>
    <w:rsid w:val="00C0621A"/>
    <w:rsid w:val="00C06403"/>
    <w:rsid w:val="00C0650F"/>
    <w:rsid w:val="00C06570"/>
    <w:rsid w:val="00C066DE"/>
    <w:rsid w:val="00C06A30"/>
    <w:rsid w:val="00C06C3F"/>
    <w:rsid w:val="00C06F7D"/>
    <w:rsid w:val="00C07049"/>
    <w:rsid w:val="00C07062"/>
    <w:rsid w:val="00C0713D"/>
    <w:rsid w:val="00C0718A"/>
    <w:rsid w:val="00C0743C"/>
    <w:rsid w:val="00C07653"/>
    <w:rsid w:val="00C078DF"/>
    <w:rsid w:val="00C07AF7"/>
    <w:rsid w:val="00C07BF1"/>
    <w:rsid w:val="00C07CA6"/>
    <w:rsid w:val="00C07DBC"/>
    <w:rsid w:val="00C07E64"/>
    <w:rsid w:val="00C1003B"/>
    <w:rsid w:val="00C10076"/>
    <w:rsid w:val="00C1015A"/>
    <w:rsid w:val="00C101DF"/>
    <w:rsid w:val="00C10821"/>
    <w:rsid w:val="00C10858"/>
    <w:rsid w:val="00C10868"/>
    <w:rsid w:val="00C108BF"/>
    <w:rsid w:val="00C10915"/>
    <w:rsid w:val="00C1096B"/>
    <w:rsid w:val="00C10A05"/>
    <w:rsid w:val="00C10BF3"/>
    <w:rsid w:val="00C10D7C"/>
    <w:rsid w:val="00C10E71"/>
    <w:rsid w:val="00C10F03"/>
    <w:rsid w:val="00C10FEB"/>
    <w:rsid w:val="00C11105"/>
    <w:rsid w:val="00C11351"/>
    <w:rsid w:val="00C113DE"/>
    <w:rsid w:val="00C11456"/>
    <w:rsid w:val="00C114B3"/>
    <w:rsid w:val="00C115D1"/>
    <w:rsid w:val="00C1168D"/>
    <w:rsid w:val="00C11717"/>
    <w:rsid w:val="00C11795"/>
    <w:rsid w:val="00C118F8"/>
    <w:rsid w:val="00C11A03"/>
    <w:rsid w:val="00C11F46"/>
    <w:rsid w:val="00C11FC9"/>
    <w:rsid w:val="00C12003"/>
    <w:rsid w:val="00C1225D"/>
    <w:rsid w:val="00C122FB"/>
    <w:rsid w:val="00C123A4"/>
    <w:rsid w:val="00C12434"/>
    <w:rsid w:val="00C12470"/>
    <w:rsid w:val="00C124AB"/>
    <w:rsid w:val="00C1258C"/>
    <w:rsid w:val="00C12897"/>
    <w:rsid w:val="00C12948"/>
    <w:rsid w:val="00C12CEF"/>
    <w:rsid w:val="00C12E44"/>
    <w:rsid w:val="00C132FF"/>
    <w:rsid w:val="00C13439"/>
    <w:rsid w:val="00C134F0"/>
    <w:rsid w:val="00C136AF"/>
    <w:rsid w:val="00C138CA"/>
    <w:rsid w:val="00C1391F"/>
    <w:rsid w:val="00C1393A"/>
    <w:rsid w:val="00C13B7A"/>
    <w:rsid w:val="00C13DF2"/>
    <w:rsid w:val="00C14088"/>
    <w:rsid w:val="00C14109"/>
    <w:rsid w:val="00C14383"/>
    <w:rsid w:val="00C1465E"/>
    <w:rsid w:val="00C14A80"/>
    <w:rsid w:val="00C14A84"/>
    <w:rsid w:val="00C14CE0"/>
    <w:rsid w:val="00C14D78"/>
    <w:rsid w:val="00C14ED6"/>
    <w:rsid w:val="00C14F11"/>
    <w:rsid w:val="00C14F57"/>
    <w:rsid w:val="00C14FC9"/>
    <w:rsid w:val="00C150B4"/>
    <w:rsid w:val="00C15273"/>
    <w:rsid w:val="00C153F5"/>
    <w:rsid w:val="00C15431"/>
    <w:rsid w:val="00C1579E"/>
    <w:rsid w:val="00C157DE"/>
    <w:rsid w:val="00C158CF"/>
    <w:rsid w:val="00C159BC"/>
    <w:rsid w:val="00C15B91"/>
    <w:rsid w:val="00C15D78"/>
    <w:rsid w:val="00C15D7D"/>
    <w:rsid w:val="00C15D8E"/>
    <w:rsid w:val="00C15E40"/>
    <w:rsid w:val="00C15EF9"/>
    <w:rsid w:val="00C15F7E"/>
    <w:rsid w:val="00C15F84"/>
    <w:rsid w:val="00C16007"/>
    <w:rsid w:val="00C16098"/>
    <w:rsid w:val="00C1629D"/>
    <w:rsid w:val="00C16505"/>
    <w:rsid w:val="00C16530"/>
    <w:rsid w:val="00C165A1"/>
    <w:rsid w:val="00C16664"/>
    <w:rsid w:val="00C16B8B"/>
    <w:rsid w:val="00C16B9C"/>
    <w:rsid w:val="00C16CF5"/>
    <w:rsid w:val="00C16ECC"/>
    <w:rsid w:val="00C16F3E"/>
    <w:rsid w:val="00C16FCD"/>
    <w:rsid w:val="00C171C2"/>
    <w:rsid w:val="00C172FE"/>
    <w:rsid w:val="00C17713"/>
    <w:rsid w:val="00C17A94"/>
    <w:rsid w:val="00C17BAE"/>
    <w:rsid w:val="00C17C82"/>
    <w:rsid w:val="00C20126"/>
    <w:rsid w:val="00C20164"/>
    <w:rsid w:val="00C202B8"/>
    <w:rsid w:val="00C203A4"/>
    <w:rsid w:val="00C204C3"/>
    <w:rsid w:val="00C2052A"/>
    <w:rsid w:val="00C205E9"/>
    <w:rsid w:val="00C207EA"/>
    <w:rsid w:val="00C20818"/>
    <w:rsid w:val="00C20AE6"/>
    <w:rsid w:val="00C20B3A"/>
    <w:rsid w:val="00C20B5D"/>
    <w:rsid w:val="00C2106D"/>
    <w:rsid w:val="00C210C2"/>
    <w:rsid w:val="00C21640"/>
    <w:rsid w:val="00C217CC"/>
    <w:rsid w:val="00C2195D"/>
    <w:rsid w:val="00C21D1D"/>
    <w:rsid w:val="00C21E12"/>
    <w:rsid w:val="00C21F90"/>
    <w:rsid w:val="00C22051"/>
    <w:rsid w:val="00C2220A"/>
    <w:rsid w:val="00C22431"/>
    <w:rsid w:val="00C22682"/>
    <w:rsid w:val="00C226F0"/>
    <w:rsid w:val="00C226F6"/>
    <w:rsid w:val="00C227CC"/>
    <w:rsid w:val="00C22AD0"/>
    <w:rsid w:val="00C22DEF"/>
    <w:rsid w:val="00C232C0"/>
    <w:rsid w:val="00C23361"/>
    <w:rsid w:val="00C236B4"/>
    <w:rsid w:val="00C237B7"/>
    <w:rsid w:val="00C23A26"/>
    <w:rsid w:val="00C23CED"/>
    <w:rsid w:val="00C23E98"/>
    <w:rsid w:val="00C24271"/>
    <w:rsid w:val="00C242CF"/>
    <w:rsid w:val="00C24313"/>
    <w:rsid w:val="00C24439"/>
    <w:rsid w:val="00C24481"/>
    <w:rsid w:val="00C24BF2"/>
    <w:rsid w:val="00C24EBA"/>
    <w:rsid w:val="00C2519F"/>
    <w:rsid w:val="00C2554D"/>
    <w:rsid w:val="00C255D2"/>
    <w:rsid w:val="00C25635"/>
    <w:rsid w:val="00C2566D"/>
    <w:rsid w:val="00C258D4"/>
    <w:rsid w:val="00C259DC"/>
    <w:rsid w:val="00C25AF4"/>
    <w:rsid w:val="00C25EF8"/>
    <w:rsid w:val="00C25FB8"/>
    <w:rsid w:val="00C26354"/>
    <w:rsid w:val="00C26420"/>
    <w:rsid w:val="00C269F2"/>
    <w:rsid w:val="00C26C5A"/>
    <w:rsid w:val="00C26D27"/>
    <w:rsid w:val="00C26E94"/>
    <w:rsid w:val="00C27020"/>
    <w:rsid w:val="00C27037"/>
    <w:rsid w:val="00C27039"/>
    <w:rsid w:val="00C2713D"/>
    <w:rsid w:val="00C2750E"/>
    <w:rsid w:val="00C27542"/>
    <w:rsid w:val="00C275B7"/>
    <w:rsid w:val="00C2768C"/>
    <w:rsid w:val="00C27749"/>
    <w:rsid w:val="00C27820"/>
    <w:rsid w:val="00C27851"/>
    <w:rsid w:val="00C278BF"/>
    <w:rsid w:val="00C27A23"/>
    <w:rsid w:val="00C27C4A"/>
    <w:rsid w:val="00C27CB8"/>
    <w:rsid w:val="00C3000E"/>
    <w:rsid w:val="00C3002A"/>
    <w:rsid w:val="00C300E0"/>
    <w:rsid w:val="00C3014C"/>
    <w:rsid w:val="00C303AE"/>
    <w:rsid w:val="00C30571"/>
    <w:rsid w:val="00C305AB"/>
    <w:rsid w:val="00C30938"/>
    <w:rsid w:val="00C30A09"/>
    <w:rsid w:val="00C30B2E"/>
    <w:rsid w:val="00C31061"/>
    <w:rsid w:val="00C31124"/>
    <w:rsid w:val="00C31131"/>
    <w:rsid w:val="00C313F5"/>
    <w:rsid w:val="00C313FE"/>
    <w:rsid w:val="00C3166B"/>
    <w:rsid w:val="00C319AF"/>
    <w:rsid w:val="00C31A80"/>
    <w:rsid w:val="00C31AF8"/>
    <w:rsid w:val="00C31BF3"/>
    <w:rsid w:val="00C31E22"/>
    <w:rsid w:val="00C31EBB"/>
    <w:rsid w:val="00C31F06"/>
    <w:rsid w:val="00C31FC8"/>
    <w:rsid w:val="00C320B8"/>
    <w:rsid w:val="00C32164"/>
    <w:rsid w:val="00C322AC"/>
    <w:rsid w:val="00C3233D"/>
    <w:rsid w:val="00C32539"/>
    <w:rsid w:val="00C326DD"/>
    <w:rsid w:val="00C32734"/>
    <w:rsid w:val="00C32984"/>
    <w:rsid w:val="00C32BEB"/>
    <w:rsid w:val="00C32CF1"/>
    <w:rsid w:val="00C32D6B"/>
    <w:rsid w:val="00C3307E"/>
    <w:rsid w:val="00C3312F"/>
    <w:rsid w:val="00C3316C"/>
    <w:rsid w:val="00C33447"/>
    <w:rsid w:val="00C335A6"/>
    <w:rsid w:val="00C337A8"/>
    <w:rsid w:val="00C33AAE"/>
    <w:rsid w:val="00C33B97"/>
    <w:rsid w:val="00C33F42"/>
    <w:rsid w:val="00C3448A"/>
    <w:rsid w:val="00C345D1"/>
    <w:rsid w:val="00C346B7"/>
    <w:rsid w:val="00C34759"/>
    <w:rsid w:val="00C347E1"/>
    <w:rsid w:val="00C348FC"/>
    <w:rsid w:val="00C34B34"/>
    <w:rsid w:val="00C34C59"/>
    <w:rsid w:val="00C34D74"/>
    <w:rsid w:val="00C350F7"/>
    <w:rsid w:val="00C35103"/>
    <w:rsid w:val="00C35235"/>
    <w:rsid w:val="00C353F5"/>
    <w:rsid w:val="00C354A0"/>
    <w:rsid w:val="00C35610"/>
    <w:rsid w:val="00C35747"/>
    <w:rsid w:val="00C358FD"/>
    <w:rsid w:val="00C35A4F"/>
    <w:rsid w:val="00C35A7B"/>
    <w:rsid w:val="00C35BF5"/>
    <w:rsid w:val="00C35C58"/>
    <w:rsid w:val="00C35C60"/>
    <w:rsid w:val="00C35CF5"/>
    <w:rsid w:val="00C35E60"/>
    <w:rsid w:val="00C35FB9"/>
    <w:rsid w:val="00C3602D"/>
    <w:rsid w:val="00C36176"/>
    <w:rsid w:val="00C36243"/>
    <w:rsid w:val="00C3643E"/>
    <w:rsid w:val="00C3651D"/>
    <w:rsid w:val="00C36621"/>
    <w:rsid w:val="00C36677"/>
    <w:rsid w:val="00C3691D"/>
    <w:rsid w:val="00C3692E"/>
    <w:rsid w:val="00C369C9"/>
    <w:rsid w:val="00C36B42"/>
    <w:rsid w:val="00C36D2B"/>
    <w:rsid w:val="00C36FD3"/>
    <w:rsid w:val="00C3706B"/>
    <w:rsid w:val="00C37184"/>
    <w:rsid w:val="00C371AD"/>
    <w:rsid w:val="00C372BE"/>
    <w:rsid w:val="00C3730B"/>
    <w:rsid w:val="00C37340"/>
    <w:rsid w:val="00C373D8"/>
    <w:rsid w:val="00C373E0"/>
    <w:rsid w:val="00C37458"/>
    <w:rsid w:val="00C3780D"/>
    <w:rsid w:val="00C37828"/>
    <w:rsid w:val="00C378C2"/>
    <w:rsid w:val="00C379CE"/>
    <w:rsid w:val="00C37B73"/>
    <w:rsid w:val="00C37C21"/>
    <w:rsid w:val="00C37D8F"/>
    <w:rsid w:val="00C37E28"/>
    <w:rsid w:val="00C37E62"/>
    <w:rsid w:val="00C40081"/>
    <w:rsid w:val="00C400E8"/>
    <w:rsid w:val="00C40100"/>
    <w:rsid w:val="00C4017A"/>
    <w:rsid w:val="00C401B1"/>
    <w:rsid w:val="00C4055A"/>
    <w:rsid w:val="00C405E7"/>
    <w:rsid w:val="00C4069D"/>
    <w:rsid w:val="00C40824"/>
    <w:rsid w:val="00C40BB1"/>
    <w:rsid w:val="00C40E3C"/>
    <w:rsid w:val="00C40EA0"/>
    <w:rsid w:val="00C40F9D"/>
    <w:rsid w:val="00C411B7"/>
    <w:rsid w:val="00C4145B"/>
    <w:rsid w:val="00C414F4"/>
    <w:rsid w:val="00C415A5"/>
    <w:rsid w:val="00C415F6"/>
    <w:rsid w:val="00C41616"/>
    <w:rsid w:val="00C416C0"/>
    <w:rsid w:val="00C416D7"/>
    <w:rsid w:val="00C41722"/>
    <w:rsid w:val="00C4172F"/>
    <w:rsid w:val="00C41955"/>
    <w:rsid w:val="00C419A3"/>
    <w:rsid w:val="00C419C4"/>
    <w:rsid w:val="00C41ADF"/>
    <w:rsid w:val="00C41B4B"/>
    <w:rsid w:val="00C41CFB"/>
    <w:rsid w:val="00C421EE"/>
    <w:rsid w:val="00C4250C"/>
    <w:rsid w:val="00C42516"/>
    <w:rsid w:val="00C42569"/>
    <w:rsid w:val="00C4268C"/>
    <w:rsid w:val="00C42855"/>
    <w:rsid w:val="00C42B41"/>
    <w:rsid w:val="00C42D0F"/>
    <w:rsid w:val="00C42F54"/>
    <w:rsid w:val="00C42FCE"/>
    <w:rsid w:val="00C4317F"/>
    <w:rsid w:val="00C43342"/>
    <w:rsid w:val="00C434EC"/>
    <w:rsid w:val="00C43739"/>
    <w:rsid w:val="00C4378F"/>
    <w:rsid w:val="00C43830"/>
    <w:rsid w:val="00C43852"/>
    <w:rsid w:val="00C4390D"/>
    <w:rsid w:val="00C4391D"/>
    <w:rsid w:val="00C43C75"/>
    <w:rsid w:val="00C43EA3"/>
    <w:rsid w:val="00C4408E"/>
    <w:rsid w:val="00C4428F"/>
    <w:rsid w:val="00C444A0"/>
    <w:rsid w:val="00C44541"/>
    <w:rsid w:val="00C445EC"/>
    <w:rsid w:val="00C44664"/>
    <w:rsid w:val="00C4485B"/>
    <w:rsid w:val="00C44CDF"/>
    <w:rsid w:val="00C44E24"/>
    <w:rsid w:val="00C44F99"/>
    <w:rsid w:val="00C454F7"/>
    <w:rsid w:val="00C45625"/>
    <w:rsid w:val="00C45779"/>
    <w:rsid w:val="00C4579D"/>
    <w:rsid w:val="00C458BA"/>
    <w:rsid w:val="00C458BC"/>
    <w:rsid w:val="00C45C28"/>
    <w:rsid w:val="00C45FF4"/>
    <w:rsid w:val="00C4628D"/>
    <w:rsid w:val="00C465A5"/>
    <w:rsid w:val="00C4672C"/>
    <w:rsid w:val="00C4686A"/>
    <w:rsid w:val="00C46963"/>
    <w:rsid w:val="00C46A3E"/>
    <w:rsid w:val="00C46A6B"/>
    <w:rsid w:val="00C46B82"/>
    <w:rsid w:val="00C46E3B"/>
    <w:rsid w:val="00C46EB8"/>
    <w:rsid w:val="00C47008"/>
    <w:rsid w:val="00C47024"/>
    <w:rsid w:val="00C4718C"/>
    <w:rsid w:val="00C4723E"/>
    <w:rsid w:val="00C47472"/>
    <w:rsid w:val="00C4753D"/>
    <w:rsid w:val="00C476DD"/>
    <w:rsid w:val="00C4772B"/>
    <w:rsid w:val="00C47A33"/>
    <w:rsid w:val="00C47A3E"/>
    <w:rsid w:val="00C47B9F"/>
    <w:rsid w:val="00C47CD9"/>
    <w:rsid w:val="00C47F83"/>
    <w:rsid w:val="00C47FF9"/>
    <w:rsid w:val="00C500BD"/>
    <w:rsid w:val="00C501B1"/>
    <w:rsid w:val="00C5040B"/>
    <w:rsid w:val="00C50736"/>
    <w:rsid w:val="00C5077F"/>
    <w:rsid w:val="00C50AB3"/>
    <w:rsid w:val="00C50C12"/>
    <w:rsid w:val="00C50C93"/>
    <w:rsid w:val="00C50D62"/>
    <w:rsid w:val="00C50E5C"/>
    <w:rsid w:val="00C50EF3"/>
    <w:rsid w:val="00C5104F"/>
    <w:rsid w:val="00C51184"/>
    <w:rsid w:val="00C511D6"/>
    <w:rsid w:val="00C512AE"/>
    <w:rsid w:val="00C51380"/>
    <w:rsid w:val="00C5145D"/>
    <w:rsid w:val="00C515EF"/>
    <w:rsid w:val="00C5163C"/>
    <w:rsid w:val="00C5192B"/>
    <w:rsid w:val="00C51AD5"/>
    <w:rsid w:val="00C51B58"/>
    <w:rsid w:val="00C51BA4"/>
    <w:rsid w:val="00C51BE5"/>
    <w:rsid w:val="00C51BEC"/>
    <w:rsid w:val="00C51D1F"/>
    <w:rsid w:val="00C51F08"/>
    <w:rsid w:val="00C51F1F"/>
    <w:rsid w:val="00C51FCE"/>
    <w:rsid w:val="00C51FE8"/>
    <w:rsid w:val="00C521CB"/>
    <w:rsid w:val="00C5243F"/>
    <w:rsid w:val="00C52713"/>
    <w:rsid w:val="00C5281C"/>
    <w:rsid w:val="00C52841"/>
    <w:rsid w:val="00C5285A"/>
    <w:rsid w:val="00C528B2"/>
    <w:rsid w:val="00C52912"/>
    <w:rsid w:val="00C52D27"/>
    <w:rsid w:val="00C52D7F"/>
    <w:rsid w:val="00C52E27"/>
    <w:rsid w:val="00C52F22"/>
    <w:rsid w:val="00C52FCA"/>
    <w:rsid w:val="00C5364C"/>
    <w:rsid w:val="00C5377D"/>
    <w:rsid w:val="00C538E2"/>
    <w:rsid w:val="00C53A2B"/>
    <w:rsid w:val="00C53AE6"/>
    <w:rsid w:val="00C53D3A"/>
    <w:rsid w:val="00C53E4E"/>
    <w:rsid w:val="00C5415E"/>
    <w:rsid w:val="00C54347"/>
    <w:rsid w:val="00C544E5"/>
    <w:rsid w:val="00C545DA"/>
    <w:rsid w:val="00C54631"/>
    <w:rsid w:val="00C54970"/>
    <w:rsid w:val="00C54B37"/>
    <w:rsid w:val="00C54BE2"/>
    <w:rsid w:val="00C55002"/>
    <w:rsid w:val="00C5506C"/>
    <w:rsid w:val="00C551D1"/>
    <w:rsid w:val="00C55336"/>
    <w:rsid w:val="00C553BD"/>
    <w:rsid w:val="00C55650"/>
    <w:rsid w:val="00C557E0"/>
    <w:rsid w:val="00C557E2"/>
    <w:rsid w:val="00C5588C"/>
    <w:rsid w:val="00C5595C"/>
    <w:rsid w:val="00C5598C"/>
    <w:rsid w:val="00C55AF8"/>
    <w:rsid w:val="00C55C85"/>
    <w:rsid w:val="00C55E44"/>
    <w:rsid w:val="00C55E4D"/>
    <w:rsid w:val="00C55ED1"/>
    <w:rsid w:val="00C55EE2"/>
    <w:rsid w:val="00C560AD"/>
    <w:rsid w:val="00C56126"/>
    <w:rsid w:val="00C56182"/>
    <w:rsid w:val="00C561DB"/>
    <w:rsid w:val="00C5625E"/>
    <w:rsid w:val="00C56435"/>
    <w:rsid w:val="00C56492"/>
    <w:rsid w:val="00C565F0"/>
    <w:rsid w:val="00C567E2"/>
    <w:rsid w:val="00C568AB"/>
    <w:rsid w:val="00C569C4"/>
    <w:rsid w:val="00C56AD4"/>
    <w:rsid w:val="00C56E21"/>
    <w:rsid w:val="00C56E49"/>
    <w:rsid w:val="00C56E71"/>
    <w:rsid w:val="00C56EFF"/>
    <w:rsid w:val="00C570DD"/>
    <w:rsid w:val="00C57211"/>
    <w:rsid w:val="00C574EC"/>
    <w:rsid w:val="00C57666"/>
    <w:rsid w:val="00C57681"/>
    <w:rsid w:val="00C57919"/>
    <w:rsid w:val="00C57998"/>
    <w:rsid w:val="00C579A5"/>
    <w:rsid w:val="00C579BD"/>
    <w:rsid w:val="00C57BEC"/>
    <w:rsid w:val="00C57D38"/>
    <w:rsid w:val="00C57DFB"/>
    <w:rsid w:val="00C57E84"/>
    <w:rsid w:val="00C57FB3"/>
    <w:rsid w:val="00C60061"/>
    <w:rsid w:val="00C60270"/>
    <w:rsid w:val="00C6059C"/>
    <w:rsid w:val="00C605D2"/>
    <w:rsid w:val="00C60647"/>
    <w:rsid w:val="00C60675"/>
    <w:rsid w:val="00C60699"/>
    <w:rsid w:val="00C60708"/>
    <w:rsid w:val="00C60747"/>
    <w:rsid w:val="00C6085D"/>
    <w:rsid w:val="00C6091D"/>
    <w:rsid w:val="00C60989"/>
    <w:rsid w:val="00C60A65"/>
    <w:rsid w:val="00C60AFB"/>
    <w:rsid w:val="00C60BBB"/>
    <w:rsid w:val="00C60BDB"/>
    <w:rsid w:val="00C60EFA"/>
    <w:rsid w:val="00C61065"/>
    <w:rsid w:val="00C61151"/>
    <w:rsid w:val="00C61155"/>
    <w:rsid w:val="00C61471"/>
    <w:rsid w:val="00C61491"/>
    <w:rsid w:val="00C6152A"/>
    <w:rsid w:val="00C6156F"/>
    <w:rsid w:val="00C615ED"/>
    <w:rsid w:val="00C61668"/>
    <w:rsid w:val="00C61669"/>
    <w:rsid w:val="00C617AB"/>
    <w:rsid w:val="00C61ABF"/>
    <w:rsid w:val="00C61AC3"/>
    <w:rsid w:val="00C61ACD"/>
    <w:rsid w:val="00C61DA1"/>
    <w:rsid w:val="00C61DB9"/>
    <w:rsid w:val="00C61F1F"/>
    <w:rsid w:val="00C620E0"/>
    <w:rsid w:val="00C62187"/>
    <w:rsid w:val="00C623EE"/>
    <w:rsid w:val="00C626BE"/>
    <w:rsid w:val="00C62715"/>
    <w:rsid w:val="00C62717"/>
    <w:rsid w:val="00C6288F"/>
    <w:rsid w:val="00C6292E"/>
    <w:rsid w:val="00C62C05"/>
    <w:rsid w:val="00C62CFD"/>
    <w:rsid w:val="00C62E65"/>
    <w:rsid w:val="00C630D8"/>
    <w:rsid w:val="00C63134"/>
    <w:rsid w:val="00C63247"/>
    <w:rsid w:val="00C632E4"/>
    <w:rsid w:val="00C6339D"/>
    <w:rsid w:val="00C634B3"/>
    <w:rsid w:val="00C634CF"/>
    <w:rsid w:val="00C63563"/>
    <w:rsid w:val="00C63588"/>
    <w:rsid w:val="00C63671"/>
    <w:rsid w:val="00C63672"/>
    <w:rsid w:val="00C63795"/>
    <w:rsid w:val="00C639EF"/>
    <w:rsid w:val="00C63AC4"/>
    <w:rsid w:val="00C63C98"/>
    <w:rsid w:val="00C63E4F"/>
    <w:rsid w:val="00C63EB7"/>
    <w:rsid w:val="00C64014"/>
    <w:rsid w:val="00C6402E"/>
    <w:rsid w:val="00C645F4"/>
    <w:rsid w:val="00C64624"/>
    <w:rsid w:val="00C6469A"/>
    <w:rsid w:val="00C64A3A"/>
    <w:rsid w:val="00C64AA6"/>
    <w:rsid w:val="00C64B41"/>
    <w:rsid w:val="00C64B55"/>
    <w:rsid w:val="00C64D3C"/>
    <w:rsid w:val="00C64D79"/>
    <w:rsid w:val="00C64FE9"/>
    <w:rsid w:val="00C65049"/>
    <w:rsid w:val="00C65214"/>
    <w:rsid w:val="00C65290"/>
    <w:rsid w:val="00C6536C"/>
    <w:rsid w:val="00C6537C"/>
    <w:rsid w:val="00C6546E"/>
    <w:rsid w:val="00C65579"/>
    <w:rsid w:val="00C656AC"/>
    <w:rsid w:val="00C6599D"/>
    <w:rsid w:val="00C65BF5"/>
    <w:rsid w:val="00C65C30"/>
    <w:rsid w:val="00C65EF8"/>
    <w:rsid w:val="00C65F6D"/>
    <w:rsid w:val="00C6604C"/>
    <w:rsid w:val="00C660D2"/>
    <w:rsid w:val="00C661FC"/>
    <w:rsid w:val="00C66288"/>
    <w:rsid w:val="00C663B0"/>
    <w:rsid w:val="00C663DB"/>
    <w:rsid w:val="00C6640B"/>
    <w:rsid w:val="00C664E8"/>
    <w:rsid w:val="00C66721"/>
    <w:rsid w:val="00C66B92"/>
    <w:rsid w:val="00C66E97"/>
    <w:rsid w:val="00C67028"/>
    <w:rsid w:val="00C670BF"/>
    <w:rsid w:val="00C670E6"/>
    <w:rsid w:val="00C671DE"/>
    <w:rsid w:val="00C67213"/>
    <w:rsid w:val="00C67352"/>
    <w:rsid w:val="00C67A2A"/>
    <w:rsid w:val="00C67BD9"/>
    <w:rsid w:val="00C67C1F"/>
    <w:rsid w:val="00C67EFA"/>
    <w:rsid w:val="00C70161"/>
    <w:rsid w:val="00C702A1"/>
    <w:rsid w:val="00C70341"/>
    <w:rsid w:val="00C703DB"/>
    <w:rsid w:val="00C706D3"/>
    <w:rsid w:val="00C70881"/>
    <w:rsid w:val="00C70A5B"/>
    <w:rsid w:val="00C70A65"/>
    <w:rsid w:val="00C70B1F"/>
    <w:rsid w:val="00C710C0"/>
    <w:rsid w:val="00C713C5"/>
    <w:rsid w:val="00C71698"/>
    <w:rsid w:val="00C718A4"/>
    <w:rsid w:val="00C71C04"/>
    <w:rsid w:val="00C71D4F"/>
    <w:rsid w:val="00C71E9B"/>
    <w:rsid w:val="00C71F5F"/>
    <w:rsid w:val="00C720A2"/>
    <w:rsid w:val="00C7224A"/>
    <w:rsid w:val="00C72352"/>
    <w:rsid w:val="00C724C5"/>
    <w:rsid w:val="00C724EA"/>
    <w:rsid w:val="00C725BE"/>
    <w:rsid w:val="00C725CB"/>
    <w:rsid w:val="00C72991"/>
    <w:rsid w:val="00C72A02"/>
    <w:rsid w:val="00C72BB4"/>
    <w:rsid w:val="00C72C6C"/>
    <w:rsid w:val="00C72C70"/>
    <w:rsid w:val="00C72FCC"/>
    <w:rsid w:val="00C73038"/>
    <w:rsid w:val="00C7307C"/>
    <w:rsid w:val="00C730ED"/>
    <w:rsid w:val="00C730EF"/>
    <w:rsid w:val="00C7316E"/>
    <w:rsid w:val="00C7322C"/>
    <w:rsid w:val="00C7330A"/>
    <w:rsid w:val="00C733A1"/>
    <w:rsid w:val="00C73586"/>
    <w:rsid w:val="00C736D6"/>
    <w:rsid w:val="00C73762"/>
    <w:rsid w:val="00C73A91"/>
    <w:rsid w:val="00C73B56"/>
    <w:rsid w:val="00C73B7B"/>
    <w:rsid w:val="00C73B7F"/>
    <w:rsid w:val="00C73BFC"/>
    <w:rsid w:val="00C73C1F"/>
    <w:rsid w:val="00C73D35"/>
    <w:rsid w:val="00C73E4D"/>
    <w:rsid w:val="00C73E5F"/>
    <w:rsid w:val="00C73EEC"/>
    <w:rsid w:val="00C7402B"/>
    <w:rsid w:val="00C740AD"/>
    <w:rsid w:val="00C740F2"/>
    <w:rsid w:val="00C74136"/>
    <w:rsid w:val="00C7417F"/>
    <w:rsid w:val="00C741DC"/>
    <w:rsid w:val="00C74389"/>
    <w:rsid w:val="00C74427"/>
    <w:rsid w:val="00C7443A"/>
    <w:rsid w:val="00C744C0"/>
    <w:rsid w:val="00C746F9"/>
    <w:rsid w:val="00C74790"/>
    <w:rsid w:val="00C74C3F"/>
    <w:rsid w:val="00C74DA0"/>
    <w:rsid w:val="00C74E9A"/>
    <w:rsid w:val="00C74EB0"/>
    <w:rsid w:val="00C74EDA"/>
    <w:rsid w:val="00C74F77"/>
    <w:rsid w:val="00C75060"/>
    <w:rsid w:val="00C75295"/>
    <w:rsid w:val="00C75353"/>
    <w:rsid w:val="00C755FE"/>
    <w:rsid w:val="00C75AC6"/>
    <w:rsid w:val="00C75C18"/>
    <w:rsid w:val="00C762F6"/>
    <w:rsid w:val="00C764A6"/>
    <w:rsid w:val="00C76A23"/>
    <w:rsid w:val="00C76A28"/>
    <w:rsid w:val="00C76DD9"/>
    <w:rsid w:val="00C76E8C"/>
    <w:rsid w:val="00C76F4D"/>
    <w:rsid w:val="00C77097"/>
    <w:rsid w:val="00C7712D"/>
    <w:rsid w:val="00C77163"/>
    <w:rsid w:val="00C772A8"/>
    <w:rsid w:val="00C772D5"/>
    <w:rsid w:val="00C775F8"/>
    <w:rsid w:val="00C77702"/>
    <w:rsid w:val="00C777B7"/>
    <w:rsid w:val="00C778AF"/>
    <w:rsid w:val="00C77A3F"/>
    <w:rsid w:val="00C77C59"/>
    <w:rsid w:val="00C77CF9"/>
    <w:rsid w:val="00C77E06"/>
    <w:rsid w:val="00C77EF5"/>
    <w:rsid w:val="00C80066"/>
    <w:rsid w:val="00C80109"/>
    <w:rsid w:val="00C801C1"/>
    <w:rsid w:val="00C8037C"/>
    <w:rsid w:val="00C806EC"/>
    <w:rsid w:val="00C80751"/>
    <w:rsid w:val="00C8085B"/>
    <w:rsid w:val="00C808B7"/>
    <w:rsid w:val="00C80C96"/>
    <w:rsid w:val="00C80D23"/>
    <w:rsid w:val="00C80E79"/>
    <w:rsid w:val="00C81106"/>
    <w:rsid w:val="00C814A0"/>
    <w:rsid w:val="00C815E2"/>
    <w:rsid w:val="00C81688"/>
    <w:rsid w:val="00C818EF"/>
    <w:rsid w:val="00C81B8C"/>
    <w:rsid w:val="00C81C68"/>
    <w:rsid w:val="00C81CB9"/>
    <w:rsid w:val="00C81DB7"/>
    <w:rsid w:val="00C81E6D"/>
    <w:rsid w:val="00C81E70"/>
    <w:rsid w:val="00C81F60"/>
    <w:rsid w:val="00C81FEB"/>
    <w:rsid w:val="00C820F3"/>
    <w:rsid w:val="00C823F0"/>
    <w:rsid w:val="00C8246C"/>
    <w:rsid w:val="00C82482"/>
    <w:rsid w:val="00C826F8"/>
    <w:rsid w:val="00C8271D"/>
    <w:rsid w:val="00C828C4"/>
    <w:rsid w:val="00C82953"/>
    <w:rsid w:val="00C82C11"/>
    <w:rsid w:val="00C82C40"/>
    <w:rsid w:val="00C82E04"/>
    <w:rsid w:val="00C83011"/>
    <w:rsid w:val="00C83245"/>
    <w:rsid w:val="00C83327"/>
    <w:rsid w:val="00C8337A"/>
    <w:rsid w:val="00C833AE"/>
    <w:rsid w:val="00C8398B"/>
    <w:rsid w:val="00C839CB"/>
    <w:rsid w:val="00C839CC"/>
    <w:rsid w:val="00C83AD6"/>
    <w:rsid w:val="00C83CAD"/>
    <w:rsid w:val="00C83F76"/>
    <w:rsid w:val="00C83F83"/>
    <w:rsid w:val="00C841C3"/>
    <w:rsid w:val="00C841F5"/>
    <w:rsid w:val="00C84348"/>
    <w:rsid w:val="00C8436A"/>
    <w:rsid w:val="00C8486F"/>
    <w:rsid w:val="00C849B2"/>
    <w:rsid w:val="00C84C37"/>
    <w:rsid w:val="00C84D54"/>
    <w:rsid w:val="00C84E0B"/>
    <w:rsid w:val="00C84EBF"/>
    <w:rsid w:val="00C8510A"/>
    <w:rsid w:val="00C851EE"/>
    <w:rsid w:val="00C852E2"/>
    <w:rsid w:val="00C85339"/>
    <w:rsid w:val="00C85498"/>
    <w:rsid w:val="00C8561D"/>
    <w:rsid w:val="00C85743"/>
    <w:rsid w:val="00C85872"/>
    <w:rsid w:val="00C85A1B"/>
    <w:rsid w:val="00C85BD2"/>
    <w:rsid w:val="00C85D55"/>
    <w:rsid w:val="00C862E0"/>
    <w:rsid w:val="00C863DE"/>
    <w:rsid w:val="00C864C2"/>
    <w:rsid w:val="00C865D7"/>
    <w:rsid w:val="00C866A6"/>
    <w:rsid w:val="00C86B6F"/>
    <w:rsid w:val="00C86F8E"/>
    <w:rsid w:val="00C87114"/>
    <w:rsid w:val="00C871AC"/>
    <w:rsid w:val="00C87496"/>
    <w:rsid w:val="00C874E8"/>
    <w:rsid w:val="00C87590"/>
    <w:rsid w:val="00C87848"/>
    <w:rsid w:val="00C87DDE"/>
    <w:rsid w:val="00C87F3B"/>
    <w:rsid w:val="00C9000A"/>
    <w:rsid w:val="00C9020E"/>
    <w:rsid w:val="00C90625"/>
    <w:rsid w:val="00C906F3"/>
    <w:rsid w:val="00C90ABA"/>
    <w:rsid w:val="00C90B03"/>
    <w:rsid w:val="00C90B52"/>
    <w:rsid w:val="00C90D19"/>
    <w:rsid w:val="00C90D9B"/>
    <w:rsid w:val="00C90E6F"/>
    <w:rsid w:val="00C910CA"/>
    <w:rsid w:val="00C9141F"/>
    <w:rsid w:val="00C91795"/>
    <w:rsid w:val="00C918DE"/>
    <w:rsid w:val="00C9190B"/>
    <w:rsid w:val="00C91D51"/>
    <w:rsid w:val="00C91FDE"/>
    <w:rsid w:val="00C922E3"/>
    <w:rsid w:val="00C9253D"/>
    <w:rsid w:val="00C925CE"/>
    <w:rsid w:val="00C925FF"/>
    <w:rsid w:val="00C92650"/>
    <w:rsid w:val="00C928C2"/>
    <w:rsid w:val="00C928E0"/>
    <w:rsid w:val="00C9295A"/>
    <w:rsid w:val="00C929AA"/>
    <w:rsid w:val="00C92A5A"/>
    <w:rsid w:val="00C92C05"/>
    <w:rsid w:val="00C92CA0"/>
    <w:rsid w:val="00C92DE2"/>
    <w:rsid w:val="00C92EB4"/>
    <w:rsid w:val="00C92F58"/>
    <w:rsid w:val="00C930FD"/>
    <w:rsid w:val="00C9330E"/>
    <w:rsid w:val="00C93338"/>
    <w:rsid w:val="00C933FD"/>
    <w:rsid w:val="00C934C9"/>
    <w:rsid w:val="00C93829"/>
    <w:rsid w:val="00C938EC"/>
    <w:rsid w:val="00C93945"/>
    <w:rsid w:val="00C939B5"/>
    <w:rsid w:val="00C93A68"/>
    <w:rsid w:val="00C93EEC"/>
    <w:rsid w:val="00C94240"/>
    <w:rsid w:val="00C9441B"/>
    <w:rsid w:val="00C944F4"/>
    <w:rsid w:val="00C945D3"/>
    <w:rsid w:val="00C945FE"/>
    <w:rsid w:val="00C94785"/>
    <w:rsid w:val="00C948DB"/>
    <w:rsid w:val="00C94CD1"/>
    <w:rsid w:val="00C94D85"/>
    <w:rsid w:val="00C94F6E"/>
    <w:rsid w:val="00C94FDC"/>
    <w:rsid w:val="00C95133"/>
    <w:rsid w:val="00C9517D"/>
    <w:rsid w:val="00C952EF"/>
    <w:rsid w:val="00C9534D"/>
    <w:rsid w:val="00C9558E"/>
    <w:rsid w:val="00C95590"/>
    <w:rsid w:val="00C955A3"/>
    <w:rsid w:val="00C956BA"/>
    <w:rsid w:val="00C95957"/>
    <w:rsid w:val="00C959AE"/>
    <w:rsid w:val="00C95C4A"/>
    <w:rsid w:val="00C95CAE"/>
    <w:rsid w:val="00C95D9A"/>
    <w:rsid w:val="00C960D6"/>
    <w:rsid w:val="00C96271"/>
    <w:rsid w:val="00C962AA"/>
    <w:rsid w:val="00C962C3"/>
    <w:rsid w:val="00C966B0"/>
    <w:rsid w:val="00C96707"/>
    <w:rsid w:val="00C968B2"/>
    <w:rsid w:val="00C96958"/>
    <w:rsid w:val="00C969E3"/>
    <w:rsid w:val="00C96AE6"/>
    <w:rsid w:val="00C96BC4"/>
    <w:rsid w:val="00C96D85"/>
    <w:rsid w:val="00C96FDA"/>
    <w:rsid w:val="00C97192"/>
    <w:rsid w:val="00C971A2"/>
    <w:rsid w:val="00C97208"/>
    <w:rsid w:val="00C972D0"/>
    <w:rsid w:val="00C97656"/>
    <w:rsid w:val="00C97713"/>
    <w:rsid w:val="00C97956"/>
    <w:rsid w:val="00C97AAF"/>
    <w:rsid w:val="00C97E31"/>
    <w:rsid w:val="00C97EEB"/>
    <w:rsid w:val="00CA03CF"/>
    <w:rsid w:val="00CA03F6"/>
    <w:rsid w:val="00CA0402"/>
    <w:rsid w:val="00CA05D0"/>
    <w:rsid w:val="00CA0A3C"/>
    <w:rsid w:val="00CA0B1F"/>
    <w:rsid w:val="00CA0B76"/>
    <w:rsid w:val="00CA0D25"/>
    <w:rsid w:val="00CA0EC4"/>
    <w:rsid w:val="00CA0FE0"/>
    <w:rsid w:val="00CA11A9"/>
    <w:rsid w:val="00CA13CC"/>
    <w:rsid w:val="00CA179D"/>
    <w:rsid w:val="00CA1873"/>
    <w:rsid w:val="00CA187D"/>
    <w:rsid w:val="00CA1AE2"/>
    <w:rsid w:val="00CA1B5A"/>
    <w:rsid w:val="00CA1C84"/>
    <w:rsid w:val="00CA1CA6"/>
    <w:rsid w:val="00CA1CFF"/>
    <w:rsid w:val="00CA1D15"/>
    <w:rsid w:val="00CA1D70"/>
    <w:rsid w:val="00CA1DA1"/>
    <w:rsid w:val="00CA1EED"/>
    <w:rsid w:val="00CA2391"/>
    <w:rsid w:val="00CA23D4"/>
    <w:rsid w:val="00CA24F8"/>
    <w:rsid w:val="00CA25C7"/>
    <w:rsid w:val="00CA26DB"/>
    <w:rsid w:val="00CA27F1"/>
    <w:rsid w:val="00CA2BA7"/>
    <w:rsid w:val="00CA2C75"/>
    <w:rsid w:val="00CA2DBF"/>
    <w:rsid w:val="00CA2EC4"/>
    <w:rsid w:val="00CA2F81"/>
    <w:rsid w:val="00CA3466"/>
    <w:rsid w:val="00CA34A0"/>
    <w:rsid w:val="00CA3681"/>
    <w:rsid w:val="00CA36C8"/>
    <w:rsid w:val="00CA384D"/>
    <w:rsid w:val="00CA386B"/>
    <w:rsid w:val="00CA396E"/>
    <w:rsid w:val="00CA3AD6"/>
    <w:rsid w:val="00CA3F3D"/>
    <w:rsid w:val="00CA3F79"/>
    <w:rsid w:val="00CA3F7E"/>
    <w:rsid w:val="00CA4022"/>
    <w:rsid w:val="00CA42EF"/>
    <w:rsid w:val="00CA44A0"/>
    <w:rsid w:val="00CA4602"/>
    <w:rsid w:val="00CA474A"/>
    <w:rsid w:val="00CA474B"/>
    <w:rsid w:val="00CA492C"/>
    <w:rsid w:val="00CA49AF"/>
    <w:rsid w:val="00CA4A68"/>
    <w:rsid w:val="00CA4B5D"/>
    <w:rsid w:val="00CA4B7C"/>
    <w:rsid w:val="00CA50BE"/>
    <w:rsid w:val="00CA5142"/>
    <w:rsid w:val="00CA545E"/>
    <w:rsid w:val="00CA560A"/>
    <w:rsid w:val="00CA56A5"/>
    <w:rsid w:val="00CA56BE"/>
    <w:rsid w:val="00CA574A"/>
    <w:rsid w:val="00CA5788"/>
    <w:rsid w:val="00CA57F0"/>
    <w:rsid w:val="00CA5842"/>
    <w:rsid w:val="00CA598C"/>
    <w:rsid w:val="00CA5ADF"/>
    <w:rsid w:val="00CA5B00"/>
    <w:rsid w:val="00CA5B4F"/>
    <w:rsid w:val="00CA5C94"/>
    <w:rsid w:val="00CA6049"/>
    <w:rsid w:val="00CA613E"/>
    <w:rsid w:val="00CA6334"/>
    <w:rsid w:val="00CA6393"/>
    <w:rsid w:val="00CA6444"/>
    <w:rsid w:val="00CA645D"/>
    <w:rsid w:val="00CA64F0"/>
    <w:rsid w:val="00CA659E"/>
    <w:rsid w:val="00CA66B4"/>
    <w:rsid w:val="00CA6944"/>
    <w:rsid w:val="00CA699B"/>
    <w:rsid w:val="00CA69BD"/>
    <w:rsid w:val="00CA6A39"/>
    <w:rsid w:val="00CA6BA5"/>
    <w:rsid w:val="00CA6C7B"/>
    <w:rsid w:val="00CA6E99"/>
    <w:rsid w:val="00CA71BA"/>
    <w:rsid w:val="00CA71CA"/>
    <w:rsid w:val="00CA7580"/>
    <w:rsid w:val="00CA7681"/>
    <w:rsid w:val="00CA783A"/>
    <w:rsid w:val="00CA78C2"/>
    <w:rsid w:val="00CA7943"/>
    <w:rsid w:val="00CA798D"/>
    <w:rsid w:val="00CA7A07"/>
    <w:rsid w:val="00CA7A7C"/>
    <w:rsid w:val="00CA7D86"/>
    <w:rsid w:val="00CB001F"/>
    <w:rsid w:val="00CB01E3"/>
    <w:rsid w:val="00CB0474"/>
    <w:rsid w:val="00CB049D"/>
    <w:rsid w:val="00CB052C"/>
    <w:rsid w:val="00CB058B"/>
    <w:rsid w:val="00CB0759"/>
    <w:rsid w:val="00CB0836"/>
    <w:rsid w:val="00CB0880"/>
    <w:rsid w:val="00CB088C"/>
    <w:rsid w:val="00CB0984"/>
    <w:rsid w:val="00CB0A21"/>
    <w:rsid w:val="00CB0A2C"/>
    <w:rsid w:val="00CB0B94"/>
    <w:rsid w:val="00CB0D61"/>
    <w:rsid w:val="00CB0EB8"/>
    <w:rsid w:val="00CB0F0C"/>
    <w:rsid w:val="00CB12A6"/>
    <w:rsid w:val="00CB1338"/>
    <w:rsid w:val="00CB143A"/>
    <w:rsid w:val="00CB1453"/>
    <w:rsid w:val="00CB18B6"/>
    <w:rsid w:val="00CB1B88"/>
    <w:rsid w:val="00CB1F70"/>
    <w:rsid w:val="00CB1F79"/>
    <w:rsid w:val="00CB2245"/>
    <w:rsid w:val="00CB23C7"/>
    <w:rsid w:val="00CB23F5"/>
    <w:rsid w:val="00CB2656"/>
    <w:rsid w:val="00CB27AE"/>
    <w:rsid w:val="00CB2ED0"/>
    <w:rsid w:val="00CB2F25"/>
    <w:rsid w:val="00CB3081"/>
    <w:rsid w:val="00CB3155"/>
    <w:rsid w:val="00CB3211"/>
    <w:rsid w:val="00CB3214"/>
    <w:rsid w:val="00CB362A"/>
    <w:rsid w:val="00CB3725"/>
    <w:rsid w:val="00CB3752"/>
    <w:rsid w:val="00CB3888"/>
    <w:rsid w:val="00CB3983"/>
    <w:rsid w:val="00CB3A71"/>
    <w:rsid w:val="00CB4014"/>
    <w:rsid w:val="00CB432B"/>
    <w:rsid w:val="00CB43DA"/>
    <w:rsid w:val="00CB4765"/>
    <w:rsid w:val="00CB491A"/>
    <w:rsid w:val="00CB49B4"/>
    <w:rsid w:val="00CB4CD1"/>
    <w:rsid w:val="00CB4DBA"/>
    <w:rsid w:val="00CB5418"/>
    <w:rsid w:val="00CB547A"/>
    <w:rsid w:val="00CB54F8"/>
    <w:rsid w:val="00CB5760"/>
    <w:rsid w:val="00CB5875"/>
    <w:rsid w:val="00CB5918"/>
    <w:rsid w:val="00CB5C32"/>
    <w:rsid w:val="00CB5CF8"/>
    <w:rsid w:val="00CB5DB1"/>
    <w:rsid w:val="00CB5E79"/>
    <w:rsid w:val="00CB60DE"/>
    <w:rsid w:val="00CB62DC"/>
    <w:rsid w:val="00CB635C"/>
    <w:rsid w:val="00CB6455"/>
    <w:rsid w:val="00CB66FD"/>
    <w:rsid w:val="00CB6A94"/>
    <w:rsid w:val="00CB6B38"/>
    <w:rsid w:val="00CB6B58"/>
    <w:rsid w:val="00CB6D65"/>
    <w:rsid w:val="00CB6DC3"/>
    <w:rsid w:val="00CB6E58"/>
    <w:rsid w:val="00CB6E94"/>
    <w:rsid w:val="00CB7079"/>
    <w:rsid w:val="00CB70B1"/>
    <w:rsid w:val="00CB7476"/>
    <w:rsid w:val="00CB74BA"/>
    <w:rsid w:val="00CB761B"/>
    <w:rsid w:val="00CB776C"/>
    <w:rsid w:val="00CB7986"/>
    <w:rsid w:val="00CB7C73"/>
    <w:rsid w:val="00CB7EEA"/>
    <w:rsid w:val="00CC0090"/>
    <w:rsid w:val="00CC03B4"/>
    <w:rsid w:val="00CC0782"/>
    <w:rsid w:val="00CC091B"/>
    <w:rsid w:val="00CC0AB1"/>
    <w:rsid w:val="00CC0AD5"/>
    <w:rsid w:val="00CC0B6D"/>
    <w:rsid w:val="00CC0BDC"/>
    <w:rsid w:val="00CC0C40"/>
    <w:rsid w:val="00CC0CF3"/>
    <w:rsid w:val="00CC0D2C"/>
    <w:rsid w:val="00CC0D33"/>
    <w:rsid w:val="00CC0F5A"/>
    <w:rsid w:val="00CC0F9C"/>
    <w:rsid w:val="00CC107F"/>
    <w:rsid w:val="00CC14C4"/>
    <w:rsid w:val="00CC19D4"/>
    <w:rsid w:val="00CC1D29"/>
    <w:rsid w:val="00CC1D35"/>
    <w:rsid w:val="00CC1EF1"/>
    <w:rsid w:val="00CC1FFE"/>
    <w:rsid w:val="00CC217A"/>
    <w:rsid w:val="00CC2349"/>
    <w:rsid w:val="00CC244C"/>
    <w:rsid w:val="00CC2720"/>
    <w:rsid w:val="00CC29E5"/>
    <w:rsid w:val="00CC3154"/>
    <w:rsid w:val="00CC3261"/>
    <w:rsid w:val="00CC3281"/>
    <w:rsid w:val="00CC32B1"/>
    <w:rsid w:val="00CC3317"/>
    <w:rsid w:val="00CC3335"/>
    <w:rsid w:val="00CC3349"/>
    <w:rsid w:val="00CC33FF"/>
    <w:rsid w:val="00CC3629"/>
    <w:rsid w:val="00CC370C"/>
    <w:rsid w:val="00CC3ABC"/>
    <w:rsid w:val="00CC3B47"/>
    <w:rsid w:val="00CC3CD3"/>
    <w:rsid w:val="00CC3CE6"/>
    <w:rsid w:val="00CC3F3D"/>
    <w:rsid w:val="00CC42EE"/>
    <w:rsid w:val="00CC4351"/>
    <w:rsid w:val="00CC456A"/>
    <w:rsid w:val="00CC4646"/>
    <w:rsid w:val="00CC4814"/>
    <w:rsid w:val="00CC486A"/>
    <w:rsid w:val="00CC4DDA"/>
    <w:rsid w:val="00CC4E07"/>
    <w:rsid w:val="00CC4F2C"/>
    <w:rsid w:val="00CC4FCA"/>
    <w:rsid w:val="00CC51A7"/>
    <w:rsid w:val="00CC525D"/>
    <w:rsid w:val="00CC5412"/>
    <w:rsid w:val="00CC55F4"/>
    <w:rsid w:val="00CC5A59"/>
    <w:rsid w:val="00CC5B36"/>
    <w:rsid w:val="00CC5DD3"/>
    <w:rsid w:val="00CC5F2C"/>
    <w:rsid w:val="00CC62B1"/>
    <w:rsid w:val="00CC64FD"/>
    <w:rsid w:val="00CC65C4"/>
    <w:rsid w:val="00CC677E"/>
    <w:rsid w:val="00CC69E3"/>
    <w:rsid w:val="00CC69EA"/>
    <w:rsid w:val="00CC6A2D"/>
    <w:rsid w:val="00CC6ABC"/>
    <w:rsid w:val="00CC6BCB"/>
    <w:rsid w:val="00CC6BE6"/>
    <w:rsid w:val="00CC6CE3"/>
    <w:rsid w:val="00CC6EA7"/>
    <w:rsid w:val="00CC742C"/>
    <w:rsid w:val="00CC7616"/>
    <w:rsid w:val="00CC7D0E"/>
    <w:rsid w:val="00CC7DB9"/>
    <w:rsid w:val="00CC7E06"/>
    <w:rsid w:val="00CC7E2B"/>
    <w:rsid w:val="00CC7EDD"/>
    <w:rsid w:val="00CC7FAD"/>
    <w:rsid w:val="00CD011D"/>
    <w:rsid w:val="00CD02A5"/>
    <w:rsid w:val="00CD02F6"/>
    <w:rsid w:val="00CD0325"/>
    <w:rsid w:val="00CD042D"/>
    <w:rsid w:val="00CD06BA"/>
    <w:rsid w:val="00CD09CD"/>
    <w:rsid w:val="00CD0A32"/>
    <w:rsid w:val="00CD0BDE"/>
    <w:rsid w:val="00CD0F1A"/>
    <w:rsid w:val="00CD0F20"/>
    <w:rsid w:val="00CD1473"/>
    <w:rsid w:val="00CD1521"/>
    <w:rsid w:val="00CD15E2"/>
    <w:rsid w:val="00CD178D"/>
    <w:rsid w:val="00CD1819"/>
    <w:rsid w:val="00CD18A3"/>
    <w:rsid w:val="00CD1904"/>
    <w:rsid w:val="00CD19C8"/>
    <w:rsid w:val="00CD1A46"/>
    <w:rsid w:val="00CD1A69"/>
    <w:rsid w:val="00CD1CD9"/>
    <w:rsid w:val="00CD2035"/>
    <w:rsid w:val="00CD224D"/>
    <w:rsid w:val="00CD249A"/>
    <w:rsid w:val="00CD25C1"/>
    <w:rsid w:val="00CD2935"/>
    <w:rsid w:val="00CD2A11"/>
    <w:rsid w:val="00CD2A67"/>
    <w:rsid w:val="00CD2B1A"/>
    <w:rsid w:val="00CD2BFA"/>
    <w:rsid w:val="00CD2D07"/>
    <w:rsid w:val="00CD2F3F"/>
    <w:rsid w:val="00CD31C9"/>
    <w:rsid w:val="00CD351B"/>
    <w:rsid w:val="00CD36D5"/>
    <w:rsid w:val="00CD37BA"/>
    <w:rsid w:val="00CD37EA"/>
    <w:rsid w:val="00CD3943"/>
    <w:rsid w:val="00CD3A1A"/>
    <w:rsid w:val="00CD3A3E"/>
    <w:rsid w:val="00CD3AD7"/>
    <w:rsid w:val="00CD3B90"/>
    <w:rsid w:val="00CD3C08"/>
    <w:rsid w:val="00CD3CAC"/>
    <w:rsid w:val="00CD3D60"/>
    <w:rsid w:val="00CD3E1A"/>
    <w:rsid w:val="00CD497A"/>
    <w:rsid w:val="00CD4B2D"/>
    <w:rsid w:val="00CD4B80"/>
    <w:rsid w:val="00CD4B92"/>
    <w:rsid w:val="00CD4D70"/>
    <w:rsid w:val="00CD4F3A"/>
    <w:rsid w:val="00CD5120"/>
    <w:rsid w:val="00CD54E7"/>
    <w:rsid w:val="00CD553C"/>
    <w:rsid w:val="00CD5708"/>
    <w:rsid w:val="00CD5718"/>
    <w:rsid w:val="00CD575F"/>
    <w:rsid w:val="00CD59F2"/>
    <w:rsid w:val="00CD5A45"/>
    <w:rsid w:val="00CD5B94"/>
    <w:rsid w:val="00CD5C09"/>
    <w:rsid w:val="00CD62AA"/>
    <w:rsid w:val="00CD6439"/>
    <w:rsid w:val="00CD6461"/>
    <w:rsid w:val="00CD6653"/>
    <w:rsid w:val="00CD6699"/>
    <w:rsid w:val="00CD68A5"/>
    <w:rsid w:val="00CD6B18"/>
    <w:rsid w:val="00CD6C71"/>
    <w:rsid w:val="00CD6C9F"/>
    <w:rsid w:val="00CD6FC3"/>
    <w:rsid w:val="00CD7211"/>
    <w:rsid w:val="00CD74AE"/>
    <w:rsid w:val="00CD764A"/>
    <w:rsid w:val="00CD76C9"/>
    <w:rsid w:val="00CD785A"/>
    <w:rsid w:val="00CD78B8"/>
    <w:rsid w:val="00CD7AA4"/>
    <w:rsid w:val="00CD7E79"/>
    <w:rsid w:val="00CD7E8F"/>
    <w:rsid w:val="00CD7F1D"/>
    <w:rsid w:val="00CE003C"/>
    <w:rsid w:val="00CE0099"/>
    <w:rsid w:val="00CE0484"/>
    <w:rsid w:val="00CE052E"/>
    <w:rsid w:val="00CE0619"/>
    <w:rsid w:val="00CE064A"/>
    <w:rsid w:val="00CE07C3"/>
    <w:rsid w:val="00CE0899"/>
    <w:rsid w:val="00CE09F3"/>
    <w:rsid w:val="00CE0DB9"/>
    <w:rsid w:val="00CE1044"/>
    <w:rsid w:val="00CE109C"/>
    <w:rsid w:val="00CE116C"/>
    <w:rsid w:val="00CE1428"/>
    <w:rsid w:val="00CE1DBD"/>
    <w:rsid w:val="00CE1FFA"/>
    <w:rsid w:val="00CE2033"/>
    <w:rsid w:val="00CE20A5"/>
    <w:rsid w:val="00CE20E8"/>
    <w:rsid w:val="00CE230D"/>
    <w:rsid w:val="00CE24B7"/>
    <w:rsid w:val="00CE24F8"/>
    <w:rsid w:val="00CE253B"/>
    <w:rsid w:val="00CE25BC"/>
    <w:rsid w:val="00CE295D"/>
    <w:rsid w:val="00CE29BB"/>
    <w:rsid w:val="00CE2A01"/>
    <w:rsid w:val="00CE2AE3"/>
    <w:rsid w:val="00CE2BB2"/>
    <w:rsid w:val="00CE2BD4"/>
    <w:rsid w:val="00CE2C08"/>
    <w:rsid w:val="00CE2C3E"/>
    <w:rsid w:val="00CE2D5B"/>
    <w:rsid w:val="00CE2DC3"/>
    <w:rsid w:val="00CE2DE1"/>
    <w:rsid w:val="00CE2E51"/>
    <w:rsid w:val="00CE2E8A"/>
    <w:rsid w:val="00CE3060"/>
    <w:rsid w:val="00CE307E"/>
    <w:rsid w:val="00CE310C"/>
    <w:rsid w:val="00CE34EC"/>
    <w:rsid w:val="00CE35DA"/>
    <w:rsid w:val="00CE364F"/>
    <w:rsid w:val="00CE3687"/>
    <w:rsid w:val="00CE36F8"/>
    <w:rsid w:val="00CE3813"/>
    <w:rsid w:val="00CE3942"/>
    <w:rsid w:val="00CE3B45"/>
    <w:rsid w:val="00CE3CC4"/>
    <w:rsid w:val="00CE3EB6"/>
    <w:rsid w:val="00CE3EC1"/>
    <w:rsid w:val="00CE4047"/>
    <w:rsid w:val="00CE4164"/>
    <w:rsid w:val="00CE4174"/>
    <w:rsid w:val="00CE4220"/>
    <w:rsid w:val="00CE4232"/>
    <w:rsid w:val="00CE435B"/>
    <w:rsid w:val="00CE43A4"/>
    <w:rsid w:val="00CE4518"/>
    <w:rsid w:val="00CE460F"/>
    <w:rsid w:val="00CE474D"/>
    <w:rsid w:val="00CE48CD"/>
    <w:rsid w:val="00CE4A3F"/>
    <w:rsid w:val="00CE4C64"/>
    <w:rsid w:val="00CE4D34"/>
    <w:rsid w:val="00CE4DF3"/>
    <w:rsid w:val="00CE4E3D"/>
    <w:rsid w:val="00CE4F01"/>
    <w:rsid w:val="00CE4F41"/>
    <w:rsid w:val="00CE52C5"/>
    <w:rsid w:val="00CE54CB"/>
    <w:rsid w:val="00CE5501"/>
    <w:rsid w:val="00CE5547"/>
    <w:rsid w:val="00CE5B83"/>
    <w:rsid w:val="00CE5B99"/>
    <w:rsid w:val="00CE5CAE"/>
    <w:rsid w:val="00CE5EB9"/>
    <w:rsid w:val="00CE60E9"/>
    <w:rsid w:val="00CE6115"/>
    <w:rsid w:val="00CE61DE"/>
    <w:rsid w:val="00CE6250"/>
    <w:rsid w:val="00CE64E3"/>
    <w:rsid w:val="00CE65CE"/>
    <w:rsid w:val="00CE663E"/>
    <w:rsid w:val="00CE67A5"/>
    <w:rsid w:val="00CE6B77"/>
    <w:rsid w:val="00CE6D52"/>
    <w:rsid w:val="00CE6FA5"/>
    <w:rsid w:val="00CE6FC8"/>
    <w:rsid w:val="00CE6FFF"/>
    <w:rsid w:val="00CE7118"/>
    <w:rsid w:val="00CE7227"/>
    <w:rsid w:val="00CE74C5"/>
    <w:rsid w:val="00CE7548"/>
    <w:rsid w:val="00CE7615"/>
    <w:rsid w:val="00CE781A"/>
    <w:rsid w:val="00CE798D"/>
    <w:rsid w:val="00CE7A49"/>
    <w:rsid w:val="00CE7B20"/>
    <w:rsid w:val="00CE7C9C"/>
    <w:rsid w:val="00CE7DBE"/>
    <w:rsid w:val="00CE7F0F"/>
    <w:rsid w:val="00CF027E"/>
    <w:rsid w:val="00CF02E1"/>
    <w:rsid w:val="00CF02EC"/>
    <w:rsid w:val="00CF0586"/>
    <w:rsid w:val="00CF058D"/>
    <w:rsid w:val="00CF05C9"/>
    <w:rsid w:val="00CF0686"/>
    <w:rsid w:val="00CF07A8"/>
    <w:rsid w:val="00CF08C3"/>
    <w:rsid w:val="00CF0A9D"/>
    <w:rsid w:val="00CF0D14"/>
    <w:rsid w:val="00CF0D78"/>
    <w:rsid w:val="00CF0DC1"/>
    <w:rsid w:val="00CF0E9D"/>
    <w:rsid w:val="00CF1145"/>
    <w:rsid w:val="00CF13A8"/>
    <w:rsid w:val="00CF14D4"/>
    <w:rsid w:val="00CF14EB"/>
    <w:rsid w:val="00CF14F7"/>
    <w:rsid w:val="00CF1733"/>
    <w:rsid w:val="00CF18BE"/>
    <w:rsid w:val="00CF1A0E"/>
    <w:rsid w:val="00CF1B42"/>
    <w:rsid w:val="00CF1BC2"/>
    <w:rsid w:val="00CF1BDF"/>
    <w:rsid w:val="00CF1C97"/>
    <w:rsid w:val="00CF1CB2"/>
    <w:rsid w:val="00CF1DA5"/>
    <w:rsid w:val="00CF1DAF"/>
    <w:rsid w:val="00CF2094"/>
    <w:rsid w:val="00CF22DB"/>
    <w:rsid w:val="00CF2331"/>
    <w:rsid w:val="00CF2585"/>
    <w:rsid w:val="00CF281D"/>
    <w:rsid w:val="00CF2912"/>
    <w:rsid w:val="00CF29FF"/>
    <w:rsid w:val="00CF2ABF"/>
    <w:rsid w:val="00CF2C68"/>
    <w:rsid w:val="00CF2E52"/>
    <w:rsid w:val="00CF2F2A"/>
    <w:rsid w:val="00CF318A"/>
    <w:rsid w:val="00CF3221"/>
    <w:rsid w:val="00CF336C"/>
    <w:rsid w:val="00CF33B9"/>
    <w:rsid w:val="00CF37AA"/>
    <w:rsid w:val="00CF3943"/>
    <w:rsid w:val="00CF399E"/>
    <w:rsid w:val="00CF39BE"/>
    <w:rsid w:val="00CF3C2E"/>
    <w:rsid w:val="00CF3C5C"/>
    <w:rsid w:val="00CF3DE9"/>
    <w:rsid w:val="00CF3E81"/>
    <w:rsid w:val="00CF3F1C"/>
    <w:rsid w:val="00CF3F8B"/>
    <w:rsid w:val="00CF4120"/>
    <w:rsid w:val="00CF4525"/>
    <w:rsid w:val="00CF46E4"/>
    <w:rsid w:val="00CF48CC"/>
    <w:rsid w:val="00CF4A57"/>
    <w:rsid w:val="00CF4BFB"/>
    <w:rsid w:val="00CF4CC2"/>
    <w:rsid w:val="00CF4D30"/>
    <w:rsid w:val="00CF4F57"/>
    <w:rsid w:val="00CF50D1"/>
    <w:rsid w:val="00CF5106"/>
    <w:rsid w:val="00CF52CB"/>
    <w:rsid w:val="00CF5302"/>
    <w:rsid w:val="00CF536C"/>
    <w:rsid w:val="00CF54C6"/>
    <w:rsid w:val="00CF5623"/>
    <w:rsid w:val="00CF56A8"/>
    <w:rsid w:val="00CF573C"/>
    <w:rsid w:val="00CF5A0C"/>
    <w:rsid w:val="00CF5A87"/>
    <w:rsid w:val="00CF5AD8"/>
    <w:rsid w:val="00CF5BA3"/>
    <w:rsid w:val="00CF5C87"/>
    <w:rsid w:val="00CF5C8F"/>
    <w:rsid w:val="00CF5CDB"/>
    <w:rsid w:val="00CF5D1E"/>
    <w:rsid w:val="00CF5FE0"/>
    <w:rsid w:val="00CF6259"/>
    <w:rsid w:val="00CF62C9"/>
    <w:rsid w:val="00CF641C"/>
    <w:rsid w:val="00CF644A"/>
    <w:rsid w:val="00CF64AF"/>
    <w:rsid w:val="00CF65E7"/>
    <w:rsid w:val="00CF668B"/>
    <w:rsid w:val="00CF6696"/>
    <w:rsid w:val="00CF6A61"/>
    <w:rsid w:val="00CF6AFF"/>
    <w:rsid w:val="00CF6BB6"/>
    <w:rsid w:val="00CF6EE7"/>
    <w:rsid w:val="00CF701C"/>
    <w:rsid w:val="00CF7161"/>
    <w:rsid w:val="00CF7601"/>
    <w:rsid w:val="00CF7924"/>
    <w:rsid w:val="00CF7948"/>
    <w:rsid w:val="00CF7A67"/>
    <w:rsid w:val="00D00061"/>
    <w:rsid w:val="00D0033F"/>
    <w:rsid w:val="00D00350"/>
    <w:rsid w:val="00D003CC"/>
    <w:rsid w:val="00D005C7"/>
    <w:rsid w:val="00D00954"/>
    <w:rsid w:val="00D00988"/>
    <w:rsid w:val="00D00BD0"/>
    <w:rsid w:val="00D00D0A"/>
    <w:rsid w:val="00D00D95"/>
    <w:rsid w:val="00D00F5A"/>
    <w:rsid w:val="00D010AF"/>
    <w:rsid w:val="00D010B2"/>
    <w:rsid w:val="00D0113F"/>
    <w:rsid w:val="00D0133A"/>
    <w:rsid w:val="00D0159D"/>
    <w:rsid w:val="00D01682"/>
    <w:rsid w:val="00D01686"/>
    <w:rsid w:val="00D019E7"/>
    <w:rsid w:val="00D01CBF"/>
    <w:rsid w:val="00D01D47"/>
    <w:rsid w:val="00D020FB"/>
    <w:rsid w:val="00D021D5"/>
    <w:rsid w:val="00D021E6"/>
    <w:rsid w:val="00D0238A"/>
    <w:rsid w:val="00D0239A"/>
    <w:rsid w:val="00D023BA"/>
    <w:rsid w:val="00D02459"/>
    <w:rsid w:val="00D0263D"/>
    <w:rsid w:val="00D026C7"/>
    <w:rsid w:val="00D027F8"/>
    <w:rsid w:val="00D02953"/>
    <w:rsid w:val="00D02BE0"/>
    <w:rsid w:val="00D02D40"/>
    <w:rsid w:val="00D02DC0"/>
    <w:rsid w:val="00D02DE1"/>
    <w:rsid w:val="00D0307D"/>
    <w:rsid w:val="00D03219"/>
    <w:rsid w:val="00D0337A"/>
    <w:rsid w:val="00D03501"/>
    <w:rsid w:val="00D035FE"/>
    <w:rsid w:val="00D03665"/>
    <w:rsid w:val="00D03948"/>
    <w:rsid w:val="00D0398E"/>
    <w:rsid w:val="00D0399E"/>
    <w:rsid w:val="00D03A31"/>
    <w:rsid w:val="00D03C80"/>
    <w:rsid w:val="00D03E28"/>
    <w:rsid w:val="00D03EBD"/>
    <w:rsid w:val="00D0428B"/>
    <w:rsid w:val="00D04297"/>
    <w:rsid w:val="00D0455C"/>
    <w:rsid w:val="00D046FF"/>
    <w:rsid w:val="00D0483F"/>
    <w:rsid w:val="00D0490E"/>
    <w:rsid w:val="00D049EE"/>
    <w:rsid w:val="00D04AC8"/>
    <w:rsid w:val="00D04D6F"/>
    <w:rsid w:val="00D04D94"/>
    <w:rsid w:val="00D04ED2"/>
    <w:rsid w:val="00D04F05"/>
    <w:rsid w:val="00D05006"/>
    <w:rsid w:val="00D0516A"/>
    <w:rsid w:val="00D0581F"/>
    <w:rsid w:val="00D05848"/>
    <w:rsid w:val="00D05977"/>
    <w:rsid w:val="00D05B2E"/>
    <w:rsid w:val="00D05CB6"/>
    <w:rsid w:val="00D05DDC"/>
    <w:rsid w:val="00D05EDC"/>
    <w:rsid w:val="00D05EF9"/>
    <w:rsid w:val="00D05FB7"/>
    <w:rsid w:val="00D061D6"/>
    <w:rsid w:val="00D062ED"/>
    <w:rsid w:val="00D06597"/>
    <w:rsid w:val="00D06621"/>
    <w:rsid w:val="00D067CC"/>
    <w:rsid w:val="00D06C93"/>
    <w:rsid w:val="00D06DAD"/>
    <w:rsid w:val="00D06E05"/>
    <w:rsid w:val="00D071EA"/>
    <w:rsid w:val="00D07362"/>
    <w:rsid w:val="00D07562"/>
    <w:rsid w:val="00D075B8"/>
    <w:rsid w:val="00D076B6"/>
    <w:rsid w:val="00D0783C"/>
    <w:rsid w:val="00D07900"/>
    <w:rsid w:val="00D07A2B"/>
    <w:rsid w:val="00D07BDE"/>
    <w:rsid w:val="00D07C33"/>
    <w:rsid w:val="00D07DBA"/>
    <w:rsid w:val="00D07DD1"/>
    <w:rsid w:val="00D07F47"/>
    <w:rsid w:val="00D07FDD"/>
    <w:rsid w:val="00D1018D"/>
    <w:rsid w:val="00D101CF"/>
    <w:rsid w:val="00D103F6"/>
    <w:rsid w:val="00D10596"/>
    <w:rsid w:val="00D10607"/>
    <w:rsid w:val="00D1061B"/>
    <w:rsid w:val="00D10ADF"/>
    <w:rsid w:val="00D10C83"/>
    <w:rsid w:val="00D10CBA"/>
    <w:rsid w:val="00D10D21"/>
    <w:rsid w:val="00D10D6A"/>
    <w:rsid w:val="00D10D83"/>
    <w:rsid w:val="00D110CF"/>
    <w:rsid w:val="00D111E1"/>
    <w:rsid w:val="00D11317"/>
    <w:rsid w:val="00D11376"/>
    <w:rsid w:val="00D11429"/>
    <w:rsid w:val="00D1152A"/>
    <w:rsid w:val="00D11723"/>
    <w:rsid w:val="00D11748"/>
    <w:rsid w:val="00D119C0"/>
    <w:rsid w:val="00D119DF"/>
    <w:rsid w:val="00D119E0"/>
    <w:rsid w:val="00D11A71"/>
    <w:rsid w:val="00D122CF"/>
    <w:rsid w:val="00D12400"/>
    <w:rsid w:val="00D12521"/>
    <w:rsid w:val="00D126AA"/>
    <w:rsid w:val="00D127F6"/>
    <w:rsid w:val="00D12943"/>
    <w:rsid w:val="00D1296D"/>
    <w:rsid w:val="00D12987"/>
    <w:rsid w:val="00D12AB3"/>
    <w:rsid w:val="00D12BEC"/>
    <w:rsid w:val="00D12BF4"/>
    <w:rsid w:val="00D12C1C"/>
    <w:rsid w:val="00D12E68"/>
    <w:rsid w:val="00D12F54"/>
    <w:rsid w:val="00D13042"/>
    <w:rsid w:val="00D132E4"/>
    <w:rsid w:val="00D13673"/>
    <w:rsid w:val="00D13DF6"/>
    <w:rsid w:val="00D13EA5"/>
    <w:rsid w:val="00D14197"/>
    <w:rsid w:val="00D14242"/>
    <w:rsid w:val="00D14337"/>
    <w:rsid w:val="00D1454D"/>
    <w:rsid w:val="00D146B6"/>
    <w:rsid w:val="00D14958"/>
    <w:rsid w:val="00D14A64"/>
    <w:rsid w:val="00D14B1A"/>
    <w:rsid w:val="00D14BE5"/>
    <w:rsid w:val="00D14CAF"/>
    <w:rsid w:val="00D14CC8"/>
    <w:rsid w:val="00D14D22"/>
    <w:rsid w:val="00D14DF3"/>
    <w:rsid w:val="00D14FC1"/>
    <w:rsid w:val="00D152A4"/>
    <w:rsid w:val="00D1532D"/>
    <w:rsid w:val="00D156C5"/>
    <w:rsid w:val="00D1576E"/>
    <w:rsid w:val="00D1583C"/>
    <w:rsid w:val="00D15927"/>
    <w:rsid w:val="00D15940"/>
    <w:rsid w:val="00D15BF5"/>
    <w:rsid w:val="00D15E62"/>
    <w:rsid w:val="00D15EEA"/>
    <w:rsid w:val="00D1602E"/>
    <w:rsid w:val="00D16155"/>
    <w:rsid w:val="00D1639D"/>
    <w:rsid w:val="00D164A1"/>
    <w:rsid w:val="00D1662D"/>
    <w:rsid w:val="00D168E9"/>
    <w:rsid w:val="00D169AA"/>
    <w:rsid w:val="00D16ADC"/>
    <w:rsid w:val="00D16B3E"/>
    <w:rsid w:val="00D16D3A"/>
    <w:rsid w:val="00D16DA0"/>
    <w:rsid w:val="00D16E02"/>
    <w:rsid w:val="00D171CC"/>
    <w:rsid w:val="00D17238"/>
    <w:rsid w:val="00D174E2"/>
    <w:rsid w:val="00D17769"/>
    <w:rsid w:val="00D17785"/>
    <w:rsid w:val="00D17A2E"/>
    <w:rsid w:val="00D17BD6"/>
    <w:rsid w:val="00D17CB2"/>
    <w:rsid w:val="00D17EF8"/>
    <w:rsid w:val="00D20512"/>
    <w:rsid w:val="00D205F2"/>
    <w:rsid w:val="00D20670"/>
    <w:rsid w:val="00D206AF"/>
    <w:rsid w:val="00D208F4"/>
    <w:rsid w:val="00D20E77"/>
    <w:rsid w:val="00D20F3D"/>
    <w:rsid w:val="00D20FD8"/>
    <w:rsid w:val="00D2101C"/>
    <w:rsid w:val="00D21100"/>
    <w:rsid w:val="00D211D8"/>
    <w:rsid w:val="00D2159E"/>
    <w:rsid w:val="00D215F1"/>
    <w:rsid w:val="00D21615"/>
    <w:rsid w:val="00D2163C"/>
    <w:rsid w:val="00D21AC0"/>
    <w:rsid w:val="00D21B0E"/>
    <w:rsid w:val="00D21B25"/>
    <w:rsid w:val="00D21D5A"/>
    <w:rsid w:val="00D21F47"/>
    <w:rsid w:val="00D2206A"/>
    <w:rsid w:val="00D220AD"/>
    <w:rsid w:val="00D2212F"/>
    <w:rsid w:val="00D221F9"/>
    <w:rsid w:val="00D2220D"/>
    <w:rsid w:val="00D22294"/>
    <w:rsid w:val="00D22724"/>
    <w:rsid w:val="00D2281E"/>
    <w:rsid w:val="00D22A06"/>
    <w:rsid w:val="00D22ACA"/>
    <w:rsid w:val="00D22DC8"/>
    <w:rsid w:val="00D22EC9"/>
    <w:rsid w:val="00D22EFE"/>
    <w:rsid w:val="00D22F09"/>
    <w:rsid w:val="00D23052"/>
    <w:rsid w:val="00D230AF"/>
    <w:rsid w:val="00D23246"/>
    <w:rsid w:val="00D2325E"/>
    <w:rsid w:val="00D232A0"/>
    <w:rsid w:val="00D23300"/>
    <w:rsid w:val="00D23305"/>
    <w:rsid w:val="00D233D1"/>
    <w:rsid w:val="00D23485"/>
    <w:rsid w:val="00D234ED"/>
    <w:rsid w:val="00D23556"/>
    <w:rsid w:val="00D235AF"/>
    <w:rsid w:val="00D236EB"/>
    <w:rsid w:val="00D2370A"/>
    <w:rsid w:val="00D2372E"/>
    <w:rsid w:val="00D23832"/>
    <w:rsid w:val="00D23965"/>
    <w:rsid w:val="00D23967"/>
    <w:rsid w:val="00D23A03"/>
    <w:rsid w:val="00D23B52"/>
    <w:rsid w:val="00D23C5D"/>
    <w:rsid w:val="00D23C72"/>
    <w:rsid w:val="00D23F30"/>
    <w:rsid w:val="00D2404A"/>
    <w:rsid w:val="00D24492"/>
    <w:rsid w:val="00D2455F"/>
    <w:rsid w:val="00D24608"/>
    <w:rsid w:val="00D2461D"/>
    <w:rsid w:val="00D2464F"/>
    <w:rsid w:val="00D24938"/>
    <w:rsid w:val="00D24A7F"/>
    <w:rsid w:val="00D24AAA"/>
    <w:rsid w:val="00D24D6A"/>
    <w:rsid w:val="00D24DCB"/>
    <w:rsid w:val="00D24EBD"/>
    <w:rsid w:val="00D24FD1"/>
    <w:rsid w:val="00D25153"/>
    <w:rsid w:val="00D251FE"/>
    <w:rsid w:val="00D253DE"/>
    <w:rsid w:val="00D253F1"/>
    <w:rsid w:val="00D254D3"/>
    <w:rsid w:val="00D255B5"/>
    <w:rsid w:val="00D25920"/>
    <w:rsid w:val="00D25C29"/>
    <w:rsid w:val="00D25CCD"/>
    <w:rsid w:val="00D25D73"/>
    <w:rsid w:val="00D25E13"/>
    <w:rsid w:val="00D25E55"/>
    <w:rsid w:val="00D260F3"/>
    <w:rsid w:val="00D263BE"/>
    <w:rsid w:val="00D26547"/>
    <w:rsid w:val="00D266FC"/>
    <w:rsid w:val="00D2674A"/>
    <w:rsid w:val="00D268EC"/>
    <w:rsid w:val="00D26910"/>
    <w:rsid w:val="00D26B92"/>
    <w:rsid w:val="00D26F12"/>
    <w:rsid w:val="00D272A0"/>
    <w:rsid w:val="00D272F3"/>
    <w:rsid w:val="00D2741A"/>
    <w:rsid w:val="00D27719"/>
    <w:rsid w:val="00D278D5"/>
    <w:rsid w:val="00D2790B"/>
    <w:rsid w:val="00D27D85"/>
    <w:rsid w:val="00D27ECE"/>
    <w:rsid w:val="00D27F60"/>
    <w:rsid w:val="00D27FB7"/>
    <w:rsid w:val="00D30113"/>
    <w:rsid w:val="00D301EE"/>
    <w:rsid w:val="00D303B6"/>
    <w:rsid w:val="00D304E1"/>
    <w:rsid w:val="00D30531"/>
    <w:rsid w:val="00D30548"/>
    <w:rsid w:val="00D305A7"/>
    <w:rsid w:val="00D30654"/>
    <w:rsid w:val="00D30776"/>
    <w:rsid w:val="00D30983"/>
    <w:rsid w:val="00D30985"/>
    <w:rsid w:val="00D30A49"/>
    <w:rsid w:val="00D30B06"/>
    <w:rsid w:val="00D30DC2"/>
    <w:rsid w:val="00D30DF5"/>
    <w:rsid w:val="00D31296"/>
    <w:rsid w:val="00D312D4"/>
    <w:rsid w:val="00D314EF"/>
    <w:rsid w:val="00D31640"/>
    <w:rsid w:val="00D31841"/>
    <w:rsid w:val="00D318B7"/>
    <w:rsid w:val="00D31A3D"/>
    <w:rsid w:val="00D31BCC"/>
    <w:rsid w:val="00D31DB8"/>
    <w:rsid w:val="00D31E46"/>
    <w:rsid w:val="00D31EC0"/>
    <w:rsid w:val="00D32257"/>
    <w:rsid w:val="00D324AE"/>
    <w:rsid w:val="00D324EB"/>
    <w:rsid w:val="00D326A7"/>
    <w:rsid w:val="00D3278C"/>
    <w:rsid w:val="00D32913"/>
    <w:rsid w:val="00D32B20"/>
    <w:rsid w:val="00D32D07"/>
    <w:rsid w:val="00D32E52"/>
    <w:rsid w:val="00D3309B"/>
    <w:rsid w:val="00D33321"/>
    <w:rsid w:val="00D33368"/>
    <w:rsid w:val="00D333A7"/>
    <w:rsid w:val="00D333B9"/>
    <w:rsid w:val="00D33526"/>
    <w:rsid w:val="00D33795"/>
    <w:rsid w:val="00D33908"/>
    <w:rsid w:val="00D33A54"/>
    <w:rsid w:val="00D33A8C"/>
    <w:rsid w:val="00D33AC4"/>
    <w:rsid w:val="00D33CAB"/>
    <w:rsid w:val="00D33D43"/>
    <w:rsid w:val="00D341CD"/>
    <w:rsid w:val="00D341EC"/>
    <w:rsid w:val="00D342BB"/>
    <w:rsid w:val="00D34567"/>
    <w:rsid w:val="00D346D4"/>
    <w:rsid w:val="00D34720"/>
    <w:rsid w:val="00D34733"/>
    <w:rsid w:val="00D348FE"/>
    <w:rsid w:val="00D34934"/>
    <w:rsid w:val="00D34D18"/>
    <w:rsid w:val="00D34D37"/>
    <w:rsid w:val="00D34F5B"/>
    <w:rsid w:val="00D34F85"/>
    <w:rsid w:val="00D3544F"/>
    <w:rsid w:val="00D3554C"/>
    <w:rsid w:val="00D35692"/>
    <w:rsid w:val="00D35771"/>
    <w:rsid w:val="00D35AF7"/>
    <w:rsid w:val="00D35CE6"/>
    <w:rsid w:val="00D35D09"/>
    <w:rsid w:val="00D35D74"/>
    <w:rsid w:val="00D35E8F"/>
    <w:rsid w:val="00D35EC2"/>
    <w:rsid w:val="00D35FC6"/>
    <w:rsid w:val="00D35FCD"/>
    <w:rsid w:val="00D36014"/>
    <w:rsid w:val="00D36258"/>
    <w:rsid w:val="00D36430"/>
    <w:rsid w:val="00D3643D"/>
    <w:rsid w:val="00D367D9"/>
    <w:rsid w:val="00D369C1"/>
    <w:rsid w:val="00D36C78"/>
    <w:rsid w:val="00D36DE3"/>
    <w:rsid w:val="00D36E1D"/>
    <w:rsid w:val="00D36E41"/>
    <w:rsid w:val="00D36E56"/>
    <w:rsid w:val="00D36FEB"/>
    <w:rsid w:val="00D37169"/>
    <w:rsid w:val="00D371D8"/>
    <w:rsid w:val="00D3721E"/>
    <w:rsid w:val="00D372EF"/>
    <w:rsid w:val="00D37432"/>
    <w:rsid w:val="00D374EF"/>
    <w:rsid w:val="00D3771F"/>
    <w:rsid w:val="00D377F3"/>
    <w:rsid w:val="00D378DE"/>
    <w:rsid w:val="00D37924"/>
    <w:rsid w:val="00D37A05"/>
    <w:rsid w:val="00D37A83"/>
    <w:rsid w:val="00D37B20"/>
    <w:rsid w:val="00D37B26"/>
    <w:rsid w:val="00D37B69"/>
    <w:rsid w:val="00D37CD6"/>
    <w:rsid w:val="00D37D1C"/>
    <w:rsid w:val="00D37DEA"/>
    <w:rsid w:val="00D37EAA"/>
    <w:rsid w:val="00D37EE9"/>
    <w:rsid w:val="00D37F26"/>
    <w:rsid w:val="00D37F4F"/>
    <w:rsid w:val="00D37FEB"/>
    <w:rsid w:val="00D400A1"/>
    <w:rsid w:val="00D401A8"/>
    <w:rsid w:val="00D40496"/>
    <w:rsid w:val="00D406EC"/>
    <w:rsid w:val="00D40729"/>
    <w:rsid w:val="00D40824"/>
    <w:rsid w:val="00D4090C"/>
    <w:rsid w:val="00D40CDB"/>
    <w:rsid w:val="00D40D65"/>
    <w:rsid w:val="00D40D6F"/>
    <w:rsid w:val="00D40D7D"/>
    <w:rsid w:val="00D40E54"/>
    <w:rsid w:val="00D40FC7"/>
    <w:rsid w:val="00D410CD"/>
    <w:rsid w:val="00D41126"/>
    <w:rsid w:val="00D4146C"/>
    <w:rsid w:val="00D416F9"/>
    <w:rsid w:val="00D41757"/>
    <w:rsid w:val="00D41812"/>
    <w:rsid w:val="00D41912"/>
    <w:rsid w:val="00D41BD7"/>
    <w:rsid w:val="00D41BE0"/>
    <w:rsid w:val="00D41C2A"/>
    <w:rsid w:val="00D41E27"/>
    <w:rsid w:val="00D41EC2"/>
    <w:rsid w:val="00D41F76"/>
    <w:rsid w:val="00D42091"/>
    <w:rsid w:val="00D420E3"/>
    <w:rsid w:val="00D42269"/>
    <w:rsid w:val="00D425AE"/>
    <w:rsid w:val="00D425B4"/>
    <w:rsid w:val="00D42661"/>
    <w:rsid w:val="00D42B91"/>
    <w:rsid w:val="00D42F20"/>
    <w:rsid w:val="00D43194"/>
    <w:rsid w:val="00D432ED"/>
    <w:rsid w:val="00D43301"/>
    <w:rsid w:val="00D43455"/>
    <w:rsid w:val="00D4353E"/>
    <w:rsid w:val="00D435FF"/>
    <w:rsid w:val="00D43612"/>
    <w:rsid w:val="00D43620"/>
    <w:rsid w:val="00D437E0"/>
    <w:rsid w:val="00D439E4"/>
    <w:rsid w:val="00D43B01"/>
    <w:rsid w:val="00D43BE3"/>
    <w:rsid w:val="00D43C2B"/>
    <w:rsid w:val="00D43C81"/>
    <w:rsid w:val="00D43CA1"/>
    <w:rsid w:val="00D43D0F"/>
    <w:rsid w:val="00D43D5F"/>
    <w:rsid w:val="00D43DC0"/>
    <w:rsid w:val="00D43FA3"/>
    <w:rsid w:val="00D44092"/>
    <w:rsid w:val="00D440FE"/>
    <w:rsid w:val="00D44265"/>
    <w:rsid w:val="00D44492"/>
    <w:rsid w:val="00D445BD"/>
    <w:rsid w:val="00D447C2"/>
    <w:rsid w:val="00D44819"/>
    <w:rsid w:val="00D44853"/>
    <w:rsid w:val="00D44A05"/>
    <w:rsid w:val="00D44AB8"/>
    <w:rsid w:val="00D44B11"/>
    <w:rsid w:val="00D44CBB"/>
    <w:rsid w:val="00D44E60"/>
    <w:rsid w:val="00D44F20"/>
    <w:rsid w:val="00D45085"/>
    <w:rsid w:val="00D450C7"/>
    <w:rsid w:val="00D45399"/>
    <w:rsid w:val="00D453FD"/>
    <w:rsid w:val="00D454BA"/>
    <w:rsid w:val="00D457A6"/>
    <w:rsid w:val="00D45806"/>
    <w:rsid w:val="00D4594B"/>
    <w:rsid w:val="00D4594E"/>
    <w:rsid w:val="00D45B2C"/>
    <w:rsid w:val="00D45C09"/>
    <w:rsid w:val="00D45C0D"/>
    <w:rsid w:val="00D45C6C"/>
    <w:rsid w:val="00D45CB9"/>
    <w:rsid w:val="00D46038"/>
    <w:rsid w:val="00D4605D"/>
    <w:rsid w:val="00D4629A"/>
    <w:rsid w:val="00D4629D"/>
    <w:rsid w:val="00D462E6"/>
    <w:rsid w:val="00D4645F"/>
    <w:rsid w:val="00D4648B"/>
    <w:rsid w:val="00D464BB"/>
    <w:rsid w:val="00D465AC"/>
    <w:rsid w:val="00D4660B"/>
    <w:rsid w:val="00D46692"/>
    <w:rsid w:val="00D467AE"/>
    <w:rsid w:val="00D467FD"/>
    <w:rsid w:val="00D4681D"/>
    <w:rsid w:val="00D468C9"/>
    <w:rsid w:val="00D4697D"/>
    <w:rsid w:val="00D469AD"/>
    <w:rsid w:val="00D469B1"/>
    <w:rsid w:val="00D46BE2"/>
    <w:rsid w:val="00D46C3E"/>
    <w:rsid w:val="00D46C4F"/>
    <w:rsid w:val="00D46D03"/>
    <w:rsid w:val="00D46F03"/>
    <w:rsid w:val="00D46F19"/>
    <w:rsid w:val="00D46FAF"/>
    <w:rsid w:val="00D4707B"/>
    <w:rsid w:val="00D47254"/>
    <w:rsid w:val="00D47409"/>
    <w:rsid w:val="00D4757F"/>
    <w:rsid w:val="00D47657"/>
    <w:rsid w:val="00D47759"/>
    <w:rsid w:val="00D47772"/>
    <w:rsid w:val="00D4793A"/>
    <w:rsid w:val="00D47A83"/>
    <w:rsid w:val="00D47B11"/>
    <w:rsid w:val="00D47D0C"/>
    <w:rsid w:val="00D47E70"/>
    <w:rsid w:val="00D47FD2"/>
    <w:rsid w:val="00D50074"/>
    <w:rsid w:val="00D501B6"/>
    <w:rsid w:val="00D502C7"/>
    <w:rsid w:val="00D502DE"/>
    <w:rsid w:val="00D506A5"/>
    <w:rsid w:val="00D506B9"/>
    <w:rsid w:val="00D5083F"/>
    <w:rsid w:val="00D509B1"/>
    <w:rsid w:val="00D50A39"/>
    <w:rsid w:val="00D50A60"/>
    <w:rsid w:val="00D50D9D"/>
    <w:rsid w:val="00D50EF4"/>
    <w:rsid w:val="00D50F16"/>
    <w:rsid w:val="00D5100E"/>
    <w:rsid w:val="00D510F6"/>
    <w:rsid w:val="00D511FB"/>
    <w:rsid w:val="00D51233"/>
    <w:rsid w:val="00D51560"/>
    <w:rsid w:val="00D51632"/>
    <w:rsid w:val="00D51639"/>
    <w:rsid w:val="00D5169B"/>
    <w:rsid w:val="00D5180A"/>
    <w:rsid w:val="00D51921"/>
    <w:rsid w:val="00D51A8C"/>
    <w:rsid w:val="00D51F05"/>
    <w:rsid w:val="00D52200"/>
    <w:rsid w:val="00D5230A"/>
    <w:rsid w:val="00D52375"/>
    <w:rsid w:val="00D525DA"/>
    <w:rsid w:val="00D528E9"/>
    <w:rsid w:val="00D52A63"/>
    <w:rsid w:val="00D53458"/>
    <w:rsid w:val="00D53474"/>
    <w:rsid w:val="00D53610"/>
    <w:rsid w:val="00D536AD"/>
    <w:rsid w:val="00D53937"/>
    <w:rsid w:val="00D53A70"/>
    <w:rsid w:val="00D53B5C"/>
    <w:rsid w:val="00D53EC8"/>
    <w:rsid w:val="00D5410F"/>
    <w:rsid w:val="00D542B7"/>
    <w:rsid w:val="00D54631"/>
    <w:rsid w:val="00D54735"/>
    <w:rsid w:val="00D5474B"/>
    <w:rsid w:val="00D5475D"/>
    <w:rsid w:val="00D54786"/>
    <w:rsid w:val="00D54923"/>
    <w:rsid w:val="00D54AFE"/>
    <w:rsid w:val="00D54C0B"/>
    <w:rsid w:val="00D54DC6"/>
    <w:rsid w:val="00D54E44"/>
    <w:rsid w:val="00D54F64"/>
    <w:rsid w:val="00D54F7E"/>
    <w:rsid w:val="00D54F91"/>
    <w:rsid w:val="00D55266"/>
    <w:rsid w:val="00D552AA"/>
    <w:rsid w:val="00D553FB"/>
    <w:rsid w:val="00D557E3"/>
    <w:rsid w:val="00D55905"/>
    <w:rsid w:val="00D5601E"/>
    <w:rsid w:val="00D56134"/>
    <w:rsid w:val="00D56285"/>
    <w:rsid w:val="00D562EA"/>
    <w:rsid w:val="00D564BC"/>
    <w:rsid w:val="00D565E8"/>
    <w:rsid w:val="00D566A3"/>
    <w:rsid w:val="00D56762"/>
    <w:rsid w:val="00D568A9"/>
    <w:rsid w:val="00D56931"/>
    <w:rsid w:val="00D56A75"/>
    <w:rsid w:val="00D56AFE"/>
    <w:rsid w:val="00D56B94"/>
    <w:rsid w:val="00D56BF5"/>
    <w:rsid w:val="00D56C3C"/>
    <w:rsid w:val="00D56D5E"/>
    <w:rsid w:val="00D56F37"/>
    <w:rsid w:val="00D574D3"/>
    <w:rsid w:val="00D57545"/>
    <w:rsid w:val="00D57592"/>
    <w:rsid w:val="00D5768D"/>
    <w:rsid w:val="00D57874"/>
    <w:rsid w:val="00D57B14"/>
    <w:rsid w:val="00D57C34"/>
    <w:rsid w:val="00D57C5C"/>
    <w:rsid w:val="00D57CA8"/>
    <w:rsid w:val="00D57EBE"/>
    <w:rsid w:val="00D6022F"/>
    <w:rsid w:val="00D60310"/>
    <w:rsid w:val="00D60376"/>
    <w:rsid w:val="00D60746"/>
    <w:rsid w:val="00D608E9"/>
    <w:rsid w:val="00D609D8"/>
    <w:rsid w:val="00D60A93"/>
    <w:rsid w:val="00D60AE1"/>
    <w:rsid w:val="00D60CBA"/>
    <w:rsid w:val="00D60EDA"/>
    <w:rsid w:val="00D60FBA"/>
    <w:rsid w:val="00D6107A"/>
    <w:rsid w:val="00D610CE"/>
    <w:rsid w:val="00D611B3"/>
    <w:rsid w:val="00D61260"/>
    <w:rsid w:val="00D612EF"/>
    <w:rsid w:val="00D61363"/>
    <w:rsid w:val="00D613EA"/>
    <w:rsid w:val="00D6176C"/>
    <w:rsid w:val="00D618D3"/>
    <w:rsid w:val="00D61A81"/>
    <w:rsid w:val="00D61DCD"/>
    <w:rsid w:val="00D61E57"/>
    <w:rsid w:val="00D61EC5"/>
    <w:rsid w:val="00D61FB8"/>
    <w:rsid w:val="00D6203A"/>
    <w:rsid w:val="00D6226C"/>
    <w:rsid w:val="00D62454"/>
    <w:rsid w:val="00D6249C"/>
    <w:rsid w:val="00D6253E"/>
    <w:rsid w:val="00D6270E"/>
    <w:rsid w:val="00D6299D"/>
    <w:rsid w:val="00D62A26"/>
    <w:rsid w:val="00D62C3A"/>
    <w:rsid w:val="00D62F33"/>
    <w:rsid w:val="00D62FF9"/>
    <w:rsid w:val="00D6300F"/>
    <w:rsid w:val="00D630AC"/>
    <w:rsid w:val="00D63122"/>
    <w:rsid w:val="00D63183"/>
    <w:rsid w:val="00D632B0"/>
    <w:rsid w:val="00D6347F"/>
    <w:rsid w:val="00D63730"/>
    <w:rsid w:val="00D63920"/>
    <w:rsid w:val="00D639C6"/>
    <w:rsid w:val="00D63AC7"/>
    <w:rsid w:val="00D63CCB"/>
    <w:rsid w:val="00D63DA4"/>
    <w:rsid w:val="00D64159"/>
    <w:rsid w:val="00D64254"/>
    <w:rsid w:val="00D6453B"/>
    <w:rsid w:val="00D64565"/>
    <w:rsid w:val="00D645D0"/>
    <w:rsid w:val="00D64608"/>
    <w:rsid w:val="00D6461D"/>
    <w:rsid w:val="00D64868"/>
    <w:rsid w:val="00D64A4A"/>
    <w:rsid w:val="00D64A65"/>
    <w:rsid w:val="00D64A8B"/>
    <w:rsid w:val="00D65285"/>
    <w:rsid w:val="00D65371"/>
    <w:rsid w:val="00D653B9"/>
    <w:rsid w:val="00D6557C"/>
    <w:rsid w:val="00D6558C"/>
    <w:rsid w:val="00D65596"/>
    <w:rsid w:val="00D65744"/>
    <w:rsid w:val="00D6576D"/>
    <w:rsid w:val="00D65981"/>
    <w:rsid w:val="00D65AD7"/>
    <w:rsid w:val="00D65B5F"/>
    <w:rsid w:val="00D65FF2"/>
    <w:rsid w:val="00D66138"/>
    <w:rsid w:val="00D661E9"/>
    <w:rsid w:val="00D664EA"/>
    <w:rsid w:val="00D6652A"/>
    <w:rsid w:val="00D6668D"/>
    <w:rsid w:val="00D666B2"/>
    <w:rsid w:val="00D66718"/>
    <w:rsid w:val="00D66775"/>
    <w:rsid w:val="00D6683F"/>
    <w:rsid w:val="00D66B22"/>
    <w:rsid w:val="00D66B3F"/>
    <w:rsid w:val="00D66BBB"/>
    <w:rsid w:val="00D66BF2"/>
    <w:rsid w:val="00D66E10"/>
    <w:rsid w:val="00D66F4A"/>
    <w:rsid w:val="00D672D9"/>
    <w:rsid w:val="00D673F1"/>
    <w:rsid w:val="00D675C9"/>
    <w:rsid w:val="00D67CFC"/>
    <w:rsid w:val="00D67D03"/>
    <w:rsid w:val="00D67E03"/>
    <w:rsid w:val="00D67FD5"/>
    <w:rsid w:val="00D70264"/>
    <w:rsid w:val="00D7035E"/>
    <w:rsid w:val="00D70A36"/>
    <w:rsid w:val="00D70AEE"/>
    <w:rsid w:val="00D70B45"/>
    <w:rsid w:val="00D70B57"/>
    <w:rsid w:val="00D70B75"/>
    <w:rsid w:val="00D70C32"/>
    <w:rsid w:val="00D70CA2"/>
    <w:rsid w:val="00D70CDA"/>
    <w:rsid w:val="00D70D46"/>
    <w:rsid w:val="00D70E93"/>
    <w:rsid w:val="00D70EBB"/>
    <w:rsid w:val="00D70F23"/>
    <w:rsid w:val="00D70FD1"/>
    <w:rsid w:val="00D7112B"/>
    <w:rsid w:val="00D71272"/>
    <w:rsid w:val="00D71275"/>
    <w:rsid w:val="00D715A3"/>
    <w:rsid w:val="00D716E3"/>
    <w:rsid w:val="00D716FA"/>
    <w:rsid w:val="00D71748"/>
    <w:rsid w:val="00D71C54"/>
    <w:rsid w:val="00D71CF2"/>
    <w:rsid w:val="00D71CFE"/>
    <w:rsid w:val="00D71EE2"/>
    <w:rsid w:val="00D71F18"/>
    <w:rsid w:val="00D72049"/>
    <w:rsid w:val="00D72069"/>
    <w:rsid w:val="00D722F0"/>
    <w:rsid w:val="00D72386"/>
    <w:rsid w:val="00D724F6"/>
    <w:rsid w:val="00D72534"/>
    <w:rsid w:val="00D72637"/>
    <w:rsid w:val="00D726A2"/>
    <w:rsid w:val="00D7277C"/>
    <w:rsid w:val="00D728AD"/>
    <w:rsid w:val="00D7290A"/>
    <w:rsid w:val="00D72CB6"/>
    <w:rsid w:val="00D72DAA"/>
    <w:rsid w:val="00D72E28"/>
    <w:rsid w:val="00D72EBB"/>
    <w:rsid w:val="00D72ED5"/>
    <w:rsid w:val="00D72F1F"/>
    <w:rsid w:val="00D72F86"/>
    <w:rsid w:val="00D73078"/>
    <w:rsid w:val="00D730B9"/>
    <w:rsid w:val="00D732E8"/>
    <w:rsid w:val="00D7334A"/>
    <w:rsid w:val="00D733A1"/>
    <w:rsid w:val="00D73461"/>
    <w:rsid w:val="00D7354D"/>
    <w:rsid w:val="00D736F9"/>
    <w:rsid w:val="00D736FD"/>
    <w:rsid w:val="00D738CF"/>
    <w:rsid w:val="00D73990"/>
    <w:rsid w:val="00D73C42"/>
    <w:rsid w:val="00D73C90"/>
    <w:rsid w:val="00D73CD6"/>
    <w:rsid w:val="00D73DD1"/>
    <w:rsid w:val="00D73EA0"/>
    <w:rsid w:val="00D73ED1"/>
    <w:rsid w:val="00D742ED"/>
    <w:rsid w:val="00D7456E"/>
    <w:rsid w:val="00D7498A"/>
    <w:rsid w:val="00D749DC"/>
    <w:rsid w:val="00D74B1D"/>
    <w:rsid w:val="00D74C25"/>
    <w:rsid w:val="00D74D83"/>
    <w:rsid w:val="00D74DCC"/>
    <w:rsid w:val="00D74EB3"/>
    <w:rsid w:val="00D74ED3"/>
    <w:rsid w:val="00D74F64"/>
    <w:rsid w:val="00D750EE"/>
    <w:rsid w:val="00D752B9"/>
    <w:rsid w:val="00D755FC"/>
    <w:rsid w:val="00D75657"/>
    <w:rsid w:val="00D7584D"/>
    <w:rsid w:val="00D7585D"/>
    <w:rsid w:val="00D75B32"/>
    <w:rsid w:val="00D75C66"/>
    <w:rsid w:val="00D75D63"/>
    <w:rsid w:val="00D75E3B"/>
    <w:rsid w:val="00D760F2"/>
    <w:rsid w:val="00D76158"/>
    <w:rsid w:val="00D7615B"/>
    <w:rsid w:val="00D761EA"/>
    <w:rsid w:val="00D763DB"/>
    <w:rsid w:val="00D763F2"/>
    <w:rsid w:val="00D76421"/>
    <w:rsid w:val="00D769B4"/>
    <w:rsid w:val="00D76D22"/>
    <w:rsid w:val="00D77160"/>
    <w:rsid w:val="00D77181"/>
    <w:rsid w:val="00D771B2"/>
    <w:rsid w:val="00D772D0"/>
    <w:rsid w:val="00D7737B"/>
    <w:rsid w:val="00D7738D"/>
    <w:rsid w:val="00D7752E"/>
    <w:rsid w:val="00D7753B"/>
    <w:rsid w:val="00D7754F"/>
    <w:rsid w:val="00D77639"/>
    <w:rsid w:val="00D7788F"/>
    <w:rsid w:val="00D77BBE"/>
    <w:rsid w:val="00D77C57"/>
    <w:rsid w:val="00D77C63"/>
    <w:rsid w:val="00D77FEF"/>
    <w:rsid w:val="00D80009"/>
    <w:rsid w:val="00D8018C"/>
    <w:rsid w:val="00D80193"/>
    <w:rsid w:val="00D8030A"/>
    <w:rsid w:val="00D80618"/>
    <w:rsid w:val="00D8066C"/>
    <w:rsid w:val="00D80782"/>
    <w:rsid w:val="00D8096B"/>
    <w:rsid w:val="00D80B19"/>
    <w:rsid w:val="00D80BAB"/>
    <w:rsid w:val="00D80DEE"/>
    <w:rsid w:val="00D80E23"/>
    <w:rsid w:val="00D80EC3"/>
    <w:rsid w:val="00D810CF"/>
    <w:rsid w:val="00D810DD"/>
    <w:rsid w:val="00D81156"/>
    <w:rsid w:val="00D81202"/>
    <w:rsid w:val="00D81279"/>
    <w:rsid w:val="00D812CF"/>
    <w:rsid w:val="00D8144F"/>
    <w:rsid w:val="00D815D6"/>
    <w:rsid w:val="00D8186B"/>
    <w:rsid w:val="00D81989"/>
    <w:rsid w:val="00D81A39"/>
    <w:rsid w:val="00D81CF6"/>
    <w:rsid w:val="00D81EF1"/>
    <w:rsid w:val="00D82065"/>
    <w:rsid w:val="00D820A5"/>
    <w:rsid w:val="00D82361"/>
    <w:rsid w:val="00D8238F"/>
    <w:rsid w:val="00D82403"/>
    <w:rsid w:val="00D82485"/>
    <w:rsid w:val="00D825DE"/>
    <w:rsid w:val="00D828DB"/>
    <w:rsid w:val="00D82A33"/>
    <w:rsid w:val="00D82B3F"/>
    <w:rsid w:val="00D82B6B"/>
    <w:rsid w:val="00D82B81"/>
    <w:rsid w:val="00D82C82"/>
    <w:rsid w:val="00D82C91"/>
    <w:rsid w:val="00D82D8A"/>
    <w:rsid w:val="00D82EC8"/>
    <w:rsid w:val="00D82EE6"/>
    <w:rsid w:val="00D82F33"/>
    <w:rsid w:val="00D82FDF"/>
    <w:rsid w:val="00D83195"/>
    <w:rsid w:val="00D8321E"/>
    <w:rsid w:val="00D8339A"/>
    <w:rsid w:val="00D83413"/>
    <w:rsid w:val="00D83550"/>
    <w:rsid w:val="00D835A3"/>
    <w:rsid w:val="00D83717"/>
    <w:rsid w:val="00D8388B"/>
    <w:rsid w:val="00D83BAC"/>
    <w:rsid w:val="00D83DB6"/>
    <w:rsid w:val="00D83FC0"/>
    <w:rsid w:val="00D840EA"/>
    <w:rsid w:val="00D8412C"/>
    <w:rsid w:val="00D844C7"/>
    <w:rsid w:val="00D84575"/>
    <w:rsid w:val="00D847E1"/>
    <w:rsid w:val="00D849D7"/>
    <w:rsid w:val="00D84AE9"/>
    <w:rsid w:val="00D84B2B"/>
    <w:rsid w:val="00D84BA3"/>
    <w:rsid w:val="00D84D10"/>
    <w:rsid w:val="00D84EE2"/>
    <w:rsid w:val="00D85089"/>
    <w:rsid w:val="00D851AE"/>
    <w:rsid w:val="00D8526D"/>
    <w:rsid w:val="00D853F7"/>
    <w:rsid w:val="00D854D6"/>
    <w:rsid w:val="00D8565E"/>
    <w:rsid w:val="00D85A70"/>
    <w:rsid w:val="00D85F32"/>
    <w:rsid w:val="00D85F9B"/>
    <w:rsid w:val="00D860E4"/>
    <w:rsid w:val="00D860FB"/>
    <w:rsid w:val="00D86386"/>
    <w:rsid w:val="00D86491"/>
    <w:rsid w:val="00D8652F"/>
    <w:rsid w:val="00D866A6"/>
    <w:rsid w:val="00D86777"/>
    <w:rsid w:val="00D86788"/>
    <w:rsid w:val="00D86B75"/>
    <w:rsid w:val="00D86CFE"/>
    <w:rsid w:val="00D86FAC"/>
    <w:rsid w:val="00D8716C"/>
    <w:rsid w:val="00D87401"/>
    <w:rsid w:val="00D87533"/>
    <w:rsid w:val="00D879BC"/>
    <w:rsid w:val="00D87AA6"/>
    <w:rsid w:val="00D87F3A"/>
    <w:rsid w:val="00D90161"/>
    <w:rsid w:val="00D901C6"/>
    <w:rsid w:val="00D902EC"/>
    <w:rsid w:val="00D90346"/>
    <w:rsid w:val="00D90423"/>
    <w:rsid w:val="00D906EE"/>
    <w:rsid w:val="00D90730"/>
    <w:rsid w:val="00D907AF"/>
    <w:rsid w:val="00D90851"/>
    <w:rsid w:val="00D908C4"/>
    <w:rsid w:val="00D909D5"/>
    <w:rsid w:val="00D90ABA"/>
    <w:rsid w:val="00D90B12"/>
    <w:rsid w:val="00D90BFA"/>
    <w:rsid w:val="00D90D32"/>
    <w:rsid w:val="00D90E19"/>
    <w:rsid w:val="00D90FDA"/>
    <w:rsid w:val="00D913E1"/>
    <w:rsid w:val="00D913F3"/>
    <w:rsid w:val="00D91430"/>
    <w:rsid w:val="00D91601"/>
    <w:rsid w:val="00D9161E"/>
    <w:rsid w:val="00D917F0"/>
    <w:rsid w:val="00D918C9"/>
    <w:rsid w:val="00D91903"/>
    <w:rsid w:val="00D91B21"/>
    <w:rsid w:val="00D91BE4"/>
    <w:rsid w:val="00D91D01"/>
    <w:rsid w:val="00D92152"/>
    <w:rsid w:val="00D921BD"/>
    <w:rsid w:val="00D9245D"/>
    <w:rsid w:val="00D925B1"/>
    <w:rsid w:val="00D926F6"/>
    <w:rsid w:val="00D928B1"/>
    <w:rsid w:val="00D928D8"/>
    <w:rsid w:val="00D92906"/>
    <w:rsid w:val="00D929AA"/>
    <w:rsid w:val="00D92A7C"/>
    <w:rsid w:val="00D92A9D"/>
    <w:rsid w:val="00D92B30"/>
    <w:rsid w:val="00D92B5A"/>
    <w:rsid w:val="00D92BA4"/>
    <w:rsid w:val="00D92CE5"/>
    <w:rsid w:val="00D92DBD"/>
    <w:rsid w:val="00D92DF5"/>
    <w:rsid w:val="00D92ECC"/>
    <w:rsid w:val="00D92FA6"/>
    <w:rsid w:val="00D92FC0"/>
    <w:rsid w:val="00D92FE8"/>
    <w:rsid w:val="00D93396"/>
    <w:rsid w:val="00D933B3"/>
    <w:rsid w:val="00D93572"/>
    <w:rsid w:val="00D93594"/>
    <w:rsid w:val="00D93601"/>
    <w:rsid w:val="00D936A4"/>
    <w:rsid w:val="00D936A5"/>
    <w:rsid w:val="00D937B4"/>
    <w:rsid w:val="00D93804"/>
    <w:rsid w:val="00D938A9"/>
    <w:rsid w:val="00D9399E"/>
    <w:rsid w:val="00D93C43"/>
    <w:rsid w:val="00D93C5F"/>
    <w:rsid w:val="00D93D3E"/>
    <w:rsid w:val="00D93FF8"/>
    <w:rsid w:val="00D94183"/>
    <w:rsid w:val="00D941AA"/>
    <w:rsid w:val="00D941C1"/>
    <w:rsid w:val="00D9429A"/>
    <w:rsid w:val="00D942B5"/>
    <w:rsid w:val="00D945B1"/>
    <w:rsid w:val="00D946FF"/>
    <w:rsid w:val="00D94847"/>
    <w:rsid w:val="00D94CA6"/>
    <w:rsid w:val="00D94D61"/>
    <w:rsid w:val="00D94EDF"/>
    <w:rsid w:val="00D9505B"/>
    <w:rsid w:val="00D952F4"/>
    <w:rsid w:val="00D95483"/>
    <w:rsid w:val="00D955C2"/>
    <w:rsid w:val="00D95754"/>
    <w:rsid w:val="00D957B3"/>
    <w:rsid w:val="00D9582E"/>
    <w:rsid w:val="00D958D4"/>
    <w:rsid w:val="00D95C3E"/>
    <w:rsid w:val="00D95E03"/>
    <w:rsid w:val="00D95E1F"/>
    <w:rsid w:val="00D95F49"/>
    <w:rsid w:val="00D96078"/>
    <w:rsid w:val="00D9623F"/>
    <w:rsid w:val="00D962DC"/>
    <w:rsid w:val="00D96859"/>
    <w:rsid w:val="00D96B4D"/>
    <w:rsid w:val="00D96E13"/>
    <w:rsid w:val="00D96E2A"/>
    <w:rsid w:val="00D97117"/>
    <w:rsid w:val="00D97262"/>
    <w:rsid w:val="00D9734C"/>
    <w:rsid w:val="00D97623"/>
    <w:rsid w:val="00D97634"/>
    <w:rsid w:val="00D97694"/>
    <w:rsid w:val="00D9780C"/>
    <w:rsid w:val="00D9785E"/>
    <w:rsid w:val="00D9786C"/>
    <w:rsid w:val="00D97C4E"/>
    <w:rsid w:val="00D97C57"/>
    <w:rsid w:val="00D97D8B"/>
    <w:rsid w:val="00D97DE9"/>
    <w:rsid w:val="00D97EA3"/>
    <w:rsid w:val="00D97F51"/>
    <w:rsid w:val="00DA0245"/>
    <w:rsid w:val="00DA02B2"/>
    <w:rsid w:val="00DA0586"/>
    <w:rsid w:val="00DA05A0"/>
    <w:rsid w:val="00DA05E4"/>
    <w:rsid w:val="00DA0700"/>
    <w:rsid w:val="00DA0705"/>
    <w:rsid w:val="00DA0831"/>
    <w:rsid w:val="00DA0B92"/>
    <w:rsid w:val="00DA0C6E"/>
    <w:rsid w:val="00DA0D5F"/>
    <w:rsid w:val="00DA0E1F"/>
    <w:rsid w:val="00DA0EBA"/>
    <w:rsid w:val="00DA0F4D"/>
    <w:rsid w:val="00DA0F9A"/>
    <w:rsid w:val="00DA1052"/>
    <w:rsid w:val="00DA1090"/>
    <w:rsid w:val="00DA14BC"/>
    <w:rsid w:val="00DA152C"/>
    <w:rsid w:val="00DA15A7"/>
    <w:rsid w:val="00DA1696"/>
    <w:rsid w:val="00DA18B3"/>
    <w:rsid w:val="00DA1972"/>
    <w:rsid w:val="00DA1CF6"/>
    <w:rsid w:val="00DA1D4F"/>
    <w:rsid w:val="00DA1E57"/>
    <w:rsid w:val="00DA1E85"/>
    <w:rsid w:val="00DA1EC4"/>
    <w:rsid w:val="00DA206B"/>
    <w:rsid w:val="00DA22AF"/>
    <w:rsid w:val="00DA2353"/>
    <w:rsid w:val="00DA241C"/>
    <w:rsid w:val="00DA2466"/>
    <w:rsid w:val="00DA25E8"/>
    <w:rsid w:val="00DA2C75"/>
    <w:rsid w:val="00DA2D05"/>
    <w:rsid w:val="00DA2D69"/>
    <w:rsid w:val="00DA2E89"/>
    <w:rsid w:val="00DA315B"/>
    <w:rsid w:val="00DA32C4"/>
    <w:rsid w:val="00DA35EE"/>
    <w:rsid w:val="00DA36EE"/>
    <w:rsid w:val="00DA377E"/>
    <w:rsid w:val="00DA38E6"/>
    <w:rsid w:val="00DA3C83"/>
    <w:rsid w:val="00DA3EEC"/>
    <w:rsid w:val="00DA3F71"/>
    <w:rsid w:val="00DA3F77"/>
    <w:rsid w:val="00DA3FC9"/>
    <w:rsid w:val="00DA41AB"/>
    <w:rsid w:val="00DA42E9"/>
    <w:rsid w:val="00DA4424"/>
    <w:rsid w:val="00DA4450"/>
    <w:rsid w:val="00DA44F2"/>
    <w:rsid w:val="00DA4772"/>
    <w:rsid w:val="00DA47E9"/>
    <w:rsid w:val="00DA4E9F"/>
    <w:rsid w:val="00DA4FBB"/>
    <w:rsid w:val="00DA4FE0"/>
    <w:rsid w:val="00DA5194"/>
    <w:rsid w:val="00DA5279"/>
    <w:rsid w:val="00DA5299"/>
    <w:rsid w:val="00DA5327"/>
    <w:rsid w:val="00DA5371"/>
    <w:rsid w:val="00DA551C"/>
    <w:rsid w:val="00DA56EC"/>
    <w:rsid w:val="00DA5A66"/>
    <w:rsid w:val="00DA5B58"/>
    <w:rsid w:val="00DA5C45"/>
    <w:rsid w:val="00DA5EF3"/>
    <w:rsid w:val="00DA5F87"/>
    <w:rsid w:val="00DA610B"/>
    <w:rsid w:val="00DA61DA"/>
    <w:rsid w:val="00DA6435"/>
    <w:rsid w:val="00DA645A"/>
    <w:rsid w:val="00DA6756"/>
    <w:rsid w:val="00DA6BA0"/>
    <w:rsid w:val="00DA6C5A"/>
    <w:rsid w:val="00DA6CFE"/>
    <w:rsid w:val="00DA6D51"/>
    <w:rsid w:val="00DA6FBF"/>
    <w:rsid w:val="00DA715C"/>
    <w:rsid w:val="00DA72CB"/>
    <w:rsid w:val="00DA7335"/>
    <w:rsid w:val="00DA7517"/>
    <w:rsid w:val="00DA7654"/>
    <w:rsid w:val="00DA7A90"/>
    <w:rsid w:val="00DA7AD4"/>
    <w:rsid w:val="00DA7CE7"/>
    <w:rsid w:val="00DA7FB7"/>
    <w:rsid w:val="00DA7FC8"/>
    <w:rsid w:val="00DB0097"/>
    <w:rsid w:val="00DB0331"/>
    <w:rsid w:val="00DB0611"/>
    <w:rsid w:val="00DB0716"/>
    <w:rsid w:val="00DB0754"/>
    <w:rsid w:val="00DB0815"/>
    <w:rsid w:val="00DB08C1"/>
    <w:rsid w:val="00DB099E"/>
    <w:rsid w:val="00DB0AE5"/>
    <w:rsid w:val="00DB0E22"/>
    <w:rsid w:val="00DB0EF7"/>
    <w:rsid w:val="00DB0F56"/>
    <w:rsid w:val="00DB1020"/>
    <w:rsid w:val="00DB1896"/>
    <w:rsid w:val="00DB1AC1"/>
    <w:rsid w:val="00DB1C34"/>
    <w:rsid w:val="00DB1E60"/>
    <w:rsid w:val="00DB1EAD"/>
    <w:rsid w:val="00DB1EBD"/>
    <w:rsid w:val="00DB1F81"/>
    <w:rsid w:val="00DB20C3"/>
    <w:rsid w:val="00DB20E3"/>
    <w:rsid w:val="00DB21B5"/>
    <w:rsid w:val="00DB244E"/>
    <w:rsid w:val="00DB24C8"/>
    <w:rsid w:val="00DB25E3"/>
    <w:rsid w:val="00DB25E4"/>
    <w:rsid w:val="00DB269D"/>
    <w:rsid w:val="00DB2716"/>
    <w:rsid w:val="00DB275D"/>
    <w:rsid w:val="00DB27BC"/>
    <w:rsid w:val="00DB293D"/>
    <w:rsid w:val="00DB2A05"/>
    <w:rsid w:val="00DB2A61"/>
    <w:rsid w:val="00DB2B1C"/>
    <w:rsid w:val="00DB2B42"/>
    <w:rsid w:val="00DB2B46"/>
    <w:rsid w:val="00DB2B72"/>
    <w:rsid w:val="00DB2D14"/>
    <w:rsid w:val="00DB31C8"/>
    <w:rsid w:val="00DB3264"/>
    <w:rsid w:val="00DB32BE"/>
    <w:rsid w:val="00DB32EE"/>
    <w:rsid w:val="00DB338A"/>
    <w:rsid w:val="00DB35D9"/>
    <w:rsid w:val="00DB3A46"/>
    <w:rsid w:val="00DB3C16"/>
    <w:rsid w:val="00DB3C4E"/>
    <w:rsid w:val="00DB3E03"/>
    <w:rsid w:val="00DB3FB9"/>
    <w:rsid w:val="00DB4128"/>
    <w:rsid w:val="00DB4137"/>
    <w:rsid w:val="00DB4220"/>
    <w:rsid w:val="00DB45BE"/>
    <w:rsid w:val="00DB4875"/>
    <w:rsid w:val="00DB4AE7"/>
    <w:rsid w:val="00DB4B9C"/>
    <w:rsid w:val="00DB4D52"/>
    <w:rsid w:val="00DB4E19"/>
    <w:rsid w:val="00DB4FE3"/>
    <w:rsid w:val="00DB503B"/>
    <w:rsid w:val="00DB512F"/>
    <w:rsid w:val="00DB51E4"/>
    <w:rsid w:val="00DB5226"/>
    <w:rsid w:val="00DB5570"/>
    <w:rsid w:val="00DB5A06"/>
    <w:rsid w:val="00DB5BF0"/>
    <w:rsid w:val="00DB5C2F"/>
    <w:rsid w:val="00DB5D18"/>
    <w:rsid w:val="00DB5DF2"/>
    <w:rsid w:val="00DB6008"/>
    <w:rsid w:val="00DB6196"/>
    <w:rsid w:val="00DB6315"/>
    <w:rsid w:val="00DB65FA"/>
    <w:rsid w:val="00DB668C"/>
    <w:rsid w:val="00DB6761"/>
    <w:rsid w:val="00DB68A9"/>
    <w:rsid w:val="00DB69F5"/>
    <w:rsid w:val="00DB6C13"/>
    <w:rsid w:val="00DB6DD3"/>
    <w:rsid w:val="00DB6F8A"/>
    <w:rsid w:val="00DB6FE1"/>
    <w:rsid w:val="00DB7040"/>
    <w:rsid w:val="00DB706C"/>
    <w:rsid w:val="00DB7092"/>
    <w:rsid w:val="00DB739A"/>
    <w:rsid w:val="00DB73C9"/>
    <w:rsid w:val="00DB74E4"/>
    <w:rsid w:val="00DB7551"/>
    <w:rsid w:val="00DB7563"/>
    <w:rsid w:val="00DB7698"/>
    <w:rsid w:val="00DB78EB"/>
    <w:rsid w:val="00DB7B76"/>
    <w:rsid w:val="00DB7D46"/>
    <w:rsid w:val="00DB7D72"/>
    <w:rsid w:val="00DB7E11"/>
    <w:rsid w:val="00DB7E9E"/>
    <w:rsid w:val="00DC004A"/>
    <w:rsid w:val="00DC0380"/>
    <w:rsid w:val="00DC044F"/>
    <w:rsid w:val="00DC04E9"/>
    <w:rsid w:val="00DC051F"/>
    <w:rsid w:val="00DC059D"/>
    <w:rsid w:val="00DC06D2"/>
    <w:rsid w:val="00DC0996"/>
    <w:rsid w:val="00DC09BF"/>
    <w:rsid w:val="00DC0AB9"/>
    <w:rsid w:val="00DC0BEA"/>
    <w:rsid w:val="00DC0CAB"/>
    <w:rsid w:val="00DC0CC4"/>
    <w:rsid w:val="00DC0E9B"/>
    <w:rsid w:val="00DC0EB4"/>
    <w:rsid w:val="00DC0F05"/>
    <w:rsid w:val="00DC0F42"/>
    <w:rsid w:val="00DC0F5C"/>
    <w:rsid w:val="00DC10D8"/>
    <w:rsid w:val="00DC1348"/>
    <w:rsid w:val="00DC1356"/>
    <w:rsid w:val="00DC1359"/>
    <w:rsid w:val="00DC15EA"/>
    <w:rsid w:val="00DC18AD"/>
    <w:rsid w:val="00DC1AB8"/>
    <w:rsid w:val="00DC1ADF"/>
    <w:rsid w:val="00DC1E06"/>
    <w:rsid w:val="00DC1F09"/>
    <w:rsid w:val="00DC201D"/>
    <w:rsid w:val="00DC2110"/>
    <w:rsid w:val="00DC223A"/>
    <w:rsid w:val="00DC2449"/>
    <w:rsid w:val="00DC259D"/>
    <w:rsid w:val="00DC2685"/>
    <w:rsid w:val="00DC280B"/>
    <w:rsid w:val="00DC2949"/>
    <w:rsid w:val="00DC2965"/>
    <w:rsid w:val="00DC2BEB"/>
    <w:rsid w:val="00DC2EB7"/>
    <w:rsid w:val="00DC2EC5"/>
    <w:rsid w:val="00DC2F77"/>
    <w:rsid w:val="00DC3290"/>
    <w:rsid w:val="00DC32AC"/>
    <w:rsid w:val="00DC3359"/>
    <w:rsid w:val="00DC33C7"/>
    <w:rsid w:val="00DC3478"/>
    <w:rsid w:val="00DC34FD"/>
    <w:rsid w:val="00DC3630"/>
    <w:rsid w:val="00DC37CE"/>
    <w:rsid w:val="00DC3853"/>
    <w:rsid w:val="00DC3870"/>
    <w:rsid w:val="00DC3A4A"/>
    <w:rsid w:val="00DC3AFE"/>
    <w:rsid w:val="00DC3DC5"/>
    <w:rsid w:val="00DC3F88"/>
    <w:rsid w:val="00DC4286"/>
    <w:rsid w:val="00DC4325"/>
    <w:rsid w:val="00DC474B"/>
    <w:rsid w:val="00DC4A2C"/>
    <w:rsid w:val="00DC4B7B"/>
    <w:rsid w:val="00DC4C3C"/>
    <w:rsid w:val="00DC4E4E"/>
    <w:rsid w:val="00DC51C4"/>
    <w:rsid w:val="00DC5336"/>
    <w:rsid w:val="00DC574B"/>
    <w:rsid w:val="00DC57CB"/>
    <w:rsid w:val="00DC5814"/>
    <w:rsid w:val="00DC5A25"/>
    <w:rsid w:val="00DC5AD0"/>
    <w:rsid w:val="00DC5CED"/>
    <w:rsid w:val="00DC5DEE"/>
    <w:rsid w:val="00DC5EA9"/>
    <w:rsid w:val="00DC5EB8"/>
    <w:rsid w:val="00DC5F00"/>
    <w:rsid w:val="00DC603C"/>
    <w:rsid w:val="00DC624E"/>
    <w:rsid w:val="00DC6456"/>
    <w:rsid w:val="00DC663A"/>
    <w:rsid w:val="00DC6647"/>
    <w:rsid w:val="00DC66BB"/>
    <w:rsid w:val="00DC674C"/>
    <w:rsid w:val="00DC694C"/>
    <w:rsid w:val="00DC69B9"/>
    <w:rsid w:val="00DC6A4B"/>
    <w:rsid w:val="00DC6B09"/>
    <w:rsid w:val="00DC6D06"/>
    <w:rsid w:val="00DC6DA7"/>
    <w:rsid w:val="00DC6EE1"/>
    <w:rsid w:val="00DC70FC"/>
    <w:rsid w:val="00DC7113"/>
    <w:rsid w:val="00DC7116"/>
    <w:rsid w:val="00DC712C"/>
    <w:rsid w:val="00DC729A"/>
    <w:rsid w:val="00DC75BA"/>
    <w:rsid w:val="00DC77EC"/>
    <w:rsid w:val="00DC7A47"/>
    <w:rsid w:val="00DC7B17"/>
    <w:rsid w:val="00DC7B82"/>
    <w:rsid w:val="00DC7C70"/>
    <w:rsid w:val="00DC7CCC"/>
    <w:rsid w:val="00DC7D08"/>
    <w:rsid w:val="00DC7FFD"/>
    <w:rsid w:val="00DD00B1"/>
    <w:rsid w:val="00DD013E"/>
    <w:rsid w:val="00DD0159"/>
    <w:rsid w:val="00DD01A5"/>
    <w:rsid w:val="00DD043E"/>
    <w:rsid w:val="00DD04D3"/>
    <w:rsid w:val="00DD055A"/>
    <w:rsid w:val="00DD0808"/>
    <w:rsid w:val="00DD08E2"/>
    <w:rsid w:val="00DD09C3"/>
    <w:rsid w:val="00DD09E1"/>
    <w:rsid w:val="00DD0ADE"/>
    <w:rsid w:val="00DD0EF7"/>
    <w:rsid w:val="00DD1008"/>
    <w:rsid w:val="00DD1012"/>
    <w:rsid w:val="00DD10D4"/>
    <w:rsid w:val="00DD1259"/>
    <w:rsid w:val="00DD12E4"/>
    <w:rsid w:val="00DD182B"/>
    <w:rsid w:val="00DD1864"/>
    <w:rsid w:val="00DD1CD2"/>
    <w:rsid w:val="00DD1D1D"/>
    <w:rsid w:val="00DD1D4B"/>
    <w:rsid w:val="00DD1E7E"/>
    <w:rsid w:val="00DD1EAD"/>
    <w:rsid w:val="00DD1F6C"/>
    <w:rsid w:val="00DD203C"/>
    <w:rsid w:val="00DD20E6"/>
    <w:rsid w:val="00DD20E7"/>
    <w:rsid w:val="00DD2274"/>
    <w:rsid w:val="00DD22FC"/>
    <w:rsid w:val="00DD2398"/>
    <w:rsid w:val="00DD2672"/>
    <w:rsid w:val="00DD28C9"/>
    <w:rsid w:val="00DD2AFC"/>
    <w:rsid w:val="00DD2B51"/>
    <w:rsid w:val="00DD2D5E"/>
    <w:rsid w:val="00DD2F42"/>
    <w:rsid w:val="00DD31A1"/>
    <w:rsid w:val="00DD323D"/>
    <w:rsid w:val="00DD32E9"/>
    <w:rsid w:val="00DD33C2"/>
    <w:rsid w:val="00DD33EE"/>
    <w:rsid w:val="00DD3470"/>
    <w:rsid w:val="00DD3A53"/>
    <w:rsid w:val="00DD3B0A"/>
    <w:rsid w:val="00DD3B34"/>
    <w:rsid w:val="00DD3E23"/>
    <w:rsid w:val="00DD40EA"/>
    <w:rsid w:val="00DD41F0"/>
    <w:rsid w:val="00DD41F3"/>
    <w:rsid w:val="00DD430B"/>
    <w:rsid w:val="00DD45CE"/>
    <w:rsid w:val="00DD4609"/>
    <w:rsid w:val="00DD4C5F"/>
    <w:rsid w:val="00DD4C60"/>
    <w:rsid w:val="00DD4DDE"/>
    <w:rsid w:val="00DD4EA5"/>
    <w:rsid w:val="00DD56BF"/>
    <w:rsid w:val="00DD5D1F"/>
    <w:rsid w:val="00DD5DFA"/>
    <w:rsid w:val="00DD5E33"/>
    <w:rsid w:val="00DD5E6F"/>
    <w:rsid w:val="00DD5FAD"/>
    <w:rsid w:val="00DD5FC1"/>
    <w:rsid w:val="00DD5FC3"/>
    <w:rsid w:val="00DD6015"/>
    <w:rsid w:val="00DD609D"/>
    <w:rsid w:val="00DD624A"/>
    <w:rsid w:val="00DD63DE"/>
    <w:rsid w:val="00DD646E"/>
    <w:rsid w:val="00DD64D5"/>
    <w:rsid w:val="00DD6897"/>
    <w:rsid w:val="00DD6AC9"/>
    <w:rsid w:val="00DD6B3D"/>
    <w:rsid w:val="00DD6CC8"/>
    <w:rsid w:val="00DD6D12"/>
    <w:rsid w:val="00DD6E3D"/>
    <w:rsid w:val="00DD6F2B"/>
    <w:rsid w:val="00DD6F3F"/>
    <w:rsid w:val="00DD6FF7"/>
    <w:rsid w:val="00DD7168"/>
    <w:rsid w:val="00DD73EF"/>
    <w:rsid w:val="00DD7416"/>
    <w:rsid w:val="00DD7503"/>
    <w:rsid w:val="00DD762A"/>
    <w:rsid w:val="00DD78B0"/>
    <w:rsid w:val="00DD7986"/>
    <w:rsid w:val="00DD7B1F"/>
    <w:rsid w:val="00DD7CA1"/>
    <w:rsid w:val="00DD7DB1"/>
    <w:rsid w:val="00DE01FD"/>
    <w:rsid w:val="00DE04B9"/>
    <w:rsid w:val="00DE0524"/>
    <w:rsid w:val="00DE06B5"/>
    <w:rsid w:val="00DE082C"/>
    <w:rsid w:val="00DE0C26"/>
    <w:rsid w:val="00DE0C5F"/>
    <w:rsid w:val="00DE0C66"/>
    <w:rsid w:val="00DE0C8E"/>
    <w:rsid w:val="00DE0E6C"/>
    <w:rsid w:val="00DE0EF7"/>
    <w:rsid w:val="00DE0F38"/>
    <w:rsid w:val="00DE10EE"/>
    <w:rsid w:val="00DE1188"/>
    <w:rsid w:val="00DE1395"/>
    <w:rsid w:val="00DE1500"/>
    <w:rsid w:val="00DE158B"/>
    <w:rsid w:val="00DE174E"/>
    <w:rsid w:val="00DE1901"/>
    <w:rsid w:val="00DE19B3"/>
    <w:rsid w:val="00DE1A97"/>
    <w:rsid w:val="00DE1B36"/>
    <w:rsid w:val="00DE1C19"/>
    <w:rsid w:val="00DE1CAD"/>
    <w:rsid w:val="00DE1EBF"/>
    <w:rsid w:val="00DE1F0B"/>
    <w:rsid w:val="00DE1F2A"/>
    <w:rsid w:val="00DE20DF"/>
    <w:rsid w:val="00DE227A"/>
    <w:rsid w:val="00DE243A"/>
    <w:rsid w:val="00DE24D7"/>
    <w:rsid w:val="00DE25FF"/>
    <w:rsid w:val="00DE261D"/>
    <w:rsid w:val="00DE2A34"/>
    <w:rsid w:val="00DE2A35"/>
    <w:rsid w:val="00DE30F1"/>
    <w:rsid w:val="00DE3104"/>
    <w:rsid w:val="00DE31B6"/>
    <w:rsid w:val="00DE35C8"/>
    <w:rsid w:val="00DE371C"/>
    <w:rsid w:val="00DE375B"/>
    <w:rsid w:val="00DE3806"/>
    <w:rsid w:val="00DE3925"/>
    <w:rsid w:val="00DE3942"/>
    <w:rsid w:val="00DE3BD1"/>
    <w:rsid w:val="00DE3BFA"/>
    <w:rsid w:val="00DE3C3E"/>
    <w:rsid w:val="00DE3DC8"/>
    <w:rsid w:val="00DE4064"/>
    <w:rsid w:val="00DE426E"/>
    <w:rsid w:val="00DE430A"/>
    <w:rsid w:val="00DE479C"/>
    <w:rsid w:val="00DE486B"/>
    <w:rsid w:val="00DE4890"/>
    <w:rsid w:val="00DE4900"/>
    <w:rsid w:val="00DE4A7B"/>
    <w:rsid w:val="00DE4B4A"/>
    <w:rsid w:val="00DE4C04"/>
    <w:rsid w:val="00DE4C2E"/>
    <w:rsid w:val="00DE4C9D"/>
    <w:rsid w:val="00DE5087"/>
    <w:rsid w:val="00DE5122"/>
    <w:rsid w:val="00DE5304"/>
    <w:rsid w:val="00DE537A"/>
    <w:rsid w:val="00DE53AA"/>
    <w:rsid w:val="00DE557E"/>
    <w:rsid w:val="00DE58BC"/>
    <w:rsid w:val="00DE5942"/>
    <w:rsid w:val="00DE5C32"/>
    <w:rsid w:val="00DE5CDB"/>
    <w:rsid w:val="00DE5D35"/>
    <w:rsid w:val="00DE5D4F"/>
    <w:rsid w:val="00DE5D57"/>
    <w:rsid w:val="00DE5F50"/>
    <w:rsid w:val="00DE5FE1"/>
    <w:rsid w:val="00DE6061"/>
    <w:rsid w:val="00DE61CB"/>
    <w:rsid w:val="00DE6337"/>
    <w:rsid w:val="00DE641E"/>
    <w:rsid w:val="00DE6449"/>
    <w:rsid w:val="00DE6455"/>
    <w:rsid w:val="00DE6535"/>
    <w:rsid w:val="00DE653A"/>
    <w:rsid w:val="00DE662F"/>
    <w:rsid w:val="00DE6799"/>
    <w:rsid w:val="00DE6A83"/>
    <w:rsid w:val="00DE6C89"/>
    <w:rsid w:val="00DE6CBF"/>
    <w:rsid w:val="00DE6F6F"/>
    <w:rsid w:val="00DE6F91"/>
    <w:rsid w:val="00DE705B"/>
    <w:rsid w:val="00DE70DE"/>
    <w:rsid w:val="00DE7206"/>
    <w:rsid w:val="00DE7538"/>
    <w:rsid w:val="00DE7936"/>
    <w:rsid w:val="00DE7A29"/>
    <w:rsid w:val="00DE7C04"/>
    <w:rsid w:val="00DE7C48"/>
    <w:rsid w:val="00DE7DB8"/>
    <w:rsid w:val="00DE7E6C"/>
    <w:rsid w:val="00DE7EB4"/>
    <w:rsid w:val="00DE7FAD"/>
    <w:rsid w:val="00DE7FF6"/>
    <w:rsid w:val="00DF02CF"/>
    <w:rsid w:val="00DF06B2"/>
    <w:rsid w:val="00DF0710"/>
    <w:rsid w:val="00DF0763"/>
    <w:rsid w:val="00DF08B0"/>
    <w:rsid w:val="00DF0932"/>
    <w:rsid w:val="00DF0B43"/>
    <w:rsid w:val="00DF0D88"/>
    <w:rsid w:val="00DF1080"/>
    <w:rsid w:val="00DF10F0"/>
    <w:rsid w:val="00DF128E"/>
    <w:rsid w:val="00DF1339"/>
    <w:rsid w:val="00DF146D"/>
    <w:rsid w:val="00DF1534"/>
    <w:rsid w:val="00DF1A39"/>
    <w:rsid w:val="00DF1B5D"/>
    <w:rsid w:val="00DF1C0E"/>
    <w:rsid w:val="00DF225B"/>
    <w:rsid w:val="00DF249D"/>
    <w:rsid w:val="00DF24CB"/>
    <w:rsid w:val="00DF2537"/>
    <w:rsid w:val="00DF2601"/>
    <w:rsid w:val="00DF26BE"/>
    <w:rsid w:val="00DF26D9"/>
    <w:rsid w:val="00DF27CB"/>
    <w:rsid w:val="00DF2AD0"/>
    <w:rsid w:val="00DF2F3A"/>
    <w:rsid w:val="00DF300F"/>
    <w:rsid w:val="00DF326B"/>
    <w:rsid w:val="00DF3363"/>
    <w:rsid w:val="00DF33E9"/>
    <w:rsid w:val="00DF3402"/>
    <w:rsid w:val="00DF39CD"/>
    <w:rsid w:val="00DF3B53"/>
    <w:rsid w:val="00DF3D0C"/>
    <w:rsid w:val="00DF3DF5"/>
    <w:rsid w:val="00DF3E44"/>
    <w:rsid w:val="00DF3EBD"/>
    <w:rsid w:val="00DF408B"/>
    <w:rsid w:val="00DF42AE"/>
    <w:rsid w:val="00DF42B0"/>
    <w:rsid w:val="00DF4524"/>
    <w:rsid w:val="00DF46C9"/>
    <w:rsid w:val="00DF4716"/>
    <w:rsid w:val="00DF47E6"/>
    <w:rsid w:val="00DF48DC"/>
    <w:rsid w:val="00DF4911"/>
    <w:rsid w:val="00DF49E4"/>
    <w:rsid w:val="00DF4BC1"/>
    <w:rsid w:val="00DF4E2E"/>
    <w:rsid w:val="00DF4FE4"/>
    <w:rsid w:val="00DF5318"/>
    <w:rsid w:val="00DF547F"/>
    <w:rsid w:val="00DF57E5"/>
    <w:rsid w:val="00DF5ABD"/>
    <w:rsid w:val="00DF5B91"/>
    <w:rsid w:val="00DF5BF1"/>
    <w:rsid w:val="00DF5C39"/>
    <w:rsid w:val="00DF5E77"/>
    <w:rsid w:val="00DF5F20"/>
    <w:rsid w:val="00DF6114"/>
    <w:rsid w:val="00DF640A"/>
    <w:rsid w:val="00DF641C"/>
    <w:rsid w:val="00DF648F"/>
    <w:rsid w:val="00DF64D2"/>
    <w:rsid w:val="00DF659F"/>
    <w:rsid w:val="00DF6691"/>
    <w:rsid w:val="00DF67CB"/>
    <w:rsid w:val="00DF691A"/>
    <w:rsid w:val="00DF69F1"/>
    <w:rsid w:val="00DF6A10"/>
    <w:rsid w:val="00DF6D57"/>
    <w:rsid w:val="00DF6DFB"/>
    <w:rsid w:val="00DF6F43"/>
    <w:rsid w:val="00DF6F85"/>
    <w:rsid w:val="00DF70BE"/>
    <w:rsid w:val="00DF713F"/>
    <w:rsid w:val="00DF73FF"/>
    <w:rsid w:val="00DF74EB"/>
    <w:rsid w:val="00DF7613"/>
    <w:rsid w:val="00DF78A9"/>
    <w:rsid w:val="00DF7D61"/>
    <w:rsid w:val="00DF7E60"/>
    <w:rsid w:val="00E0007C"/>
    <w:rsid w:val="00E0011B"/>
    <w:rsid w:val="00E0044B"/>
    <w:rsid w:val="00E004DD"/>
    <w:rsid w:val="00E00669"/>
    <w:rsid w:val="00E00727"/>
    <w:rsid w:val="00E0082C"/>
    <w:rsid w:val="00E00859"/>
    <w:rsid w:val="00E00AA8"/>
    <w:rsid w:val="00E00AFD"/>
    <w:rsid w:val="00E00E12"/>
    <w:rsid w:val="00E00F06"/>
    <w:rsid w:val="00E00F8C"/>
    <w:rsid w:val="00E00FB3"/>
    <w:rsid w:val="00E01041"/>
    <w:rsid w:val="00E01047"/>
    <w:rsid w:val="00E0106B"/>
    <w:rsid w:val="00E010BC"/>
    <w:rsid w:val="00E011F9"/>
    <w:rsid w:val="00E01217"/>
    <w:rsid w:val="00E01278"/>
    <w:rsid w:val="00E013F3"/>
    <w:rsid w:val="00E0152A"/>
    <w:rsid w:val="00E0155B"/>
    <w:rsid w:val="00E015DF"/>
    <w:rsid w:val="00E017C7"/>
    <w:rsid w:val="00E019AA"/>
    <w:rsid w:val="00E019C5"/>
    <w:rsid w:val="00E01B25"/>
    <w:rsid w:val="00E01C69"/>
    <w:rsid w:val="00E01D9A"/>
    <w:rsid w:val="00E01EF0"/>
    <w:rsid w:val="00E02100"/>
    <w:rsid w:val="00E021D6"/>
    <w:rsid w:val="00E0240E"/>
    <w:rsid w:val="00E02472"/>
    <w:rsid w:val="00E024E1"/>
    <w:rsid w:val="00E02588"/>
    <w:rsid w:val="00E0263B"/>
    <w:rsid w:val="00E0265D"/>
    <w:rsid w:val="00E026C9"/>
    <w:rsid w:val="00E02713"/>
    <w:rsid w:val="00E0292E"/>
    <w:rsid w:val="00E02950"/>
    <w:rsid w:val="00E02E3E"/>
    <w:rsid w:val="00E02FEE"/>
    <w:rsid w:val="00E03010"/>
    <w:rsid w:val="00E030C3"/>
    <w:rsid w:val="00E032F9"/>
    <w:rsid w:val="00E0331A"/>
    <w:rsid w:val="00E03382"/>
    <w:rsid w:val="00E035B5"/>
    <w:rsid w:val="00E03646"/>
    <w:rsid w:val="00E03A79"/>
    <w:rsid w:val="00E03B21"/>
    <w:rsid w:val="00E03BF4"/>
    <w:rsid w:val="00E0401D"/>
    <w:rsid w:val="00E0406F"/>
    <w:rsid w:val="00E040A2"/>
    <w:rsid w:val="00E0426E"/>
    <w:rsid w:val="00E043A0"/>
    <w:rsid w:val="00E043B8"/>
    <w:rsid w:val="00E0478D"/>
    <w:rsid w:val="00E047EF"/>
    <w:rsid w:val="00E04883"/>
    <w:rsid w:val="00E04958"/>
    <w:rsid w:val="00E04C7A"/>
    <w:rsid w:val="00E04DD0"/>
    <w:rsid w:val="00E04F70"/>
    <w:rsid w:val="00E05061"/>
    <w:rsid w:val="00E05287"/>
    <w:rsid w:val="00E05471"/>
    <w:rsid w:val="00E05778"/>
    <w:rsid w:val="00E057D4"/>
    <w:rsid w:val="00E057DD"/>
    <w:rsid w:val="00E057E2"/>
    <w:rsid w:val="00E05B44"/>
    <w:rsid w:val="00E05C64"/>
    <w:rsid w:val="00E05D9C"/>
    <w:rsid w:val="00E05DCF"/>
    <w:rsid w:val="00E05EAF"/>
    <w:rsid w:val="00E05FB9"/>
    <w:rsid w:val="00E060D5"/>
    <w:rsid w:val="00E06121"/>
    <w:rsid w:val="00E06168"/>
    <w:rsid w:val="00E0626F"/>
    <w:rsid w:val="00E0650A"/>
    <w:rsid w:val="00E06537"/>
    <w:rsid w:val="00E06581"/>
    <w:rsid w:val="00E065EC"/>
    <w:rsid w:val="00E06602"/>
    <w:rsid w:val="00E06A35"/>
    <w:rsid w:val="00E06A7A"/>
    <w:rsid w:val="00E06ABE"/>
    <w:rsid w:val="00E06B85"/>
    <w:rsid w:val="00E06CF9"/>
    <w:rsid w:val="00E06DF8"/>
    <w:rsid w:val="00E06FD6"/>
    <w:rsid w:val="00E06FDE"/>
    <w:rsid w:val="00E07010"/>
    <w:rsid w:val="00E070AC"/>
    <w:rsid w:val="00E070BE"/>
    <w:rsid w:val="00E070E9"/>
    <w:rsid w:val="00E07282"/>
    <w:rsid w:val="00E07313"/>
    <w:rsid w:val="00E077D9"/>
    <w:rsid w:val="00E0781E"/>
    <w:rsid w:val="00E0796E"/>
    <w:rsid w:val="00E07AAD"/>
    <w:rsid w:val="00E07B58"/>
    <w:rsid w:val="00E07E84"/>
    <w:rsid w:val="00E07EDE"/>
    <w:rsid w:val="00E10123"/>
    <w:rsid w:val="00E102B0"/>
    <w:rsid w:val="00E1048B"/>
    <w:rsid w:val="00E108AC"/>
    <w:rsid w:val="00E108BD"/>
    <w:rsid w:val="00E108E0"/>
    <w:rsid w:val="00E10A31"/>
    <w:rsid w:val="00E10A6C"/>
    <w:rsid w:val="00E10C2D"/>
    <w:rsid w:val="00E10CC6"/>
    <w:rsid w:val="00E10CE3"/>
    <w:rsid w:val="00E10D3D"/>
    <w:rsid w:val="00E10D6E"/>
    <w:rsid w:val="00E111DA"/>
    <w:rsid w:val="00E11201"/>
    <w:rsid w:val="00E1132D"/>
    <w:rsid w:val="00E1161F"/>
    <w:rsid w:val="00E11663"/>
    <w:rsid w:val="00E117E9"/>
    <w:rsid w:val="00E118B3"/>
    <w:rsid w:val="00E11B1E"/>
    <w:rsid w:val="00E11C4C"/>
    <w:rsid w:val="00E11C81"/>
    <w:rsid w:val="00E11E0E"/>
    <w:rsid w:val="00E12023"/>
    <w:rsid w:val="00E120EB"/>
    <w:rsid w:val="00E1236E"/>
    <w:rsid w:val="00E1244C"/>
    <w:rsid w:val="00E127C9"/>
    <w:rsid w:val="00E1297C"/>
    <w:rsid w:val="00E12BC4"/>
    <w:rsid w:val="00E12BFE"/>
    <w:rsid w:val="00E12C18"/>
    <w:rsid w:val="00E12CB3"/>
    <w:rsid w:val="00E12F02"/>
    <w:rsid w:val="00E12F7F"/>
    <w:rsid w:val="00E12FA1"/>
    <w:rsid w:val="00E130E9"/>
    <w:rsid w:val="00E13170"/>
    <w:rsid w:val="00E1322A"/>
    <w:rsid w:val="00E132BA"/>
    <w:rsid w:val="00E13425"/>
    <w:rsid w:val="00E13447"/>
    <w:rsid w:val="00E13497"/>
    <w:rsid w:val="00E135C9"/>
    <w:rsid w:val="00E13647"/>
    <w:rsid w:val="00E136B2"/>
    <w:rsid w:val="00E13727"/>
    <w:rsid w:val="00E1381C"/>
    <w:rsid w:val="00E1382C"/>
    <w:rsid w:val="00E13A8E"/>
    <w:rsid w:val="00E13D2E"/>
    <w:rsid w:val="00E13EED"/>
    <w:rsid w:val="00E14003"/>
    <w:rsid w:val="00E140EA"/>
    <w:rsid w:val="00E14145"/>
    <w:rsid w:val="00E14157"/>
    <w:rsid w:val="00E14198"/>
    <w:rsid w:val="00E141FE"/>
    <w:rsid w:val="00E14211"/>
    <w:rsid w:val="00E14441"/>
    <w:rsid w:val="00E144A0"/>
    <w:rsid w:val="00E14579"/>
    <w:rsid w:val="00E14706"/>
    <w:rsid w:val="00E14758"/>
    <w:rsid w:val="00E14C3B"/>
    <w:rsid w:val="00E14C5A"/>
    <w:rsid w:val="00E14CAD"/>
    <w:rsid w:val="00E14D42"/>
    <w:rsid w:val="00E14D50"/>
    <w:rsid w:val="00E14DE6"/>
    <w:rsid w:val="00E14DEC"/>
    <w:rsid w:val="00E150D0"/>
    <w:rsid w:val="00E151AE"/>
    <w:rsid w:val="00E15346"/>
    <w:rsid w:val="00E153FF"/>
    <w:rsid w:val="00E1545E"/>
    <w:rsid w:val="00E155FD"/>
    <w:rsid w:val="00E15653"/>
    <w:rsid w:val="00E1575D"/>
    <w:rsid w:val="00E158AE"/>
    <w:rsid w:val="00E15B43"/>
    <w:rsid w:val="00E15B58"/>
    <w:rsid w:val="00E15C9D"/>
    <w:rsid w:val="00E15D5B"/>
    <w:rsid w:val="00E15DF0"/>
    <w:rsid w:val="00E15E79"/>
    <w:rsid w:val="00E16179"/>
    <w:rsid w:val="00E16205"/>
    <w:rsid w:val="00E16364"/>
    <w:rsid w:val="00E16383"/>
    <w:rsid w:val="00E163D3"/>
    <w:rsid w:val="00E16475"/>
    <w:rsid w:val="00E164FC"/>
    <w:rsid w:val="00E16577"/>
    <w:rsid w:val="00E1676B"/>
    <w:rsid w:val="00E16864"/>
    <w:rsid w:val="00E16891"/>
    <w:rsid w:val="00E16946"/>
    <w:rsid w:val="00E16A3A"/>
    <w:rsid w:val="00E16D5A"/>
    <w:rsid w:val="00E16F94"/>
    <w:rsid w:val="00E16FE7"/>
    <w:rsid w:val="00E17088"/>
    <w:rsid w:val="00E1713E"/>
    <w:rsid w:val="00E172B3"/>
    <w:rsid w:val="00E17343"/>
    <w:rsid w:val="00E17474"/>
    <w:rsid w:val="00E17501"/>
    <w:rsid w:val="00E17587"/>
    <w:rsid w:val="00E175CA"/>
    <w:rsid w:val="00E175CC"/>
    <w:rsid w:val="00E176DA"/>
    <w:rsid w:val="00E17891"/>
    <w:rsid w:val="00E17CE3"/>
    <w:rsid w:val="00E17D42"/>
    <w:rsid w:val="00E17DC5"/>
    <w:rsid w:val="00E17F59"/>
    <w:rsid w:val="00E2007B"/>
    <w:rsid w:val="00E2010F"/>
    <w:rsid w:val="00E2024E"/>
    <w:rsid w:val="00E20289"/>
    <w:rsid w:val="00E202EC"/>
    <w:rsid w:val="00E20372"/>
    <w:rsid w:val="00E2038D"/>
    <w:rsid w:val="00E20528"/>
    <w:rsid w:val="00E20581"/>
    <w:rsid w:val="00E20602"/>
    <w:rsid w:val="00E206DA"/>
    <w:rsid w:val="00E207D2"/>
    <w:rsid w:val="00E20970"/>
    <w:rsid w:val="00E20A0D"/>
    <w:rsid w:val="00E20B49"/>
    <w:rsid w:val="00E2108D"/>
    <w:rsid w:val="00E210B9"/>
    <w:rsid w:val="00E21160"/>
    <w:rsid w:val="00E2132F"/>
    <w:rsid w:val="00E2133B"/>
    <w:rsid w:val="00E2135D"/>
    <w:rsid w:val="00E216BE"/>
    <w:rsid w:val="00E216CC"/>
    <w:rsid w:val="00E2173C"/>
    <w:rsid w:val="00E21944"/>
    <w:rsid w:val="00E2196F"/>
    <w:rsid w:val="00E21AC6"/>
    <w:rsid w:val="00E21E73"/>
    <w:rsid w:val="00E2235D"/>
    <w:rsid w:val="00E22718"/>
    <w:rsid w:val="00E229F6"/>
    <w:rsid w:val="00E22A74"/>
    <w:rsid w:val="00E22B53"/>
    <w:rsid w:val="00E22C17"/>
    <w:rsid w:val="00E22F5C"/>
    <w:rsid w:val="00E22F9B"/>
    <w:rsid w:val="00E22FBF"/>
    <w:rsid w:val="00E23069"/>
    <w:rsid w:val="00E230C7"/>
    <w:rsid w:val="00E231A4"/>
    <w:rsid w:val="00E23579"/>
    <w:rsid w:val="00E235F3"/>
    <w:rsid w:val="00E2366C"/>
    <w:rsid w:val="00E23946"/>
    <w:rsid w:val="00E239D3"/>
    <w:rsid w:val="00E23A59"/>
    <w:rsid w:val="00E23D6F"/>
    <w:rsid w:val="00E23F12"/>
    <w:rsid w:val="00E240CC"/>
    <w:rsid w:val="00E24282"/>
    <w:rsid w:val="00E244CA"/>
    <w:rsid w:val="00E244DB"/>
    <w:rsid w:val="00E2451D"/>
    <w:rsid w:val="00E245C8"/>
    <w:rsid w:val="00E245DB"/>
    <w:rsid w:val="00E24843"/>
    <w:rsid w:val="00E24907"/>
    <w:rsid w:val="00E24A43"/>
    <w:rsid w:val="00E24AED"/>
    <w:rsid w:val="00E24B6D"/>
    <w:rsid w:val="00E24C90"/>
    <w:rsid w:val="00E24E76"/>
    <w:rsid w:val="00E24EDB"/>
    <w:rsid w:val="00E24EFD"/>
    <w:rsid w:val="00E250AD"/>
    <w:rsid w:val="00E25143"/>
    <w:rsid w:val="00E25198"/>
    <w:rsid w:val="00E251D8"/>
    <w:rsid w:val="00E2531C"/>
    <w:rsid w:val="00E2558C"/>
    <w:rsid w:val="00E255A4"/>
    <w:rsid w:val="00E25721"/>
    <w:rsid w:val="00E25841"/>
    <w:rsid w:val="00E258D9"/>
    <w:rsid w:val="00E2592D"/>
    <w:rsid w:val="00E25BC1"/>
    <w:rsid w:val="00E25D85"/>
    <w:rsid w:val="00E25D97"/>
    <w:rsid w:val="00E25DBC"/>
    <w:rsid w:val="00E25EFF"/>
    <w:rsid w:val="00E26108"/>
    <w:rsid w:val="00E26241"/>
    <w:rsid w:val="00E26798"/>
    <w:rsid w:val="00E26882"/>
    <w:rsid w:val="00E26945"/>
    <w:rsid w:val="00E26967"/>
    <w:rsid w:val="00E26A89"/>
    <w:rsid w:val="00E26BBF"/>
    <w:rsid w:val="00E26CC7"/>
    <w:rsid w:val="00E26FDC"/>
    <w:rsid w:val="00E27250"/>
    <w:rsid w:val="00E2743E"/>
    <w:rsid w:val="00E27475"/>
    <w:rsid w:val="00E274DA"/>
    <w:rsid w:val="00E27686"/>
    <w:rsid w:val="00E278FC"/>
    <w:rsid w:val="00E27942"/>
    <w:rsid w:val="00E27A45"/>
    <w:rsid w:val="00E27CEE"/>
    <w:rsid w:val="00E30012"/>
    <w:rsid w:val="00E30054"/>
    <w:rsid w:val="00E30074"/>
    <w:rsid w:val="00E3010F"/>
    <w:rsid w:val="00E30234"/>
    <w:rsid w:val="00E302E0"/>
    <w:rsid w:val="00E302EA"/>
    <w:rsid w:val="00E308A0"/>
    <w:rsid w:val="00E30A40"/>
    <w:rsid w:val="00E30BF5"/>
    <w:rsid w:val="00E30EEF"/>
    <w:rsid w:val="00E310AF"/>
    <w:rsid w:val="00E3120B"/>
    <w:rsid w:val="00E313D5"/>
    <w:rsid w:val="00E313E5"/>
    <w:rsid w:val="00E315B5"/>
    <w:rsid w:val="00E31661"/>
    <w:rsid w:val="00E31A84"/>
    <w:rsid w:val="00E31C6E"/>
    <w:rsid w:val="00E31D67"/>
    <w:rsid w:val="00E31FCC"/>
    <w:rsid w:val="00E320B4"/>
    <w:rsid w:val="00E3230E"/>
    <w:rsid w:val="00E32A1E"/>
    <w:rsid w:val="00E32ED1"/>
    <w:rsid w:val="00E33054"/>
    <w:rsid w:val="00E3316C"/>
    <w:rsid w:val="00E33309"/>
    <w:rsid w:val="00E3335D"/>
    <w:rsid w:val="00E3344F"/>
    <w:rsid w:val="00E3354F"/>
    <w:rsid w:val="00E33584"/>
    <w:rsid w:val="00E338A4"/>
    <w:rsid w:val="00E339CB"/>
    <w:rsid w:val="00E33A19"/>
    <w:rsid w:val="00E33B4D"/>
    <w:rsid w:val="00E33CA7"/>
    <w:rsid w:val="00E33DD8"/>
    <w:rsid w:val="00E33EE8"/>
    <w:rsid w:val="00E33F4B"/>
    <w:rsid w:val="00E340E0"/>
    <w:rsid w:val="00E349CC"/>
    <w:rsid w:val="00E349E2"/>
    <w:rsid w:val="00E34A10"/>
    <w:rsid w:val="00E34C26"/>
    <w:rsid w:val="00E34C93"/>
    <w:rsid w:val="00E34CD6"/>
    <w:rsid w:val="00E34DE7"/>
    <w:rsid w:val="00E3500C"/>
    <w:rsid w:val="00E35094"/>
    <w:rsid w:val="00E351A2"/>
    <w:rsid w:val="00E35211"/>
    <w:rsid w:val="00E35479"/>
    <w:rsid w:val="00E354DA"/>
    <w:rsid w:val="00E356C4"/>
    <w:rsid w:val="00E35739"/>
    <w:rsid w:val="00E35765"/>
    <w:rsid w:val="00E35974"/>
    <w:rsid w:val="00E35A59"/>
    <w:rsid w:val="00E35AC8"/>
    <w:rsid w:val="00E35D0E"/>
    <w:rsid w:val="00E3600D"/>
    <w:rsid w:val="00E3617A"/>
    <w:rsid w:val="00E3641D"/>
    <w:rsid w:val="00E364D6"/>
    <w:rsid w:val="00E366D9"/>
    <w:rsid w:val="00E36955"/>
    <w:rsid w:val="00E3697D"/>
    <w:rsid w:val="00E36C21"/>
    <w:rsid w:val="00E36CD6"/>
    <w:rsid w:val="00E36D30"/>
    <w:rsid w:val="00E36DE5"/>
    <w:rsid w:val="00E36E2F"/>
    <w:rsid w:val="00E36FF5"/>
    <w:rsid w:val="00E3710F"/>
    <w:rsid w:val="00E3713E"/>
    <w:rsid w:val="00E37159"/>
    <w:rsid w:val="00E3747A"/>
    <w:rsid w:val="00E3785D"/>
    <w:rsid w:val="00E378B6"/>
    <w:rsid w:val="00E378FB"/>
    <w:rsid w:val="00E37911"/>
    <w:rsid w:val="00E37C65"/>
    <w:rsid w:val="00E37F0C"/>
    <w:rsid w:val="00E4000D"/>
    <w:rsid w:val="00E40495"/>
    <w:rsid w:val="00E405F6"/>
    <w:rsid w:val="00E4081F"/>
    <w:rsid w:val="00E40917"/>
    <w:rsid w:val="00E4098B"/>
    <w:rsid w:val="00E410A6"/>
    <w:rsid w:val="00E410C5"/>
    <w:rsid w:val="00E411BD"/>
    <w:rsid w:val="00E41340"/>
    <w:rsid w:val="00E414C7"/>
    <w:rsid w:val="00E417A8"/>
    <w:rsid w:val="00E419E3"/>
    <w:rsid w:val="00E41C17"/>
    <w:rsid w:val="00E41D2F"/>
    <w:rsid w:val="00E41D85"/>
    <w:rsid w:val="00E4208A"/>
    <w:rsid w:val="00E42180"/>
    <w:rsid w:val="00E42240"/>
    <w:rsid w:val="00E4236F"/>
    <w:rsid w:val="00E42615"/>
    <w:rsid w:val="00E4291E"/>
    <w:rsid w:val="00E42C41"/>
    <w:rsid w:val="00E42D07"/>
    <w:rsid w:val="00E42D82"/>
    <w:rsid w:val="00E42E0E"/>
    <w:rsid w:val="00E42EB5"/>
    <w:rsid w:val="00E42F28"/>
    <w:rsid w:val="00E42FA3"/>
    <w:rsid w:val="00E43061"/>
    <w:rsid w:val="00E43154"/>
    <w:rsid w:val="00E4325D"/>
    <w:rsid w:val="00E434C4"/>
    <w:rsid w:val="00E43848"/>
    <w:rsid w:val="00E4385D"/>
    <w:rsid w:val="00E43920"/>
    <w:rsid w:val="00E43A0E"/>
    <w:rsid w:val="00E43A9E"/>
    <w:rsid w:val="00E43CE4"/>
    <w:rsid w:val="00E43E16"/>
    <w:rsid w:val="00E43F2C"/>
    <w:rsid w:val="00E44070"/>
    <w:rsid w:val="00E440F5"/>
    <w:rsid w:val="00E441C1"/>
    <w:rsid w:val="00E44394"/>
    <w:rsid w:val="00E443EE"/>
    <w:rsid w:val="00E444BA"/>
    <w:rsid w:val="00E44725"/>
    <w:rsid w:val="00E448C0"/>
    <w:rsid w:val="00E44970"/>
    <w:rsid w:val="00E44AE5"/>
    <w:rsid w:val="00E44B0D"/>
    <w:rsid w:val="00E44B85"/>
    <w:rsid w:val="00E44BBF"/>
    <w:rsid w:val="00E45003"/>
    <w:rsid w:val="00E451CE"/>
    <w:rsid w:val="00E45422"/>
    <w:rsid w:val="00E455AC"/>
    <w:rsid w:val="00E455D4"/>
    <w:rsid w:val="00E455E8"/>
    <w:rsid w:val="00E45814"/>
    <w:rsid w:val="00E4583E"/>
    <w:rsid w:val="00E45889"/>
    <w:rsid w:val="00E45894"/>
    <w:rsid w:val="00E45A00"/>
    <w:rsid w:val="00E45A77"/>
    <w:rsid w:val="00E45AC0"/>
    <w:rsid w:val="00E45C6A"/>
    <w:rsid w:val="00E45E65"/>
    <w:rsid w:val="00E4623F"/>
    <w:rsid w:val="00E467B1"/>
    <w:rsid w:val="00E46A5C"/>
    <w:rsid w:val="00E46AC0"/>
    <w:rsid w:val="00E46B85"/>
    <w:rsid w:val="00E46C16"/>
    <w:rsid w:val="00E46CD6"/>
    <w:rsid w:val="00E46D35"/>
    <w:rsid w:val="00E46D39"/>
    <w:rsid w:val="00E472B1"/>
    <w:rsid w:val="00E47577"/>
    <w:rsid w:val="00E4786F"/>
    <w:rsid w:val="00E47C05"/>
    <w:rsid w:val="00E47E6C"/>
    <w:rsid w:val="00E5037C"/>
    <w:rsid w:val="00E50A5A"/>
    <w:rsid w:val="00E50A86"/>
    <w:rsid w:val="00E50AE9"/>
    <w:rsid w:val="00E50B2E"/>
    <w:rsid w:val="00E50C04"/>
    <w:rsid w:val="00E50C8F"/>
    <w:rsid w:val="00E50E62"/>
    <w:rsid w:val="00E50EAF"/>
    <w:rsid w:val="00E50EB6"/>
    <w:rsid w:val="00E51213"/>
    <w:rsid w:val="00E5122C"/>
    <w:rsid w:val="00E512E0"/>
    <w:rsid w:val="00E51432"/>
    <w:rsid w:val="00E5167D"/>
    <w:rsid w:val="00E5186F"/>
    <w:rsid w:val="00E518E5"/>
    <w:rsid w:val="00E51A29"/>
    <w:rsid w:val="00E51AB0"/>
    <w:rsid w:val="00E51ACA"/>
    <w:rsid w:val="00E51D23"/>
    <w:rsid w:val="00E51E0E"/>
    <w:rsid w:val="00E51E74"/>
    <w:rsid w:val="00E51F6C"/>
    <w:rsid w:val="00E51F98"/>
    <w:rsid w:val="00E521D0"/>
    <w:rsid w:val="00E5232C"/>
    <w:rsid w:val="00E52336"/>
    <w:rsid w:val="00E523A0"/>
    <w:rsid w:val="00E5244D"/>
    <w:rsid w:val="00E525DE"/>
    <w:rsid w:val="00E52616"/>
    <w:rsid w:val="00E52855"/>
    <w:rsid w:val="00E530B7"/>
    <w:rsid w:val="00E53192"/>
    <w:rsid w:val="00E53241"/>
    <w:rsid w:val="00E532DE"/>
    <w:rsid w:val="00E53679"/>
    <w:rsid w:val="00E53695"/>
    <w:rsid w:val="00E5374B"/>
    <w:rsid w:val="00E53826"/>
    <w:rsid w:val="00E53896"/>
    <w:rsid w:val="00E53CE0"/>
    <w:rsid w:val="00E541A0"/>
    <w:rsid w:val="00E544A3"/>
    <w:rsid w:val="00E545A3"/>
    <w:rsid w:val="00E549A2"/>
    <w:rsid w:val="00E549D0"/>
    <w:rsid w:val="00E54A75"/>
    <w:rsid w:val="00E54CD4"/>
    <w:rsid w:val="00E54D90"/>
    <w:rsid w:val="00E54DD3"/>
    <w:rsid w:val="00E552D0"/>
    <w:rsid w:val="00E5535A"/>
    <w:rsid w:val="00E5554E"/>
    <w:rsid w:val="00E555F0"/>
    <w:rsid w:val="00E55B44"/>
    <w:rsid w:val="00E55C87"/>
    <w:rsid w:val="00E55CD9"/>
    <w:rsid w:val="00E55F32"/>
    <w:rsid w:val="00E56006"/>
    <w:rsid w:val="00E56026"/>
    <w:rsid w:val="00E56036"/>
    <w:rsid w:val="00E56072"/>
    <w:rsid w:val="00E56427"/>
    <w:rsid w:val="00E5650D"/>
    <w:rsid w:val="00E565F5"/>
    <w:rsid w:val="00E566B0"/>
    <w:rsid w:val="00E567B8"/>
    <w:rsid w:val="00E567C0"/>
    <w:rsid w:val="00E56898"/>
    <w:rsid w:val="00E56BA5"/>
    <w:rsid w:val="00E56C9D"/>
    <w:rsid w:val="00E56CA1"/>
    <w:rsid w:val="00E56F36"/>
    <w:rsid w:val="00E56F5A"/>
    <w:rsid w:val="00E571D6"/>
    <w:rsid w:val="00E5721E"/>
    <w:rsid w:val="00E57373"/>
    <w:rsid w:val="00E574CA"/>
    <w:rsid w:val="00E5794C"/>
    <w:rsid w:val="00E5798D"/>
    <w:rsid w:val="00E57A5A"/>
    <w:rsid w:val="00E57AC0"/>
    <w:rsid w:val="00E57BD1"/>
    <w:rsid w:val="00E57CF2"/>
    <w:rsid w:val="00E57F34"/>
    <w:rsid w:val="00E57F8A"/>
    <w:rsid w:val="00E6035E"/>
    <w:rsid w:val="00E6073D"/>
    <w:rsid w:val="00E60750"/>
    <w:rsid w:val="00E607C4"/>
    <w:rsid w:val="00E6082B"/>
    <w:rsid w:val="00E60836"/>
    <w:rsid w:val="00E60858"/>
    <w:rsid w:val="00E608B8"/>
    <w:rsid w:val="00E60996"/>
    <w:rsid w:val="00E60D25"/>
    <w:rsid w:val="00E60E0A"/>
    <w:rsid w:val="00E60E19"/>
    <w:rsid w:val="00E6112E"/>
    <w:rsid w:val="00E61314"/>
    <w:rsid w:val="00E614E9"/>
    <w:rsid w:val="00E61719"/>
    <w:rsid w:val="00E61A11"/>
    <w:rsid w:val="00E61A67"/>
    <w:rsid w:val="00E61AFE"/>
    <w:rsid w:val="00E61B8E"/>
    <w:rsid w:val="00E61BD0"/>
    <w:rsid w:val="00E61D43"/>
    <w:rsid w:val="00E61EB2"/>
    <w:rsid w:val="00E61FED"/>
    <w:rsid w:val="00E621B7"/>
    <w:rsid w:val="00E62208"/>
    <w:rsid w:val="00E62226"/>
    <w:rsid w:val="00E62249"/>
    <w:rsid w:val="00E6263F"/>
    <w:rsid w:val="00E629C7"/>
    <w:rsid w:val="00E62E65"/>
    <w:rsid w:val="00E63235"/>
    <w:rsid w:val="00E63265"/>
    <w:rsid w:val="00E634C8"/>
    <w:rsid w:val="00E6359B"/>
    <w:rsid w:val="00E636D2"/>
    <w:rsid w:val="00E63731"/>
    <w:rsid w:val="00E63843"/>
    <w:rsid w:val="00E63B1F"/>
    <w:rsid w:val="00E63C70"/>
    <w:rsid w:val="00E63DC0"/>
    <w:rsid w:val="00E63E8E"/>
    <w:rsid w:val="00E63F1B"/>
    <w:rsid w:val="00E641A5"/>
    <w:rsid w:val="00E641BF"/>
    <w:rsid w:val="00E64255"/>
    <w:rsid w:val="00E64276"/>
    <w:rsid w:val="00E64346"/>
    <w:rsid w:val="00E643AF"/>
    <w:rsid w:val="00E644A9"/>
    <w:rsid w:val="00E646D6"/>
    <w:rsid w:val="00E64751"/>
    <w:rsid w:val="00E648D8"/>
    <w:rsid w:val="00E6496D"/>
    <w:rsid w:val="00E64B81"/>
    <w:rsid w:val="00E64D82"/>
    <w:rsid w:val="00E64ED9"/>
    <w:rsid w:val="00E6510A"/>
    <w:rsid w:val="00E6532C"/>
    <w:rsid w:val="00E6560D"/>
    <w:rsid w:val="00E656DD"/>
    <w:rsid w:val="00E659AD"/>
    <w:rsid w:val="00E65ABF"/>
    <w:rsid w:val="00E65C2A"/>
    <w:rsid w:val="00E65D28"/>
    <w:rsid w:val="00E65D5F"/>
    <w:rsid w:val="00E660B4"/>
    <w:rsid w:val="00E6619A"/>
    <w:rsid w:val="00E661C9"/>
    <w:rsid w:val="00E661E1"/>
    <w:rsid w:val="00E662CF"/>
    <w:rsid w:val="00E663A6"/>
    <w:rsid w:val="00E664E2"/>
    <w:rsid w:val="00E665DD"/>
    <w:rsid w:val="00E6664F"/>
    <w:rsid w:val="00E66754"/>
    <w:rsid w:val="00E6680A"/>
    <w:rsid w:val="00E6686E"/>
    <w:rsid w:val="00E668E7"/>
    <w:rsid w:val="00E669B3"/>
    <w:rsid w:val="00E66B3F"/>
    <w:rsid w:val="00E66B9D"/>
    <w:rsid w:val="00E66CB7"/>
    <w:rsid w:val="00E66DC3"/>
    <w:rsid w:val="00E671E7"/>
    <w:rsid w:val="00E672D2"/>
    <w:rsid w:val="00E67473"/>
    <w:rsid w:val="00E6770C"/>
    <w:rsid w:val="00E679BA"/>
    <w:rsid w:val="00E679F5"/>
    <w:rsid w:val="00E67BE7"/>
    <w:rsid w:val="00E67CBE"/>
    <w:rsid w:val="00E67CF6"/>
    <w:rsid w:val="00E67EE7"/>
    <w:rsid w:val="00E67FD7"/>
    <w:rsid w:val="00E67FDF"/>
    <w:rsid w:val="00E67FF9"/>
    <w:rsid w:val="00E701B5"/>
    <w:rsid w:val="00E7021A"/>
    <w:rsid w:val="00E7022E"/>
    <w:rsid w:val="00E70273"/>
    <w:rsid w:val="00E70327"/>
    <w:rsid w:val="00E70328"/>
    <w:rsid w:val="00E70553"/>
    <w:rsid w:val="00E70570"/>
    <w:rsid w:val="00E709D3"/>
    <w:rsid w:val="00E70A04"/>
    <w:rsid w:val="00E70D20"/>
    <w:rsid w:val="00E70DF6"/>
    <w:rsid w:val="00E70F02"/>
    <w:rsid w:val="00E71209"/>
    <w:rsid w:val="00E71284"/>
    <w:rsid w:val="00E7147F"/>
    <w:rsid w:val="00E71526"/>
    <w:rsid w:val="00E718B6"/>
    <w:rsid w:val="00E71909"/>
    <w:rsid w:val="00E71A77"/>
    <w:rsid w:val="00E71B4B"/>
    <w:rsid w:val="00E71CB5"/>
    <w:rsid w:val="00E71E56"/>
    <w:rsid w:val="00E7209A"/>
    <w:rsid w:val="00E72489"/>
    <w:rsid w:val="00E724CB"/>
    <w:rsid w:val="00E7256F"/>
    <w:rsid w:val="00E7267D"/>
    <w:rsid w:val="00E727EE"/>
    <w:rsid w:val="00E72C7C"/>
    <w:rsid w:val="00E72C7F"/>
    <w:rsid w:val="00E72D70"/>
    <w:rsid w:val="00E72E8B"/>
    <w:rsid w:val="00E73033"/>
    <w:rsid w:val="00E7308D"/>
    <w:rsid w:val="00E73196"/>
    <w:rsid w:val="00E7320E"/>
    <w:rsid w:val="00E7321B"/>
    <w:rsid w:val="00E732A2"/>
    <w:rsid w:val="00E732F8"/>
    <w:rsid w:val="00E733A5"/>
    <w:rsid w:val="00E73468"/>
    <w:rsid w:val="00E73628"/>
    <w:rsid w:val="00E73643"/>
    <w:rsid w:val="00E737A0"/>
    <w:rsid w:val="00E738CF"/>
    <w:rsid w:val="00E739F8"/>
    <w:rsid w:val="00E73A22"/>
    <w:rsid w:val="00E73A7A"/>
    <w:rsid w:val="00E73E8B"/>
    <w:rsid w:val="00E74092"/>
    <w:rsid w:val="00E74310"/>
    <w:rsid w:val="00E74405"/>
    <w:rsid w:val="00E745A2"/>
    <w:rsid w:val="00E745A6"/>
    <w:rsid w:val="00E745EB"/>
    <w:rsid w:val="00E74861"/>
    <w:rsid w:val="00E74885"/>
    <w:rsid w:val="00E74D3F"/>
    <w:rsid w:val="00E74DE2"/>
    <w:rsid w:val="00E74FBD"/>
    <w:rsid w:val="00E74FE6"/>
    <w:rsid w:val="00E750BA"/>
    <w:rsid w:val="00E750F5"/>
    <w:rsid w:val="00E75186"/>
    <w:rsid w:val="00E75425"/>
    <w:rsid w:val="00E75495"/>
    <w:rsid w:val="00E754DA"/>
    <w:rsid w:val="00E75583"/>
    <w:rsid w:val="00E756BB"/>
    <w:rsid w:val="00E75828"/>
    <w:rsid w:val="00E7592E"/>
    <w:rsid w:val="00E7599C"/>
    <w:rsid w:val="00E75A43"/>
    <w:rsid w:val="00E75E09"/>
    <w:rsid w:val="00E760DC"/>
    <w:rsid w:val="00E7614F"/>
    <w:rsid w:val="00E762A1"/>
    <w:rsid w:val="00E7643F"/>
    <w:rsid w:val="00E767A3"/>
    <w:rsid w:val="00E76840"/>
    <w:rsid w:val="00E7685A"/>
    <w:rsid w:val="00E76C92"/>
    <w:rsid w:val="00E76CD4"/>
    <w:rsid w:val="00E76E78"/>
    <w:rsid w:val="00E76EA4"/>
    <w:rsid w:val="00E76F3D"/>
    <w:rsid w:val="00E76FE7"/>
    <w:rsid w:val="00E77051"/>
    <w:rsid w:val="00E776DC"/>
    <w:rsid w:val="00E77847"/>
    <w:rsid w:val="00E77B20"/>
    <w:rsid w:val="00E77B93"/>
    <w:rsid w:val="00E77CED"/>
    <w:rsid w:val="00E77D08"/>
    <w:rsid w:val="00E77DEA"/>
    <w:rsid w:val="00E803B0"/>
    <w:rsid w:val="00E80403"/>
    <w:rsid w:val="00E80457"/>
    <w:rsid w:val="00E804B2"/>
    <w:rsid w:val="00E8067F"/>
    <w:rsid w:val="00E80719"/>
    <w:rsid w:val="00E80739"/>
    <w:rsid w:val="00E809F6"/>
    <w:rsid w:val="00E80B87"/>
    <w:rsid w:val="00E80BFB"/>
    <w:rsid w:val="00E80E1D"/>
    <w:rsid w:val="00E80E41"/>
    <w:rsid w:val="00E8114B"/>
    <w:rsid w:val="00E81164"/>
    <w:rsid w:val="00E81507"/>
    <w:rsid w:val="00E8150E"/>
    <w:rsid w:val="00E8165C"/>
    <w:rsid w:val="00E81672"/>
    <w:rsid w:val="00E81752"/>
    <w:rsid w:val="00E81790"/>
    <w:rsid w:val="00E81A52"/>
    <w:rsid w:val="00E81CB2"/>
    <w:rsid w:val="00E81D01"/>
    <w:rsid w:val="00E81DAD"/>
    <w:rsid w:val="00E81F20"/>
    <w:rsid w:val="00E82078"/>
    <w:rsid w:val="00E8207E"/>
    <w:rsid w:val="00E822A1"/>
    <w:rsid w:val="00E8246E"/>
    <w:rsid w:val="00E8250C"/>
    <w:rsid w:val="00E82622"/>
    <w:rsid w:val="00E828C4"/>
    <w:rsid w:val="00E82CDC"/>
    <w:rsid w:val="00E82DCA"/>
    <w:rsid w:val="00E82E45"/>
    <w:rsid w:val="00E82EAA"/>
    <w:rsid w:val="00E83066"/>
    <w:rsid w:val="00E83262"/>
    <w:rsid w:val="00E8328B"/>
    <w:rsid w:val="00E8328D"/>
    <w:rsid w:val="00E83510"/>
    <w:rsid w:val="00E835DD"/>
    <w:rsid w:val="00E83654"/>
    <w:rsid w:val="00E8373D"/>
    <w:rsid w:val="00E839F9"/>
    <w:rsid w:val="00E83A18"/>
    <w:rsid w:val="00E83A69"/>
    <w:rsid w:val="00E83C7F"/>
    <w:rsid w:val="00E83DB2"/>
    <w:rsid w:val="00E83F48"/>
    <w:rsid w:val="00E83F4D"/>
    <w:rsid w:val="00E83F72"/>
    <w:rsid w:val="00E84054"/>
    <w:rsid w:val="00E841F9"/>
    <w:rsid w:val="00E842A3"/>
    <w:rsid w:val="00E842E1"/>
    <w:rsid w:val="00E84868"/>
    <w:rsid w:val="00E84895"/>
    <w:rsid w:val="00E84964"/>
    <w:rsid w:val="00E84B6F"/>
    <w:rsid w:val="00E84D2E"/>
    <w:rsid w:val="00E84E27"/>
    <w:rsid w:val="00E84EC1"/>
    <w:rsid w:val="00E8520B"/>
    <w:rsid w:val="00E85231"/>
    <w:rsid w:val="00E8525D"/>
    <w:rsid w:val="00E852A0"/>
    <w:rsid w:val="00E853C6"/>
    <w:rsid w:val="00E85596"/>
    <w:rsid w:val="00E85812"/>
    <w:rsid w:val="00E85897"/>
    <w:rsid w:val="00E85A5C"/>
    <w:rsid w:val="00E85A69"/>
    <w:rsid w:val="00E85AB5"/>
    <w:rsid w:val="00E85B88"/>
    <w:rsid w:val="00E85DAF"/>
    <w:rsid w:val="00E85FBA"/>
    <w:rsid w:val="00E85FFC"/>
    <w:rsid w:val="00E860BE"/>
    <w:rsid w:val="00E861B5"/>
    <w:rsid w:val="00E8637B"/>
    <w:rsid w:val="00E86380"/>
    <w:rsid w:val="00E86526"/>
    <w:rsid w:val="00E866BC"/>
    <w:rsid w:val="00E8689E"/>
    <w:rsid w:val="00E86D44"/>
    <w:rsid w:val="00E86FBF"/>
    <w:rsid w:val="00E87253"/>
    <w:rsid w:val="00E875D8"/>
    <w:rsid w:val="00E877DC"/>
    <w:rsid w:val="00E879BB"/>
    <w:rsid w:val="00E87A24"/>
    <w:rsid w:val="00E87C6E"/>
    <w:rsid w:val="00E87F11"/>
    <w:rsid w:val="00E9040B"/>
    <w:rsid w:val="00E9055A"/>
    <w:rsid w:val="00E90605"/>
    <w:rsid w:val="00E906B0"/>
    <w:rsid w:val="00E90B1E"/>
    <w:rsid w:val="00E90CC8"/>
    <w:rsid w:val="00E90F42"/>
    <w:rsid w:val="00E912C1"/>
    <w:rsid w:val="00E9154F"/>
    <w:rsid w:val="00E915A8"/>
    <w:rsid w:val="00E9173A"/>
    <w:rsid w:val="00E919B9"/>
    <w:rsid w:val="00E91A02"/>
    <w:rsid w:val="00E91D5E"/>
    <w:rsid w:val="00E91D9D"/>
    <w:rsid w:val="00E91DF5"/>
    <w:rsid w:val="00E91EA3"/>
    <w:rsid w:val="00E91F35"/>
    <w:rsid w:val="00E91FFD"/>
    <w:rsid w:val="00E9205D"/>
    <w:rsid w:val="00E9206F"/>
    <w:rsid w:val="00E92119"/>
    <w:rsid w:val="00E9216A"/>
    <w:rsid w:val="00E92188"/>
    <w:rsid w:val="00E92430"/>
    <w:rsid w:val="00E92459"/>
    <w:rsid w:val="00E92581"/>
    <w:rsid w:val="00E92640"/>
    <w:rsid w:val="00E926DE"/>
    <w:rsid w:val="00E927D8"/>
    <w:rsid w:val="00E927E6"/>
    <w:rsid w:val="00E92859"/>
    <w:rsid w:val="00E929EE"/>
    <w:rsid w:val="00E92ACB"/>
    <w:rsid w:val="00E92B87"/>
    <w:rsid w:val="00E92BAC"/>
    <w:rsid w:val="00E92C00"/>
    <w:rsid w:val="00E92CE2"/>
    <w:rsid w:val="00E92CFF"/>
    <w:rsid w:val="00E92D7D"/>
    <w:rsid w:val="00E92E27"/>
    <w:rsid w:val="00E92EB7"/>
    <w:rsid w:val="00E92F24"/>
    <w:rsid w:val="00E93164"/>
    <w:rsid w:val="00E93772"/>
    <w:rsid w:val="00E93813"/>
    <w:rsid w:val="00E93927"/>
    <w:rsid w:val="00E93977"/>
    <w:rsid w:val="00E93CDE"/>
    <w:rsid w:val="00E93EF5"/>
    <w:rsid w:val="00E93F05"/>
    <w:rsid w:val="00E943C2"/>
    <w:rsid w:val="00E94411"/>
    <w:rsid w:val="00E94468"/>
    <w:rsid w:val="00E946C2"/>
    <w:rsid w:val="00E94756"/>
    <w:rsid w:val="00E94A30"/>
    <w:rsid w:val="00E94D6F"/>
    <w:rsid w:val="00E94EAD"/>
    <w:rsid w:val="00E94F83"/>
    <w:rsid w:val="00E94FDD"/>
    <w:rsid w:val="00E95085"/>
    <w:rsid w:val="00E954B5"/>
    <w:rsid w:val="00E955FF"/>
    <w:rsid w:val="00E95636"/>
    <w:rsid w:val="00E95885"/>
    <w:rsid w:val="00E95A68"/>
    <w:rsid w:val="00E95C93"/>
    <w:rsid w:val="00E95CEA"/>
    <w:rsid w:val="00E95D22"/>
    <w:rsid w:val="00E95E85"/>
    <w:rsid w:val="00E95E94"/>
    <w:rsid w:val="00E962BE"/>
    <w:rsid w:val="00E96314"/>
    <w:rsid w:val="00E96561"/>
    <w:rsid w:val="00E9659B"/>
    <w:rsid w:val="00E968FD"/>
    <w:rsid w:val="00E96C06"/>
    <w:rsid w:val="00E96E5B"/>
    <w:rsid w:val="00E971FC"/>
    <w:rsid w:val="00E9722D"/>
    <w:rsid w:val="00E9739F"/>
    <w:rsid w:val="00E973EE"/>
    <w:rsid w:val="00E97620"/>
    <w:rsid w:val="00E97632"/>
    <w:rsid w:val="00E97686"/>
    <w:rsid w:val="00E9795B"/>
    <w:rsid w:val="00E97970"/>
    <w:rsid w:val="00E97D08"/>
    <w:rsid w:val="00E97E2E"/>
    <w:rsid w:val="00E97F9D"/>
    <w:rsid w:val="00EA0121"/>
    <w:rsid w:val="00EA0140"/>
    <w:rsid w:val="00EA02CD"/>
    <w:rsid w:val="00EA02DE"/>
    <w:rsid w:val="00EA043A"/>
    <w:rsid w:val="00EA0621"/>
    <w:rsid w:val="00EA0A7C"/>
    <w:rsid w:val="00EA0BF2"/>
    <w:rsid w:val="00EA0BFF"/>
    <w:rsid w:val="00EA0C9B"/>
    <w:rsid w:val="00EA0E6B"/>
    <w:rsid w:val="00EA146B"/>
    <w:rsid w:val="00EA1696"/>
    <w:rsid w:val="00EA1796"/>
    <w:rsid w:val="00EA185E"/>
    <w:rsid w:val="00EA1890"/>
    <w:rsid w:val="00EA18A1"/>
    <w:rsid w:val="00EA18E7"/>
    <w:rsid w:val="00EA19F1"/>
    <w:rsid w:val="00EA1B46"/>
    <w:rsid w:val="00EA1BE1"/>
    <w:rsid w:val="00EA1C78"/>
    <w:rsid w:val="00EA1DEA"/>
    <w:rsid w:val="00EA1F0A"/>
    <w:rsid w:val="00EA2047"/>
    <w:rsid w:val="00EA2149"/>
    <w:rsid w:val="00EA2188"/>
    <w:rsid w:val="00EA224B"/>
    <w:rsid w:val="00EA2388"/>
    <w:rsid w:val="00EA2B04"/>
    <w:rsid w:val="00EA2BFB"/>
    <w:rsid w:val="00EA2C45"/>
    <w:rsid w:val="00EA2CCD"/>
    <w:rsid w:val="00EA2CF8"/>
    <w:rsid w:val="00EA2D4A"/>
    <w:rsid w:val="00EA2D61"/>
    <w:rsid w:val="00EA2E18"/>
    <w:rsid w:val="00EA2E78"/>
    <w:rsid w:val="00EA3004"/>
    <w:rsid w:val="00EA30AC"/>
    <w:rsid w:val="00EA3327"/>
    <w:rsid w:val="00EA33EB"/>
    <w:rsid w:val="00EA3570"/>
    <w:rsid w:val="00EA35CA"/>
    <w:rsid w:val="00EA36A4"/>
    <w:rsid w:val="00EA3753"/>
    <w:rsid w:val="00EA3832"/>
    <w:rsid w:val="00EA3CD8"/>
    <w:rsid w:val="00EA3D86"/>
    <w:rsid w:val="00EA3DA8"/>
    <w:rsid w:val="00EA3DFA"/>
    <w:rsid w:val="00EA3F43"/>
    <w:rsid w:val="00EA413E"/>
    <w:rsid w:val="00EA41CD"/>
    <w:rsid w:val="00EA43BE"/>
    <w:rsid w:val="00EA4435"/>
    <w:rsid w:val="00EA4651"/>
    <w:rsid w:val="00EA46A3"/>
    <w:rsid w:val="00EA4969"/>
    <w:rsid w:val="00EA4F00"/>
    <w:rsid w:val="00EA51CA"/>
    <w:rsid w:val="00EA52BD"/>
    <w:rsid w:val="00EA557C"/>
    <w:rsid w:val="00EA59F6"/>
    <w:rsid w:val="00EA5AB6"/>
    <w:rsid w:val="00EA5B80"/>
    <w:rsid w:val="00EA5BB6"/>
    <w:rsid w:val="00EA5D46"/>
    <w:rsid w:val="00EA5E99"/>
    <w:rsid w:val="00EA6139"/>
    <w:rsid w:val="00EA61E8"/>
    <w:rsid w:val="00EA636E"/>
    <w:rsid w:val="00EA6430"/>
    <w:rsid w:val="00EA696C"/>
    <w:rsid w:val="00EA69C3"/>
    <w:rsid w:val="00EA69F1"/>
    <w:rsid w:val="00EA6B06"/>
    <w:rsid w:val="00EA6D40"/>
    <w:rsid w:val="00EA6F18"/>
    <w:rsid w:val="00EA6FA3"/>
    <w:rsid w:val="00EA7012"/>
    <w:rsid w:val="00EA711F"/>
    <w:rsid w:val="00EA71C7"/>
    <w:rsid w:val="00EA723D"/>
    <w:rsid w:val="00EA76B3"/>
    <w:rsid w:val="00EA7A03"/>
    <w:rsid w:val="00EA7B4B"/>
    <w:rsid w:val="00EA7D55"/>
    <w:rsid w:val="00EA7D89"/>
    <w:rsid w:val="00EA7DB0"/>
    <w:rsid w:val="00EA7E4B"/>
    <w:rsid w:val="00EA7E5D"/>
    <w:rsid w:val="00EB0023"/>
    <w:rsid w:val="00EB023D"/>
    <w:rsid w:val="00EB025D"/>
    <w:rsid w:val="00EB0285"/>
    <w:rsid w:val="00EB039B"/>
    <w:rsid w:val="00EB0458"/>
    <w:rsid w:val="00EB0494"/>
    <w:rsid w:val="00EB0565"/>
    <w:rsid w:val="00EB0594"/>
    <w:rsid w:val="00EB05A2"/>
    <w:rsid w:val="00EB05AA"/>
    <w:rsid w:val="00EB05B9"/>
    <w:rsid w:val="00EB069C"/>
    <w:rsid w:val="00EB07A2"/>
    <w:rsid w:val="00EB07B8"/>
    <w:rsid w:val="00EB08F8"/>
    <w:rsid w:val="00EB0A0D"/>
    <w:rsid w:val="00EB0A79"/>
    <w:rsid w:val="00EB0C51"/>
    <w:rsid w:val="00EB0DD3"/>
    <w:rsid w:val="00EB0FFF"/>
    <w:rsid w:val="00EB1118"/>
    <w:rsid w:val="00EB116D"/>
    <w:rsid w:val="00EB1170"/>
    <w:rsid w:val="00EB144C"/>
    <w:rsid w:val="00EB15C3"/>
    <w:rsid w:val="00EB16B2"/>
    <w:rsid w:val="00EB195C"/>
    <w:rsid w:val="00EB1DE7"/>
    <w:rsid w:val="00EB1FC1"/>
    <w:rsid w:val="00EB203C"/>
    <w:rsid w:val="00EB203D"/>
    <w:rsid w:val="00EB20CF"/>
    <w:rsid w:val="00EB2182"/>
    <w:rsid w:val="00EB2851"/>
    <w:rsid w:val="00EB28B4"/>
    <w:rsid w:val="00EB2CCD"/>
    <w:rsid w:val="00EB2D7A"/>
    <w:rsid w:val="00EB2FFA"/>
    <w:rsid w:val="00EB32C0"/>
    <w:rsid w:val="00EB3348"/>
    <w:rsid w:val="00EB367E"/>
    <w:rsid w:val="00EB3690"/>
    <w:rsid w:val="00EB3756"/>
    <w:rsid w:val="00EB3803"/>
    <w:rsid w:val="00EB3B07"/>
    <w:rsid w:val="00EB3B0E"/>
    <w:rsid w:val="00EB3D92"/>
    <w:rsid w:val="00EB428F"/>
    <w:rsid w:val="00EB429B"/>
    <w:rsid w:val="00EB42F9"/>
    <w:rsid w:val="00EB43E8"/>
    <w:rsid w:val="00EB4438"/>
    <w:rsid w:val="00EB447A"/>
    <w:rsid w:val="00EB4562"/>
    <w:rsid w:val="00EB4646"/>
    <w:rsid w:val="00EB46A9"/>
    <w:rsid w:val="00EB480A"/>
    <w:rsid w:val="00EB485A"/>
    <w:rsid w:val="00EB48B6"/>
    <w:rsid w:val="00EB491F"/>
    <w:rsid w:val="00EB4A1D"/>
    <w:rsid w:val="00EB4C48"/>
    <w:rsid w:val="00EB4D33"/>
    <w:rsid w:val="00EB4D99"/>
    <w:rsid w:val="00EB4EEF"/>
    <w:rsid w:val="00EB4F7E"/>
    <w:rsid w:val="00EB501B"/>
    <w:rsid w:val="00EB538F"/>
    <w:rsid w:val="00EB5402"/>
    <w:rsid w:val="00EB5446"/>
    <w:rsid w:val="00EB586F"/>
    <w:rsid w:val="00EB5B54"/>
    <w:rsid w:val="00EB5D94"/>
    <w:rsid w:val="00EB5DA0"/>
    <w:rsid w:val="00EB5EB4"/>
    <w:rsid w:val="00EB5EDF"/>
    <w:rsid w:val="00EB607C"/>
    <w:rsid w:val="00EB6266"/>
    <w:rsid w:val="00EB62D3"/>
    <w:rsid w:val="00EB6497"/>
    <w:rsid w:val="00EB663C"/>
    <w:rsid w:val="00EB6823"/>
    <w:rsid w:val="00EB683A"/>
    <w:rsid w:val="00EB6BBE"/>
    <w:rsid w:val="00EB6D99"/>
    <w:rsid w:val="00EB6F85"/>
    <w:rsid w:val="00EB711C"/>
    <w:rsid w:val="00EB722A"/>
    <w:rsid w:val="00EB72F5"/>
    <w:rsid w:val="00EB75E4"/>
    <w:rsid w:val="00EB7604"/>
    <w:rsid w:val="00EB778D"/>
    <w:rsid w:val="00EB799D"/>
    <w:rsid w:val="00EB7BA1"/>
    <w:rsid w:val="00EB7DBF"/>
    <w:rsid w:val="00EB7E27"/>
    <w:rsid w:val="00EC0128"/>
    <w:rsid w:val="00EC020C"/>
    <w:rsid w:val="00EC05AF"/>
    <w:rsid w:val="00EC05B0"/>
    <w:rsid w:val="00EC069E"/>
    <w:rsid w:val="00EC0A9C"/>
    <w:rsid w:val="00EC0BFA"/>
    <w:rsid w:val="00EC0C87"/>
    <w:rsid w:val="00EC0D97"/>
    <w:rsid w:val="00EC0E04"/>
    <w:rsid w:val="00EC12A0"/>
    <w:rsid w:val="00EC1418"/>
    <w:rsid w:val="00EC149C"/>
    <w:rsid w:val="00EC16BE"/>
    <w:rsid w:val="00EC1807"/>
    <w:rsid w:val="00EC1B1B"/>
    <w:rsid w:val="00EC1D9D"/>
    <w:rsid w:val="00EC1F47"/>
    <w:rsid w:val="00EC1FC1"/>
    <w:rsid w:val="00EC204A"/>
    <w:rsid w:val="00EC2158"/>
    <w:rsid w:val="00EC2225"/>
    <w:rsid w:val="00EC23A3"/>
    <w:rsid w:val="00EC2401"/>
    <w:rsid w:val="00EC2488"/>
    <w:rsid w:val="00EC254D"/>
    <w:rsid w:val="00EC256A"/>
    <w:rsid w:val="00EC2574"/>
    <w:rsid w:val="00EC26C7"/>
    <w:rsid w:val="00EC282A"/>
    <w:rsid w:val="00EC28A9"/>
    <w:rsid w:val="00EC2C4E"/>
    <w:rsid w:val="00EC3106"/>
    <w:rsid w:val="00EC3438"/>
    <w:rsid w:val="00EC354D"/>
    <w:rsid w:val="00EC3643"/>
    <w:rsid w:val="00EC3AB4"/>
    <w:rsid w:val="00EC3BD3"/>
    <w:rsid w:val="00EC3F53"/>
    <w:rsid w:val="00EC3FD4"/>
    <w:rsid w:val="00EC4046"/>
    <w:rsid w:val="00EC4203"/>
    <w:rsid w:val="00EC44A2"/>
    <w:rsid w:val="00EC452C"/>
    <w:rsid w:val="00EC4589"/>
    <w:rsid w:val="00EC45A6"/>
    <w:rsid w:val="00EC48B8"/>
    <w:rsid w:val="00EC4A94"/>
    <w:rsid w:val="00EC4F1C"/>
    <w:rsid w:val="00EC4F22"/>
    <w:rsid w:val="00EC50FD"/>
    <w:rsid w:val="00EC51D2"/>
    <w:rsid w:val="00EC51DB"/>
    <w:rsid w:val="00EC5283"/>
    <w:rsid w:val="00EC572F"/>
    <w:rsid w:val="00EC575F"/>
    <w:rsid w:val="00EC5771"/>
    <w:rsid w:val="00EC5958"/>
    <w:rsid w:val="00EC5972"/>
    <w:rsid w:val="00EC5994"/>
    <w:rsid w:val="00EC59B9"/>
    <w:rsid w:val="00EC5AEF"/>
    <w:rsid w:val="00EC5E2A"/>
    <w:rsid w:val="00EC5F67"/>
    <w:rsid w:val="00EC5F6F"/>
    <w:rsid w:val="00EC601F"/>
    <w:rsid w:val="00EC6038"/>
    <w:rsid w:val="00EC64B9"/>
    <w:rsid w:val="00EC688D"/>
    <w:rsid w:val="00EC68EF"/>
    <w:rsid w:val="00EC6956"/>
    <w:rsid w:val="00EC6A58"/>
    <w:rsid w:val="00EC6EAB"/>
    <w:rsid w:val="00EC6F37"/>
    <w:rsid w:val="00EC6F87"/>
    <w:rsid w:val="00EC7173"/>
    <w:rsid w:val="00EC7260"/>
    <w:rsid w:val="00EC7345"/>
    <w:rsid w:val="00EC73DF"/>
    <w:rsid w:val="00EC777A"/>
    <w:rsid w:val="00EC7862"/>
    <w:rsid w:val="00EC78F8"/>
    <w:rsid w:val="00EC7BE7"/>
    <w:rsid w:val="00EC7C14"/>
    <w:rsid w:val="00EC7C2A"/>
    <w:rsid w:val="00EC7D16"/>
    <w:rsid w:val="00EC7DB0"/>
    <w:rsid w:val="00EC7E7C"/>
    <w:rsid w:val="00EC7EC7"/>
    <w:rsid w:val="00EC7F1A"/>
    <w:rsid w:val="00ED001C"/>
    <w:rsid w:val="00ED0211"/>
    <w:rsid w:val="00ED047E"/>
    <w:rsid w:val="00ED053D"/>
    <w:rsid w:val="00ED0754"/>
    <w:rsid w:val="00ED0778"/>
    <w:rsid w:val="00ED07A2"/>
    <w:rsid w:val="00ED0864"/>
    <w:rsid w:val="00ED0B99"/>
    <w:rsid w:val="00ED0D04"/>
    <w:rsid w:val="00ED10BA"/>
    <w:rsid w:val="00ED1179"/>
    <w:rsid w:val="00ED11D4"/>
    <w:rsid w:val="00ED1518"/>
    <w:rsid w:val="00ED153B"/>
    <w:rsid w:val="00ED15FB"/>
    <w:rsid w:val="00ED168E"/>
    <w:rsid w:val="00ED1896"/>
    <w:rsid w:val="00ED198B"/>
    <w:rsid w:val="00ED19E4"/>
    <w:rsid w:val="00ED1B6C"/>
    <w:rsid w:val="00ED1CFE"/>
    <w:rsid w:val="00ED1D71"/>
    <w:rsid w:val="00ED1F40"/>
    <w:rsid w:val="00ED1FE9"/>
    <w:rsid w:val="00ED248B"/>
    <w:rsid w:val="00ED26B7"/>
    <w:rsid w:val="00ED288D"/>
    <w:rsid w:val="00ED29A0"/>
    <w:rsid w:val="00ED29D6"/>
    <w:rsid w:val="00ED2AFC"/>
    <w:rsid w:val="00ED2B04"/>
    <w:rsid w:val="00ED2C2F"/>
    <w:rsid w:val="00ED2D23"/>
    <w:rsid w:val="00ED2E37"/>
    <w:rsid w:val="00ED3158"/>
    <w:rsid w:val="00ED32AD"/>
    <w:rsid w:val="00ED34F9"/>
    <w:rsid w:val="00ED351B"/>
    <w:rsid w:val="00ED36C2"/>
    <w:rsid w:val="00ED3841"/>
    <w:rsid w:val="00ED3A46"/>
    <w:rsid w:val="00ED3A72"/>
    <w:rsid w:val="00ED3A7C"/>
    <w:rsid w:val="00ED3AB7"/>
    <w:rsid w:val="00ED3C20"/>
    <w:rsid w:val="00ED3E43"/>
    <w:rsid w:val="00ED4058"/>
    <w:rsid w:val="00ED42C9"/>
    <w:rsid w:val="00ED43FB"/>
    <w:rsid w:val="00ED44A5"/>
    <w:rsid w:val="00ED474D"/>
    <w:rsid w:val="00ED4783"/>
    <w:rsid w:val="00ED48D4"/>
    <w:rsid w:val="00ED4994"/>
    <w:rsid w:val="00ED5020"/>
    <w:rsid w:val="00ED5077"/>
    <w:rsid w:val="00ED5205"/>
    <w:rsid w:val="00ED5319"/>
    <w:rsid w:val="00ED53B2"/>
    <w:rsid w:val="00ED543D"/>
    <w:rsid w:val="00ED54FD"/>
    <w:rsid w:val="00ED551B"/>
    <w:rsid w:val="00ED555B"/>
    <w:rsid w:val="00ED5601"/>
    <w:rsid w:val="00ED588C"/>
    <w:rsid w:val="00ED5B6D"/>
    <w:rsid w:val="00ED5B84"/>
    <w:rsid w:val="00ED5BCE"/>
    <w:rsid w:val="00ED5BF5"/>
    <w:rsid w:val="00ED5C44"/>
    <w:rsid w:val="00ED5D02"/>
    <w:rsid w:val="00ED5FDE"/>
    <w:rsid w:val="00ED5FE8"/>
    <w:rsid w:val="00ED64BF"/>
    <w:rsid w:val="00ED6552"/>
    <w:rsid w:val="00ED6581"/>
    <w:rsid w:val="00ED68D4"/>
    <w:rsid w:val="00ED6925"/>
    <w:rsid w:val="00ED6E3D"/>
    <w:rsid w:val="00ED6ED8"/>
    <w:rsid w:val="00ED6F22"/>
    <w:rsid w:val="00ED70F8"/>
    <w:rsid w:val="00ED713A"/>
    <w:rsid w:val="00ED7466"/>
    <w:rsid w:val="00ED77F6"/>
    <w:rsid w:val="00ED78A3"/>
    <w:rsid w:val="00ED79B0"/>
    <w:rsid w:val="00ED7ABD"/>
    <w:rsid w:val="00ED7BC5"/>
    <w:rsid w:val="00EE037B"/>
    <w:rsid w:val="00EE03CB"/>
    <w:rsid w:val="00EE0442"/>
    <w:rsid w:val="00EE05F0"/>
    <w:rsid w:val="00EE06A5"/>
    <w:rsid w:val="00EE0742"/>
    <w:rsid w:val="00EE07D5"/>
    <w:rsid w:val="00EE12F0"/>
    <w:rsid w:val="00EE140C"/>
    <w:rsid w:val="00EE1560"/>
    <w:rsid w:val="00EE15C7"/>
    <w:rsid w:val="00EE166B"/>
    <w:rsid w:val="00EE17BC"/>
    <w:rsid w:val="00EE191E"/>
    <w:rsid w:val="00EE192D"/>
    <w:rsid w:val="00EE1ABD"/>
    <w:rsid w:val="00EE1BC3"/>
    <w:rsid w:val="00EE1CC3"/>
    <w:rsid w:val="00EE1D1E"/>
    <w:rsid w:val="00EE1E1D"/>
    <w:rsid w:val="00EE243D"/>
    <w:rsid w:val="00EE24EF"/>
    <w:rsid w:val="00EE26A8"/>
    <w:rsid w:val="00EE27C6"/>
    <w:rsid w:val="00EE27F6"/>
    <w:rsid w:val="00EE283F"/>
    <w:rsid w:val="00EE28CC"/>
    <w:rsid w:val="00EE2A35"/>
    <w:rsid w:val="00EE2DF2"/>
    <w:rsid w:val="00EE2E7D"/>
    <w:rsid w:val="00EE2ECE"/>
    <w:rsid w:val="00EE2F92"/>
    <w:rsid w:val="00EE2FEE"/>
    <w:rsid w:val="00EE30E7"/>
    <w:rsid w:val="00EE3132"/>
    <w:rsid w:val="00EE3176"/>
    <w:rsid w:val="00EE334C"/>
    <w:rsid w:val="00EE3367"/>
    <w:rsid w:val="00EE362E"/>
    <w:rsid w:val="00EE36F2"/>
    <w:rsid w:val="00EE3802"/>
    <w:rsid w:val="00EE3937"/>
    <w:rsid w:val="00EE3A99"/>
    <w:rsid w:val="00EE3B9D"/>
    <w:rsid w:val="00EE3EA9"/>
    <w:rsid w:val="00EE3FFC"/>
    <w:rsid w:val="00EE4372"/>
    <w:rsid w:val="00EE43EB"/>
    <w:rsid w:val="00EE447F"/>
    <w:rsid w:val="00EE44DA"/>
    <w:rsid w:val="00EE454A"/>
    <w:rsid w:val="00EE45D3"/>
    <w:rsid w:val="00EE49EF"/>
    <w:rsid w:val="00EE4A8B"/>
    <w:rsid w:val="00EE4AE7"/>
    <w:rsid w:val="00EE4B85"/>
    <w:rsid w:val="00EE4CE1"/>
    <w:rsid w:val="00EE4D86"/>
    <w:rsid w:val="00EE4DA2"/>
    <w:rsid w:val="00EE4FE9"/>
    <w:rsid w:val="00EE5111"/>
    <w:rsid w:val="00EE53B5"/>
    <w:rsid w:val="00EE5444"/>
    <w:rsid w:val="00EE56D0"/>
    <w:rsid w:val="00EE5A32"/>
    <w:rsid w:val="00EE5AAB"/>
    <w:rsid w:val="00EE5B36"/>
    <w:rsid w:val="00EE5C2C"/>
    <w:rsid w:val="00EE5D56"/>
    <w:rsid w:val="00EE5D5E"/>
    <w:rsid w:val="00EE63FB"/>
    <w:rsid w:val="00EE6474"/>
    <w:rsid w:val="00EE66E5"/>
    <w:rsid w:val="00EE6723"/>
    <w:rsid w:val="00EE6815"/>
    <w:rsid w:val="00EE681A"/>
    <w:rsid w:val="00EE6945"/>
    <w:rsid w:val="00EE696A"/>
    <w:rsid w:val="00EE69F9"/>
    <w:rsid w:val="00EE6B2A"/>
    <w:rsid w:val="00EE6B99"/>
    <w:rsid w:val="00EE6CFC"/>
    <w:rsid w:val="00EE6DED"/>
    <w:rsid w:val="00EE6E7F"/>
    <w:rsid w:val="00EE705B"/>
    <w:rsid w:val="00EE70E2"/>
    <w:rsid w:val="00EE71CA"/>
    <w:rsid w:val="00EE7288"/>
    <w:rsid w:val="00EE72A4"/>
    <w:rsid w:val="00EE73DE"/>
    <w:rsid w:val="00EE75D9"/>
    <w:rsid w:val="00EE7610"/>
    <w:rsid w:val="00EE7836"/>
    <w:rsid w:val="00EE78FA"/>
    <w:rsid w:val="00EE792B"/>
    <w:rsid w:val="00EE797F"/>
    <w:rsid w:val="00EE7A97"/>
    <w:rsid w:val="00EE7C6F"/>
    <w:rsid w:val="00EF0369"/>
    <w:rsid w:val="00EF0610"/>
    <w:rsid w:val="00EF063E"/>
    <w:rsid w:val="00EF0860"/>
    <w:rsid w:val="00EF0A9B"/>
    <w:rsid w:val="00EF0B4B"/>
    <w:rsid w:val="00EF0B4C"/>
    <w:rsid w:val="00EF0B67"/>
    <w:rsid w:val="00EF0C0D"/>
    <w:rsid w:val="00EF0F9B"/>
    <w:rsid w:val="00EF0FF2"/>
    <w:rsid w:val="00EF117C"/>
    <w:rsid w:val="00EF1626"/>
    <w:rsid w:val="00EF1648"/>
    <w:rsid w:val="00EF18CA"/>
    <w:rsid w:val="00EF1908"/>
    <w:rsid w:val="00EF19E8"/>
    <w:rsid w:val="00EF1B8A"/>
    <w:rsid w:val="00EF1C3B"/>
    <w:rsid w:val="00EF1C69"/>
    <w:rsid w:val="00EF1D98"/>
    <w:rsid w:val="00EF1EDD"/>
    <w:rsid w:val="00EF2337"/>
    <w:rsid w:val="00EF2431"/>
    <w:rsid w:val="00EF253F"/>
    <w:rsid w:val="00EF2581"/>
    <w:rsid w:val="00EF25AF"/>
    <w:rsid w:val="00EF2934"/>
    <w:rsid w:val="00EF2ABD"/>
    <w:rsid w:val="00EF2B41"/>
    <w:rsid w:val="00EF2B8A"/>
    <w:rsid w:val="00EF2B8F"/>
    <w:rsid w:val="00EF2D1B"/>
    <w:rsid w:val="00EF2EED"/>
    <w:rsid w:val="00EF3096"/>
    <w:rsid w:val="00EF30C9"/>
    <w:rsid w:val="00EF30EE"/>
    <w:rsid w:val="00EF31FA"/>
    <w:rsid w:val="00EF3309"/>
    <w:rsid w:val="00EF3541"/>
    <w:rsid w:val="00EF3F50"/>
    <w:rsid w:val="00EF401F"/>
    <w:rsid w:val="00EF407C"/>
    <w:rsid w:val="00EF4082"/>
    <w:rsid w:val="00EF4087"/>
    <w:rsid w:val="00EF418C"/>
    <w:rsid w:val="00EF428B"/>
    <w:rsid w:val="00EF437E"/>
    <w:rsid w:val="00EF4496"/>
    <w:rsid w:val="00EF44D6"/>
    <w:rsid w:val="00EF4528"/>
    <w:rsid w:val="00EF458A"/>
    <w:rsid w:val="00EF47E5"/>
    <w:rsid w:val="00EF47F3"/>
    <w:rsid w:val="00EF4837"/>
    <w:rsid w:val="00EF4878"/>
    <w:rsid w:val="00EF49AC"/>
    <w:rsid w:val="00EF49FB"/>
    <w:rsid w:val="00EF49FF"/>
    <w:rsid w:val="00EF4A17"/>
    <w:rsid w:val="00EF4A28"/>
    <w:rsid w:val="00EF4D7F"/>
    <w:rsid w:val="00EF4ECE"/>
    <w:rsid w:val="00EF50E8"/>
    <w:rsid w:val="00EF5132"/>
    <w:rsid w:val="00EF525C"/>
    <w:rsid w:val="00EF5287"/>
    <w:rsid w:val="00EF536C"/>
    <w:rsid w:val="00EF5393"/>
    <w:rsid w:val="00EF5424"/>
    <w:rsid w:val="00EF567C"/>
    <w:rsid w:val="00EF57D7"/>
    <w:rsid w:val="00EF59D0"/>
    <w:rsid w:val="00EF5C9E"/>
    <w:rsid w:val="00EF6035"/>
    <w:rsid w:val="00EF608F"/>
    <w:rsid w:val="00EF6217"/>
    <w:rsid w:val="00EF625B"/>
    <w:rsid w:val="00EF62CE"/>
    <w:rsid w:val="00EF681F"/>
    <w:rsid w:val="00EF6999"/>
    <w:rsid w:val="00EF6AD8"/>
    <w:rsid w:val="00EF6B15"/>
    <w:rsid w:val="00EF6B5D"/>
    <w:rsid w:val="00EF6DF0"/>
    <w:rsid w:val="00EF6EE7"/>
    <w:rsid w:val="00EF6FF2"/>
    <w:rsid w:val="00EF71C3"/>
    <w:rsid w:val="00EF73D6"/>
    <w:rsid w:val="00EF7466"/>
    <w:rsid w:val="00EF7614"/>
    <w:rsid w:val="00EF7B72"/>
    <w:rsid w:val="00EF7CB3"/>
    <w:rsid w:val="00EF7CED"/>
    <w:rsid w:val="00EF7DAB"/>
    <w:rsid w:val="00EF7DEF"/>
    <w:rsid w:val="00EF7EEA"/>
    <w:rsid w:val="00EF7F60"/>
    <w:rsid w:val="00F00013"/>
    <w:rsid w:val="00F0011E"/>
    <w:rsid w:val="00F00174"/>
    <w:rsid w:val="00F0018C"/>
    <w:rsid w:val="00F0025C"/>
    <w:rsid w:val="00F005B7"/>
    <w:rsid w:val="00F005B8"/>
    <w:rsid w:val="00F006A0"/>
    <w:rsid w:val="00F00769"/>
    <w:rsid w:val="00F0082B"/>
    <w:rsid w:val="00F00877"/>
    <w:rsid w:val="00F00963"/>
    <w:rsid w:val="00F0098B"/>
    <w:rsid w:val="00F00BEF"/>
    <w:rsid w:val="00F00D1D"/>
    <w:rsid w:val="00F00D62"/>
    <w:rsid w:val="00F00E41"/>
    <w:rsid w:val="00F00EA7"/>
    <w:rsid w:val="00F00F2E"/>
    <w:rsid w:val="00F00F49"/>
    <w:rsid w:val="00F00F88"/>
    <w:rsid w:val="00F00F8F"/>
    <w:rsid w:val="00F013BB"/>
    <w:rsid w:val="00F0153F"/>
    <w:rsid w:val="00F01615"/>
    <w:rsid w:val="00F01769"/>
    <w:rsid w:val="00F017DD"/>
    <w:rsid w:val="00F01814"/>
    <w:rsid w:val="00F01AAE"/>
    <w:rsid w:val="00F01C3E"/>
    <w:rsid w:val="00F01D46"/>
    <w:rsid w:val="00F01E68"/>
    <w:rsid w:val="00F023FA"/>
    <w:rsid w:val="00F0255D"/>
    <w:rsid w:val="00F025ED"/>
    <w:rsid w:val="00F02742"/>
    <w:rsid w:val="00F02755"/>
    <w:rsid w:val="00F0293B"/>
    <w:rsid w:val="00F02AEF"/>
    <w:rsid w:val="00F02B03"/>
    <w:rsid w:val="00F02C22"/>
    <w:rsid w:val="00F02CA2"/>
    <w:rsid w:val="00F02D87"/>
    <w:rsid w:val="00F02EE4"/>
    <w:rsid w:val="00F02EFA"/>
    <w:rsid w:val="00F02FB7"/>
    <w:rsid w:val="00F03108"/>
    <w:rsid w:val="00F0311C"/>
    <w:rsid w:val="00F033F9"/>
    <w:rsid w:val="00F0341B"/>
    <w:rsid w:val="00F035D6"/>
    <w:rsid w:val="00F0361C"/>
    <w:rsid w:val="00F03702"/>
    <w:rsid w:val="00F0370D"/>
    <w:rsid w:val="00F03B0D"/>
    <w:rsid w:val="00F03B31"/>
    <w:rsid w:val="00F03C06"/>
    <w:rsid w:val="00F03C6B"/>
    <w:rsid w:val="00F03CCB"/>
    <w:rsid w:val="00F03E68"/>
    <w:rsid w:val="00F03EA1"/>
    <w:rsid w:val="00F03FEA"/>
    <w:rsid w:val="00F0458A"/>
    <w:rsid w:val="00F047AA"/>
    <w:rsid w:val="00F0485F"/>
    <w:rsid w:val="00F04889"/>
    <w:rsid w:val="00F048AA"/>
    <w:rsid w:val="00F04B5D"/>
    <w:rsid w:val="00F04BE0"/>
    <w:rsid w:val="00F04CC7"/>
    <w:rsid w:val="00F04DC7"/>
    <w:rsid w:val="00F04F10"/>
    <w:rsid w:val="00F04FD6"/>
    <w:rsid w:val="00F050BC"/>
    <w:rsid w:val="00F05247"/>
    <w:rsid w:val="00F05271"/>
    <w:rsid w:val="00F0532D"/>
    <w:rsid w:val="00F055A1"/>
    <w:rsid w:val="00F055B3"/>
    <w:rsid w:val="00F05606"/>
    <w:rsid w:val="00F05613"/>
    <w:rsid w:val="00F05A11"/>
    <w:rsid w:val="00F05B12"/>
    <w:rsid w:val="00F05B91"/>
    <w:rsid w:val="00F05E5A"/>
    <w:rsid w:val="00F05F20"/>
    <w:rsid w:val="00F05F4F"/>
    <w:rsid w:val="00F05FD7"/>
    <w:rsid w:val="00F0600B"/>
    <w:rsid w:val="00F060E9"/>
    <w:rsid w:val="00F06406"/>
    <w:rsid w:val="00F064EA"/>
    <w:rsid w:val="00F066C7"/>
    <w:rsid w:val="00F06764"/>
    <w:rsid w:val="00F068BA"/>
    <w:rsid w:val="00F068C0"/>
    <w:rsid w:val="00F06911"/>
    <w:rsid w:val="00F06AE0"/>
    <w:rsid w:val="00F06E59"/>
    <w:rsid w:val="00F06E72"/>
    <w:rsid w:val="00F06EFD"/>
    <w:rsid w:val="00F06F50"/>
    <w:rsid w:val="00F06F7D"/>
    <w:rsid w:val="00F071C5"/>
    <w:rsid w:val="00F07526"/>
    <w:rsid w:val="00F078A0"/>
    <w:rsid w:val="00F07951"/>
    <w:rsid w:val="00F07A70"/>
    <w:rsid w:val="00F07BEA"/>
    <w:rsid w:val="00F07D93"/>
    <w:rsid w:val="00F07FA9"/>
    <w:rsid w:val="00F10273"/>
    <w:rsid w:val="00F10451"/>
    <w:rsid w:val="00F1095F"/>
    <w:rsid w:val="00F10ACC"/>
    <w:rsid w:val="00F10E5B"/>
    <w:rsid w:val="00F10F1B"/>
    <w:rsid w:val="00F11202"/>
    <w:rsid w:val="00F1125D"/>
    <w:rsid w:val="00F113DB"/>
    <w:rsid w:val="00F11457"/>
    <w:rsid w:val="00F114A5"/>
    <w:rsid w:val="00F114E2"/>
    <w:rsid w:val="00F11518"/>
    <w:rsid w:val="00F115D2"/>
    <w:rsid w:val="00F118AF"/>
    <w:rsid w:val="00F118B6"/>
    <w:rsid w:val="00F1191B"/>
    <w:rsid w:val="00F119B5"/>
    <w:rsid w:val="00F11BCE"/>
    <w:rsid w:val="00F11C0C"/>
    <w:rsid w:val="00F11DD0"/>
    <w:rsid w:val="00F12400"/>
    <w:rsid w:val="00F12521"/>
    <w:rsid w:val="00F1282A"/>
    <w:rsid w:val="00F128E4"/>
    <w:rsid w:val="00F12B47"/>
    <w:rsid w:val="00F12D80"/>
    <w:rsid w:val="00F12DD1"/>
    <w:rsid w:val="00F12F1F"/>
    <w:rsid w:val="00F1310A"/>
    <w:rsid w:val="00F131DE"/>
    <w:rsid w:val="00F131DF"/>
    <w:rsid w:val="00F134ED"/>
    <w:rsid w:val="00F135E5"/>
    <w:rsid w:val="00F13812"/>
    <w:rsid w:val="00F13995"/>
    <w:rsid w:val="00F13AFA"/>
    <w:rsid w:val="00F13C53"/>
    <w:rsid w:val="00F13D1B"/>
    <w:rsid w:val="00F13D4F"/>
    <w:rsid w:val="00F13EB3"/>
    <w:rsid w:val="00F1405E"/>
    <w:rsid w:val="00F14065"/>
    <w:rsid w:val="00F14339"/>
    <w:rsid w:val="00F14396"/>
    <w:rsid w:val="00F14682"/>
    <w:rsid w:val="00F14AAB"/>
    <w:rsid w:val="00F14BC1"/>
    <w:rsid w:val="00F14C67"/>
    <w:rsid w:val="00F14DE1"/>
    <w:rsid w:val="00F14E18"/>
    <w:rsid w:val="00F14FBF"/>
    <w:rsid w:val="00F14FE9"/>
    <w:rsid w:val="00F150F3"/>
    <w:rsid w:val="00F15187"/>
    <w:rsid w:val="00F151CE"/>
    <w:rsid w:val="00F15316"/>
    <w:rsid w:val="00F1532A"/>
    <w:rsid w:val="00F153BB"/>
    <w:rsid w:val="00F15458"/>
    <w:rsid w:val="00F1547E"/>
    <w:rsid w:val="00F15775"/>
    <w:rsid w:val="00F1581D"/>
    <w:rsid w:val="00F1592E"/>
    <w:rsid w:val="00F15951"/>
    <w:rsid w:val="00F159CB"/>
    <w:rsid w:val="00F15A99"/>
    <w:rsid w:val="00F15BE6"/>
    <w:rsid w:val="00F15C03"/>
    <w:rsid w:val="00F15E6C"/>
    <w:rsid w:val="00F16288"/>
    <w:rsid w:val="00F16304"/>
    <w:rsid w:val="00F165C0"/>
    <w:rsid w:val="00F1668A"/>
    <w:rsid w:val="00F16726"/>
    <w:rsid w:val="00F167B5"/>
    <w:rsid w:val="00F169DE"/>
    <w:rsid w:val="00F16B9E"/>
    <w:rsid w:val="00F16ED6"/>
    <w:rsid w:val="00F16FA1"/>
    <w:rsid w:val="00F1705E"/>
    <w:rsid w:val="00F172F5"/>
    <w:rsid w:val="00F17435"/>
    <w:rsid w:val="00F1745C"/>
    <w:rsid w:val="00F175B4"/>
    <w:rsid w:val="00F1766E"/>
    <w:rsid w:val="00F1777C"/>
    <w:rsid w:val="00F177CD"/>
    <w:rsid w:val="00F177EE"/>
    <w:rsid w:val="00F17850"/>
    <w:rsid w:val="00F1791B"/>
    <w:rsid w:val="00F17CCE"/>
    <w:rsid w:val="00F17F0A"/>
    <w:rsid w:val="00F20458"/>
    <w:rsid w:val="00F20639"/>
    <w:rsid w:val="00F208F6"/>
    <w:rsid w:val="00F20A47"/>
    <w:rsid w:val="00F20F59"/>
    <w:rsid w:val="00F20F94"/>
    <w:rsid w:val="00F21212"/>
    <w:rsid w:val="00F21309"/>
    <w:rsid w:val="00F21363"/>
    <w:rsid w:val="00F214F4"/>
    <w:rsid w:val="00F2160D"/>
    <w:rsid w:val="00F21855"/>
    <w:rsid w:val="00F218D4"/>
    <w:rsid w:val="00F21C25"/>
    <w:rsid w:val="00F21DA2"/>
    <w:rsid w:val="00F21DCB"/>
    <w:rsid w:val="00F21ED5"/>
    <w:rsid w:val="00F2201F"/>
    <w:rsid w:val="00F2207E"/>
    <w:rsid w:val="00F22175"/>
    <w:rsid w:val="00F2272D"/>
    <w:rsid w:val="00F227CD"/>
    <w:rsid w:val="00F2287A"/>
    <w:rsid w:val="00F2295F"/>
    <w:rsid w:val="00F22C87"/>
    <w:rsid w:val="00F22E37"/>
    <w:rsid w:val="00F22EB9"/>
    <w:rsid w:val="00F22F48"/>
    <w:rsid w:val="00F23028"/>
    <w:rsid w:val="00F232A1"/>
    <w:rsid w:val="00F232E6"/>
    <w:rsid w:val="00F233CB"/>
    <w:rsid w:val="00F23400"/>
    <w:rsid w:val="00F234EF"/>
    <w:rsid w:val="00F2350D"/>
    <w:rsid w:val="00F2367F"/>
    <w:rsid w:val="00F23742"/>
    <w:rsid w:val="00F237AC"/>
    <w:rsid w:val="00F237D2"/>
    <w:rsid w:val="00F238A0"/>
    <w:rsid w:val="00F23A41"/>
    <w:rsid w:val="00F23BF3"/>
    <w:rsid w:val="00F23FE9"/>
    <w:rsid w:val="00F24072"/>
    <w:rsid w:val="00F241AB"/>
    <w:rsid w:val="00F241D2"/>
    <w:rsid w:val="00F242AC"/>
    <w:rsid w:val="00F2441D"/>
    <w:rsid w:val="00F244AB"/>
    <w:rsid w:val="00F24540"/>
    <w:rsid w:val="00F24585"/>
    <w:rsid w:val="00F2476E"/>
    <w:rsid w:val="00F247A8"/>
    <w:rsid w:val="00F24A6D"/>
    <w:rsid w:val="00F24ABE"/>
    <w:rsid w:val="00F24F60"/>
    <w:rsid w:val="00F25193"/>
    <w:rsid w:val="00F2542F"/>
    <w:rsid w:val="00F25842"/>
    <w:rsid w:val="00F25849"/>
    <w:rsid w:val="00F25A13"/>
    <w:rsid w:val="00F25AFA"/>
    <w:rsid w:val="00F25AFF"/>
    <w:rsid w:val="00F25B3C"/>
    <w:rsid w:val="00F25BC2"/>
    <w:rsid w:val="00F25C7B"/>
    <w:rsid w:val="00F25E25"/>
    <w:rsid w:val="00F26026"/>
    <w:rsid w:val="00F26069"/>
    <w:rsid w:val="00F2610D"/>
    <w:rsid w:val="00F262AA"/>
    <w:rsid w:val="00F2635A"/>
    <w:rsid w:val="00F263F1"/>
    <w:rsid w:val="00F26441"/>
    <w:rsid w:val="00F26A9B"/>
    <w:rsid w:val="00F26AA7"/>
    <w:rsid w:val="00F26ADE"/>
    <w:rsid w:val="00F26B17"/>
    <w:rsid w:val="00F26B92"/>
    <w:rsid w:val="00F26C55"/>
    <w:rsid w:val="00F26D01"/>
    <w:rsid w:val="00F26EAB"/>
    <w:rsid w:val="00F2700B"/>
    <w:rsid w:val="00F27693"/>
    <w:rsid w:val="00F2769B"/>
    <w:rsid w:val="00F27731"/>
    <w:rsid w:val="00F279F8"/>
    <w:rsid w:val="00F27A9F"/>
    <w:rsid w:val="00F27C8B"/>
    <w:rsid w:val="00F27CD5"/>
    <w:rsid w:val="00F27DF4"/>
    <w:rsid w:val="00F27F6D"/>
    <w:rsid w:val="00F301BB"/>
    <w:rsid w:val="00F3040C"/>
    <w:rsid w:val="00F305F1"/>
    <w:rsid w:val="00F30721"/>
    <w:rsid w:val="00F309F2"/>
    <w:rsid w:val="00F30A34"/>
    <w:rsid w:val="00F30E08"/>
    <w:rsid w:val="00F30FA3"/>
    <w:rsid w:val="00F31053"/>
    <w:rsid w:val="00F3120E"/>
    <w:rsid w:val="00F3146E"/>
    <w:rsid w:val="00F3147F"/>
    <w:rsid w:val="00F31562"/>
    <w:rsid w:val="00F316AB"/>
    <w:rsid w:val="00F316CE"/>
    <w:rsid w:val="00F31879"/>
    <w:rsid w:val="00F318D6"/>
    <w:rsid w:val="00F31A95"/>
    <w:rsid w:val="00F321B0"/>
    <w:rsid w:val="00F323E4"/>
    <w:rsid w:val="00F324EF"/>
    <w:rsid w:val="00F325AC"/>
    <w:rsid w:val="00F327F6"/>
    <w:rsid w:val="00F328E6"/>
    <w:rsid w:val="00F32C23"/>
    <w:rsid w:val="00F32E9E"/>
    <w:rsid w:val="00F331B0"/>
    <w:rsid w:val="00F331FF"/>
    <w:rsid w:val="00F33347"/>
    <w:rsid w:val="00F335E1"/>
    <w:rsid w:val="00F33680"/>
    <w:rsid w:val="00F33835"/>
    <w:rsid w:val="00F3387C"/>
    <w:rsid w:val="00F338C6"/>
    <w:rsid w:val="00F33AF3"/>
    <w:rsid w:val="00F33B08"/>
    <w:rsid w:val="00F33C69"/>
    <w:rsid w:val="00F33CC0"/>
    <w:rsid w:val="00F33D23"/>
    <w:rsid w:val="00F33D89"/>
    <w:rsid w:val="00F33FB2"/>
    <w:rsid w:val="00F34131"/>
    <w:rsid w:val="00F342D1"/>
    <w:rsid w:val="00F34314"/>
    <w:rsid w:val="00F343DD"/>
    <w:rsid w:val="00F3459B"/>
    <w:rsid w:val="00F34666"/>
    <w:rsid w:val="00F346D1"/>
    <w:rsid w:val="00F347F2"/>
    <w:rsid w:val="00F34AE1"/>
    <w:rsid w:val="00F34B15"/>
    <w:rsid w:val="00F34D09"/>
    <w:rsid w:val="00F34FD6"/>
    <w:rsid w:val="00F35009"/>
    <w:rsid w:val="00F35015"/>
    <w:rsid w:val="00F350C0"/>
    <w:rsid w:val="00F35313"/>
    <w:rsid w:val="00F35387"/>
    <w:rsid w:val="00F354A9"/>
    <w:rsid w:val="00F354E7"/>
    <w:rsid w:val="00F356F8"/>
    <w:rsid w:val="00F35799"/>
    <w:rsid w:val="00F35FEF"/>
    <w:rsid w:val="00F3615F"/>
    <w:rsid w:val="00F3663C"/>
    <w:rsid w:val="00F3680C"/>
    <w:rsid w:val="00F36834"/>
    <w:rsid w:val="00F36B17"/>
    <w:rsid w:val="00F36B70"/>
    <w:rsid w:val="00F36C61"/>
    <w:rsid w:val="00F36D01"/>
    <w:rsid w:val="00F36DF7"/>
    <w:rsid w:val="00F36F2C"/>
    <w:rsid w:val="00F37074"/>
    <w:rsid w:val="00F370D1"/>
    <w:rsid w:val="00F37416"/>
    <w:rsid w:val="00F37597"/>
    <w:rsid w:val="00F37666"/>
    <w:rsid w:val="00F3767D"/>
    <w:rsid w:val="00F37774"/>
    <w:rsid w:val="00F377B5"/>
    <w:rsid w:val="00F37AE4"/>
    <w:rsid w:val="00F37B78"/>
    <w:rsid w:val="00F37C74"/>
    <w:rsid w:val="00F37C80"/>
    <w:rsid w:val="00F37F97"/>
    <w:rsid w:val="00F37FAF"/>
    <w:rsid w:val="00F4021C"/>
    <w:rsid w:val="00F403F6"/>
    <w:rsid w:val="00F40430"/>
    <w:rsid w:val="00F404C0"/>
    <w:rsid w:val="00F40581"/>
    <w:rsid w:val="00F4058E"/>
    <w:rsid w:val="00F408F9"/>
    <w:rsid w:val="00F40931"/>
    <w:rsid w:val="00F4095B"/>
    <w:rsid w:val="00F40D14"/>
    <w:rsid w:val="00F40E74"/>
    <w:rsid w:val="00F40F64"/>
    <w:rsid w:val="00F41226"/>
    <w:rsid w:val="00F41245"/>
    <w:rsid w:val="00F416B1"/>
    <w:rsid w:val="00F416C4"/>
    <w:rsid w:val="00F41712"/>
    <w:rsid w:val="00F41718"/>
    <w:rsid w:val="00F4199B"/>
    <w:rsid w:val="00F41DA2"/>
    <w:rsid w:val="00F422E3"/>
    <w:rsid w:val="00F4232D"/>
    <w:rsid w:val="00F425B0"/>
    <w:rsid w:val="00F425D1"/>
    <w:rsid w:val="00F4274C"/>
    <w:rsid w:val="00F4277F"/>
    <w:rsid w:val="00F42859"/>
    <w:rsid w:val="00F428D2"/>
    <w:rsid w:val="00F42A3F"/>
    <w:rsid w:val="00F42C9D"/>
    <w:rsid w:val="00F42EDE"/>
    <w:rsid w:val="00F42EEF"/>
    <w:rsid w:val="00F43289"/>
    <w:rsid w:val="00F43524"/>
    <w:rsid w:val="00F43673"/>
    <w:rsid w:val="00F4374A"/>
    <w:rsid w:val="00F43A0A"/>
    <w:rsid w:val="00F43A6B"/>
    <w:rsid w:val="00F43BA6"/>
    <w:rsid w:val="00F43DDE"/>
    <w:rsid w:val="00F441F3"/>
    <w:rsid w:val="00F44639"/>
    <w:rsid w:val="00F4463F"/>
    <w:rsid w:val="00F44658"/>
    <w:rsid w:val="00F44A78"/>
    <w:rsid w:val="00F44B40"/>
    <w:rsid w:val="00F44BBC"/>
    <w:rsid w:val="00F44D75"/>
    <w:rsid w:val="00F44E41"/>
    <w:rsid w:val="00F44EC0"/>
    <w:rsid w:val="00F44ED9"/>
    <w:rsid w:val="00F44FEC"/>
    <w:rsid w:val="00F4501C"/>
    <w:rsid w:val="00F452AA"/>
    <w:rsid w:val="00F454A4"/>
    <w:rsid w:val="00F4558C"/>
    <w:rsid w:val="00F45663"/>
    <w:rsid w:val="00F458F8"/>
    <w:rsid w:val="00F45A91"/>
    <w:rsid w:val="00F45B32"/>
    <w:rsid w:val="00F45C76"/>
    <w:rsid w:val="00F45D5F"/>
    <w:rsid w:val="00F45DD2"/>
    <w:rsid w:val="00F45E67"/>
    <w:rsid w:val="00F45F49"/>
    <w:rsid w:val="00F460A7"/>
    <w:rsid w:val="00F4620D"/>
    <w:rsid w:val="00F4635C"/>
    <w:rsid w:val="00F4652F"/>
    <w:rsid w:val="00F466E2"/>
    <w:rsid w:val="00F46779"/>
    <w:rsid w:val="00F467E6"/>
    <w:rsid w:val="00F467FD"/>
    <w:rsid w:val="00F46835"/>
    <w:rsid w:val="00F468AF"/>
    <w:rsid w:val="00F46A65"/>
    <w:rsid w:val="00F46A78"/>
    <w:rsid w:val="00F46B78"/>
    <w:rsid w:val="00F46F4C"/>
    <w:rsid w:val="00F46F65"/>
    <w:rsid w:val="00F471D0"/>
    <w:rsid w:val="00F473A4"/>
    <w:rsid w:val="00F473F7"/>
    <w:rsid w:val="00F474C5"/>
    <w:rsid w:val="00F47590"/>
    <w:rsid w:val="00F47A25"/>
    <w:rsid w:val="00F47BD0"/>
    <w:rsid w:val="00F47C7E"/>
    <w:rsid w:val="00F47E77"/>
    <w:rsid w:val="00F47F00"/>
    <w:rsid w:val="00F47F8A"/>
    <w:rsid w:val="00F50010"/>
    <w:rsid w:val="00F501D9"/>
    <w:rsid w:val="00F501EF"/>
    <w:rsid w:val="00F502E5"/>
    <w:rsid w:val="00F507AD"/>
    <w:rsid w:val="00F508F7"/>
    <w:rsid w:val="00F509BF"/>
    <w:rsid w:val="00F50B98"/>
    <w:rsid w:val="00F50C35"/>
    <w:rsid w:val="00F50F2A"/>
    <w:rsid w:val="00F50F39"/>
    <w:rsid w:val="00F50FBB"/>
    <w:rsid w:val="00F51079"/>
    <w:rsid w:val="00F51124"/>
    <w:rsid w:val="00F5114A"/>
    <w:rsid w:val="00F511DE"/>
    <w:rsid w:val="00F514A6"/>
    <w:rsid w:val="00F5152D"/>
    <w:rsid w:val="00F515B3"/>
    <w:rsid w:val="00F515F2"/>
    <w:rsid w:val="00F516C5"/>
    <w:rsid w:val="00F519EA"/>
    <w:rsid w:val="00F51B77"/>
    <w:rsid w:val="00F51DB9"/>
    <w:rsid w:val="00F524F8"/>
    <w:rsid w:val="00F526CD"/>
    <w:rsid w:val="00F52802"/>
    <w:rsid w:val="00F52928"/>
    <w:rsid w:val="00F5294E"/>
    <w:rsid w:val="00F5295F"/>
    <w:rsid w:val="00F52A22"/>
    <w:rsid w:val="00F52B2B"/>
    <w:rsid w:val="00F52B32"/>
    <w:rsid w:val="00F52B72"/>
    <w:rsid w:val="00F52CFC"/>
    <w:rsid w:val="00F52E0B"/>
    <w:rsid w:val="00F52E27"/>
    <w:rsid w:val="00F5302D"/>
    <w:rsid w:val="00F53035"/>
    <w:rsid w:val="00F53097"/>
    <w:rsid w:val="00F53231"/>
    <w:rsid w:val="00F53305"/>
    <w:rsid w:val="00F53448"/>
    <w:rsid w:val="00F53686"/>
    <w:rsid w:val="00F53B05"/>
    <w:rsid w:val="00F53C8F"/>
    <w:rsid w:val="00F53ED8"/>
    <w:rsid w:val="00F53F96"/>
    <w:rsid w:val="00F53F9C"/>
    <w:rsid w:val="00F5402A"/>
    <w:rsid w:val="00F54615"/>
    <w:rsid w:val="00F5481E"/>
    <w:rsid w:val="00F548CC"/>
    <w:rsid w:val="00F548F5"/>
    <w:rsid w:val="00F54B01"/>
    <w:rsid w:val="00F54F0D"/>
    <w:rsid w:val="00F5500F"/>
    <w:rsid w:val="00F553EA"/>
    <w:rsid w:val="00F55544"/>
    <w:rsid w:val="00F55546"/>
    <w:rsid w:val="00F55616"/>
    <w:rsid w:val="00F5580A"/>
    <w:rsid w:val="00F559BE"/>
    <w:rsid w:val="00F55C0F"/>
    <w:rsid w:val="00F55D9E"/>
    <w:rsid w:val="00F56120"/>
    <w:rsid w:val="00F563AF"/>
    <w:rsid w:val="00F5645E"/>
    <w:rsid w:val="00F567A6"/>
    <w:rsid w:val="00F56A48"/>
    <w:rsid w:val="00F56BBB"/>
    <w:rsid w:val="00F56DA4"/>
    <w:rsid w:val="00F56DB9"/>
    <w:rsid w:val="00F56EBD"/>
    <w:rsid w:val="00F56F3F"/>
    <w:rsid w:val="00F56FEB"/>
    <w:rsid w:val="00F570FB"/>
    <w:rsid w:val="00F57104"/>
    <w:rsid w:val="00F57157"/>
    <w:rsid w:val="00F571EA"/>
    <w:rsid w:val="00F57244"/>
    <w:rsid w:val="00F5759E"/>
    <w:rsid w:val="00F57BF2"/>
    <w:rsid w:val="00F57C12"/>
    <w:rsid w:val="00F57CAB"/>
    <w:rsid w:val="00F57E69"/>
    <w:rsid w:val="00F57EA9"/>
    <w:rsid w:val="00F60412"/>
    <w:rsid w:val="00F604F7"/>
    <w:rsid w:val="00F605E5"/>
    <w:rsid w:val="00F6064D"/>
    <w:rsid w:val="00F606A4"/>
    <w:rsid w:val="00F606B4"/>
    <w:rsid w:val="00F607A3"/>
    <w:rsid w:val="00F60C13"/>
    <w:rsid w:val="00F60CEF"/>
    <w:rsid w:val="00F60D15"/>
    <w:rsid w:val="00F60D2C"/>
    <w:rsid w:val="00F6103B"/>
    <w:rsid w:val="00F61127"/>
    <w:rsid w:val="00F613B3"/>
    <w:rsid w:val="00F61457"/>
    <w:rsid w:val="00F614CC"/>
    <w:rsid w:val="00F6156C"/>
    <w:rsid w:val="00F615ED"/>
    <w:rsid w:val="00F61720"/>
    <w:rsid w:val="00F61793"/>
    <w:rsid w:val="00F6179B"/>
    <w:rsid w:val="00F6188A"/>
    <w:rsid w:val="00F61B21"/>
    <w:rsid w:val="00F61D03"/>
    <w:rsid w:val="00F61F35"/>
    <w:rsid w:val="00F6247B"/>
    <w:rsid w:val="00F62504"/>
    <w:rsid w:val="00F625F2"/>
    <w:rsid w:val="00F6308E"/>
    <w:rsid w:val="00F630DF"/>
    <w:rsid w:val="00F63222"/>
    <w:rsid w:val="00F6322B"/>
    <w:rsid w:val="00F63671"/>
    <w:rsid w:val="00F63925"/>
    <w:rsid w:val="00F6394B"/>
    <w:rsid w:val="00F63992"/>
    <w:rsid w:val="00F63D30"/>
    <w:rsid w:val="00F63DE7"/>
    <w:rsid w:val="00F63DFB"/>
    <w:rsid w:val="00F63F21"/>
    <w:rsid w:val="00F63FFC"/>
    <w:rsid w:val="00F640D0"/>
    <w:rsid w:val="00F641E1"/>
    <w:rsid w:val="00F6449D"/>
    <w:rsid w:val="00F64516"/>
    <w:rsid w:val="00F64652"/>
    <w:rsid w:val="00F646E4"/>
    <w:rsid w:val="00F646F6"/>
    <w:rsid w:val="00F64819"/>
    <w:rsid w:val="00F64871"/>
    <w:rsid w:val="00F64A3D"/>
    <w:rsid w:val="00F64C15"/>
    <w:rsid w:val="00F64DD6"/>
    <w:rsid w:val="00F65072"/>
    <w:rsid w:val="00F6512F"/>
    <w:rsid w:val="00F65142"/>
    <w:rsid w:val="00F65144"/>
    <w:rsid w:val="00F651A2"/>
    <w:rsid w:val="00F6529B"/>
    <w:rsid w:val="00F653A5"/>
    <w:rsid w:val="00F65659"/>
    <w:rsid w:val="00F65748"/>
    <w:rsid w:val="00F659DE"/>
    <w:rsid w:val="00F65B65"/>
    <w:rsid w:val="00F65BB9"/>
    <w:rsid w:val="00F65BCF"/>
    <w:rsid w:val="00F65CA6"/>
    <w:rsid w:val="00F65FF6"/>
    <w:rsid w:val="00F66041"/>
    <w:rsid w:val="00F6604A"/>
    <w:rsid w:val="00F66343"/>
    <w:rsid w:val="00F66476"/>
    <w:rsid w:val="00F66490"/>
    <w:rsid w:val="00F665FD"/>
    <w:rsid w:val="00F6676F"/>
    <w:rsid w:val="00F667A0"/>
    <w:rsid w:val="00F6684F"/>
    <w:rsid w:val="00F668F4"/>
    <w:rsid w:val="00F66B15"/>
    <w:rsid w:val="00F66BBD"/>
    <w:rsid w:val="00F66CB3"/>
    <w:rsid w:val="00F66F73"/>
    <w:rsid w:val="00F6708B"/>
    <w:rsid w:val="00F670EE"/>
    <w:rsid w:val="00F6732C"/>
    <w:rsid w:val="00F674FC"/>
    <w:rsid w:val="00F677D2"/>
    <w:rsid w:val="00F67826"/>
    <w:rsid w:val="00F6789B"/>
    <w:rsid w:val="00F67A39"/>
    <w:rsid w:val="00F67A50"/>
    <w:rsid w:val="00F67AC7"/>
    <w:rsid w:val="00F67B90"/>
    <w:rsid w:val="00F67DEB"/>
    <w:rsid w:val="00F7013A"/>
    <w:rsid w:val="00F7025F"/>
    <w:rsid w:val="00F703D2"/>
    <w:rsid w:val="00F70647"/>
    <w:rsid w:val="00F70747"/>
    <w:rsid w:val="00F7092A"/>
    <w:rsid w:val="00F70936"/>
    <w:rsid w:val="00F70ACA"/>
    <w:rsid w:val="00F70F13"/>
    <w:rsid w:val="00F7102D"/>
    <w:rsid w:val="00F711EC"/>
    <w:rsid w:val="00F714F3"/>
    <w:rsid w:val="00F714F4"/>
    <w:rsid w:val="00F7153C"/>
    <w:rsid w:val="00F71658"/>
    <w:rsid w:val="00F717DC"/>
    <w:rsid w:val="00F71807"/>
    <w:rsid w:val="00F7196B"/>
    <w:rsid w:val="00F719DB"/>
    <w:rsid w:val="00F71C74"/>
    <w:rsid w:val="00F71CA8"/>
    <w:rsid w:val="00F722C8"/>
    <w:rsid w:val="00F72371"/>
    <w:rsid w:val="00F724E1"/>
    <w:rsid w:val="00F72583"/>
    <w:rsid w:val="00F7279B"/>
    <w:rsid w:val="00F72841"/>
    <w:rsid w:val="00F72BAE"/>
    <w:rsid w:val="00F72E53"/>
    <w:rsid w:val="00F72E99"/>
    <w:rsid w:val="00F72F73"/>
    <w:rsid w:val="00F730A0"/>
    <w:rsid w:val="00F73191"/>
    <w:rsid w:val="00F731C7"/>
    <w:rsid w:val="00F7330D"/>
    <w:rsid w:val="00F7340C"/>
    <w:rsid w:val="00F73576"/>
    <w:rsid w:val="00F73587"/>
    <w:rsid w:val="00F735CD"/>
    <w:rsid w:val="00F738B5"/>
    <w:rsid w:val="00F73901"/>
    <w:rsid w:val="00F73A36"/>
    <w:rsid w:val="00F73B07"/>
    <w:rsid w:val="00F73D48"/>
    <w:rsid w:val="00F73D68"/>
    <w:rsid w:val="00F73F12"/>
    <w:rsid w:val="00F73F18"/>
    <w:rsid w:val="00F74072"/>
    <w:rsid w:val="00F742F5"/>
    <w:rsid w:val="00F743DC"/>
    <w:rsid w:val="00F74457"/>
    <w:rsid w:val="00F7450A"/>
    <w:rsid w:val="00F74510"/>
    <w:rsid w:val="00F74645"/>
    <w:rsid w:val="00F74A58"/>
    <w:rsid w:val="00F74AD9"/>
    <w:rsid w:val="00F74B50"/>
    <w:rsid w:val="00F74D4F"/>
    <w:rsid w:val="00F74EC5"/>
    <w:rsid w:val="00F75079"/>
    <w:rsid w:val="00F7512B"/>
    <w:rsid w:val="00F75450"/>
    <w:rsid w:val="00F75505"/>
    <w:rsid w:val="00F75516"/>
    <w:rsid w:val="00F75551"/>
    <w:rsid w:val="00F75894"/>
    <w:rsid w:val="00F759A2"/>
    <w:rsid w:val="00F75B24"/>
    <w:rsid w:val="00F75B39"/>
    <w:rsid w:val="00F75BC0"/>
    <w:rsid w:val="00F75D45"/>
    <w:rsid w:val="00F75EE0"/>
    <w:rsid w:val="00F7612B"/>
    <w:rsid w:val="00F7626B"/>
    <w:rsid w:val="00F765AC"/>
    <w:rsid w:val="00F766E6"/>
    <w:rsid w:val="00F7672B"/>
    <w:rsid w:val="00F76BA4"/>
    <w:rsid w:val="00F76C94"/>
    <w:rsid w:val="00F76C95"/>
    <w:rsid w:val="00F76F13"/>
    <w:rsid w:val="00F76FA4"/>
    <w:rsid w:val="00F77086"/>
    <w:rsid w:val="00F772CF"/>
    <w:rsid w:val="00F7737B"/>
    <w:rsid w:val="00F7757D"/>
    <w:rsid w:val="00F7761F"/>
    <w:rsid w:val="00F77747"/>
    <w:rsid w:val="00F77A9D"/>
    <w:rsid w:val="00F77D5E"/>
    <w:rsid w:val="00F77D93"/>
    <w:rsid w:val="00F77EAF"/>
    <w:rsid w:val="00F77EEB"/>
    <w:rsid w:val="00F800F7"/>
    <w:rsid w:val="00F801B4"/>
    <w:rsid w:val="00F80557"/>
    <w:rsid w:val="00F806E4"/>
    <w:rsid w:val="00F808DB"/>
    <w:rsid w:val="00F808F5"/>
    <w:rsid w:val="00F8090F"/>
    <w:rsid w:val="00F80C3E"/>
    <w:rsid w:val="00F80CBC"/>
    <w:rsid w:val="00F81562"/>
    <w:rsid w:val="00F8167D"/>
    <w:rsid w:val="00F816C2"/>
    <w:rsid w:val="00F8185C"/>
    <w:rsid w:val="00F81B4D"/>
    <w:rsid w:val="00F81C13"/>
    <w:rsid w:val="00F81F3F"/>
    <w:rsid w:val="00F81F94"/>
    <w:rsid w:val="00F82101"/>
    <w:rsid w:val="00F821D9"/>
    <w:rsid w:val="00F8220E"/>
    <w:rsid w:val="00F82270"/>
    <w:rsid w:val="00F822FC"/>
    <w:rsid w:val="00F82420"/>
    <w:rsid w:val="00F8243D"/>
    <w:rsid w:val="00F82558"/>
    <w:rsid w:val="00F82913"/>
    <w:rsid w:val="00F82921"/>
    <w:rsid w:val="00F82BF2"/>
    <w:rsid w:val="00F82E75"/>
    <w:rsid w:val="00F8328A"/>
    <w:rsid w:val="00F832F8"/>
    <w:rsid w:val="00F835D1"/>
    <w:rsid w:val="00F83660"/>
    <w:rsid w:val="00F8387B"/>
    <w:rsid w:val="00F83A64"/>
    <w:rsid w:val="00F83AAC"/>
    <w:rsid w:val="00F83AC1"/>
    <w:rsid w:val="00F83B57"/>
    <w:rsid w:val="00F83BF6"/>
    <w:rsid w:val="00F84088"/>
    <w:rsid w:val="00F84181"/>
    <w:rsid w:val="00F84499"/>
    <w:rsid w:val="00F8499C"/>
    <w:rsid w:val="00F849B5"/>
    <w:rsid w:val="00F84CA4"/>
    <w:rsid w:val="00F84D01"/>
    <w:rsid w:val="00F84E05"/>
    <w:rsid w:val="00F84F28"/>
    <w:rsid w:val="00F85072"/>
    <w:rsid w:val="00F851F3"/>
    <w:rsid w:val="00F85360"/>
    <w:rsid w:val="00F85420"/>
    <w:rsid w:val="00F85616"/>
    <w:rsid w:val="00F8566A"/>
    <w:rsid w:val="00F8581C"/>
    <w:rsid w:val="00F85899"/>
    <w:rsid w:val="00F85979"/>
    <w:rsid w:val="00F85A78"/>
    <w:rsid w:val="00F85AD5"/>
    <w:rsid w:val="00F85CA1"/>
    <w:rsid w:val="00F85E64"/>
    <w:rsid w:val="00F85EE9"/>
    <w:rsid w:val="00F86361"/>
    <w:rsid w:val="00F867CC"/>
    <w:rsid w:val="00F868D5"/>
    <w:rsid w:val="00F86904"/>
    <w:rsid w:val="00F869F4"/>
    <w:rsid w:val="00F86DFD"/>
    <w:rsid w:val="00F86E13"/>
    <w:rsid w:val="00F86E55"/>
    <w:rsid w:val="00F87030"/>
    <w:rsid w:val="00F87174"/>
    <w:rsid w:val="00F8754B"/>
    <w:rsid w:val="00F8758B"/>
    <w:rsid w:val="00F875BF"/>
    <w:rsid w:val="00F87670"/>
    <w:rsid w:val="00F876EA"/>
    <w:rsid w:val="00F87723"/>
    <w:rsid w:val="00F8774A"/>
    <w:rsid w:val="00F87778"/>
    <w:rsid w:val="00F8779F"/>
    <w:rsid w:val="00F878C5"/>
    <w:rsid w:val="00F87916"/>
    <w:rsid w:val="00F87DDC"/>
    <w:rsid w:val="00F87E13"/>
    <w:rsid w:val="00F87F78"/>
    <w:rsid w:val="00F9004C"/>
    <w:rsid w:val="00F90105"/>
    <w:rsid w:val="00F901D8"/>
    <w:rsid w:val="00F904BA"/>
    <w:rsid w:val="00F905D5"/>
    <w:rsid w:val="00F9060B"/>
    <w:rsid w:val="00F906C7"/>
    <w:rsid w:val="00F9072D"/>
    <w:rsid w:val="00F9078A"/>
    <w:rsid w:val="00F9081D"/>
    <w:rsid w:val="00F90BD5"/>
    <w:rsid w:val="00F90C8C"/>
    <w:rsid w:val="00F910CE"/>
    <w:rsid w:val="00F91145"/>
    <w:rsid w:val="00F91305"/>
    <w:rsid w:val="00F9161B"/>
    <w:rsid w:val="00F916F4"/>
    <w:rsid w:val="00F91A82"/>
    <w:rsid w:val="00F91C89"/>
    <w:rsid w:val="00F91D40"/>
    <w:rsid w:val="00F91D78"/>
    <w:rsid w:val="00F91D90"/>
    <w:rsid w:val="00F91DB2"/>
    <w:rsid w:val="00F91DC0"/>
    <w:rsid w:val="00F91E9D"/>
    <w:rsid w:val="00F91F19"/>
    <w:rsid w:val="00F91F70"/>
    <w:rsid w:val="00F920E0"/>
    <w:rsid w:val="00F92113"/>
    <w:rsid w:val="00F92188"/>
    <w:rsid w:val="00F921DC"/>
    <w:rsid w:val="00F921EB"/>
    <w:rsid w:val="00F9255C"/>
    <w:rsid w:val="00F925F2"/>
    <w:rsid w:val="00F9264A"/>
    <w:rsid w:val="00F929F7"/>
    <w:rsid w:val="00F92BA9"/>
    <w:rsid w:val="00F92C40"/>
    <w:rsid w:val="00F92D36"/>
    <w:rsid w:val="00F92DD0"/>
    <w:rsid w:val="00F9315F"/>
    <w:rsid w:val="00F931FE"/>
    <w:rsid w:val="00F937D4"/>
    <w:rsid w:val="00F93884"/>
    <w:rsid w:val="00F93C69"/>
    <w:rsid w:val="00F93C80"/>
    <w:rsid w:val="00F93D88"/>
    <w:rsid w:val="00F93DDF"/>
    <w:rsid w:val="00F94032"/>
    <w:rsid w:val="00F9408D"/>
    <w:rsid w:val="00F940FF"/>
    <w:rsid w:val="00F9420C"/>
    <w:rsid w:val="00F94241"/>
    <w:rsid w:val="00F9439F"/>
    <w:rsid w:val="00F943E2"/>
    <w:rsid w:val="00F9457C"/>
    <w:rsid w:val="00F945EC"/>
    <w:rsid w:val="00F94698"/>
    <w:rsid w:val="00F9475C"/>
    <w:rsid w:val="00F94DB3"/>
    <w:rsid w:val="00F94DCF"/>
    <w:rsid w:val="00F95154"/>
    <w:rsid w:val="00F951F2"/>
    <w:rsid w:val="00F951F9"/>
    <w:rsid w:val="00F953B7"/>
    <w:rsid w:val="00F95626"/>
    <w:rsid w:val="00F9599F"/>
    <w:rsid w:val="00F95AF5"/>
    <w:rsid w:val="00F95C54"/>
    <w:rsid w:val="00F95C5C"/>
    <w:rsid w:val="00F95F62"/>
    <w:rsid w:val="00F95FBF"/>
    <w:rsid w:val="00F9628F"/>
    <w:rsid w:val="00F9636E"/>
    <w:rsid w:val="00F963DF"/>
    <w:rsid w:val="00F9677D"/>
    <w:rsid w:val="00F967BC"/>
    <w:rsid w:val="00F96821"/>
    <w:rsid w:val="00F9684C"/>
    <w:rsid w:val="00F9689E"/>
    <w:rsid w:val="00F9691C"/>
    <w:rsid w:val="00F969FB"/>
    <w:rsid w:val="00F96BE1"/>
    <w:rsid w:val="00F96D1C"/>
    <w:rsid w:val="00F96D51"/>
    <w:rsid w:val="00F96EFD"/>
    <w:rsid w:val="00F97183"/>
    <w:rsid w:val="00F97235"/>
    <w:rsid w:val="00F976AD"/>
    <w:rsid w:val="00F977B9"/>
    <w:rsid w:val="00F9784B"/>
    <w:rsid w:val="00F97A38"/>
    <w:rsid w:val="00F97B5E"/>
    <w:rsid w:val="00F97B82"/>
    <w:rsid w:val="00F97C5F"/>
    <w:rsid w:val="00F97D61"/>
    <w:rsid w:val="00F97D70"/>
    <w:rsid w:val="00F97E4B"/>
    <w:rsid w:val="00F97E96"/>
    <w:rsid w:val="00F97ECD"/>
    <w:rsid w:val="00FA04FF"/>
    <w:rsid w:val="00FA0518"/>
    <w:rsid w:val="00FA0575"/>
    <w:rsid w:val="00FA05A6"/>
    <w:rsid w:val="00FA07AE"/>
    <w:rsid w:val="00FA0C54"/>
    <w:rsid w:val="00FA0CB1"/>
    <w:rsid w:val="00FA0D21"/>
    <w:rsid w:val="00FA0E88"/>
    <w:rsid w:val="00FA10BC"/>
    <w:rsid w:val="00FA1139"/>
    <w:rsid w:val="00FA11CC"/>
    <w:rsid w:val="00FA11D5"/>
    <w:rsid w:val="00FA1680"/>
    <w:rsid w:val="00FA17BC"/>
    <w:rsid w:val="00FA19D3"/>
    <w:rsid w:val="00FA1D68"/>
    <w:rsid w:val="00FA1D75"/>
    <w:rsid w:val="00FA1DB3"/>
    <w:rsid w:val="00FA214A"/>
    <w:rsid w:val="00FA238D"/>
    <w:rsid w:val="00FA23DF"/>
    <w:rsid w:val="00FA24A1"/>
    <w:rsid w:val="00FA2576"/>
    <w:rsid w:val="00FA272B"/>
    <w:rsid w:val="00FA2750"/>
    <w:rsid w:val="00FA275C"/>
    <w:rsid w:val="00FA27F4"/>
    <w:rsid w:val="00FA2AED"/>
    <w:rsid w:val="00FA2B31"/>
    <w:rsid w:val="00FA2B34"/>
    <w:rsid w:val="00FA2B5C"/>
    <w:rsid w:val="00FA2D45"/>
    <w:rsid w:val="00FA2D9D"/>
    <w:rsid w:val="00FA2ED3"/>
    <w:rsid w:val="00FA3118"/>
    <w:rsid w:val="00FA3145"/>
    <w:rsid w:val="00FA31E4"/>
    <w:rsid w:val="00FA350E"/>
    <w:rsid w:val="00FA362B"/>
    <w:rsid w:val="00FA37A5"/>
    <w:rsid w:val="00FA3A34"/>
    <w:rsid w:val="00FA3A60"/>
    <w:rsid w:val="00FA3E46"/>
    <w:rsid w:val="00FA3EF0"/>
    <w:rsid w:val="00FA3EFC"/>
    <w:rsid w:val="00FA40C4"/>
    <w:rsid w:val="00FA40C7"/>
    <w:rsid w:val="00FA4105"/>
    <w:rsid w:val="00FA4229"/>
    <w:rsid w:val="00FA43B5"/>
    <w:rsid w:val="00FA4467"/>
    <w:rsid w:val="00FA446C"/>
    <w:rsid w:val="00FA44A2"/>
    <w:rsid w:val="00FA44FF"/>
    <w:rsid w:val="00FA46CE"/>
    <w:rsid w:val="00FA46F0"/>
    <w:rsid w:val="00FA47B5"/>
    <w:rsid w:val="00FA4D35"/>
    <w:rsid w:val="00FA4D85"/>
    <w:rsid w:val="00FA4EE2"/>
    <w:rsid w:val="00FA4FDB"/>
    <w:rsid w:val="00FA5097"/>
    <w:rsid w:val="00FA53E0"/>
    <w:rsid w:val="00FA5481"/>
    <w:rsid w:val="00FA553C"/>
    <w:rsid w:val="00FA56E1"/>
    <w:rsid w:val="00FA57E8"/>
    <w:rsid w:val="00FA57FB"/>
    <w:rsid w:val="00FA5B0D"/>
    <w:rsid w:val="00FA5E82"/>
    <w:rsid w:val="00FA608E"/>
    <w:rsid w:val="00FA6218"/>
    <w:rsid w:val="00FA62E9"/>
    <w:rsid w:val="00FA6497"/>
    <w:rsid w:val="00FA65D6"/>
    <w:rsid w:val="00FA677D"/>
    <w:rsid w:val="00FA6C2A"/>
    <w:rsid w:val="00FA6D8D"/>
    <w:rsid w:val="00FA6E38"/>
    <w:rsid w:val="00FA6F8F"/>
    <w:rsid w:val="00FA6FB6"/>
    <w:rsid w:val="00FA7313"/>
    <w:rsid w:val="00FA73B1"/>
    <w:rsid w:val="00FA74DA"/>
    <w:rsid w:val="00FA75C6"/>
    <w:rsid w:val="00FA7DD7"/>
    <w:rsid w:val="00FB008B"/>
    <w:rsid w:val="00FB00B4"/>
    <w:rsid w:val="00FB00D9"/>
    <w:rsid w:val="00FB0156"/>
    <w:rsid w:val="00FB02DE"/>
    <w:rsid w:val="00FB02E5"/>
    <w:rsid w:val="00FB03D5"/>
    <w:rsid w:val="00FB03D8"/>
    <w:rsid w:val="00FB064D"/>
    <w:rsid w:val="00FB082C"/>
    <w:rsid w:val="00FB097F"/>
    <w:rsid w:val="00FB0A48"/>
    <w:rsid w:val="00FB0AD7"/>
    <w:rsid w:val="00FB0BC7"/>
    <w:rsid w:val="00FB0BD2"/>
    <w:rsid w:val="00FB0D4B"/>
    <w:rsid w:val="00FB0DE6"/>
    <w:rsid w:val="00FB0F46"/>
    <w:rsid w:val="00FB1086"/>
    <w:rsid w:val="00FB10A4"/>
    <w:rsid w:val="00FB10A6"/>
    <w:rsid w:val="00FB1155"/>
    <w:rsid w:val="00FB13B1"/>
    <w:rsid w:val="00FB1743"/>
    <w:rsid w:val="00FB1887"/>
    <w:rsid w:val="00FB190D"/>
    <w:rsid w:val="00FB1BD5"/>
    <w:rsid w:val="00FB1DF7"/>
    <w:rsid w:val="00FB1E1E"/>
    <w:rsid w:val="00FB1F77"/>
    <w:rsid w:val="00FB2013"/>
    <w:rsid w:val="00FB2090"/>
    <w:rsid w:val="00FB2222"/>
    <w:rsid w:val="00FB2311"/>
    <w:rsid w:val="00FB244D"/>
    <w:rsid w:val="00FB246F"/>
    <w:rsid w:val="00FB247B"/>
    <w:rsid w:val="00FB24A4"/>
    <w:rsid w:val="00FB2595"/>
    <w:rsid w:val="00FB259A"/>
    <w:rsid w:val="00FB2624"/>
    <w:rsid w:val="00FB2B55"/>
    <w:rsid w:val="00FB2C77"/>
    <w:rsid w:val="00FB2C80"/>
    <w:rsid w:val="00FB2EED"/>
    <w:rsid w:val="00FB2F0B"/>
    <w:rsid w:val="00FB31E4"/>
    <w:rsid w:val="00FB353F"/>
    <w:rsid w:val="00FB354F"/>
    <w:rsid w:val="00FB35EB"/>
    <w:rsid w:val="00FB375C"/>
    <w:rsid w:val="00FB38C3"/>
    <w:rsid w:val="00FB390A"/>
    <w:rsid w:val="00FB39FB"/>
    <w:rsid w:val="00FB3BBD"/>
    <w:rsid w:val="00FB3BD7"/>
    <w:rsid w:val="00FB3D92"/>
    <w:rsid w:val="00FB3EFB"/>
    <w:rsid w:val="00FB3F16"/>
    <w:rsid w:val="00FB3F38"/>
    <w:rsid w:val="00FB3F51"/>
    <w:rsid w:val="00FB3F61"/>
    <w:rsid w:val="00FB4073"/>
    <w:rsid w:val="00FB4280"/>
    <w:rsid w:val="00FB43F8"/>
    <w:rsid w:val="00FB44CD"/>
    <w:rsid w:val="00FB48D0"/>
    <w:rsid w:val="00FB4993"/>
    <w:rsid w:val="00FB4A67"/>
    <w:rsid w:val="00FB4B20"/>
    <w:rsid w:val="00FB4B40"/>
    <w:rsid w:val="00FB4D7D"/>
    <w:rsid w:val="00FB5107"/>
    <w:rsid w:val="00FB5116"/>
    <w:rsid w:val="00FB5380"/>
    <w:rsid w:val="00FB5435"/>
    <w:rsid w:val="00FB55AD"/>
    <w:rsid w:val="00FB5636"/>
    <w:rsid w:val="00FB5761"/>
    <w:rsid w:val="00FB579C"/>
    <w:rsid w:val="00FB5895"/>
    <w:rsid w:val="00FB5A63"/>
    <w:rsid w:val="00FB5BAC"/>
    <w:rsid w:val="00FB5CC8"/>
    <w:rsid w:val="00FB5D41"/>
    <w:rsid w:val="00FB6017"/>
    <w:rsid w:val="00FB6045"/>
    <w:rsid w:val="00FB65C2"/>
    <w:rsid w:val="00FB663B"/>
    <w:rsid w:val="00FB6989"/>
    <w:rsid w:val="00FB69C0"/>
    <w:rsid w:val="00FB6AF6"/>
    <w:rsid w:val="00FB6B90"/>
    <w:rsid w:val="00FB6C9B"/>
    <w:rsid w:val="00FB6E33"/>
    <w:rsid w:val="00FB6E4B"/>
    <w:rsid w:val="00FB6FA6"/>
    <w:rsid w:val="00FB6FE2"/>
    <w:rsid w:val="00FB7039"/>
    <w:rsid w:val="00FB7081"/>
    <w:rsid w:val="00FB71CE"/>
    <w:rsid w:val="00FB740C"/>
    <w:rsid w:val="00FB7748"/>
    <w:rsid w:val="00FB77E4"/>
    <w:rsid w:val="00FB78AD"/>
    <w:rsid w:val="00FB79A0"/>
    <w:rsid w:val="00FB7A0A"/>
    <w:rsid w:val="00FB7C4D"/>
    <w:rsid w:val="00FB7DB1"/>
    <w:rsid w:val="00FB7F2A"/>
    <w:rsid w:val="00FC0137"/>
    <w:rsid w:val="00FC0183"/>
    <w:rsid w:val="00FC0238"/>
    <w:rsid w:val="00FC0321"/>
    <w:rsid w:val="00FC0399"/>
    <w:rsid w:val="00FC05A1"/>
    <w:rsid w:val="00FC073E"/>
    <w:rsid w:val="00FC0843"/>
    <w:rsid w:val="00FC099D"/>
    <w:rsid w:val="00FC0A2D"/>
    <w:rsid w:val="00FC0EAF"/>
    <w:rsid w:val="00FC0F69"/>
    <w:rsid w:val="00FC1044"/>
    <w:rsid w:val="00FC1075"/>
    <w:rsid w:val="00FC10D0"/>
    <w:rsid w:val="00FC1328"/>
    <w:rsid w:val="00FC1363"/>
    <w:rsid w:val="00FC140C"/>
    <w:rsid w:val="00FC1426"/>
    <w:rsid w:val="00FC15A1"/>
    <w:rsid w:val="00FC19BF"/>
    <w:rsid w:val="00FC1A2B"/>
    <w:rsid w:val="00FC1AD6"/>
    <w:rsid w:val="00FC1B4F"/>
    <w:rsid w:val="00FC1DB3"/>
    <w:rsid w:val="00FC210F"/>
    <w:rsid w:val="00FC2391"/>
    <w:rsid w:val="00FC2402"/>
    <w:rsid w:val="00FC247E"/>
    <w:rsid w:val="00FC2BE9"/>
    <w:rsid w:val="00FC2C95"/>
    <w:rsid w:val="00FC2CF9"/>
    <w:rsid w:val="00FC2F66"/>
    <w:rsid w:val="00FC32EF"/>
    <w:rsid w:val="00FC34A7"/>
    <w:rsid w:val="00FC3635"/>
    <w:rsid w:val="00FC36E6"/>
    <w:rsid w:val="00FC382C"/>
    <w:rsid w:val="00FC3937"/>
    <w:rsid w:val="00FC3A4B"/>
    <w:rsid w:val="00FC3A55"/>
    <w:rsid w:val="00FC3C9C"/>
    <w:rsid w:val="00FC4010"/>
    <w:rsid w:val="00FC413E"/>
    <w:rsid w:val="00FC41E7"/>
    <w:rsid w:val="00FC420B"/>
    <w:rsid w:val="00FC4511"/>
    <w:rsid w:val="00FC4628"/>
    <w:rsid w:val="00FC4BF7"/>
    <w:rsid w:val="00FC4CC6"/>
    <w:rsid w:val="00FC4F00"/>
    <w:rsid w:val="00FC5077"/>
    <w:rsid w:val="00FC5148"/>
    <w:rsid w:val="00FC51B4"/>
    <w:rsid w:val="00FC545E"/>
    <w:rsid w:val="00FC54B9"/>
    <w:rsid w:val="00FC54E0"/>
    <w:rsid w:val="00FC5866"/>
    <w:rsid w:val="00FC5A09"/>
    <w:rsid w:val="00FC5AC9"/>
    <w:rsid w:val="00FC5D27"/>
    <w:rsid w:val="00FC5D83"/>
    <w:rsid w:val="00FC5F49"/>
    <w:rsid w:val="00FC6098"/>
    <w:rsid w:val="00FC60E1"/>
    <w:rsid w:val="00FC60F0"/>
    <w:rsid w:val="00FC6103"/>
    <w:rsid w:val="00FC61E7"/>
    <w:rsid w:val="00FC627B"/>
    <w:rsid w:val="00FC6295"/>
    <w:rsid w:val="00FC634F"/>
    <w:rsid w:val="00FC647A"/>
    <w:rsid w:val="00FC6567"/>
    <w:rsid w:val="00FC65D5"/>
    <w:rsid w:val="00FC677C"/>
    <w:rsid w:val="00FC6850"/>
    <w:rsid w:val="00FC686C"/>
    <w:rsid w:val="00FC6BFB"/>
    <w:rsid w:val="00FC6C26"/>
    <w:rsid w:val="00FC727C"/>
    <w:rsid w:val="00FC7282"/>
    <w:rsid w:val="00FC72C4"/>
    <w:rsid w:val="00FC72FF"/>
    <w:rsid w:val="00FC74C8"/>
    <w:rsid w:val="00FC755F"/>
    <w:rsid w:val="00FC7833"/>
    <w:rsid w:val="00FC783C"/>
    <w:rsid w:val="00FC79DA"/>
    <w:rsid w:val="00FC7A38"/>
    <w:rsid w:val="00FC7A3D"/>
    <w:rsid w:val="00FC7D6A"/>
    <w:rsid w:val="00FC7E92"/>
    <w:rsid w:val="00FC7F0F"/>
    <w:rsid w:val="00FC7FF3"/>
    <w:rsid w:val="00FD005D"/>
    <w:rsid w:val="00FD00E2"/>
    <w:rsid w:val="00FD0106"/>
    <w:rsid w:val="00FD019E"/>
    <w:rsid w:val="00FD025E"/>
    <w:rsid w:val="00FD02D1"/>
    <w:rsid w:val="00FD0436"/>
    <w:rsid w:val="00FD0922"/>
    <w:rsid w:val="00FD0985"/>
    <w:rsid w:val="00FD0A98"/>
    <w:rsid w:val="00FD0B1A"/>
    <w:rsid w:val="00FD0E29"/>
    <w:rsid w:val="00FD10DF"/>
    <w:rsid w:val="00FD1315"/>
    <w:rsid w:val="00FD132A"/>
    <w:rsid w:val="00FD1362"/>
    <w:rsid w:val="00FD138A"/>
    <w:rsid w:val="00FD1578"/>
    <w:rsid w:val="00FD15C9"/>
    <w:rsid w:val="00FD1613"/>
    <w:rsid w:val="00FD16F9"/>
    <w:rsid w:val="00FD1723"/>
    <w:rsid w:val="00FD1724"/>
    <w:rsid w:val="00FD174A"/>
    <w:rsid w:val="00FD175C"/>
    <w:rsid w:val="00FD1893"/>
    <w:rsid w:val="00FD1946"/>
    <w:rsid w:val="00FD1B71"/>
    <w:rsid w:val="00FD1B9B"/>
    <w:rsid w:val="00FD1C32"/>
    <w:rsid w:val="00FD1C3F"/>
    <w:rsid w:val="00FD1C59"/>
    <w:rsid w:val="00FD1C76"/>
    <w:rsid w:val="00FD1E8F"/>
    <w:rsid w:val="00FD222F"/>
    <w:rsid w:val="00FD252D"/>
    <w:rsid w:val="00FD25C7"/>
    <w:rsid w:val="00FD283F"/>
    <w:rsid w:val="00FD29BF"/>
    <w:rsid w:val="00FD2C3C"/>
    <w:rsid w:val="00FD2CDE"/>
    <w:rsid w:val="00FD2D3C"/>
    <w:rsid w:val="00FD2D5B"/>
    <w:rsid w:val="00FD2D76"/>
    <w:rsid w:val="00FD2DA8"/>
    <w:rsid w:val="00FD2E59"/>
    <w:rsid w:val="00FD2F23"/>
    <w:rsid w:val="00FD2FB9"/>
    <w:rsid w:val="00FD30FE"/>
    <w:rsid w:val="00FD318A"/>
    <w:rsid w:val="00FD321E"/>
    <w:rsid w:val="00FD3221"/>
    <w:rsid w:val="00FD32CF"/>
    <w:rsid w:val="00FD359B"/>
    <w:rsid w:val="00FD35F4"/>
    <w:rsid w:val="00FD3606"/>
    <w:rsid w:val="00FD3713"/>
    <w:rsid w:val="00FD3731"/>
    <w:rsid w:val="00FD3C3F"/>
    <w:rsid w:val="00FD3C7E"/>
    <w:rsid w:val="00FD3CA6"/>
    <w:rsid w:val="00FD3DE7"/>
    <w:rsid w:val="00FD3EE5"/>
    <w:rsid w:val="00FD3F23"/>
    <w:rsid w:val="00FD3F55"/>
    <w:rsid w:val="00FD468C"/>
    <w:rsid w:val="00FD495B"/>
    <w:rsid w:val="00FD4BA4"/>
    <w:rsid w:val="00FD4BF4"/>
    <w:rsid w:val="00FD4E86"/>
    <w:rsid w:val="00FD4F26"/>
    <w:rsid w:val="00FD4FCB"/>
    <w:rsid w:val="00FD5004"/>
    <w:rsid w:val="00FD510A"/>
    <w:rsid w:val="00FD55C6"/>
    <w:rsid w:val="00FD5656"/>
    <w:rsid w:val="00FD5685"/>
    <w:rsid w:val="00FD58F0"/>
    <w:rsid w:val="00FD59E3"/>
    <w:rsid w:val="00FD5B1D"/>
    <w:rsid w:val="00FD5B68"/>
    <w:rsid w:val="00FD5F62"/>
    <w:rsid w:val="00FD6180"/>
    <w:rsid w:val="00FD6440"/>
    <w:rsid w:val="00FD66A8"/>
    <w:rsid w:val="00FD66AB"/>
    <w:rsid w:val="00FD67A1"/>
    <w:rsid w:val="00FD67D2"/>
    <w:rsid w:val="00FD67E9"/>
    <w:rsid w:val="00FD6860"/>
    <w:rsid w:val="00FD6978"/>
    <w:rsid w:val="00FD6CA2"/>
    <w:rsid w:val="00FD6D47"/>
    <w:rsid w:val="00FD7592"/>
    <w:rsid w:val="00FD7612"/>
    <w:rsid w:val="00FD77C7"/>
    <w:rsid w:val="00FD7845"/>
    <w:rsid w:val="00FD7BDC"/>
    <w:rsid w:val="00FD7C24"/>
    <w:rsid w:val="00FD7D16"/>
    <w:rsid w:val="00FD7D49"/>
    <w:rsid w:val="00FD7DAD"/>
    <w:rsid w:val="00FD7F0D"/>
    <w:rsid w:val="00FE01B7"/>
    <w:rsid w:val="00FE0207"/>
    <w:rsid w:val="00FE0402"/>
    <w:rsid w:val="00FE045C"/>
    <w:rsid w:val="00FE04B1"/>
    <w:rsid w:val="00FE06A9"/>
    <w:rsid w:val="00FE06D4"/>
    <w:rsid w:val="00FE0802"/>
    <w:rsid w:val="00FE08B7"/>
    <w:rsid w:val="00FE0964"/>
    <w:rsid w:val="00FE0AD8"/>
    <w:rsid w:val="00FE0C51"/>
    <w:rsid w:val="00FE0CF2"/>
    <w:rsid w:val="00FE0D38"/>
    <w:rsid w:val="00FE120C"/>
    <w:rsid w:val="00FE12D8"/>
    <w:rsid w:val="00FE142F"/>
    <w:rsid w:val="00FE1630"/>
    <w:rsid w:val="00FE16A6"/>
    <w:rsid w:val="00FE1734"/>
    <w:rsid w:val="00FE19E9"/>
    <w:rsid w:val="00FE1A0E"/>
    <w:rsid w:val="00FE1B79"/>
    <w:rsid w:val="00FE1C41"/>
    <w:rsid w:val="00FE1C67"/>
    <w:rsid w:val="00FE1CCA"/>
    <w:rsid w:val="00FE1EC3"/>
    <w:rsid w:val="00FE2058"/>
    <w:rsid w:val="00FE2230"/>
    <w:rsid w:val="00FE2263"/>
    <w:rsid w:val="00FE226C"/>
    <w:rsid w:val="00FE242A"/>
    <w:rsid w:val="00FE25AA"/>
    <w:rsid w:val="00FE29AD"/>
    <w:rsid w:val="00FE29C2"/>
    <w:rsid w:val="00FE2A21"/>
    <w:rsid w:val="00FE2B09"/>
    <w:rsid w:val="00FE2C0F"/>
    <w:rsid w:val="00FE2D27"/>
    <w:rsid w:val="00FE2D2F"/>
    <w:rsid w:val="00FE30E0"/>
    <w:rsid w:val="00FE3146"/>
    <w:rsid w:val="00FE318F"/>
    <w:rsid w:val="00FE32A2"/>
    <w:rsid w:val="00FE333B"/>
    <w:rsid w:val="00FE348F"/>
    <w:rsid w:val="00FE35F4"/>
    <w:rsid w:val="00FE3B90"/>
    <w:rsid w:val="00FE3CB5"/>
    <w:rsid w:val="00FE3E93"/>
    <w:rsid w:val="00FE3F84"/>
    <w:rsid w:val="00FE3FAC"/>
    <w:rsid w:val="00FE4393"/>
    <w:rsid w:val="00FE43A6"/>
    <w:rsid w:val="00FE4A0A"/>
    <w:rsid w:val="00FE4B81"/>
    <w:rsid w:val="00FE4D53"/>
    <w:rsid w:val="00FE4DFE"/>
    <w:rsid w:val="00FE4E6C"/>
    <w:rsid w:val="00FE4F34"/>
    <w:rsid w:val="00FE5293"/>
    <w:rsid w:val="00FE5389"/>
    <w:rsid w:val="00FE539D"/>
    <w:rsid w:val="00FE5469"/>
    <w:rsid w:val="00FE5630"/>
    <w:rsid w:val="00FE566C"/>
    <w:rsid w:val="00FE569D"/>
    <w:rsid w:val="00FE5703"/>
    <w:rsid w:val="00FE57E1"/>
    <w:rsid w:val="00FE5936"/>
    <w:rsid w:val="00FE598B"/>
    <w:rsid w:val="00FE5AE9"/>
    <w:rsid w:val="00FE5C7C"/>
    <w:rsid w:val="00FE5E4D"/>
    <w:rsid w:val="00FE60A2"/>
    <w:rsid w:val="00FE6212"/>
    <w:rsid w:val="00FE639E"/>
    <w:rsid w:val="00FE63B1"/>
    <w:rsid w:val="00FE65B4"/>
    <w:rsid w:val="00FE67DC"/>
    <w:rsid w:val="00FE686B"/>
    <w:rsid w:val="00FE68D2"/>
    <w:rsid w:val="00FE6A01"/>
    <w:rsid w:val="00FE6B99"/>
    <w:rsid w:val="00FE6D48"/>
    <w:rsid w:val="00FE6D78"/>
    <w:rsid w:val="00FE6D97"/>
    <w:rsid w:val="00FE71EA"/>
    <w:rsid w:val="00FE722C"/>
    <w:rsid w:val="00FE72E2"/>
    <w:rsid w:val="00FE7380"/>
    <w:rsid w:val="00FE73DE"/>
    <w:rsid w:val="00FE76B0"/>
    <w:rsid w:val="00FE7785"/>
    <w:rsid w:val="00FE782C"/>
    <w:rsid w:val="00FE7C1E"/>
    <w:rsid w:val="00FE7C8A"/>
    <w:rsid w:val="00FE7D64"/>
    <w:rsid w:val="00FE7E78"/>
    <w:rsid w:val="00FE7E7E"/>
    <w:rsid w:val="00FF013E"/>
    <w:rsid w:val="00FF01C8"/>
    <w:rsid w:val="00FF02A6"/>
    <w:rsid w:val="00FF0386"/>
    <w:rsid w:val="00FF055C"/>
    <w:rsid w:val="00FF06C2"/>
    <w:rsid w:val="00FF0789"/>
    <w:rsid w:val="00FF0D5F"/>
    <w:rsid w:val="00FF0EC0"/>
    <w:rsid w:val="00FF0EF0"/>
    <w:rsid w:val="00FF1147"/>
    <w:rsid w:val="00FF115D"/>
    <w:rsid w:val="00FF1215"/>
    <w:rsid w:val="00FF1406"/>
    <w:rsid w:val="00FF146E"/>
    <w:rsid w:val="00FF14F5"/>
    <w:rsid w:val="00FF15EA"/>
    <w:rsid w:val="00FF17D8"/>
    <w:rsid w:val="00FF1891"/>
    <w:rsid w:val="00FF19AE"/>
    <w:rsid w:val="00FF1CF1"/>
    <w:rsid w:val="00FF1D37"/>
    <w:rsid w:val="00FF20B8"/>
    <w:rsid w:val="00FF2105"/>
    <w:rsid w:val="00FF26B7"/>
    <w:rsid w:val="00FF27F2"/>
    <w:rsid w:val="00FF2852"/>
    <w:rsid w:val="00FF2887"/>
    <w:rsid w:val="00FF28C5"/>
    <w:rsid w:val="00FF2B56"/>
    <w:rsid w:val="00FF3085"/>
    <w:rsid w:val="00FF31A9"/>
    <w:rsid w:val="00FF324F"/>
    <w:rsid w:val="00FF326F"/>
    <w:rsid w:val="00FF34D7"/>
    <w:rsid w:val="00FF34E1"/>
    <w:rsid w:val="00FF350B"/>
    <w:rsid w:val="00FF3A8A"/>
    <w:rsid w:val="00FF40F5"/>
    <w:rsid w:val="00FF41A4"/>
    <w:rsid w:val="00FF445D"/>
    <w:rsid w:val="00FF474A"/>
    <w:rsid w:val="00FF4826"/>
    <w:rsid w:val="00FF4D13"/>
    <w:rsid w:val="00FF4E55"/>
    <w:rsid w:val="00FF4F85"/>
    <w:rsid w:val="00FF537C"/>
    <w:rsid w:val="00FF5426"/>
    <w:rsid w:val="00FF5448"/>
    <w:rsid w:val="00FF5609"/>
    <w:rsid w:val="00FF5A19"/>
    <w:rsid w:val="00FF5C91"/>
    <w:rsid w:val="00FF5F3F"/>
    <w:rsid w:val="00FF609F"/>
    <w:rsid w:val="00FF6168"/>
    <w:rsid w:val="00FF6501"/>
    <w:rsid w:val="00FF67C9"/>
    <w:rsid w:val="00FF68B2"/>
    <w:rsid w:val="00FF6950"/>
    <w:rsid w:val="00FF6B72"/>
    <w:rsid w:val="00FF6D47"/>
    <w:rsid w:val="00FF6E25"/>
    <w:rsid w:val="00FF6E50"/>
    <w:rsid w:val="00FF7083"/>
    <w:rsid w:val="00FF715A"/>
    <w:rsid w:val="00FF72CC"/>
    <w:rsid w:val="00FF7381"/>
    <w:rsid w:val="00FF743E"/>
    <w:rsid w:val="00FF75C5"/>
    <w:rsid w:val="00FF7612"/>
    <w:rsid w:val="00FF77FC"/>
    <w:rsid w:val="00FF785B"/>
    <w:rsid w:val="00FF7B0F"/>
    <w:rsid w:val="00FF7BFA"/>
    <w:rsid w:val="00FF7C03"/>
    <w:rsid w:val="00FF7D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ECF38"/>
  <w15:docId w15:val="{8B923861-F3B2-4B09-B3FB-5865653FD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2AC8"/>
    <w:rPr>
      <w:sz w:val="24"/>
      <w:szCs w:val="24"/>
      <w:lang w:val="en-US" w:eastAsia="en-US"/>
    </w:rPr>
  </w:style>
  <w:style w:type="paragraph" w:styleId="Heading1">
    <w:name w:val="heading 1"/>
    <w:basedOn w:val="Normal"/>
    <w:next w:val="Normal"/>
    <w:link w:val="Heading1Char"/>
    <w:qFormat/>
    <w:rsid w:val="0017189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7189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45757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45757F"/>
    <w:pPr>
      <w:keepNext/>
      <w:spacing w:before="240" w:after="60"/>
      <w:outlineLvl w:val="3"/>
    </w:pPr>
    <w:rPr>
      <w:b/>
      <w:bCs/>
      <w:sz w:val="28"/>
      <w:szCs w:val="28"/>
    </w:rPr>
  </w:style>
  <w:style w:type="paragraph" w:styleId="Heading5">
    <w:name w:val="heading 5"/>
    <w:basedOn w:val="Normal"/>
    <w:next w:val="Normal"/>
    <w:link w:val="Heading5Char"/>
    <w:qFormat/>
    <w:rsid w:val="0045757F"/>
    <w:pPr>
      <w:spacing w:before="240" w:after="60"/>
      <w:outlineLvl w:val="4"/>
    </w:pPr>
    <w:rPr>
      <w:b/>
      <w:bCs/>
      <w:i/>
      <w:iCs/>
      <w:sz w:val="26"/>
      <w:szCs w:val="26"/>
    </w:rPr>
  </w:style>
  <w:style w:type="paragraph" w:styleId="Heading6">
    <w:name w:val="heading 6"/>
    <w:basedOn w:val="Normal"/>
    <w:next w:val="Normal"/>
    <w:link w:val="Heading6Char"/>
    <w:qFormat/>
    <w:rsid w:val="0045757F"/>
    <w:pPr>
      <w:spacing w:before="240" w:after="60"/>
      <w:outlineLvl w:val="5"/>
    </w:pPr>
    <w:rPr>
      <w:b/>
      <w:bCs/>
      <w:sz w:val="22"/>
      <w:szCs w:val="22"/>
    </w:rPr>
  </w:style>
  <w:style w:type="paragraph" w:styleId="Heading7">
    <w:name w:val="heading 7"/>
    <w:basedOn w:val="Normal"/>
    <w:next w:val="Normal"/>
    <w:link w:val="Heading7Char"/>
    <w:qFormat/>
    <w:rsid w:val="0045757F"/>
    <w:pPr>
      <w:spacing w:before="240" w:after="60"/>
      <w:outlineLvl w:val="6"/>
    </w:pPr>
  </w:style>
  <w:style w:type="paragraph" w:styleId="Heading8">
    <w:name w:val="heading 8"/>
    <w:basedOn w:val="Normal"/>
    <w:next w:val="Normal"/>
    <w:link w:val="Heading8Char"/>
    <w:qFormat/>
    <w:rsid w:val="0045757F"/>
    <w:pPr>
      <w:spacing w:before="240" w:after="60"/>
      <w:outlineLvl w:val="7"/>
    </w:pPr>
    <w:rPr>
      <w:i/>
      <w:iCs/>
    </w:rPr>
  </w:style>
  <w:style w:type="paragraph" w:styleId="Heading9">
    <w:name w:val="heading 9"/>
    <w:basedOn w:val="Normal"/>
    <w:next w:val="Normal"/>
    <w:link w:val="Heading9Char"/>
    <w:qFormat/>
    <w:rsid w:val="0045757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26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740746"/>
    <w:rPr>
      <w:color w:val="0000FF"/>
      <w:u w:val="single"/>
    </w:rPr>
  </w:style>
  <w:style w:type="character" w:customStyle="1" w:styleId="sp">
    <w:name w:val="sp"/>
    <w:basedOn w:val="DefaultParagraphFont"/>
    <w:rsid w:val="00DD3B34"/>
  </w:style>
  <w:style w:type="character" w:styleId="FollowedHyperlink">
    <w:name w:val="FollowedHyperlink"/>
    <w:basedOn w:val="DefaultParagraphFont"/>
    <w:rsid w:val="003706FD"/>
    <w:rPr>
      <w:color w:val="0000FF"/>
      <w:u w:val="single"/>
    </w:rPr>
  </w:style>
  <w:style w:type="character" w:styleId="Emphasis">
    <w:name w:val="Emphasis"/>
    <w:basedOn w:val="DefaultParagraphFont"/>
    <w:uiPriority w:val="20"/>
    <w:qFormat/>
    <w:rsid w:val="005F3845"/>
    <w:rPr>
      <w:i/>
      <w:iCs/>
    </w:rPr>
  </w:style>
  <w:style w:type="paragraph" w:styleId="Footer">
    <w:name w:val="footer"/>
    <w:basedOn w:val="Normal"/>
    <w:link w:val="FooterChar"/>
    <w:rsid w:val="00E94411"/>
    <w:pPr>
      <w:tabs>
        <w:tab w:val="center" w:pos="4153"/>
        <w:tab w:val="right" w:pos="8306"/>
      </w:tabs>
    </w:pPr>
  </w:style>
  <w:style w:type="character" w:styleId="PageNumber">
    <w:name w:val="page number"/>
    <w:basedOn w:val="DefaultParagraphFont"/>
    <w:rsid w:val="00E94411"/>
  </w:style>
  <w:style w:type="paragraph" w:styleId="Header">
    <w:name w:val="header"/>
    <w:basedOn w:val="Normal"/>
    <w:link w:val="HeaderChar"/>
    <w:rsid w:val="00942E61"/>
    <w:pPr>
      <w:tabs>
        <w:tab w:val="center" w:pos="4153"/>
        <w:tab w:val="right" w:pos="8306"/>
      </w:tabs>
    </w:pPr>
  </w:style>
  <w:style w:type="character" w:customStyle="1" w:styleId="slug-doi">
    <w:name w:val="slug-doi"/>
    <w:basedOn w:val="DefaultParagraphFont"/>
    <w:rsid w:val="00AF0E8D"/>
  </w:style>
  <w:style w:type="character" w:customStyle="1" w:styleId="pseudotab">
    <w:name w:val="pseudotab"/>
    <w:basedOn w:val="DefaultParagraphFont"/>
    <w:rsid w:val="00A97C86"/>
  </w:style>
  <w:style w:type="character" w:customStyle="1" w:styleId="yshortcuts">
    <w:name w:val="yshortcuts"/>
    <w:basedOn w:val="DefaultParagraphFont"/>
    <w:rsid w:val="00AD3BAD"/>
  </w:style>
  <w:style w:type="paragraph" w:customStyle="1" w:styleId="Numstepbullet">
    <w:name w:val="Numstep bullet"/>
    <w:basedOn w:val="Normal"/>
    <w:rsid w:val="00594A7A"/>
    <w:pPr>
      <w:numPr>
        <w:numId w:val="1"/>
      </w:numPr>
    </w:pPr>
  </w:style>
  <w:style w:type="paragraph" w:customStyle="1" w:styleId="Global">
    <w:name w:val="Global"/>
    <w:basedOn w:val="Normal"/>
    <w:rsid w:val="006D7506"/>
    <w:pPr>
      <w:numPr>
        <w:numId w:val="2"/>
      </w:numPr>
    </w:pPr>
  </w:style>
  <w:style w:type="paragraph" w:styleId="BalloonText">
    <w:name w:val="Balloon Text"/>
    <w:basedOn w:val="Normal"/>
    <w:link w:val="BalloonTextChar"/>
    <w:semiHidden/>
    <w:rsid w:val="0045757F"/>
    <w:rPr>
      <w:rFonts w:ascii="Tahoma" w:hAnsi="Tahoma" w:cs="Tahoma"/>
      <w:sz w:val="16"/>
      <w:szCs w:val="16"/>
    </w:rPr>
  </w:style>
  <w:style w:type="paragraph" w:styleId="BlockText">
    <w:name w:val="Block Text"/>
    <w:basedOn w:val="Normal"/>
    <w:rsid w:val="0045757F"/>
    <w:pPr>
      <w:spacing w:after="120"/>
      <w:ind w:left="1440" w:right="1440"/>
    </w:pPr>
  </w:style>
  <w:style w:type="paragraph" w:styleId="BodyText">
    <w:name w:val="Body Text"/>
    <w:basedOn w:val="Normal"/>
    <w:link w:val="BodyTextChar"/>
    <w:rsid w:val="0045757F"/>
    <w:pPr>
      <w:spacing w:after="120"/>
    </w:pPr>
  </w:style>
  <w:style w:type="paragraph" w:styleId="BodyText2">
    <w:name w:val="Body Text 2"/>
    <w:basedOn w:val="Normal"/>
    <w:link w:val="BodyText2Char"/>
    <w:rsid w:val="0045757F"/>
    <w:pPr>
      <w:spacing w:after="120" w:line="480" w:lineRule="auto"/>
    </w:pPr>
  </w:style>
  <w:style w:type="paragraph" w:styleId="BodyText3">
    <w:name w:val="Body Text 3"/>
    <w:basedOn w:val="Normal"/>
    <w:link w:val="BodyText3Char"/>
    <w:rsid w:val="0045757F"/>
    <w:pPr>
      <w:spacing w:after="120"/>
    </w:pPr>
    <w:rPr>
      <w:sz w:val="16"/>
      <w:szCs w:val="16"/>
    </w:rPr>
  </w:style>
  <w:style w:type="paragraph" w:styleId="BodyTextFirstIndent">
    <w:name w:val="Body Text First Indent"/>
    <w:basedOn w:val="BodyText"/>
    <w:link w:val="BodyTextFirstIndentChar"/>
    <w:rsid w:val="0045757F"/>
    <w:pPr>
      <w:ind w:firstLine="210"/>
    </w:pPr>
  </w:style>
  <w:style w:type="paragraph" w:styleId="BodyTextIndent">
    <w:name w:val="Body Text Indent"/>
    <w:basedOn w:val="Normal"/>
    <w:link w:val="BodyTextIndentChar"/>
    <w:rsid w:val="0045757F"/>
    <w:pPr>
      <w:spacing w:after="120"/>
      <w:ind w:left="283"/>
    </w:pPr>
  </w:style>
  <w:style w:type="paragraph" w:styleId="BodyTextFirstIndent2">
    <w:name w:val="Body Text First Indent 2"/>
    <w:basedOn w:val="BodyTextIndent"/>
    <w:link w:val="BodyTextFirstIndent2Char"/>
    <w:rsid w:val="0045757F"/>
    <w:pPr>
      <w:ind w:firstLine="210"/>
    </w:pPr>
  </w:style>
  <w:style w:type="paragraph" w:styleId="BodyTextIndent2">
    <w:name w:val="Body Text Indent 2"/>
    <w:basedOn w:val="Normal"/>
    <w:link w:val="BodyTextIndent2Char"/>
    <w:rsid w:val="0045757F"/>
    <w:pPr>
      <w:spacing w:after="120" w:line="480" w:lineRule="auto"/>
      <w:ind w:left="283"/>
    </w:pPr>
  </w:style>
  <w:style w:type="paragraph" w:styleId="BodyTextIndent3">
    <w:name w:val="Body Text Indent 3"/>
    <w:basedOn w:val="Normal"/>
    <w:link w:val="BodyTextIndent3Char"/>
    <w:rsid w:val="0045757F"/>
    <w:pPr>
      <w:spacing w:after="120"/>
      <w:ind w:left="283"/>
    </w:pPr>
    <w:rPr>
      <w:sz w:val="16"/>
      <w:szCs w:val="16"/>
    </w:rPr>
  </w:style>
  <w:style w:type="paragraph" w:styleId="Caption">
    <w:name w:val="caption"/>
    <w:basedOn w:val="Normal"/>
    <w:next w:val="Normal"/>
    <w:qFormat/>
    <w:rsid w:val="0045757F"/>
    <w:rPr>
      <w:b/>
      <w:bCs/>
      <w:sz w:val="20"/>
      <w:szCs w:val="20"/>
    </w:rPr>
  </w:style>
  <w:style w:type="paragraph" w:styleId="Closing">
    <w:name w:val="Closing"/>
    <w:basedOn w:val="Normal"/>
    <w:link w:val="ClosingChar"/>
    <w:rsid w:val="0045757F"/>
    <w:pPr>
      <w:ind w:left="4252"/>
    </w:pPr>
  </w:style>
  <w:style w:type="paragraph" w:styleId="CommentText">
    <w:name w:val="annotation text"/>
    <w:basedOn w:val="Normal"/>
    <w:link w:val="CommentTextChar"/>
    <w:semiHidden/>
    <w:rsid w:val="0045757F"/>
    <w:rPr>
      <w:sz w:val="20"/>
      <w:szCs w:val="20"/>
    </w:rPr>
  </w:style>
  <w:style w:type="paragraph" w:styleId="CommentSubject">
    <w:name w:val="annotation subject"/>
    <w:basedOn w:val="CommentText"/>
    <w:next w:val="CommentText"/>
    <w:link w:val="CommentSubjectChar"/>
    <w:semiHidden/>
    <w:rsid w:val="0045757F"/>
    <w:rPr>
      <w:b/>
      <w:bCs/>
    </w:rPr>
  </w:style>
  <w:style w:type="paragraph" w:styleId="Date">
    <w:name w:val="Date"/>
    <w:basedOn w:val="Normal"/>
    <w:next w:val="Normal"/>
    <w:link w:val="DateChar"/>
    <w:rsid w:val="0045757F"/>
  </w:style>
  <w:style w:type="paragraph" w:styleId="DocumentMap">
    <w:name w:val="Document Map"/>
    <w:basedOn w:val="Normal"/>
    <w:link w:val="DocumentMapChar"/>
    <w:semiHidden/>
    <w:rsid w:val="0045757F"/>
    <w:pPr>
      <w:shd w:val="clear" w:color="auto" w:fill="000080"/>
    </w:pPr>
    <w:rPr>
      <w:rFonts w:ascii="Tahoma" w:hAnsi="Tahoma" w:cs="Tahoma"/>
      <w:sz w:val="20"/>
      <w:szCs w:val="20"/>
    </w:rPr>
  </w:style>
  <w:style w:type="paragraph" w:styleId="EmailSignature">
    <w:name w:val="E-mail Signature"/>
    <w:basedOn w:val="Normal"/>
    <w:link w:val="EmailSignatureChar"/>
    <w:rsid w:val="0045757F"/>
  </w:style>
  <w:style w:type="paragraph" w:styleId="EndnoteText">
    <w:name w:val="endnote text"/>
    <w:basedOn w:val="Normal"/>
    <w:link w:val="EndnoteTextChar"/>
    <w:semiHidden/>
    <w:rsid w:val="0045757F"/>
    <w:rPr>
      <w:sz w:val="20"/>
      <w:szCs w:val="20"/>
    </w:rPr>
  </w:style>
  <w:style w:type="paragraph" w:styleId="EnvelopeAddress">
    <w:name w:val="envelope address"/>
    <w:basedOn w:val="Normal"/>
    <w:rsid w:val="0045757F"/>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45757F"/>
    <w:rPr>
      <w:rFonts w:ascii="Arial" w:hAnsi="Arial" w:cs="Arial"/>
      <w:sz w:val="20"/>
      <w:szCs w:val="20"/>
    </w:rPr>
  </w:style>
  <w:style w:type="paragraph" w:styleId="FootnoteText">
    <w:name w:val="footnote text"/>
    <w:basedOn w:val="Normal"/>
    <w:link w:val="FootnoteTextChar"/>
    <w:semiHidden/>
    <w:rsid w:val="0045757F"/>
    <w:rPr>
      <w:sz w:val="20"/>
      <w:szCs w:val="20"/>
    </w:rPr>
  </w:style>
  <w:style w:type="paragraph" w:styleId="HTMLAddress">
    <w:name w:val="HTML Address"/>
    <w:basedOn w:val="Normal"/>
    <w:link w:val="HTMLAddressChar"/>
    <w:rsid w:val="0045757F"/>
    <w:rPr>
      <w:i/>
      <w:iCs/>
    </w:rPr>
  </w:style>
  <w:style w:type="paragraph" w:styleId="HTMLPreformatted">
    <w:name w:val="HTML Preformatted"/>
    <w:basedOn w:val="Normal"/>
    <w:link w:val="HTMLPreformattedChar"/>
    <w:rsid w:val="0045757F"/>
    <w:rPr>
      <w:rFonts w:ascii="Courier New" w:hAnsi="Courier New" w:cs="Courier New"/>
      <w:sz w:val="20"/>
      <w:szCs w:val="20"/>
    </w:rPr>
  </w:style>
  <w:style w:type="paragraph" w:styleId="Index1">
    <w:name w:val="index 1"/>
    <w:basedOn w:val="Normal"/>
    <w:next w:val="Normal"/>
    <w:autoRedefine/>
    <w:semiHidden/>
    <w:rsid w:val="0045757F"/>
    <w:pPr>
      <w:ind w:left="240" w:hanging="240"/>
    </w:pPr>
  </w:style>
  <w:style w:type="paragraph" w:styleId="Index2">
    <w:name w:val="index 2"/>
    <w:basedOn w:val="Normal"/>
    <w:next w:val="Normal"/>
    <w:autoRedefine/>
    <w:semiHidden/>
    <w:rsid w:val="0045757F"/>
    <w:pPr>
      <w:ind w:left="480" w:hanging="240"/>
    </w:pPr>
  </w:style>
  <w:style w:type="paragraph" w:styleId="Index3">
    <w:name w:val="index 3"/>
    <w:basedOn w:val="Normal"/>
    <w:next w:val="Normal"/>
    <w:autoRedefine/>
    <w:semiHidden/>
    <w:rsid w:val="0045757F"/>
    <w:pPr>
      <w:ind w:left="720" w:hanging="240"/>
    </w:pPr>
  </w:style>
  <w:style w:type="paragraph" w:styleId="Index4">
    <w:name w:val="index 4"/>
    <w:basedOn w:val="Normal"/>
    <w:next w:val="Normal"/>
    <w:autoRedefine/>
    <w:semiHidden/>
    <w:rsid w:val="0045757F"/>
    <w:pPr>
      <w:ind w:left="960" w:hanging="240"/>
    </w:pPr>
  </w:style>
  <w:style w:type="paragraph" w:styleId="Index5">
    <w:name w:val="index 5"/>
    <w:basedOn w:val="Normal"/>
    <w:next w:val="Normal"/>
    <w:autoRedefine/>
    <w:semiHidden/>
    <w:rsid w:val="0045757F"/>
    <w:pPr>
      <w:ind w:left="1200" w:hanging="240"/>
    </w:pPr>
  </w:style>
  <w:style w:type="paragraph" w:styleId="Index6">
    <w:name w:val="index 6"/>
    <w:basedOn w:val="Normal"/>
    <w:next w:val="Normal"/>
    <w:autoRedefine/>
    <w:semiHidden/>
    <w:rsid w:val="0045757F"/>
    <w:pPr>
      <w:ind w:left="1440" w:hanging="240"/>
    </w:pPr>
  </w:style>
  <w:style w:type="paragraph" w:styleId="Index7">
    <w:name w:val="index 7"/>
    <w:basedOn w:val="Normal"/>
    <w:next w:val="Normal"/>
    <w:autoRedefine/>
    <w:semiHidden/>
    <w:rsid w:val="0045757F"/>
    <w:pPr>
      <w:ind w:left="1680" w:hanging="240"/>
    </w:pPr>
  </w:style>
  <w:style w:type="paragraph" w:styleId="Index8">
    <w:name w:val="index 8"/>
    <w:basedOn w:val="Normal"/>
    <w:next w:val="Normal"/>
    <w:autoRedefine/>
    <w:semiHidden/>
    <w:rsid w:val="0045757F"/>
    <w:pPr>
      <w:ind w:left="1920" w:hanging="240"/>
    </w:pPr>
  </w:style>
  <w:style w:type="paragraph" w:styleId="Index9">
    <w:name w:val="index 9"/>
    <w:basedOn w:val="Normal"/>
    <w:next w:val="Normal"/>
    <w:autoRedefine/>
    <w:semiHidden/>
    <w:rsid w:val="0045757F"/>
    <w:pPr>
      <w:ind w:left="2160" w:hanging="240"/>
    </w:pPr>
  </w:style>
  <w:style w:type="paragraph" w:styleId="IndexHeading">
    <w:name w:val="index heading"/>
    <w:basedOn w:val="Normal"/>
    <w:next w:val="Index1"/>
    <w:semiHidden/>
    <w:rsid w:val="0045757F"/>
    <w:rPr>
      <w:rFonts w:ascii="Arial" w:hAnsi="Arial" w:cs="Arial"/>
      <w:b/>
      <w:bCs/>
    </w:rPr>
  </w:style>
  <w:style w:type="paragraph" w:styleId="List">
    <w:name w:val="List"/>
    <w:basedOn w:val="Normal"/>
    <w:rsid w:val="0045757F"/>
    <w:pPr>
      <w:ind w:left="283" w:hanging="283"/>
    </w:pPr>
  </w:style>
  <w:style w:type="paragraph" w:styleId="List2">
    <w:name w:val="List 2"/>
    <w:basedOn w:val="Normal"/>
    <w:rsid w:val="0045757F"/>
    <w:pPr>
      <w:ind w:left="566" w:hanging="283"/>
    </w:pPr>
  </w:style>
  <w:style w:type="paragraph" w:styleId="List3">
    <w:name w:val="List 3"/>
    <w:basedOn w:val="Normal"/>
    <w:rsid w:val="0045757F"/>
    <w:pPr>
      <w:ind w:left="849" w:hanging="283"/>
    </w:pPr>
  </w:style>
  <w:style w:type="paragraph" w:styleId="List4">
    <w:name w:val="List 4"/>
    <w:basedOn w:val="Normal"/>
    <w:rsid w:val="0045757F"/>
    <w:pPr>
      <w:ind w:left="1132" w:hanging="283"/>
    </w:pPr>
  </w:style>
  <w:style w:type="paragraph" w:styleId="List5">
    <w:name w:val="List 5"/>
    <w:basedOn w:val="Normal"/>
    <w:rsid w:val="0045757F"/>
    <w:pPr>
      <w:ind w:left="1415" w:hanging="283"/>
    </w:pPr>
  </w:style>
  <w:style w:type="paragraph" w:styleId="ListBullet">
    <w:name w:val="List Bullet"/>
    <w:basedOn w:val="Normal"/>
    <w:rsid w:val="0045757F"/>
    <w:pPr>
      <w:numPr>
        <w:numId w:val="3"/>
      </w:numPr>
    </w:pPr>
  </w:style>
  <w:style w:type="paragraph" w:styleId="ListBullet2">
    <w:name w:val="List Bullet 2"/>
    <w:basedOn w:val="Normal"/>
    <w:rsid w:val="0045757F"/>
    <w:pPr>
      <w:numPr>
        <w:numId w:val="4"/>
      </w:numPr>
    </w:pPr>
  </w:style>
  <w:style w:type="paragraph" w:styleId="ListBullet3">
    <w:name w:val="List Bullet 3"/>
    <w:basedOn w:val="Normal"/>
    <w:rsid w:val="0045757F"/>
    <w:pPr>
      <w:numPr>
        <w:numId w:val="5"/>
      </w:numPr>
    </w:pPr>
  </w:style>
  <w:style w:type="paragraph" w:styleId="ListBullet4">
    <w:name w:val="List Bullet 4"/>
    <w:basedOn w:val="Normal"/>
    <w:rsid w:val="0045757F"/>
    <w:pPr>
      <w:numPr>
        <w:numId w:val="6"/>
      </w:numPr>
    </w:pPr>
  </w:style>
  <w:style w:type="paragraph" w:styleId="ListBullet5">
    <w:name w:val="List Bullet 5"/>
    <w:basedOn w:val="Normal"/>
    <w:rsid w:val="0045757F"/>
    <w:pPr>
      <w:numPr>
        <w:numId w:val="7"/>
      </w:numPr>
    </w:pPr>
  </w:style>
  <w:style w:type="paragraph" w:styleId="ListContinue">
    <w:name w:val="List Continue"/>
    <w:basedOn w:val="Normal"/>
    <w:rsid w:val="0045757F"/>
    <w:pPr>
      <w:spacing w:after="120"/>
      <w:ind w:left="283"/>
    </w:pPr>
  </w:style>
  <w:style w:type="paragraph" w:styleId="ListContinue2">
    <w:name w:val="List Continue 2"/>
    <w:basedOn w:val="Normal"/>
    <w:rsid w:val="0045757F"/>
    <w:pPr>
      <w:spacing w:after="120"/>
      <w:ind w:left="566"/>
    </w:pPr>
  </w:style>
  <w:style w:type="paragraph" w:styleId="ListContinue3">
    <w:name w:val="List Continue 3"/>
    <w:basedOn w:val="Normal"/>
    <w:rsid w:val="0045757F"/>
    <w:pPr>
      <w:spacing w:after="120"/>
      <w:ind w:left="849"/>
    </w:pPr>
  </w:style>
  <w:style w:type="paragraph" w:styleId="ListContinue4">
    <w:name w:val="List Continue 4"/>
    <w:basedOn w:val="Normal"/>
    <w:rsid w:val="0045757F"/>
    <w:pPr>
      <w:spacing w:after="120"/>
      <w:ind w:left="1132"/>
    </w:pPr>
  </w:style>
  <w:style w:type="paragraph" w:styleId="ListContinue5">
    <w:name w:val="List Continue 5"/>
    <w:basedOn w:val="Normal"/>
    <w:rsid w:val="0045757F"/>
    <w:pPr>
      <w:spacing w:after="120"/>
      <w:ind w:left="1415"/>
    </w:pPr>
  </w:style>
  <w:style w:type="paragraph" w:styleId="ListNumber">
    <w:name w:val="List Number"/>
    <w:basedOn w:val="Normal"/>
    <w:rsid w:val="0045757F"/>
    <w:pPr>
      <w:numPr>
        <w:numId w:val="8"/>
      </w:numPr>
    </w:pPr>
  </w:style>
  <w:style w:type="paragraph" w:styleId="ListNumber2">
    <w:name w:val="List Number 2"/>
    <w:basedOn w:val="Normal"/>
    <w:rsid w:val="0045757F"/>
    <w:pPr>
      <w:numPr>
        <w:numId w:val="9"/>
      </w:numPr>
    </w:pPr>
  </w:style>
  <w:style w:type="paragraph" w:styleId="ListNumber3">
    <w:name w:val="List Number 3"/>
    <w:basedOn w:val="Normal"/>
    <w:rsid w:val="0045757F"/>
    <w:pPr>
      <w:numPr>
        <w:numId w:val="10"/>
      </w:numPr>
    </w:pPr>
  </w:style>
  <w:style w:type="paragraph" w:styleId="ListNumber4">
    <w:name w:val="List Number 4"/>
    <w:basedOn w:val="Normal"/>
    <w:rsid w:val="0045757F"/>
    <w:pPr>
      <w:numPr>
        <w:numId w:val="11"/>
      </w:numPr>
    </w:pPr>
  </w:style>
  <w:style w:type="paragraph" w:styleId="ListNumber5">
    <w:name w:val="List Number 5"/>
    <w:basedOn w:val="Normal"/>
    <w:rsid w:val="0045757F"/>
    <w:pPr>
      <w:numPr>
        <w:numId w:val="12"/>
      </w:numPr>
    </w:pPr>
  </w:style>
  <w:style w:type="paragraph" w:styleId="MacroText">
    <w:name w:val="macro"/>
    <w:link w:val="MacroTextChar"/>
    <w:semiHidden/>
    <w:rsid w:val="0045757F"/>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paragraph" w:styleId="MessageHeader">
    <w:name w:val="Message Header"/>
    <w:basedOn w:val="Normal"/>
    <w:link w:val="MessageHeaderChar"/>
    <w:rsid w:val="0045757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ormalWeb">
    <w:name w:val="Normal (Web)"/>
    <w:basedOn w:val="Normal"/>
    <w:uiPriority w:val="99"/>
    <w:rsid w:val="0045757F"/>
  </w:style>
  <w:style w:type="paragraph" w:styleId="NormalIndent">
    <w:name w:val="Normal Indent"/>
    <w:basedOn w:val="Normal"/>
    <w:rsid w:val="0045757F"/>
    <w:pPr>
      <w:ind w:left="720"/>
    </w:pPr>
  </w:style>
  <w:style w:type="paragraph" w:styleId="NoteHeading">
    <w:name w:val="Note Heading"/>
    <w:basedOn w:val="Normal"/>
    <w:next w:val="Normal"/>
    <w:link w:val="NoteHeadingChar"/>
    <w:rsid w:val="0045757F"/>
  </w:style>
  <w:style w:type="paragraph" w:styleId="PlainText">
    <w:name w:val="Plain Text"/>
    <w:basedOn w:val="Normal"/>
    <w:link w:val="PlainTextChar"/>
    <w:rsid w:val="0045757F"/>
    <w:rPr>
      <w:rFonts w:ascii="Courier New" w:hAnsi="Courier New" w:cs="Courier New"/>
      <w:sz w:val="20"/>
      <w:szCs w:val="20"/>
    </w:rPr>
  </w:style>
  <w:style w:type="paragraph" w:styleId="Salutation">
    <w:name w:val="Salutation"/>
    <w:basedOn w:val="Normal"/>
    <w:next w:val="Normal"/>
    <w:link w:val="SalutationChar"/>
    <w:rsid w:val="0045757F"/>
  </w:style>
  <w:style w:type="paragraph" w:styleId="Signature">
    <w:name w:val="Signature"/>
    <w:basedOn w:val="Normal"/>
    <w:link w:val="SignatureChar"/>
    <w:rsid w:val="0045757F"/>
    <w:pPr>
      <w:ind w:left="4252"/>
    </w:pPr>
  </w:style>
  <w:style w:type="paragraph" w:styleId="Subtitle">
    <w:name w:val="Subtitle"/>
    <w:basedOn w:val="Normal"/>
    <w:link w:val="SubtitleChar"/>
    <w:qFormat/>
    <w:rsid w:val="0045757F"/>
    <w:pPr>
      <w:spacing w:after="60"/>
      <w:jc w:val="center"/>
      <w:outlineLvl w:val="1"/>
    </w:pPr>
    <w:rPr>
      <w:rFonts w:ascii="Arial" w:hAnsi="Arial" w:cs="Arial"/>
    </w:rPr>
  </w:style>
  <w:style w:type="paragraph" w:styleId="TableofAuthorities">
    <w:name w:val="table of authorities"/>
    <w:basedOn w:val="Normal"/>
    <w:next w:val="Normal"/>
    <w:semiHidden/>
    <w:rsid w:val="0045757F"/>
    <w:pPr>
      <w:ind w:left="240" w:hanging="240"/>
    </w:pPr>
  </w:style>
  <w:style w:type="paragraph" w:styleId="TableofFigures">
    <w:name w:val="table of figures"/>
    <w:basedOn w:val="Normal"/>
    <w:next w:val="Normal"/>
    <w:semiHidden/>
    <w:rsid w:val="0045757F"/>
  </w:style>
  <w:style w:type="paragraph" w:styleId="Title">
    <w:name w:val="Title"/>
    <w:basedOn w:val="Normal"/>
    <w:link w:val="TitleChar"/>
    <w:qFormat/>
    <w:rsid w:val="0045757F"/>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45757F"/>
    <w:pPr>
      <w:spacing w:before="120"/>
    </w:pPr>
    <w:rPr>
      <w:rFonts w:ascii="Arial" w:hAnsi="Arial" w:cs="Arial"/>
      <w:b/>
      <w:bCs/>
    </w:rPr>
  </w:style>
  <w:style w:type="paragraph" w:styleId="TOC1">
    <w:name w:val="toc 1"/>
    <w:basedOn w:val="Normal"/>
    <w:next w:val="Normal"/>
    <w:autoRedefine/>
    <w:semiHidden/>
    <w:rsid w:val="0045757F"/>
  </w:style>
  <w:style w:type="paragraph" w:styleId="TOC2">
    <w:name w:val="toc 2"/>
    <w:basedOn w:val="Normal"/>
    <w:next w:val="Normal"/>
    <w:autoRedefine/>
    <w:semiHidden/>
    <w:rsid w:val="0045757F"/>
    <w:pPr>
      <w:ind w:left="240"/>
    </w:pPr>
  </w:style>
  <w:style w:type="paragraph" w:styleId="TOC3">
    <w:name w:val="toc 3"/>
    <w:basedOn w:val="Normal"/>
    <w:next w:val="Normal"/>
    <w:autoRedefine/>
    <w:semiHidden/>
    <w:rsid w:val="0045757F"/>
    <w:pPr>
      <w:ind w:left="480"/>
    </w:pPr>
  </w:style>
  <w:style w:type="paragraph" w:styleId="TOC4">
    <w:name w:val="toc 4"/>
    <w:basedOn w:val="Normal"/>
    <w:next w:val="Normal"/>
    <w:autoRedefine/>
    <w:semiHidden/>
    <w:rsid w:val="0045757F"/>
    <w:pPr>
      <w:ind w:left="720"/>
    </w:pPr>
  </w:style>
  <w:style w:type="paragraph" w:styleId="TOC5">
    <w:name w:val="toc 5"/>
    <w:basedOn w:val="Normal"/>
    <w:next w:val="Normal"/>
    <w:autoRedefine/>
    <w:semiHidden/>
    <w:rsid w:val="0045757F"/>
    <w:pPr>
      <w:ind w:left="960"/>
    </w:pPr>
  </w:style>
  <w:style w:type="paragraph" w:styleId="TOC6">
    <w:name w:val="toc 6"/>
    <w:basedOn w:val="Normal"/>
    <w:next w:val="Normal"/>
    <w:autoRedefine/>
    <w:semiHidden/>
    <w:rsid w:val="0045757F"/>
    <w:pPr>
      <w:ind w:left="1200"/>
    </w:pPr>
  </w:style>
  <w:style w:type="paragraph" w:styleId="TOC7">
    <w:name w:val="toc 7"/>
    <w:basedOn w:val="Normal"/>
    <w:next w:val="Normal"/>
    <w:autoRedefine/>
    <w:semiHidden/>
    <w:rsid w:val="0045757F"/>
    <w:pPr>
      <w:ind w:left="1440"/>
    </w:pPr>
  </w:style>
  <w:style w:type="paragraph" w:styleId="TOC8">
    <w:name w:val="toc 8"/>
    <w:basedOn w:val="Normal"/>
    <w:next w:val="Normal"/>
    <w:autoRedefine/>
    <w:semiHidden/>
    <w:rsid w:val="0045757F"/>
    <w:pPr>
      <w:ind w:left="1680"/>
    </w:pPr>
  </w:style>
  <w:style w:type="paragraph" w:styleId="TOC9">
    <w:name w:val="toc 9"/>
    <w:basedOn w:val="Normal"/>
    <w:next w:val="Normal"/>
    <w:autoRedefine/>
    <w:semiHidden/>
    <w:rsid w:val="0045757F"/>
    <w:pPr>
      <w:ind w:left="1920"/>
    </w:pPr>
  </w:style>
  <w:style w:type="character" w:customStyle="1" w:styleId="dropcap">
    <w:name w:val="dropcap"/>
    <w:basedOn w:val="DefaultParagraphFont"/>
    <w:rsid w:val="008935EF"/>
  </w:style>
  <w:style w:type="character" w:styleId="HTMLCite">
    <w:name w:val="HTML Cite"/>
    <w:basedOn w:val="DefaultParagraphFont"/>
    <w:rsid w:val="003A5597"/>
    <w:rPr>
      <w:i/>
      <w:iCs/>
    </w:rPr>
  </w:style>
  <w:style w:type="character" w:customStyle="1" w:styleId="slug-pop-date">
    <w:name w:val="slug-pop-date"/>
    <w:basedOn w:val="DefaultParagraphFont"/>
    <w:rsid w:val="003A5597"/>
  </w:style>
  <w:style w:type="character" w:customStyle="1" w:styleId="pop-slug">
    <w:name w:val="pop-slug"/>
    <w:basedOn w:val="DefaultParagraphFont"/>
    <w:rsid w:val="003A5597"/>
  </w:style>
  <w:style w:type="character" w:customStyle="1" w:styleId="slug-doi2">
    <w:name w:val="slug-doi2"/>
    <w:basedOn w:val="DefaultParagraphFont"/>
    <w:rsid w:val="000B6E10"/>
  </w:style>
  <w:style w:type="character" w:customStyle="1" w:styleId="slug-pub-date-pop">
    <w:name w:val="slug-pub-date-pop"/>
    <w:basedOn w:val="DefaultParagraphFont"/>
    <w:rsid w:val="009D6469"/>
  </w:style>
  <w:style w:type="character" w:customStyle="1" w:styleId="pop-slug-vol">
    <w:name w:val="pop-slug-vol"/>
    <w:basedOn w:val="DefaultParagraphFont"/>
    <w:rsid w:val="009D6469"/>
  </w:style>
  <w:style w:type="character" w:customStyle="1" w:styleId="cit-authcit-auth-type-author">
    <w:name w:val="cit-auth cit-auth-type-author"/>
    <w:basedOn w:val="DefaultParagraphFont"/>
    <w:rsid w:val="00EB0458"/>
  </w:style>
  <w:style w:type="character" w:customStyle="1" w:styleId="cit-sepcit-sep-separator">
    <w:name w:val="cit-sep cit-sep-separator"/>
    <w:basedOn w:val="DefaultParagraphFont"/>
    <w:rsid w:val="00EB0458"/>
  </w:style>
  <w:style w:type="character" w:customStyle="1" w:styleId="cit-print-date">
    <w:name w:val="cit-print-date"/>
    <w:basedOn w:val="DefaultParagraphFont"/>
    <w:rsid w:val="00EB0458"/>
  </w:style>
  <w:style w:type="character" w:customStyle="1" w:styleId="cit-sepcit-sep-after-article-print-date">
    <w:name w:val="cit-sep cit-sep-after-article-print-date"/>
    <w:basedOn w:val="DefaultParagraphFont"/>
    <w:rsid w:val="00EB0458"/>
  </w:style>
  <w:style w:type="character" w:customStyle="1" w:styleId="cit-vol">
    <w:name w:val="cit-vol"/>
    <w:basedOn w:val="DefaultParagraphFont"/>
    <w:rsid w:val="00EB0458"/>
  </w:style>
  <w:style w:type="character" w:customStyle="1" w:styleId="cit-sepcit-sep-after-article-vol">
    <w:name w:val="cit-sep cit-sep-after-article-vol"/>
    <w:basedOn w:val="DefaultParagraphFont"/>
    <w:rsid w:val="00EB0458"/>
  </w:style>
  <w:style w:type="character" w:customStyle="1" w:styleId="cit-elocation">
    <w:name w:val="cit-elocation"/>
    <w:basedOn w:val="DefaultParagraphFont"/>
    <w:rsid w:val="00EB0458"/>
  </w:style>
  <w:style w:type="character" w:customStyle="1" w:styleId="cit-doi">
    <w:name w:val="cit-doi"/>
    <w:basedOn w:val="DefaultParagraphFont"/>
    <w:rsid w:val="00EB0458"/>
  </w:style>
  <w:style w:type="paragraph" w:customStyle="1" w:styleId="Hanging">
    <w:name w:val="Hanging"/>
    <w:basedOn w:val="Normal"/>
    <w:rsid w:val="0001474B"/>
    <w:pPr>
      <w:overflowPunct w:val="0"/>
      <w:autoSpaceDE w:val="0"/>
      <w:autoSpaceDN w:val="0"/>
      <w:adjustRightInd w:val="0"/>
      <w:spacing w:before="120" w:after="120"/>
      <w:ind w:left="1078" w:hanging="794"/>
      <w:textAlignment w:val="baseline"/>
    </w:pPr>
    <w:rPr>
      <w:sz w:val="20"/>
      <w:szCs w:val="20"/>
      <w:lang w:val="en-GB"/>
    </w:rPr>
  </w:style>
  <w:style w:type="character" w:customStyle="1" w:styleId="name">
    <w:name w:val="name"/>
    <w:basedOn w:val="DefaultParagraphFont"/>
    <w:rsid w:val="006F016B"/>
  </w:style>
  <w:style w:type="character" w:customStyle="1" w:styleId="slug-pub-date">
    <w:name w:val="slug-pub-date"/>
    <w:basedOn w:val="DefaultParagraphFont"/>
    <w:rsid w:val="00A93BEE"/>
  </w:style>
  <w:style w:type="character" w:customStyle="1" w:styleId="slug-vol">
    <w:name w:val="slug-vol"/>
    <w:basedOn w:val="DefaultParagraphFont"/>
    <w:rsid w:val="00A93BEE"/>
  </w:style>
  <w:style w:type="character" w:customStyle="1" w:styleId="slug-elocation">
    <w:name w:val="slug-elocation"/>
    <w:basedOn w:val="DefaultParagraphFont"/>
    <w:rsid w:val="00A93BEE"/>
  </w:style>
  <w:style w:type="character" w:customStyle="1" w:styleId="paragraph0">
    <w:name w:val="paragraph 0"/>
    <w:basedOn w:val="DefaultParagraphFont"/>
    <w:rsid w:val="00B36472"/>
  </w:style>
  <w:style w:type="paragraph" w:customStyle="1" w:styleId="authors">
    <w:name w:val="authors"/>
    <w:basedOn w:val="Normal"/>
    <w:rsid w:val="00A30DF9"/>
    <w:pPr>
      <w:spacing w:before="100" w:beforeAutospacing="1" w:after="100" w:afterAutospacing="1"/>
    </w:pPr>
  </w:style>
  <w:style w:type="character" w:styleId="Strong">
    <w:name w:val="Strong"/>
    <w:basedOn w:val="DefaultParagraphFont"/>
    <w:uiPriority w:val="22"/>
    <w:qFormat/>
    <w:rsid w:val="00A30DF9"/>
    <w:rPr>
      <w:b/>
      <w:bCs/>
    </w:rPr>
  </w:style>
  <w:style w:type="character" w:customStyle="1" w:styleId="citation">
    <w:name w:val="citation"/>
    <w:basedOn w:val="DefaultParagraphFont"/>
    <w:rsid w:val="00195BA3"/>
  </w:style>
  <w:style w:type="character" w:customStyle="1" w:styleId="cit-title">
    <w:name w:val="cit-title"/>
    <w:basedOn w:val="DefaultParagraphFont"/>
    <w:rsid w:val="003C227B"/>
  </w:style>
  <w:style w:type="character" w:customStyle="1" w:styleId="authornames">
    <w:name w:val="authornames"/>
    <w:basedOn w:val="DefaultParagraphFont"/>
    <w:rsid w:val="00C63AC4"/>
  </w:style>
  <w:style w:type="character" w:customStyle="1" w:styleId="abstract3297113701">
    <w:name w:val="abstract 32971137 0 1"/>
    <w:basedOn w:val="DefaultParagraphFont"/>
    <w:rsid w:val="00247968"/>
  </w:style>
  <w:style w:type="paragraph" w:customStyle="1" w:styleId="Default">
    <w:name w:val="Default"/>
    <w:rsid w:val="000A18E5"/>
    <w:pPr>
      <w:autoSpaceDE w:val="0"/>
      <w:autoSpaceDN w:val="0"/>
      <w:adjustRightInd w:val="0"/>
    </w:pPr>
    <w:rPr>
      <w:color w:val="000000"/>
      <w:sz w:val="24"/>
      <w:szCs w:val="24"/>
      <w:lang w:val="en-US" w:eastAsia="en-US"/>
    </w:rPr>
  </w:style>
  <w:style w:type="character" w:customStyle="1" w:styleId="overlaytop5">
    <w:name w:val="overlay top5"/>
    <w:basedOn w:val="DefaultParagraphFont"/>
    <w:rsid w:val="009F0B92"/>
  </w:style>
  <w:style w:type="character" w:customStyle="1" w:styleId="cit-issue">
    <w:name w:val="cit-issue"/>
    <w:basedOn w:val="DefaultParagraphFont"/>
    <w:rsid w:val="00C40100"/>
  </w:style>
  <w:style w:type="character" w:customStyle="1" w:styleId="xref-sep">
    <w:name w:val="xref-sep"/>
    <w:basedOn w:val="DefaultParagraphFont"/>
    <w:rsid w:val="003E723E"/>
  </w:style>
  <w:style w:type="character" w:customStyle="1" w:styleId="doi">
    <w:name w:val="doi"/>
    <w:basedOn w:val="DefaultParagraphFont"/>
    <w:rsid w:val="00FC727C"/>
  </w:style>
  <w:style w:type="character" w:customStyle="1" w:styleId="collab">
    <w:name w:val="collab"/>
    <w:basedOn w:val="DefaultParagraphFont"/>
    <w:rsid w:val="00853204"/>
  </w:style>
  <w:style w:type="paragraph" w:customStyle="1" w:styleId="Numstep">
    <w:name w:val="Numstep"/>
    <w:basedOn w:val="Normal"/>
    <w:rsid w:val="008F1874"/>
    <w:pPr>
      <w:numPr>
        <w:numId w:val="13"/>
      </w:numPr>
    </w:pPr>
  </w:style>
  <w:style w:type="character" w:customStyle="1" w:styleId="ref">
    <w:name w:val="ref"/>
    <w:basedOn w:val="DefaultParagraphFont"/>
    <w:rsid w:val="00DD7503"/>
  </w:style>
  <w:style w:type="character" w:customStyle="1" w:styleId="o1056pnejmcme1113849dtwoncn2kw7t">
    <w:name w:val="o1056pnejmcme1113849dtwoncn2kw7t"/>
    <w:basedOn w:val="DefaultParagraphFont"/>
    <w:rsid w:val="007E5584"/>
  </w:style>
  <w:style w:type="character" w:customStyle="1" w:styleId="slug-pub-date3">
    <w:name w:val="slug-pub-date3"/>
    <w:basedOn w:val="DefaultParagraphFont"/>
    <w:rsid w:val="004A61B9"/>
    <w:rPr>
      <w:b w:val="0"/>
      <w:bCs w:val="0"/>
    </w:rPr>
  </w:style>
  <w:style w:type="character" w:customStyle="1" w:styleId="dquo">
    <w:name w:val="dquo"/>
    <w:basedOn w:val="DefaultParagraphFont"/>
    <w:rsid w:val="00A3740F"/>
  </w:style>
  <w:style w:type="character" w:customStyle="1" w:styleId="caps">
    <w:name w:val="caps"/>
    <w:basedOn w:val="DefaultParagraphFont"/>
    <w:rsid w:val="00A3740F"/>
  </w:style>
  <w:style w:type="character" w:customStyle="1" w:styleId="wraptext">
    <w:name w:val="wraptext"/>
    <w:basedOn w:val="DefaultParagraphFont"/>
    <w:rsid w:val="00916812"/>
  </w:style>
  <w:style w:type="character" w:customStyle="1" w:styleId="abstract0">
    <w:name w:val="abstract 0"/>
    <w:basedOn w:val="DefaultParagraphFont"/>
    <w:rsid w:val="00020AFD"/>
  </w:style>
  <w:style w:type="paragraph" w:customStyle="1" w:styleId="p">
    <w:name w:val="p"/>
    <w:basedOn w:val="Normal"/>
    <w:rsid w:val="00351D3D"/>
    <w:pPr>
      <w:spacing w:after="360"/>
    </w:pPr>
  </w:style>
  <w:style w:type="character" w:customStyle="1" w:styleId="article-citation">
    <w:name w:val="article-citation"/>
    <w:basedOn w:val="DefaultParagraphFont"/>
    <w:rsid w:val="00B33B91"/>
  </w:style>
  <w:style w:type="paragraph" w:customStyle="1" w:styleId="nav">
    <w:name w:val="nav"/>
    <w:basedOn w:val="Normal"/>
    <w:rsid w:val="00B33B91"/>
    <w:pPr>
      <w:spacing w:before="100" w:beforeAutospacing="1" w:after="100" w:afterAutospacing="1"/>
    </w:pPr>
  </w:style>
  <w:style w:type="paragraph" w:customStyle="1" w:styleId="Header1">
    <w:name w:val="Header1"/>
    <w:basedOn w:val="Normal"/>
    <w:rsid w:val="00B33B91"/>
    <w:pPr>
      <w:spacing w:before="100" w:beforeAutospacing="1" w:after="100" w:afterAutospacing="1"/>
    </w:pPr>
  </w:style>
  <w:style w:type="paragraph" w:customStyle="1" w:styleId="article-title-block">
    <w:name w:val="article-title-block"/>
    <w:basedOn w:val="Normal"/>
    <w:rsid w:val="00B33B91"/>
    <w:pPr>
      <w:spacing w:before="100" w:beforeAutospacing="1" w:after="100" w:afterAutospacing="1"/>
    </w:pPr>
  </w:style>
  <w:style w:type="paragraph" w:styleId="ListParagraph">
    <w:name w:val="List Paragraph"/>
    <w:basedOn w:val="Normal"/>
    <w:link w:val="ListParagraphChar"/>
    <w:uiPriority w:val="34"/>
    <w:qFormat/>
    <w:rsid w:val="003B74C5"/>
    <w:pPr>
      <w:ind w:left="720"/>
      <w:contextualSpacing/>
    </w:pPr>
  </w:style>
  <w:style w:type="character" w:customStyle="1" w:styleId="apple-converted-space">
    <w:name w:val="apple-converted-space"/>
    <w:basedOn w:val="DefaultParagraphFont"/>
    <w:rsid w:val="006B28B6"/>
  </w:style>
  <w:style w:type="character" w:styleId="IntenseReference">
    <w:name w:val="Intense Reference"/>
    <w:basedOn w:val="DefaultParagraphFont"/>
    <w:uiPriority w:val="32"/>
    <w:qFormat/>
    <w:rsid w:val="009E0DC1"/>
    <w:rPr>
      <w:b/>
      <w:bCs/>
      <w:i/>
      <w:smallCaps/>
      <w:color w:val="C0504D" w:themeColor="accent2"/>
      <w:spacing w:val="5"/>
      <w:u w:val="none"/>
    </w:rPr>
  </w:style>
  <w:style w:type="character" w:customStyle="1" w:styleId="cit-auth">
    <w:name w:val="cit-auth"/>
    <w:basedOn w:val="DefaultParagraphFont"/>
    <w:rsid w:val="00201E79"/>
  </w:style>
  <w:style w:type="character" w:customStyle="1" w:styleId="cit-sep">
    <w:name w:val="cit-sep"/>
    <w:basedOn w:val="DefaultParagraphFont"/>
    <w:rsid w:val="00201E79"/>
  </w:style>
  <w:style w:type="character" w:styleId="CommentReference">
    <w:name w:val="annotation reference"/>
    <w:basedOn w:val="DefaultParagraphFont"/>
    <w:rsid w:val="00E56026"/>
    <w:rPr>
      <w:sz w:val="16"/>
      <w:szCs w:val="16"/>
    </w:rPr>
  </w:style>
  <w:style w:type="character" w:styleId="EndnoteReference">
    <w:name w:val="endnote reference"/>
    <w:basedOn w:val="DefaultParagraphFont"/>
    <w:rsid w:val="00695616"/>
    <w:rPr>
      <w:vertAlign w:val="superscript"/>
    </w:rPr>
  </w:style>
  <w:style w:type="paragraph" w:styleId="NoSpacing">
    <w:name w:val="No Spacing"/>
    <w:uiPriority w:val="1"/>
    <w:qFormat/>
    <w:rsid w:val="00C411B7"/>
    <w:rPr>
      <w:sz w:val="24"/>
      <w:szCs w:val="24"/>
      <w:lang w:eastAsia="en-US"/>
    </w:rPr>
  </w:style>
  <w:style w:type="paragraph" w:customStyle="1" w:styleId="KeyPointsNum">
    <w:name w:val="KeyPoints_Num"/>
    <w:basedOn w:val="Normal"/>
    <w:rsid w:val="00DE641E"/>
    <w:pPr>
      <w:spacing w:after="120" w:line="240" w:lineRule="atLeast"/>
    </w:pPr>
    <w:rPr>
      <w:lang w:val="en-AU"/>
    </w:rPr>
  </w:style>
  <w:style w:type="character" w:customStyle="1" w:styleId="CommissionbodytextChar">
    <w:name w:val="Commission body text Char"/>
    <w:basedOn w:val="DefaultParagraphFont"/>
    <w:link w:val="Commissionbodytext"/>
    <w:locked/>
    <w:rsid w:val="00E4291E"/>
    <w:rPr>
      <w:rFonts w:ascii="Arial" w:hAnsi="Arial" w:cs="Arial"/>
    </w:rPr>
  </w:style>
  <w:style w:type="paragraph" w:customStyle="1" w:styleId="Commissionbodytext">
    <w:name w:val="Commission body text"/>
    <w:basedOn w:val="Normal"/>
    <w:link w:val="CommissionbodytextChar"/>
    <w:qFormat/>
    <w:rsid w:val="00E4291E"/>
    <w:pPr>
      <w:spacing w:line="276" w:lineRule="auto"/>
    </w:pPr>
    <w:rPr>
      <w:rFonts w:ascii="Arial" w:hAnsi="Arial" w:cs="Arial"/>
      <w:sz w:val="20"/>
      <w:szCs w:val="20"/>
      <w:lang w:val="en-AU" w:eastAsia="en-AU"/>
    </w:rPr>
  </w:style>
  <w:style w:type="character" w:customStyle="1" w:styleId="Heading1Char">
    <w:name w:val="Heading 1 Char"/>
    <w:basedOn w:val="DefaultParagraphFont"/>
    <w:link w:val="Heading1"/>
    <w:rsid w:val="00B02F6E"/>
    <w:rPr>
      <w:rFonts w:ascii="Arial" w:hAnsi="Arial" w:cs="Arial"/>
      <w:b/>
      <w:bCs/>
      <w:kern w:val="32"/>
      <w:sz w:val="32"/>
      <w:szCs w:val="32"/>
      <w:lang w:val="en-US" w:eastAsia="en-US"/>
    </w:rPr>
  </w:style>
  <w:style w:type="character" w:customStyle="1" w:styleId="citationref">
    <w:name w:val="citationref"/>
    <w:basedOn w:val="DefaultParagraphFont"/>
    <w:rsid w:val="003A1CDD"/>
  </w:style>
  <w:style w:type="character" w:styleId="FootnoteReference">
    <w:name w:val="footnote reference"/>
    <w:basedOn w:val="DefaultParagraphFont"/>
    <w:rsid w:val="00D47772"/>
    <w:rPr>
      <w:vertAlign w:val="superscript"/>
    </w:rPr>
  </w:style>
  <w:style w:type="character" w:customStyle="1" w:styleId="ListParagraphChar">
    <w:name w:val="List Paragraph Char"/>
    <w:basedOn w:val="DefaultParagraphFont"/>
    <w:link w:val="ListParagraph"/>
    <w:uiPriority w:val="34"/>
    <w:rsid w:val="001E3D6E"/>
    <w:rPr>
      <w:sz w:val="24"/>
      <w:szCs w:val="24"/>
      <w:lang w:val="en-US" w:eastAsia="en-US"/>
    </w:rPr>
  </w:style>
  <w:style w:type="paragraph" w:styleId="Quote">
    <w:name w:val="Quote"/>
    <w:basedOn w:val="Normal"/>
    <w:next w:val="Normal"/>
    <w:link w:val="QuoteChar"/>
    <w:uiPriority w:val="29"/>
    <w:qFormat/>
    <w:rsid w:val="001E360B"/>
    <w:rPr>
      <w:i/>
      <w:iCs/>
      <w:color w:val="000000" w:themeColor="text1"/>
    </w:rPr>
  </w:style>
  <w:style w:type="character" w:customStyle="1" w:styleId="QuoteChar">
    <w:name w:val="Quote Char"/>
    <w:basedOn w:val="DefaultParagraphFont"/>
    <w:link w:val="Quote"/>
    <w:uiPriority w:val="29"/>
    <w:rsid w:val="001E360B"/>
    <w:rPr>
      <w:i/>
      <w:iCs/>
      <w:color w:val="000000" w:themeColor="text1"/>
      <w:sz w:val="24"/>
      <w:szCs w:val="24"/>
      <w:lang w:val="en-US" w:eastAsia="en-US"/>
    </w:rPr>
  </w:style>
  <w:style w:type="paragraph" w:styleId="IntenseQuote">
    <w:name w:val="Intense Quote"/>
    <w:basedOn w:val="Normal"/>
    <w:next w:val="Normal"/>
    <w:link w:val="IntenseQuoteChar"/>
    <w:uiPriority w:val="30"/>
    <w:qFormat/>
    <w:rsid w:val="001E360B"/>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E360B"/>
    <w:rPr>
      <w:b/>
      <w:bCs/>
      <w:i/>
      <w:iCs/>
      <w:color w:val="4F81BD" w:themeColor="accent1"/>
      <w:sz w:val="24"/>
      <w:szCs w:val="24"/>
      <w:lang w:val="en-US" w:eastAsia="en-US"/>
    </w:rPr>
  </w:style>
  <w:style w:type="character" w:customStyle="1" w:styleId="author">
    <w:name w:val="author"/>
    <w:basedOn w:val="DefaultParagraphFont"/>
    <w:rsid w:val="007E184B"/>
  </w:style>
  <w:style w:type="character" w:customStyle="1" w:styleId="articletitle">
    <w:name w:val="articletitle"/>
    <w:basedOn w:val="DefaultParagraphFont"/>
    <w:rsid w:val="007E184B"/>
  </w:style>
  <w:style w:type="character" w:customStyle="1" w:styleId="journaltitle">
    <w:name w:val="journaltitle"/>
    <w:basedOn w:val="DefaultParagraphFont"/>
    <w:rsid w:val="007E184B"/>
  </w:style>
  <w:style w:type="character" w:customStyle="1" w:styleId="pubyear">
    <w:name w:val="pubyear"/>
    <w:basedOn w:val="DefaultParagraphFont"/>
    <w:rsid w:val="007E184B"/>
  </w:style>
  <w:style w:type="character" w:customStyle="1" w:styleId="vol">
    <w:name w:val="vol"/>
    <w:basedOn w:val="DefaultParagraphFont"/>
    <w:rsid w:val="007E184B"/>
  </w:style>
  <w:style w:type="character" w:customStyle="1" w:styleId="pagefirst">
    <w:name w:val="pagefirst"/>
    <w:basedOn w:val="DefaultParagraphFont"/>
    <w:rsid w:val="007E184B"/>
  </w:style>
  <w:style w:type="character" w:customStyle="1" w:styleId="pagelast">
    <w:name w:val="pagelast"/>
    <w:basedOn w:val="DefaultParagraphFont"/>
    <w:rsid w:val="007E184B"/>
  </w:style>
  <w:style w:type="character" w:styleId="UnresolvedMention">
    <w:name w:val="Unresolved Mention"/>
    <w:basedOn w:val="DefaultParagraphFont"/>
    <w:uiPriority w:val="99"/>
    <w:semiHidden/>
    <w:unhideWhenUsed/>
    <w:rsid w:val="002152C5"/>
    <w:rPr>
      <w:color w:val="605E5C"/>
      <w:shd w:val="clear" w:color="auto" w:fill="E1DFDD"/>
    </w:rPr>
  </w:style>
  <w:style w:type="character" w:customStyle="1" w:styleId="Blue">
    <w:name w:val="Blue"/>
    <w:basedOn w:val="DefaultParagraphFont"/>
    <w:uiPriority w:val="1"/>
    <w:rsid w:val="00611705"/>
    <w:rPr>
      <w:color w:val="002060"/>
    </w:rPr>
  </w:style>
  <w:style w:type="character" w:customStyle="1" w:styleId="Heading2Char">
    <w:name w:val="Heading 2 Char"/>
    <w:basedOn w:val="DefaultParagraphFont"/>
    <w:link w:val="Heading2"/>
    <w:rsid w:val="008353E2"/>
    <w:rPr>
      <w:rFonts w:ascii="Arial" w:hAnsi="Arial" w:cs="Arial"/>
      <w:b/>
      <w:bCs/>
      <w:i/>
      <w:iCs/>
      <w:sz w:val="28"/>
      <w:szCs w:val="28"/>
      <w:lang w:val="en-US" w:eastAsia="en-US"/>
    </w:rPr>
  </w:style>
  <w:style w:type="character" w:customStyle="1" w:styleId="Heading3Char">
    <w:name w:val="Heading 3 Char"/>
    <w:basedOn w:val="DefaultParagraphFont"/>
    <w:link w:val="Heading3"/>
    <w:rsid w:val="008353E2"/>
    <w:rPr>
      <w:rFonts w:ascii="Arial" w:hAnsi="Arial" w:cs="Arial"/>
      <w:b/>
      <w:bCs/>
      <w:sz w:val="26"/>
      <w:szCs w:val="26"/>
      <w:lang w:val="en-US" w:eastAsia="en-US"/>
    </w:rPr>
  </w:style>
  <w:style w:type="character" w:customStyle="1" w:styleId="Heading4Char">
    <w:name w:val="Heading 4 Char"/>
    <w:basedOn w:val="DefaultParagraphFont"/>
    <w:link w:val="Heading4"/>
    <w:rsid w:val="008353E2"/>
    <w:rPr>
      <w:b/>
      <w:bCs/>
      <w:sz w:val="28"/>
      <w:szCs w:val="28"/>
      <w:lang w:val="en-US" w:eastAsia="en-US"/>
    </w:rPr>
  </w:style>
  <w:style w:type="character" w:customStyle="1" w:styleId="Heading5Char">
    <w:name w:val="Heading 5 Char"/>
    <w:basedOn w:val="DefaultParagraphFont"/>
    <w:link w:val="Heading5"/>
    <w:rsid w:val="008353E2"/>
    <w:rPr>
      <w:b/>
      <w:bCs/>
      <w:i/>
      <w:iCs/>
      <w:sz w:val="26"/>
      <w:szCs w:val="26"/>
      <w:lang w:val="en-US" w:eastAsia="en-US"/>
    </w:rPr>
  </w:style>
  <w:style w:type="character" w:customStyle="1" w:styleId="Heading6Char">
    <w:name w:val="Heading 6 Char"/>
    <w:basedOn w:val="DefaultParagraphFont"/>
    <w:link w:val="Heading6"/>
    <w:rsid w:val="008353E2"/>
    <w:rPr>
      <w:b/>
      <w:bCs/>
      <w:sz w:val="22"/>
      <w:szCs w:val="22"/>
      <w:lang w:val="en-US" w:eastAsia="en-US"/>
    </w:rPr>
  </w:style>
  <w:style w:type="character" w:customStyle="1" w:styleId="Heading7Char">
    <w:name w:val="Heading 7 Char"/>
    <w:basedOn w:val="DefaultParagraphFont"/>
    <w:link w:val="Heading7"/>
    <w:rsid w:val="008353E2"/>
    <w:rPr>
      <w:sz w:val="24"/>
      <w:szCs w:val="24"/>
      <w:lang w:val="en-US" w:eastAsia="en-US"/>
    </w:rPr>
  </w:style>
  <w:style w:type="character" w:customStyle="1" w:styleId="Heading8Char">
    <w:name w:val="Heading 8 Char"/>
    <w:basedOn w:val="DefaultParagraphFont"/>
    <w:link w:val="Heading8"/>
    <w:rsid w:val="008353E2"/>
    <w:rPr>
      <w:i/>
      <w:iCs/>
      <w:sz w:val="24"/>
      <w:szCs w:val="24"/>
      <w:lang w:val="en-US" w:eastAsia="en-US"/>
    </w:rPr>
  </w:style>
  <w:style w:type="character" w:customStyle="1" w:styleId="Heading9Char">
    <w:name w:val="Heading 9 Char"/>
    <w:basedOn w:val="DefaultParagraphFont"/>
    <w:link w:val="Heading9"/>
    <w:rsid w:val="008353E2"/>
    <w:rPr>
      <w:rFonts w:ascii="Arial" w:hAnsi="Arial" w:cs="Arial"/>
      <w:sz w:val="22"/>
      <w:szCs w:val="22"/>
      <w:lang w:val="en-US" w:eastAsia="en-US"/>
    </w:rPr>
  </w:style>
  <w:style w:type="character" w:customStyle="1" w:styleId="FooterChar">
    <w:name w:val="Footer Char"/>
    <w:basedOn w:val="DefaultParagraphFont"/>
    <w:link w:val="Footer"/>
    <w:rsid w:val="008353E2"/>
    <w:rPr>
      <w:sz w:val="24"/>
      <w:szCs w:val="24"/>
      <w:lang w:val="en-US" w:eastAsia="en-US"/>
    </w:rPr>
  </w:style>
  <w:style w:type="character" w:customStyle="1" w:styleId="HeaderChar">
    <w:name w:val="Header Char"/>
    <w:basedOn w:val="DefaultParagraphFont"/>
    <w:link w:val="Header"/>
    <w:rsid w:val="008353E2"/>
    <w:rPr>
      <w:sz w:val="24"/>
      <w:szCs w:val="24"/>
      <w:lang w:val="en-US" w:eastAsia="en-US"/>
    </w:rPr>
  </w:style>
  <w:style w:type="character" w:customStyle="1" w:styleId="BalloonTextChar">
    <w:name w:val="Balloon Text Char"/>
    <w:basedOn w:val="DefaultParagraphFont"/>
    <w:link w:val="BalloonText"/>
    <w:semiHidden/>
    <w:rsid w:val="008353E2"/>
    <w:rPr>
      <w:rFonts w:ascii="Tahoma" w:hAnsi="Tahoma" w:cs="Tahoma"/>
      <w:sz w:val="16"/>
      <w:szCs w:val="16"/>
      <w:lang w:val="en-US" w:eastAsia="en-US"/>
    </w:rPr>
  </w:style>
  <w:style w:type="character" w:customStyle="1" w:styleId="BodyTextChar">
    <w:name w:val="Body Text Char"/>
    <w:basedOn w:val="DefaultParagraphFont"/>
    <w:link w:val="BodyText"/>
    <w:rsid w:val="008353E2"/>
    <w:rPr>
      <w:sz w:val="24"/>
      <w:szCs w:val="24"/>
      <w:lang w:val="en-US" w:eastAsia="en-US"/>
    </w:rPr>
  </w:style>
  <w:style w:type="character" w:customStyle="1" w:styleId="BodyText2Char">
    <w:name w:val="Body Text 2 Char"/>
    <w:basedOn w:val="DefaultParagraphFont"/>
    <w:link w:val="BodyText2"/>
    <w:rsid w:val="008353E2"/>
    <w:rPr>
      <w:sz w:val="24"/>
      <w:szCs w:val="24"/>
      <w:lang w:val="en-US" w:eastAsia="en-US"/>
    </w:rPr>
  </w:style>
  <w:style w:type="character" w:customStyle="1" w:styleId="BodyText3Char">
    <w:name w:val="Body Text 3 Char"/>
    <w:basedOn w:val="DefaultParagraphFont"/>
    <w:link w:val="BodyText3"/>
    <w:rsid w:val="008353E2"/>
    <w:rPr>
      <w:sz w:val="16"/>
      <w:szCs w:val="16"/>
      <w:lang w:val="en-US" w:eastAsia="en-US"/>
    </w:rPr>
  </w:style>
  <w:style w:type="character" w:customStyle="1" w:styleId="BodyTextFirstIndentChar">
    <w:name w:val="Body Text First Indent Char"/>
    <w:basedOn w:val="BodyTextChar"/>
    <w:link w:val="BodyTextFirstIndent"/>
    <w:rsid w:val="008353E2"/>
    <w:rPr>
      <w:sz w:val="24"/>
      <w:szCs w:val="24"/>
      <w:lang w:val="en-US" w:eastAsia="en-US"/>
    </w:rPr>
  </w:style>
  <w:style w:type="character" w:customStyle="1" w:styleId="BodyTextIndentChar">
    <w:name w:val="Body Text Indent Char"/>
    <w:basedOn w:val="DefaultParagraphFont"/>
    <w:link w:val="BodyTextIndent"/>
    <w:rsid w:val="008353E2"/>
    <w:rPr>
      <w:sz w:val="24"/>
      <w:szCs w:val="24"/>
      <w:lang w:val="en-US" w:eastAsia="en-US"/>
    </w:rPr>
  </w:style>
  <w:style w:type="character" w:customStyle="1" w:styleId="BodyTextFirstIndent2Char">
    <w:name w:val="Body Text First Indent 2 Char"/>
    <w:basedOn w:val="BodyTextIndentChar"/>
    <w:link w:val="BodyTextFirstIndent2"/>
    <w:rsid w:val="008353E2"/>
    <w:rPr>
      <w:sz w:val="24"/>
      <w:szCs w:val="24"/>
      <w:lang w:val="en-US" w:eastAsia="en-US"/>
    </w:rPr>
  </w:style>
  <w:style w:type="character" w:customStyle="1" w:styleId="BodyTextIndent2Char">
    <w:name w:val="Body Text Indent 2 Char"/>
    <w:basedOn w:val="DefaultParagraphFont"/>
    <w:link w:val="BodyTextIndent2"/>
    <w:rsid w:val="008353E2"/>
    <w:rPr>
      <w:sz w:val="24"/>
      <w:szCs w:val="24"/>
      <w:lang w:val="en-US" w:eastAsia="en-US"/>
    </w:rPr>
  </w:style>
  <w:style w:type="character" w:customStyle="1" w:styleId="BodyTextIndent3Char">
    <w:name w:val="Body Text Indent 3 Char"/>
    <w:basedOn w:val="DefaultParagraphFont"/>
    <w:link w:val="BodyTextIndent3"/>
    <w:rsid w:val="008353E2"/>
    <w:rPr>
      <w:sz w:val="16"/>
      <w:szCs w:val="16"/>
      <w:lang w:val="en-US" w:eastAsia="en-US"/>
    </w:rPr>
  </w:style>
  <w:style w:type="character" w:customStyle="1" w:styleId="ClosingChar">
    <w:name w:val="Closing Char"/>
    <w:basedOn w:val="DefaultParagraphFont"/>
    <w:link w:val="Closing"/>
    <w:rsid w:val="008353E2"/>
    <w:rPr>
      <w:sz w:val="24"/>
      <w:szCs w:val="24"/>
      <w:lang w:val="en-US" w:eastAsia="en-US"/>
    </w:rPr>
  </w:style>
  <w:style w:type="character" w:customStyle="1" w:styleId="CommentTextChar">
    <w:name w:val="Comment Text Char"/>
    <w:basedOn w:val="DefaultParagraphFont"/>
    <w:link w:val="CommentText"/>
    <w:semiHidden/>
    <w:rsid w:val="008353E2"/>
    <w:rPr>
      <w:lang w:val="en-US" w:eastAsia="en-US"/>
    </w:rPr>
  </w:style>
  <w:style w:type="character" w:customStyle="1" w:styleId="CommentSubjectChar">
    <w:name w:val="Comment Subject Char"/>
    <w:basedOn w:val="CommentTextChar"/>
    <w:link w:val="CommentSubject"/>
    <w:semiHidden/>
    <w:rsid w:val="008353E2"/>
    <w:rPr>
      <w:b/>
      <w:bCs/>
      <w:lang w:val="en-US" w:eastAsia="en-US"/>
    </w:rPr>
  </w:style>
  <w:style w:type="character" w:customStyle="1" w:styleId="DateChar">
    <w:name w:val="Date Char"/>
    <w:basedOn w:val="DefaultParagraphFont"/>
    <w:link w:val="Date"/>
    <w:rsid w:val="008353E2"/>
    <w:rPr>
      <w:sz w:val="24"/>
      <w:szCs w:val="24"/>
      <w:lang w:val="en-US" w:eastAsia="en-US"/>
    </w:rPr>
  </w:style>
  <w:style w:type="character" w:customStyle="1" w:styleId="DocumentMapChar">
    <w:name w:val="Document Map Char"/>
    <w:basedOn w:val="DefaultParagraphFont"/>
    <w:link w:val="DocumentMap"/>
    <w:semiHidden/>
    <w:rsid w:val="008353E2"/>
    <w:rPr>
      <w:rFonts w:ascii="Tahoma" w:hAnsi="Tahoma" w:cs="Tahoma"/>
      <w:shd w:val="clear" w:color="auto" w:fill="000080"/>
      <w:lang w:val="en-US" w:eastAsia="en-US"/>
    </w:rPr>
  </w:style>
  <w:style w:type="character" w:customStyle="1" w:styleId="EmailSignatureChar">
    <w:name w:val="Email Signature Char"/>
    <w:basedOn w:val="DefaultParagraphFont"/>
    <w:link w:val="EmailSignature"/>
    <w:rsid w:val="008353E2"/>
    <w:rPr>
      <w:sz w:val="24"/>
      <w:szCs w:val="24"/>
      <w:lang w:val="en-US" w:eastAsia="en-US"/>
    </w:rPr>
  </w:style>
  <w:style w:type="character" w:customStyle="1" w:styleId="EndnoteTextChar">
    <w:name w:val="Endnote Text Char"/>
    <w:basedOn w:val="DefaultParagraphFont"/>
    <w:link w:val="EndnoteText"/>
    <w:semiHidden/>
    <w:rsid w:val="008353E2"/>
    <w:rPr>
      <w:lang w:val="en-US" w:eastAsia="en-US"/>
    </w:rPr>
  </w:style>
  <w:style w:type="character" w:customStyle="1" w:styleId="FootnoteTextChar">
    <w:name w:val="Footnote Text Char"/>
    <w:basedOn w:val="DefaultParagraphFont"/>
    <w:link w:val="FootnoteText"/>
    <w:semiHidden/>
    <w:rsid w:val="008353E2"/>
    <w:rPr>
      <w:lang w:val="en-US" w:eastAsia="en-US"/>
    </w:rPr>
  </w:style>
  <w:style w:type="character" w:customStyle="1" w:styleId="HTMLAddressChar">
    <w:name w:val="HTML Address Char"/>
    <w:basedOn w:val="DefaultParagraphFont"/>
    <w:link w:val="HTMLAddress"/>
    <w:rsid w:val="008353E2"/>
    <w:rPr>
      <w:i/>
      <w:iCs/>
      <w:sz w:val="24"/>
      <w:szCs w:val="24"/>
      <w:lang w:val="en-US" w:eastAsia="en-US"/>
    </w:rPr>
  </w:style>
  <w:style w:type="character" w:customStyle="1" w:styleId="HTMLPreformattedChar">
    <w:name w:val="HTML Preformatted Char"/>
    <w:basedOn w:val="DefaultParagraphFont"/>
    <w:link w:val="HTMLPreformatted"/>
    <w:rsid w:val="008353E2"/>
    <w:rPr>
      <w:rFonts w:ascii="Courier New" w:hAnsi="Courier New" w:cs="Courier New"/>
      <w:lang w:val="en-US" w:eastAsia="en-US"/>
    </w:rPr>
  </w:style>
  <w:style w:type="character" w:customStyle="1" w:styleId="MacroTextChar">
    <w:name w:val="Macro Text Char"/>
    <w:basedOn w:val="DefaultParagraphFont"/>
    <w:link w:val="MacroText"/>
    <w:semiHidden/>
    <w:rsid w:val="008353E2"/>
    <w:rPr>
      <w:rFonts w:ascii="Courier New" w:hAnsi="Courier New" w:cs="Courier New"/>
      <w:lang w:val="en-US" w:eastAsia="en-US"/>
    </w:rPr>
  </w:style>
  <w:style w:type="character" w:customStyle="1" w:styleId="MessageHeaderChar">
    <w:name w:val="Message Header Char"/>
    <w:basedOn w:val="DefaultParagraphFont"/>
    <w:link w:val="MessageHeader"/>
    <w:rsid w:val="008353E2"/>
    <w:rPr>
      <w:rFonts w:ascii="Arial" w:hAnsi="Arial" w:cs="Arial"/>
      <w:sz w:val="24"/>
      <w:szCs w:val="24"/>
      <w:shd w:val="pct20" w:color="auto" w:fill="auto"/>
      <w:lang w:val="en-US" w:eastAsia="en-US"/>
    </w:rPr>
  </w:style>
  <w:style w:type="character" w:customStyle="1" w:styleId="NoteHeadingChar">
    <w:name w:val="Note Heading Char"/>
    <w:basedOn w:val="DefaultParagraphFont"/>
    <w:link w:val="NoteHeading"/>
    <w:rsid w:val="008353E2"/>
    <w:rPr>
      <w:sz w:val="24"/>
      <w:szCs w:val="24"/>
      <w:lang w:val="en-US" w:eastAsia="en-US"/>
    </w:rPr>
  </w:style>
  <w:style w:type="character" w:customStyle="1" w:styleId="PlainTextChar">
    <w:name w:val="Plain Text Char"/>
    <w:basedOn w:val="DefaultParagraphFont"/>
    <w:link w:val="PlainText"/>
    <w:rsid w:val="008353E2"/>
    <w:rPr>
      <w:rFonts w:ascii="Courier New" w:hAnsi="Courier New" w:cs="Courier New"/>
      <w:lang w:val="en-US" w:eastAsia="en-US"/>
    </w:rPr>
  </w:style>
  <w:style w:type="character" w:customStyle="1" w:styleId="SalutationChar">
    <w:name w:val="Salutation Char"/>
    <w:basedOn w:val="DefaultParagraphFont"/>
    <w:link w:val="Salutation"/>
    <w:rsid w:val="008353E2"/>
    <w:rPr>
      <w:sz w:val="24"/>
      <w:szCs w:val="24"/>
      <w:lang w:val="en-US" w:eastAsia="en-US"/>
    </w:rPr>
  </w:style>
  <w:style w:type="character" w:customStyle="1" w:styleId="SignatureChar">
    <w:name w:val="Signature Char"/>
    <w:basedOn w:val="DefaultParagraphFont"/>
    <w:link w:val="Signature"/>
    <w:rsid w:val="008353E2"/>
    <w:rPr>
      <w:sz w:val="24"/>
      <w:szCs w:val="24"/>
      <w:lang w:val="en-US" w:eastAsia="en-US"/>
    </w:rPr>
  </w:style>
  <w:style w:type="character" w:customStyle="1" w:styleId="SubtitleChar">
    <w:name w:val="Subtitle Char"/>
    <w:basedOn w:val="DefaultParagraphFont"/>
    <w:link w:val="Subtitle"/>
    <w:rsid w:val="008353E2"/>
    <w:rPr>
      <w:rFonts w:ascii="Arial" w:hAnsi="Arial" w:cs="Arial"/>
      <w:sz w:val="24"/>
      <w:szCs w:val="24"/>
      <w:lang w:val="en-US" w:eastAsia="en-US"/>
    </w:rPr>
  </w:style>
  <w:style w:type="character" w:customStyle="1" w:styleId="TitleChar">
    <w:name w:val="Title Char"/>
    <w:basedOn w:val="DefaultParagraphFont"/>
    <w:link w:val="Title"/>
    <w:rsid w:val="008353E2"/>
    <w:rPr>
      <w:rFonts w:ascii="Arial" w:hAnsi="Arial" w:cs="Arial"/>
      <w:b/>
      <w:bCs/>
      <w:kern w:val="28"/>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466">
      <w:bodyDiv w:val="1"/>
      <w:marLeft w:val="0"/>
      <w:marRight w:val="0"/>
      <w:marTop w:val="0"/>
      <w:marBottom w:val="0"/>
      <w:divBdr>
        <w:top w:val="none" w:sz="0" w:space="0" w:color="auto"/>
        <w:left w:val="none" w:sz="0" w:space="0" w:color="auto"/>
        <w:bottom w:val="none" w:sz="0" w:space="0" w:color="auto"/>
        <w:right w:val="none" w:sz="0" w:space="0" w:color="auto"/>
      </w:divBdr>
    </w:div>
    <w:div w:id="7799696">
      <w:bodyDiv w:val="1"/>
      <w:marLeft w:val="0"/>
      <w:marRight w:val="0"/>
      <w:marTop w:val="0"/>
      <w:marBottom w:val="0"/>
      <w:divBdr>
        <w:top w:val="none" w:sz="0" w:space="0" w:color="auto"/>
        <w:left w:val="none" w:sz="0" w:space="0" w:color="auto"/>
        <w:bottom w:val="none" w:sz="0" w:space="0" w:color="auto"/>
        <w:right w:val="none" w:sz="0" w:space="0" w:color="auto"/>
      </w:divBdr>
    </w:div>
    <w:div w:id="18511664">
      <w:bodyDiv w:val="1"/>
      <w:marLeft w:val="0"/>
      <w:marRight w:val="0"/>
      <w:marTop w:val="0"/>
      <w:marBottom w:val="0"/>
      <w:divBdr>
        <w:top w:val="none" w:sz="0" w:space="0" w:color="auto"/>
        <w:left w:val="none" w:sz="0" w:space="0" w:color="auto"/>
        <w:bottom w:val="none" w:sz="0" w:space="0" w:color="auto"/>
        <w:right w:val="none" w:sz="0" w:space="0" w:color="auto"/>
      </w:divBdr>
    </w:div>
    <w:div w:id="20858036">
      <w:bodyDiv w:val="1"/>
      <w:marLeft w:val="0"/>
      <w:marRight w:val="0"/>
      <w:marTop w:val="0"/>
      <w:marBottom w:val="0"/>
      <w:divBdr>
        <w:top w:val="none" w:sz="0" w:space="0" w:color="auto"/>
        <w:left w:val="none" w:sz="0" w:space="0" w:color="auto"/>
        <w:bottom w:val="none" w:sz="0" w:space="0" w:color="auto"/>
        <w:right w:val="none" w:sz="0" w:space="0" w:color="auto"/>
      </w:divBdr>
    </w:div>
    <w:div w:id="20981251">
      <w:bodyDiv w:val="1"/>
      <w:marLeft w:val="0"/>
      <w:marRight w:val="0"/>
      <w:marTop w:val="0"/>
      <w:marBottom w:val="0"/>
      <w:divBdr>
        <w:top w:val="none" w:sz="0" w:space="0" w:color="auto"/>
        <w:left w:val="none" w:sz="0" w:space="0" w:color="auto"/>
        <w:bottom w:val="none" w:sz="0" w:space="0" w:color="auto"/>
        <w:right w:val="none" w:sz="0" w:space="0" w:color="auto"/>
      </w:divBdr>
      <w:divsChild>
        <w:div w:id="640811572">
          <w:marLeft w:val="0"/>
          <w:marRight w:val="0"/>
          <w:marTop w:val="0"/>
          <w:marBottom w:val="0"/>
          <w:divBdr>
            <w:top w:val="none" w:sz="0" w:space="0" w:color="auto"/>
            <w:left w:val="none" w:sz="0" w:space="0" w:color="auto"/>
            <w:bottom w:val="none" w:sz="0" w:space="0" w:color="auto"/>
            <w:right w:val="none" w:sz="0" w:space="0" w:color="auto"/>
          </w:divBdr>
          <w:divsChild>
            <w:div w:id="1625114233">
              <w:marLeft w:val="0"/>
              <w:marRight w:val="0"/>
              <w:marTop w:val="0"/>
              <w:marBottom w:val="0"/>
              <w:divBdr>
                <w:top w:val="none" w:sz="0" w:space="0" w:color="auto"/>
                <w:left w:val="none" w:sz="0" w:space="0" w:color="auto"/>
                <w:bottom w:val="none" w:sz="0" w:space="0" w:color="auto"/>
                <w:right w:val="none" w:sz="0" w:space="0" w:color="auto"/>
              </w:divBdr>
              <w:divsChild>
                <w:div w:id="90324912">
                  <w:marLeft w:val="0"/>
                  <w:marRight w:val="0"/>
                  <w:marTop w:val="0"/>
                  <w:marBottom w:val="0"/>
                  <w:divBdr>
                    <w:top w:val="none" w:sz="0" w:space="0" w:color="auto"/>
                    <w:left w:val="none" w:sz="0" w:space="0" w:color="auto"/>
                    <w:bottom w:val="none" w:sz="0" w:space="0" w:color="auto"/>
                    <w:right w:val="none" w:sz="0" w:space="0" w:color="auto"/>
                  </w:divBdr>
                  <w:divsChild>
                    <w:div w:id="1331719022">
                      <w:marLeft w:val="0"/>
                      <w:marRight w:val="0"/>
                      <w:marTop w:val="0"/>
                      <w:marBottom w:val="0"/>
                      <w:divBdr>
                        <w:top w:val="none" w:sz="0" w:space="0" w:color="auto"/>
                        <w:left w:val="none" w:sz="0" w:space="0" w:color="auto"/>
                        <w:bottom w:val="none" w:sz="0" w:space="0" w:color="auto"/>
                        <w:right w:val="none" w:sz="0" w:space="0" w:color="auto"/>
                      </w:divBdr>
                      <w:divsChild>
                        <w:div w:id="143007458">
                          <w:marLeft w:val="0"/>
                          <w:marRight w:val="0"/>
                          <w:marTop w:val="0"/>
                          <w:marBottom w:val="0"/>
                          <w:divBdr>
                            <w:top w:val="none" w:sz="0" w:space="0" w:color="auto"/>
                            <w:left w:val="none" w:sz="0" w:space="0" w:color="auto"/>
                            <w:bottom w:val="none" w:sz="0" w:space="0" w:color="auto"/>
                            <w:right w:val="none" w:sz="0" w:space="0" w:color="auto"/>
                          </w:divBdr>
                          <w:divsChild>
                            <w:div w:id="357200641">
                              <w:marLeft w:val="0"/>
                              <w:marRight w:val="0"/>
                              <w:marTop w:val="0"/>
                              <w:marBottom w:val="0"/>
                              <w:divBdr>
                                <w:top w:val="none" w:sz="0" w:space="0" w:color="auto"/>
                                <w:left w:val="none" w:sz="0" w:space="0" w:color="auto"/>
                                <w:bottom w:val="none" w:sz="0" w:space="0" w:color="auto"/>
                                <w:right w:val="none" w:sz="0" w:space="0" w:color="auto"/>
                              </w:divBdr>
                              <w:divsChild>
                                <w:div w:id="1266576112">
                                  <w:marLeft w:val="0"/>
                                  <w:marRight w:val="0"/>
                                  <w:marTop w:val="0"/>
                                  <w:marBottom w:val="0"/>
                                  <w:divBdr>
                                    <w:top w:val="none" w:sz="0" w:space="0" w:color="auto"/>
                                    <w:left w:val="none" w:sz="0" w:space="0" w:color="auto"/>
                                    <w:bottom w:val="none" w:sz="0" w:space="0" w:color="auto"/>
                                    <w:right w:val="none" w:sz="0" w:space="0" w:color="auto"/>
                                  </w:divBdr>
                                  <w:divsChild>
                                    <w:div w:id="898055704">
                                      <w:marLeft w:val="0"/>
                                      <w:marRight w:val="0"/>
                                      <w:marTop w:val="0"/>
                                      <w:marBottom w:val="0"/>
                                      <w:divBdr>
                                        <w:top w:val="none" w:sz="0" w:space="0" w:color="auto"/>
                                        <w:left w:val="none" w:sz="0" w:space="0" w:color="auto"/>
                                        <w:bottom w:val="none" w:sz="0" w:space="0" w:color="auto"/>
                                        <w:right w:val="none" w:sz="0" w:space="0" w:color="auto"/>
                                      </w:divBdr>
                                      <w:divsChild>
                                        <w:div w:id="1401563427">
                                          <w:marLeft w:val="0"/>
                                          <w:marRight w:val="0"/>
                                          <w:marTop w:val="0"/>
                                          <w:marBottom w:val="0"/>
                                          <w:divBdr>
                                            <w:top w:val="none" w:sz="0" w:space="0" w:color="auto"/>
                                            <w:left w:val="none" w:sz="0" w:space="0" w:color="auto"/>
                                            <w:bottom w:val="none" w:sz="0" w:space="0" w:color="auto"/>
                                            <w:right w:val="none" w:sz="0" w:space="0" w:color="auto"/>
                                          </w:divBdr>
                                          <w:divsChild>
                                            <w:div w:id="1722828557">
                                              <w:marLeft w:val="0"/>
                                              <w:marRight w:val="0"/>
                                              <w:marTop w:val="0"/>
                                              <w:marBottom w:val="0"/>
                                              <w:divBdr>
                                                <w:top w:val="none" w:sz="0" w:space="0" w:color="auto"/>
                                                <w:left w:val="none" w:sz="0" w:space="0" w:color="auto"/>
                                                <w:bottom w:val="none" w:sz="0" w:space="0" w:color="auto"/>
                                                <w:right w:val="none" w:sz="0" w:space="0" w:color="auto"/>
                                              </w:divBdr>
                                              <w:divsChild>
                                                <w:div w:id="423501455">
                                                  <w:marLeft w:val="0"/>
                                                  <w:marRight w:val="0"/>
                                                  <w:marTop w:val="0"/>
                                                  <w:marBottom w:val="0"/>
                                                  <w:divBdr>
                                                    <w:top w:val="none" w:sz="0" w:space="0" w:color="auto"/>
                                                    <w:left w:val="none" w:sz="0" w:space="0" w:color="auto"/>
                                                    <w:bottom w:val="none" w:sz="0" w:space="0" w:color="auto"/>
                                                    <w:right w:val="none" w:sz="0" w:space="0" w:color="auto"/>
                                                  </w:divBdr>
                                                  <w:divsChild>
                                                    <w:div w:id="179709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374710">
      <w:bodyDiv w:val="1"/>
      <w:marLeft w:val="0"/>
      <w:marRight w:val="0"/>
      <w:marTop w:val="0"/>
      <w:marBottom w:val="0"/>
      <w:divBdr>
        <w:top w:val="none" w:sz="0" w:space="0" w:color="auto"/>
        <w:left w:val="none" w:sz="0" w:space="0" w:color="auto"/>
        <w:bottom w:val="none" w:sz="0" w:space="0" w:color="auto"/>
        <w:right w:val="none" w:sz="0" w:space="0" w:color="auto"/>
      </w:divBdr>
      <w:divsChild>
        <w:div w:id="993485638">
          <w:marLeft w:val="0"/>
          <w:marRight w:val="0"/>
          <w:marTop w:val="0"/>
          <w:marBottom w:val="150"/>
          <w:divBdr>
            <w:top w:val="none" w:sz="0" w:space="0" w:color="auto"/>
            <w:left w:val="none" w:sz="0" w:space="0" w:color="auto"/>
            <w:bottom w:val="none" w:sz="0" w:space="0" w:color="auto"/>
            <w:right w:val="none" w:sz="0" w:space="0" w:color="auto"/>
          </w:divBdr>
          <w:divsChild>
            <w:div w:id="871452652">
              <w:marLeft w:val="0"/>
              <w:marRight w:val="0"/>
              <w:marTop w:val="0"/>
              <w:marBottom w:val="150"/>
              <w:divBdr>
                <w:top w:val="none" w:sz="0" w:space="0" w:color="auto"/>
                <w:left w:val="none" w:sz="0" w:space="0" w:color="auto"/>
                <w:bottom w:val="none" w:sz="0" w:space="0" w:color="auto"/>
                <w:right w:val="none" w:sz="0" w:space="0" w:color="auto"/>
              </w:divBdr>
            </w:div>
            <w:div w:id="15093259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8650320">
      <w:bodyDiv w:val="1"/>
      <w:marLeft w:val="0"/>
      <w:marRight w:val="0"/>
      <w:marTop w:val="0"/>
      <w:marBottom w:val="0"/>
      <w:divBdr>
        <w:top w:val="none" w:sz="0" w:space="0" w:color="auto"/>
        <w:left w:val="none" w:sz="0" w:space="0" w:color="auto"/>
        <w:bottom w:val="none" w:sz="0" w:space="0" w:color="auto"/>
        <w:right w:val="none" w:sz="0" w:space="0" w:color="auto"/>
      </w:divBdr>
      <w:divsChild>
        <w:div w:id="1282834094">
          <w:marLeft w:val="0"/>
          <w:marRight w:val="0"/>
          <w:marTop w:val="0"/>
          <w:marBottom w:val="0"/>
          <w:divBdr>
            <w:top w:val="none" w:sz="0" w:space="0" w:color="auto"/>
            <w:left w:val="none" w:sz="0" w:space="0" w:color="auto"/>
            <w:bottom w:val="none" w:sz="0" w:space="0" w:color="auto"/>
            <w:right w:val="none" w:sz="0" w:space="0" w:color="auto"/>
          </w:divBdr>
        </w:div>
        <w:div w:id="1972051958">
          <w:marLeft w:val="0"/>
          <w:marRight w:val="0"/>
          <w:marTop w:val="0"/>
          <w:marBottom w:val="0"/>
          <w:divBdr>
            <w:top w:val="none" w:sz="0" w:space="0" w:color="auto"/>
            <w:left w:val="none" w:sz="0" w:space="0" w:color="auto"/>
            <w:bottom w:val="none" w:sz="0" w:space="0" w:color="auto"/>
            <w:right w:val="none" w:sz="0" w:space="0" w:color="auto"/>
          </w:divBdr>
          <w:divsChild>
            <w:div w:id="122577349">
              <w:marLeft w:val="0"/>
              <w:marRight w:val="0"/>
              <w:marTop w:val="0"/>
              <w:marBottom w:val="0"/>
              <w:divBdr>
                <w:top w:val="none" w:sz="0" w:space="0" w:color="auto"/>
                <w:left w:val="none" w:sz="0" w:space="0" w:color="auto"/>
                <w:bottom w:val="none" w:sz="0" w:space="0" w:color="auto"/>
                <w:right w:val="none" w:sz="0" w:space="0" w:color="auto"/>
              </w:divBdr>
            </w:div>
          </w:divsChild>
        </w:div>
        <w:div w:id="2019652169">
          <w:marLeft w:val="0"/>
          <w:marRight w:val="0"/>
          <w:marTop w:val="0"/>
          <w:marBottom w:val="0"/>
          <w:divBdr>
            <w:top w:val="none" w:sz="0" w:space="0" w:color="auto"/>
            <w:left w:val="none" w:sz="0" w:space="0" w:color="auto"/>
            <w:bottom w:val="none" w:sz="0" w:space="0" w:color="auto"/>
            <w:right w:val="none" w:sz="0" w:space="0" w:color="auto"/>
          </w:divBdr>
          <w:divsChild>
            <w:div w:id="760880003">
              <w:marLeft w:val="0"/>
              <w:marRight w:val="0"/>
              <w:marTop w:val="0"/>
              <w:marBottom w:val="0"/>
              <w:divBdr>
                <w:top w:val="none" w:sz="0" w:space="0" w:color="auto"/>
                <w:left w:val="none" w:sz="0" w:space="0" w:color="auto"/>
                <w:bottom w:val="single" w:sz="36" w:space="0" w:color="F2F2F2"/>
                <w:right w:val="none" w:sz="0" w:space="0" w:color="auto"/>
              </w:divBdr>
            </w:div>
          </w:divsChild>
        </w:div>
      </w:divsChild>
    </w:div>
    <w:div w:id="31273607">
      <w:bodyDiv w:val="1"/>
      <w:marLeft w:val="0"/>
      <w:marRight w:val="0"/>
      <w:marTop w:val="0"/>
      <w:marBottom w:val="0"/>
      <w:divBdr>
        <w:top w:val="none" w:sz="0" w:space="0" w:color="auto"/>
        <w:left w:val="none" w:sz="0" w:space="0" w:color="auto"/>
        <w:bottom w:val="none" w:sz="0" w:space="0" w:color="auto"/>
        <w:right w:val="none" w:sz="0" w:space="0" w:color="auto"/>
      </w:divBdr>
    </w:div>
    <w:div w:id="35007824">
      <w:bodyDiv w:val="1"/>
      <w:marLeft w:val="0"/>
      <w:marRight w:val="0"/>
      <w:marTop w:val="0"/>
      <w:marBottom w:val="0"/>
      <w:divBdr>
        <w:top w:val="none" w:sz="0" w:space="0" w:color="auto"/>
        <w:left w:val="none" w:sz="0" w:space="0" w:color="auto"/>
        <w:bottom w:val="none" w:sz="0" w:space="0" w:color="auto"/>
        <w:right w:val="none" w:sz="0" w:space="0" w:color="auto"/>
      </w:divBdr>
    </w:div>
    <w:div w:id="43451298">
      <w:bodyDiv w:val="1"/>
      <w:marLeft w:val="0"/>
      <w:marRight w:val="0"/>
      <w:marTop w:val="0"/>
      <w:marBottom w:val="0"/>
      <w:divBdr>
        <w:top w:val="none" w:sz="0" w:space="0" w:color="auto"/>
        <w:left w:val="none" w:sz="0" w:space="0" w:color="auto"/>
        <w:bottom w:val="none" w:sz="0" w:space="0" w:color="auto"/>
        <w:right w:val="none" w:sz="0" w:space="0" w:color="auto"/>
      </w:divBdr>
    </w:div>
    <w:div w:id="45877424">
      <w:bodyDiv w:val="1"/>
      <w:marLeft w:val="0"/>
      <w:marRight w:val="0"/>
      <w:marTop w:val="0"/>
      <w:marBottom w:val="0"/>
      <w:divBdr>
        <w:top w:val="none" w:sz="0" w:space="0" w:color="auto"/>
        <w:left w:val="none" w:sz="0" w:space="0" w:color="auto"/>
        <w:bottom w:val="none" w:sz="0" w:space="0" w:color="auto"/>
        <w:right w:val="none" w:sz="0" w:space="0" w:color="auto"/>
      </w:divBdr>
    </w:div>
    <w:div w:id="53815894">
      <w:bodyDiv w:val="1"/>
      <w:marLeft w:val="0"/>
      <w:marRight w:val="0"/>
      <w:marTop w:val="0"/>
      <w:marBottom w:val="0"/>
      <w:divBdr>
        <w:top w:val="none" w:sz="0" w:space="0" w:color="auto"/>
        <w:left w:val="none" w:sz="0" w:space="0" w:color="auto"/>
        <w:bottom w:val="none" w:sz="0" w:space="0" w:color="auto"/>
        <w:right w:val="none" w:sz="0" w:space="0" w:color="auto"/>
      </w:divBdr>
    </w:div>
    <w:div w:id="57557432">
      <w:bodyDiv w:val="1"/>
      <w:marLeft w:val="0"/>
      <w:marRight w:val="0"/>
      <w:marTop w:val="0"/>
      <w:marBottom w:val="0"/>
      <w:divBdr>
        <w:top w:val="none" w:sz="0" w:space="0" w:color="auto"/>
        <w:left w:val="none" w:sz="0" w:space="0" w:color="auto"/>
        <w:bottom w:val="none" w:sz="0" w:space="0" w:color="auto"/>
        <w:right w:val="none" w:sz="0" w:space="0" w:color="auto"/>
      </w:divBdr>
    </w:div>
    <w:div w:id="58750989">
      <w:bodyDiv w:val="1"/>
      <w:marLeft w:val="0"/>
      <w:marRight w:val="0"/>
      <w:marTop w:val="0"/>
      <w:marBottom w:val="0"/>
      <w:divBdr>
        <w:top w:val="none" w:sz="0" w:space="0" w:color="auto"/>
        <w:left w:val="none" w:sz="0" w:space="0" w:color="auto"/>
        <w:bottom w:val="none" w:sz="0" w:space="0" w:color="auto"/>
        <w:right w:val="none" w:sz="0" w:space="0" w:color="auto"/>
      </w:divBdr>
      <w:divsChild>
        <w:div w:id="1529759686">
          <w:marLeft w:val="0"/>
          <w:marRight w:val="0"/>
          <w:marTop w:val="0"/>
          <w:marBottom w:val="0"/>
          <w:divBdr>
            <w:top w:val="none" w:sz="0" w:space="0" w:color="auto"/>
            <w:left w:val="none" w:sz="0" w:space="0" w:color="auto"/>
            <w:bottom w:val="none" w:sz="0" w:space="0" w:color="auto"/>
            <w:right w:val="none" w:sz="0" w:space="0" w:color="auto"/>
          </w:divBdr>
        </w:div>
      </w:divsChild>
    </w:div>
    <w:div w:id="59795378">
      <w:bodyDiv w:val="1"/>
      <w:marLeft w:val="0"/>
      <w:marRight w:val="0"/>
      <w:marTop w:val="0"/>
      <w:marBottom w:val="0"/>
      <w:divBdr>
        <w:top w:val="none" w:sz="0" w:space="0" w:color="auto"/>
        <w:left w:val="none" w:sz="0" w:space="0" w:color="auto"/>
        <w:bottom w:val="none" w:sz="0" w:space="0" w:color="auto"/>
        <w:right w:val="none" w:sz="0" w:space="0" w:color="auto"/>
      </w:divBdr>
    </w:div>
    <w:div w:id="65614249">
      <w:bodyDiv w:val="1"/>
      <w:marLeft w:val="0"/>
      <w:marRight w:val="0"/>
      <w:marTop w:val="0"/>
      <w:marBottom w:val="0"/>
      <w:divBdr>
        <w:top w:val="none" w:sz="0" w:space="0" w:color="auto"/>
        <w:left w:val="none" w:sz="0" w:space="0" w:color="auto"/>
        <w:bottom w:val="none" w:sz="0" w:space="0" w:color="auto"/>
        <w:right w:val="none" w:sz="0" w:space="0" w:color="auto"/>
      </w:divBdr>
    </w:div>
    <w:div w:id="69884990">
      <w:bodyDiv w:val="1"/>
      <w:marLeft w:val="0"/>
      <w:marRight w:val="0"/>
      <w:marTop w:val="0"/>
      <w:marBottom w:val="0"/>
      <w:divBdr>
        <w:top w:val="none" w:sz="0" w:space="0" w:color="auto"/>
        <w:left w:val="none" w:sz="0" w:space="0" w:color="auto"/>
        <w:bottom w:val="none" w:sz="0" w:space="0" w:color="auto"/>
        <w:right w:val="none" w:sz="0" w:space="0" w:color="auto"/>
      </w:divBdr>
    </w:div>
    <w:div w:id="71315318">
      <w:bodyDiv w:val="1"/>
      <w:marLeft w:val="0"/>
      <w:marRight w:val="0"/>
      <w:marTop w:val="0"/>
      <w:marBottom w:val="0"/>
      <w:divBdr>
        <w:top w:val="none" w:sz="0" w:space="0" w:color="auto"/>
        <w:left w:val="none" w:sz="0" w:space="0" w:color="auto"/>
        <w:bottom w:val="none" w:sz="0" w:space="0" w:color="auto"/>
        <w:right w:val="none" w:sz="0" w:space="0" w:color="auto"/>
      </w:divBdr>
    </w:div>
    <w:div w:id="71893444">
      <w:bodyDiv w:val="1"/>
      <w:marLeft w:val="0"/>
      <w:marRight w:val="0"/>
      <w:marTop w:val="0"/>
      <w:marBottom w:val="0"/>
      <w:divBdr>
        <w:top w:val="none" w:sz="0" w:space="0" w:color="auto"/>
        <w:left w:val="none" w:sz="0" w:space="0" w:color="auto"/>
        <w:bottom w:val="none" w:sz="0" w:space="0" w:color="auto"/>
        <w:right w:val="none" w:sz="0" w:space="0" w:color="auto"/>
      </w:divBdr>
    </w:div>
    <w:div w:id="73939573">
      <w:bodyDiv w:val="1"/>
      <w:marLeft w:val="0"/>
      <w:marRight w:val="0"/>
      <w:marTop w:val="0"/>
      <w:marBottom w:val="0"/>
      <w:divBdr>
        <w:top w:val="none" w:sz="0" w:space="0" w:color="auto"/>
        <w:left w:val="none" w:sz="0" w:space="0" w:color="auto"/>
        <w:bottom w:val="none" w:sz="0" w:space="0" w:color="auto"/>
        <w:right w:val="none" w:sz="0" w:space="0" w:color="auto"/>
      </w:divBdr>
    </w:div>
    <w:div w:id="87191329">
      <w:bodyDiv w:val="1"/>
      <w:marLeft w:val="0"/>
      <w:marRight w:val="0"/>
      <w:marTop w:val="0"/>
      <w:marBottom w:val="0"/>
      <w:divBdr>
        <w:top w:val="none" w:sz="0" w:space="0" w:color="auto"/>
        <w:left w:val="none" w:sz="0" w:space="0" w:color="auto"/>
        <w:bottom w:val="none" w:sz="0" w:space="0" w:color="auto"/>
        <w:right w:val="none" w:sz="0" w:space="0" w:color="auto"/>
      </w:divBdr>
    </w:div>
    <w:div w:id="97260554">
      <w:bodyDiv w:val="1"/>
      <w:marLeft w:val="0"/>
      <w:marRight w:val="0"/>
      <w:marTop w:val="0"/>
      <w:marBottom w:val="0"/>
      <w:divBdr>
        <w:top w:val="none" w:sz="0" w:space="0" w:color="auto"/>
        <w:left w:val="none" w:sz="0" w:space="0" w:color="auto"/>
        <w:bottom w:val="none" w:sz="0" w:space="0" w:color="auto"/>
        <w:right w:val="none" w:sz="0" w:space="0" w:color="auto"/>
      </w:divBdr>
    </w:div>
    <w:div w:id="97599917">
      <w:bodyDiv w:val="1"/>
      <w:marLeft w:val="0"/>
      <w:marRight w:val="0"/>
      <w:marTop w:val="0"/>
      <w:marBottom w:val="0"/>
      <w:divBdr>
        <w:top w:val="none" w:sz="0" w:space="0" w:color="auto"/>
        <w:left w:val="none" w:sz="0" w:space="0" w:color="auto"/>
        <w:bottom w:val="none" w:sz="0" w:space="0" w:color="auto"/>
        <w:right w:val="none" w:sz="0" w:space="0" w:color="auto"/>
      </w:divBdr>
      <w:divsChild>
        <w:div w:id="848446714">
          <w:marLeft w:val="0"/>
          <w:marRight w:val="165"/>
          <w:marTop w:val="0"/>
          <w:marBottom w:val="405"/>
          <w:divBdr>
            <w:top w:val="single" w:sz="6" w:space="7" w:color="CCCCCC"/>
            <w:left w:val="none" w:sz="0" w:space="0" w:color="auto"/>
            <w:bottom w:val="single" w:sz="6" w:space="7" w:color="CCCCCC"/>
            <w:right w:val="none" w:sz="0" w:space="0" w:color="auto"/>
          </w:divBdr>
          <w:divsChild>
            <w:div w:id="1187065607">
              <w:marLeft w:val="0"/>
              <w:marRight w:val="0"/>
              <w:marTop w:val="0"/>
              <w:marBottom w:val="0"/>
              <w:divBdr>
                <w:top w:val="none" w:sz="0" w:space="0" w:color="auto"/>
                <w:left w:val="none" w:sz="0" w:space="0" w:color="auto"/>
                <w:bottom w:val="none" w:sz="0" w:space="0" w:color="auto"/>
                <w:right w:val="none" w:sz="0" w:space="0" w:color="auto"/>
              </w:divBdr>
            </w:div>
          </w:divsChild>
        </w:div>
        <w:div w:id="1199659854">
          <w:marLeft w:val="0"/>
          <w:marRight w:val="373"/>
          <w:marTop w:val="0"/>
          <w:marBottom w:val="450"/>
          <w:divBdr>
            <w:top w:val="none" w:sz="0" w:space="0" w:color="auto"/>
            <w:left w:val="none" w:sz="0" w:space="0" w:color="auto"/>
            <w:bottom w:val="none" w:sz="0" w:space="0" w:color="auto"/>
            <w:right w:val="none" w:sz="0" w:space="0" w:color="auto"/>
          </w:divBdr>
        </w:div>
        <w:div w:id="1557931825">
          <w:marLeft w:val="0"/>
          <w:marRight w:val="0"/>
          <w:marTop w:val="0"/>
          <w:marBottom w:val="0"/>
          <w:divBdr>
            <w:top w:val="none" w:sz="0" w:space="0" w:color="auto"/>
            <w:left w:val="none" w:sz="0" w:space="0" w:color="auto"/>
            <w:bottom w:val="none" w:sz="0" w:space="0" w:color="auto"/>
            <w:right w:val="none" w:sz="0" w:space="0" w:color="auto"/>
          </w:divBdr>
        </w:div>
      </w:divsChild>
    </w:div>
    <w:div w:id="119080630">
      <w:bodyDiv w:val="1"/>
      <w:marLeft w:val="0"/>
      <w:marRight w:val="0"/>
      <w:marTop w:val="0"/>
      <w:marBottom w:val="0"/>
      <w:divBdr>
        <w:top w:val="none" w:sz="0" w:space="0" w:color="auto"/>
        <w:left w:val="none" w:sz="0" w:space="0" w:color="auto"/>
        <w:bottom w:val="none" w:sz="0" w:space="0" w:color="auto"/>
        <w:right w:val="none" w:sz="0" w:space="0" w:color="auto"/>
      </w:divBdr>
    </w:div>
    <w:div w:id="123357823">
      <w:bodyDiv w:val="1"/>
      <w:marLeft w:val="0"/>
      <w:marRight w:val="0"/>
      <w:marTop w:val="0"/>
      <w:marBottom w:val="0"/>
      <w:divBdr>
        <w:top w:val="none" w:sz="0" w:space="0" w:color="auto"/>
        <w:left w:val="none" w:sz="0" w:space="0" w:color="auto"/>
        <w:bottom w:val="none" w:sz="0" w:space="0" w:color="auto"/>
        <w:right w:val="none" w:sz="0" w:space="0" w:color="auto"/>
      </w:divBdr>
      <w:divsChild>
        <w:div w:id="659239587">
          <w:marLeft w:val="0"/>
          <w:marRight w:val="0"/>
          <w:marTop w:val="0"/>
          <w:marBottom w:val="0"/>
          <w:divBdr>
            <w:top w:val="none" w:sz="0" w:space="0" w:color="auto"/>
            <w:left w:val="none" w:sz="0" w:space="0" w:color="auto"/>
            <w:bottom w:val="none" w:sz="0" w:space="0" w:color="auto"/>
            <w:right w:val="none" w:sz="0" w:space="0" w:color="auto"/>
          </w:divBdr>
          <w:divsChild>
            <w:div w:id="761804561">
              <w:marLeft w:val="0"/>
              <w:marRight w:val="0"/>
              <w:marTop w:val="0"/>
              <w:marBottom w:val="0"/>
              <w:divBdr>
                <w:top w:val="none" w:sz="0" w:space="0" w:color="auto"/>
                <w:left w:val="none" w:sz="0" w:space="0" w:color="auto"/>
                <w:bottom w:val="none" w:sz="0" w:space="0" w:color="auto"/>
                <w:right w:val="none" w:sz="0" w:space="0" w:color="auto"/>
              </w:divBdr>
              <w:divsChild>
                <w:div w:id="838620169">
                  <w:marLeft w:val="0"/>
                  <w:marRight w:val="0"/>
                  <w:marTop w:val="0"/>
                  <w:marBottom w:val="0"/>
                  <w:divBdr>
                    <w:top w:val="none" w:sz="0" w:space="0" w:color="auto"/>
                    <w:left w:val="none" w:sz="0" w:space="0" w:color="auto"/>
                    <w:bottom w:val="none" w:sz="0" w:space="0" w:color="auto"/>
                    <w:right w:val="none" w:sz="0" w:space="0" w:color="auto"/>
                  </w:divBdr>
                </w:div>
                <w:div w:id="1474560435">
                  <w:marLeft w:val="0"/>
                  <w:marRight w:val="0"/>
                  <w:marTop w:val="0"/>
                  <w:marBottom w:val="0"/>
                  <w:divBdr>
                    <w:top w:val="none" w:sz="0" w:space="0" w:color="auto"/>
                    <w:left w:val="none" w:sz="0" w:space="0" w:color="auto"/>
                    <w:bottom w:val="none" w:sz="0" w:space="0" w:color="auto"/>
                    <w:right w:val="none" w:sz="0" w:space="0" w:color="auto"/>
                  </w:divBdr>
                </w:div>
                <w:div w:id="191400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5713">
          <w:marLeft w:val="0"/>
          <w:marRight w:val="0"/>
          <w:marTop w:val="0"/>
          <w:marBottom w:val="0"/>
          <w:divBdr>
            <w:top w:val="none" w:sz="0" w:space="0" w:color="auto"/>
            <w:left w:val="none" w:sz="0" w:space="0" w:color="auto"/>
            <w:bottom w:val="none" w:sz="0" w:space="0" w:color="auto"/>
            <w:right w:val="none" w:sz="0" w:space="0" w:color="auto"/>
          </w:divBdr>
          <w:divsChild>
            <w:div w:id="1088770817">
              <w:marLeft w:val="0"/>
              <w:marRight w:val="0"/>
              <w:marTop w:val="0"/>
              <w:marBottom w:val="0"/>
              <w:divBdr>
                <w:top w:val="none" w:sz="0" w:space="0" w:color="auto"/>
                <w:left w:val="none" w:sz="0" w:space="0" w:color="auto"/>
                <w:bottom w:val="none" w:sz="0" w:space="0" w:color="auto"/>
                <w:right w:val="none" w:sz="0" w:space="0" w:color="auto"/>
              </w:divBdr>
              <w:divsChild>
                <w:div w:id="97261127">
                  <w:marLeft w:val="0"/>
                  <w:marRight w:val="0"/>
                  <w:marTop w:val="0"/>
                  <w:marBottom w:val="0"/>
                  <w:divBdr>
                    <w:top w:val="none" w:sz="0" w:space="0" w:color="auto"/>
                    <w:left w:val="none" w:sz="0" w:space="0" w:color="auto"/>
                    <w:bottom w:val="none" w:sz="0" w:space="0" w:color="auto"/>
                    <w:right w:val="none" w:sz="0" w:space="0" w:color="auto"/>
                  </w:divBdr>
                </w:div>
                <w:div w:id="24846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950903">
          <w:marLeft w:val="0"/>
          <w:marRight w:val="0"/>
          <w:marTop w:val="0"/>
          <w:marBottom w:val="0"/>
          <w:divBdr>
            <w:top w:val="none" w:sz="0" w:space="0" w:color="auto"/>
            <w:left w:val="none" w:sz="0" w:space="0" w:color="auto"/>
            <w:bottom w:val="none" w:sz="0" w:space="0" w:color="auto"/>
            <w:right w:val="none" w:sz="0" w:space="0" w:color="auto"/>
          </w:divBdr>
          <w:divsChild>
            <w:div w:id="1800949294">
              <w:marLeft w:val="0"/>
              <w:marRight w:val="0"/>
              <w:marTop w:val="0"/>
              <w:marBottom w:val="0"/>
              <w:divBdr>
                <w:top w:val="none" w:sz="0" w:space="0" w:color="auto"/>
                <w:left w:val="none" w:sz="0" w:space="0" w:color="auto"/>
                <w:bottom w:val="none" w:sz="0" w:space="0" w:color="auto"/>
                <w:right w:val="none" w:sz="0" w:space="0" w:color="auto"/>
              </w:divBdr>
              <w:divsChild>
                <w:div w:id="757754536">
                  <w:marLeft w:val="0"/>
                  <w:marRight w:val="0"/>
                  <w:marTop w:val="0"/>
                  <w:marBottom w:val="0"/>
                  <w:divBdr>
                    <w:top w:val="none" w:sz="0" w:space="0" w:color="auto"/>
                    <w:left w:val="none" w:sz="0" w:space="0" w:color="auto"/>
                    <w:bottom w:val="none" w:sz="0" w:space="0" w:color="auto"/>
                    <w:right w:val="none" w:sz="0" w:space="0" w:color="auto"/>
                  </w:divBdr>
                </w:div>
                <w:div w:id="1604805608">
                  <w:marLeft w:val="0"/>
                  <w:marRight w:val="0"/>
                  <w:marTop w:val="0"/>
                  <w:marBottom w:val="0"/>
                  <w:divBdr>
                    <w:top w:val="none" w:sz="0" w:space="0" w:color="auto"/>
                    <w:left w:val="none" w:sz="0" w:space="0" w:color="auto"/>
                    <w:bottom w:val="none" w:sz="0" w:space="0" w:color="auto"/>
                    <w:right w:val="none" w:sz="0" w:space="0" w:color="auto"/>
                  </w:divBdr>
                </w:div>
                <w:div w:id="165676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24818">
      <w:bodyDiv w:val="1"/>
      <w:marLeft w:val="0"/>
      <w:marRight w:val="0"/>
      <w:marTop w:val="0"/>
      <w:marBottom w:val="0"/>
      <w:divBdr>
        <w:top w:val="none" w:sz="0" w:space="0" w:color="auto"/>
        <w:left w:val="none" w:sz="0" w:space="0" w:color="auto"/>
        <w:bottom w:val="none" w:sz="0" w:space="0" w:color="auto"/>
        <w:right w:val="none" w:sz="0" w:space="0" w:color="auto"/>
      </w:divBdr>
    </w:div>
    <w:div w:id="135923879">
      <w:bodyDiv w:val="1"/>
      <w:marLeft w:val="0"/>
      <w:marRight w:val="0"/>
      <w:marTop w:val="0"/>
      <w:marBottom w:val="0"/>
      <w:divBdr>
        <w:top w:val="none" w:sz="0" w:space="0" w:color="auto"/>
        <w:left w:val="none" w:sz="0" w:space="0" w:color="auto"/>
        <w:bottom w:val="none" w:sz="0" w:space="0" w:color="auto"/>
        <w:right w:val="none" w:sz="0" w:space="0" w:color="auto"/>
      </w:divBdr>
    </w:div>
    <w:div w:id="152262043">
      <w:bodyDiv w:val="1"/>
      <w:marLeft w:val="0"/>
      <w:marRight w:val="0"/>
      <w:marTop w:val="0"/>
      <w:marBottom w:val="0"/>
      <w:divBdr>
        <w:top w:val="none" w:sz="0" w:space="0" w:color="auto"/>
        <w:left w:val="none" w:sz="0" w:space="0" w:color="auto"/>
        <w:bottom w:val="none" w:sz="0" w:space="0" w:color="auto"/>
        <w:right w:val="none" w:sz="0" w:space="0" w:color="auto"/>
      </w:divBdr>
    </w:div>
    <w:div w:id="158740668">
      <w:bodyDiv w:val="1"/>
      <w:marLeft w:val="0"/>
      <w:marRight w:val="0"/>
      <w:marTop w:val="0"/>
      <w:marBottom w:val="0"/>
      <w:divBdr>
        <w:top w:val="none" w:sz="0" w:space="0" w:color="auto"/>
        <w:left w:val="none" w:sz="0" w:space="0" w:color="auto"/>
        <w:bottom w:val="none" w:sz="0" w:space="0" w:color="auto"/>
        <w:right w:val="none" w:sz="0" w:space="0" w:color="auto"/>
      </w:divBdr>
      <w:divsChild>
        <w:div w:id="1945334899">
          <w:marLeft w:val="0"/>
          <w:marRight w:val="0"/>
          <w:marTop w:val="0"/>
          <w:marBottom w:val="0"/>
          <w:divBdr>
            <w:top w:val="none" w:sz="0" w:space="0" w:color="auto"/>
            <w:left w:val="none" w:sz="0" w:space="0" w:color="auto"/>
            <w:bottom w:val="none" w:sz="0" w:space="0" w:color="auto"/>
            <w:right w:val="none" w:sz="0" w:space="0" w:color="auto"/>
          </w:divBdr>
          <w:divsChild>
            <w:div w:id="41467105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64907906">
      <w:bodyDiv w:val="1"/>
      <w:marLeft w:val="0"/>
      <w:marRight w:val="0"/>
      <w:marTop w:val="0"/>
      <w:marBottom w:val="0"/>
      <w:divBdr>
        <w:top w:val="none" w:sz="0" w:space="0" w:color="auto"/>
        <w:left w:val="none" w:sz="0" w:space="0" w:color="auto"/>
        <w:bottom w:val="none" w:sz="0" w:space="0" w:color="auto"/>
        <w:right w:val="none" w:sz="0" w:space="0" w:color="auto"/>
      </w:divBdr>
    </w:div>
    <w:div w:id="190193567">
      <w:bodyDiv w:val="1"/>
      <w:marLeft w:val="0"/>
      <w:marRight w:val="0"/>
      <w:marTop w:val="0"/>
      <w:marBottom w:val="0"/>
      <w:divBdr>
        <w:top w:val="none" w:sz="0" w:space="0" w:color="auto"/>
        <w:left w:val="none" w:sz="0" w:space="0" w:color="auto"/>
        <w:bottom w:val="none" w:sz="0" w:space="0" w:color="auto"/>
        <w:right w:val="none" w:sz="0" w:space="0" w:color="auto"/>
      </w:divBdr>
    </w:div>
    <w:div w:id="191771139">
      <w:bodyDiv w:val="1"/>
      <w:marLeft w:val="0"/>
      <w:marRight w:val="0"/>
      <w:marTop w:val="0"/>
      <w:marBottom w:val="0"/>
      <w:divBdr>
        <w:top w:val="none" w:sz="0" w:space="0" w:color="auto"/>
        <w:left w:val="none" w:sz="0" w:space="0" w:color="auto"/>
        <w:bottom w:val="none" w:sz="0" w:space="0" w:color="auto"/>
        <w:right w:val="none" w:sz="0" w:space="0" w:color="auto"/>
      </w:divBdr>
    </w:div>
    <w:div w:id="196164328">
      <w:bodyDiv w:val="1"/>
      <w:marLeft w:val="0"/>
      <w:marRight w:val="0"/>
      <w:marTop w:val="0"/>
      <w:marBottom w:val="0"/>
      <w:divBdr>
        <w:top w:val="none" w:sz="0" w:space="0" w:color="auto"/>
        <w:left w:val="none" w:sz="0" w:space="0" w:color="auto"/>
        <w:bottom w:val="none" w:sz="0" w:space="0" w:color="auto"/>
        <w:right w:val="none" w:sz="0" w:space="0" w:color="auto"/>
      </w:divBdr>
    </w:div>
    <w:div w:id="198250515">
      <w:bodyDiv w:val="1"/>
      <w:marLeft w:val="0"/>
      <w:marRight w:val="0"/>
      <w:marTop w:val="0"/>
      <w:marBottom w:val="0"/>
      <w:divBdr>
        <w:top w:val="none" w:sz="0" w:space="0" w:color="auto"/>
        <w:left w:val="none" w:sz="0" w:space="0" w:color="auto"/>
        <w:bottom w:val="none" w:sz="0" w:space="0" w:color="auto"/>
        <w:right w:val="none" w:sz="0" w:space="0" w:color="auto"/>
      </w:divBdr>
    </w:div>
    <w:div w:id="199245063">
      <w:bodyDiv w:val="1"/>
      <w:marLeft w:val="0"/>
      <w:marRight w:val="0"/>
      <w:marTop w:val="0"/>
      <w:marBottom w:val="0"/>
      <w:divBdr>
        <w:top w:val="none" w:sz="0" w:space="0" w:color="auto"/>
        <w:left w:val="none" w:sz="0" w:space="0" w:color="auto"/>
        <w:bottom w:val="none" w:sz="0" w:space="0" w:color="auto"/>
        <w:right w:val="none" w:sz="0" w:space="0" w:color="auto"/>
      </w:divBdr>
    </w:div>
    <w:div w:id="202711719">
      <w:bodyDiv w:val="1"/>
      <w:marLeft w:val="0"/>
      <w:marRight w:val="0"/>
      <w:marTop w:val="0"/>
      <w:marBottom w:val="0"/>
      <w:divBdr>
        <w:top w:val="none" w:sz="0" w:space="0" w:color="auto"/>
        <w:left w:val="none" w:sz="0" w:space="0" w:color="auto"/>
        <w:bottom w:val="none" w:sz="0" w:space="0" w:color="auto"/>
        <w:right w:val="none" w:sz="0" w:space="0" w:color="auto"/>
      </w:divBdr>
    </w:div>
    <w:div w:id="203444717">
      <w:bodyDiv w:val="1"/>
      <w:marLeft w:val="0"/>
      <w:marRight w:val="0"/>
      <w:marTop w:val="0"/>
      <w:marBottom w:val="0"/>
      <w:divBdr>
        <w:top w:val="none" w:sz="0" w:space="0" w:color="auto"/>
        <w:left w:val="none" w:sz="0" w:space="0" w:color="auto"/>
        <w:bottom w:val="none" w:sz="0" w:space="0" w:color="auto"/>
        <w:right w:val="none" w:sz="0" w:space="0" w:color="auto"/>
      </w:divBdr>
      <w:divsChild>
        <w:div w:id="73091786">
          <w:marLeft w:val="0"/>
          <w:marRight w:val="0"/>
          <w:marTop w:val="0"/>
          <w:marBottom w:val="0"/>
          <w:divBdr>
            <w:top w:val="none" w:sz="0" w:space="0" w:color="auto"/>
            <w:left w:val="none" w:sz="0" w:space="0" w:color="auto"/>
            <w:bottom w:val="none" w:sz="0" w:space="0" w:color="auto"/>
            <w:right w:val="none" w:sz="0" w:space="0" w:color="auto"/>
          </w:divBdr>
          <w:divsChild>
            <w:div w:id="304822244">
              <w:marLeft w:val="0"/>
              <w:marRight w:val="0"/>
              <w:marTop w:val="0"/>
              <w:marBottom w:val="0"/>
              <w:divBdr>
                <w:top w:val="none" w:sz="0" w:space="0" w:color="auto"/>
                <w:left w:val="none" w:sz="0" w:space="0" w:color="auto"/>
                <w:bottom w:val="none" w:sz="0" w:space="0" w:color="auto"/>
                <w:right w:val="none" w:sz="0" w:space="0" w:color="auto"/>
              </w:divBdr>
            </w:div>
            <w:div w:id="632172227">
              <w:marLeft w:val="0"/>
              <w:marRight w:val="0"/>
              <w:marTop w:val="150"/>
              <w:marBottom w:val="75"/>
              <w:divBdr>
                <w:top w:val="none" w:sz="0" w:space="0" w:color="auto"/>
                <w:left w:val="none" w:sz="0" w:space="0" w:color="auto"/>
                <w:bottom w:val="none" w:sz="0" w:space="0" w:color="auto"/>
                <w:right w:val="none" w:sz="0" w:space="0" w:color="auto"/>
              </w:divBdr>
              <w:divsChild>
                <w:div w:id="183905648">
                  <w:marLeft w:val="0"/>
                  <w:marRight w:val="0"/>
                  <w:marTop w:val="0"/>
                  <w:marBottom w:val="0"/>
                  <w:divBdr>
                    <w:top w:val="none" w:sz="0" w:space="0" w:color="auto"/>
                    <w:left w:val="none" w:sz="0" w:space="0" w:color="auto"/>
                    <w:bottom w:val="none" w:sz="0" w:space="0" w:color="auto"/>
                    <w:right w:val="none" w:sz="0" w:space="0" w:color="auto"/>
                  </w:divBdr>
                </w:div>
                <w:div w:id="197202772">
                  <w:marLeft w:val="0"/>
                  <w:marRight w:val="0"/>
                  <w:marTop w:val="0"/>
                  <w:marBottom w:val="0"/>
                  <w:divBdr>
                    <w:top w:val="none" w:sz="0" w:space="0" w:color="auto"/>
                    <w:left w:val="none" w:sz="0" w:space="0" w:color="auto"/>
                    <w:bottom w:val="none" w:sz="0" w:space="0" w:color="auto"/>
                    <w:right w:val="none" w:sz="0" w:space="0" w:color="auto"/>
                  </w:divBdr>
                </w:div>
              </w:divsChild>
            </w:div>
            <w:div w:id="1239175256">
              <w:marLeft w:val="0"/>
              <w:marRight w:val="0"/>
              <w:marTop w:val="0"/>
              <w:marBottom w:val="0"/>
              <w:divBdr>
                <w:top w:val="none" w:sz="0" w:space="0" w:color="auto"/>
                <w:left w:val="none" w:sz="0" w:space="0" w:color="auto"/>
                <w:bottom w:val="none" w:sz="0" w:space="0" w:color="auto"/>
                <w:right w:val="none" w:sz="0" w:space="0" w:color="auto"/>
              </w:divBdr>
            </w:div>
            <w:div w:id="2033066413">
              <w:marLeft w:val="0"/>
              <w:marRight w:val="0"/>
              <w:marTop w:val="0"/>
              <w:marBottom w:val="0"/>
              <w:divBdr>
                <w:top w:val="none" w:sz="0" w:space="0" w:color="auto"/>
                <w:left w:val="none" w:sz="0" w:space="0" w:color="auto"/>
                <w:bottom w:val="none" w:sz="0" w:space="0" w:color="auto"/>
                <w:right w:val="none" w:sz="0" w:space="0" w:color="auto"/>
              </w:divBdr>
            </w:div>
          </w:divsChild>
        </w:div>
        <w:div w:id="271478837">
          <w:marLeft w:val="0"/>
          <w:marRight w:val="0"/>
          <w:marTop w:val="0"/>
          <w:marBottom w:val="0"/>
          <w:divBdr>
            <w:top w:val="none" w:sz="0" w:space="0" w:color="auto"/>
            <w:left w:val="none" w:sz="0" w:space="0" w:color="auto"/>
            <w:bottom w:val="none" w:sz="0" w:space="0" w:color="auto"/>
            <w:right w:val="none" w:sz="0" w:space="0" w:color="auto"/>
          </w:divBdr>
          <w:divsChild>
            <w:div w:id="215170970">
              <w:marLeft w:val="0"/>
              <w:marRight w:val="0"/>
              <w:marTop w:val="150"/>
              <w:marBottom w:val="75"/>
              <w:divBdr>
                <w:top w:val="none" w:sz="0" w:space="0" w:color="auto"/>
                <w:left w:val="none" w:sz="0" w:space="0" w:color="auto"/>
                <w:bottom w:val="none" w:sz="0" w:space="0" w:color="auto"/>
                <w:right w:val="none" w:sz="0" w:space="0" w:color="auto"/>
              </w:divBdr>
              <w:divsChild>
                <w:div w:id="1382166223">
                  <w:marLeft w:val="0"/>
                  <w:marRight w:val="0"/>
                  <w:marTop w:val="0"/>
                  <w:marBottom w:val="0"/>
                  <w:divBdr>
                    <w:top w:val="none" w:sz="0" w:space="0" w:color="auto"/>
                    <w:left w:val="none" w:sz="0" w:space="0" w:color="auto"/>
                    <w:bottom w:val="none" w:sz="0" w:space="0" w:color="auto"/>
                    <w:right w:val="none" w:sz="0" w:space="0" w:color="auto"/>
                  </w:divBdr>
                </w:div>
                <w:div w:id="1413040383">
                  <w:marLeft w:val="0"/>
                  <w:marRight w:val="0"/>
                  <w:marTop w:val="0"/>
                  <w:marBottom w:val="0"/>
                  <w:divBdr>
                    <w:top w:val="none" w:sz="0" w:space="0" w:color="auto"/>
                    <w:left w:val="none" w:sz="0" w:space="0" w:color="auto"/>
                    <w:bottom w:val="none" w:sz="0" w:space="0" w:color="auto"/>
                    <w:right w:val="none" w:sz="0" w:space="0" w:color="auto"/>
                  </w:divBdr>
                </w:div>
              </w:divsChild>
            </w:div>
            <w:div w:id="512188045">
              <w:marLeft w:val="0"/>
              <w:marRight w:val="0"/>
              <w:marTop w:val="0"/>
              <w:marBottom w:val="0"/>
              <w:divBdr>
                <w:top w:val="none" w:sz="0" w:space="0" w:color="auto"/>
                <w:left w:val="none" w:sz="0" w:space="0" w:color="auto"/>
                <w:bottom w:val="none" w:sz="0" w:space="0" w:color="auto"/>
                <w:right w:val="none" w:sz="0" w:space="0" w:color="auto"/>
              </w:divBdr>
            </w:div>
            <w:div w:id="1693529933">
              <w:marLeft w:val="0"/>
              <w:marRight w:val="0"/>
              <w:marTop w:val="0"/>
              <w:marBottom w:val="0"/>
              <w:divBdr>
                <w:top w:val="none" w:sz="0" w:space="0" w:color="auto"/>
                <w:left w:val="none" w:sz="0" w:space="0" w:color="auto"/>
                <w:bottom w:val="none" w:sz="0" w:space="0" w:color="auto"/>
                <w:right w:val="none" w:sz="0" w:space="0" w:color="auto"/>
              </w:divBdr>
            </w:div>
          </w:divsChild>
        </w:div>
        <w:div w:id="411004883">
          <w:marLeft w:val="0"/>
          <w:marRight w:val="0"/>
          <w:marTop w:val="0"/>
          <w:marBottom w:val="0"/>
          <w:divBdr>
            <w:top w:val="none" w:sz="0" w:space="0" w:color="auto"/>
            <w:left w:val="none" w:sz="0" w:space="0" w:color="auto"/>
            <w:bottom w:val="none" w:sz="0" w:space="0" w:color="auto"/>
            <w:right w:val="none" w:sz="0" w:space="0" w:color="auto"/>
          </w:divBdr>
          <w:divsChild>
            <w:div w:id="1311639681">
              <w:marLeft w:val="0"/>
              <w:marRight w:val="0"/>
              <w:marTop w:val="150"/>
              <w:marBottom w:val="75"/>
              <w:divBdr>
                <w:top w:val="none" w:sz="0" w:space="0" w:color="auto"/>
                <w:left w:val="none" w:sz="0" w:space="0" w:color="auto"/>
                <w:bottom w:val="none" w:sz="0" w:space="0" w:color="auto"/>
                <w:right w:val="none" w:sz="0" w:space="0" w:color="auto"/>
              </w:divBdr>
              <w:divsChild>
                <w:div w:id="529493685">
                  <w:marLeft w:val="0"/>
                  <w:marRight w:val="0"/>
                  <w:marTop w:val="0"/>
                  <w:marBottom w:val="0"/>
                  <w:divBdr>
                    <w:top w:val="none" w:sz="0" w:space="0" w:color="auto"/>
                    <w:left w:val="none" w:sz="0" w:space="0" w:color="auto"/>
                    <w:bottom w:val="none" w:sz="0" w:space="0" w:color="auto"/>
                    <w:right w:val="none" w:sz="0" w:space="0" w:color="auto"/>
                  </w:divBdr>
                </w:div>
                <w:div w:id="1198394620">
                  <w:marLeft w:val="0"/>
                  <w:marRight w:val="0"/>
                  <w:marTop w:val="0"/>
                  <w:marBottom w:val="0"/>
                  <w:divBdr>
                    <w:top w:val="none" w:sz="0" w:space="0" w:color="auto"/>
                    <w:left w:val="none" w:sz="0" w:space="0" w:color="auto"/>
                    <w:bottom w:val="none" w:sz="0" w:space="0" w:color="auto"/>
                    <w:right w:val="none" w:sz="0" w:space="0" w:color="auto"/>
                  </w:divBdr>
                </w:div>
              </w:divsChild>
            </w:div>
            <w:div w:id="1456096305">
              <w:marLeft w:val="0"/>
              <w:marRight w:val="0"/>
              <w:marTop w:val="0"/>
              <w:marBottom w:val="0"/>
              <w:divBdr>
                <w:top w:val="none" w:sz="0" w:space="0" w:color="auto"/>
                <w:left w:val="none" w:sz="0" w:space="0" w:color="auto"/>
                <w:bottom w:val="none" w:sz="0" w:space="0" w:color="auto"/>
                <w:right w:val="none" w:sz="0" w:space="0" w:color="auto"/>
              </w:divBdr>
            </w:div>
          </w:divsChild>
        </w:div>
        <w:div w:id="541942354">
          <w:marLeft w:val="0"/>
          <w:marRight w:val="0"/>
          <w:marTop w:val="0"/>
          <w:marBottom w:val="0"/>
          <w:divBdr>
            <w:top w:val="none" w:sz="0" w:space="0" w:color="auto"/>
            <w:left w:val="none" w:sz="0" w:space="0" w:color="auto"/>
            <w:bottom w:val="none" w:sz="0" w:space="0" w:color="auto"/>
            <w:right w:val="none" w:sz="0" w:space="0" w:color="auto"/>
          </w:divBdr>
          <w:divsChild>
            <w:div w:id="120997555">
              <w:marLeft w:val="0"/>
              <w:marRight w:val="0"/>
              <w:marTop w:val="150"/>
              <w:marBottom w:val="75"/>
              <w:divBdr>
                <w:top w:val="none" w:sz="0" w:space="0" w:color="auto"/>
                <w:left w:val="none" w:sz="0" w:space="0" w:color="auto"/>
                <w:bottom w:val="none" w:sz="0" w:space="0" w:color="auto"/>
                <w:right w:val="none" w:sz="0" w:space="0" w:color="auto"/>
              </w:divBdr>
              <w:divsChild>
                <w:div w:id="285089778">
                  <w:marLeft w:val="0"/>
                  <w:marRight w:val="0"/>
                  <w:marTop w:val="0"/>
                  <w:marBottom w:val="0"/>
                  <w:divBdr>
                    <w:top w:val="none" w:sz="0" w:space="0" w:color="auto"/>
                    <w:left w:val="none" w:sz="0" w:space="0" w:color="auto"/>
                    <w:bottom w:val="none" w:sz="0" w:space="0" w:color="auto"/>
                    <w:right w:val="none" w:sz="0" w:space="0" w:color="auto"/>
                  </w:divBdr>
                </w:div>
                <w:div w:id="2120953586">
                  <w:marLeft w:val="0"/>
                  <w:marRight w:val="0"/>
                  <w:marTop w:val="0"/>
                  <w:marBottom w:val="0"/>
                  <w:divBdr>
                    <w:top w:val="none" w:sz="0" w:space="0" w:color="auto"/>
                    <w:left w:val="none" w:sz="0" w:space="0" w:color="auto"/>
                    <w:bottom w:val="none" w:sz="0" w:space="0" w:color="auto"/>
                    <w:right w:val="none" w:sz="0" w:space="0" w:color="auto"/>
                  </w:divBdr>
                </w:div>
              </w:divsChild>
            </w:div>
            <w:div w:id="197207507">
              <w:marLeft w:val="0"/>
              <w:marRight w:val="0"/>
              <w:marTop w:val="0"/>
              <w:marBottom w:val="0"/>
              <w:divBdr>
                <w:top w:val="none" w:sz="0" w:space="0" w:color="auto"/>
                <w:left w:val="none" w:sz="0" w:space="0" w:color="auto"/>
                <w:bottom w:val="none" w:sz="0" w:space="0" w:color="auto"/>
                <w:right w:val="none" w:sz="0" w:space="0" w:color="auto"/>
              </w:divBdr>
            </w:div>
            <w:div w:id="1736851457">
              <w:marLeft w:val="0"/>
              <w:marRight w:val="0"/>
              <w:marTop w:val="0"/>
              <w:marBottom w:val="0"/>
              <w:divBdr>
                <w:top w:val="none" w:sz="0" w:space="0" w:color="auto"/>
                <w:left w:val="none" w:sz="0" w:space="0" w:color="auto"/>
                <w:bottom w:val="none" w:sz="0" w:space="0" w:color="auto"/>
                <w:right w:val="none" w:sz="0" w:space="0" w:color="auto"/>
              </w:divBdr>
            </w:div>
          </w:divsChild>
        </w:div>
        <w:div w:id="590040746">
          <w:marLeft w:val="0"/>
          <w:marRight w:val="0"/>
          <w:marTop w:val="0"/>
          <w:marBottom w:val="0"/>
          <w:divBdr>
            <w:top w:val="none" w:sz="0" w:space="0" w:color="auto"/>
            <w:left w:val="none" w:sz="0" w:space="0" w:color="auto"/>
            <w:bottom w:val="none" w:sz="0" w:space="0" w:color="auto"/>
            <w:right w:val="none" w:sz="0" w:space="0" w:color="auto"/>
          </w:divBdr>
          <w:divsChild>
            <w:div w:id="408698880">
              <w:marLeft w:val="0"/>
              <w:marRight w:val="0"/>
              <w:marTop w:val="150"/>
              <w:marBottom w:val="75"/>
              <w:divBdr>
                <w:top w:val="none" w:sz="0" w:space="0" w:color="auto"/>
                <w:left w:val="none" w:sz="0" w:space="0" w:color="auto"/>
                <w:bottom w:val="none" w:sz="0" w:space="0" w:color="auto"/>
                <w:right w:val="none" w:sz="0" w:space="0" w:color="auto"/>
              </w:divBdr>
              <w:divsChild>
                <w:div w:id="1943299846">
                  <w:marLeft w:val="0"/>
                  <w:marRight w:val="0"/>
                  <w:marTop w:val="0"/>
                  <w:marBottom w:val="0"/>
                  <w:divBdr>
                    <w:top w:val="none" w:sz="0" w:space="0" w:color="auto"/>
                    <w:left w:val="none" w:sz="0" w:space="0" w:color="auto"/>
                    <w:bottom w:val="none" w:sz="0" w:space="0" w:color="auto"/>
                    <w:right w:val="none" w:sz="0" w:space="0" w:color="auto"/>
                  </w:divBdr>
                </w:div>
                <w:div w:id="2029595775">
                  <w:marLeft w:val="0"/>
                  <w:marRight w:val="0"/>
                  <w:marTop w:val="0"/>
                  <w:marBottom w:val="0"/>
                  <w:divBdr>
                    <w:top w:val="none" w:sz="0" w:space="0" w:color="auto"/>
                    <w:left w:val="none" w:sz="0" w:space="0" w:color="auto"/>
                    <w:bottom w:val="none" w:sz="0" w:space="0" w:color="auto"/>
                    <w:right w:val="none" w:sz="0" w:space="0" w:color="auto"/>
                  </w:divBdr>
                </w:div>
              </w:divsChild>
            </w:div>
            <w:div w:id="1562444984">
              <w:marLeft w:val="0"/>
              <w:marRight w:val="0"/>
              <w:marTop w:val="0"/>
              <w:marBottom w:val="0"/>
              <w:divBdr>
                <w:top w:val="none" w:sz="0" w:space="0" w:color="auto"/>
                <w:left w:val="none" w:sz="0" w:space="0" w:color="auto"/>
                <w:bottom w:val="none" w:sz="0" w:space="0" w:color="auto"/>
                <w:right w:val="none" w:sz="0" w:space="0" w:color="auto"/>
              </w:divBdr>
            </w:div>
          </w:divsChild>
        </w:div>
        <w:div w:id="677540190">
          <w:marLeft w:val="0"/>
          <w:marRight w:val="0"/>
          <w:marTop w:val="0"/>
          <w:marBottom w:val="0"/>
          <w:divBdr>
            <w:top w:val="none" w:sz="0" w:space="0" w:color="auto"/>
            <w:left w:val="none" w:sz="0" w:space="0" w:color="auto"/>
            <w:bottom w:val="none" w:sz="0" w:space="0" w:color="auto"/>
            <w:right w:val="none" w:sz="0" w:space="0" w:color="auto"/>
          </w:divBdr>
          <w:divsChild>
            <w:div w:id="1854221666">
              <w:marLeft w:val="0"/>
              <w:marRight w:val="0"/>
              <w:marTop w:val="0"/>
              <w:marBottom w:val="0"/>
              <w:divBdr>
                <w:top w:val="none" w:sz="0" w:space="0" w:color="auto"/>
                <w:left w:val="none" w:sz="0" w:space="0" w:color="auto"/>
                <w:bottom w:val="none" w:sz="0" w:space="0" w:color="auto"/>
                <w:right w:val="none" w:sz="0" w:space="0" w:color="auto"/>
              </w:divBdr>
            </w:div>
            <w:div w:id="2078936982">
              <w:marLeft w:val="0"/>
              <w:marRight w:val="0"/>
              <w:marTop w:val="150"/>
              <w:marBottom w:val="75"/>
              <w:divBdr>
                <w:top w:val="none" w:sz="0" w:space="0" w:color="auto"/>
                <w:left w:val="none" w:sz="0" w:space="0" w:color="auto"/>
                <w:bottom w:val="none" w:sz="0" w:space="0" w:color="auto"/>
                <w:right w:val="none" w:sz="0" w:space="0" w:color="auto"/>
              </w:divBdr>
              <w:divsChild>
                <w:div w:id="379742124">
                  <w:marLeft w:val="0"/>
                  <w:marRight w:val="0"/>
                  <w:marTop w:val="0"/>
                  <w:marBottom w:val="0"/>
                  <w:divBdr>
                    <w:top w:val="none" w:sz="0" w:space="0" w:color="auto"/>
                    <w:left w:val="none" w:sz="0" w:space="0" w:color="auto"/>
                    <w:bottom w:val="none" w:sz="0" w:space="0" w:color="auto"/>
                    <w:right w:val="none" w:sz="0" w:space="0" w:color="auto"/>
                  </w:divBdr>
                </w:div>
                <w:div w:id="126846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529945">
          <w:marLeft w:val="0"/>
          <w:marRight w:val="0"/>
          <w:marTop w:val="0"/>
          <w:marBottom w:val="0"/>
          <w:divBdr>
            <w:top w:val="none" w:sz="0" w:space="0" w:color="auto"/>
            <w:left w:val="none" w:sz="0" w:space="0" w:color="auto"/>
            <w:bottom w:val="none" w:sz="0" w:space="0" w:color="auto"/>
            <w:right w:val="none" w:sz="0" w:space="0" w:color="auto"/>
          </w:divBdr>
          <w:divsChild>
            <w:div w:id="604844165">
              <w:marLeft w:val="0"/>
              <w:marRight w:val="0"/>
              <w:marTop w:val="150"/>
              <w:marBottom w:val="75"/>
              <w:divBdr>
                <w:top w:val="none" w:sz="0" w:space="0" w:color="auto"/>
                <w:left w:val="none" w:sz="0" w:space="0" w:color="auto"/>
                <w:bottom w:val="none" w:sz="0" w:space="0" w:color="auto"/>
                <w:right w:val="none" w:sz="0" w:space="0" w:color="auto"/>
              </w:divBdr>
              <w:divsChild>
                <w:div w:id="1653096964">
                  <w:marLeft w:val="0"/>
                  <w:marRight w:val="0"/>
                  <w:marTop w:val="0"/>
                  <w:marBottom w:val="0"/>
                  <w:divBdr>
                    <w:top w:val="none" w:sz="0" w:space="0" w:color="auto"/>
                    <w:left w:val="none" w:sz="0" w:space="0" w:color="auto"/>
                    <w:bottom w:val="none" w:sz="0" w:space="0" w:color="auto"/>
                    <w:right w:val="none" w:sz="0" w:space="0" w:color="auto"/>
                  </w:divBdr>
                </w:div>
                <w:div w:id="1925795534">
                  <w:marLeft w:val="0"/>
                  <w:marRight w:val="0"/>
                  <w:marTop w:val="0"/>
                  <w:marBottom w:val="0"/>
                  <w:divBdr>
                    <w:top w:val="none" w:sz="0" w:space="0" w:color="auto"/>
                    <w:left w:val="none" w:sz="0" w:space="0" w:color="auto"/>
                    <w:bottom w:val="none" w:sz="0" w:space="0" w:color="auto"/>
                    <w:right w:val="none" w:sz="0" w:space="0" w:color="auto"/>
                  </w:divBdr>
                </w:div>
              </w:divsChild>
            </w:div>
            <w:div w:id="1354725483">
              <w:marLeft w:val="0"/>
              <w:marRight w:val="0"/>
              <w:marTop w:val="0"/>
              <w:marBottom w:val="0"/>
              <w:divBdr>
                <w:top w:val="none" w:sz="0" w:space="0" w:color="auto"/>
                <w:left w:val="none" w:sz="0" w:space="0" w:color="auto"/>
                <w:bottom w:val="none" w:sz="0" w:space="0" w:color="auto"/>
                <w:right w:val="none" w:sz="0" w:space="0" w:color="auto"/>
              </w:divBdr>
            </w:div>
            <w:div w:id="1851406332">
              <w:marLeft w:val="0"/>
              <w:marRight w:val="0"/>
              <w:marTop w:val="0"/>
              <w:marBottom w:val="0"/>
              <w:divBdr>
                <w:top w:val="none" w:sz="0" w:space="0" w:color="auto"/>
                <w:left w:val="none" w:sz="0" w:space="0" w:color="auto"/>
                <w:bottom w:val="none" w:sz="0" w:space="0" w:color="auto"/>
                <w:right w:val="none" w:sz="0" w:space="0" w:color="auto"/>
              </w:divBdr>
            </w:div>
          </w:divsChild>
        </w:div>
        <w:div w:id="1178696159">
          <w:marLeft w:val="0"/>
          <w:marRight w:val="0"/>
          <w:marTop w:val="0"/>
          <w:marBottom w:val="0"/>
          <w:divBdr>
            <w:top w:val="none" w:sz="0" w:space="0" w:color="auto"/>
            <w:left w:val="none" w:sz="0" w:space="0" w:color="auto"/>
            <w:bottom w:val="none" w:sz="0" w:space="0" w:color="auto"/>
            <w:right w:val="none" w:sz="0" w:space="0" w:color="auto"/>
          </w:divBdr>
          <w:divsChild>
            <w:div w:id="1863592671">
              <w:marLeft w:val="0"/>
              <w:marRight w:val="0"/>
              <w:marTop w:val="150"/>
              <w:marBottom w:val="75"/>
              <w:divBdr>
                <w:top w:val="none" w:sz="0" w:space="0" w:color="auto"/>
                <w:left w:val="none" w:sz="0" w:space="0" w:color="auto"/>
                <w:bottom w:val="none" w:sz="0" w:space="0" w:color="auto"/>
                <w:right w:val="none" w:sz="0" w:space="0" w:color="auto"/>
              </w:divBdr>
              <w:divsChild>
                <w:div w:id="127771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535998">
          <w:marLeft w:val="0"/>
          <w:marRight w:val="0"/>
          <w:marTop w:val="0"/>
          <w:marBottom w:val="0"/>
          <w:divBdr>
            <w:top w:val="none" w:sz="0" w:space="0" w:color="auto"/>
            <w:left w:val="none" w:sz="0" w:space="0" w:color="auto"/>
            <w:bottom w:val="none" w:sz="0" w:space="0" w:color="auto"/>
            <w:right w:val="none" w:sz="0" w:space="0" w:color="auto"/>
          </w:divBdr>
          <w:divsChild>
            <w:div w:id="1539927007">
              <w:marLeft w:val="0"/>
              <w:marRight w:val="0"/>
              <w:marTop w:val="150"/>
              <w:marBottom w:val="75"/>
              <w:divBdr>
                <w:top w:val="none" w:sz="0" w:space="0" w:color="auto"/>
                <w:left w:val="none" w:sz="0" w:space="0" w:color="auto"/>
                <w:bottom w:val="none" w:sz="0" w:space="0" w:color="auto"/>
                <w:right w:val="none" w:sz="0" w:space="0" w:color="auto"/>
              </w:divBdr>
              <w:divsChild>
                <w:div w:id="1037853005">
                  <w:marLeft w:val="0"/>
                  <w:marRight w:val="0"/>
                  <w:marTop w:val="0"/>
                  <w:marBottom w:val="0"/>
                  <w:divBdr>
                    <w:top w:val="none" w:sz="0" w:space="0" w:color="auto"/>
                    <w:left w:val="none" w:sz="0" w:space="0" w:color="auto"/>
                    <w:bottom w:val="none" w:sz="0" w:space="0" w:color="auto"/>
                    <w:right w:val="none" w:sz="0" w:space="0" w:color="auto"/>
                  </w:divBdr>
                </w:div>
                <w:div w:id="1755777953">
                  <w:marLeft w:val="0"/>
                  <w:marRight w:val="0"/>
                  <w:marTop w:val="0"/>
                  <w:marBottom w:val="0"/>
                  <w:divBdr>
                    <w:top w:val="none" w:sz="0" w:space="0" w:color="auto"/>
                    <w:left w:val="none" w:sz="0" w:space="0" w:color="auto"/>
                    <w:bottom w:val="none" w:sz="0" w:space="0" w:color="auto"/>
                    <w:right w:val="none" w:sz="0" w:space="0" w:color="auto"/>
                  </w:divBdr>
                </w:div>
              </w:divsChild>
            </w:div>
            <w:div w:id="1831679175">
              <w:marLeft w:val="0"/>
              <w:marRight w:val="0"/>
              <w:marTop w:val="0"/>
              <w:marBottom w:val="0"/>
              <w:divBdr>
                <w:top w:val="none" w:sz="0" w:space="0" w:color="auto"/>
                <w:left w:val="none" w:sz="0" w:space="0" w:color="auto"/>
                <w:bottom w:val="none" w:sz="0" w:space="0" w:color="auto"/>
                <w:right w:val="none" w:sz="0" w:space="0" w:color="auto"/>
              </w:divBdr>
            </w:div>
          </w:divsChild>
        </w:div>
        <w:div w:id="1573614799">
          <w:marLeft w:val="0"/>
          <w:marRight w:val="0"/>
          <w:marTop w:val="0"/>
          <w:marBottom w:val="0"/>
          <w:divBdr>
            <w:top w:val="none" w:sz="0" w:space="0" w:color="auto"/>
            <w:left w:val="none" w:sz="0" w:space="0" w:color="auto"/>
            <w:bottom w:val="none" w:sz="0" w:space="0" w:color="auto"/>
            <w:right w:val="none" w:sz="0" w:space="0" w:color="auto"/>
          </w:divBdr>
          <w:divsChild>
            <w:div w:id="249391274">
              <w:marLeft w:val="0"/>
              <w:marRight w:val="0"/>
              <w:marTop w:val="0"/>
              <w:marBottom w:val="0"/>
              <w:divBdr>
                <w:top w:val="none" w:sz="0" w:space="0" w:color="auto"/>
                <w:left w:val="none" w:sz="0" w:space="0" w:color="auto"/>
                <w:bottom w:val="none" w:sz="0" w:space="0" w:color="auto"/>
                <w:right w:val="none" w:sz="0" w:space="0" w:color="auto"/>
              </w:divBdr>
            </w:div>
            <w:div w:id="1424381106">
              <w:marLeft w:val="0"/>
              <w:marRight w:val="0"/>
              <w:marTop w:val="150"/>
              <w:marBottom w:val="75"/>
              <w:divBdr>
                <w:top w:val="none" w:sz="0" w:space="0" w:color="auto"/>
                <w:left w:val="none" w:sz="0" w:space="0" w:color="auto"/>
                <w:bottom w:val="none" w:sz="0" w:space="0" w:color="auto"/>
                <w:right w:val="none" w:sz="0" w:space="0" w:color="auto"/>
              </w:divBdr>
              <w:divsChild>
                <w:div w:id="1397823188">
                  <w:marLeft w:val="0"/>
                  <w:marRight w:val="0"/>
                  <w:marTop w:val="0"/>
                  <w:marBottom w:val="0"/>
                  <w:divBdr>
                    <w:top w:val="none" w:sz="0" w:space="0" w:color="auto"/>
                    <w:left w:val="none" w:sz="0" w:space="0" w:color="auto"/>
                    <w:bottom w:val="none" w:sz="0" w:space="0" w:color="auto"/>
                    <w:right w:val="none" w:sz="0" w:space="0" w:color="auto"/>
                  </w:divBdr>
                </w:div>
                <w:div w:id="1521550548">
                  <w:marLeft w:val="0"/>
                  <w:marRight w:val="0"/>
                  <w:marTop w:val="0"/>
                  <w:marBottom w:val="0"/>
                  <w:divBdr>
                    <w:top w:val="none" w:sz="0" w:space="0" w:color="auto"/>
                    <w:left w:val="none" w:sz="0" w:space="0" w:color="auto"/>
                    <w:bottom w:val="none" w:sz="0" w:space="0" w:color="auto"/>
                    <w:right w:val="none" w:sz="0" w:space="0" w:color="auto"/>
                  </w:divBdr>
                </w:div>
              </w:divsChild>
            </w:div>
            <w:div w:id="1468015449">
              <w:marLeft w:val="0"/>
              <w:marRight w:val="0"/>
              <w:marTop w:val="0"/>
              <w:marBottom w:val="0"/>
              <w:divBdr>
                <w:top w:val="none" w:sz="0" w:space="0" w:color="auto"/>
                <w:left w:val="none" w:sz="0" w:space="0" w:color="auto"/>
                <w:bottom w:val="none" w:sz="0" w:space="0" w:color="auto"/>
                <w:right w:val="none" w:sz="0" w:space="0" w:color="auto"/>
              </w:divBdr>
            </w:div>
          </w:divsChild>
        </w:div>
        <w:div w:id="1641493057">
          <w:marLeft w:val="0"/>
          <w:marRight w:val="0"/>
          <w:marTop w:val="0"/>
          <w:marBottom w:val="0"/>
          <w:divBdr>
            <w:top w:val="none" w:sz="0" w:space="0" w:color="auto"/>
            <w:left w:val="none" w:sz="0" w:space="0" w:color="auto"/>
            <w:bottom w:val="none" w:sz="0" w:space="0" w:color="auto"/>
            <w:right w:val="none" w:sz="0" w:space="0" w:color="auto"/>
          </w:divBdr>
          <w:divsChild>
            <w:div w:id="412435073">
              <w:marLeft w:val="0"/>
              <w:marRight w:val="0"/>
              <w:marTop w:val="0"/>
              <w:marBottom w:val="0"/>
              <w:divBdr>
                <w:top w:val="none" w:sz="0" w:space="0" w:color="auto"/>
                <w:left w:val="none" w:sz="0" w:space="0" w:color="auto"/>
                <w:bottom w:val="none" w:sz="0" w:space="0" w:color="auto"/>
                <w:right w:val="none" w:sz="0" w:space="0" w:color="auto"/>
              </w:divBdr>
            </w:div>
            <w:div w:id="1273245897">
              <w:marLeft w:val="0"/>
              <w:marRight w:val="0"/>
              <w:marTop w:val="150"/>
              <w:marBottom w:val="75"/>
              <w:divBdr>
                <w:top w:val="none" w:sz="0" w:space="0" w:color="auto"/>
                <w:left w:val="none" w:sz="0" w:space="0" w:color="auto"/>
                <w:bottom w:val="none" w:sz="0" w:space="0" w:color="auto"/>
                <w:right w:val="none" w:sz="0" w:space="0" w:color="auto"/>
              </w:divBdr>
              <w:divsChild>
                <w:div w:id="272442158">
                  <w:marLeft w:val="0"/>
                  <w:marRight w:val="0"/>
                  <w:marTop w:val="0"/>
                  <w:marBottom w:val="0"/>
                  <w:divBdr>
                    <w:top w:val="none" w:sz="0" w:space="0" w:color="auto"/>
                    <w:left w:val="none" w:sz="0" w:space="0" w:color="auto"/>
                    <w:bottom w:val="none" w:sz="0" w:space="0" w:color="auto"/>
                    <w:right w:val="none" w:sz="0" w:space="0" w:color="auto"/>
                  </w:divBdr>
                </w:div>
                <w:div w:id="79922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735947">
          <w:marLeft w:val="0"/>
          <w:marRight w:val="0"/>
          <w:marTop w:val="0"/>
          <w:marBottom w:val="0"/>
          <w:divBdr>
            <w:top w:val="none" w:sz="0" w:space="0" w:color="auto"/>
            <w:left w:val="none" w:sz="0" w:space="0" w:color="auto"/>
            <w:bottom w:val="none" w:sz="0" w:space="0" w:color="auto"/>
            <w:right w:val="none" w:sz="0" w:space="0" w:color="auto"/>
          </w:divBdr>
          <w:divsChild>
            <w:div w:id="682978775">
              <w:marLeft w:val="0"/>
              <w:marRight w:val="0"/>
              <w:marTop w:val="0"/>
              <w:marBottom w:val="0"/>
              <w:divBdr>
                <w:top w:val="none" w:sz="0" w:space="0" w:color="auto"/>
                <w:left w:val="none" w:sz="0" w:space="0" w:color="auto"/>
                <w:bottom w:val="none" w:sz="0" w:space="0" w:color="auto"/>
                <w:right w:val="none" w:sz="0" w:space="0" w:color="auto"/>
              </w:divBdr>
            </w:div>
            <w:div w:id="1015886835">
              <w:marLeft w:val="0"/>
              <w:marRight w:val="0"/>
              <w:marTop w:val="150"/>
              <w:marBottom w:val="75"/>
              <w:divBdr>
                <w:top w:val="none" w:sz="0" w:space="0" w:color="auto"/>
                <w:left w:val="none" w:sz="0" w:space="0" w:color="auto"/>
                <w:bottom w:val="none" w:sz="0" w:space="0" w:color="auto"/>
                <w:right w:val="none" w:sz="0" w:space="0" w:color="auto"/>
              </w:divBdr>
              <w:divsChild>
                <w:div w:id="1380713410">
                  <w:marLeft w:val="0"/>
                  <w:marRight w:val="0"/>
                  <w:marTop w:val="0"/>
                  <w:marBottom w:val="0"/>
                  <w:divBdr>
                    <w:top w:val="none" w:sz="0" w:space="0" w:color="auto"/>
                    <w:left w:val="none" w:sz="0" w:space="0" w:color="auto"/>
                    <w:bottom w:val="none" w:sz="0" w:space="0" w:color="auto"/>
                    <w:right w:val="none" w:sz="0" w:space="0" w:color="auto"/>
                  </w:divBdr>
                </w:div>
                <w:div w:id="1384325164">
                  <w:marLeft w:val="0"/>
                  <w:marRight w:val="0"/>
                  <w:marTop w:val="0"/>
                  <w:marBottom w:val="0"/>
                  <w:divBdr>
                    <w:top w:val="none" w:sz="0" w:space="0" w:color="auto"/>
                    <w:left w:val="none" w:sz="0" w:space="0" w:color="auto"/>
                    <w:bottom w:val="none" w:sz="0" w:space="0" w:color="auto"/>
                    <w:right w:val="none" w:sz="0" w:space="0" w:color="auto"/>
                  </w:divBdr>
                </w:div>
              </w:divsChild>
            </w:div>
            <w:div w:id="203588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72242">
      <w:bodyDiv w:val="1"/>
      <w:marLeft w:val="0"/>
      <w:marRight w:val="0"/>
      <w:marTop w:val="0"/>
      <w:marBottom w:val="0"/>
      <w:divBdr>
        <w:top w:val="none" w:sz="0" w:space="0" w:color="auto"/>
        <w:left w:val="none" w:sz="0" w:space="0" w:color="auto"/>
        <w:bottom w:val="none" w:sz="0" w:space="0" w:color="auto"/>
        <w:right w:val="none" w:sz="0" w:space="0" w:color="auto"/>
      </w:divBdr>
    </w:div>
    <w:div w:id="208612884">
      <w:bodyDiv w:val="1"/>
      <w:marLeft w:val="0"/>
      <w:marRight w:val="0"/>
      <w:marTop w:val="0"/>
      <w:marBottom w:val="0"/>
      <w:divBdr>
        <w:top w:val="none" w:sz="0" w:space="0" w:color="auto"/>
        <w:left w:val="none" w:sz="0" w:space="0" w:color="auto"/>
        <w:bottom w:val="none" w:sz="0" w:space="0" w:color="auto"/>
        <w:right w:val="none" w:sz="0" w:space="0" w:color="auto"/>
      </w:divBdr>
    </w:div>
    <w:div w:id="215090307">
      <w:bodyDiv w:val="1"/>
      <w:marLeft w:val="0"/>
      <w:marRight w:val="0"/>
      <w:marTop w:val="0"/>
      <w:marBottom w:val="0"/>
      <w:divBdr>
        <w:top w:val="none" w:sz="0" w:space="0" w:color="auto"/>
        <w:left w:val="none" w:sz="0" w:space="0" w:color="auto"/>
        <w:bottom w:val="none" w:sz="0" w:space="0" w:color="auto"/>
        <w:right w:val="none" w:sz="0" w:space="0" w:color="auto"/>
      </w:divBdr>
      <w:divsChild>
        <w:div w:id="27343032">
          <w:marLeft w:val="0"/>
          <w:marRight w:val="0"/>
          <w:marTop w:val="0"/>
          <w:marBottom w:val="0"/>
          <w:divBdr>
            <w:top w:val="none" w:sz="0" w:space="0" w:color="auto"/>
            <w:left w:val="none" w:sz="0" w:space="0" w:color="auto"/>
            <w:bottom w:val="none" w:sz="0" w:space="0" w:color="auto"/>
            <w:right w:val="none" w:sz="0" w:space="0" w:color="auto"/>
          </w:divBdr>
          <w:divsChild>
            <w:div w:id="593709061">
              <w:marLeft w:val="0"/>
              <w:marRight w:val="0"/>
              <w:marTop w:val="0"/>
              <w:marBottom w:val="0"/>
              <w:divBdr>
                <w:top w:val="none" w:sz="0" w:space="0" w:color="auto"/>
                <w:left w:val="none" w:sz="0" w:space="0" w:color="auto"/>
                <w:bottom w:val="none" w:sz="0" w:space="0" w:color="auto"/>
                <w:right w:val="none" w:sz="0" w:space="0" w:color="auto"/>
              </w:divBdr>
              <w:divsChild>
                <w:div w:id="1487353550">
                  <w:marLeft w:val="0"/>
                  <w:marRight w:val="0"/>
                  <w:marTop w:val="0"/>
                  <w:marBottom w:val="0"/>
                  <w:divBdr>
                    <w:top w:val="none" w:sz="0" w:space="0" w:color="auto"/>
                    <w:left w:val="none" w:sz="0" w:space="0" w:color="auto"/>
                    <w:bottom w:val="none" w:sz="0" w:space="0" w:color="auto"/>
                    <w:right w:val="none" w:sz="0" w:space="0" w:color="auto"/>
                  </w:divBdr>
                  <w:divsChild>
                    <w:div w:id="304823065">
                      <w:marLeft w:val="0"/>
                      <w:marRight w:val="0"/>
                      <w:marTop w:val="0"/>
                      <w:marBottom w:val="0"/>
                      <w:divBdr>
                        <w:top w:val="none" w:sz="0" w:space="0" w:color="auto"/>
                        <w:left w:val="none" w:sz="0" w:space="0" w:color="auto"/>
                        <w:bottom w:val="none" w:sz="0" w:space="0" w:color="auto"/>
                        <w:right w:val="none" w:sz="0" w:space="0" w:color="auto"/>
                      </w:divBdr>
                      <w:divsChild>
                        <w:div w:id="202527313">
                          <w:marLeft w:val="0"/>
                          <w:marRight w:val="0"/>
                          <w:marTop w:val="0"/>
                          <w:marBottom w:val="0"/>
                          <w:divBdr>
                            <w:top w:val="none" w:sz="0" w:space="0" w:color="auto"/>
                            <w:left w:val="none" w:sz="0" w:space="0" w:color="auto"/>
                            <w:bottom w:val="none" w:sz="0" w:space="0" w:color="auto"/>
                            <w:right w:val="none" w:sz="0" w:space="0" w:color="auto"/>
                          </w:divBdr>
                          <w:divsChild>
                            <w:div w:id="321667507">
                              <w:marLeft w:val="0"/>
                              <w:marRight w:val="0"/>
                              <w:marTop w:val="0"/>
                              <w:marBottom w:val="0"/>
                              <w:divBdr>
                                <w:top w:val="none" w:sz="0" w:space="0" w:color="auto"/>
                                <w:left w:val="none" w:sz="0" w:space="0" w:color="auto"/>
                                <w:bottom w:val="none" w:sz="0" w:space="0" w:color="auto"/>
                                <w:right w:val="none" w:sz="0" w:space="0" w:color="auto"/>
                              </w:divBdr>
                              <w:divsChild>
                                <w:div w:id="462816901">
                                  <w:marLeft w:val="0"/>
                                  <w:marRight w:val="0"/>
                                  <w:marTop w:val="0"/>
                                  <w:marBottom w:val="0"/>
                                  <w:divBdr>
                                    <w:top w:val="none" w:sz="0" w:space="0" w:color="auto"/>
                                    <w:left w:val="none" w:sz="0" w:space="0" w:color="auto"/>
                                    <w:bottom w:val="none" w:sz="0" w:space="0" w:color="auto"/>
                                    <w:right w:val="none" w:sz="0" w:space="0" w:color="auto"/>
                                  </w:divBdr>
                                  <w:divsChild>
                                    <w:div w:id="2028171629">
                                      <w:marLeft w:val="0"/>
                                      <w:marRight w:val="0"/>
                                      <w:marTop w:val="0"/>
                                      <w:marBottom w:val="0"/>
                                      <w:divBdr>
                                        <w:top w:val="none" w:sz="0" w:space="0" w:color="auto"/>
                                        <w:left w:val="none" w:sz="0" w:space="0" w:color="auto"/>
                                        <w:bottom w:val="none" w:sz="0" w:space="0" w:color="auto"/>
                                        <w:right w:val="none" w:sz="0" w:space="0" w:color="auto"/>
                                      </w:divBdr>
                                      <w:divsChild>
                                        <w:div w:id="317000885">
                                          <w:marLeft w:val="0"/>
                                          <w:marRight w:val="0"/>
                                          <w:marTop w:val="0"/>
                                          <w:marBottom w:val="0"/>
                                          <w:divBdr>
                                            <w:top w:val="none" w:sz="0" w:space="0" w:color="auto"/>
                                            <w:left w:val="none" w:sz="0" w:space="0" w:color="auto"/>
                                            <w:bottom w:val="none" w:sz="0" w:space="0" w:color="auto"/>
                                            <w:right w:val="none" w:sz="0" w:space="0" w:color="auto"/>
                                          </w:divBdr>
                                          <w:divsChild>
                                            <w:div w:id="759372545">
                                              <w:marLeft w:val="0"/>
                                              <w:marRight w:val="0"/>
                                              <w:marTop w:val="0"/>
                                              <w:marBottom w:val="0"/>
                                              <w:divBdr>
                                                <w:top w:val="none" w:sz="0" w:space="0" w:color="auto"/>
                                                <w:left w:val="none" w:sz="0" w:space="0" w:color="auto"/>
                                                <w:bottom w:val="none" w:sz="0" w:space="0" w:color="auto"/>
                                                <w:right w:val="none" w:sz="0" w:space="0" w:color="auto"/>
                                              </w:divBdr>
                                              <w:divsChild>
                                                <w:div w:id="427653283">
                                                  <w:marLeft w:val="0"/>
                                                  <w:marRight w:val="0"/>
                                                  <w:marTop w:val="0"/>
                                                  <w:marBottom w:val="0"/>
                                                  <w:divBdr>
                                                    <w:top w:val="none" w:sz="0" w:space="0" w:color="auto"/>
                                                    <w:left w:val="none" w:sz="0" w:space="0" w:color="auto"/>
                                                    <w:bottom w:val="none" w:sz="0" w:space="0" w:color="auto"/>
                                                    <w:right w:val="none" w:sz="0" w:space="0" w:color="auto"/>
                                                  </w:divBdr>
                                                  <w:divsChild>
                                                    <w:div w:id="1534002130">
                                                      <w:marLeft w:val="0"/>
                                                      <w:marRight w:val="0"/>
                                                      <w:marTop w:val="0"/>
                                                      <w:marBottom w:val="0"/>
                                                      <w:divBdr>
                                                        <w:top w:val="single" w:sz="2" w:space="3" w:color="008000"/>
                                                        <w:left w:val="single" w:sz="2" w:space="0" w:color="008000"/>
                                                        <w:bottom w:val="single" w:sz="2" w:space="0" w:color="008000"/>
                                                        <w:right w:val="single" w:sz="2" w:space="0" w:color="008000"/>
                                                      </w:divBdr>
                                                      <w:divsChild>
                                                        <w:div w:id="264969570">
                                                          <w:marLeft w:val="0"/>
                                                          <w:marRight w:val="0"/>
                                                          <w:marTop w:val="0"/>
                                                          <w:marBottom w:val="0"/>
                                                          <w:divBdr>
                                                            <w:top w:val="none" w:sz="0" w:space="0" w:color="auto"/>
                                                            <w:left w:val="none" w:sz="0" w:space="0" w:color="auto"/>
                                                            <w:bottom w:val="none" w:sz="0" w:space="0" w:color="auto"/>
                                                            <w:right w:val="none" w:sz="0" w:space="0" w:color="auto"/>
                                                          </w:divBdr>
                                                          <w:divsChild>
                                                            <w:div w:id="2133553163">
                                                              <w:marLeft w:val="0"/>
                                                              <w:marRight w:val="0"/>
                                                              <w:marTop w:val="0"/>
                                                              <w:marBottom w:val="0"/>
                                                              <w:divBdr>
                                                                <w:top w:val="none" w:sz="0" w:space="0" w:color="auto"/>
                                                                <w:left w:val="none" w:sz="0" w:space="0" w:color="auto"/>
                                                                <w:bottom w:val="none" w:sz="0" w:space="0" w:color="auto"/>
                                                                <w:right w:val="none" w:sz="0" w:space="0" w:color="auto"/>
                                                              </w:divBdr>
                                                              <w:divsChild>
                                                                <w:div w:id="207153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7203684">
      <w:bodyDiv w:val="1"/>
      <w:marLeft w:val="0"/>
      <w:marRight w:val="0"/>
      <w:marTop w:val="0"/>
      <w:marBottom w:val="0"/>
      <w:divBdr>
        <w:top w:val="none" w:sz="0" w:space="0" w:color="auto"/>
        <w:left w:val="none" w:sz="0" w:space="0" w:color="auto"/>
        <w:bottom w:val="none" w:sz="0" w:space="0" w:color="auto"/>
        <w:right w:val="none" w:sz="0" w:space="0" w:color="auto"/>
      </w:divBdr>
    </w:div>
    <w:div w:id="218517079">
      <w:bodyDiv w:val="1"/>
      <w:marLeft w:val="0"/>
      <w:marRight w:val="0"/>
      <w:marTop w:val="0"/>
      <w:marBottom w:val="0"/>
      <w:divBdr>
        <w:top w:val="none" w:sz="0" w:space="0" w:color="auto"/>
        <w:left w:val="none" w:sz="0" w:space="0" w:color="auto"/>
        <w:bottom w:val="none" w:sz="0" w:space="0" w:color="auto"/>
        <w:right w:val="none" w:sz="0" w:space="0" w:color="auto"/>
      </w:divBdr>
    </w:div>
    <w:div w:id="220211966">
      <w:bodyDiv w:val="1"/>
      <w:marLeft w:val="0"/>
      <w:marRight w:val="0"/>
      <w:marTop w:val="0"/>
      <w:marBottom w:val="0"/>
      <w:divBdr>
        <w:top w:val="none" w:sz="0" w:space="0" w:color="auto"/>
        <w:left w:val="none" w:sz="0" w:space="0" w:color="auto"/>
        <w:bottom w:val="none" w:sz="0" w:space="0" w:color="auto"/>
        <w:right w:val="none" w:sz="0" w:space="0" w:color="auto"/>
      </w:divBdr>
    </w:div>
    <w:div w:id="223562220">
      <w:bodyDiv w:val="1"/>
      <w:marLeft w:val="0"/>
      <w:marRight w:val="0"/>
      <w:marTop w:val="0"/>
      <w:marBottom w:val="0"/>
      <w:divBdr>
        <w:top w:val="none" w:sz="0" w:space="0" w:color="auto"/>
        <w:left w:val="none" w:sz="0" w:space="0" w:color="auto"/>
        <w:bottom w:val="none" w:sz="0" w:space="0" w:color="auto"/>
        <w:right w:val="none" w:sz="0" w:space="0" w:color="auto"/>
      </w:divBdr>
    </w:div>
    <w:div w:id="235285818">
      <w:bodyDiv w:val="1"/>
      <w:marLeft w:val="0"/>
      <w:marRight w:val="0"/>
      <w:marTop w:val="0"/>
      <w:marBottom w:val="0"/>
      <w:divBdr>
        <w:top w:val="none" w:sz="0" w:space="0" w:color="auto"/>
        <w:left w:val="none" w:sz="0" w:space="0" w:color="auto"/>
        <w:bottom w:val="none" w:sz="0" w:space="0" w:color="auto"/>
        <w:right w:val="none" w:sz="0" w:space="0" w:color="auto"/>
      </w:divBdr>
    </w:div>
    <w:div w:id="240259693">
      <w:bodyDiv w:val="1"/>
      <w:marLeft w:val="0"/>
      <w:marRight w:val="0"/>
      <w:marTop w:val="0"/>
      <w:marBottom w:val="0"/>
      <w:divBdr>
        <w:top w:val="none" w:sz="0" w:space="0" w:color="auto"/>
        <w:left w:val="none" w:sz="0" w:space="0" w:color="auto"/>
        <w:bottom w:val="none" w:sz="0" w:space="0" w:color="auto"/>
        <w:right w:val="none" w:sz="0" w:space="0" w:color="auto"/>
      </w:divBdr>
    </w:div>
    <w:div w:id="246813709">
      <w:bodyDiv w:val="1"/>
      <w:marLeft w:val="0"/>
      <w:marRight w:val="0"/>
      <w:marTop w:val="0"/>
      <w:marBottom w:val="0"/>
      <w:divBdr>
        <w:top w:val="none" w:sz="0" w:space="0" w:color="auto"/>
        <w:left w:val="none" w:sz="0" w:space="0" w:color="auto"/>
        <w:bottom w:val="none" w:sz="0" w:space="0" w:color="auto"/>
        <w:right w:val="none" w:sz="0" w:space="0" w:color="auto"/>
      </w:divBdr>
      <w:divsChild>
        <w:div w:id="2067531139">
          <w:marLeft w:val="0"/>
          <w:marRight w:val="0"/>
          <w:marTop w:val="0"/>
          <w:marBottom w:val="0"/>
          <w:divBdr>
            <w:top w:val="none" w:sz="0" w:space="0" w:color="auto"/>
            <w:left w:val="none" w:sz="0" w:space="0" w:color="auto"/>
            <w:bottom w:val="none" w:sz="0" w:space="0" w:color="auto"/>
            <w:right w:val="none" w:sz="0" w:space="0" w:color="auto"/>
          </w:divBdr>
          <w:divsChild>
            <w:div w:id="948970992">
              <w:marLeft w:val="0"/>
              <w:marRight w:val="0"/>
              <w:marTop w:val="0"/>
              <w:marBottom w:val="0"/>
              <w:divBdr>
                <w:top w:val="none" w:sz="0" w:space="0" w:color="auto"/>
                <w:left w:val="none" w:sz="0" w:space="0" w:color="auto"/>
                <w:bottom w:val="none" w:sz="0" w:space="0" w:color="auto"/>
                <w:right w:val="none" w:sz="0" w:space="0" w:color="auto"/>
              </w:divBdr>
              <w:divsChild>
                <w:div w:id="1394236033">
                  <w:marLeft w:val="0"/>
                  <w:marRight w:val="0"/>
                  <w:marTop w:val="0"/>
                  <w:marBottom w:val="0"/>
                  <w:divBdr>
                    <w:top w:val="none" w:sz="0" w:space="0" w:color="auto"/>
                    <w:left w:val="none" w:sz="0" w:space="0" w:color="auto"/>
                    <w:bottom w:val="none" w:sz="0" w:space="0" w:color="auto"/>
                    <w:right w:val="none" w:sz="0" w:space="0" w:color="auto"/>
                  </w:divBdr>
                  <w:divsChild>
                    <w:div w:id="647781067">
                      <w:marLeft w:val="0"/>
                      <w:marRight w:val="0"/>
                      <w:marTop w:val="0"/>
                      <w:marBottom w:val="0"/>
                      <w:divBdr>
                        <w:top w:val="none" w:sz="0" w:space="0" w:color="auto"/>
                        <w:left w:val="none" w:sz="0" w:space="0" w:color="auto"/>
                        <w:bottom w:val="none" w:sz="0" w:space="0" w:color="auto"/>
                        <w:right w:val="none" w:sz="0" w:space="0" w:color="auto"/>
                      </w:divBdr>
                      <w:divsChild>
                        <w:div w:id="1550917371">
                          <w:marLeft w:val="0"/>
                          <w:marRight w:val="0"/>
                          <w:marTop w:val="0"/>
                          <w:marBottom w:val="0"/>
                          <w:divBdr>
                            <w:top w:val="none" w:sz="0" w:space="0" w:color="auto"/>
                            <w:left w:val="none" w:sz="0" w:space="0" w:color="auto"/>
                            <w:bottom w:val="none" w:sz="0" w:space="0" w:color="auto"/>
                            <w:right w:val="none" w:sz="0" w:space="0" w:color="auto"/>
                          </w:divBdr>
                          <w:divsChild>
                            <w:div w:id="1330593959">
                              <w:marLeft w:val="0"/>
                              <w:marRight w:val="0"/>
                              <w:marTop w:val="0"/>
                              <w:marBottom w:val="0"/>
                              <w:divBdr>
                                <w:top w:val="none" w:sz="0" w:space="0" w:color="auto"/>
                                <w:left w:val="none" w:sz="0" w:space="0" w:color="auto"/>
                                <w:bottom w:val="none" w:sz="0" w:space="0" w:color="auto"/>
                                <w:right w:val="none" w:sz="0" w:space="0" w:color="auto"/>
                              </w:divBdr>
                              <w:divsChild>
                                <w:div w:id="543323740">
                                  <w:marLeft w:val="0"/>
                                  <w:marRight w:val="0"/>
                                  <w:marTop w:val="0"/>
                                  <w:marBottom w:val="0"/>
                                  <w:divBdr>
                                    <w:top w:val="none" w:sz="0" w:space="0" w:color="auto"/>
                                    <w:left w:val="none" w:sz="0" w:space="0" w:color="auto"/>
                                    <w:bottom w:val="none" w:sz="0" w:space="0" w:color="auto"/>
                                    <w:right w:val="none" w:sz="0" w:space="0" w:color="auto"/>
                                  </w:divBdr>
                                  <w:divsChild>
                                    <w:div w:id="733967943">
                                      <w:marLeft w:val="0"/>
                                      <w:marRight w:val="0"/>
                                      <w:marTop w:val="0"/>
                                      <w:marBottom w:val="0"/>
                                      <w:divBdr>
                                        <w:top w:val="none" w:sz="0" w:space="0" w:color="auto"/>
                                        <w:left w:val="none" w:sz="0" w:space="0" w:color="auto"/>
                                        <w:bottom w:val="none" w:sz="0" w:space="0" w:color="auto"/>
                                        <w:right w:val="none" w:sz="0" w:space="0" w:color="auto"/>
                                      </w:divBdr>
                                      <w:divsChild>
                                        <w:div w:id="612707225">
                                          <w:marLeft w:val="0"/>
                                          <w:marRight w:val="0"/>
                                          <w:marTop w:val="0"/>
                                          <w:marBottom w:val="0"/>
                                          <w:divBdr>
                                            <w:top w:val="none" w:sz="0" w:space="0" w:color="auto"/>
                                            <w:left w:val="none" w:sz="0" w:space="0" w:color="auto"/>
                                            <w:bottom w:val="none" w:sz="0" w:space="0" w:color="auto"/>
                                            <w:right w:val="none" w:sz="0" w:space="0" w:color="auto"/>
                                          </w:divBdr>
                                          <w:divsChild>
                                            <w:div w:id="1874806403">
                                              <w:marLeft w:val="0"/>
                                              <w:marRight w:val="0"/>
                                              <w:marTop w:val="0"/>
                                              <w:marBottom w:val="0"/>
                                              <w:divBdr>
                                                <w:top w:val="none" w:sz="0" w:space="0" w:color="auto"/>
                                                <w:left w:val="none" w:sz="0" w:space="0" w:color="auto"/>
                                                <w:bottom w:val="none" w:sz="0" w:space="0" w:color="auto"/>
                                                <w:right w:val="none" w:sz="0" w:space="0" w:color="auto"/>
                                              </w:divBdr>
                                              <w:divsChild>
                                                <w:div w:id="1734700156">
                                                  <w:marLeft w:val="0"/>
                                                  <w:marRight w:val="0"/>
                                                  <w:marTop w:val="0"/>
                                                  <w:marBottom w:val="0"/>
                                                  <w:divBdr>
                                                    <w:top w:val="none" w:sz="0" w:space="0" w:color="auto"/>
                                                    <w:left w:val="none" w:sz="0" w:space="0" w:color="auto"/>
                                                    <w:bottom w:val="none" w:sz="0" w:space="0" w:color="auto"/>
                                                    <w:right w:val="none" w:sz="0" w:space="0" w:color="auto"/>
                                                  </w:divBdr>
                                                  <w:divsChild>
                                                    <w:div w:id="1048261545">
                                                      <w:marLeft w:val="0"/>
                                                      <w:marRight w:val="0"/>
                                                      <w:marTop w:val="0"/>
                                                      <w:marBottom w:val="0"/>
                                                      <w:divBdr>
                                                        <w:top w:val="single" w:sz="2" w:space="3" w:color="008000"/>
                                                        <w:left w:val="single" w:sz="2" w:space="0" w:color="008000"/>
                                                        <w:bottom w:val="single" w:sz="2" w:space="0" w:color="008000"/>
                                                        <w:right w:val="single" w:sz="2" w:space="0" w:color="008000"/>
                                                      </w:divBdr>
                                                      <w:divsChild>
                                                        <w:div w:id="1546991978">
                                                          <w:marLeft w:val="0"/>
                                                          <w:marRight w:val="0"/>
                                                          <w:marTop w:val="0"/>
                                                          <w:marBottom w:val="0"/>
                                                          <w:divBdr>
                                                            <w:top w:val="none" w:sz="0" w:space="0" w:color="auto"/>
                                                            <w:left w:val="none" w:sz="0" w:space="0" w:color="auto"/>
                                                            <w:bottom w:val="none" w:sz="0" w:space="0" w:color="auto"/>
                                                            <w:right w:val="none" w:sz="0" w:space="0" w:color="auto"/>
                                                          </w:divBdr>
                                                          <w:divsChild>
                                                            <w:div w:id="1695425421">
                                                              <w:marLeft w:val="0"/>
                                                              <w:marRight w:val="0"/>
                                                              <w:marTop w:val="0"/>
                                                              <w:marBottom w:val="0"/>
                                                              <w:divBdr>
                                                                <w:top w:val="none" w:sz="0" w:space="0" w:color="auto"/>
                                                                <w:left w:val="none" w:sz="0" w:space="0" w:color="auto"/>
                                                                <w:bottom w:val="none" w:sz="0" w:space="0" w:color="auto"/>
                                                                <w:right w:val="none" w:sz="0" w:space="0" w:color="auto"/>
                                                              </w:divBdr>
                                                              <w:divsChild>
                                                                <w:div w:id="209462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50092870">
      <w:bodyDiv w:val="1"/>
      <w:marLeft w:val="0"/>
      <w:marRight w:val="0"/>
      <w:marTop w:val="0"/>
      <w:marBottom w:val="0"/>
      <w:divBdr>
        <w:top w:val="none" w:sz="0" w:space="0" w:color="auto"/>
        <w:left w:val="none" w:sz="0" w:space="0" w:color="auto"/>
        <w:bottom w:val="none" w:sz="0" w:space="0" w:color="auto"/>
        <w:right w:val="none" w:sz="0" w:space="0" w:color="auto"/>
      </w:divBdr>
    </w:div>
    <w:div w:id="251016563">
      <w:bodyDiv w:val="1"/>
      <w:marLeft w:val="0"/>
      <w:marRight w:val="0"/>
      <w:marTop w:val="0"/>
      <w:marBottom w:val="0"/>
      <w:divBdr>
        <w:top w:val="none" w:sz="0" w:space="0" w:color="auto"/>
        <w:left w:val="none" w:sz="0" w:space="0" w:color="auto"/>
        <w:bottom w:val="none" w:sz="0" w:space="0" w:color="auto"/>
        <w:right w:val="none" w:sz="0" w:space="0" w:color="auto"/>
      </w:divBdr>
    </w:div>
    <w:div w:id="251160569">
      <w:bodyDiv w:val="1"/>
      <w:marLeft w:val="0"/>
      <w:marRight w:val="0"/>
      <w:marTop w:val="0"/>
      <w:marBottom w:val="0"/>
      <w:divBdr>
        <w:top w:val="none" w:sz="0" w:space="0" w:color="auto"/>
        <w:left w:val="none" w:sz="0" w:space="0" w:color="auto"/>
        <w:bottom w:val="none" w:sz="0" w:space="0" w:color="auto"/>
        <w:right w:val="none" w:sz="0" w:space="0" w:color="auto"/>
      </w:divBdr>
    </w:div>
    <w:div w:id="251398738">
      <w:bodyDiv w:val="1"/>
      <w:marLeft w:val="0"/>
      <w:marRight w:val="0"/>
      <w:marTop w:val="0"/>
      <w:marBottom w:val="0"/>
      <w:divBdr>
        <w:top w:val="none" w:sz="0" w:space="0" w:color="auto"/>
        <w:left w:val="none" w:sz="0" w:space="0" w:color="auto"/>
        <w:bottom w:val="none" w:sz="0" w:space="0" w:color="auto"/>
        <w:right w:val="none" w:sz="0" w:space="0" w:color="auto"/>
      </w:divBdr>
    </w:div>
    <w:div w:id="275020115">
      <w:bodyDiv w:val="1"/>
      <w:marLeft w:val="0"/>
      <w:marRight w:val="0"/>
      <w:marTop w:val="0"/>
      <w:marBottom w:val="0"/>
      <w:divBdr>
        <w:top w:val="none" w:sz="0" w:space="0" w:color="auto"/>
        <w:left w:val="none" w:sz="0" w:space="0" w:color="auto"/>
        <w:bottom w:val="none" w:sz="0" w:space="0" w:color="auto"/>
        <w:right w:val="none" w:sz="0" w:space="0" w:color="auto"/>
      </w:divBdr>
    </w:div>
    <w:div w:id="278030938">
      <w:bodyDiv w:val="1"/>
      <w:marLeft w:val="0"/>
      <w:marRight w:val="0"/>
      <w:marTop w:val="0"/>
      <w:marBottom w:val="0"/>
      <w:divBdr>
        <w:top w:val="none" w:sz="0" w:space="0" w:color="auto"/>
        <w:left w:val="none" w:sz="0" w:space="0" w:color="auto"/>
        <w:bottom w:val="none" w:sz="0" w:space="0" w:color="auto"/>
        <w:right w:val="none" w:sz="0" w:space="0" w:color="auto"/>
      </w:divBdr>
    </w:div>
    <w:div w:id="282419579">
      <w:bodyDiv w:val="1"/>
      <w:marLeft w:val="0"/>
      <w:marRight w:val="0"/>
      <w:marTop w:val="0"/>
      <w:marBottom w:val="0"/>
      <w:divBdr>
        <w:top w:val="none" w:sz="0" w:space="0" w:color="auto"/>
        <w:left w:val="none" w:sz="0" w:space="0" w:color="auto"/>
        <w:bottom w:val="none" w:sz="0" w:space="0" w:color="auto"/>
        <w:right w:val="none" w:sz="0" w:space="0" w:color="auto"/>
      </w:divBdr>
    </w:div>
    <w:div w:id="283998458">
      <w:bodyDiv w:val="1"/>
      <w:marLeft w:val="0"/>
      <w:marRight w:val="0"/>
      <w:marTop w:val="0"/>
      <w:marBottom w:val="0"/>
      <w:divBdr>
        <w:top w:val="none" w:sz="0" w:space="0" w:color="auto"/>
        <w:left w:val="none" w:sz="0" w:space="0" w:color="auto"/>
        <w:bottom w:val="none" w:sz="0" w:space="0" w:color="auto"/>
        <w:right w:val="none" w:sz="0" w:space="0" w:color="auto"/>
      </w:divBdr>
    </w:div>
    <w:div w:id="286473315">
      <w:bodyDiv w:val="1"/>
      <w:marLeft w:val="0"/>
      <w:marRight w:val="0"/>
      <w:marTop w:val="0"/>
      <w:marBottom w:val="0"/>
      <w:divBdr>
        <w:top w:val="none" w:sz="0" w:space="0" w:color="auto"/>
        <w:left w:val="none" w:sz="0" w:space="0" w:color="auto"/>
        <w:bottom w:val="none" w:sz="0" w:space="0" w:color="auto"/>
        <w:right w:val="none" w:sz="0" w:space="0" w:color="auto"/>
      </w:divBdr>
    </w:div>
    <w:div w:id="288363407">
      <w:bodyDiv w:val="1"/>
      <w:marLeft w:val="0"/>
      <w:marRight w:val="0"/>
      <w:marTop w:val="0"/>
      <w:marBottom w:val="0"/>
      <w:divBdr>
        <w:top w:val="none" w:sz="0" w:space="0" w:color="auto"/>
        <w:left w:val="none" w:sz="0" w:space="0" w:color="auto"/>
        <w:bottom w:val="none" w:sz="0" w:space="0" w:color="auto"/>
        <w:right w:val="none" w:sz="0" w:space="0" w:color="auto"/>
      </w:divBdr>
      <w:divsChild>
        <w:div w:id="1948075347">
          <w:marLeft w:val="0"/>
          <w:marRight w:val="0"/>
          <w:marTop w:val="0"/>
          <w:marBottom w:val="0"/>
          <w:divBdr>
            <w:top w:val="none" w:sz="0" w:space="0" w:color="auto"/>
            <w:left w:val="none" w:sz="0" w:space="0" w:color="auto"/>
            <w:bottom w:val="none" w:sz="0" w:space="0" w:color="auto"/>
            <w:right w:val="none" w:sz="0" w:space="0" w:color="auto"/>
          </w:divBdr>
          <w:divsChild>
            <w:div w:id="1779906307">
              <w:marLeft w:val="0"/>
              <w:marRight w:val="0"/>
              <w:marTop w:val="0"/>
              <w:marBottom w:val="0"/>
              <w:divBdr>
                <w:top w:val="none" w:sz="0" w:space="0" w:color="auto"/>
                <w:left w:val="none" w:sz="0" w:space="0" w:color="auto"/>
                <w:bottom w:val="none" w:sz="0" w:space="0" w:color="auto"/>
                <w:right w:val="none" w:sz="0" w:space="0" w:color="auto"/>
              </w:divBdr>
              <w:divsChild>
                <w:div w:id="1605923470">
                  <w:marLeft w:val="0"/>
                  <w:marRight w:val="0"/>
                  <w:marTop w:val="0"/>
                  <w:marBottom w:val="0"/>
                  <w:divBdr>
                    <w:top w:val="none" w:sz="0" w:space="0" w:color="auto"/>
                    <w:left w:val="none" w:sz="0" w:space="0" w:color="auto"/>
                    <w:bottom w:val="none" w:sz="0" w:space="0" w:color="auto"/>
                    <w:right w:val="none" w:sz="0" w:space="0" w:color="auto"/>
                  </w:divBdr>
                  <w:divsChild>
                    <w:div w:id="187061643">
                      <w:marLeft w:val="0"/>
                      <w:marRight w:val="0"/>
                      <w:marTop w:val="0"/>
                      <w:marBottom w:val="0"/>
                      <w:divBdr>
                        <w:top w:val="none" w:sz="0" w:space="0" w:color="auto"/>
                        <w:left w:val="none" w:sz="0" w:space="0" w:color="auto"/>
                        <w:bottom w:val="none" w:sz="0" w:space="0" w:color="auto"/>
                        <w:right w:val="none" w:sz="0" w:space="0" w:color="auto"/>
                      </w:divBdr>
                      <w:divsChild>
                        <w:div w:id="835851299">
                          <w:marLeft w:val="0"/>
                          <w:marRight w:val="0"/>
                          <w:marTop w:val="0"/>
                          <w:marBottom w:val="300"/>
                          <w:divBdr>
                            <w:top w:val="none" w:sz="0" w:space="0" w:color="auto"/>
                            <w:left w:val="none" w:sz="0" w:space="0" w:color="auto"/>
                            <w:bottom w:val="double" w:sz="6" w:space="15" w:color="EEEEEE"/>
                            <w:right w:val="none" w:sz="0" w:space="0" w:color="auto"/>
                          </w:divBdr>
                        </w:div>
                      </w:divsChild>
                    </w:div>
                  </w:divsChild>
                </w:div>
              </w:divsChild>
            </w:div>
          </w:divsChild>
        </w:div>
      </w:divsChild>
    </w:div>
    <w:div w:id="289555684">
      <w:bodyDiv w:val="1"/>
      <w:marLeft w:val="0"/>
      <w:marRight w:val="0"/>
      <w:marTop w:val="0"/>
      <w:marBottom w:val="0"/>
      <w:divBdr>
        <w:top w:val="none" w:sz="0" w:space="0" w:color="auto"/>
        <w:left w:val="none" w:sz="0" w:space="0" w:color="auto"/>
        <w:bottom w:val="none" w:sz="0" w:space="0" w:color="auto"/>
        <w:right w:val="none" w:sz="0" w:space="0" w:color="auto"/>
      </w:divBdr>
      <w:divsChild>
        <w:div w:id="494958407">
          <w:marLeft w:val="0"/>
          <w:marRight w:val="0"/>
          <w:marTop w:val="0"/>
          <w:marBottom w:val="0"/>
          <w:divBdr>
            <w:top w:val="none" w:sz="0" w:space="0" w:color="auto"/>
            <w:left w:val="none" w:sz="0" w:space="0" w:color="auto"/>
            <w:bottom w:val="none" w:sz="0" w:space="0" w:color="auto"/>
            <w:right w:val="none" w:sz="0" w:space="0" w:color="auto"/>
          </w:divBdr>
          <w:divsChild>
            <w:div w:id="369378880">
              <w:marLeft w:val="0"/>
              <w:marRight w:val="0"/>
              <w:marTop w:val="0"/>
              <w:marBottom w:val="0"/>
              <w:divBdr>
                <w:top w:val="none" w:sz="0" w:space="0" w:color="auto"/>
                <w:left w:val="none" w:sz="0" w:space="0" w:color="auto"/>
                <w:bottom w:val="none" w:sz="0" w:space="0" w:color="auto"/>
                <w:right w:val="none" w:sz="0" w:space="0" w:color="auto"/>
              </w:divBdr>
              <w:divsChild>
                <w:div w:id="1639996143">
                  <w:marLeft w:val="0"/>
                  <w:marRight w:val="0"/>
                  <w:marTop w:val="0"/>
                  <w:marBottom w:val="0"/>
                  <w:divBdr>
                    <w:top w:val="none" w:sz="0" w:space="0" w:color="auto"/>
                    <w:left w:val="none" w:sz="0" w:space="0" w:color="auto"/>
                    <w:bottom w:val="none" w:sz="0" w:space="0" w:color="auto"/>
                    <w:right w:val="none" w:sz="0" w:space="0" w:color="auto"/>
                  </w:divBdr>
                </w:div>
                <w:div w:id="197448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201171">
          <w:marLeft w:val="0"/>
          <w:marRight w:val="0"/>
          <w:marTop w:val="0"/>
          <w:marBottom w:val="0"/>
          <w:divBdr>
            <w:top w:val="none" w:sz="0" w:space="0" w:color="auto"/>
            <w:left w:val="none" w:sz="0" w:space="0" w:color="auto"/>
            <w:bottom w:val="none" w:sz="0" w:space="0" w:color="auto"/>
            <w:right w:val="none" w:sz="0" w:space="0" w:color="auto"/>
          </w:divBdr>
          <w:divsChild>
            <w:div w:id="1058822413">
              <w:marLeft w:val="0"/>
              <w:marRight w:val="0"/>
              <w:marTop w:val="0"/>
              <w:marBottom w:val="0"/>
              <w:divBdr>
                <w:top w:val="none" w:sz="0" w:space="0" w:color="auto"/>
                <w:left w:val="none" w:sz="0" w:space="0" w:color="auto"/>
                <w:bottom w:val="none" w:sz="0" w:space="0" w:color="auto"/>
                <w:right w:val="none" w:sz="0" w:space="0" w:color="auto"/>
              </w:divBdr>
              <w:divsChild>
                <w:div w:id="165946822">
                  <w:marLeft w:val="0"/>
                  <w:marRight w:val="0"/>
                  <w:marTop w:val="0"/>
                  <w:marBottom w:val="0"/>
                  <w:divBdr>
                    <w:top w:val="none" w:sz="0" w:space="0" w:color="auto"/>
                    <w:left w:val="none" w:sz="0" w:space="0" w:color="auto"/>
                    <w:bottom w:val="none" w:sz="0" w:space="0" w:color="auto"/>
                    <w:right w:val="none" w:sz="0" w:space="0" w:color="auto"/>
                  </w:divBdr>
                </w:div>
                <w:div w:id="37882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868094">
      <w:bodyDiv w:val="1"/>
      <w:marLeft w:val="0"/>
      <w:marRight w:val="0"/>
      <w:marTop w:val="0"/>
      <w:marBottom w:val="0"/>
      <w:divBdr>
        <w:top w:val="none" w:sz="0" w:space="0" w:color="auto"/>
        <w:left w:val="none" w:sz="0" w:space="0" w:color="auto"/>
        <w:bottom w:val="none" w:sz="0" w:space="0" w:color="auto"/>
        <w:right w:val="none" w:sz="0" w:space="0" w:color="auto"/>
      </w:divBdr>
    </w:div>
    <w:div w:id="293025276">
      <w:bodyDiv w:val="1"/>
      <w:marLeft w:val="0"/>
      <w:marRight w:val="0"/>
      <w:marTop w:val="0"/>
      <w:marBottom w:val="0"/>
      <w:divBdr>
        <w:top w:val="none" w:sz="0" w:space="0" w:color="auto"/>
        <w:left w:val="none" w:sz="0" w:space="0" w:color="auto"/>
        <w:bottom w:val="none" w:sz="0" w:space="0" w:color="auto"/>
        <w:right w:val="none" w:sz="0" w:space="0" w:color="auto"/>
      </w:divBdr>
    </w:div>
    <w:div w:id="294992445">
      <w:bodyDiv w:val="1"/>
      <w:marLeft w:val="0"/>
      <w:marRight w:val="0"/>
      <w:marTop w:val="0"/>
      <w:marBottom w:val="0"/>
      <w:divBdr>
        <w:top w:val="none" w:sz="0" w:space="0" w:color="auto"/>
        <w:left w:val="none" w:sz="0" w:space="0" w:color="auto"/>
        <w:bottom w:val="none" w:sz="0" w:space="0" w:color="auto"/>
        <w:right w:val="none" w:sz="0" w:space="0" w:color="auto"/>
      </w:divBdr>
    </w:div>
    <w:div w:id="308441434">
      <w:bodyDiv w:val="1"/>
      <w:marLeft w:val="0"/>
      <w:marRight w:val="0"/>
      <w:marTop w:val="0"/>
      <w:marBottom w:val="0"/>
      <w:divBdr>
        <w:top w:val="none" w:sz="0" w:space="0" w:color="auto"/>
        <w:left w:val="none" w:sz="0" w:space="0" w:color="auto"/>
        <w:bottom w:val="none" w:sz="0" w:space="0" w:color="auto"/>
        <w:right w:val="none" w:sz="0" w:space="0" w:color="auto"/>
      </w:divBdr>
    </w:div>
    <w:div w:id="309483811">
      <w:bodyDiv w:val="1"/>
      <w:marLeft w:val="0"/>
      <w:marRight w:val="0"/>
      <w:marTop w:val="0"/>
      <w:marBottom w:val="0"/>
      <w:divBdr>
        <w:top w:val="none" w:sz="0" w:space="0" w:color="auto"/>
        <w:left w:val="none" w:sz="0" w:space="0" w:color="auto"/>
        <w:bottom w:val="none" w:sz="0" w:space="0" w:color="auto"/>
        <w:right w:val="none" w:sz="0" w:space="0" w:color="auto"/>
      </w:divBdr>
      <w:divsChild>
        <w:div w:id="1538085174">
          <w:marLeft w:val="0"/>
          <w:marRight w:val="0"/>
          <w:marTop w:val="0"/>
          <w:marBottom w:val="300"/>
          <w:divBdr>
            <w:top w:val="none" w:sz="0" w:space="0" w:color="auto"/>
            <w:left w:val="none" w:sz="0" w:space="0" w:color="auto"/>
            <w:bottom w:val="single" w:sz="6" w:space="15" w:color="CCCCCC"/>
            <w:right w:val="none" w:sz="0" w:space="0" w:color="auto"/>
          </w:divBdr>
          <w:divsChild>
            <w:div w:id="1733582997">
              <w:marLeft w:val="0"/>
              <w:marRight w:val="0"/>
              <w:marTop w:val="0"/>
              <w:marBottom w:val="150"/>
              <w:divBdr>
                <w:top w:val="none" w:sz="0" w:space="0" w:color="auto"/>
                <w:left w:val="none" w:sz="0" w:space="0" w:color="auto"/>
                <w:bottom w:val="none" w:sz="0" w:space="0" w:color="auto"/>
                <w:right w:val="none" w:sz="0" w:space="0" w:color="auto"/>
              </w:divBdr>
              <w:divsChild>
                <w:div w:id="1502425094">
                  <w:marLeft w:val="0"/>
                  <w:marRight w:val="0"/>
                  <w:marTop w:val="0"/>
                  <w:marBottom w:val="0"/>
                  <w:divBdr>
                    <w:top w:val="none" w:sz="0" w:space="0" w:color="auto"/>
                    <w:left w:val="none" w:sz="0" w:space="0" w:color="auto"/>
                    <w:bottom w:val="none" w:sz="0" w:space="0" w:color="auto"/>
                    <w:right w:val="none" w:sz="0" w:space="0" w:color="auto"/>
                  </w:divBdr>
                  <w:divsChild>
                    <w:div w:id="1638800568">
                      <w:marLeft w:val="0"/>
                      <w:marRight w:val="0"/>
                      <w:marTop w:val="0"/>
                      <w:marBottom w:val="0"/>
                      <w:divBdr>
                        <w:top w:val="none" w:sz="0" w:space="0" w:color="auto"/>
                        <w:left w:val="none" w:sz="0" w:space="0" w:color="auto"/>
                        <w:bottom w:val="none" w:sz="0" w:space="0" w:color="auto"/>
                        <w:right w:val="none" w:sz="0" w:space="0" w:color="auto"/>
                      </w:divBdr>
                      <w:divsChild>
                        <w:div w:id="80697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800460">
          <w:marLeft w:val="0"/>
          <w:marRight w:val="0"/>
          <w:marTop w:val="0"/>
          <w:marBottom w:val="300"/>
          <w:divBdr>
            <w:top w:val="none" w:sz="0" w:space="0" w:color="auto"/>
            <w:left w:val="none" w:sz="0" w:space="0" w:color="auto"/>
            <w:bottom w:val="single" w:sz="6" w:space="15" w:color="CCCCCC"/>
            <w:right w:val="none" w:sz="0" w:space="0" w:color="auto"/>
          </w:divBdr>
          <w:divsChild>
            <w:div w:id="156307299">
              <w:marLeft w:val="0"/>
              <w:marRight w:val="0"/>
              <w:marTop w:val="0"/>
              <w:marBottom w:val="150"/>
              <w:divBdr>
                <w:top w:val="none" w:sz="0" w:space="0" w:color="auto"/>
                <w:left w:val="none" w:sz="0" w:space="0" w:color="auto"/>
                <w:bottom w:val="none" w:sz="0" w:space="0" w:color="auto"/>
                <w:right w:val="none" w:sz="0" w:space="0" w:color="auto"/>
              </w:divBdr>
              <w:divsChild>
                <w:div w:id="313066663">
                  <w:marLeft w:val="0"/>
                  <w:marRight w:val="0"/>
                  <w:marTop w:val="0"/>
                  <w:marBottom w:val="0"/>
                  <w:divBdr>
                    <w:top w:val="none" w:sz="0" w:space="0" w:color="auto"/>
                    <w:left w:val="none" w:sz="0" w:space="0" w:color="auto"/>
                    <w:bottom w:val="none" w:sz="0" w:space="0" w:color="auto"/>
                    <w:right w:val="none" w:sz="0" w:space="0" w:color="auto"/>
                  </w:divBdr>
                  <w:divsChild>
                    <w:div w:id="2014798128">
                      <w:marLeft w:val="0"/>
                      <w:marRight w:val="0"/>
                      <w:marTop w:val="0"/>
                      <w:marBottom w:val="0"/>
                      <w:divBdr>
                        <w:top w:val="none" w:sz="0" w:space="0" w:color="auto"/>
                        <w:left w:val="none" w:sz="0" w:space="0" w:color="auto"/>
                        <w:bottom w:val="none" w:sz="0" w:space="0" w:color="auto"/>
                        <w:right w:val="none" w:sz="0" w:space="0" w:color="auto"/>
                      </w:divBdr>
                      <w:divsChild>
                        <w:div w:id="61992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026907">
              <w:marLeft w:val="0"/>
              <w:marRight w:val="0"/>
              <w:marTop w:val="0"/>
              <w:marBottom w:val="150"/>
              <w:divBdr>
                <w:top w:val="none" w:sz="0" w:space="0" w:color="auto"/>
                <w:left w:val="none" w:sz="0" w:space="0" w:color="auto"/>
                <w:bottom w:val="none" w:sz="0" w:space="0" w:color="auto"/>
                <w:right w:val="none" w:sz="0" w:space="0" w:color="auto"/>
              </w:divBdr>
              <w:divsChild>
                <w:div w:id="280889953">
                  <w:marLeft w:val="0"/>
                  <w:marRight w:val="0"/>
                  <w:marTop w:val="0"/>
                  <w:marBottom w:val="0"/>
                  <w:divBdr>
                    <w:top w:val="none" w:sz="0" w:space="0" w:color="auto"/>
                    <w:left w:val="none" w:sz="0" w:space="0" w:color="auto"/>
                    <w:bottom w:val="none" w:sz="0" w:space="0" w:color="auto"/>
                    <w:right w:val="none" w:sz="0" w:space="0" w:color="auto"/>
                  </w:divBdr>
                  <w:divsChild>
                    <w:div w:id="1142767467">
                      <w:marLeft w:val="0"/>
                      <w:marRight w:val="0"/>
                      <w:marTop w:val="0"/>
                      <w:marBottom w:val="0"/>
                      <w:divBdr>
                        <w:top w:val="none" w:sz="0" w:space="0" w:color="auto"/>
                        <w:left w:val="none" w:sz="0" w:space="0" w:color="auto"/>
                        <w:bottom w:val="none" w:sz="0" w:space="0" w:color="auto"/>
                        <w:right w:val="none" w:sz="0" w:space="0" w:color="auto"/>
                      </w:divBdr>
                      <w:divsChild>
                        <w:div w:id="175007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538275">
              <w:marLeft w:val="0"/>
              <w:marRight w:val="0"/>
              <w:marTop w:val="0"/>
              <w:marBottom w:val="150"/>
              <w:divBdr>
                <w:top w:val="none" w:sz="0" w:space="0" w:color="auto"/>
                <w:left w:val="none" w:sz="0" w:space="0" w:color="auto"/>
                <w:bottom w:val="none" w:sz="0" w:space="0" w:color="auto"/>
                <w:right w:val="none" w:sz="0" w:space="0" w:color="auto"/>
              </w:divBdr>
              <w:divsChild>
                <w:div w:id="479348059">
                  <w:marLeft w:val="0"/>
                  <w:marRight w:val="0"/>
                  <w:marTop w:val="0"/>
                  <w:marBottom w:val="0"/>
                  <w:divBdr>
                    <w:top w:val="none" w:sz="0" w:space="0" w:color="auto"/>
                    <w:left w:val="none" w:sz="0" w:space="0" w:color="auto"/>
                    <w:bottom w:val="none" w:sz="0" w:space="0" w:color="auto"/>
                    <w:right w:val="none" w:sz="0" w:space="0" w:color="auto"/>
                  </w:divBdr>
                  <w:divsChild>
                    <w:div w:id="1549027173">
                      <w:marLeft w:val="0"/>
                      <w:marRight w:val="0"/>
                      <w:marTop w:val="0"/>
                      <w:marBottom w:val="0"/>
                      <w:divBdr>
                        <w:top w:val="none" w:sz="0" w:space="0" w:color="auto"/>
                        <w:left w:val="none" w:sz="0" w:space="0" w:color="auto"/>
                        <w:bottom w:val="none" w:sz="0" w:space="0" w:color="auto"/>
                        <w:right w:val="none" w:sz="0" w:space="0" w:color="auto"/>
                      </w:divBdr>
                      <w:divsChild>
                        <w:div w:id="129853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411626">
              <w:marLeft w:val="0"/>
              <w:marRight w:val="0"/>
              <w:marTop w:val="0"/>
              <w:marBottom w:val="150"/>
              <w:divBdr>
                <w:top w:val="none" w:sz="0" w:space="0" w:color="auto"/>
                <w:left w:val="none" w:sz="0" w:space="0" w:color="auto"/>
                <w:bottom w:val="none" w:sz="0" w:space="0" w:color="auto"/>
                <w:right w:val="none" w:sz="0" w:space="0" w:color="auto"/>
              </w:divBdr>
              <w:divsChild>
                <w:div w:id="1777480493">
                  <w:marLeft w:val="0"/>
                  <w:marRight w:val="0"/>
                  <w:marTop w:val="0"/>
                  <w:marBottom w:val="0"/>
                  <w:divBdr>
                    <w:top w:val="none" w:sz="0" w:space="0" w:color="auto"/>
                    <w:left w:val="none" w:sz="0" w:space="0" w:color="auto"/>
                    <w:bottom w:val="none" w:sz="0" w:space="0" w:color="auto"/>
                    <w:right w:val="none" w:sz="0" w:space="0" w:color="auto"/>
                  </w:divBdr>
                  <w:divsChild>
                    <w:div w:id="224679581">
                      <w:marLeft w:val="0"/>
                      <w:marRight w:val="0"/>
                      <w:marTop w:val="0"/>
                      <w:marBottom w:val="0"/>
                      <w:divBdr>
                        <w:top w:val="none" w:sz="0" w:space="0" w:color="auto"/>
                        <w:left w:val="none" w:sz="0" w:space="0" w:color="auto"/>
                        <w:bottom w:val="none" w:sz="0" w:space="0" w:color="auto"/>
                        <w:right w:val="none" w:sz="0" w:space="0" w:color="auto"/>
                      </w:divBdr>
                      <w:divsChild>
                        <w:div w:id="48386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359671">
          <w:marLeft w:val="0"/>
          <w:marRight w:val="0"/>
          <w:marTop w:val="0"/>
          <w:marBottom w:val="300"/>
          <w:divBdr>
            <w:top w:val="none" w:sz="0" w:space="0" w:color="auto"/>
            <w:left w:val="none" w:sz="0" w:space="0" w:color="auto"/>
            <w:bottom w:val="single" w:sz="6" w:space="15" w:color="CCCCCC"/>
            <w:right w:val="none" w:sz="0" w:space="0" w:color="auto"/>
          </w:divBdr>
          <w:divsChild>
            <w:div w:id="775560066">
              <w:marLeft w:val="0"/>
              <w:marRight w:val="0"/>
              <w:marTop w:val="0"/>
              <w:marBottom w:val="150"/>
              <w:divBdr>
                <w:top w:val="none" w:sz="0" w:space="0" w:color="auto"/>
                <w:left w:val="none" w:sz="0" w:space="0" w:color="auto"/>
                <w:bottom w:val="none" w:sz="0" w:space="0" w:color="auto"/>
                <w:right w:val="none" w:sz="0" w:space="0" w:color="auto"/>
              </w:divBdr>
              <w:divsChild>
                <w:div w:id="476770">
                  <w:marLeft w:val="0"/>
                  <w:marRight w:val="0"/>
                  <w:marTop w:val="0"/>
                  <w:marBottom w:val="0"/>
                  <w:divBdr>
                    <w:top w:val="none" w:sz="0" w:space="0" w:color="auto"/>
                    <w:left w:val="none" w:sz="0" w:space="0" w:color="auto"/>
                    <w:bottom w:val="none" w:sz="0" w:space="0" w:color="auto"/>
                    <w:right w:val="none" w:sz="0" w:space="0" w:color="auto"/>
                  </w:divBdr>
                  <w:divsChild>
                    <w:div w:id="91442248">
                      <w:marLeft w:val="0"/>
                      <w:marRight w:val="0"/>
                      <w:marTop w:val="0"/>
                      <w:marBottom w:val="0"/>
                      <w:divBdr>
                        <w:top w:val="none" w:sz="0" w:space="0" w:color="auto"/>
                        <w:left w:val="none" w:sz="0" w:space="0" w:color="auto"/>
                        <w:bottom w:val="none" w:sz="0" w:space="0" w:color="auto"/>
                        <w:right w:val="none" w:sz="0" w:space="0" w:color="auto"/>
                      </w:divBdr>
                      <w:divsChild>
                        <w:div w:id="8595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078500">
              <w:marLeft w:val="0"/>
              <w:marRight w:val="0"/>
              <w:marTop w:val="0"/>
              <w:marBottom w:val="150"/>
              <w:divBdr>
                <w:top w:val="none" w:sz="0" w:space="0" w:color="auto"/>
                <w:left w:val="none" w:sz="0" w:space="0" w:color="auto"/>
                <w:bottom w:val="none" w:sz="0" w:space="0" w:color="auto"/>
                <w:right w:val="none" w:sz="0" w:space="0" w:color="auto"/>
              </w:divBdr>
              <w:divsChild>
                <w:div w:id="1423188833">
                  <w:marLeft w:val="0"/>
                  <w:marRight w:val="0"/>
                  <w:marTop w:val="0"/>
                  <w:marBottom w:val="0"/>
                  <w:divBdr>
                    <w:top w:val="none" w:sz="0" w:space="0" w:color="auto"/>
                    <w:left w:val="none" w:sz="0" w:space="0" w:color="auto"/>
                    <w:bottom w:val="none" w:sz="0" w:space="0" w:color="auto"/>
                    <w:right w:val="none" w:sz="0" w:space="0" w:color="auto"/>
                  </w:divBdr>
                  <w:divsChild>
                    <w:div w:id="718286446">
                      <w:marLeft w:val="0"/>
                      <w:marRight w:val="0"/>
                      <w:marTop w:val="0"/>
                      <w:marBottom w:val="0"/>
                      <w:divBdr>
                        <w:top w:val="none" w:sz="0" w:space="0" w:color="auto"/>
                        <w:left w:val="none" w:sz="0" w:space="0" w:color="auto"/>
                        <w:bottom w:val="none" w:sz="0" w:space="0" w:color="auto"/>
                        <w:right w:val="none" w:sz="0" w:space="0" w:color="auto"/>
                      </w:divBdr>
                      <w:divsChild>
                        <w:div w:id="64798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557800">
              <w:marLeft w:val="0"/>
              <w:marRight w:val="0"/>
              <w:marTop w:val="0"/>
              <w:marBottom w:val="150"/>
              <w:divBdr>
                <w:top w:val="none" w:sz="0" w:space="0" w:color="auto"/>
                <w:left w:val="none" w:sz="0" w:space="0" w:color="auto"/>
                <w:bottom w:val="none" w:sz="0" w:space="0" w:color="auto"/>
                <w:right w:val="none" w:sz="0" w:space="0" w:color="auto"/>
              </w:divBdr>
              <w:divsChild>
                <w:div w:id="382020590">
                  <w:marLeft w:val="0"/>
                  <w:marRight w:val="0"/>
                  <w:marTop w:val="0"/>
                  <w:marBottom w:val="0"/>
                  <w:divBdr>
                    <w:top w:val="none" w:sz="0" w:space="0" w:color="auto"/>
                    <w:left w:val="none" w:sz="0" w:space="0" w:color="auto"/>
                    <w:bottom w:val="none" w:sz="0" w:space="0" w:color="auto"/>
                    <w:right w:val="none" w:sz="0" w:space="0" w:color="auto"/>
                  </w:divBdr>
                  <w:divsChild>
                    <w:div w:id="1564834755">
                      <w:marLeft w:val="0"/>
                      <w:marRight w:val="0"/>
                      <w:marTop w:val="0"/>
                      <w:marBottom w:val="0"/>
                      <w:divBdr>
                        <w:top w:val="none" w:sz="0" w:space="0" w:color="auto"/>
                        <w:left w:val="none" w:sz="0" w:space="0" w:color="auto"/>
                        <w:bottom w:val="none" w:sz="0" w:space="0" w:color="auto"/>
                        <w:right w:val="none" w:sz="0" w:space="0" w:color="auto"/>
                      </w:divBdr>
                      <w:divsChild>
                        <w:div w:id="35508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805202">
              <w:marLeft w:val="0"/>
              <w:marRight w:val="0"/>
              <w:marTop w:val="0"/>
              <w:marBottom w:val="150"/>
              <w:divBdr>
                <w:top w:val="none" w:sz="0" w:space="0" w:color="auto"/>
                <w:left w:val="none" w:sz="0" w:space="0" w:color="auto"/>
                <w:bottom w:val="none" w:sz="0" w:space="0" w:color="auto"/>
                <w:right w:val="none" w:sz="0" w:space="0" w:color="auto"/>
              </w:divBdr>
              <w:divsChild>
                <w:div w:id="1774587575">
                  <w:marLeft w:val="0"/>
                  <w:marRight w:val="0"/>
                  <w:marTop w:val="0"/>
                  <w:marBottom w:val="0"/>
                  <w:divBdr>
                    <w:top w:val="none" w:sz="0" w:space="0" w:color="auto"/>
                    <w:left w:val="none" w:sz="0" w:space="0" w:color="auto"/>
                    <w:bottom w:val="none" w:sz="0" w:space="0" w:color="auto"/>
                    <w:right w:val="none" w:sz="0" w:space="0" w:color="auto"/>
                  </w:divBdr>
                  <w:divsChild>
                    <w:div w:id="1612278901">
                      <w:marLeft w:val="0"/>
                      <w:marRight w:val="0"/>
                      <w:marTop w:val="0"/>
                      <w:marBottom w:val="0"/>
                      <w:divBdr>
                        <w:top w:val="none" w:sz="0" w:space="0" w:color="auto"/>
                        <w:left w:val="none" w:sz="0" w:space="0" w:color="auto"/>
                        <w:bottom w:val="none" w:sz="0" w:space="0" w:color="auto"/>
                        <w:right w:val="none" w:sz="0" w:space="0" w:color="auto"/>
                      </w:divBdr>
                      <w:divsChild>
                        <w:div w:id="28484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410121">
      <w:bodyDiv w:val="1"/>
      <w:marLeft w:val="0"/>
      <w:marRight w:val="0"/>
      <w:marTop w:val="0"/>
      <w:marBottom w:val="0"/>
      <w:divBdr>
        <w:top w:val="none" w:sz="0" w:space="0" w:color="auto"/>
        <w:left w:val="none" w:sz="0" w:space="0" w:color="auto"/>
        <w:bottom w:val="none" w:sz="0" w:space="0" w:color="auto"/>
        <w:right w:val="none" w:sz="0" w:space="0" w:color="auto"/>
      </w:divBdr>
    </w:div>
    <w:div w:id="319385360">
      <w:bodyDiv w:val="1"/>
      <w:marLeft w:val="0"/>
      <w:marRight w:val="0"/>
      <w:marTop w:val="0"/>
      <w:marBottom w:val="0"/>
      <w:divBdr>
        <w:top w:val="none" w:sz="0" w:space="0" w:color="auto"/>
        <w:left w:val="none" w:sz="0" w:space="0" w:color="auto"/>
        <w:bottom w:val="none" w:sz="0" w:space="0" w:color="auto"/>
        <w:right w:val="none" w:sz="0" w:space="0" w:color="auto"/>
      </w:divBdr>
      <w:divsChild>
        <w:div w:id="1448885860">
          <w:marLeft w:val="0"/>
          <w:marRight w:val="0"/>
          <w:marTop w:val="0"/>
          <w:marBottom w:val="0"/>
          <w:divBdr>
            <w:top w:val="none" w:sz="0" w:space="0" w:color="auto"/>
            <w:left w:val="none" w:sz="0" w:space="0" w:color="auto"/>
            <w:bottom w:val="none" w:sz="0" w:space="0" w:color="auto"/>
            <w:right w:val="none" w:sz="0" w:space="0" w:color="auto"/>
          </w:divBdr>
        </w:div>
      </w:divsChild>
    </w:div>
    <w:div w:id="326981590">
      <w:bodyDiv w:val="1"/>
      <w:marLeft w:val="0"/>
      <w:marRight w:val="0"/>
      <w:marTop w:val="0"/>
      <w:marBottom w:val="0"/>
      <w:divBdr>
        <w:top w:val="none" w:sz="0" w:space="0" w:color="auto"/>
        <w:left w:val="none" w:sz="0" w:space="0" w:color="auto"/>
        <w:bottom w:val="none" w:sz="0" w:space="0" w:color="auto"/>
        <w:right w:val="none" w:sz="0" w:space="0" w:color="auto"/>
      </w:divBdr>
    </w:div>
    <w:div w:id="344282354">
      <w:bodyDiv w:val="1"/>
      <w:marLeft w:val="0"/>
      <w:marRight w:val="0"/>
      <w:marTop w:val="0"/>
      <w:marBottom w:val="0"/>
      <w:divBdr>
        <w:top w:val="none" w:sz="0" w:space="0" w:color="auto"/>
        <w:left w:val="none" w:sz="0" w:space="0" w:color="auto"/>
        <w:bottom w:val="none" w:sz="0" w:space="0" w:color="auto"/>
        <w:right w:val="none" w:sz="0" w:space="0" w:color="auto"/>
      </w:divBdr>
    </w:div>
    <w:div w:id="348028855">
      <w:bodyDiv w:val="1"/>
      <w:marLeft w:val="0"/>
      <w:marRight w:val="0"/>
      <w:marTop w:val="0"/>
      <w:marBottom w:val="0"/>
      <w:divBdr>
        <w:top w:val="none" w:sz="0" w:space="0" w:color="auto"/>
        <w:left w:val="none" w:sz="0" w:space="0" w:color="auto"/>
        <w:bottom w:val="none" w:sz="0" w:space="0" w:color="auto"/>
        <w:right w:val="none" w:sz="0" w:space="0" w:color="auto"/>
      </w:divBdr>
      <w:divsChild>
        <w:div w:id="1273591323">
          <w:marLeft w:val="0"/>
          <w:marRight w:val="0"/>
          <w:marTop w:val="0"/>
          <w:marBottom w:val="0"/>
          <w:divBdr>
            <w:top w:val="none" w:sz="0" w:space="0" w:color="auto"/>
            <w:left w:val="none" w:sz="0" w:space="0" w:color="auto"/>
            <w:bottom w:val="none" w:sz="0" w:space="0" w:color="auto"/>
            <w:right w:val="none" w:sz="0" w:space="0" w:color="auto"/>
          </w:divBdr>
          <w:divsChild>
            <w:div w:id="891111227">
              <w:marLeft w:val="0"/>
              <w:marRight w:val="0"/>
              <w:marTop w:val="0"/>
              <w:marBottom w:val="0"/>
              <w:divBdr>
                <w:top w:val="none" w:sz="0" w:space="0" w:color="auto"/>
                <w:left w:val="none" w:sz="0" w:space="0" w:color="auto"/>
                <w:bottom w:val="none" w:sz="0" w:space="0" w:color="auto"/>
                <w:right w:val="none" w:sz="0" w:space="0" w:color="auto"/>
              </w:divBdr>
              <w:divsChild>
                <w:div w:id="1497064339">
                  <w:marLeft w:val="0"/>
                  <w:marRight w:val="0"/>
                  <w:marTop w:val="0"/>
                  <w:marBottom w:val="0"/>
                  <w:divBdr>
                    <w:top w:val="none" w:sz="0" w:space="0" w:color="auto"/>
                    <w:left w:val="none" w:sz="0" w:space="0" w:color="auto"/>
                    <w:bottom w:val="none" w:sz="0" w:space="0" w:color="auto"/>
                    <w:right w:val="none" w:sz="0" w:space="0" w:color="auto"/>
                  </w:divBdr>
                  <w:divsChild>
                    <w:div w:id="1425883680">
                      <w:marLeft w:val="0"/>
                      <w:marRight w:val="0"/>
                      <w:marTop w:val="0"/>
                      <w:marBottom w:val="0"/>
                      <w:divBdr>
                        <w:top w:val="none" w:sz="0" w:space="0" w:color="auto"/>
                        <w:left w:val="none" w:sz="0" w:space="0" w:color="auto"/>
                        <w:bottom w:val="none" w:sz="0" w:space="0" w:color="auto"/>
                        <w:right w:val="none" w:sz="0" w:space="0" w:color="auto"/>
                      </w:divBdr>
                      <w:divsChild>
                        <w:div w:id="445779401">
                          <w:marLeft w:val="185"/>
                          <w:marRight w:val="0"/>
                          <w:marTop w:val="185"/>
                          <w:marBottom w:val="185"/>
                          <w:divBdr>
                            <w:top w:val="none" w:sz="0" w:space="0" w:color="auto"/>
                            <w:left w:val="none" w:sz="0" w:space="0" w:color="auto"/>
                            <w:bottom w:val="none" w:sz="0" w:space="0" w:color="auto"/>
                            <w:right w:val="none" w:sz="0" w:space="0" w:color="auto"/>
                          </w:divBdr>
                          <w:divsChild>
                            <w:div w:id="41250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0642976">
      <w:bodyDiv w:val="1"/>
      <w:marLeft w:val="0"/>
      <w:marRight w:val="0"/>
      <w:marTop w:val="0"/>
      <w:marBottom w:val="0"/>
      <w:divBdr>
        <w:top w:val="none" w:sz="0" w:space="0" w:color="auto"/>
        <w:left w:val="none" w:sz="0" w:space="0" w:color="auto"/>
        <w:bottom w:val="none" w:sz="0" w:space="0" w:color="auto"/>
        <w:right w:val="none" w:sz="0" w:space="0" w:color="auto"/>
      </w:divBdr>
    </w:div>
    <w:div w:id="352000745">
      <w:bodyDiv w:val="1"/>
      <w:marLeft w:val="0"/>
      <w:marRight w:val="0"/>
      <w:marTop w:val="0"/>
      <w:marBottom w:val="0"/>
      <w:divBdr>
        <w:top w:val="none" w:sz="0" w:space="0" w:color="auto"/>
        <w:left w:val="none" w:sz="0" w:space="0" w:color="auto"/>
        <w:bottom w:val="none" w:sz="0" w:space="0" w:color="auto"/>
        <w:right w:val="none" w:sz="0" w:space="0" w:color="auto"/>
      </w:divBdr>
      <w:divsChild>
        <w:div w:id="403375566">
          <w:marLeft w:val="0"/>
          <w:marRight w:val="0"/>
          <w:marTop w:val="0"/>
          <w:marBottom w:val="150"/>
          <w:divBdr>
            <w:top w:val="none" w:sz="0" w:space="0" w:color="auto"/>
            <w:left w:val="none" w:sz="0" w:space="0" w:color="auto"/>
            <w:bottom w:val="none" w:sz="0" w:space="0" w:color="auto"/>
            <w:right w:val="none" w:sz="0" w:space="0" w:color="auto"/>
          </w:divBdr>
          <w:divsChild>
            <w:div w:id="330260834">
              <w:marLeft w:val="0"/>
              <w:marRight w:val="0"/>
              <w:marTop w:val="0"/>
              <w:marBottom w:val="0"/>
              <w:divBdr>
                <w:top w:val="none" w:sz="0" w:space="0" w:color="auto"/>
                <w:left w:val="none" w:sz="0" w:space="0" w:color="auto"/>
                <w:bottom w:val="none" w:sz="0" w:space="0" w:color="auto"/>
                <w:right w:val="none" w:sz="0" w:space="0" w:color="auto"/>
              </w:divBdr>
            </w:div>
            <w:div w:id="467940797">
              <w:marLeft w:val="0"/>
              <w:marRight w:val="0"/>
              <w:marTop w:val="0"/>
              <w:marBottom w:val="0"/>
              <w:divBdr>
                <w:top w:val="none" w:sz="0" w:space="0" w:color="auto"/>
                <w:left w:val="none" w:sz="0" w:space="0" w:color="auto"/>
                <w:bottom w:val="none" w:sz="0" w:space="0" w:color="auto"/>
                <w:right w:val="none" w:sz="0" w:space="0" w:color="auto"/>
              </w:divBdr>
            </w:div>
            <w:div w:id="1308436733">
              <w:marLeft w:val="0"/>
              <w:marRight w:val="0"/>
              <w:marTop w:val="150"/>
              <w:marBottom w:val="0"/>
              <w:divBdr>
                <w:top w:val="none" w:sz="0" w:space="0" w:color="auto"/>
                <w:left w:val="none" w:sz="0" w:space="0" w:color="auto"/>
                <w:bottom w:val="none" w:sz="0" w:space="0" w:color="auto"/>
                <w:right w:val="none" w:sz="0" w:space="0" w:color="auto"/>
              </w:divBdr>
            </w:div>
            <w:div w:id="1961691319">
              <w:marLeft w:val="0"/>
              <w:marRight w:val="0"/>
              <w:marTop w:val="225"/>
              <w:marBottom w:val="0"/>
              <w:divBdr>
                <w:top w:val="none" w:sz="0" w:space="0" w:color="auto"/>
                <w:left w:val="none" w:sz="0" w:space="0" w:color="auto"/>
                <w:bottom w:val="none" w:sz="0" w:space="0" w:color="auto"/>
                <w:right w:val="none" w:sz="0" w:space="0" w:color="auto"/>
              </w:divBdr>
            </w:div>
            <w:div w:id="20745063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75281877">
      <w:bodyDiv w:val="1"/>
      <w:marLeft w:val="0"/>
      <w:marRight w:val="0"/>
      <w:marTop w:val="0"/>
      <w:marBottom w:val="0"/>
      <w:divBdr>
        <w:top w:val="none" w:sz="0" w:space="0" w:color="auto"/>
        <w:left w:val="none" w:sz="0" w:space="0" w:color="auto"/>
        <w:bottom w:val="none" w:sz="0" w:space="0" w:color="auto"/>
        <w:right w:val="none" w:sz="0" w:space="0" w:color="auto"/>
      </w:divBdr>
    </w:div>
    <w:div w:id="380518767">
      <w:bodyDiv w:val="1"/>
      <w:marLeft w:val="0"/>
      <w:marRight w:val="0"/>
      <w:marTop w:val="0"/>
      <w:marBottom w:val="0"/>
      <w:divBdr>
        <w:top w:val="none" w:sz="0" w:space="0" w:color="auto"/>
        <w:left w:val="none" w:sz="0" w:space="0" w:color="auto"/>
        <w:bottom w:val="none" w:sz="0" w:space="0" w:color="auto"/>
        <w:right w:val="none" w:sz="0" w:space="0" w:color="auto"/>
      </w:divBdr>
    </w:div>
    <w:div w:id="384528163">
      <w:bodyDiv w:val="1"/>
      <w:marLeft w:val="0"/>
      <w:marRight w:val="0"/>
      <w:marTop w:val="0"/>
      <w:marBottom w:val="0"/>
      <w:divBdr>
        <w:top w:val="none" w:sz="0" w:space="0" w:color="auto"/>
        <w:left w:val="none" w:sz="0" w:space="0" w:color="auto"/>
        <w:bottom w:val="none" w:sz="0" w:space="0" w:color="auto"/>
        <w:right w:val="none" w:sz="0" w:space="0" w:color="auto"/>
      </w:divBdr>
      <w:divsChild>
        <w:div w:id="1559433789">
          <w:marLeft w:val="0"/>
          <w:marRight w:val="0"/>
          <w:marTop w:val="0"/>
          <w:marBottom w:val="0"/>
          <w:divBdr>
            <w:top w:val="none" w:sz="0" w:space="0" w:color="auto"/>
            <w:left w:val="none" w:sz="0" w:space="0" w:color="auto"/>
            <w:bottom w:val="none" w:sz="0" w:space="0" w:color="auto"/>
            <w:right w:val="none" w:sz="0" w:space="0" w:color="auto"/>
          </w:divBdr>
        </w:div>
        <w:div w:id="1942444789">
          <w:marLeft w:val="0"/>
          <w:marRight w:val="0"/>
          <w:marTop w:val="0"/>
          <w:marBottom w:val="0"/>
          <w:divBdr>
            <w:top w:val="none" w:sz="0" w:space="0" w:color="auto"/>
            <w:left w:val="none" w:sz="0" w:space="0" w:color="auto"/>
            <w:bottom w:val="none" w:sz="0" w:space="0" w:color="auto"/>
            <w:right w:val="none" w:sz="0" w:space="0" w:color="auto"/>
          </w:divBdr>
          <w:divsChild>
            <w:div w:id="1208761268">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 w:id="402723588">
      <w:bodyDiv w:val="1"/>
      <w:marLeft w:val="0"/>
      <w:marRight w:val="0"/>
      <w:marTop w:val="0"/>
      <w:marBottom w:val="0"/>
      <w:divBdr>
        <w:top w:val="none" w:sz="0" w:space="0" w:color="auto"/>
        <w:left w:val="none" w:sz="0" w:space="0" w:color="auto"/>
        <w:bottom w:val="none" w:sz="0" w:space="0" w:color="auto"/>
        <w:right w:val="none" w:sz="0" w:space="0" w:color="auto"/>
      </w:divBdr>
    </w:div>
    <w:div w:id="414982978">
      <w:bodyDiv w:val="1"/>
      <w:marLeft w:val="0"/>
      <w:marRight w:val="0"/>
      <w:marTop w:val="0"/>
      <w:marBottom w:val="0"/>
      <w:divBdr>
        <w:top w:val="none" w:sz="0" w:space="0" w:color="auto"/>
        <w:left w:val="none" w:sz="0" w:space="0" w:color="auto"/>
        <w:bottom w:val="none" w:sz="0" w:space="0" w:color="auto"/>
        <w:right w:val="none" w:sz="0" w:space="0" w:color="auto"/>
      </w:divBdr>
    </w:div>
    <w:div w:id="420031527">
      <w:bodyDiv w:val="1"/>
      <w:marLeft w:val="0"/>
      <w:marRight w:val="0"/>
      <w:marTop w:val="0"/>
      <w:marBottom w:val="0"/>
      <w:divBdr>
        <w:top w:val="none" w:sz="0" w:space="0" w:color="auto"/>
        <w:left w:val="none" w:sz="0" w:space="0" w:color="auto"/>
        <w:bottom w:val="none" w:sz="0" w:space="0" w:color="auto"/>
        <w:right w:val="none" w:sz="0" w:space="0" w:color="auto"/>
      </w:divBdr>
    </w:div>
    <w:div w:id="422069691">
      <w:bodyDiv w:val="1"/>
      <w:marLeft w:val="0"/>
      <w:marRight w:val="0"/>
      <w:marTop w:val="0"/>
      <w:marBottom w:val="0"/>
      <w:divBdr>
        <w:top w:val="none" w:sz="0" w:space="0" w:color="auto"/>
        <w:left w:val="none" w:sz="0" w:space="0" w:color="auto"/>
        <w:bottom w:val="none" w:sz="0" w:space="0" w:color="auto"/>
        <w:right w:val="none" w:sz="0" w:space="0" w:color="auto"/>
      </w:divBdr>
    </w:div>
    <w:div w:id="437068907">
      <w:bodyDiv w:val="1"/>
      <w:marLeft w:val="0"/>
      <w:marRight w:val="0"/>
      <w:marTop w:val="0"/>
      <w:marBottom w:val="0"/>
      <w:divBdr>
        <w:top w:val="none" w:sz="0" w:space="0" w:color="auto"/>
        <w:left w:val="none" w:sz="0" w:space="0" w:color="auto"/>
        <w:bottom w:val="none" w:sz="0" w:space="0" w:color="auto"/>
        <w:right w:val="none" w:sz="0" w:space="0" w:color="auto"/>
      </w:divBdr>
    </w:div>
    <w:div w:id="444038082">
      <w:bodyDiv w:val="1"/>
      <w:marLeft w:val="0"/>
      <w:marRight w:val="0"/>
      <w:marTop w:val="0"/>
      <w:marBottom w:val="0"/>
      <w:divBdr>
        <w:top w:val="none" w:sz="0" w:space="0" w:color="auto"/>
        <w:left w:val="none" w:sz="0" w:space="0" w:color="auto"/>
        <w:bottom w:val="none" w:sz="0" w:space="0" w:color="auto"/>
        <w:right w:val="none" w:sz="0" w:space="0" w:color="auto"/>
      </w:divBdr>
    </w:div>
    <w:div w:id="458187758">
      <w:bodyDiv w:val="1"/>
      <w:marLeft w:val="0"/>
      <w:marRight w:val="0"/>
      <w:marTop w:val="0"/>
      <w:marBottom w:val="0"/>
      <w:divBdr>
        <w:top w:val="none" w:sz="0" w:space="0" w:color="auto"/>
        <w:left w:val="none" w:sz="0" w:space="0" w:color="auto"/>
        <w:bottom w:val="none" w:sz="0" w:space="0" w:color="auto"/>
        <w:right w:val="none" w:sz="0" w:space="0" w:color="auto"/>
      </w:divBdr>
    </w:div>
    <w:div w:id="461733813">
      <w:bodyDiv w:val="1"/>
      <w:marLeft w:val="0"/>
      <w:marRight w:val="0"/>
      <w:marTop w:val="0"/>
      <w:marBottom w:val="0"/>
      <w:divBdr>
        <w:top w:val="none" w:sz="0" w:space="0" w:color="auto"/>
        <w:left w:val="none" w:sz="0" w:space="0" w:color="auto"/>
        <w:bottom w:val="none" w:sz="0" w:space="0" w:color="auto"/>
        <w:right w:val="none" w:sz="0" w:space="0" w:color="auto"/>
      </w:divBdr>
    </w:div>
    <w:div w:id="461968686">
      <w:bodyDiv w:val="1"/>
      <w:marLeft w:val="0"/>
      <w:marRight w:val="0"/>
      <w:marTop w:val="0"/>
      <w:marBottom w:val="0"/>
      <w:divBdr>
        <w:top w:val="none" w:sz="0" w:space="0" w:color="auto"/>
        <w:left w:val="none" w:sz="0" w:space="0" w:color="auto"/>
        <w:bottom w:val="none" w:sz="0" w:space="0" w:color="auto"/>
        <w:right w:val="none" w:sz="0" w:space="0" w:color="auto"/>
      </w:divBdr>
    </w:div>
    <w:div w:id="462238926">
      <w:bodyDiv w:val="1"/>
      <w:marLeft w:val="0"/>
      <w:marRight w:val="0"/>
      <w:marTop w:val="0"/>
      <w:marBottom w:val="0"/>
      <w:divBdr>
        <w:top w:val="none" w:sz="0" w:space="0" w:color="auto"/>
        <w:left w:val="none" w:sz="0" w:space="0" w:color="auto"/>
        <w:bottom w:val="none" w:sz="0" w:space="0" w:color="auto"/>
        <w:right w:val="none" w:sz="0" w:space="0" w:color="auto"/>
      </w:divBdr>
    </w:div>
    <w:div w:id="462886445">
      <w:bodyDiv w:val="1"/>
      <w:marLeft w:val="0"/>
      <w:marRight w:val="0"/>
      <w:marTop w:val="0"/>
      <w:marBottom w:val="0"/>
      <w:divBdr>
        <w:top w:val="none" w:sz="0" w:space="0" w:color="auto"/>
        <w:left w:val="none" w:sz="0" w:space="0" w:color="auto"/>
        <w:bottom w:val="none" w:sz="0" w:space="0" w:color="auto"/>
        <w:right w:val="none" w:sz="0" w:space="0" w:color="auto"/>
      </w:divBdr>
    </w:div>
    <w:div w:id="463231116">
      <w:bodyDiv w:val="1"/>
      <w:marLeft w:val="0"/>
      <w:marRight w:val="0"/>
      <w:marTop w:val="0"/>
      <w:marBottom w:val="0"/>
      <w:divBdr>
        <w:top w:val="none" w:sz="0" w:space="0" w:color="auto"/>
        <w:left w:val="none" w:sz="0" w:space="0" w:color="auto"/>
        <w:bottom w:val="none" w:sz="0" w:space="0" w:color="auto"/>
        <w:right w:val="none" w:sz="0" w:space="0" w:color="auto"/>
      </w:divBdr>
    </w:div>
    <w:div w:id="472915061">
      <w:bodyDiv w:val="1"/>
      <w:marLeft w:val="0"/>
      <w:marRight w:val="0"/>
      <w:marTop w:val="0"/>
      <w:marBottom w:val="0"/>
      <w:divBdr>
        <w:top w:val="none" w:sz="0" w:space="0" w:color="auto"/>
        <w:left w:val="none" w:sz="0" w:space="0" w:color="auto"/>
        <w:bottom w:val="none" w:sz="0" w:space="0" w:color="auto"/>
        <w:right w:val="none" w:sz="0" w:space="0" w:color="auto"/>
      </w:divBdr>
      <w:divsChild>
        <w:div w:id="58749247">
          <w:marLeft w:val="0"/>
          <w:marRight w:val="0"/>
          <w:marTop w:val="0"/>
          <w:marBottom w:val="0"/>
          <w:divBdr>
            <w:top w:val="none" w:sz="0" w:space="0" w:color="auto"/>
            <w:left w:val="none" w:sz="0" w:space="0" w:color="auto"/>
            <w:bottom w:val="single" w:sz="6" w:space="0" w:color="EDEDED"/>
            <w:right w:val="none" w:sz="0" w:space="0" w:color="auto"/>
          </w:divBdr>
          <w:divsChild>
            <w:div w:id="812450746">
              <w:marLeft w:val="0"/>
              <w:marRight w:val="0"/>
              <w:marTop w:val="0"/>
              <w:marBottom w:val="0"/>
              <w:divBdr>
                <w:top w:val="none" w:sz="0" w:space="0" w:color="auto"/>
                <w:left w:val="none" w:sz="0" w:space="0" w:color="auto"/>
                <w:bottom w:val="none" w:sz="0" w:space="0" w:color="auto"/>
                <w:right w:val="none" w:sz="0" w:space="0" w:color="auto"/>
              </w:divBdr>
            </w:div>
          </w:divsChild>
        </w:div>
        <w:div w:id="185412208">
          <w:marLeft w:val="0"/>
          <w:marRight w:val="0"/>
          <w:marTop w:val="0"/>
          <w:marBottom w:val="0"/>
          <w:divBdr>
            <w:top w:val="none" w:sz="0" w:space="0" w:color="auto"/>
            <w:left w:val="none" w:sz="0" w:space="0" w:color="auto"/>
            <w:bottom w:val="single" w:sz="6" w:space="0" w:color="EDEDED"/>
            <w:right w:val="none" w:sz="0" w:space="0" w:color="auto"/>
          </w:divBdr>
          <w:divsChild>
            <w:div w:id="972635577">
              <w:marLeft w:val="0"/>
              <w:marRight w:val="0"/>
              <w:marTop w:val="0"/>
              <w:marBottom w:val="0"/>
              <w:divBdr>
                <w:top w:val="none" w:sz="0" w:space="0" w:color="auto"/>
                <w:left w:val="none" w:sz="0" w:space="0" w:color="auto"/>
                <w:bottom w:val="none" w:sz="0" w:space="0" w:color="auto"/>
                <w:right w:val="none" w:sz="0" w:space="0" w:color="auto"/>
              </w:divBdr>
            </w:div>
            <w:div w:id="1172838644">
              <w:marLeft w:val="0"/>
              <w:marRight w:val="0"/>
              <w:marTop w:val="0"/>
              <w:marBottom w:val="0"/>
              <w:divBdr>
                <w:top w:val="none" w:sz="0" w:space="0" w:color="auto"/>
                <w:left w:val="none" w:sz="0" w:space="0" w:color="auto"/>
                <w:bottom w:val="none" w:sz="0" w:space="0" w:color="auto"/>
                <w:right w:val="none" w:sz="0" w:space="0" w:color="auto"/>
              </w:divBdr>
            </w:div>
          </w:divsChild>
        </w:div>
        <w:div w:id="203445858">
          <w:marLeft w:val="0"/>
          <w:marRight w:val="0"/>
          <w:marTop w:val="0"/>
          <w:marBottom w:val="0"/>
          <w:divBdr>
            <w:top w:val="none" w:sz="0" w:space="0" w:color="auto"/>
            <w:left w:val="none" w:sz="0" w:space="0" w:color="auto"/>
            <w:bottom w:val="single" w:sz="6" w:space="0" w:color="EDEDED"/>
            <w:right w:val="none" w:sz="0" w:space="0" w:color="auto"/>
          </w:divBdr>
          <w:divsChild>
            <w:div w:id="454518595">
              <w:marLeft w:val="0"/>
              <w:marRight w:val="0"/>
              <w:marTop w:val="0"/>
              <w:marBottom w:val="0"/>
              <w:divBdr>
                <w:top w:val="none" w:sz="0" w:space="0" w:color="auto"/>
                <w:left w:val="none" w:sz="0" w:space="0" w:color="auto"/>
                <w:bottom w:val="none" w:sz="0" w:space="0" w:color="auto"/>
                <w:right w:val="none" w:sz="0" w:space="0" w:color="auto"/>
              </w:divBdr>
            </w:div>
            <w:div w:id="788428490">
              <w:marLeft w:val="0"/>
              <w:marRight w:val="0"/>
              <w:marTop w:val="0"/>
              <w:marBottom w:val="0"/>
              <w:divBdr>
                <w:top w:val="none" w:sz="0" w:space="0" w:color="auto"/>
                <w:left w:val="none" w:sz="0" w:space="0" w:color="auto"/>
                <w:bottom w:val="none" w:sz="0" w:space="0" w:color="auto"/>
                <w:right w:val="none" w:sz="0" w:space="0" w:color="auto"/>
              </w:divBdr>
            </w:div>
          </w:divsChild>
        </w:div>
        <w:div w:id="358118095">
          <w:marLeft w:val="0"/>
          <w:marRight w:val="0"/>
          <w:marTop w:val="0"/>
          <w:marBottom w:val="0"/>
          <w:divBdr>
            <w:top w:val="none" w:sz="0" w:space="0" w:color="auto"/>
            <w:left w:val="none" w:sz="0" w:space="0" w:color="auto"/>
            <w:bottom w:val="single" w:sz="6" w:space="0" w:color="EDEDED"/>
            <w:right w:val="none" w:sz="0" w:space="0" w:color="auto"/>
          </w:divBdr>
          <w:divsChild>
            <w:div w:id="1185023847">
              <w:marLeft w:val="0"/>
              <w:marRight w:val="0"/>
              <w:marTop w:val="0"/>
              <w:marBottom w:val="0"/>
              <w:divBdr>
                <w:top w:val="none" w:sz="0" w:space="0" w:color="auto"/>
                <w:left w:val="none" w:sz="0" w:space="0" w:color="auto"/>
                <w:bottom w:val="none" w:sz="0" w:space="0" w:color="auto"/>
                <w:right w:val="none" w:sz="0" w:space="0" w:color="auto"/>
              </w:divBdr>
            </w:div>
            <w:div w:id="1227841527">
              <w:marLeft w:val="0"/>
              <w:marRight w:val="0"/>
              <w:marTop w:val="0"/>
              <w:marBottom w:val="0"/>
              <w:divBdr>
                <w:top w:val="none" w:sz="0" w:space="0" w:color="auto"/>
                <w:left w:val="none" w:sz="0" w:space="0" w:color="auto"/>
                <w:bottom w:val="none" w:sz="0" w:space="0" w:color="auto"/>
                <w:right w:val="none" w:sz="0" w:space="0" w:color="auto"/>
              </w:divBdr>
            </w:div>
          </w:divsChild>
        </w:div>
        <w:div w:id="391464232">
          <w:marLeft w:val="0"/>
          <w:marRight w:val="0"/>
          <w:marTop w:val="0"/>
          <w:marBottom w:val="0"/>
          <w:divBdr>
            <w:top w:val="none" w:sz="0" w:space="0" w:color="auto"/>
            <w:left w:val="none" w:sz="0" w:space="0" w:color="auto"/>
            <w:bottom w:val="single" w:sz="6" w:space="0" w:color="EDEDED"/>
            <w:right w:val="none" w:sz="0" w:space="0" w:color="auto"/>
          </w:divBdr>
          <w:divsChild>
            <w:div w:id="436099281">
              <w:marLeft w:val="0"/>
              <w:marRight w:val="0"/>
              <w:marTop w:val="0"/>
              <w:marBottom w:val="0"/>
              <w:divBdr>
                <w:top w:val="none" w:sz="0" w:space="0" w:color="auto"/>
                <w:left w:val="none" w:sz="0" w:space="0" w:color="auto"/>
                <w:bottom w:val="none" w:sz="0" w:space="0" w:color="auto"/>
                <w:right w:val="none" w:sz="0" w:space="0" w:color="auto"/>
              </w:divBdr>
            </w:div>
            <w:div w:id="652683367">
              <w:marLeft w:val="0"/>
              <w:marRight w:val="0"/>
              <w:marTop w:val="0"/>
              <w:marBottom w:val="0"/>
              <w:divBdr>
                <w:top w:val="none" w:sz="0" w:space="0" w:color="auto"/>
                <w:left w:val="none" w:sz="0" w:space="0" w:color="auto"/>
                <w:bottom w:val="none" w:sz="0" w:space="0" w:color="auto"/>
                <w:right w:val="none" w:sz="0" w:space="0" w:color="auto"/>
              </w:divBdr>
            </w:div>
          </w:divsChild>
        </w:div>
        <w:div w:id="511257998">
          <w:marLeft w:val="0"/>
          <w:marRight w:val="0"/>
          <w:marTop w:val="0"/>
          <w:marBottom w:val="0"/>
          <w:divBdr>
            <w:top w:val="none" w:sz="0" w:space="0" w:color="auto"/>
            <w:left w:val="none" w:sz="0" w:space="0" w:color="auto"/>
            <w:bottom w:val="single" w:sz="6" w:space="0" w:color="EDEDED"/>
            <w:right w:val="none" w:sz="0" w:space="0" w:color="auto"/>
          </w:divBdr>
          <w:divsChild>
            <w:div w:id="944464960">
              <w:marLeft w:val="0"/>
              <w:marRight w:val="0"/>
              <w:marTop w:val="0"/>
              <w:marBottom w:val="0"/>
              <w:divBdr>
                <w:top w:val="none" w:sz="0" w:space="0" w:color="auto"/>
                <w:left w:val="none" w:sz="0" w:space="0" w:color="auto"/>
                <w:bottom w:val="none" w:sz="0" w:space="0" w:color="auto"/>
                <w:right w:val="none" w:sz="0" w:space="0" w:color="auto"/>
              </w:divBdr>
            </w:div>
            <w:div w:id="1374037459">
              <w:marLeft w:val="0"/>
              <w:marRight w:val="0"/>
              <w:marTop w:val="0"/>
              <w:marBottom w:val="0"/>
              <w:divBdr>
                <w:top w:val="none" w:sz="0" w:space="0" w:color="auto"/>
                <w:left w:val="none" w:sz="0" w:space="0" w:color="auto"/>
                <w:bottom w:val="none" w:sz="0" w:space="0" w:color="auto"/>
                <w:right w:val="none" w:sz="0" w:space="0" w:color="auto"/>
              </w:divBdr>
            </w:div>
          </w:divsChild>
        </w:div>
        <w:div w:id="634798262">
          <w:marLeft w:val="0"/>
          <w:marRight w:val="0"/>
          <w:marTop w:val="0"/>
          <w:marBottom w:val="0"/>
          <w:divBdr>
            <w:top w:val="none" w:sz="0" w:space="0" w:color="auto"/>
            <w:left w:val="none" w:sz="0" w:space="0" w:color="auto"/>
            <w:bottom w:val="single" w:sz="6" w:space="0" w:color="EDEDED"/>
            <w:right w:val="none" w:sz="0" w:space="0" w:color="auto"/>
          </w:divBdr>
          <w:divsChild>
            <w:div w:id="294337854">
              <w:marLeft w:val="0"/>
              <w:marRight w:val="0"/>
              <w:marTop w:val="0"/>
              <w:marBottom w:val="0"/>
              <w:divBdr>
                <w:top w:val="none" w:sz="0" w:space="0" w:color="auto"/>
                <w:left w:val="none" w:sz="0" w:space="0" w:color="auto"/>
                <w:bottom w:val="none" w:sz="0" w:space="0" w:color="auto"/>
                <w:right w:val="none" w:sz="0" w:space="0" w:color="auto"/>
              </w:divBdr>
            </w:div>
            <w:div w:id="1535074845">
              <w:marLeft w:val="0"/>
              <w:marRight w:val="0"/>
              <w:marTop w:val="0"/>
              <w:marBottom w:val="0"/>
              <w:divBdr>
                <w:top w:val="none" w:sz="0" w:space="0" w:color="auto"/>
                <w:left w:val="none" w:sz="0" w:space="0" w:color="auto"/>
                <w:bottom w:val="none" w:sz="0" w:space="0" w:color="auto"/>
                <w:right w:val="none" w:sz="0" w:space="0" w:color="auto"/>
              </w:divBdr>
            </w:div>
          </w:divsChild>
        </w:div>
        <w:div w:id="860557531">
          <w:marLeft w:val="0"/>
          <w:marRight w:val="0"/>
          <w:marTop w:val="0"/>
          <w:marBottom w:val="0"/>
          <w:divBdr>
            <w:top w:val="none" w:sz="0" w:space="0" w:color="auto"/>
            <w:left w:val="none" w:sz="0" w:space="0" w:color="auto"/>
            <w:bottom w:val="single" w:sz="6" w:space="0" w:color="EDEDED"/>
            <w:right w:val="none" w:sz="0" w:space="0" w:color="auto"/>
          </w:divBdr>
          <w:divsChild>
            <w:div w:id="668485062">
              <w:marLeft w:val="0"/>
              <w:marRight w:val="0"/>
              <w:marTop w:val="0"/>
              <w:marBottom w:val="0"/>
              <w:divBdr>
                <w:top w:val="none" w:sz="0" w:space="0" w:color="auto"/>
                <w:left w:val="none" w:sz="0" w:space="0" w:color="auto"/>
                <w:bottom w:val="none" w:sz="0" w:space="0" w:color="auto"/>
                <w:right w:val="none" w:sz="0" w:space="0" w:color="auto"/>
              </w:divBdr>
            </w:div>
            <w:div w:id="1321696940">
              <w:marLeft w:val="0"/>
              <w:marRight w:val="0"/>
              <w:marTop w:val="0"/>
              <w:marBottom w:val="0"/>
              <w:divBdr>
                <w:top w:val="none" w:sz="0" w:space="0" w:color="auto"/>
                <w:left w:val="none" w:sz="0" w:space="0" w:color="auto"/>
                <w:bottom w:val="none" w:sz="0" w:space="0" w:color="auto"/>
                <w:right w:val="none" w:sz="0" w:space="0" w:color="auto"/>
              </w:divBdr>
            </w:div>
          </w:divsChild>
        </w:div>
        <w:div w:id="987397422">
          <w:marLeft w:val="0"/>
          <w:marRight w:val="0"/>
          <w:marTop w:val="0"/>
          <w:marBottom w:val="0"/>
          <w:divBdr>
            <w:top w:val="none" w:sz="0" w:space="0" w:color="auto"/>
            <w:left w:val="none" w:sz="0" w:space="0" w:color="auto"/>
            <w:bottom w:val="single" w:sz="6" w:space="0" w:color="EDEDED"/>
            <w:right w:val="none" w:sz="0" w:space="0" w:color="auto"/>
          </w:divBdr>
          <w:divsChild>
            <w:div w:id="178127096">
              <w:marLeft w:val="0"/>
              <w:marRight w:val="0"/>
              <w:marTop w:val="0"/>
              <w:marBottom w:val="0"/>
              <w:divBdr>
                <w:top w:val="none" w:sz="0" w:space="0" w:color="auto"/>
                <w:left w:val="none" w:sz="0" w:space="0" w:color="auto"/>
                <w:bottom w:val="none" w:sz="0" w:space="0" w:color="auto"/>
                <w:right w:val="none" w:sz="0" w:space="0" w:color="auto"/>
              </w:divBdr>
            </w:div>
            <w:div w:id="1067847197">
              <w:marLeft w:val="0"/>
              <w:marRight w:val="0"/>
              <w:marTop w:val="0"/>
              <w:marBottom w:val="0"/>
              <w:divBdr>
                <w:top w:val="none" w:sz="0" w:space="0" w:color="auto"/>
                <w:left w:val="none" w:sz="0" w:space="0" w:color="auto"/>
                <w:bottom w:val="none" w:sz="0" w:space="0" w:color="auto"/>
                <w:right w:val="none" w:sz="0" w:space="0" w:color="auto"/>
              </w:divBdr>
            </w:div>
          </w:divsChild>
        </w:div>
        <w:div w:id="1072435566">
          <w:marLeft w:val="0"/>
          <w:marRight w:val="0"/>
          <w:marTop w:val="0"/>
          <w:marBottom w:val="0"/>
          <w:divBdr>
            <w:top w:val="none" w:sz="0" w:space="0" w:color="auto"/>
            <w:left w:val="none" w:sz="0" w:space="0" w:color="auto"/>
            <w:bottom w:val="single" w:sz="6" w:space="0" w:color="EDEDED"/>
            <w:right w:val="none" w:sz="0" w:space="0" w:color="auto"/>
          </w:divBdr>
          <w:divsChild>
            <w:div w:id="765424103">
              <w:marLeft w:val="0"/>
              <w:marRight w:val="0"/>
              <w:marTop w:val="0"/>
              <w:marBottom w:val="0"/>
              <w:divBdr>
                <w:top w:val="none" w:sz="0" w:space="0" w:color="auto"/>
                <w:left w:val="none" w:sz="0" w:space="0" w:color="auto"/>
                <w:bottom w:val="none" w:sz="0" w:space="0" w:color="auto"/>
                <w:right w:val="none" w:sz="0" w:space="0" w:color="auto"/>
              </w:divBdr>
            </w:div>
            <w:div w:id="1925992852">
              <w:marLeft w:val="0"/>
              <w:marRight w:val="0"/>
              <w:marTop w:val="0"/>
              <w:marBottom w:val="0"/>
              <w:divBdr>
                <w:top w:val="none" w:sz="0" w:space="0" w:color="auto"/>
                <w:left w:val="none" w:sz="0" w:space="0" w:color="auto"/>
                <w:bottom w:val="none" w:sz="0" w:space="0" w:color="auto"/>
                <w:right w:val="none" w:sz="0" w:space="0" w:color="auto"/>
              </w:divBdr>
            </w:div>
          </w:divsChild>
        </w:div>
        <w:div w:id="1095325514">
          <w:marLeft w:val="0"/>
          <w:marRight w:val="0"/>
          <w:marTop w:val="0"/>
          <w:marBottom w:val="0"/>
          <w:divBdr>
            <w:top w:val="none" w:sz="0" w:space="0" w:color="auto"/>
            <w:left w:val="none" w:sz="0" w:space="0" w:color="auto"/>
            <w:bottom w:val="single" w:sz="6" w:space="0" w:color="EDEDED"/>
            <w:right w:val="none" w:sz="0" w:space="0" w:color="auto"/>
          </w:divBdr>
          <w:divsChild>
            <w:div w:id="140275949">
              <w:marLeft w:val="0"/>
              <w:marRight w:val="0"/>
              <w:marTop w:val="0"/>
              <w:marBottom w:val="0"/>
              <w:divBdr>
                <w:top w:val="none" w:sz="0" w:space="0" w:color="auto"/>
                <w:left w:val="none" w:sz="0" w:space="0" w:color="auto"/>
                <w:bottom w:val="none" w:sz="0" w:space="0" w:color="auto"/>
                <w:right w:val="none" w:sz="0" w:space="0" w:color="auto"/>
              </w:divBdr>
            </w:div>
            <w:div w:id="802306958">
              <w:marLeft w:val="0"/>
              <w:marRight w:val="0"/>
              <w:marTop w:val="0"/>
              <w:marBottom w:val="0"/>
              <w:divBdr>
                <w:top w:val="none" w:sz="0" w:space="0" w:color="auto"/>
                <w:left w:val="none" w:sz="0" w:space="0" w:color="auto"/>
                <w:bottom w:val="none" w:sz="0" w:space="0" w:color="auto"/>
                <w:right w:val="none" w:sz="0" w:space="0" w:color="auto"/>
              </w:divBdr>
            </w:div>
          </w:divsChild>
        </w:div>
        <w:div w:id="1354913225">
          <w:marLeft w:val="0"/>
          <w:marRight w:val="0"/>
          <w:marTop w:val="0"/>
          <w:marBottom w:val="0"/>
          <w:divBdr>
            <w:top w:val="none" w:sz="0" w:space="0" w:color="auto"/>
            <w:left w:val="none" w:sz="0" w:space="0" w:color="auto"/>
            <w:bottom w:val="single" w:sz="6" w:space="0" w:color="EDEDED"/>
            <w:right w:val="none" w:sz="0" w:space="0" w:color="auto"/>
          </w:divBdr>
          <w:divsChild>
            <w:div w:id="708845869">
              <w:marLeft w:val="0"/>
              <w:marRight w:val="0"/>
              <w:marTop w:val="0"/>
              <w:marBottom w:val="0"/>
              <w:divBdr>
                <w:top w:val="none" w:sz="0" w:space="0" w:color="auto"/>
                <w:left w:val="none" w:sz="0" w:space="0" w:color="auto"/>
                <w:bottom w:val="none" w:sz="0" w:space="0" w:color="auto"/>
                <w:right w:val="none" w:sz="0" w:space="0" w:color="auto"/>
              </w:divBdr>
            </w:div>
            <w:div w:id="942763777">
              <w:marLeft w:val="0"/>
              <w:marRight w:val="0"/>
              <w:marTop w:val="0"/>
              <w:marBottom w:val="0"/>
              <w:divBdr>
                <w:top w:val="none" w:sz="0" w:space="0" w:color="auto"/>
                <w:left w:val="none" w:sz="0" w:space="0" w:color="auto"/>
                <w:bottom w:val="none" w:sz="0" w:space="0" w:color="auto"/>
                <w:right w:val="none" w:sz="0" w:space="0" w:color="auto"/>
              </w:divBdr>
            </w:div>
          </w:divsChild>
        </w:div>
        <w:div w:id="1412002745">
          <w:marLeft w:val="0"/>
          <w:marRight w:val="0"/>
          <w:marTop w:val="0"/>
          <w:marBottom w:val="0"/>
          <w:divBdr>
            <w:top w:val="none" w:sz="0" w:space="0" w:color="auto"/>
            <w:left w:val="none" w:sz="0" w:space="0" w:color="auto"/>
            <w:bottom w:val="single" w:sz="6" w:space="0" w:color="EDEDED"/>
            <w:right w:val="none" w:sz="0" w:space="0" w:color="auto"/>
          </w:divBdr>
          <w:divsChild>
            <w:div w:id="1520270287">
              <w:marLeft w:val="0"/>
              <w:marRight w:val="0"/>
              <w:marTop w:val="0"/>
              <w:marBottom w:val="0"/>
              <w:divBdr>
                <w:top w:val="none" w:sz="0" w:space="0" w:color="auto"/>
                <w:left w:val="none" w:sz="0" w:space="0" w:color="auto"/>
                <w:bottom w:val="none" w:sz="0" w:space="0" w:color="auto"/>
                <w:right w:val="none" w:sz="0" w:space="0" w:color="auto"/>
              </w:divBdr>
            </w:div>
            <w:div w:id="1943610671">
              <w:marLeft w:val="0"/>
              <w:marRight w:val="0"/>
              <w:marTop w:val="0"/>
              <w:marBottom w:val="0"/>
              <w:divBdr>
                <w:top w:val="none" w:sz="0" w:space="0" w:color="auto"/>
                <w:left w:val="none" w:sz="0" w:space="0" w:color="auto"/>
                <w:bottom w:val="none" w:sz="0" w:space="0" w:color="auto"/>
                <w:right w:val="none" w:sz="0" w:space="0" w:color="auto"/>
              </w:divBdr>
            </w:div>
          </w:divsChild>
        </w:div>
        <w:div w:id="1573853890">
          <w:marLeft w:val="0"/>
          <w:marRight w:val="0"/>
          <w:marTop w:val="0"/>
          <w:marBottom w:val="0"/>
          <w:divBdr>
            <w:top w:val="none" w:sz="0" w:space="0" w:color="auto"/>
            <w:left w:val="none" w:sz="0" w:space="0" w:color="auto"/>
            <w:bottom w:val="single" w:sz="6" w:space="0" w:color="EDEDED"/>
            <w:right w:val="none" w:sz="0" w:space="0" w:color="auto"/>
          </w:divBdr>
          <w:divsChild>
            <w:div w:id="465513876">
              <w:marLeft w:val="0"/>
              <w:marRight w:val="0"/>
              <w:marTop w:val="0"/>
              <w:marBottom w:val="0"/>
              <w:divBdr>
                <w:top w:val="none" w:sz="0" w:space="0" w:color="auto"/>
                <w:left w:val="none" w:sz="0" w:space="0" w:color="auto"/>
                <w:bottom w:val="none" w:sz="0" w:space="0" w:color="auto"/>
                <w:right w:val="none" w:sz="0" w:space="0" w:color="auto"/>
              </w:divBdr>
            </w:div>
            <w:div w:id="811406673">
              <w:marLeft w:val="0"/>
              <w:marRight w:val="0"/>
              <w:marTop w:val="0"/>
              <w:marBottom w:val="0"/>
              <w:divBdr>
                <w:top w:val="none" w:sz="0" w:space="0" w:color="auto"/>
                <w:left w:val="none" w:sz="0" w:space="0" w:color="auto"/>
                <w:bottom w:val="none" w:sz="0" w:space="0" w:color="auto"/>
                <w:right w:val="none" w:sz="0" w:space="0" w:color="auto"/>
              </w:divBdr>
            </w:div>
          </w:divsChild>
        </w:div>
        <w:div w:id="1791120876">
          <w:marLeft w:val="0"/>
          <w:marRight w:val="0"/>
          <w:marTop w:val="0"/>
          <w:marBottom w:val="0"/>
          <w:divBdr>
            <w:top w:val="none" w:sz="0" w:space="0" w:color="auto"/>
            <w:left w:val="none" w:sz="0" w:space="0" w:color="auto"/>
            <w:bottom w:val="single" w:sz="6" w:space="0" w:color="EDEDED"/>
            <w:right w:val="none" w:sz="0" w:space="0" w:color="auto"/>
          </w:divBdr>
          <w:divsChild>
            <w:div w:id="577638355">
              <w:marLeft w:val="0"/>
              <w:marRight w:val="0"/>
              <w:marTop w:val="0"/>
              <w:marBottom w:val="0"/>
              <w:divBdr>
                <w:top w:val="none" w:sz="0" w:space="0" w:color="auto"/>
                <w:left w:val="none" w:sz="0" w:space="0" w:color="auto"/>
                <w:bottom w:val="none" w:sz="0" w:space="0" w:color="auto"/>
                <w:right w:val="none" w:sz="0" w:space="0" w:color="auto"/>
              </w:divBdr>
            </w:div>
            <w:div w:id="937830529">
              <w:marLeft w:val="0"/>
              <w:marRight w:val="0"/>
              <w:marTop w:val="0"/>
              <w:marBottom w:val="0"/>
              <w:divBdr>
                <w:top w:val="none" w:sz="0" w:space="0" w:color="auto"/>
                <w:left w:val="none" w:sz="0" w:space="0" w:color="auto"/>
                <w:bottom w:val="none" w:sz="0" w:space="0" w:color="auto"/>
                <w:right w:val="none" w:sz="0" w:space="0" w:color="auto"/>
              </w:divBdr>
            </w:div>
          </w:divsChild>
        </w:div>
        <w:div w:id="1823231099">
          <w:marLeft w:val="0"/>
          <w:marRight w:val="0"/>
          <w:marTop w:val="0"/>
          <w:marBottom w:val="0"/>
          <w:divBdr>
            <w:top w:val="none" w:sz="0" w:space="0" w:color="auto"/>
            <w:left w:val="none" w:sz="0" w:space="0" w:color="auto"/>
            <w:bottom w:val="single" w:sz="6" w:space="0" w:color="EDEDED"/>
            <w:right w:val="none" w:sz="0" w:space="0" w:color="auto"/>
          </w:divBdr>
          <w:divsChild>
            <w:div w:id="352727700">
              <w:marLeft w:val="0"/>
              <w:marRight w:val="0"/>
              <w:marTop w:val="0"/>
              <w:marBottom w:val="0"/>
              <w:divBdr>
                <w:top w:val="none" w:sz="0" w:space="0" w:color="auto"/>
                <w:left w:val="none" w:sz="0" w:space="0" w:color="auto"/>
                <w:bottom w:val="none" w:sz="0" w:space="0" w:color="auto"/>
                <w:right w:val="none" w:sz="0" w:space="0" w:color="auto"/>
              </w:divBdr>
            </w:div>
            <w:div w:id="599414158">
              <w:marLeft w:val="0"/>
              <w:marRight w:val="0"/>
              <w:marTop w:val="0"/>
              <w:marBottom w:val="0"/>
              <w:divBdr>
                <w:top w:val="none" w:sz="0" w:space="0" w:color="auto"/>
                <w:left w:val="none" w:sz="0" w:space="0" w:color="auto"/>
                <w:bottom w:val="none" w:sz="0" w:space="0" w:color="auto"/>
                <w:right w:val="none" w:sz="0" w:space="0" w:color="auto"/>
              </w:divBdr>
            </w:div>
          </w:divsChild>
        </w:div>
        <w:div w:id="2037536331">
          <w:marLeft w:val="0"/>
          <w:marRight w:val="0"/>
          <w:marTop w:val="0"/>
          <w:marBottom w:val="0"/>
          <w:divBdr>
            <w:top w:val="none" w:sz="0" w:space="0" w:color="auto"/>
            <w:left w:val="none" w:sz="0" w:space="0" w:color="auto"/>
            <w:bottom w:val="single" w:sz="6" w:space="0" w:color="EDEDED"/>
            <w:right w:val="none" w:sz="0" w:space="0" w:color="auto"/>
          </w:divBdr>
          <w:divsChild>
            <w:div w:id="394932113">
              <w:marLeft w:val="0"/>
              <w:marRight w:val="0"/>
              <w:marTop w:val="0"/>
              <w:marBottom w:val="0"/>
              <w:divBdr>
                <w:top w:val="none" w:sz="0" w:space="0" w:color="auto"/>
                <w:left w:val="none" w:sz="0" w:space="0" w:color="auto"/>
                <w:bottom w:val="none" w:sz="0" w:space="0" w:color="auto"/>
                <w:right w:val="none" w:sz="0" w:space="0" w:color="auto"/>
              </w:divBdr>
            </w:div>
            <w:div w:id="852231021">
              <w:marLeft w:val="0"/>
              <w:marRight w:val="0"/>
              <w:marTop w:val="0"/>
              <w:marBottom w:val="0"/>
              <w:divBdr>
                <w:top w:val="none" w:sz="0" w:space="0" w:color="auto"/>
                <w:left w:val="none" w:sz="0" w:space="0" w:color="auto"/>
                <w:bottom w:val="none" w:sz="0" w:space="0" w:color="auto"/>
                <w:right w:val="none" w:sz="0" w:space="0" w:color="auto"/>
              </w:divBdr>
            </w:div>
          </w:divsChild>
        </w:div>
        <w:div w:id="2054697485">
          <w:marLeft w:val="0"/>
          <w:marRight w:val="0"/>
          <w:marTop w:val="0"/>
          <w:marBottom w:val="0"/>
          <w:divBdr>
            <w:top w:val="none" w:sz="0" w:space="0" w:color="auto"/>
            <w:left w:val="none" w:sz="0" w:space="0" w:color="auto"/>
            <w:bottom w:val="single" w:sz="6" w:space="0" w:color="EDEDED"/>
            <w:right w:val="none" w:sz="0" w:space="0" w:color="auto"/>
          </w:divBdr>
          <w:divsChild>
            <w:div w:id="1809980067">
              <w:marLeft w:val="0"/>
              <w:marRight w:val="0"/>
              <w:marTop w:val="0"/>
              <w:marBottom w:val="0"/>
              <w:divBdr>
                <w:top w:val="none" w:sz="0" w:space="0" w:color="auto"/>
                <w:left w:val="none" w:sz="0" w:space="0" w:color="auto"/>
                <w:bottom w:val="none" w:sz="0" w:space="0" w:color="auto"/>
                <w:right w:val="none" w:sz="0" w:space="0" w:color="auto"/>
              </w:divBdr>
            </w:div>
            <w:div w:id="1932737720">
              <w:marLeft w:val="0"/>
              <w:marRight w:val="0"/>
              <w:marTop w:val="0"/>
              <w:marBottom w:val="0"/>
              <w:divBdr>
                <w:top w:val="none" w:sz="0" w:space="0" w:color="auto"/>
                <w:left w:val="none" w:sz="0" w:space="0" w:color="auto"/>
                <w:bottom w:val="none" w:sz="0" w:space="0" w:color="auto"/>
                <w:right w:val="none" w:sz="0" w:space="0" w:color="auto"/>
              </w:divBdr>
            </w:div>
          </w:divsChild>
        </w:div>
        <w:div w:id="2074741051">
          <w:marLeft w:val="0"/>
          <w:marRight w:val="0"/>
          <w:marTop w:val="0"/>
          <w:marBottom w:val="0"/>
          <w:divBdr>
            <w:top w:val="none" w:sz="0" w:space="0" w:color="auto"/>
            <w:left w:val="none" w:sz="0" w:space="0" w:color="auto"/>
            <w:bottom w:val="single" w:sz="6" w:space="0" w:color="EDEDED"/>
            <w:right w:val="none" w:sz="0" w:space="0" w:color="auto"/>
          </w:divBdr>
          <w:divsChild>
            <w:div w:id="219637368">
              <w:marLeft w:val="0"/>
              <w:marRight w:val="0"/>
              <w:marTop w:val="0"/>
              <w:marBottom w:val="0"/>
              <w:divBdr>
                <w:top w:val="none" w:sz="0" w:space="0" w:color="auto"/>
                <w:left w:val="none" w:sz="0" w:space="0" w:color="auto"/>
                <w:bottom w:val="none" w:sz="0" w:space="0" w:color="auto"/>
                <w:right w:val="none" w:sz="0" w:space="0" w:color="auto"/>
              </w:divBdr>
            </w:div>
            <w:div w:id="112777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35620">
      <w:bodyDiv w:val="1"/>
      <w:marLeft w:val="0"/>
      <w:marRight w:val="0"/>
      <w:marTop w:val="0"/>
      <w:marBottom w:val="0"/>
      <w:divBdr>
        <w:top w:val="none" w:sz="0" w:space="0" w:color="auto"/>
        <w:left w:val="none" w:sz="0" w:space="0" w:color="auto"/>
        <w:bottom w:val="none" w:sz="0" w:space="0" w:color="auto"/>
        <w:right w:val="none" w:sz="0" w:space="0" w:color="auto"/>
      </w:divBdr>
      <w:divsChild>
        <w:div w:id="7370625">
          <w:marLeft w:val="0"/>
          <w:marRight w:val="0"/>
          <w:marTop w:val="0"/>
          <w:marBottom w:val="0"/>
          <w:divBdr>
            <w:top w:val="single" w:sz="6" w:space="0" w:color="CFD5E4"/>
            <w:left w:val="none" w:sz="0" w:space="0" w:color="auto"/>
            <w:bottom w:val="none" w:sz="0" w:space="0" w:color="auto"/>
            <w:right w:val="none" w:sz="0" w:space="0" w:color="auto"/>
          </w:divBdr>
          <w:divsChild>
            <w:div w:id="1532843774">
              <w:marLeft w:val="0"/>
              <w:marRight w:val="0"/>
              <w:marTop w:val="0"/>
              <w:marBottom w:val="0"/>
              <w:divBdr>
                <w:top w:val="none" w:sz="0" w:space="0" w:color="auto"/>
                <w:left w:val="none" w:sz="0" w:space="0" w:color="auto"/>
                <w:bottom w:val="none" w:sz="0" w:space="0" w:color="auto"/>
                <w:right w:val="none" w:sz="0" w:space="0" w:color="auto"/>
              </w:divBdr>
              <w:divsChild>
                <w:div w:id="17975166">
                  <w:marLeft w:val="0"/>
                  <w:marRight w:val="0"/>
                  <w:marTop w:val="0"/>
                  <w:marBottom w:val="0"/>
                  <w:divBdr>
                    <w:top w:val="none" w:sz="0" w:space="0" w:color="auto"/>
                    <w:left w:val="none" w:sz="0" w:space="0" w:color="auto"/>
                    <w:bottom w:val="none" w:sz="0" w:space="0" w:color="auto"/>
                    <w:right w:val="none" w:sz="0" w:space="0" w:color="auto"/>
                  </w:divBdr>
                  <w:divsChild>
                    <w:div w:id="960696721">
                      <w:marLeft w:val="0"/>
                      <w:marRight w:val="75"/>
                      <w:marTop w:val="0"/>
                      <w:marBottom w:val="0"/>
                      <w:divBdr>
                        <w:top w:val="none" w:sz="0" w:space="0" w:color="auto"/>
                        <w:left w:val="none" w:sz="0" w:space="0" w:color="auto"/>
                        <w:bottom w:val="none" w:sz="0" w:space="0" w:color="auto"/>
                        <w:right w:val="none" w:sz="0" w:space="0" w:color="auto"/>
                      </w:divBdr>
                    </w:div>
                  </w:divsChild>
                </w:div>
                <w:div w:id="563418730">
                  <w:marLeft w:val="0"/>
                  <w:marRight w:val="0"/>
                  <w:marTop w:val="135"/>
                  <w:marBottom w:val="135"/>
                  <w:divBdr>
                    <w:top w:val="none" w:sz="0" w:space="0" w:color="auto"/>
                    <w:left w:val="none" w:sz="0" w:space="0" w:color="auto"/>
                    <w:bottom w:val="none" w:sz="0" w:space="0" w:color="auto"/>
                    <w:right w:val="none" w:sz="0" w:space="0" w:color="auto"/>
                  </w:divBdr>
                  <w:divsChild>
                    <w:div w:id="1773546033">
                      <w:marLeft w:val="0"/>
                      <w:marRight w:val="0"/>
                      <w:marTop w:val="0"/>
                      <w:marBottom w:val="0"/>
                      <w:divBdr>
                        <w:top w:val="none" w:sz="0" w:space="0" w:color="auto"/>
                        <w:left w:val="none" w:sz="0" w:space="0" w:color="auto"/>
                        <w:bottom w:val="none" w:sz="0" w:space="0" w:color="auto"/>
                        <w:right w:val="none" w:sz="0" w:space="0" w:color="auto"/>
                      </w:divBdr>
                    </w:div>
                  </w:divsChild>
                </w:div>
                <w:div w:id="124525963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6369775">
          <w:marLeft w:val="0"/>
          <w:marRight w:val="0"/>
          <w:marTop w:val="0"/>
          <w:marBottom w:val="0"/>
          <w:divBdr>
            <w:top w:val="none" w:sz="0" w:space="0" w:color="auto"/>
            <w:left w:val="none" w:sz="0" w:space="0" w:color="auto"/>
            <w:bottom w:val="none" w:sz="0" w:space="0" w:color="auto"/>
            <w:right w:val="none" w:sz="0" w:space="0" w:color="auto"/>
          </w:divBdr>
          <w:divsChild>
            <w:div w:id="455755167">
              <w:marLeft w:val="0"/>
              <w:marRight w:val="0"/>
              <w:marTop w:val="0"/>
              <w:marBottom w:val="0"/>
              <w:divBdr>
                <w:top w:val="none" w:sz="0" w:space="0" w:color="auto"/>
                <w:left w:val="none" w:sz="0" w:space="0" w:color="auto"/>
                <w:bottom w:val="none" w:sz="0" w:space="0" w:color="auto"/>
                <w:right w:val="none" w:sz="0" w:space="0" w:color="auto"/>
              </w:divBdr>
              <w:divsChild>
                <w:div w:id="563025381">
                  <w:marLeft w:val="0"/>
                  <w:marRight w:val="0"/>
                  <w:marTop w:val="135"/>
                  <w:marBottom w:val="135"/>
                  <w:divBdr>
                    <w:top w:val="none" w:sz="0" w:space="0" w:color="auto"/>
                    <w:left w:val="none" w:sz="0" w:space="0" w:color="auto"/>
                    <w:bottom w:val="none" w:sz="0" w:space="0" w:color="auto"/>
                    <w:right w:val="none" w:sz="0" w:space="0" w:color="auto"/>
                  </w:divBdr>
                  <w:divsChild>
                    <w:div w:id="1095058798">
                      <w:marLeft w:val="0"/>
                      <w:marRight w:val="0"/>
                      <w:marTop w:val="0"/>
                      <w:marBottom w:val="0"/>
                      <w:divBdr>
                        <w:top w:val="none" w:sz="0" w:space="0" w:color="auto"/>
                        <w:left w:val="none" w:sz="0" w:space="0" w:color="auto"/>
                        <w:bottom w:val="none" w:sz="0" w:space="0" w:color="auto"/>
                        <w:right w:val="none" w:sz="0" w:space="0" w:color="auto"/>
                      </w:divBdr>
                    </w:div>
                  </w:divsChild>
                </w:div>
                <w:div w:id="1165049357">
                  <w:marLeft w:val="0"/>
                  <w:marRight w:val="0"/>
                  <w:marTop w:val="0"/>
                  <w:marBottom w:val="0"/>
                  <w:divBdr>
                    <w:top w:val="none" w:sz="0" w:space="0" w:color="auto"/>
                    <w:left w:val="none" w:sz="0" w:space="0" w:color="auto"/>
                    <w:bottom w:val="none" w:sz="0" w:space="0" w:color="auto"/>
                    <w:right w:val="none" w:sz="0" w:space="0" w:color="auto"/>
                  </w:divBdr>
                  <w:divsChild>
                    <w:div w:id="1996227836">
                      <w:marLeft w:val="0"/>
                      <w:marRight w:val="75"/>
                      <w:marTop w:val="0"/>
                      <w:marBottom w:val="0"/>
                      <w:divBdr>
                        <w:top w:val="none" w:sz="0" w:space="0" w:color="auto"/>
                        <w:left w:val="none" w:sz="0" w:space="0" w:color="auto"/>
                        <w:bottom w:val="none" w:sz="0" w:space="0" w:color="auto"/>
                        <w:right w:val="none" w:sz="0" w:space="0" w:color="auto"/>
                      </w:divBdr>
                    </w:div>
                  </w:divsChild>
                </w:div>
                <w:div w:id="122441350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10976950">
          <w:marLeft w:val="0"/>
          <w:marRight w:val="0"/>
          <w:marTop w:val="0"/>
          <w:marBottom w:val="0"/>
          <w:divBdr>
            <w:top w:val="single" w:sz="6" w:space="0" w:color="CFD5E4"/>
            <w:left w:val="none" w:sz="0" w:space="0" w:color="auto"/>
            <w:bottom w:val="none" w:sz="0" w:space="0" w:color="auto"/>
            <w:right w:val="none" w:sz="0" w:space="0" w:color="auto"/>
          </w:divBdr>
          <w:divsChild>
            <w:div w:id="120349393">
              <w:marLeft w:val="0"/>
              <w:marRight w:val="0"/>
              <w:marTop w:val="0"/>
              <w:marBottom w:val="0"/>
              <w:divBdr>
                <w:top w:val="none" w:sz="0" w:space="0" w:color="auto"/>
                <w:left w:val="none" w:sz="0" w:space="0" w:color="auto"/>
                <w:bottom w:val="none" w:sz="0" w:space="0" w:color="auto"/>
                <w:right w:val="none" w:sz="0" w:space="0" w:color="auto"/>
              </w:divBdr>
              <w:divsChild>
                <w:div w:id="287276965">
                  <w:marLeft w:val="0"/>
                  <w:marRight w:val="0"/>
                  <w:marTop w:val="0"/>
                  <w:marBottom w:val="0"/>
                  <w:divBdr>
                    <w:top w:val="none" w:sz="0" w:space="0" w:color="auto"/>
                    <w:left w:val="none" w:sz="0" w:space="0" w:color="auto"/>
                    <w:bottom w:val="none" w:sz="0" w:space="0" w:color="auto"/>
                    <w:right w:val="none" w:sz="0" w:space="0" w:color="auto"/>
                  </w:divBdr>
                  <w:divsChild>
                    <w:div w:id="1563255662">
                      <w:marLeft w:val="0"/>
                      <w:marRight w:val="75"/>
                      <w:marTop w:val="0"/>
                      <w:marBottom w:val="0"/>
                      <w:divBdr>
                        <w:top w:val="none" w:sz="0" w:space="0" w:color="auto"/>
                        <w:left w:val="none" w:sz="0" w:space="0" w:color="auto"/>
                        <w:bottom w:val="none" w:sz="0" w:space="0" w:color="auto"/>
                        <w:right w:val="none" w:sz="0" w:space="0" w:color="auto"/>
                      </w:divBdr>
                    </w:div>
                  </w:divsChild>
                </w:div>
                <w:div w:id="845243751">
                  <w:marLeft w:val="0"/>
                  <w:marRight w:val="0"/>
                  <w:marTop w:val="135"/>
                  <w:marBottom w:val="135"/>
                  <w:divBdr>
                    <w:top w:val="none" w:sz="0" w:space="0" w:color="auto"/>
                    <w:left w:val="none" w:sz="0" w:space="0" w:color="auto"/>
                    <w:bottom w:val="none" w:sz="0" w:space="0" w:color="auto"/>
                    <w:right w:val="none" w:sz="0" w:space="0" w:color="auto"/>
                  </w:divBdr>
                  <w:divsChild>
                    <w:div w:id="54738573">
                      <w:marLeft w:val="0"/>
                      <w:marRight w:val="0"/>
                      <w:marTop w:val="0"/>
                      <w:marBottom w:val="0"/>
                      <w:divBdr>
                        <w:top w:val="none" w:sz="0" w:space="0" w:color="auto"/>
                        <w:left w:val="none" w:sz="0" w:space="0" w:color="auto"/>
                        <w:bottom w:val="none" w:sz="0" w:space="0" w:color="auto"/>
                        <w:right w:val="none" w:sz="0" w:space="0" w:color="auto"/>
                      </w:divBdr>
                    </w:div>
                  </w:divsChild>
                </w:div>
                <w:div w:id="1098983493">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23158532">
          <w:marLeft w:val="0"/>
          <w:marRight w:val="0"/>
          <w:marTop w:val="0"/>
          <w:marBottom w:val="0"/>
          <w:divBdr>
            <w:top w:val="single" w:sz="6" w:space="0" w:color="CFD5E4"/>
            <w:left w:val="none" w:sz="0" w:space="0" w:color="auto"/>
            <w:bottom w:val="none" w:sz="0" w:space="0" w:color="auto"/>
            <w:right w:val="none" w:sz="0" w:space="0" w:color="auto"/>
          </w:divBdr>
          <w:divsChild>
            <w:div w:id="186606562">
              <w:marLeft w:val="0"/>
              <w:marRight w:val="0"/>
              <w:marTop w:val="0"/>
              <w:marBottom w:val="0"/>
              <w:divBdr>
                <w:top w:val="none" w:sz="0" w:space="0" w:color="auto"/>
                <w:left w:val="none" w:sz="0" w:space="0" w:color="auto"/>
                <w:bottom w:val="none" w:sz="0" w:space="0" w:color="auto"/>
                <w:right w:val="none" w:sz="0" w:space="0" w:color="auto"/>
              </w:divBdr>
              <w:divsChild>
                <w:div w:id="277420407">
                  <w:marLeft w:val="0"/>
                  <w:marRight w:val="0"/>
                  <w:marTop w:val="0"/>
                  <w:marBottom w:val="0"/>
                  <w:divBdr>
                    <w:top w:val="none" w:sz="0" w:space="0" w:color="auto"/>
                    <w:left w:val="none" w:sz="0" w:space="0" w:color="auto"/>
                    <w:bottom w:val="none" w:sz="0" w:space="0" w:color="auto"/>
                    <w:right w:val="none" w:sz="0" w:space="0" w:color="auto"/>
                  </w:divBdr>
                  <w:divsChild>
                    <w:div w:id="835998299">
                      <w:marLeft w:val="0"/>
                      <w:marRight w:val="75"/>
                      <w:marTop w:val="0"/>
                      <w:marBottom w:val="0"/>
                      <w:divBdr>
                        <w:top w:val="none" w:sz="0" w:space="0" w:color="auto"/>
                        <w:left w:val="none" w:sz="0" w:space="0" w:color="auto"/>
                        <w:bottom w:val="none" w:sz="0" w:space="0" w:color="auto"/>
                        <w:right w:val="none" w:sz="0" w:space="0" w:color="auto"/>
                      </w:divBdr>
                    </w:div>
                  </w:divsChild>
                </w:div>
                <w:div w:id="896358276">
                  <w:marLeft w:val="0"/>
                  <w:marRight w:val="0"/>
                  <w:marTop w:val="0"/>
                  <w:marBottom w:val="135"/>
                  <w:divBdr>
                    <w:top w:val="none" w:sz="0" w:space="0" w:color="auto"/>
                    <w:left w:val="none" w:sz="0" w:space="0" w:color="auto"/>
                    <w:bottom w:val="none" w:sz="0" w:space="0" w:color="auto"/>
                    <w:right w:val="none" w:sz="0" w:space="0" w:color="auto"/>
                  </w:divBdr>
                </w:div>
                <w:div w:id="1150442152">
                  <w:marLeft w:val="0"/>
                  <w:marRight w:val="0"/>
                  <w:marTop w:val="135"/>
                  <w:marBottom w:val="135"/>
                  <w:divBdr>
                    <w:top w:val="none" w:sz="0" w:space="0" w:color="auto"/>
                    <w:left w:val="none" w:sz="0" w:space="0" w:color="auto"/>
                    <w:bottom w:val="none" w:sz="0" w:space="0" w:color="auto"/>
                    <w:right w:val="none" w:sz="0" w:space="0" w:color="auto"/>
                  </w:divBdr>
                  <w:divsChild>
                    <w:div w:id="925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646198">
          <w:marLeft w:val="0"/>
          <w:marRight w:val="0"/>
          <w:marTop w:val="0"/>
          <w:marBottom w:val="0"/>
          <w:divBdr>
            <w:top w:val="none" w:sz="0" w:space="0" w:color="auto"/>
            <w:left w:val="none" w:sz="0" w:space="0" w:color="auto"/>
            <w:bottom w:val="none" w:sz="0" w:space="0" w:color="auto"/>
            <w:right w:val="none" w:sz="0" w:space="0" w:color="auto"/>
          </w:divBdr>
          <w:divsChild>
            <w:div w:id="105658865">
              <w:marLeft w:val="0"/>
              <w:marRight w:val="0"/>
              <w:marTop w:val="0"/>
              <w:marBottom w:val="0"/>
              <w:divBdr>
                <w:top w:val="single" w:sz="6" w:space="0" w:color="CFD5E4"/>
                <w:left w:val="none" w:sz="0" w:space="0" w:color="auto"/>
                <w:bottom w:val="none" w:sz="0" w:space="0" w:color="auto"/>
                <w:right w:val="none" w:sz="0" w:space="0" w:color="auto"/>
              </w:divBdr>
              <w:divsChild>
                <w:div w:id="1438259155">
                  <w:marLeft w:val="0"/>
                  <w:marRight w:val="0"/>
                  <w:marTop w:val="0"/>
                  <w:marBottom w:val="0"/>
                  <w:divBdr>
                    <w:top w:val="none" w:sz="0" w:space="0" w:color="auto"/>
                    <w:left w:val="none" w:sz="0" w:space="0" w:color="auto"/>
                    <w:bottom w:val="none" w:sz="0" w:space="0" w:color="auto"/>
                    <w:right w:val="none" w:sz="0" w:space="0" w:color="auto"/>
                  </w:divBdr>
                  <w:divsChild>
                    <w:div w:id="11421929">
                      <w:marLeft w:val="0"/>
                      <w:marRight w:val="0"/>
                      <w:marTop w:val="0"/>
                      <w:marBottom w:val="135"/>
                      <w:divBdr>
                        <w:top w:val="none" w:sz="0" w:space="0" w:color="auto"/>
                        <w:left w:val="none" w:sz="0" w:space="0" w:color="auto"/>
                        <w:bottom w:val="none" w:sz="0" w:space="0" w:color="auto"/>
                        <w:right w:val="none" w:sz="0" w:space="0" w:color="auto"/>
                      </w:divBdr>
                    </w:div>
                    <w:div w:id="1896089853">
                      <w:marLeft w:val="0"/>
                      <w:marRight w:val="0"/>
                      <w:marTop w:val="0"/>
                      <w:marBottom w:val="0"/>
                      <w:divBdr>
                        <w:top w:val="none" w:sz="0" w:space="0" w:color="auto"/>
                        <w:left w:val="none" w:sz="0" w:space="0" w:color="auto"/>
                        <w:bottom w:val="none" w:sz="0" w:space="0" w:color="auto"/>
                        <w:right w:val="none" w:sz="0" w:space="0" w:color="auto"/>
                      </w:divBdr>
                      <w:divsChild>
                        <w:div w:id="1891570585">
                          <w:marLeft w:val="0"/>
                          <w:marRight w:val="75"/>
                          <w:marTop w:val="0"/>
                          <w:marBottom w:val="0"/>
                          <w:divBdr>
                            <w:top w:val="none" w:sz="0" w:space="0" w:color="auto"/>
                            <w:left w:val="none" w:sz="0" w:space="0" w:color="auto"/>
                            <w:bottom w:val="none" w:sz="0" w:space="0" w:color="auto"/>
                            <w:right w:val="none" w:sz="0" w:space="0" w:color="auto"/>
                          </w:divBdr>
                        </w:div>
                      </w:divsChild>
                    </w:div>
                    <w:div w:id="1957903311">
                      <w:marLeft w:val="0"/>
                      <w:marRight w:val="0"/>
                      <w:marTop w:val="135"/>
                      <w:marBottom w:val="135"/>
                      <w:divBdr>
                        <w:top w:val="none" w:sz="0" w:space="0" w:color="auto"/>
                        <w:left w:val="none" w:sz="0" w:space="0" w:color="auto"/>
                        <w:bottom w:val="none" w:sz="0" w:space="0" w:color="auto"/>
                        <w:right w:val="none" w:sz="0" w:space="0" w:color="auto"/>
                      </w:divBdr>
                      <w:divsChild>
                        <w:div w:id="57783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75259">
              <w:marLeft w:val="0"/>
              <w:marRight w:val="0"/>
              <w:marTop w:val="0"/>
              <w:marBottom w:val="0"/>
              <w:divBdr>
                <w:top w:val="single" w:sz="6" w:space="0" w:color="CFD5E4"/>
                <w:left w:val="none" w:sz="0" w:space="0" w:color="auto"/>
                <w:bottom w:val="none" w:sz="0" w:space="0" w:color="auto"/>
                <w:right w:val="none" w:sz="0" w:space="0" w:color="auto"/>
              </w:divBdr>
              <w:divsChild>
                <w:div w:id="796801679">
                  <w:marLeft w:val="0"/>
                  <w:marRight w:val="0"/>
                  <w:marTop w:val="0"/>
                  <w:marBottom w:val="0"/>
                  <w:divBdr>
                    <w:top w:val="none" w:sz="0" w:space="0" w:color="auto"/>
                    <w:left w:val="none" w:sz="0" w:space="0" w:color="auto"/>
                    <w:bottom w:val="none" w:sz="0" w:space="0" w:color="auto"/>
                    <w:right w:val="none" w:sz="0" w:space="0" w:color="auto"/>
                  </w:divBdr>
                  <w:divsChild>
                    <w:div w:id="635376758">
                      <w:marLeft w:val="0"/>
                      <w:marRight w:val="0"/>
                      <w:marTop w:val="135"/>
                      <w:marBottom w:val="135"/>
                      <w:divBdr>
                        <w:top w:val="none" w:sz="0" w:space="0" w:color="auto"/>
                        <w:left w:val="none" w:sz="0" w:space="0" w:color="auto"/>
                        <w:bottom w:val="none" w:sz="0" w:space="0" w:color="auto"/>
                        <w:right w:val="none" w:sz="0" w:space="0" w:color="auto"/>
                      </w:divBdr>
                      <w:divsChild>
                        <w:div w:id="97068252">
                          <w:marLeft w:val="0"/>
                          <w:marRight w:val="0"/>
                          <w:marTop w:val="0"/>
                          <w:marBottom w:val="0"/>
                          <w:divBdr>
                            <w:top w:val="none" w:sz="0" w:space="0" w:color="auto"/>
                            <w:left w:val="none" w:sz="0" w:space="0" w:color="auto"/>
                            <w:bottom w:val="none" w:sz="0" w:space="0" w:color="auto"/>
                            <w:right w:val="none" w:sz="0" w:space="0" w:color="auto"/>
                          </w:divBdr>
                        </w:div>
                      </w:divsChild>
                    </w:div>
                    <w:div w:id="1001740562">
                      <w:marLeft w:val="0"/>
                      <w:marRight w:val="0"/>
                      <w:marTop w:val="0"/>
                      <w:marBottom w:val="0"/>
                      <w:divBdr>
                        <w:top w:val="none" w:sz="0" w:space="0" w:color="auto"/>
                        <w:left w:val="none" w:sz="0" w:space="0" w:color="auto"/>
                        <w:bottom w:val="none" w:sz="0" w:space="0" w:color="auto"/>
                        <w:right w:val="none" w:sz="0" w:space="0" w:color="auto"/>
                      </w:divBdr>
                      <w:divsChild>
                        <w:div w:id="1592348145">
                          <w:marLeft w:val="0"/>
                          <w:marRight w:val="75"/>
                          <w:marTop w:val="0"/>
                          <w:marBottom w:val="0"/>
                          <w:divBdr>
                            <w:top w:val="none" w:sz="0" w:space="0" w:color="auto"/>
                            <w:left w:val="none" w:sz="0" w:space="0" w:color="auto"/>
                            <w:bottom w:val="none" w:sz="0" w:space="0" w:color="auto"/>
                            <w:right w:val="none" w:sz="0" w:space="0" w:color="auto"/>
                          </w:divBdr>
                        </w:div>
                      </w:divsChild>
                    </w:div>
                    <w:div w:id="201484142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24738131">
              <w:marLeft w:val="0"/>
              <w:marRight w:val="0"/>
              <w:marTop w:val="0"/>
              <w:marBottom w:val="0"/>
              <w:divBdr>
                <w:top w:val="single" w:sz="6" w:space="0" w:color="CFD5E4"/>
                <w:left w:val="none" w:sz="0" w:space="0" w:color="auto"/>
                <w:bottom w:val="none" w:sz="0" w:space="0" w:color="auto"/>
                <w:right w:val="none" w:sz="0" w:space="0" w:color="auto"/>
              </w:divBdr>
              <w:divsChild>
                <w:div w:id="1095052038">
                  <w:marLeft w:val="0"/>
                  <w:marRight w:val="0"/>
                  <w:marTop w:val="0"/>
                  <w:marBottom w:val="0"/>
                  <w:divBdr>
                    <w:top w:val="none" w:sz="0" w:space="0" w:color="auto"/>
                    <w:left w:val="none" w:sz="0" w:space="0" w:color="auto"/>
                    <w:bottom w:val="none" w:sz="0" w:space="0" w:color="auto"/>
                    <w:right w:val="none" w:sz="0" w:space="0" w:color="auto"/>
                  </w:divBdr>
                  <w:divsChild>
                    <w:div w:id="562982812">
                      <w:marLeft w:val="0"/>
                      <w:marRight w:val="0"/>
                      <w:marTop w:val="135"/>
                      <w:marBottom w:val="135"/>
                      <w:divBdr>
                        <w:top w:val="none" w:sz="0" w:space="0" w:color="auto"/>
                        <w:left w:val="none" w:sz="0" w:space="0" w:color="auto"/>
                        <w:bottom w:val="none" w:sz="0" w:space="0" w:color="auto"/>
                        <w:right w:val="none" w:sz="0" w:space="0" w:color="auto"/>
                      </w:divBdr>
                      <w:divsChild>
                        <w:div w:id="491026224">
                          <w:marLeft w:val="0"/>
                          <w:marRight w:val="0"/>
                          <w:marTop w:val="0"/>
                          <w:marBottom w:val="0"/>
                          <w:divBdr>
                            <w:top w:val="none" w:sz="0" w:space="0" w:color="auto"/>
                            <w:left w:val="none" w:sz="0" w:space="0" w:color="auto"/>
                            <w:bottom w:val="none" w:sz="0" w:space="0" w:color="auto"/>
                            <w:right w:val="none" w:sz="0" w:space="0" w:color="auto"/>
                          </w:divBdr>
                        </w:div>
                      </w:divsChild>
                    </w:div>
                    <w:div w:id="915937879">
                      <w:marLeft w:val="0"/>
                      <w:marRight w:val="0"/>
                      <w:marTop w:val="0"/>
                      <w:marBottom w:val="135"/>
                      <w:divBdr>
                        <w:top w:val="none" w:sz="0" w:space="0" w:color="auto"/>
                        <w:left w:val="none" w:sz="0" w:space="0" w:color="auto"/>
                        <w:bottom w:val="none" w:sz="0" w:space="0" w:color="auto"/>
                        <w:right w:val="none" w:sz="0" w:space="0" w:color="auto"/>
                      </w:divBdr>
                    </w:div>
                    <w:div w:id="1391994888">
                      <w:marLeft w:val="0"/>
                      <w:marRight w:val="0"/>
                      <w:marTop w:val="0"/>
                      <w:marBottom w:val="0"/>
                      <w:divBdr>
                        <w:top w:val="none" w:sz="0" w:space="0" w:color="auto"/>
                        <w:left w:val="none" w:sz="0" w:space="0" w:color="auto"/>
                        <w:bottom w:val="none" w:sz="0" w:space="0" w:color="auto"/>
                        <w:right w:val="none" w:sz="0" w:space="0" w:color="auto"/>
                      </w:divBdr>
                      <w:divsChild>
                        <w:div w:id="156286847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14044398">
              <w:marLeft w:val="0"/>
              <w:marRight w:val="0"/>
              <w:marTop w:val="0"/>
              <w:marBottom w:val="0"/>
              <w:divBdr>
                <w:top w:val="single" w:sz="6" w:space="0" w:color="CFD5E4"/>
                <w:left w:val="none" w:sz="0" w:space="0" w:color="auto"/>
                <w:bottom w:val="none" w:sz="0" w:space="0" w:color="auto"/>
                <w:right w:val="none" w:sz="0" w:space="0" w:color="auto"/>
              </w:divBdr>
              <w:divsChild>
                <w:div w:id="1787697584">
                  <w:marLeft w:val="0"/>
                  <w:marRight w:val="0"/>
                  <w:marTop w:val="0"/>
                  <w:marBottom w:val="0"/>
                  <w:divBdr>
                    <w:top w:val="none" w:sz="0" w:space="0" w:color="auto"/>
                    <w:left w:val="none" w:sz="0" w:space="0" w:color="auto"/>
                    <w:bottom w:val="none" w:sz="0" w:space="0" w:color="auto"/>
                    <w:right w:val="none" w:sz="0" w:space="0" w:color="auto"/>
                  </w:divBdr>
                  <w:divsChild>
                    <w:div w:id="70391742">
                      <w:marLeft w:val="0"/>
                      <w:marRight w:val="0"/>
                      <w:marTop w:val="135"/>
                      <w:marBottom w:val="135"/>
                      <w:divBdr>
                        <w:top w:val="none" w:sz="0" w:space="0" w:color="auto"/>
                        <w:left w:val="none" w:sz="0" w:space="0" w:color="auto"/>
                        <w:bottom w:val="none" w:sz="0" w:space="0" w:color="auto"/>
                        <w:right w:val="none" w:sz="0" w:space="0" w:color="auto"/>
                      </w:divBdr>
                      <w:divsChild>
                        <w:div w:id="370692041">
                          <w:marLeft w:val="0"/>
                          <w:marRight w:val="0"/>
                          <w:marTop w:val="0"/>
                          <w:marBottom w:val="0"/>
                          <w:divBdr>
                            <w:top w:val="none" w:sz="0" w:space="0" w:color="auto"/>
                            <w:left w:val="none" w:sz="0" w:space="0" w:color="auto"/>
                            <w:bottom w:val="none" w:sz="0" w:space="0" w:color="auto"/>
                            <w:right w:val="none" w:sz="0" w:space="0" w:color="auto"/>
                          </w:divBdr>
                        </w:div>
                      </w:divsChild>
                    </w:div>
                    <w:div w:id="568731573">
                      <w:marLeft w:val="0"/>
                      <w:marRight w:val="0"/>
                      <w:marTop w:val="0"/>
                      <w:marBottom w:val="0"/>
                      <w:divBdr>
                        <w:top w:val="none" w:sz="0" w:space="0" w:color="auto"/>
                        <w:left w:val="none" w:sz="0" w:space="0" w:color="auto"/>
                        <w:bottom w:val="none" w:sz="0" w:space="0" w:color="auto"/>
                        <w:right w:val="none" w:sz="0" w:space="0" w:color="auto"/>
                      </w:divBdr>
                      <w:divsChild>
                        <w:div w:id="1154420291">
                          <w:marLeft w:val="0"/>
                          <w:marRight w:val="75"/>
                          <w:marTop w:val="0"/>
                          <w:marBottom w:val="0"/>
                          <w:divBdr>
                            <w:top w:val="none" w:sz="0" w:space="0" w:color="auto"/>
                            <w:left w:val="none" w:sz="0" w:space="0" w:color="auto"/>
                            <w:bottom w:val="none" w:sz="0" w:space="0" w:color="auto"/>
                            <w:right w:val="none" w:sz="0" w:space="0" w:color="auto"/>
                          </w:divBdr>
                        </w:div>
                      </w:divsChild>
                    </w:div>
                    <w:div w:id="178896852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353073978">
              <w:marLeft w:val="0"/>
              <w:marRight w:val="0"/>
              <w:marTop w:val="0"/>
              <w:marBottom w:val="0"/>
              <w:divBdr>
                <w:top w:val="single" w:sz="6" w:space="0" w:color="CFD5E4"/>
                <w:left w:val="none" w:sz="0" w:space="0" w:color="auto"/>
                <w:bottom w:val="none" w:sz="0" w:space="0" w:color="auto"/>
                <w:right w:val="none" w:sz="0" w:space="0" w:color="auto"/>
              </w:divBdr>
              <w:divsChild>
                <w:div w:id="291836860">
                  <w:marLeft w:val="0"/>
                  <w:marRight w:val="0"/>
                  <w:marTop w:val="0"/>
                  <w:marBottom w:val="0"/>
                  <w:divBdr>
                    <w:top w:val="none" w:sz="0" w:space="0" w:color="auto"/>
                    <w:left w:val="none" w:sz="0" w:space="0" w:color="auto"/>
                    <w:bottom w:val="none" w:sz="0" w:space="0" w:color="auto"/>
                    <w:right w:val="none" w:sz="0" w:space="0" w:color="auto"/>
                  </w:divBdr>
                  <w:divsChild>
                    <w:div w:id="993069477">
                      <w:marLeft w:val="0"/>
                      <w:marRight w:val="0"/>
                      <w:marTop w:val="135"/>
                      <w:marBottom w:val="135"/>
                      <w:divBdr>
                        <w:top w:val="none" w:sz="0" w:space="0" w:color="auto"/>
                        <w:left w:val="none" w:sz="0" w:space="0" w:color="auto"/>
                        <w:bottom w:val="none" w:sz="0" w:space="0" w:color="auto"/>
                        <w:right w:val="none" w:sz="0" w:space="0" w:color="auto"/>
                      </w:divBdr>
                      <w:divsChild>
                        <w:div w:id="1995376939">
                          <w:marLeft w:val="0"/>
                          <w:marRight w:val="0"/>
                          <w:marTop w:val="0"/>
                          <w:marBottom w:val="0"/>
                          <w:divBdr>
                            <w:top w:val="none" w:sz="0" w:space="0" w:color="auto"/>
                            <w:left w:val="none" w:sz="0" w:space="0" w:color="auto"/>
                            <w:bottom w:val="none" w:sz="0" w:space="0" w:color="auto"/>
                            <w:right w:val="none" w:sz="0" w:space="0" w:color="auto"/>
                          </w:divBdr>
                        </w:div>
                      </w:divsChild>
                    </w:div>
                    <w:div w:id="1454834331">
                      <w:marLeft w:val="0"/>
                      <w:marRight w:val="0"/>
                      <w:marTop w:val="0"/>
                      <w:marBottom w:val="135"/>
                      <w:divBdr>
                        <w:top w:val="none" w:sz="0" w:space="0" w:color="auto"/>
                        <w:left w:val="none" w:sz="0" w:space="0" w:color="auto"/>
                        <w:bottom w:val="none" w:sz="0" w:space="0" w:color="auto"/>
                        <w:right w:val="none" w:sz="0" w:space="0" w:color="auto"/>
                      </w:divBdr>
                    </w:div>
                    <w:div w:id="1790854536">
                      <w:marLeft w:val="0"/>
                      <w:marRight w:val="0"/>
                      <w:marTop w:val="0"/>
                      <w:marBottom w:val="0"/>
                      <w:divBdr>
                        <w:top w:val="none" w:sz="0" w:space="0" w:color="auto"/>
                        <w:left w:val="none" w:sz="0" w:space="0" w:color="auto"/>
                        <w:bottom w:val="none" w:sz="0" w:space="0" w:color="auto"/>
                        <w:right w:val="none" w:sz="0" w:space="0" w:color="auto"/>
                      </w:divBdr>
                      <w:divsChild>
                        <w:div w:id="180187785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358556536">
              <w:marLeft w:val="0"/>
              <w:marRight w:val="0"/>
              <w:marTop w:val="0"/>
              <w:marBottom w:val="0"/>
              <w:divBdr>
                <w:top w:val="single" w:sz="6" w:space="0" w:color="CFD5E4"/>
                <w:left w:val="none" w:sz="0" w:space="0" w:color="auto"/>
                <w:bottom w:val="none" w:sz="0" w:space="0" w:color="auto"/>
                <w:right w:val="none" w:sz="0" w:space="0" w:color="auto"/>
              </w:divBdr>
              <w:divsChild>
                <w:div w:id="178158881">
                  <w:marLeft w:val="0"/>
                  <w:marRight w:val="0"/>
                  <w:marTop w:val="0"/>
                  <w:marBottom w:val="0"/>
                  <w:divBdr>
                    <w:top w:val="none" w:sz="0" w:space="0" w:color="auto"/>
                    <w:left w:val="none" w:sz="0" w:space="0" w:color="auto"/>
                    <w:bottom w:val="none" w:sz="0" w:space="0" w:color="auto"/>
                    <w:right w:val="none" w:sz="0" w:space="0" w:color="auto"/>
                  </w:divBdr>
                  <w:divsChild>
                    <w:div w:id="1603564008">
                      <w:marLeft w:val="0"/>
                      <w:marRight w:val="0"/>
                      <w:marTop w:val="0"/>
                      <w:marBottom w:val="135"/>
                      <w:divBdr>
                        <w:top w:val="none" w:sz="0" w:space="0" w:color="auto"/>
                        <w:left w:val="none" w:sz="0" w:space="0" w:color="auto"/>
                        <w:bottom w:val="none" w:sz="0" w:space="0" w:color="auto"/>
                        <w:right w:val="none" w:sz="0" w:space="0" w:color="auto"/>
                      </w:divBdr>
                    </w:div>
                    <w:div w:id="1694842874">
                      <w:marLeft w:val="0"/>
                      <w:marRight w:val="0"/>
                      <w:marTop w:val="135"/>
                      <w:marBottom w:val="135"/>
                      <w:divBdr>
                        <w:top w:val="none" w:sz="0" w:space="0" w:color="auto"/>
                        <w:left w:val="none" w:sz="0" w:space="0" w:color="auto"/>
                        <w:bottom w:val="none" w:sz="0" w:space="0" w:color="auto"/>
                        <w:right w:val="none" w:sz="0" w:space="0" w:color="auto"/>
                      </w:divBdr>
                      <w:divsChild>
                        <w:div w:id="232787364">
                          <w:marLeft w:val="0"/>
                          <w:marRight w:val="0"/>
                          <w:marTop w:val="0"/>
                          <w:marBottom w:val="0"/>
                          <w:divBdr>
                            <w:top w:val="none" w:sz="0" w:space="0" w:color="auto"/>
                            <w:left w:val="none" w:sz="0" w:space="0" w:color="auto"/>
                            <w:bottom w:val="none" w:sz="0" w:space="0" w:color="auto"/>
                            <w:right w:val="none" w:sz="0" w:space="0" w:color="auto"/>
                          </w:divBdr>
                        </w:div>
                      </w:divsChild>
                    </w:div>
                    <w:div w:id="1933973109">
                      <w:marLeft w:val="0"/>
                      <w:marRight w:val="0"/>
                      <w:marTop w:val="0"/>
                      <w:marBottom w:val="0"/>
                      <w:divBdr>
                        <w:top w:val="none" w:sz="0" w:space="0" w:color="auto"/>
                        <w:left w:val="none" w:sz="0" w:space="0" w:color="auto"/>
                        <w:bottom w:val="none" w:sz="0" w:space="0" w:color="auto"/>
                        <w:right w:val="none" w:sz="0" w:space="0" w:color="auto"/>
                      </w:divBdr>
                      <w:divsChild>
                        <w:div w:id="149429357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443156020">
              <w:marLeft w:val="0"/>
              <w:marRight w:val="0"/>
              <w:marTop w:val="0"/>
              <w:marBottom w:val="0"/>
              <w:divBdr>
                <w:top w:val="single" w:sz="6" w:space="0" w:color="CFD5E4"/>
                <w:left w:val="none" w:sz="0" w:space="0" w:color="auto"/>
                <w:bottom w:val="none" w:sz="0" w:space="0" w:color="auto"/>
                <w:right w:val="none" w:sz="0" w:space="0" w:color="auto"/>
              </w:divBdr>
              <w:divsChild>
                <w:div w:id="1476557596">
                  <w:marLeft w:val="0"/>
                  <w:marRight w:val="0"/>
                  <w:marTop w:val="0"/>
                  <w:marBottom w:val="0"/>
                  <w:divBdr>
                    <w:top w:val="none" w:sz="0" w:space="0" w:color="auto"/>
                    <w:left w:val="none" w:sz="0" w:space="0" w:color="auto"/>
                    <w:bottom w:val="none" w:sz="0" w:space="0" w:color="auto"/>
                    <w:right w:val="none" w:sz="0" w:space="0" w:color="auto"/>
                  </w:divBdr>
                  <w:divsChild>
                    <w:div w:id="108089535">
                      <w:marLeft w:val="0"/>
                      <w:marRight w:val="0"/>
                      <w:marTop w:val="0"/>
                      <w:marBottom w:val="135"/>
                      <w:divBdr>
                        <w:top w:val="none" w:sz="0" w:space="0" w:color="auto"/>
                        <w:left w:val="none" w:sz="0" w:space="0" w:color="auto"/>
                        <w:bottom w:val="none" w:sz="0" w:space="0" w:color="auto"/>
                        <w:right w:val="none" w:sz="0" w:space="0" w:color="auto"/>
                      </w:divBdr>
                    </w:div>
                    <w:div w:id="1449811567">
                      <w:marLeft w:val="0"/>
                      <w:marRight w:val="0"/>
                      <w:marTop w:val="135"/>
                      <w:marBottom w:val="135"/>
                      <w:divBdr>
                        <w:top w:val="none" w:sz="0" w:space="0" w:color="auto"/>
                        <w:left w:val="none" w:sz="0" w:space="0" w:color="auto"/>
                        <w:bottom w:val="none" w:sz="0" w:space="0" w:color="auto"/>
                        <w:right w:val="none" w:sz="0" w:space="0" w:color="auto"/>
                      </w:divBdr>
                      <w:divsChild>
                        <w:div w:id="1430200231">
                          <w:marLeft w:val="0"/>
                          <w:marRight w:val="0"/>
                          <w:marTop w:val="0"/>
                          <w:marBottom w:val="0"/>
                          <w:divBdr>
                            <w:top w:val="none" w:sz="0" w:space="0" w:color="auto"/>
                            <w:left w:val="none" w:sz="0" w:space="0" w:color="auto"/>
                            <w:bottom w:val="none" w:sz="0" w:space="0" w:color="auto"/>
                            <w:right w:val="none" w:sz="0" w:space="0" w:color="auto"/>
                          </w:divBdr>
                        </w:div>
                      </w:divsChild>
                    </w:div>
                    <w:div w:id="1759981033">
                      <w:marLeft w:val="0"/>
                      <w:marRight w:val="0"/>
                      <w:marTop w:val="0"/>
                      <w:marBottom w:val="0"/>
                      <w:divBdr>
                        <w:top w:val="none" w:sz="0" w:space="0" w:color="auto"/>
                        <w:left w:val="none" w:sz="0" w:space="0" w:color="auto"/>
                        <w:bottom w:val="none" w:sz="0" w:space="0" w:color="auto"/>
                        <w:right w:val="none" w:sz="0" w:space="0" w:color="auto"/>
                      </w:divBdr>
                      <w:divsChild>
                        <w:div w:id="136328944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558321239">
              <w:marLeft w:val="0"/>
              <w:marRight w:val="0"/>
              <w:marTop w:val="0"/>
              <w:marBottom w:val="0"/>
              <w:divBdr>
                <w:top w:val="single" w:sz="6" w:space="0" w:color="CFD5E4"/>
                <w:left w:val="none" w:sz="0" w:space="0" w:color="auto"/>
                <w:bottom w:val="none" w:sz="0" w:space="0" w:color="auto"/>
                <w:right w:val="none" w:sz="0" w:space="0" w:color="auto"/>
              </w:divBdr>
              <w:divsChild>
                <w:div w:id="1512259382">
                  <w:marLeft w:val="0"/>
                  <w:marRight w:val="0"/>
                  <w:marTop w:val="0"/>
                  <w:marBottom w:val="0"/>
                  <w:divBdr>
                    <w:top w:val="none" w:sz="0" w:space="0" w:color="auto"/>
                    <w:left w:val="none" w:sz="0" w:space="0" w:color="auto"/>
                    <w:bottom w:val="none" w:sz="0" w:space="0" w:color="auto"/>
                    <w:right w:val="none" w:sz="0" w:space="0" w:color="auto"/>
                  </w:divBdr>
                  <w:divsChild>
                    <w:div w:id="788357729">
                      <w:marLeft w:val="0"/>
                      <w:marRight w:val="0"/>
                      <w:marTop w:val="0"/>
                      <w:marBottom w:val="0"/>
                      <w:divBdr>
                        <w:top w:val="none" w:sz="0" w:space="0" w:color="auto"/>
                        <w:left w:val="none" w:sz="0" w:space="0" w:color="auto"/>
                        <w:bottom w:val="none" w:sz="0" w:space="0" w:color="auto"/>
                        <w:right w:val="none" w:sz="0" w:space="0" w:color="auto"/>
                      </w:divBdr>
                      <w:divsChild>
                        <w:div w:id="1451389384">
                          <w:marLeft w:val="0"/>
                          <w:marRight w:val="75"/>
                          <w:marTop w:val="0"/>
                          <w:marBottom w:val="0"/>
                          <w:divBdr>
                            <w:top w:val="none" w:sz="0" w:space="0" w:color="auto"/>
                            <w:left w:val="none" w:sz="0" w:space="0" w:color="auto"/>
                            <w:bottom w:val="none" w:sz="0" w:space="0" w:color="auto"/>
                            <w:right w:val="none" w:sz="0" w:space="0" w:color="auto"/>
                          </w:divBdr>
                        </w:div>
                      </w:divsChild>
                    </w:div>
                    <w:div w:id="903680328">
                      <w:marLeft w:val="0"/>
                      <w:marRight w:val="0"/>
                      <w:marTop w:val="135"/>
                      <w:marBottom w:val="135"/>
                      <w:divBdr>
                        <w:top w:val="none" w:sz="0" w:space="0" w:color="auto"/>
                        <w:left w:val="none" w:sz="0" w:space="0" w:color="auto"/>
                        <w:bottom w:val="none" w:sz="0" w:space="0" w:color="auto"/>
                        <w:right w:val="none" w:sz="0" w:space="0" w:color="auto"/>
                      </w:divBdr>
                      <w:divsChild>
                        <w:div w:id="49152685">
                          <w:marLeft w:val="0"/>
                          <w:marRight w:val="0"/>
                          <w:marTop w:val="0"/>
                          <w:marBottom w:val="0"/>
                          <w:divBdr>
                            <w:top w:val="none" w:sz="0" w:space="0" w:color="auto"/>
                            <w:left w:val="none" w:sz="0" w:space="0" w:color="auto"/>
                            <w:bottom w:val="none" w:sz="0" w:space="0" w:color="auto"/>
                            <w:right w:val="none" w:sz="0" w:space="0" w:color="auto"/>
                          </w:divBdr>
                        </w:div>
                      </w:divsChild>
                    </w:div>
                    <w:div w:id="144699949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574632229">
              <w:marLeft w:val="0"/>
              <w:marRight w:val="0"/>
              <w:marTop w:val="0"/>
              <w:marBottom w:val="0"/>
              <w:divBdr>
                <w:top w:val="single" w:sz="6" w:space="0" w:color="CFD5E4"/>
                <w:left w:val="none" w:sz="0" w:space="0" w:color="auto"/>
                <w:bottom w:val="none" w:sz="0" w:space="0" w:color="auto"/>
                <w:right w:val="none" w:sz="0" w:space="0" w:color="auto"/>
              </w:divBdr>
              <w:divsChild>
                <w:div w:id="1836141064">
                  <w:marLeft w:val="0"/>
                  <w:marRight w:val="0"/>
                  <w:marTop w:val="0"/>
                  <w:marBottom w:val="0"/>
                  <w:divBdr>
                    <w:top w:val="none" w:sz="0" w:space="0" w:color="auto"/>
                    <w:left w:val="none" w:sz="0" w:space="0" w:color="auto"/>
                    <w:bottom w:val="none" w:sz="0" w:space="0" w:color="auto"/>
                    <w:right w:val="none" w:sz="0" w:space="0" w:color="auto"/>
                  </w:divBdr>
                  <w:divsChild>
                    <w:div w:id="43602116">
                      <w:marLeft w:val="0"/>
                      <w:marRight w:val="0"/>
                      <w:marTop w:val="135"/>
                      <w:marBottom w:val="135"/>
                      <w:divBdr>
                        <w:top w:val="none" w:sz="0" w:space="0" w:color="auto"/>
                        <w:left w:val="none" w:sz="0" w:space="0" w:color="auto"/>
                        <w:bottom w:val="none" w:sz="0" w:space="0" w:color="auto"/>
                        <w:right w:val="none" w:sz="0" w:space="0" w:color="auto"/>
                      </w:divBdr>
                      <w:divsChild>
                        <w:div w:id="859857593">
                          <w:marLeft w:val="0"/>
                          <w:marRight w:val="0"/>
                          <w:marTop w:val="0"/>
                          <w:marBottom w:val="0"/>
                          <w:divBdr>
                            <w:top w:val="none" w:sz="0" w:space="0" w:color="auto"/>
                            <w:left w:val="none" w:sz="0" w:space="0" w:color="auto"/>
                            <w:bottom w:val="none" w:sz="0" w:space="0" w:color="auto"/>
                            <w:right w:val="none" w:sz="0" w:space="0" w:color="auto"/>
                          </w:divBdr>
                        </w:div>
                      </w:divsChild>
                    </w:div>
                    <w:div w:id="708645544">
                      <w:marLeft w:val="0"/>
                      <w:marRight w:val="0"/>
                      <w:marTop w:val="0"/>
                      <w:marBottom w:val="135"/>
                      <w:divBdr>
                        <w:top w:val="none" w:sz="0" w:space="0" w:color="auto"/>
                        <w:left w:val="none" w:sz="0" w:space="0" w:color="auto"/>
                        <w:bottom w:val="none" w:sz="0" w:space="0" w:color="auto"/>
                        <w:right w:val="none" w:sz="0" w:space="0" w:color="auto"/>
                      </w:divBdr>
                    </w:div>
                    <w:div w:id="1562135033">
                      <w:marLeft w:val="0"/>
                      <w:marRight w:val="0"/>
                      <w:marTop w:val="0"/>
                      <w:marBottom w:val="0"/>
                      <w:divBdr>
                        <w:top w:val="none" w:sz="0" w:space="0" w:color="auto"/>
                        <w:left w:val="none" w:sz="0" w:space="0" w:color="auto"/>
                        <w:bottom w:val="none" w:sz="0" w:space="0" w:color="auto"/>
                        <w:right w:val="none" w:sz="0" w:space="0" w:color="auto"/>
                      </w:divBdr>
                      <w:divsChild>
                        <w:div w:id="107173861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666976689">
              <w:marLeft w:val="0"/>
              <w:marRight w:val="0"/>
              <w:marTop w:val="0"/>
              <w:marBottom w:val="0"/>
              <w:divBdr>
                <w:top w:val="single" w:sz="6" w:space="0" w:color="CFD5E4"/>
                <w:left w:val="none" w:sz="0" w:space="0" w:color="auto"/>
                <w:bottom w:val="none" w:sz="0" w:space="0" w:color="auto"/>
                <w:right w:val="none" w:sz="0" w:space="0" w:color="auto"/>
              </w:divBdr>
              <w:divsChild>
                <w:div w:id="1847211843">
                  <w:marLeft w:val="0"/>
                  <w:marRight w:val="0"/>
                  <w:marTop w:val="0"/>
                  <w:marBottom w:val="0"/>
                  <w:divBdr>
                    <w:top w:val="none" w:sz="0" w:space="0" w:color="auto"/>
                    <w:left w:val="none" w:sz="0" w:space="0" w:color="auto"/>
                    <w:bottom w:val="none" w:sz="0" w:space="0" w:color="auto"/>
                    <w:right w:val="none" w:sz="0" w:space="0" w:color="auto"/>
                  </w:divBdr>
                  <w:divsChild>
                    <w:div w:id="230581922">
                      <w:marLeft w:val="0"/>
                      <w:marRight w:val="0"/>
                      <w:marTop w:val="0"/>
                      <w:marBottom w:val="135"/>
                      <w:divBdr>
                        <w:top w:val="none" w:sz="0" w:space="0" w:color="auto"/>
                        <w:left w:val="none" w:sz="0" w:space="0" w:color="auto"/>
                        <w:bottom w:val="none" w:sz="0" w:space="0" w:color="auto"/>
                        <w:right w:val="none" w:sz="0" w:space="0" w:color="auto"/>
                      </w:divBdr>
                    </w:div>
                    <w:div w:id="405686046">
                      <w:marLeft w:val="0"/>
                      <w:marRight w:val="0"/>
                      <w:marTop w:val="0"/>
                      <w:marBottom w:val="0"/>
                      <w:divBdr>
                        <w:top w:val="none" w:sz="0" w:space="0" w:color="auto"/>
                        <w:left w:val="none" w:sz="0" w:space="0" w:color="auto"/>
                        <w:bottom w:val="none" w:sz="0" w:space="0" w:color="auto"/>
                        <w:right w:val="none" w:sz="0" w:space="0" w:color="auto"/>
                      </w:divBdr>
                      <w:divsChild>
                        <w:div w:id="1078093818">
                          <w:marLeft w:val="0"/>
                          <w:marRight w:val="75"/>
                          <w:marTop w:val="0"/>
                          <w:marBottom w:val="0"/>
                          <w:divBdr>
                            <w:top w:val="none" w:sz="0" w:space="0" w:color="auto"/>
                            <w:left w:val="none" w:sz="0" w:space="0" w:color="auto"/>
                            <w:bottom w:val="none" w:sz="0" w:space="0" w:color="auto"/>
                            <w:right w:val="none" w:sz="0" w:space="0" w:color="auto"/>
                          </w:divBdr>
                        </w:div>
                      </w:divsChild>
                    </w:div>
                    <w:div w:id="1229615449">
                      <w:marLeft w:val="0"/>
                      <w:marRight w:val="0"/>
                      <w:marTop w:val="135"/>
                      <w:marBottom w:val="135"/>
                      <w:divBdr>
                        <w:top w:val="none" w:sz="0" w:space="0" w:color="auto"/>
                        <w:left w:val="none" w:sz="0" w:space="0" w:color="auto"/>
                        <w:bottom w:val="none" w:sz="0" w:space="0" w:color="auto"/>
                        <w:right w:val="none" w:sz="0" w:space="0" w:color="auto"/>
                      </w:divBdr>
                      <w:divsChild>
                        <w:div w:id="211859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322584">
              <w:marLeft w:val="0"/>
              <w:marRight w:val="0"/>
              <w:marTop w:val="0"/>
              <w:marBottom w:val="0"/>
              <w:divBdr>
                <w:top w:val="single" w:sz="6" w:space="0" w:color="CFD5E4"/>
                <w:left w:val="none" w:sz="0" w:space="0" w:color="auto"/>
                <w:bottom w:val="none" w:sz="0" w:space="0" w:color="auto"/>
                <w:right w:val="none" w:sz="0" w:space="0" w:color="auto"/>
              </w:divBdr>
              <w:divsChild>
                <w:div w:id="2053844713">
                  <w:marLeft w:val="0"/>
                  <w:marRight w:val="0"/>
                  <w:marTop w:val="0"/>
                  <w:marBottom w:val="0"/>
                  <w:divBdr>
                    <w:top w:val="none" w:sz="0" w:space="0" w:color="auto"/>
                    <w:left w:val="none" w:sz="0" w:space="0" w:color="auto"/>
                    <w:bottom w:val="none" w:sz="0" w:space="0" w:color="auto"/>
                    <w:right w:val="none" w:sz="0" w:space="0" w:color="auto"/>
                  </w:divBdr>
                  <w:divsChild>
                    <w:div w:id="952445181">
                      <w:marLeft w:val="0"/>
                      <w:marRight w:val="0"/>
                      <w:marTop w:val="135"/>
                      <w:marBottom w:val="135"/>
                      <w:divBdr>
                        <w:top w:val="none" w:sz="0" w:space="0" w:color="auto"/>
                        <w:left w:val="none" w:sz="0" w:space="0" w:color="auto"/>
                        <w:bottom w:val="none" w:sz="0" w:space="0" w:color="auto"/>
                        <w:right w:val="none" w:sz="0" w:space="0" w:color="auto"/>
                      </w:divBdr>
                      <w:divsChild>
                        <w:div w:id="763037344">
                          <w:marLeft w:val="0"/>
                          <w:marRight w:val="0"/>
                          <w:marTop w:val="0"/>
                          <w:marBottom w:val="0"/>
                          <w:divBdr>
                            <w:top w:val="none" w:sz="0" w:space="0" w:color="auto"/>
                            <w:left w:val="none" w:sz="0" w:space="0" w:color="auto"/>
                            <w:bottom w:val="none" w:sz="0" w:space="0" w:color="auto"/>
                            <w:right w:val="none" w:sz="0" w:space="0" w:color="auto"/>
                          </w:divBdr>
                        </w:div>
                      </w:divsChild>
                    </w:div>
                    <w:div w:id="1798329193">
                      <w:marLeft w:val="0"/>
                      <w:marRight w:val="0"/>
                      <w:marTop w:val="0"/>
                      <w:marBottom w:val="0"/>
                      <w:divBdr>
                        <w:top w:val="none" w:sz="0" w:space="0" w:color="auto"/>
                        <w:left w:val="none" w:sz="0" w:space="0" w:color="auto"/>
                        <w:bottom w:val="none" w:sz="0" w:space="0" w:color="auto"/>
                        <w:right w:val="none" w:sz="0" w:space="0" w:color="auto"/>
                      </w:divBdr>
                      <w:divsChild>
                        <w:div w:id="846867792">
                          <w:marLeft w:val="0"/>
                          <w:marRight w:val="75"/>
                          <w:marTop w:val="0"/>
                          <w:marBottom w:val="0"/>
                          <w:divBdr>
                            <w:top w:val="none" w:sz="0" w:space="0" w:color="auto"/>
                            <w:left w:val="none" w:sz="0" w:space="0" w:color="auto"/>
                            <w:bottom w:val="none" w:sz="0" w:space="0" w:color="auto"/>
                            <w:right w:val="none" w:sz="0" w:space="0" w:color="auto"/>
                          </w:divBdr>
                        </w:div>
                      </w:divsChild>
                    </w:div>
                    <w:div w:id="210202235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764887454">
              <w:marLeft w:val="0"/>
              <w:marRight w:val="0"/>
              <w:marTop w:val="0"/>
              <w:marBottom w:val="0"/>
              <w:divBdr>
                <w:top w:val="single" w:sz="6" w:space="0" w:color="CFD5E4"/>
                <w:left w:val="none" w:sz="0" w:space="0" w:color="auto"/>
                <w:bottom w:val="none" w:sz="0" w:space="0" w:color="auto"/>
                <w:right w:val="none" w:sz="0" w:space="0" w:color="auto"/>
              </w:divBdr>
              <w:divsChild>
                <w:div w:id="1445034404">
                  <w:marLeft w:val="0"/>
                  <w:marRight w:val="0"/>
                  <w:marTop w:val="0"/>
                  <w:marBottom w:val="0"/>
                  <w:divBdr>
                    <w:top w:val="none" w:sz="0" w:space="0" w:color="auto"/>
                    <w:left w:val="none" w:sz="0" w:space="0" w:color="auto"/>
                    <w:bottom w:val="none" w:sz="0" w:space="0" w:color="auto"/>
                    <w:right w:val="none" w:sz="0" w:space="0" w:color="auto"/>
                  </w:divBdr>
                  <w:divsChild>
                    <w:div w:id="429350604">
                      <w:marLeft w:val="0"/>
                      <w:marRight w:val="0"/>
                      <w:marTop w:val="0"/>
                      <w:marBottom w:val="0"/>
                      <w:divBdr>
                        <w:top w:val="none" w:sz="0" w:space="0" w:color="auto"/>
                        <w:left w:val="none" w:sz="0" w:space="0" w:color="auto"/>
                        <w:bottom w:val="none" w:sz="0" w:space="0" w:color="auto"/>
                        <w:right w:val="none" w:sz="0" w:space="0" w:color="auto"/>
                      </w:divBdr>
                      <w:divsChild>
                        <w:div w:id="558975429">
                          <w:marLeft w:val="0"/>
                          <w:marRight w:val="75"/>
                          <w:marTop w:val="0"/>
                          <w:marBottom w:val="0"/>
                          <w:divBdr>
                            <w:top w:val="none" w:sz="0" w:space="0" w:color="auto"/>
                            <w:left w:val="none" w:sz="0" w:space="0" w:color="auto"/>
                            <w:bottom w:val="none" w:sz="0" w:space="0" w:color="auto"/>
                            <w:right w:val="none" w:sz="0" w:space="0" w:color="auto"/>
                          </w:divBdr>
                        </w:div>
                      </w:divsChild>
                    </w:div>
                    <w:div w:id="625356258">
                      <w:marLeft w:val="0"/>
                      <w:marRight w:val="0"/>
                      <w:marTop w:val="135"/>
                      <w:marBottom w:val="135"/>
                      <w:divBdr>
                        <w:top w:val="none" w:sz="0" w:space="0" w:color="auto"/>
                        <w:left w:val="none" w:sz="0" w:space="0" w:color="auto"/>
                        <w:bottom w:val="none" w:sz="0" w:space="0" w:color="auto"/>
                        <w:right w:val="none" w:sz="0" w:space="0" w:color="auto"/>
                      </w:divBdr>
                      <w:divsChild>
                        <w:div w:id="488248909">
                          <w:marLeft w:val="0"/>
                          <w:marRight w:val="0"/>
                          <w:marTop w:val="0"/>
                          <w:marBottom w:val="0"/>
                          <w:divBdr>
                            <w:top w:val="none" w:sz="0" w:space="0" w:color="auto"/>
                            <w:left w:val="none" w:sz="0" w:space="0" w:color="auto"/>
                            <w:bottom w:val="none" w:sz="0" w:space="0" w:color="auto"/>
                            <w:right w:val="none" w:sz="0" w:space="0" w:color="auto"/>
                          </w:divBdr>
                        </w:div>
                      </w:divsChild>
                    </w:div>
                    <w:div w:id="166890286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789398419">
              <w:marLeft w:val="0"/>
              <w:marRight w:val="0"/>
              <w:marTop w:val="0"/>
              <w:marBottom w:val="0"/>
              <w:divBdr>
                <w:top w:val="single" w:sz="6" w:space="0" w:color="CFD5E4"/>
                <w:left w:val="none" w:sz="0" w:space="0" w:color="auto"/>
                <w:bottom w:val="none" w:sz="0" w:space="0" w:color="auto"/>
                <w:right w:val="none" w:sz="0" w:space="0" w:color="auto"/>
              </w:divBdr>
              <w:divsChild>
                <w:div w:id="1795909143">
                  <w:marLeft w:val="0"/>
                  <w:marRight w:val="0"/>
                  <w:marTop w:val="0"/>
                  <w:marBottom w:val="0"/>
                  <w:divBdr>
                    <w:top w:val="none" w:sz="0" w:space="0" w:color="auto"/>
                    <w:left w:val="none" w:sz="0" w:space="0" w:color="auto"/>
                    <w:bottom w:val="none" w:sz="0" w:space="0" w:color="auto"/>
                    <w:right w:val="none" w:sz="0" w:space="0" w:color="auto"/>
                  </w:divBdr>
                  <w:divsChild>
                    <w:div w:id="105782813">
                      <w:marLeft w:val="0"/>
                      <w:marRight w:val="0"/>
                      <w:marTop w:val="0"/>
                      <w:marBottom w:val="135"/>
                      <w:divBdr>
                        <w:top w:val="none" w:sz="0" w:space="0" w:color="auto"/>
                        <w:left w:val="none" w:sz="0" w:space="0" w:color="auto"/>
                        <w:bottom w:val="none" w:sz="0" w:space="0" w:color="auto"/>
                        <w:right w:val="none" w:sz="0" w:space="0" w:color="auto"/>
                      </w:divBdr>
                    </w:div>
                    <w:div w:id="596401986">
                      <w:marLeft w:val="0"/>
                      <w:marRight w:val="0"/>
                      <w:marTop w:val="135"/>
                      <w:marBottom w:val="135"/>
                      <w:divBdr>
                        <w:top w:val="none" w:sz="0" w:space="0" w:color="auto"/>
                        <w:left w:val="none" w:sz="0" w:space="0" w:color="auto"/>
                        <w:bottom w:val="none" w:sz="0" w:space="0" w:color="auto"/>
                        <w:right w:val="none" w:sz="0" w:space="0" w:color="auto"/>
                      </w:divBdr>
                      <w:divsChild>
                        <w:div w:id="1292780766">
                          <w:marLeft w:val="0"/>
                          <w:marRight w:val="0"/>
                          <w:marTop w:val="0"/>
                          <w:marBottom w:val="0"/>
                          <w:divBdr>
                            <w:top w:val="none" w:sz="0" w:space="0" w:color="auto"/>
                            <w:left w:val="none" w:sz="0" w:space="0" w:color="auto"/>
                            <w:bottom w:val="none" w:sz="0" w:space="0" w:color="auto"/>
                            <w:right w:val="none" w:sz="0" w:space="0" w:color="auto"/>
                          </w:divBdr>
                        </w:div>
                      </w:divsChild>
                    </w:div>
                    <w:div w:id="1359314335">
                      <w:marLeft w:val="0"/>
                      <w:marRight w:val="0"/>
                      <w:marTop w:val="0"/>
                      <w:marBottom w:val="0"/>
                      <w:divBdr>
                        <w:top w:val="none" w:sz="0" w:space="0" w:color="auto"/>
                        <w:left w:val="none" w:sz="0" w:space="0" w:color="auto"/>
                        <w:bottom w:val="none" w:sz="0" w:space="0" w:color="auto"/>
                        <w:right w:val="none" w:sz="0" w:space="0" w:color="auto"/>
                      </w:divBdr>
                      <w:divsChild>
                        <w:div w:id="1405414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005983305">
              <w:marLeft w:val="0"/>
              <w:marRight w:val="0"/>
              <w:marTop w:val="0"/>
              <w:marBottom w:val="0"/>
              <w:divBdr>
                <w:top w:val="single" w:sz="6" w:space="0" w:color="CFD5E4"/>
                <w:left w:val="none" w:sz="0" w:space="0" w:color="auto"/>
                <w:bottom w:val="none" w:sz="0" w:space="0" w:color="auto"/>
                <w:right w:val="none" w:sz="0" w:space="0" w:color="auto"/>
              </w:divBdr>
              <w:divsChild>
                <w:div w:id="969045238">
                  <w:marLeft w:val="0"/>
                  <w:marRight w:val="0"/>
                  <w:marTop w:val="0"/>
                  <w:marBottom w:val="0"/>
                  <w:divBdr>
                    <w:top w:val="none" w:sz="0" w:space="0" w:color="auto"/>
                    <w:left w:val="none" w:sz="0" w:space="0" w:color="auto"/>
                    <w:bottom w:val="none" w:sz="0" w:space="0" w:color="auto"/>
                    <w:right w:val="none" w:sz="0" w:space="0" w:color="auto"/>
                  </w:divBdr>
                  <w:divsChild>
                    <w:div w:id="361789877">
                      <w:marLeft w:val="0"/>
                      <w:marRight w:val="0"/>
                      <w:marTop w:val="0"/>
                      <w:marBottom w:val="0"/>
                      <w:divBdr>
                        <w:top w:val="none" w:sz="0" w:space="0" w:color="auto"/>
                        <w:left w:val="none" w:sz="0" w:space="0" w:color="auto"/>
                        <w:bottom w:val="none" w:sz="0" w:space="0" w:color="auto"/>
                        <w:right w:val="none" w:sz="0" w:space="0" w:color="auto"/>
                      </w:divBdr>
                      <w:divsChild>
                        <w:div w:id="1435708329">
                          <w:marLeft w:val="0"/>
                          <w:marRight w:val="75"/>
                          <w:marTop w:val="0"/>
                          <w:marBottom w:val="0"/>
                          <w:divBdr>
                            <w:top w:val="none" w:sz="0" w:space="0" w:color="auto"/>
                            <w:left w:val="none" w:sz="0" w:space="0" w:color="auto"/>
                            <w:bottom w:val="none" w:sz="0" w:space="0" w:color="auto"/>
                            <w:right w:val="none" w:sz="0" w:space="0" w:color="auto"/>
                          </w:divBdr>
                        </w:div>
                      </w:divsChild>
                    </w:div>
                    <w:div w:id="846407788">
                      <w:marLeft w:val="0"/>
                      <w:marRight w:val="0"/>
                      <w:marTop w:val="135"/>
                      <w:marBottom w:val="135"/>
                      <w:divBdr>
                        <w:top w:val="none" w:sz="0" w:space="0" w:color="auto"/>
                        <w:left w:val="none" w:sz="0" w:space="0" w:color="auto"/>
                        <w:bottom w:val="none" w:sz="0" w:space="0" w:color="auto"/>
                        <w:right w:val="none" w:sz="0" w:space="0" w:color="auto"/>
                      </w:divBdr>
                      <w:divsChild>
                        <w:div w:id="2005626592">
                          <w:marLeft w:val="0"/>
                          <w:marRight w:val="0"/>
                          <w:marTop w:val="0"/>
                          <w:marBottom w:val="0"/>
                          <w:divBdr>
                            <w:top w:val="none" w:sz="0" w:space="0" w:color="auto"/>
                            <w:left w:val="none" w:sz="0" w:space="0" w:color="auto"/>
                            <w:bottom w:val="none" w:sz="0" w:space="0" w:color="auto"/>
                            <w:right w:val="none" w:sz="0" w:space="0" w:color="auto"/>
                          </w:divBdr>
                        </w:div>
                      </w:divsChild>
                    </w:div>
                    <w:div w:id="142110237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024945605">
              <w:marLeft w:val="0"/>
              <w:marRight w:val="0"/>
              <w:marTop w:val="0"/>
              <w:marBottom w:val="0"/>
              <w:divBdr>
                <w:top w:val="single" w:sz="6" w:space="0" w:color="CFD5E4"/>
                <w:left w:val="none" w:sz="0" w:space="0" w:color="auto"/>
                <w:bottom w:val="none" w:sz="0" w:space="0" w:color="auto"/>
                <w:right w:val="none" w:sz="0" w:space="0" w:color="auto"/>
              </w:divBdr>
              <w:divsChild>
                <w:div w:id="1202132852">
                  <w:marLeft w:val="0"/>
                  <w:marRight w:val="0"/>
                  <w:marTop w:val="0"/>
                  <w:marBottom w:val="0"/>
                  <w:divBdr>
                    <w:top w:val="none" w:sz="0" w:space="0" w:color="auto"/>
                    <w:left w:val="none" w:sz="0" w:space="0" w:color="auto"/>
                    <w:bottom w:val="none" w:sz="0" w:space="0" w:color="auto"/>
                    <w:right w:val="none" w:sz="0" w:space="0" w:color="auto"/>
                  </w:divBdr>
                  <w:divsChild>
                    <w:div w:id="108820290">
                      <w:marLeft w:val="0"/>
                      <w:marRight w:val="0"/>
                      <w:marTop w:val="0"/>
                      <w:marBottom w:val="0"/>
                      <w:divBdr>
                        <w:top w:val="none" w:sz="0" w:space="0" w:color="auto"/>
                        <w:left w:val="none" w:sz="0" w:space="0" w:color="auto"/>
                        <w:bottom w:val="none" w:sz="0" w:space="0" w:color="auto"/>
                        <w:right w:val="none" w:sz="0" w:space="0" w:color="auto"/>
                      </w:divBdr>
                      <w:divsChild>
                        <w:div w:id="1542594736">
                          <w:marLeft w:val="0"/>
                          <w:marRight w:val="75"/>
                          <w:marTop w:val="0"/>
                          <w:marBottom w:val="0"/>
                          <w:divBdr>
                            <w:top w:val="none" w:sz="0" w:space="0" w:color="auto"/>
                            <w:left w:val="none" w:sz="0" w:space="0" w:color="auto"/>
                            <w:bottom w:val="none" w:sz="0" w:space="0" w:color="auto"/>
                            <w:right w:val="none" w:sz="0" w:space="0" w:color="auto"/>
                          </w:divBdr>
                        </w:div>
                      </w:divsChild>
                    </w:div>
                    <w:div w:id="1311902163">
                      <w:marLeft w:val="0"/>
                      <w:marRight w:val="0"/>
                      <w:marTop w:val="0"/>
                      <w:marBottom w:val="135"/>
                      <w:divBdr>
                        <w:top w:val="none" w:sz="0" w:space="0" w:color="auto"/>
                        <w:left w:val="none" w:sz="0" w:space="0" w:color="auto"/>
                        <w:bottom w:val="none" w:sz="0" w:space="0" w:color="auto"/>
                        <w:right w:val="none" w:sz="0" w:space="0" w:color="auto"/>
                      </w:divBdr>
                    </w:div>
                    <w:div w:id="1470704364">
                      <w:marLeft w:val="0"/>
                      <w:marRight w:val="0"/>
                      <w:marTop w:val="135"/>
                      <w:marBottom w:val="135"/>
                      <w:divBdr>
                        <w:top w:val="none" w:sz="0" w:space="0" w:color="auto"/>
                        <w:left w:val="none" w:sz="0" w:space="0" w:color="auto"/>
                        <w:bottom w:val="none" w:sz="0" w:space="0" w:color="auto"/>
                        <w:right w:val="none" w:sz="0" w:space="0" w:color="auto"/>
                      </w:divBdr>
                      <w:divsChild>
                        <w:div w:id="182238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129863">
              <w:marLeft w:val="0"/>
              <w:marRight w:val="0"/>
              <w:marTop w:val="0"/>
              <w:marBottom w:val="0"/>
              <w:divBdr>
                <w:top w:val="single" w:sz="6" w:space="0" w:color="CFD5E4"/>
                <w:left w:val="none" w:sz="0" w:space="0" w:color="auto"/>
                <w:bottom w:val="none" w:sz="0" w:space="0" w:color="auto"/>
                <w:right w:val="none" w:sz="0" w:space="0" w:color="auto"/>
              </w:divBdr>
              <w:divsChild>
                <w:div w:id="1670479022">
                  <w:marLeft w:val="0"/>
                  <w:marRight w:val="0"/>
                  <w:marTop w:val="0"/>
                  <w:marBottom w:val="0"/>
                  <w:divBdr>
                    <w:top w:val="none" w:sz="0" w:space="0" w:color="auto"/>
                    <w:left w:val="none" w:sz="0" w:space="0" w:color="auto"/>
                    <w:bottom w:val="none" w:sz="0" w:space="0" w:color="auto"/>
                    <w:right w:val="none" w:sz="0" w:space="0" w:color="auto"/>
                  </w:divBdr>
                  <w:divsChild>
                    <w:div w:id="1238397302">
                      <w:marLeft w:val="0"/>
                      <w:marRight w:val="0"/>
                      <w:marTop w:val="0"/>
                      <w:marBottom w:val="0"/>
                      <w:divBdr>
                        <w:top w:val="none" w:sz="0" w:space="0" w:color="auto"/>
                        <w:left w:val="none" w:sz="0" w:space="0" w:color="auto"/>
                        <w:bottom w:val="none" w:sz="0" w:space="0" w:color="auto"/>
                        <w:right w:val="none" w:sz="0" w:space="0" w:color="auto"/>
                      </w:divBdr>
                      <w:divsChild>
                        <w:div w:id="44262722">
                          <w:marLeft w:val="0"/>
                          <w:marRight w:val="75"/>
                          <w:marTop w:val="0"/>
                          <w:marBottom w:val="0"/>
                          <w:divBdr>
                            <w:top w:val="none" w:sz="0" w:space="0" w:color="auto"/>
                            <w:left w:val="none" w:sz="0" w:space="0" w:color="auto"/>
                            <w:bottom w:val="none" w:sz="0" w:space="0" w:color="auto"/>
                            <w:right w:val="none" w:sz="0" w:space="0" w:color="auto"/>
                          </w:divBdr>
                        </w:div>
                      </w:divsChild>
                    </w:div>
                    <w:div w:id="1577665351">
                      <w:marLeft w:val="0"/>
                      <w:marRight w:val="0"/>
                      <w:marTop w:val="135"/>
                      <w:marBottom w:val="135"/>
                      <w:divBdr>
                        <w:top w:val="none" w:sz="0" w:space="0" w:color="auto"/>
                        <w:left w:val="none" w:sz="0" w:space="0" w:color="auto"/>
                        <w:bottom w:val="none" w:sz="0" w:space="0" w:color="auto"/>
                        <w:right w:val="none" w:sz="0" w:space="0" w:color="auto"/>
                      </w:divBdr>
                      <w:divsChild>
                        <w:div w:id="676076648">
                          <w:marLeft w:val="0"/>
                          <w:marRight w:val="0"/>
                          <w:marTop w:val="0"/>
                          <w:marBottom w:val="0"/>
                          <w:divBdr>
                            <w:top w:val="none" w:sz="0" w:space="0" w:color="auto"/>
                            <w:left w:val="none" w:sz="0" w:space="0" w:color="auto"/>
                            <w:bottom w:val="none" w:sz="0" w:space="0" w:color="auto"/>
                            <w:right w:val="none" w:sz="0" w:space="0" w:color="auto"/>
                          </w:divBdr>
                        </w:div>
                      </w:divsChild>
                    </w:div>
                    <w:div w:id="200088077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188644998">
              <w:marLeft w:val="0"/>
              <w:marRight w:val="0"/>
              <w:marTop w:val="0"/>
              <w:marBottom w:val="0"/>
              <w:divBdr>
                <w:top w:val="none" w:sz="0" w:space="0" w:color="auto"/>
                <w:left w:val="none" w:sz="0" w:space="0" w:color="auto"/>
                <w:bottom w:val="none" w:sz="0" w:space="0" w:color="auto"/>
                <w:right w:val="none" w:sz="0" w:space="0" w:color="auto"/>
              </w:divBdr>
              <w:divsChild>
                <w:div w:id="1934975278">
                  <w:marLeft w:val="0"/>
                  <w:marRight w:val="0"/>
                  <w:marTop w:val="0"/>
                  <w:marBottom w:val="0"/>
                  <w:divBdr>
                    <w:top w:val="none" w:sz="0" w:space="0" w:color="auto"/>
                    <w:left w:val="none" w:sz="0" w:space="0" w:color="auto"/>
                    <w:bottom w:val="none" w:sz="0" w:space="0" w:color="auto"/>
                    <w:right w:val="none" w:sz="0" w:space="0" w:color="auto"/>
                  </w:divBdr>
                  <w:divsChild>
                    <w:div w:id="772670867">
                      <w:marLeft w:val="0"/>
                      <w:marRight w:val="0"/>
                      <w:marTop w:val="0"/>
                      <w:marBottom w:val="0"/>
                      <w:divBdr>
                        <w:top w:val="none" w:sz="0" w:space="0" w:color="auto"/>
                        <w:left w:val="none" w:sz="0" w:space="0" w:color="auto"/>
                        <w:bottom w:val="none" w:sz="0" w:space="0" w:color="auto"/>
                        <w:right w:val="none" w:sz="0" w:space="0" w:color="auto"/>
                      </w:divBdr>
                      <w:divsChild>
                        <w:div w:id="861893404">
                          <w:marLeft w:val="0"/>
                          <w:marRight w:val="75"/>
                          <w:marTop w:val="0"/>
                          <w:marBottom w:val="0"/>
                          <w:divBdr>
                            <w:top w:val="none" w:sz="0" w:space="0" w:color="auto"/>
                            <w:left w:val="none" w:sz="0" w:space="0" w:color="auto"/>
                            <w:bottom w:val="none" w:sz="0" w:space="0" w:color="auto"/>
                            <w:right w:val="none" w:sz="0" w:space="0" w:color="auto"/>
                          </w:divBdr>
                        </w:div>
                      </w:divsChild>
                    </w:div>
                    <w:div w:id="1169440588">
                      <w:marLeft w:val="0"/>
                      <w:marRight w:val="0"/>
                      <w:marTop w:val="0"/>
                      <w:marBottom w:val="135"/>
                      <w:divBdr>
                        <w:top w:val="none" w:sz="0" w:space="0" w:color="auto"/>
                        <w:left w:val="none" w:sz="0" w:space="0" w:color="auto"/>
                        <w:bottom w:val="none" w:sz="0" w:space="0" w:color="auto"/>
                        <w:right w:val="none" w:sz="0" w:space="0" w:color="auto"/>
                      </w:divBdr>
                    </w:div>
                    <w:div w:id="1617834657">
                      <w:marLeft w:val="0"/>
                      <w:marRight w:val="0"/>
                      <w:marTop w:val="135"/>
                      <w:marBottom w:val="135"/>
                      <w:divBdr>
                        <w:top w:val="none" w:sz="0" w:space="0" w:color="auto"/>
                        <w:left w:val="none" w:sz="0" w:space="0" w:color="auto"/>
                        <w:bottom w:val="none" w:sz="0" w:space="0" w:color="auto"/>
                        <w:right w:val="none" w:sz="0" w:space="0" w:color="auto"/>
                      </w:divBdr>
                      <w:divsChild>
                        <w:div w:id="171373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299423">
              <w:marLeft w:val="0"/>
              <w:marRight w:val="0"/>
              <w:marTop w:val="0"/>
              <w:marBottom w:val="0"/>
              <w:divBdr>
                <w:top w:val="single" w:sz="6" w:space="0" w:color="CFD5E4"/>
                <w:left w:val="none" w:sz="0" w:space="0" w:color="auto"/>
                <w:bottom w:val="none" w:sz="0" w:space="0" w:color="auto"/>
                <w:right w:val="none" w:sz="0" w:space="0" w:color="auto"/>
              </w:divBdr>
              <w:divsChild>
                <w:div w:id="733891468">
                  <w:marLeft w:val="0"/>
                  <w:marRight w:val="0"/>
                  <w:marTop w:val="0"/>
                  <w:marBottom w:val="0"/>
                  <w:divBdr>
                    <w:top w:val="none" w:sz="0" w:space="0" w:color="auto"/>
                    <w:left w:val="none" w:sz="0" w:space="0" w:color="auto"/>
                    <w:bottom w:val="none" w:sz="0" w:space="0" w:color="auto"/>
                    <w:right w:val="none" w:sz="0" w:space="0" w:color="auto"/>
                  </w:divBdr>
                  <w:divsChild>
                    <w:div w:id="998921440">
                      <w:marLeft w:val="0"/>
                      <w:marRight w:val="0"/>
                      <w:marTop w:val="0"/>
                      <w:marBottom w:val="0"/>
                      <w:divBdr>
                        <w:top w:val="none" w:sz="0" w:space="0" w:color="auto"/>
                        <w:left w:val="none" w:sz="0" w:space="0" w:color="auto"/>
                        <w:bottom w:val="none" w:sz="0" w:space="0" w:color="auto"/>
                        <w:right w:val="none" w:sz="0" w:space="0" w:color="auto"/>
                      </w:divBdr>
                      <w:divsChild>
                        <w:div w:id="578490471">
                          <w:marLeft w:val="0"/>
                          <w:marRight w:val="75"/>
                          <w:marTop w:val="0"/>
                          <w:marBottom w:val="0"/>
                          <w:divBdr>
                            <w:top w:val="none" w:sz="0" w:space="0" w:color="auto"/>
                            <w:left w:val="none" w:sz="0" w:space="0" w:color="auto"/>
                            <w:bottom w:val="none" w:sz="0" w:space="0" w:color="auto"/>
                            <w:right w:val="none" w:sz="0" w:space="0" w:color="auto"/>
                          </w:divBdr>
                        </w:div>
                      </w:divsChild>
                    </w:div>
                    <w:div w:id="2006274229">
                      <w:marLeft w:val="0"/>
                      <w:marRight w:val="0"/>
                      <w:marTop w:val="0"/>
                      <w:marBottom w:val="135"/>
                      <w:divBdr>
                        <w:top w:val="none" w:sz="0" w:space="0" w:color="auto"/>
                        <w:left w:val="none" w:sz="0" w:space="0" w:color="auto"/>
                        <w:bottom w:val="none" w:sz="0" w:space="0" w:color="auto"/>
                        <w:right w:val="none" w:sz="0" w:space="0" w:color="auto"/>
                      </w:divBdr>
                    </w:div>
                    <w:div w:id="2100641463">
                      <w:marLeft w:val="0"/>
                      <w:marRight w:val="0"/>
                      <w:marTop w:val="135"/>
                      <w:marBottom w:val="135"/>
                      <w:divBdr>
                        <w:top w:val="none" w:sz="0" w:space="0" w:color="auto"/>
                        <w:left w:val="none" w:sz="0" w:space="0" w:color="auto"/>
                        <w:bottom w:val="none" w:sz="0" w:space="0" w:color="auto"/>
                        <w:right w:val="none" w:sz="0" w:space="0" w:color="auto"/>
                      </w:divBdr>
                      <w:divsChild>
                        <w:div w:id="131021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279307">
              <w:marLeft w:val="0"/>
              <w:marRight w:val="0"/>
              <w:marTop w:val="0"/>
              <w:marBottom w:val="0"/>
              <w:divBdr>
                <w:top w:val="single" w:sz="6" w:space="0" w:color="CFD5E4"/>
                <w:left w:val="none" w:sz="0" w:space="0" w:color="auto"/>
                <w:bottom w:val="none" w:sz="0" w:space="0" w:color="auto"/>
                <w:right w:val="none" w:sz="0" w:space="0" w:color="auto"/>
              </w:divBdr>
              <w:divsChild>
                <w:div w:id="2107185372">
                  <w:marLeft w:val="0"/>
                  <w:marRight w:val="0"/>
                  <w:marTop w:val="0"/>
                  <w:marBottom w:val="0"/>
                  <w:divBdr>
                    <w:top w:val="none" w:sz="0" w:space="0" w:color="auto"/>
                    <w:left w:val="none" w:sz="0" w:space="0" w:color="auto"/>
                    <w:bottom w:val="none" w:sz="0" w:space="0" w:color="auto"/>
                    <w:right w:val="none" w:sz="0" w:space="0" w:color="auto"/>
                  </w:divBdr>
                  <w:divsChild>
                    <w:div w:id="414977856">
                      <w:marLeft w:val="0"/>
                      <w:marRight w:val="0"/>
                      <w:marTop w:val="135"/>
                      <w:marBottom w:val="135"/>
                      <w:divBdr>
                        <w:top w:val="none" w:sz="0" w:space="0" w:color="auto"/>
                        <w:left w:val="none" w:sz="0" w:space="0" w:color="auto"/>
                        <w:bottom w:val="none" w:sz="0" w:space="0" w:color="auto"/>
                        <w:right w:val="none" w:sz="0" w:space="0" w:color="auto"/>
                      </w:divBdr>
                      <w:divsChild>
                        <w:div w:id="1079520273">
                          <w:marLeft w:val="0"/>
                          <w:marRight w:val="0"/>
                          <w:marTop w:val="0"/>
                          <w:marBottom w:val="0"/>
                          <w:divBdr>
                            <w:top w:val="none" w:sz="0" w:space="0" w:color="auto"/>
                            <w:left w:val="none" w:sz="0" w:space="0" w:color="auto"/>
                            <w:bottom w:val="none" w:sz="0" w:space="0" w:color="auto"/>
                            <w:right w:val="none" w:sz="0" w:space="0" w:color="auto"/>
                          </w:divBdr>
                        </w:div>
                      </w:divsChild>
                    </w:div>
                    <w:div w:id="1307397095">
                      <w:marLeft w:val="0"/>
                      <w:marRight w:val="0"/>
                      <w:marTop w:val="0"/>
                      <w:marBottom w:val="0"/>
                      <w:divBdr>
                        <w:top w:val="none" w:sz="0" w:space="0" w:color="auto"/>
                        <w:left w:val="none" w:sz="0" w:space="0" w:color="auto"/>
                        <w:bottom w:val="none" w:sz="0" w:space="0" w:color="auto"/>
                        <w:right w:val="none" w:sz="0" w:space="0" w:color="auto"/>
                      </w:divBdr>
                      <w:divsChild>
                        <w:div w:id="2041389764">
                          <w:marLeft w:val="0"/>
                          <w:marRight w:val="75"/>
                          <w:marTop w:val="0"/>
                          <w:marBottom w:val="0"/>
                          <w:divBdr>
                            <w:top w:val="none" w:sz="0" w:space="0" w:color="auto"/>
                            <w:left w:val="none" w:sz="0" w:space="0" w:color="auto"/>
                            <w:bottom w:val="none" w:sz="0" w:space="0" w:color="auto"/>
                            <w:right w:val="none" w:sz="0" w:space="0" w:color="auto"/>
                          </w:divBdr>
                        </w:div>
                      </w:divsChild>
                    </w:div>
                    <w:div w:id="1582449824">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481457114">
              <w:marLeft w:val="0"/>
              <w:marRight w:val="0"/>
              <w:marTop w:val="0"/>
              <w:marBottom w:val="0"/>
              <w:divBdr>
                <w:top w:val="single" w:sz="6" w:space="0" w:color="CFD5E4"/>
                <w:left w:val="none" w:sz="0" w:space="0" w:color="auto"/>
                <w:bottom w:val="none" w:sz="0" w:space="0" w:color="auto"/>
                <w:right w:val="none" w:sz="0" w:space="0" w:color="auto"/>
              </w:divBdr>
              <w:divsChild>
                <w:div w:id="1860200935">
                  <w:marLeft w:val="0"/>
                  <w:marRight w:val="0"/>
                  <w:marTop w:val="0"/>
                  <w:marBottom w:val="0"/>
                  <w:divBdr>
                    <w:top w:val="none" w:sz="0" w:space="0" w:color="auto"/>
                    <w:left w:val="none" w:sz="0" w:space="0" w:color="auto"/>
                    <w:bottom w:val="none" w:sz="0" w:space="0" w:color="auto"/>
                    <w:right w:val="none" w:sz="0" w:space="0" w:color="auto"/>
                  </w:divBdr>
                  <w:divsChild>
                    <w:div w:id="185677033">
                      <w:marLeft w:val="0"/>
                      <w:marRight w:val="0"/>
                      <w:marTop w:val="0"/>
                      <w:marBottom w:val="0"/>
                      <w:divBdr>
                        <w:top w:val="none" w:sz="0" w:space="0" w:color="auto"/>
                        <w:left w:val="none" w:sz="0" w:space="0" w:color="auto"/>
                        <w:bottom w:val="none" w:sz="0" w:space="0" w:color="auto"/>
                        <w:right w:val="none" w:sz="0" w:space="0" w:color="auto"/>
                      </w:divBdr>
                      <w:divsChild>
                        <w:div w:id="1110779950">
                          <w:marLeft w:val="0"/>
                          <w:marRight w:val="75"/>
                          <w:marTop w:val="0"/>
                          <w:marBottom w:val="0"/>
                          <w:divBdr>
                            <w:top w:val="none" w:sz="0" w:space="0" w:color="auto"/>
                            <w:left w:val="none" w:sz="0" w:space="0" w:color="auto"/>
                            <w:bottom w:val="none" w:sz="0" w:space="0" w:color="auto"/>
                            <w:right w:val="none" w:sz="0" w:space="0" w:color="auto"/>
                          </w:divBdr>
                        </w:div>
                      </w:divsChild>
                    </w:div>
                    <w:div w:id="277028703">
                      <w:marLeft w:val="0"/>
                      <w:marRight w:val="0"/>
                      <w:marTop w:val="135"/>
                      <w:marBottom w:val="135"/>
                      <w:divBdr>
                        <w:top w:val="none" w:sz="0" w:space="0" w:color="auto"/>
                        <w:left w:val="none" w:sz="0" w:space="0" w:color="auto"/>
                        <w:bottom w:val="none" w:sz="0" w:space="0" w:color="auto"/>
                        <w:right w:val="none" w:sz="0" w:space="0" w:color="auto"/>
                      </w:divBdr>
                      <w:divsChild>
                        <w:div w:id="211382974">
                          <w:marLeft w:val="0"/>
                          <w:marRight w:val="0"/>
                          <w:marTop w:val="0"/>
                          <w:marBottom w:val="0"/>
                          <w:divBdr>
                            <w:top w:val="none" w:sz="0" w:space="0" w:color="auto"/>
                            <w:left w:val="none" w:sz="0" w:space="0" w:color="auto"/>
                            <w:bottom w:val="none" w:sz="0" w:space="0" w:color="auto"/>
                            <w:right w:val="none" w:sz="0" w:space="0" w:color="auto"/>
                          </w:divBdr>
                        </w:div>
                      </w:divsChild>
                    </w:div>
                    <w:div w:id="148701628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509254766">
              <w:marLeft w:val="0"/>
              <w:marRight w:val="0"/>
              <w:marTop w:val="0"/>
              <w:marBottom w:val="0"/>
              <w:divBdr>
                <w:top w:val="single" w:sz="6" w:space="0" w:color="CFD5E4"/>
                <w:left w:val="none" w:sz="0" w:space="0" w:color="auto"/>
                <w:bottom w:val="none" w:sz="0" w:space="0" w:color="auto"/>
                <w:right w:val="none" w:sz="0" w:space="0" w:color="auto"/>
              </w:divBdr>
              <w:divsChild>
                <w:div w:id="695741529">
                  <w:marLeft w:val="0"/>
                  <w:marRight w:val="0"/>
                  <w:marTop w:val="0"/>
                  <w:marBottom w:val="0"/>
                  <w:divBdr>
                    <w:top w:val="none" w:sz="0" w:space="0" w:color="auto"/>
                    <w:left w:val="none" w:sz="0" w:space="0" w:color="auto"/>
                    <w:bottom w:val="none" w:sz="0" w:space="0" w:color="auto"/>
                    <w:right w:val="none" w:sz="0" w:space="0" w:color="auto"/>
                  </w:divBdr>
                  <w:divsChild>
                    <w:div w:id="1165320629">
                      <w:marLeft w:val="0"/>
                      <w:marRight w:val="0"/>
                      <w:marTop w:val="0"/>
                      <w:marBottom w:val="135"/>
                      <w:divBdr>
                        <w:top w:val="none" w:sz="0" w:space="0" w:color="auto"/>
                        <w:left w:val="none" w:sz="0" w:space="0" w:color="auto"/>
                        <w:bottom w:val="none" w:sz="0" w:space="0" w:color="auto"/>
                        <w:right w:val="none" w:sz="0" w:space="0" w:color="auto"/>
                      </w:divBdr>
                    </w:div>
                    <w:div w:id="1386372570">
                      <w:marLeft w:val="0"/>
                      <w:marRight w:val="0"/>
                      <w:marTop w:val="135"/>
                      <w:marBottom w:val="135"/>
                      <w:divBdr>
                        <w:top w:val="none" w:sz="0" w:space="0" w:color="auto"/>
                        <w:left w:val="none" w:sz="0" w:space="0" w:color="auto"/>
                        <w:bottom w:val="none" w:sz="0" w:space="0" w:color="auto"/>
                        <w:right w:val="none" w:sz="0" w:space="0" w:color="auto"/>
                      </w:divBdr>
                      <w:divsChild>
                        <w:div w:id="51853945">
                          <w:marLeft w:val="0"/>
                          <w:marRight w:val="0"/>
                          <w:marTop w:val="0"/>
                          <w:marBottom w:val="0"/>
                          <w:divBdr>
                            <w:top w:val="none" w:sz="0" w:space="0" w:color="auto"/>
                            <w:left w:val="none" w:sz="0" w:space="0" w:color="auto"/>
                            <w:bottom w:val="none" w:sz="0" w:space="0" w:color="auto"/>
                            <w:right w:val="none" w:sz="0" w:space="0" w:color="auto"/>
                          </w:divBdr>
                        </w:div>
                      </w:divsChild>
                    </w:div>
                    <w:div w:id="1600722713">
                      <w:marLeft w:val="0"/>
                      <w:marRight w:val="0"/>
                      <w:marTop w:val="0"/>
                      <w:marBottom w:val="0"/>
                      <w:divBdr>
                        <w:top w:val="none" w:sz="0" w:space="0" w:color="auto"/>
                        <w:left w:val="none" w:sz="0" w:space="0" w:color="auto"/>
                        <w:bottom w:val="none" w:sz="0" w:space="0" w:color="auto"/>
                        <w:right w:val="none" w:sz="0" w:space="0" w:color="auto"/>
                      </w:divBdr>
                      <w:divsChild>
                        <w:div w:id="204814025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21581305">
              <w:marLeft w:val="0"/>
              <w:marRight w:val="0"/>
              <w:marTop w:val="0"/>
              <w:marBottom w:val="0"/>
              <w:divBdr>
                <w:top w:val="single" w:sz="6" w:space="0" w:color="CFD5E4"/>
                <w:left w:val="none" w:sz="0" w:space="0" w:color="auto"/>
                <w:bottom w:val="none" w:sz="0" w:space="0" w:color="auto"/>
                <w:right w:val="none" w:sz="0" w:space="0" w:color="auto"/>
              </w:divBdr>
              <w:divsChild>
                <w:div w:id="1567377515">
                  <w:marLeft w:val="0"/>
                  <w:marRight w:val="0"/>
                  <w:marTop w:val="0"/>
                  <w:marBottom w:val="0"/>
                  <w:divBdr>
                    <w:top w:val="none" w:sz="0" w:space="0" w:color="auto"/>
                    <w:left w:val="none" w:sz="0" w:space="0" w:color="auto"/>
                    <w:bottom w:val="none" w:sz="0" w:space="0" w:color="auto"/>
                    <w:right w:val="none" w:sz="0" w:space="0" w:color="auto"/>
                  </w:divBdr>
                  <w:divsChild>
                    <w:div w:id="305941350">
                      <w:marLeft w:val="0"/>
                      <w:marRight w:val="0"/>
                      <w:marTop w:val="0"/>
                      <w:marBottom w:val="135"/>
                      <w:divBdr>
                        <w:top w:val="none" w:sz="0" w:space="0" w:color="auto"/>
                        <w:left w:val="none" w:sz="0" w:space="0" w:color="auto"/>
                        <w:bottom w:val="none" w:sz="0" w:space="0" w:color="auto"/>
                        <w:right w:val="none" w:sz="0" w:space="0" w:color="auto"/>
                      </w:divBdr>
                    </w:div>
                    <w:div w:id="704914183">
                      <w:marLeft w:val="0"/>
                      <w:marRight w:val="0"/>
                      <w:marTop w:val="135"/>
                      <w:marBottom w:val="135"/>
                      <w:divBdr>
                        <w:top w:val="none" w:sz="0" w:space="0" w:color="auto"/>
                        <w:left w:val="none" w:sz="0" w:space="0" w:color="auto"/>
                        <w:bottom w:val="none" w:sz="0" w:space="0" w:color="auto"/>
                        <w:right w:val="none" w:sz="0" w:space="0" w:color="auto"/>
                      </w:divBdr>
                      <w:divsChild>
                        <w:div w:id="556211220">
                          <w:marLeft w:val="0"/>
                          <w:marRight w:val="0"/>
                          <w:marTop w:val="0"/>
                          <w:marBottom w:val="0"/>
                          <w:divBdr>
                            <w:top w:val="none" w:sz="0" w:space="0" w:color="auto"/>
                            <w:left w:val="none" w:sz="0" w:space="0" w:color="auto"/>
                            <w:bottom w:val="none" w:sz="0" w:space="0" w:color="auto"/>
                            <w:right w:val="none" w:sz="0" w:space="0" w:color="auto"/>
                          </w:divBdr>
                        </w:div>
                      </w:divsChild>
                    </w:div>
                    <w:div w:id="2070758814">
                      <w:marLeft w:val="0"/>
                      <w:marRight w:val="0"/>
                      <w:marTop w:val="0"/>
                      <w:marBottom w:val="0"/>
                      <w:divBdr>
                        <w:top w:val="none" w:sz="0" w:space="0" w:color="auto"/>
                        <w:left w:val="none" w:sz="0" w:space="0" w:color="auto"/>
                        <w:bottom w:val="none" w:sz="0" w:space="0" w:color="auto"/>
                        <w:right w:val="none" w:sz="0" w:space="0" w:color="auto"/>
                      </w:divBdr>
                      <w:divsChild>
                        <w:div w:id="191655129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26870262">
              <w:marLeft w:val="0"/>
              <w:marRight w:val="0"/>
              <w:marTop w:val="0"/>
              <w:marBottom w:val="0"/>
              <w:divBdr>
                <w:top w:val="single" w:sz="6" w:space="0" w:color="CFD5E4"/>
                <w:left w:val="none" w:sz="0" w:space="0" w:color="auto"/>
                <w:bottom w:val="none" w:sz="0" w:space="0" w:color="auto"/>
                <w:right w:val="none" w:sz="0" w:space="0" w:color="auto"/>
              </w:divBdr>
              <w:divsChild>
                <w:div w:id="202641511">
                  <w:marLeft w:val="0"/>
                  <w:marRight w:val="0"/>
                  <w:marTop w:val="0"/>
                  <w:marBottom w:val="0"/>
                  <w:divBdr>
                    <w:top w:val="none" w:sz="0" w:space="0" w:color="auto"/>
                    <w:left w:val="none" w:sz="0" w:space="0" w:color="auto"/>
                    <w:bottom w:val="none" w:sz="0" w:space="0" w:color="auto"/>
                    <w:right w:val="none" w:sz="0" w:space="0" w:color="auto"/>
                  </w:divBdr>
                  <w:divsChild>
                    <w:div w:id="776829389">
                      <w:marLeft w:val="0"/>
                      <w:marRight w:val="0"/>
                      <w:marTop w:val="135"/>
                      <w:marBottom w:val="135"/>
                      <w:divBdr>
                        <w:top w:val="none" w:sz="0" w:space="0" w:color="auto"/>
                        <w:left w:val="none" w:sz="0" w:space="0" w:color="auto"/>
                        <w:bottom w:val="none" w:sz="0" w:space="0" w:color="auto"/>
                        <w:right w:val="none" w:sz="0" w:space="0" w:color="auto"/>
                      </w:divBdr>
                      <w:divsChild>
                        <w:div w:id="1921057947">
                          <w:marLeft w:val="0"/>
                          <w:marRight w:val="0"/>
                          <w:marTop w:val="0"/>
                          <w:marBottom w:val="0"/>
                          <w:divBdr>
                            <w:top w:val="none" w:sz="0" w:space="0" w:color="auto"/>
                            <w:left w:val="none" w:sz="0" w:space="0" w:color="auto"/>
                            <w:bottom w:val="none" w:sz="0" w:space="0" w:color="auto"/>
                            <w:right w:val="none" w:sz="0" w:space="0" w:color="auto"/>
                          </w:divBdr>
                        </w:div>
                      </w:divsChild>
                    </w:div>
                    <w:div w:id="2024092702">
                      <w:marLeft w:val="0"/>
                      <w:marRight w:val="0"/>
                      <w:marTop w:val="0"/>
                      <w:marBottom w:val="0"/>
                      <w:divBdr>
                        <w:top w:val="none" w:sz="0" w:space="0" w:color="auto"/>
                        <w:left w:val="none" w:sz="0" w:space="0" w:color="auto"/>
                        <w:bottom w:val="none" w:sz="0" w:space="0" w:color="auto"/>
                        <w:right w:val="none" w:sz="0" w:space="0" w:color="auto"/>
                      </w:divBdr>
                      <w:divsChild>
                        <w:div w:id="1848397245">
                          <w:marLeft w:val="0"/>
                          <w:marRight w:val="75"/>
                          <w:marTop w:val="0"/>
                          <w:marBottom w:val="0"/>
                          <w:divBdr>
                            <w:top w:val="none" w:sz="0" w:space="0" w:color="auto"/>
                            <w:left w:val="none" w:sz="0" w:space="0" w:color="auto"/>
                            <w:bottom w:val="none" w:sz="0" w:space="0" w:color="auto"/>
                            <w:right w:val="none" w:sz="0" w:space="0" w:color="auto"/>
                          </w:divBdr>
                        </w:div>
                      </w:divsChild>
                    </w:div>
                    <w:div w:id="212633964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577127692">
              <w:marLeft w:val="0"/>
              <w:marRight w:val="0"/>
              <w:marTop w:val="0"/>
              <w:marBottom w:val="0"/>
              <w:divBdr>
                <w:top w:val="single" w:sz="6" w:space="0" w:color="CFD5E4"/>
                <w:left w:val="none" w:sz="0" w:space="0" w:color="auto"/>
                <w:bottom w:val="none" w:sz="0" w:space="0" w:color="auto"/>
                <w:right w:val="none" w:sz="0" w:space="0" w:color="auto"/>
              </w:divBdr>
              <w:divsChild>
                <w:div w:id="94982105">
                  <w:marLeft w:val="0"/>
                  <w:marRight w:val="0"/>
                  <w:marTop w:val="0"/>
                  <w:marBottom w:val="0"/>
                  <w:divBdr>
                    <w:top w:val="none" w:sz="0" w:space="0" w:color="auto"/>
                    <w:left w:val="none" w:sz="0" w:space="0" w:color="auto"/>
                    <w:bottom w:val="none" w:sz="0" w:space="0" w:color="auto"/>
                    <w:right w:val="none" w:sz="0" w:space="0" w:color="auto"/>
                  </w:divBdr>
                  <w:divsChild>
                    <w:div w:id="213852078">
                      <w:marLeft w:val="0"/>
                      <w:marRight w:val="0"/>
                      <w:marTop w:val="135"/>
                      <w:marBottom w:val="135"/>
                      <w:divBdr>
                        <w:top w:val="none" w:sz="0" w:space="0" w:color="auto"/>
                        <w:left w:val="none" w:sz="0" w:space="0" w:color="auto"/>
                        <w:bottom w:val="none" w:sz="0" w:space="0" w:color="auto"/>
                        <w:right w:val="none" w:sz="0" w:space="0" w:color="auto"/>
                      </w:divBdr>
                      <w:divsChild>
                        <w:div w:id="1988239176">
                          <w:marLeft w:val="0"/>
                          <w:marRight w:val="0"/>
                          <w:marTop w:val="0"/>
                          <w:marBottom w:val="0"/>
                          <w:divBdr>
                            <w:top w:val="none" w:sz="0" w:space="0" w:color="auto"/>
                            <w:left w:val="none" w:sz="0" w:space="0" w:color="auto"/>
                            <w:bottom w:val="none" w:sz="0" w:space="0" w:color="auto"/>
                            <w:right w:val="none" w:sz="0" w:space="0" w:color="auto"/>
                          </w:divBdr>
                        </w:div>
                      </w:divsChild>
                    </w:div>
                    <w:div w:id="929897043">
                      <w:marLeft w:val="0"/>
                      <w:marRight w:val="0"/>
                      <w:marTop w:val="0"/>
                      <w:marBottom w:val="135"/>
                      <w:divBdr>
                        <w:top w:val="none" w:sz="0" w:space="0" w:color="auto"/>
                        <w:left w:val="none" w:sz="0" w:space="0" w:color="auto"/>
                        <w:bottom w:val="none" w:sz="0" w:space="0" w:color="auto"/>
                        <w:right w:val="none" w:sz="0" w:space="0" w:color="auto"/>
                      </w:divBdr>
                    </w:div>
                    <w:div w:id="1868711814">
                      <w:marLeft w:val="0"/>
                      <w:marRight w:val="0"/>
                      <w:marTop w:val="0"/>
                      <w:marBottom w:val="0"/>
                      <w:divBdr>
                        <w:top w:val="none" w:sz="0" w:space="0" w:color="auto"/>
                        <w:left w:val="none" w:sz="0" w:space="0" w:color="auto"/>
                        <w:bottom w:val="none" w:sz="0" w:space="0" w:color="auto"/>
                        <w:right w:val="none" w:sz="0" w:space="0" w:color="auto"/>
                      </w:divBdr>
                      <w:divsChild>
                        <w:div w:id="70151992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616869885">
              <w:marLeft w:val="0"/>
              <w:marRight w:val="0"/>
              <w:marTop w:val="0"/>
              <w:marBottom w:val="0"/>
              <w:divBdr>
                <w:top w:val="single" w:sz="6" w:space="0" w:color="CFD5E4"/>
                <w:left w:val="none" w:sz="0" w:space="0" w:color="auto"/>
                <w:bottom w:val="none" w:sz="0" w:space="0" w:color="auto"/>
                <w:right w:val="none" w:sz="0" w:space="0" w:color="auto"/>
              </w:divBdr>
              <w:divsChild>
                <w:div w:id="2034499793">
                  <w:marLeft w:val="0"/>
                  <w:marRight w:val="0"/>
                  <w:marTop w:val="0"/>
                  <w:marBottom w:val="0"/>
                  <w:divBdr>
                    <w:top w:val="none" w:sz="0" w:space="0" w:color="auto"/>
                    <w:left w:val="none" w:sz="0" w:space="0" w:color="auto"/>
                    <w:bottom w:val="none" w:sz="0" w:space="0" w:color="auto"/>
                    <w:right w:val="none" w:sz="0" w:space="0" w:color="auto"/>
                  </w:divBdr>
                  <w:divsChild>
                    <w:div w:id="94251334">
                      <w:marLeft w:val="0"/>
                      <w:marRight w:val="0"/>
                      <w:marTop w:val="0"/>
                      <w:marBottom w:val="135"/>
                      <w:divBdr>
                        <w:top w:val="none" w:sz="0" w:space="0" w:color="auto"/>
                        <w:left w:val="none" w:sz="0" w:space="0" w:color="auto"/>
                        <w:bottom w:val="none" w:sz="0" w:space="0" w:color="auto"/>
                        <w:right w:val="none" w:sz="0" w:space="0" w:color="auto"/>
                      </w:divBdr>
                    </w:div>
                    <w:div w:id="399406283">
                      <w:marLeft w:val="0"/>
                      <w:marRight w:val="0"/>
                      <w:marTop w:val="135"/>
                      <w:marBottom w:val="135"/>
                      <w:divBdr>
                        <w:top w:val="none" w:sz="0" w:space="0" w:color="auto"/>
                        <w:left w:val="none" w:sz="0" w:space="0" w:color="auto"/>
                        <w:bottom w:val="none" w:sz="0" w:space="0" w:color="auto"/>
                        <w:right w:val="none" w:sz="0" w:space="0" w:color="auto"/>
                      </w:divBdr>
                      <w:divsChild>
                        <w:div w:id="1783912621">
                          <w:marLeft w:val="0"/>
                          <w:marRight w:val="0"/>
                          <w:marTop w:val="0"/>
                          <w:marBottom w:val="0"/>
                          <w:divBdr>
                            <w:top w:val="none" w:sz="0" w:space="0" w:color="auto"/>
                            <w:left w:val="none" w:sz="0" w:space="0" w:color="auto"/>
                            <w:bottom w:val="none" w:sz="0" w:space="0" w:color="auto"/>
                            <w:right w:val="none" w:sz="0" w:space="0" w:color="auto"/>
                          </w:divBdr>
                        </w:div>
                      </w:divsChild>
                    </w:div>
                    <w:div w:id="1623001072">
                      <w:marLeft w:val="0"/>
                      <w:marRight w:val="0"/>
                      <w:marTop w:val="0"/>
                      <w:marBottom w:val="0"/>
                      <w:divBdr>
                        <w:top w:val="none" w:sz="0" w:space="0" w:color="auto"/>
                        <w:left w:val="none" w:sz="0" w:space="0" w:color="auto"/>
                        <w:bottom w:val="none" w:sz="0" w:space="0" w:color="auto"/>
                        <w:right w:val="none" w:sz="0" w:space="0" w:color="auto"/>
                      </w:divBdr>
                      <w:divsChild>
                        <w:div w:id="57155110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654797264">
              <w:marLeft w:val="0"/>
              <w:marRight w:val="0"/>
              <w:marTop w:val="0"/>
              <w:marBottom w:val="0"/>
              <w:divBdr>
                <w:top w:val="single" w:sz="6" w:space="0" w:color="CFD5E4"/>
                <w:left w:val="none" w:sz="0" w:space="0" w:color="auto"/>
                <w:bottom w:val="none" w:sz="0" w:space="0" w:color="auto"/>
                <w:right w:val="none" w:sz="0" w:space="0" w:color="auto"/>
              </w:divBdr>
              <w:divsChild>
                <w:div w:id="205797179">
                  <w:marLeft w:val="0"/>
                  <w:marRight w:val="0"/>
                  <w:marTop w:val="0"/>
                  <w:marBottom w:val="0"/>
                  <w:divBdr>
                    <w:top w:val="none" w:sz="0" w:space="0" w:color="auto"/>
                    <w:left w:val="none" w:sz="0" w:space="0" w:color="auto"/>
                    <w:bottom w:val="none" w:sz="0" w:space="0" w:color="auto"/>
                    <w:right w:val="none" w:sz="0" w:space="0" w:color="auto"/>
                  </w:divBdr>
                  <w:divsChild>
                    <w:div w:id="228463210">
                      <w:marLeft w:val="0"/>
                      <w:marRight w:val="0"/>
                      <w:marTop w:val="0"/>
                      <w:marBottom w:val="0"/>
                      <w:divBdr>
                        <w:top w:val="none" w:sz="0" w:space="0" w:color="auto"/>
                        <w:left w:val="none" w:sz="0" w:space="0" w:color="auto"/>
                        <w:bottom w:val="none" w:sz="0" w:space="0" w:color="auto"/>
                        <w:right w:val="none" w:sz="0" w:space="0" w:color="auto"/>
                      </w:divBdr>
                      <w:divsChild>
                        <w:div w:id="923342196">
                          <w:marLeft w:val="0"/>
                          <w:marRight w:val="75"/>
                          <w:marTop w:val="0"/>
                          <w:marBottom w:val="0"/>
                          <w:divBdr>
                            <w:top w:val="none" w:sz="0" w:space="0" w:color="auto"/>
                            <w:left w:val="none" w:sz="0" w:space="0" w:color="auto"/>
                            <w:bottom w:val="none" w:sz="0" w:space="0" w:color="auto"/>
                            <w:right w:val="none" w:sz="0" w:space="0" w:color="auto"/>
                          </w:divBdr>
                        </w:div>
                      </w:divsChild>
                    </w:div>
                    <w:div w:id="444732496">
                      <w:marLeft w:val="0"/>
                      <w:marRight w:val="0"/>
                      <w:marTop w:val="135"/>
                      <w:marBottom w:val="135"/>
                      <w:divBdr>
                        <w:top w:val="none" w:sz="0" w:space="0" w:color="auto"/>
                        <w:left w:val="none" w:sz="0" w:space="0" w:color="auto"/>
                        <w:bottom w:val="none" w:sz="0" w:space="0" w:color="auto"/>
                        <w:right w:val="none" w:sz="0" w:space="0" w:color="auto"/>
                      </w:divBdr>
                      <w:divsChild>
                        <w:div w:id="22369303">
                          <w:marLeft w:val="0"/>
                          <w:marRight w:val="0"/>
                          <w:marTop w:val="0"/>
                          <w:marBottom w:val="0"/>
                          <w:divBdr>
                            <w:top w:val="none" w:sz="0" w:space="0" w:color="auto"/>
                            <w:left w:val="none" w:sz="0" w:space="0" w:color="auto"/>
                            <w:bottom w:val="none" w:sz="0" w:space="0" w:color="auto"/>
                            <w:right w:val="none" w:sz="0" w:space="0" w:color="auto"/>
                          </w:divBdr>
                        </w:div>
                      </w:divsChild>
                    </w:div>
                    <w:div w:id="1546795809">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700348818">
              <w:marLeft w:val="0"/>
              <w:marRight w:val="0"/>
              <w:marTop w:val="0"/>
              <w:marBottom w:val="0"/>
              <w:divBdr>
                <w:top w:val="single" w:sz="6" w:space="0" w:color="CFD5E4"/>
                <w:left w:val="none" w:sz="0" w:space="0" w:color="auto"/>
                <w:bottom w:val="none" w:sz="0" w:space="0" w:color="auto"/>
                <w:right w:val="none" w:sz="0" w:space="0" w:color="auto"/>
              </w:divBdr>
              <w:divsChild>
                <w:div w:id="1671523645">
                  <w:marLeft w:val="0"/>
                  <w:marRight w:val="0"/>
                  <w:marTop w:val="0"/>
                  <w:marBottom w:val="0"/>
                  <w:divBdr>
                    <w:top w:val="none" w:sz="0" w:space="0" w:color="auto"/>
                    <w:left w:val="none" w:sz="0" w:space="0" w:color="auto"/>
                    <w:bottom w:val="none" w:sz="0" w:space="0" w:color="auto"/>
                    <w:right w:val="none" w:sz="0" w:space="0" w:color="auto"/>
                  </w:divBdr>
                  <w:divsChild>
                    <w:div w:id="1218934221">
                      <w:marLeft w:val="0"/>
                      <w:marRight w:val="0"/>
                      <w:marTop w:val="0"/>
                      <w:marBottom w:val="135"/>
                      <w:divBdr>
                        <w:top w:val="none" w:sz="0" w:space="0" w:color="auto"/>
                        <w:left w:val="none" w:sz="0" w:space="0" w:color="auto"/>
                        <w:bottom w:val="none" w:sz="0" w:space="0" w:color="auto"/>
                        <w:right w:val="none" w:sz="0" w:space="0" w:color="auto"/>
                      </w:divBdr>
                    </w:div>
                    <w:div w:id="1640187394">
                      <w:marLeft w:val="0"/>
                      <w:marRight w:val="0"/>
                      <w:marTop w:val="0"/>
                      <w:marBottom w:val="0"/>
                      <w:divBdr>
                        <w:top w:val="none" w:sz="0" w:space="0" w:color="auto"/>
                        <w:left w:val="none" w:sz="0" w:space="0" w:color="auto"/>
                        <w:bottom w:val="none" w:sz="0" w:space="0" w:color="auto"/>
                        <w:right w:val="none" w:sz="0" w:space="0" w:color="auto"/>
                      </w:divBdr>
                      <w:divsChild>
                        <w:div w:id="1083645826">
                          <w:marLeft w:val="0"/>
                          <w:marRight w:val="75"/>
                          <w:marTop w:val="0"/>
                          <w:marBottom w:val="0"/>
                          <w:divBdr>
                            <w:top w:val="none" w:sz="0" w:space="0" w:color="auto"/>
                            <w:left w:val="none" w:sz="0" w:space="0" w:color="auto"/>
                            <w:bottom w:val="none" w:sz="0" w:space="0" w:color="auto"/>
                            <w:right w:val="none" w:sz="0" w:space="0" w:color="auto"/>
                          </w:divBdr>
                        </w:div>
                      </w:divsChild>
                    </w:div>
                    <w:div w:id="1963265016">
                      <w:marLeft w:val="0"/>
                      <w:marRight w:val="0"/>
                      <w:marTop w:val="135"/>
                      <w:marBottom w:val="135"/>
                      <w:divBdr>
                        <w:top w:val="none" w:sz="0" w:space="0" w:color="auto"/>
                        <w:left w:val="none" w:sz="0" w:space="0" w:color="auto"/>
                        <w:bottom w:val="none" w:sz="0" w:space="0" w:color="auto"/>
                        <w:right w:val="none" w:sz="0" w:space="0" w:color="auto"/>
                      </w:divBdr>
                      <w:divsChild>
                        <w:div w:id="16512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652496">
              <w:marLeft w:val="0"/>
              <w:marRight w:val="0"/>
              <w:marTop w:val="0"/>
              <w:marBottom w:val="0"/>
              <w:divBdr>
                <w:top w:val="single" w:sz="6" w:space="0" w:color="CFD5E4"/>
                <w:left w:val="none" w:sz="0" w:space="0" w:color="auto"/>
                <w:bottom w:val="none" w:sz="0" w:space="0" w:color="auto"/>
                <w:right w:val="none" w:sz="0" w:space="0" w:color="auto"/>
              </w:divBdr>
              <w:divsChild>
                <w:div w:id="1436708894">
                  <w:marLeft w:val="0"/>
                  <w:marRight w:val="0"/>
                  <w:marTop w:val="0"/>
                  <w:marBottom w:val="0"/>
                  <w:divBdr>
                    <w:top w:val="none" w:sz="0" w:space="0" w:color="auto"/>
                    <w:left w:val="none" w:sz="0" w:space="0" w:color="auto"/>
                    <w:bottom w:val="none" w:sz="0" w:space="0" w:color="auto"/>
                    <w:right w:val="none" w:sz="0" w:space="0" w:color="auto"/>
                  </w:divBdr>
                  <w:divsChild>
                    <w:div w:id="887303133">
                      <w:marLeft w:val="0"/>
                      <w:marRight w:val="0"/>
                      <w:marTop w:val="0"/>
                      <w:marBottom w:val="0"/>
                      <w:divBdr>
                        <w:top w:val="none" w:sz="0" w:space="0" w:color="auto"/>
                        <w:left w:val="none" w:sz="0" w:space="0" w:color="auto"/>
                        <w:bottom w:val="none" w:sz="0" w:space="0" w:color="auto"/>
                        <w:right w:val="none" w:sz="0" w:space="0" w:color="auto"/>
                      </w:divBdr>
                      <w:divsChild>
                        <w:div w:id="1053887510">
                          <w:marLeft w:val="0"/>
                          <w:marRight w:val="75"/>
                          <w:marTop w:val="0"/>
                          <w:marBottom w:val="0"/>
                          <w:divBdr>
                            <w:top w:val="none" w:sz="0" w:space="0" w:color="auto"/>
                            <w:left w:val="none" w:sz="0" w:space="0" w:color="auto"/>
                            <w:bottom w:val="none" w:sz="0" w:space="0" w:color="auto"/>
                            <w:right w:val="none" w:sz="0" w:space="0" w:color="auto"/>
                          </w:divBdr>
                        </w:div>
                      </w:divsChild>
                    </w:div>
                    <w:div w:id="1001005991">
                      <w:marLeft w:val="0"/>
                      <w:marRight w:val="0"/>
                      <w:marTop w:val="135"/>
                      <w:marBottom w:val="135"/>
                      <w:divBdr>
                        <w:top w:val="none" w:sz="0" w:space="0" w:color="auto"/>
                        <w:left w:val="none" w:sz="0" w:space="0" w:color="auto"/>
                        <w:bottom w:val="none" w:sz="0" w:space="0" w:color="auto"/>
                        <w:right w:val="none" w:sz="0" w:space="0" w:color="auto"/>
                      </w:divBdr>
                      <w:divsChild>
                        <w:div w:id="735323393">
                          <w:marLeft w:val="0"/>
                          <w:marRight w:val="0"/>
                          <w:marTop w:val="0"/>
                          <w:marBottom w:val="0"/>
                          <w:divBdr>
                            <w:top w:val="none" w:sz="0" w:space="0" w:color="auto"/>
                            <w:left w:val="none" w:sz="0" w:space="0" w:color="auto"/>
                            <w:bottom w:val="none" w:sz="0" w:space="0" w:color="auto"/>
                            <w:right w:val="none" w:sz="0" w:space="0" w:color="auto"/>
                          </w:divBdr>
                        </w:div>
                      </w:divsChild>
                    </w:div>
                    <w:div w:id="145687348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825927699">
              <w:marLeft w:val="0"/>
              <w:marRight w:val="0"/>
              <w:marTop w:val="0"/>
              <w:marBottom w:val="0"/>
              <w:divBdr>
                <w:top w:val="single" w:sz="6" w:space="0" w:color="CFD5E4"/>
                <w:left w:val="none" w:sz="0" w:space="0" w:color="auto"/>
                <w:bottom w:val="none" w:sz="0" w:space="0" w:color="auto"/>
                <w:right w:val="none" w:sz="0" w:space="0" w:color="auto"/>
              </w:divBdr>
              <w:divsChild>
                <w:div w:id="1658729598">
                  <w:marLeft w:val="0"/>
                  <w:marRight w:val="0"/>
                  <w:marTop w:val="0"/>
                  <w:marBottom w:val="0"/>
                  <w:divBdr>
                    <w:top w:val="none" w:sz="0" w:space="0" w:color="auto"/>
                    <w:left w:val="none" w:sz="0" w:space="0" w:color="auto"/>
                    <w:bottom w:val="none" w:sz="0" w:space="0" w:color="auto"/>
                    <w:right w:val="none" w:sz="0" w:space="0" w:color="auto"/>
                  </w:divBdr>
                  <w:divsChild>
                    <w:div w:id="1144272944">
                      <w:marLeft w:val="0"/>
                      <w:marRight w:val="0"/>
                      <w:marTop w:val="0"/>
                      <w:marBottom w:val="135"/>
                      <w:divBdr>
                        <w:top w:val="none" w:sz="0" w:space="0" w:color="auto"/>
                        <w:left w:val="none" w:sz="0" w:space="0" w:color="auto"/>
                        <w:bottom w:val="none" w:sz="0" w:space="0" w:color="auto"/>
                        <w:right w:val="none" w:sz="0" w:space="0" w:color="auto"/>
                      </w:divBdr>
                    </w:div>
                    <w:div w:id="1606842696">
                      <w:marLeft w:val="0"/>
                      <w:marRight w:val="0"/>
                      <w:marTop w:val="135"/>
                      <w:marBottom w:val="135"/>
                      <w:divBdr>
                        <w:top w:val="none" w:sz="0" w:space="0" w:color="auto"/>
                        <w:left w:val="none" w:sz="0" w:space="0" w:color="auto"/>
                        <w:bottom w:val="none" w:sz="0" w:space="0" w:color="auto"/>
                        <w:right w:val="none" w:sz="0" w:space="0" w:color="auto"/>
                      </w:divBdr>
                      <w:divsChild>
                        <w:div w:id="474103117">
                          <w:marLeft w:val="0"/>
                          <w:marRight w:val="0"/>
                          <w:marTop w:val="0"/>
                          <w:marBottom w:val="0"/>
                          <w:divBdr>
                            <w:top w:val="none" w:sz="0" w:space="0" w:color="auto"/>
                            <w:left w:val="none" w:sz="0" w:space="0" w:color="auto"/>
                            <w:bottom w:val="none" w:sz="0" w:space="0" w:color="auto"/>
                            <w:right w:val="none" w:sz="0" w:space="0" w:color="auto"/>
                          </w:divBdr>
                        </w:div>
                      </w:divsChild>
                    </w:div>
                    <w:div w:id="1991515124">
                      <w:marLeft w:val="0"/>
                      <w:marRight w:val="0"/>
                      <w:marTop w:val="0"/>
                      <w:marBottom w:val="0"/>
                      <w:divBdr>
                        <w:top w:val="none" w:sz="0" w:space="0" w:color="auto"/>
                        <w:left w:val="none" w:sz="0" w:space="0" w:color="auto"/>
                        <w:bottom w:val="none" w:sz="0" w:space="0" w:color="auto"/>
                        <w:right w:val="none" w:sz="0" w:space="0" w:color="auto"/>
                      </w:divBdr>
                      <w:divsChild>
                        <w:div w:id="96242626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893343611">
              <w:marLeft w:val="0"/>
              <w:marRight w:val="0"/>
              <w:marTop w:val="0"/>
              <w:marBottom w:val="0"/>
              <w:divBdr>
                <w:top w:val="single" w:sz="6" w:space="0" w:color="CFD5E4"/>
                <w:left w:val="none" w:sz="0" w:space="0" w:color="auto"/>
                <w:bottom w:val="none" w:sz="0" w:space="0" w:color="auto"/>
                <w:right w:val="none" w:sz="0" w:space="0" w:color="auto"/>
              </w:divBdr>
              <w:divsChild>
                <w:div w:id="1928346671">
                  <w:marLeft w:val="0"/>
                  <w:marRight w:val="0"/>
                  <w:marTop w:val="0"/>
                  <w:marBottom w:val="0"/>
                  <w:divBdr>
                    <w:top w:val="none" w:sz="0" w:space="0" w:color="auto"/>
                    <w:left w:val="none" w:sz="0" w:space="0" w:color="auto"/>
                    <w:bottom w:val="none" w:sz="0" w:space="0" w:color="auto"/>
                    <w:right w:val="none" w:sz="0" w:space="0" w:color="auto"/>
                  </w:divBdr>
                  <w:divsChild>
                    <w:div w:id="400714796">
                      <w:marLeft w:val="0"/>
                      <w:marRight w:val="0"/>
                      <w:marTop w:val="0"/>
                      <w:marBottom w:val="0"/>
                      <w:divBdr>
                        <w:top w:val="none" w:sz="0" w:space="0" w:color="auto"/>
                        <w:left w:val="none" w:sz="0" w:space="0" w:color="auto"/>
                        <w:bottom w:val="none" w:sz="0" w:space="0" w:color="auto"/>
                        <w:right w:val="none" w:sz="0" w:space="0" w:color="auto"/>
                      </w:divBdr>
                      <w:divsChild>
                        <w:div w:id="1043553617">
                          <w:marLeft w:val="0"/>
                          <w:marRight w:val="75"/>
                          <w:marTop w:val="0"/>
                          <w:marBottom w:val="0"/>
                          <w:divBdr>
                            <w:top w:val="none" w:sz="0" w:space="0" w:color="auto"/>
                            <w:left w:val="none" w:sz="0" w:space="0" w:color="auto"/>
                            <w:bottom w:val="none" w:sz="0" w:space="0" w:color="auto"/>
                            <w:right w:val="none" w:sz="0" w:space="0" w:color="auto"/>
                          </w:divBdr>
                        </w:div>
                      </w:divsChild>
                    </w:div>
                    <w:div w:id="1418677019">
                      <w:marLeft w:val="0"/>
                      <w:marRight w:val="0"/>
                      <w:marTop w:val="0"/>
                      <w:marBottom w:val="135"/>
                      <w:divBdr>
                        <w:top w:val="none" w:sz="0" w:space="0" w:color="auto"/>
                        <w:left w:val="none" w:sz="0" w:space="0" w:color="auto"/>
                        <w:bottom w:val="none" w:sz="0" w:space="0" w:color="auto"/>
                        <w:right w:val="none" w:sz="0" w:space="0" w:color="auto"/>
                      </w:divBdr>
                    </w:div>
                    <w:div w:id="2110928737">
                      <w:marLeft w:val="0"/>
                      <w:marRight w:val="0"/>
                      <w:marTop w:val="135"/>
                      <w:marBottom w:val="135"/>
                      <w:divBdr>
                        <w:top w:val="none" w:sz="0" w:space="0" w:color="auto"/>
                        <w:left w:val="none" w:sz="0" w:space="0" w:color="auto"/>
                        <w:bottom w:val="none" w:sz="0" w:space="0" w:color="auto"/>
                        <w:right w:val="none" w:sz="0" w:space="0" w:color="auto"/>
                      </w:divBdr>
                      <w:divsChild>
                        <w:div w:id="171141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201303">
              <w:marLeft w:val="0"/>
              <w:marRight w:val="0"/>
              <w:marTop w:val="0"/>
              <w:marBottom w:val="0"/>
              <w:divBdr>
                <w:top w:val="single" w:sz="6" w:space="0" w:color="CFD5E4"/>
                <w:left w:val="none" w:sz="0" w:space="0" w:color="auto"/>
                <w:bottom w:val="none" w:sz="0" w:space="0" w:color="auto"/>
                <w:right w:val="none" w:sz="0" w:space="0" w:color="auto"/>
              </w:divBdr>
              <w:divsChild>
                <w:div w:id="1806586522">
                  <w:marLeft w:val="0"/>
                  <w:marRight w:val="0"/>
                  <w:marTop w:val="0"/>
                  <w:marBottom w:val="0"/>
                  <w:divBdr>
                    <w:top w:val="none" w:sz="0" w:space="0" w:color="auto"/>
                    <w:left w:val="none" w:sz="0" w:space="0" w:color="auto"/>
                    <w:bottom w:val="none" w:sz="0" w:space="0" w:color="auto"/>
                    <w:right w:val="none" w:sz="0" w:space="0" w:color="auto"/>
                  </w:divBdr>
                  <w:divsChild>
                    <w:div w:id="148327168">
                      <w:marLeft w:val="0"/>
                      <w:marRight w:val="0"/>
                      <w:marTop w:val="0"/>
                      <w:marBottom w:val="0"/>
                      <w:divBdr>
                        <w:top w:val="none" w:sz="0" w:space="0" w:color="auto"/>
                        <w:left w:val="none" w:sz="0" w:space="0" w:color="auto"/>
                        <w:bottom w:val="none" w:sz="0" w:space="0" w:color="auto"/>
                        <w:right w:val="none" w:sz="0" w:space="0" w:color="auto"/>
                      </w:divBdr>
                      <w:divsChild>
                        <w:div w:id="2066566456">
                          <w:marLeft w:val="0"/>
                          <w:marRight w:val="75"/>
                          <w:marTop w:val="0"/>
                          <w:marBottom w:val="0"/>
                          <w:divBdr>
                            <w:top w:val="none" w:sz="0" w:space="0" w:color="auto"/>
                            <w:left w:val="none" w:sz="0" w:space="0" w:color="auto"/>
                            <w:bottom w:val="none" w:sz="0" w:space="0" w:color="auto"/>
                            <w:right w:val="none" w:sz="0" w:space="0" w:color="auto"/>
                          </w:divBdr>
                        </w:div>
                      </w:divsChild>
                    </w:div>
                    <w:div w:id="1548449340">
                      <w:marLeft w:val="0"/>
                      <w:marRight w:val="0"/>
                      <w:marTop w:val="135"/>
                      <w:marBottom w:val="135"/>
                      <w:divBdr>
                        <w:top w:val="none" w:sz="0" w:space="0" w:color="auto"/>
                        <w:left w:val="none" w:sz="0" w:space="0" w:color="auto"/>
                        <w:bottom w:val="none" w:sz="0" w:space="0" w:color="auto"/>
                        <w:right w:val="none" w:sz="0" w:space="0" w:color="auto"/>
                      </w:divBdr>
                      <w:divsChild>
                        <w:div w:id="1184242792">
                          <w:marLeft w:val="0"/>
                          <w:marRight w:val="0"/>
                          <w:marTop w:val="0"/>
                          <w:marBottom w:val="0"/>
                          <w:divBdr>
                            <w:top w:val="none" w:sz="0" w:space="0" w:color="auto"/>
                            <w:left w:val="none" w:sz="0" w:space="0" w:color="auto"/>
                            <w:bottom w:val="none" w:sz="0" w:space="0" w:color="auto"/>
                            <w:right w:val="none" w:sz="0" w:space="0" w:color="auto"/>
                          </w:divBdr>
                        </w:div>
                      </w:divsChild>
                    </w:div>
                    <w:div w:id="206270435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937789891">
              <w:marLeft w:val="0"/>
              <w:marRight w:val="0"/>
              <w:marTop w:val="0"/>
              <w:marBottom w:val="0"/>
              <w:divBdr>
                <w:top w:val="single" w:sz="6" w:space="0" w:color="CFD5E4"/>
                <w:left w:val="none" w:sz="0" w:space="0" w:color="auto"/>
                <w:bottom w:val="none" w:sz="0" w:space="0" w:color="auto"/>
                <w:right w:val="none" w:sz="0" w:space="0" w:color="auto"/>
              </w:divBdr>
              <w:divsChild>
                <w:div w:id="29383139">
                  <w:marLeft w:val="0"/>
                  <w:marRight w:val="0"/>
                  <w:marTop w:val="0"/>
                  <w:marBottom w:val="0"/>
                  <w:divBdr>
                    <w:top w:val="none" w:sz="0" w:space="0" w:color="auto"/>
                    <w:left w:val="none" w:sz="0" w:space="0" w:color="auto"/>
                    <w:bottom w:val="none" w:sz="0" w:space="0" w:color="auto"/>
                    <w:right w:val="none" w:sz="0" w:space="0" w:color="auto"/>
                  </w:divBdr>
                  <w:divsChild>
                    <w:div w:id="1098212455">
                      <w:marLeft w:val="0"/>
                      <w:marRight w:val="0"/>
                      <w:marTop w:val="0"/>
                      <w:marBottom w:val="135"/>
                      <w:divBdr>
                        <w:top w:val="none" w:sz="0" w:space="0" w:color="auto"/>
                        <w:left w:val="none" w:sz="0" w:space="0" w:color="auto"/>
                        <w:bottom w:val="none" w:sz="0" w:space="0" w:color="auto"/>
                        <w:right w:val="none" w:sz="0" w:space="0" w:color="auto"/>
                      </w:divBdr>
                    </w:div>
                    <w:div w:id="1435710570">
                      <w:marLeft w:val="0"/>
                      <w:marRight w:val="0"/>
                      <w:marTop w:val="135"/>
                      <w:marBottom w:val="135"/>
                      <w:divBdr>
                        <w:top w:val="none" w:sz="0" w:space="0" w:color="auto"/>
                        <w:left w:val="none" w:sz="0" w:space="0" w:color="auto"/>
                        <w:bottom w:val="none" w:sz="0" w:space="0" w:color="auto"/>
                        <w:right w:val="none" w:sz="0" w:space="0" w:color="auto"/>
                      </w:divBdr>
                      <w:divsChild>
                        <w:div w:id="1922643377">
                          <w:marLeft w:val="0"/>
                          <w:marRight w:val="0"/>
                          <w:marTop w:val="0"/>
                          <w:marBottom w:val="0"/>
                          <w:divBdr>
                            <w:top w:val="none" w:sz="0" w:space="0" w:color="auto"/>
                            <w:left w:val="none" w:sz="0" w:space="0" w:color="auto"/>
                            <w:bottom w:val="none" w:sz="0" w:space="0" w:color="auto"/>
                            <w:right w:val="none" w:sz="0" w:space="0" w:color="auto"/>
                          </w:divBdr>
                        </w:div>
                      </w:divsChild>
                    </w:div>
                    <w:div w:id="1447121492">
                      <w:marLeft w:val="0"/>
                      <w:marRight w:val="0"/>
                      <w:marTop w:val="0"/>
                      <w:marBottom w:val="0"/>
                      <w:divBdr>
                        <w:top w:val="none" w:sz="0" w:space="0" w:color="auto"/>
                        <w:left w:val="none" w:sz="0" w:space="0" w:color="auto"/>
                        <w:bottom w:val="none" w:sz="0" w:space="0" w:color="auto"/>
                        <w:right w:val="none" w:sz="0" w:space="0" w:color="auto"/>
                      </w:divBdr>
                      <w:divsChild>
                        <w:div w:id="198473188">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068070493">
              <w:marLeft w:val="0"/>
              <w:marRight w:val="0"/>
              <w:marTop w:val="0"/>
              <w:marBottom w:val="0"/>
              <w:divBdr>
                <w:top w:val="single" w:sz="6" w:space="0" w:color="CFD5E4"/>
                <w:left w:val="none" w:sz="0" w:space="0" w:color="auto"/>
                <w:bottom w:val="none" w:sz="0" w:space="0" w:color="auto"/>
                <w:right w:val="none" w:sz="0" w:space="0" w:color="auto"/>
              </w:divBdr>
              <w:divsChild>
                <w:div w:id="1158234093">
                  <w:marLeft w:val="0"/>
                  <w:marRight w:val="0"/>
                  <w:marTop w:val="0"/>
                  <w:marBottom w:val="0"/>
                  <w:divBdr>
                    <w:top w:val="none" w:sz="0" w:space="0" w:color="auto"/>
                    <w:left w:val="none" w:sz="0" w:space="0" w:color="auto"/>
                    <w:bottom w:val="none" w:sz="0" w:space="0" w:color="auto"/>
                    <w:right w:val="none" w:sz="0" w:space="0" w:color="auto"/>
                  </w:divBdr>
                  <w:divsChild>
                    <w:div w:id="258292091">
                      <w:marLeft w:val="0"/>
                      <w:marRight w:val="0"/>
                      <w:marTop w:val="0"/>
                      <w:marBottom w:val="0"/>
                      <w:divBdr>
                        <w:top w:val="none" w:sz="0" w:space="0" w:color="auto"/>
                        <w:left w:val="none" w:sz="0" w:space="0" w:color="auto"/>
                        <w:bottom w:val="none" w:sz="0" w:space="0" w:color="auto"/>
                        <w:right w:val="none" w:sz="0" w:space="0" w:color="auto"/>
                      </w:divBdr>
                      <w:divsChild>
                        <w:div w:id="1765614234">
                          <w:marLeft w:val="0"/>
                          <w:marRight w:val="75"/>
                          <w:marTop w:val="0"/>
                          <w:marBottom w:val="0"/>
                          <w:divBdr>
                            <w:top w:val="none" w:sz="0" w:space="0" w:color="auto"/>
                            <w:left w:val="none" w:sz="0" w:space="0" w:color="auto"/>
                            <w:bottom w:val="none" w:sz="0" w:space="0" w:color="auto"/>
                            <w:right w:val="none" w:sz="0" w:space="0" w:color="auto"/>
                          </w:divBdr>
                        </w:div>
                      </w:divsChild>
                    </w:div>
                    <w:div w:id="786658660">
                      <w:marLeft w:val="0"/>
                      <w:marRight w:val="0"/>
                      <w:marTop w:val="135"/>
                      <w:marBottom w:val="135"/>
                      <w:divBdr>
                        <w:top w:val="none" w:sz="0" w:space="0" w:color="auto"/>
                        <w:left w:val="none" w:sz="0" w:space="0" w:color="auto"/>
                        <w:bottom w:val="none" w:sz="0" w:space="0" w:color="auto"/>
                        <w:right w:val="none" w:sz="0" w:space="0" w:color="auto"/>
                      </w:divBdr>
                      <w:divsChild>
                        <w:div w:id="10112287">
                          <w:marLeft w:val="0"/>
                          <w:marRight w:val="0"/>
                          <w:marTop w:val="0"/>
                          <w:marBottom w:val="0"/>
                          <w:divBdr>
                            <w:top w:val="none" w:sz="0" w:space="0" w:color="auto"/>
                            <w:left w:val="none" w:sz="0" w:space="0" w:color="auto"/>
                            <w:bottom w:val="none" w:sz="0" w:space="0" w:color="auto"/>
                            <w:right w:val="none" w:sz="0" w:space="0" w:color="auto"/>
                          </w:divBdr>
                        </w:div>
                      </w:divsChild>
                    </w:div>
                    <w:div w:id="192009225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071070915">
              <w:marLeft w:val="0"/>
              <w:marRight w:val="0"/>
              <w:marTop w:val="0"/>
              <w:marBottom w:val="0"/>
              <w:divBdr>
                <w:top w:val="single" w:sz="6" w:space="0" w:color="CFD5E4"/>
                <w:left w:val="none" w:sz="0" w:space="0" w:color="auto"/>
                <w:bottom w:val="none" w:sz="0" w:space="0" w:color="auto"/>
                <w:right w:val="none" w:sz="0" w:space="0" w:color="auto"/>
              </w:divBdr>
              <w:divsChild>
                <w:div w:id="1867863710">
                  <w:marLeft w:val="0"/>
                  <w:marRight w:val="0"/>
                  <w:marTop w:val="0"/>
                  <w:marBottom w:val="0"/>
                  <w:divBdr>
                    <w:top w:val="none" w:sz="0" w:space="0" w:color="auto"/>
                    <w:left w:val="none" w:sz="0" w:space="0" w:color="auto"/>
                    <w:bottom w:val="none" w:sz="0" w:space="0" w:color="auto"/>
                    <w:right w:val="none" w:sz="0" w:space="0" w:color="auto"/>
                  </w:divBdr>
                  <w:divsChild>
                    <w:div w:id="163253560">
                      <w:marLeft w:val="0"/>
                      <w:marRight w:val="0"/>
                      <w:marTop w:val="0"/>
                      <w:marBottom w:val="135"/>
                      <w:divBdr>
                        <w:top w:val="none" w:sz="0" w:space="0" w:color="auto"/>
                        <w:left w:val="none" w:sz="0" w:space="0" w:color="auto"/>
                        <w:bottom w:val="none" w:sz="0" w:space="0" w:color="auto"/>
                        <w:right w:val="none" w:sz="0" w:space="0" w:color="auto"/>
                      </w:divBdr>
                    </w:div>
                    <w:div w:id="597374394">
                      <w:marLeft w:val="0"/>
                      <w:marRight w:val="0"/>
                      <w:marTop w:val="135"/>
                      <w:marBottom w:val="135"/>
                      <w:divBdr>
                        <w:top w:val="none" w:sz="0" w:space="0" w:color="auto"/>
                        <w:left w:val="none" w:sz="0" w:space="0" w:color="auto"/>
                        <w:bottom w:val="none" w:sz="0" w:space="0" w:color="auto"/>
                        <w:right w:val="none" w:sz="0" w:space="0" w:color="auto"/>
                      </w:divBdr>
                      <w:divsChild>
                        <w:div w:id="708144914">
                          <w:marLeft w:val="0"/>
                          <w:marRight w:val="0"/>
                          <w:marTop w:val="0"/>
                          <w:marBottom w:val="0"/>
                          <w:divBdr>
                            <w:top w:val="none" w:sz="0" w:space="0" w:color="auto"/>
                            <w:left w:val="none" w:sz="0" w:space="0" w:color="auto"/>
                            <w:bottom w:val="none" w:sz="0" w:space="0" w:color="auto"/>
                            <w:right w:val="none" w:sz="0" w:space="0" w:color="auto"/>
                          </w:divBdr>
                        </w:div>
                      </w:divsChild>
                    </w:div>
                    <w:div w:id="1491941573">
                      <w:marLeft w:val="0"/>
                      <w:marRight w:val="0"/>
                      <w:marTop w:val="0"/>
                      <w:marBottom w:val="0"/>
                      <w:divBdr>
                        <w:top w:val="none" w:sz="0" w:space="0" w:color="auto"/>
                        <w:left w:val="none" w:sz="0" w:space="0" w:color="auto"/>
                        <w:bottom w:val="none" w:sz="0" w:space="0" w:color="auto"/>
                        <w:right w:val="none" w:sz="0" w:space="0" w:color="auto"/>
                      </w:divBdr>
                      <w:divsChild>
                        <w:div w:id="27645061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456213">
          <w:marLeft w:val="0"/>
          <w:marRight w:val="0"/>
          <w:marTop w:val="0"/>
          <w:marBottom w:val="0"/>
          <w:divBdr>
            <w:top w:val="single" w:sz="6" w:space="0" w:color="CFD5E4"/>
            <w:left w:val="none" w:sz="0" w:space="0" w:color="auto"/>
            <w:bottom w:val="none" w:sz="0" w:space="0" w:color="auto"/>
            <w:right w:val="none" w:sz="0" w:space="0" w:color="auto"/>
          </w:divBdr>
          <w:divsChild>
            <w:div w:id="368116436">
              <w:marLeft w:val="0"/>
              <w:marRight w:val="0"/>
              <w:marTop w:val="0"/>
              <w:marBottom w:val="0"/>
              <w:divBdr>
                <w:top w:val="none" w:sz="0" w:space="0" w:color="auto"/>
                <w:left w:val="none" w:sz="0" w:space="0" w:color="auto"/>
                <w:bottom w:val="none" w:sz="0" w:space="0" w:color="auto"/>
                <w:right w:val="none" w:sz="0" w:space="0" w:color="auto"/>
              </w:divBdr>
              <w:divsChild>
                <w:div w:id="138961200">
                  <w:marLeft w:val="0"/>
                  <w:marRight w:val="0"/>
                  <w:marTop w:val="0"/>
                  <w:marBottom w:val="135"/>
                  <w:divBdr>
                    <w:top w:val="none" w:sz="0" w:space="0" w:color="auto"/>
                    <w:left w:val="none" w:sz="0" w:space="0" w:color="auto"/>
                    <w:bottom w:val="none" w:sz="0" w:space="0" w:color="auto"/>
                    <w:right w:val="none" w:sz="0" w:space="0" w:color="auto"/>
                  </w:divBdr>
                </w:div>
                <w:div w:id="1164398044">
                  <w:marLeft w:val="0"/>
                  <w:marRight w:val="0"/>
                  <w:marTop w:val="0"/>
                  <w:marBottom w:val="0"/>
                  <w:divBdr>
                    <w:top w:val="none" w:sz="0" w:space="0" w:color="auto"/>
                    <w:left w:val="none" w:sz="0" w:space="0" w:color="auto"/>
                    <w:bottom w:val="none" w:sz="0" w:space="0" w:color="auto"/>
                    <w:right w:val="none" w:sz="0" w:space="0" w:color="auto"/>
                  </w:divBdr>
                  <w:divsChild>
                    <w:div w:id="755908074">
                      <w:marLeft w:val="0"/>
                      <w:marRight w:val="75"/>
                      <w:marTop w:val="0"/>
                      <w:marBottom w:val="0"/>
                      <w:divBdr>
                        <w:top w:val="none" w:sz="0" w:space="0" w:color="auto"/>
                        <w:left w:val="none" w:sz="0" w:space="0" w:color="auto"/>
                        <w:bottom w:val="none" w:sz="0" w:space="0" w:color="auto"/>
                        <w:right w:val="none" w:sz="0" w:space="0" w:color="auto"/>
                      </w:divBdr>
                    </w:div>
                  </w:divsChild>
                </w:div>
                <w:div w:id="1347512335">
                  <w:marLeft w:val="0"/>
                  <w:marRight w:val="0"/>
                  <w:marTop w:val="135"/>
                  <w:marBottom w:val="135"/>
                  <w:divBdr>
                    <w:top w:val="none" w:sz="0" w:space="0" w:color="auto"/>
                    <w:left w:val="none" w:sz="0" w:space="0" w:color="auto"/>
                    <w:bottom w:val="none" w:sz="0" w:space="0" w:color="auto"/>
                    <w:right w:val="none" w:sz="0" w:space="0" w:color="auto"/>
                  </w:divBdr>
                  <w:divsChild>
                    <w:div w:id="10597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892637">
          <w:marLeft w:val="0"/>
          <w:marRight w:val="0"/>
          <w:marTop w:val="0"/>
          <w:marBottom w:val="0"/>
          <w:divBdr>
            <w:top w:val="single" w:sz="6" w:space="0" w:color="CFD5E4"/>
            <w:left w:val="none" w:sz="0" w:space="0" w:color="auto"/>
            <w:bottom w:val="none" w:sz="0" w:space="0" w:color="auto"/>
            <w:right w:val="none" w:sz="0" w:space="0" w:color="auto"/>
          </w:divBdr>
          <w:divsChild>
            <w:div w:id="566765071">
              <w:marLeft w:val="0"/>
              <w:marRight w:val="0"/>
              <w:marTop w:val="0"/>
              <w:marBottom w:val="0"/>
              <w:divBdr>
                <w:top w:val="none" w:sz="0" w:space="0" w:color="auto"/>
                <w:left w:val="none" w:sz="0" w:space="0" w:color="auto"/>
                <w:bottom w:val="none" w:sz="0" w:space="0" w:color="auto"/>
                <w:right w:val="none" w:sz="0" w:space="0" w:color="auto"/>
              </w:divBdr>
              <w:divsChild>
                <w:div w:id="810950169">
                  <w:marLeft w:val="0"/>
                  <w:marRight w:val="0"/>
                  <w:marTop w:val="0"/>
                  <w:marBottom w:val="135"/>
                  <w:divBdr>
                    <w:top w:val="none" w:sz="0" w:space="0" w:color="auto"/>
                    <w:left w:val="none" w:sz="0" w:space="0" w:color="auto"/>
                    <w:bottom w:val="none" w:sz="0" w:space="0" w:color="auto"/>
                    <w:right w:val="none" w:sz="0" w:space="0" w:color="auto"/>
                  </w:divBdr>
                </w:div>
                <w:div w:id="1399092747">
                  <w:marLeft w:val="0"/>
                  <w:marRight w:val="0"/>
                  <w:marTop w:val="0"/>
                  <w:marBottom w:val="0"/>
                  <w:divBdr>
                    <w:top w:val="none" w:sz="0" w:space="0" w:color="auto"/>
                    <w:left w:val="none" w:sz="0" w:space="0" w:color="auto"/>
                    <w:bottom w:val="none" w:sz="0" w:space="0" w:color="auto"/>
                    <w:right w:val="none" w:sz="0" w:space="0" w:color="auto"/>
                  </w:divBdr>
                  <w:divsChild>
                    <w:div w:id="414208428">
                      <w:marLeft w:val="0"/>
                      <w:marRight w:val="75"/>
                      <w:marTop w:val="0"/>
                      <w:marBottom w:val="0"/>
                      <w:divBdr>
                        <w:top w:val="none" w:sz="0" w:space="0" w:color="auto"/>
                        <w:left w:val="none" w:sz="0" w:space="0" w:color="auto"/>
                        <w:bottom w:val="none" w:sz="0" w:space="0" w:color="auto"/>
                        <w:right w:val="none" w:sz="0" w:space="0" w:color="auto"/>
                      </w:divBdr>
                    </w:div>
                  </w:divsChild>
                </w:div>
                <w:div w:id="2049141644">
                  <w:marLeft w:val="0"/>
                  <w:marRight w:val="0"/>
                  <w:marTop w:val="135"/>
                  <w:marBottom w:val="135"/>
                  <w:divBdr>
                    <w:top w:val="none" w:sz="0" w:space="0" w:color="auto"/>
                    <w:left w:val="none" w:sz="0" w:space="0" w:color="auto"/>
                    <w:bottom w:val="none" w:sz="0" w:space="0" w:color="auto"/>
                    <w:right w:val="none" w:sz="0" w:space="0" w:color="auto"/>
                  </w:divBdr>
                  <w:divsChild>
                    <w:div w:id="103141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199893">
          <w:marLeft w:val="0"/>
          <w:marRight w:val="0"/>
          <w:marTop w:val="0"/>
          <w:marBottom w:val="0"/>
          <w:divBdr>
            <w:top w:val="single" w:sz="6" w:space="0" w:color="CFD5E4"/>
            <w:left w:val="none" w:sz="0" w:space="0" w:color="auto"/>
            <w:bottom w:val="none" w:sz="0" w:space="0" w:color="auto"/>
            <w:right w:val="none" w:sz="0" w:space="0" w:color="auto"/>
          </w:divBdr>
          <w:divsChild>
            <w:div w:id="1734892334">
              <w:marLeft w:val="0"/>
              <w:marRight w:val="0"/>
              <w:marTop w:val="0"/>
              <w:marBottom w:val="0"/>
              <w:divBdr>
                <w:top w:val="none" w:sz="0" w:space="0" w:color="auto"/>
                <w:left w:val="none" w:sz="0" w:space="0" w:color="auto"/>
                <w:bottom w:val="none" w:sz="0" w:space="0" w:color="auto"/>
                <w:right w:val="none" w:sz="0" w:space="0" w:color="auto"/>
              </w:divBdr>
              <w:divsChild>
                <w:div w:id="522671283">
                  <w:marLeft w:val="0"/>
                  <w:marRight w:val="0"/>
                  <w:marTop w:val="0"/>
                  <w:marBottom w:val="0"/>
                  <w:divBdr>
                    <w:top w:val="none" w:sz="0" w:space="0" w:color="auto"/>
                    <w:left w:val="none" w:sz="0" w:space="0" w:color="auto"/>
                    <w:bottom w:val="none" w:sz="0" w:space="0" w:color="auto"/>
                    <w:right w:val="none" w:sz="0" w:space="0" w:color="auto"/>
                  </w:divBdr>
                  <w:divsChild>
                    <w:div w:id="1616866282">
                      <w:marLeft w:val="0"/>
                      <w:marRight w:val="75"/>
                      <w:marTop w:val="0"/>
                      <w:marBottom w:val="0"/>
                      <w:divBdr>
                        <w:top w:val="none" w:sz="0" w:space="0" w:color="auto"/>
                        <w:left w:val="none" w:sz="0" w:space="0" w:color="auto"/>
                        <w:bottom w:val="none" w:sz="0" w:space="0" w:color="auto"/>
                        <w:right w:val="none" w:sz="0" w:space="0" w:color="auto"/>
                      </w:divBdr>
                    </w:div>
                  </w:divsChild>
                </w:div>
                <w:div w:id="1069309214">
                  <w:marLeft w:val="0"/>
                  <w:marRight w:val="0"/>
                  <w:marTop w:val="0"/>
                  <w:marBottom w:val="135"/>
                  <w:divBdr>
                    <w:top w:val="none" w:sz="0" w:space="0" w:color="auto"/>
                    <w:left w:val="none" w:sz="0" w:space="0" w:color="auto"/>
                    <w:bottom w:val="none" w:sz="0" w:space="0" w:color="auto"/>
                    <w:right w:val="none" w:sz="0" w:space="0" w:color="auto"/>
                  </w:divBdr>
                </w:div>
                <w:div w:id="1560478880">
                  <w:marLeft w:val="0"/>
                  <w:marRight w:val="0"/>
                  <w:marTop w:val="135"/>
                  <w:marBottom w:val="135"/>
                  <w:divBdr>
                    <w:top w:val="none" w:sz="0" w:space="0" w:color="auto"/>
                    <w:left w:val="none" w:sz="0" w:space="0" w:color="auto"/>
                    <w:bottom w:val="none" w:sz="0" w:space="0" w:color="auto"/>
                    <w:right w:val="none" w:sz="0" w:space="0" w:color="auto"/>
                  </w:divBdr>
                  <w:divsChild>
                    <w:div w:id="212095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486883">
          <w:marLeft w:val="0"/>
          <w:marRight w:val="0"/>
          <w:marTop w:val="0"/>
          <w:marBottom w:val="0"/>
          <w:divBdr>
            <w:top w:val="single" w:sz="6" w:space="0" w:color="CFD5E4"/>
            <w:left w:val="none" w:sz="0" w:space="0" w:color="auto"/>
            <w:bottom w:val="none" w:sz="0" w:space="0" w:color="auto"/>
            <w:right w:val="none" w:sz="0" w:space="0" w:color="auto"/>
          </w:divBdr>
          <w:divsChild>
            <w:div w:id="973754424">
              <w:marLeft w:val="0"/>
              <w:marRight w:val="0"/>
              <w:marTop w:val="0"/>
              <w:marBottom w:val="0"/>
              <w:divBdr>
                <w:top w:val="none" w:sz="0" w:space="0" w:color="auto"/>
                <w:left w:val="none" w:sz="0" w:space="0" w:color="auto"/>
                <w:bottom w:val="none" w:sz="0" w:space="0" w:color="auto"/>
                <w:right w:val="none" w:sz="0" w:space="0" w:color="auto"/>
              </w:divBdr>
              <w:divsChild>
                <w:div w:id="344095107">
                  <w:marLeft w:val="0"/>
                  <w:marRight w:val="0"/>
                  <w:marTop w:val="0"/>
                  <w:marBottom w:val="0"/>
                  <w:divBdr>
                    <w:top w:val="none" w:sz="0" w:space="0" w:color="auto"/>
                    <w:left w:val="none" w:sz="0" w:space="0" w:color="auto"/>
                    <w:bottom w:val="none" w:sz="0" w:space="0" w:color="auto"/>
                    <w:right w:val="none" w:sz="0" w:space="0" w:color="auto"/>
                  </w:divBdr>
                  <w:divsChild>
                    <w:div w:id="1274047249">
                      <w:marLeft w:val="0"/>
                      <w:marRight w:val="75"/>
                      <w:marTop w:val="0"/>
                      <w:marBottom w:val="0"/>
                      <w:divBdr>
                        <w:top w:val="none" w:sz="0" w:space="0" w:color="auto"/>
                        <w:left w:val="none" w:sz="0" w:space="0" w:color="auto"/>
                        <w:bottom w:val="none" w:sz="0" w:space="0" w:color="auto"/>
                        <w:right w:val="none" w:sz="0" w:space="0" w:color="auto"/>
                      </w:divBdr>
                    </w:div>
                  </w:divsChild>
                </w:div>
                <w:div w:id="1303078829">
                  <w:marLeft w:val="0"/>
                  <w:marRight w:val="0"/>
                  <w:marTop w:val="0"/>
                  <w:marBottom w:val="135"/>
                  <w:divBdr>
                    <w:top w:val="none" w:sz="0" w:space="0" w:color="auto"/>
                    <w:left w:val="none" w:sz="0" w:space="0" w:color="auto"/>
                    <w:bottom w:val="none" w:sz="0" w:space="0" w:color="auto"/>
                    <w:right w:val="none" w:sz="0" w:space="0" w:color="auto"/>
                  </w:divBdr>
                </w:div>
                <w:div w:id="1991203575">
                  <w:marLeft w:val="0"/>
                  <w:marRight w:val="0"/>
                  <w:marTop w:val="135"/>
                  <w:marBottom w:val="135"/>
                  <w:divBdr>
                    <w:top w:val="none" w:sz="0" w:space="0" w:color="auto"/>
                    <w:left w:val="none" w:sz="0" w:space="0" w:color="auto"/>
                    <w:bottom w:val="none" w:sz="0" w:space="0" w:color="auto"/>
                    <w:right w:val="none" w:sz="0" w:space="0" w:color="auto"/>
                  </w:divBdr>
                  <w:divsChild>
                    <w:div w:id="205838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5406">
          <w:marLeft w:val="0"/>
          <w:marRight w:val="0"/>
          <w:marTop w:val="0"/>
          <w:marBottom w:val="0"/>
          <w:divBdr>
            <w:top w:val="single" w:sz="6" w:space="0" w:color="CFD5E4"/>
            <w:left w:val="none" w:sz="0" w:space="0" w:color="auto"/>
            <w:bottom w:val="none" w:sz="0" w:space="0" w:color="auto"/>
            <w:right w:val="none" w:sz="0" w:space="0" w:color="auto"/>
          </w:divBdr>
          <w:divsChild>
            <w:div w:id="2137486171">
              <w:marLeft w:val="0"/>
              <w:marRight w:val="0"/>
              <w:marTop w:val="0"/>
              <w:marBottom w:val="0"/>
              <w:divBdr>
                <w:top w:val="none" w:sz="0" w:space="0" w:color="auto"/>
                <w:left w:val="none" w:sz="0" w:space="0" w:color="auto"/>
                <w:bottom w:val="none" w:sz="0" w:space="0" w:color="auto"/>
                <w:right w:val="none" w:sz="0" w:space="0" w:color="auto"/>
              </w:divBdr>
              <w:divsChild>
                <w:div w:id="321084272">
                  <w:marLeft w:val="0"/>
                  <w:marRight w:val="0"/>
                  <w:marTop w:val="0"/>
                  <w:marBottom w:val="0"/>
                  <w:divBdr>
                    <w:top w:val="none" w:sz="0" w:space="0" w:color="auto"/>
                    <w:left w:val="none" w:sz="0" w:space="0" w:color="auto"/>
                    <w:bottom w:val="none" w:sz="0" w:space="0" w:color="auto"/>
                    <w:right w:val="none" w:sz="0" w:space="0" w:color="auto"/>
                  </w:divBdr>
                  <w:divsChild>
                    <w:div w:id="1019623932">
                      <w:marLeft w:val="0"/>
                      <w:marRight w:val="75"/>
                      <w:marTop w:val="0"/>
                      <w:marBottom w:val="0"/>
                      <w:divBdr>
                        <w:top w:val="none" w:sz="0" w:space="0" w:color="auto"/>
                        <w:left w:val="none" w:sz="0" w:space="0" w:color="auto"/>
                        <w:bottom w:val="none" w:sz="0" w:space="0" w:color="auto"/>
                        <w:right w:val="none" w:sz="0" w:space="0" w:color="auto"/>
                      </w:divBdr>
                    </w:div>
                  </w:divsChild>
                </w:div>
                <w:div w:id="501504966">
                  <w:marLeft w:val="0"/>
                  <w:marRight w:val="0"/>
                  <w:marTop w:val="135"/>
                  <w:marBottom w:val="135"/>
                  <w:divBdr>
                    <w:top w:val="none" w:sz="0" w:space="0" w:color="auto"/>
                    <w:left w:val="none" w:sz="0" w:space="0" w:color="auto"/>
                    <w:bottom w:val="none" w:sz="0" w:space="0" w:color="auto"/>
                    <w:right w:val="none" w:sz="0" w:space="0" w:color="auto"/>
                  </w:divBdr>
                  <w:divsChild>
                    <w:div w:id="1395005215">
                      <w:marLeft w:val="0"/>
                      <w:marRight w:val="0"/>
                      <w:marTop w:val="0"/>
                      <w:marBottom w:val="0"/>
                      <w:divBdr>
                        <w:top w:val="none" w:sz="0" w:space="0" w:color="auto"/>
                        <w:left w:val="none" w:sz="0" w:space="0" w:color="auto"/>
                        <w:bottom w:val="none" w:sz="0" w:space="0" w:color="auto"/>
                        <w:right w:val="none" w:sz="0" w:space="0" w:color="auto"/>
                      </w:divBdr>
                    </w:div>
                  </w:divsChild>
                </w:div>
                <w:div w:id="189387923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610431659">
          <w:marLeft w:val="0"/>
          <w:marRight w:val="0"/>
          <w:marTop w:val="0"/>
          <w:marBottom w:val="0"/>
          <w:divBdr>
            <w:top w:val="single" w:sz="6" w:space="0" w:color="CFD5E4"/>
            <w:left w:val="none" w:sz="0" w:space="0" w:color="auto"/>
            <w:bottom w:val="none" w:sz="0" w:space="0" w:color="auto"/>
            <w:right w:val="none" w:sz="0" w:space="0" w:color="auto"/>
          </w:divBdr>
          <w:divsChild>
            <w:div w:id="912934891">
              <w:marLeft w:val="0"/>
              <w:marRight w:val="0"/>
              <w:marTop w:val="0"/>
              <w:marBottom w:val="0"/>
              <w:divBdr>
                <w:top w:val="none" w:sz="0" w:space="0" w:color="auto"/>
                <w:left w:val="none" w:sz="0" w:space="0" w:color="auto"/>
                <w:bottom w:val="none" w:sz="0" w:space="0" w:color="auto"/>
                <w:right w:val="none" w:sz="0" w:space="0" w:color="auto"/>
              </w:divBdr>
              <w:divsChild>
                <w:div w:id="64375072">
                  <w:marLeft w:val="0"/>
                  <w:marRight w:val="0"/>
                  <w:marTop w:val="135"/>
                  <w:marBottom w:val="135"/>
                  <w:divBdr>
                    <w:top w:val="none" w:sz="0" w:space="0" w:color="auto"/>
                    <w:left w:val="none" w:sz="0" w:space="0" w:color="auto"/>
                    <w:bottom w:val="none" w:sz="0" w:space="0" w:color="auto"/>
                    <w:right w:val="none" w:sz="0" w:space="0" w:color="auto"/>
                  </w:divBdr>
                  <w:divsChild>
                    <w:div w:id="72627184">
                      <w:marLeft w:val="0"/>
                      <w:marRight w:val="0"/>
                      <w:marTop w:val="0"/>
                      <w:marBottom w:val="0"/>
                      <w:divBdr>
                        <w:top w:val="none" w:sz="0" w:space="0" w:color="auto"/>
                        <w:left w:val="none" w:sz="0" w:space="0" w:color="auto"/>
                        <w:bottom w:val="none" w:sz="0" w:space="0" w:color="auto"/>
                        <w:right w:val="none" w:sz="0" w:space="0" w:color="auto"/>
                      </w:divBdr>
                    </w:div>
                  </w:divsChild>
                </w:div>
                <w:div w:id="183979087">
                  <w:marLeft w:val="0"/>
                  <w:marRight w:val="0"/>
                  <w:marTop w:val="0"/>
                  <w:marBottom w:val="135"/>
                  <w:divBdr>
                    <w:top w:val="none" w:sz="0" w:space="0" w:color="auto"/>
                    <w:left w:val="none" w:sz="0" w:space="0" w:color="auto"/>
                    <w:bottom w:val="none" w:sz="0" w:space="0" w:color="auto"/>
                    <w:right w:val="none" w:sz="0" w:space="0" w:color="auto"/>
                  </w:divBdr>
                </w:div>
                <w:div w:id="1855074572">
                  <w:marLeft w:val="0"/>
                  <w:marRight w:val="0"/>
                  <w:marTop w:val="0"/>
                  <w:marBottom w:val="0"/>
                  <w:divBdr>
                    <w:top w:val="none" w:sz="0" w:space="0" w:color="auto"/>
                    <w:left w:val="none" w:sz="0" w:space="0" w:color="auto"/>
                    <w:bottom w:val="none" w:sz="0" w:space="0" w:color="auto"/>
                    <w:right w:val="none" w:sz="0" w:space="0" w:color="auto"/>
                  </w:divBdr>
                  <w:divsChild>
                    <w:div w:id="93732615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635380811">
          <w:marLeft w:val="0"/>
          <w:marRight w:val="0"/>
          <w:marTop w:val="0"/>
          <w:marBottom w:val="0"/>
          <w:divBdr>
            <w:top w:val="single" w:sz="6" w:space="0" w:color="CFD5E4"/>
            <w:left w:val="none" w:sz="0" w:space="0" w:color="auto"/>
            <w:bottom w:val="none" w:sz="0" w:space="0" w:color="auto"/>
            <w:right w:val="none" w:sz="0" w:space="0" w:color="auto"/>
          </w:divBdr>
          <w:divsChild>
            <w:div w:id="1475637797">
              <w:marLeft w:val="0"/>
              <w:marRight w:val="0"/>
              <w:marTop w:val="0"/>
              <w:marBottom w:val="0"/>
              <w:divBdr>
                <w:top w:val="none" w:sz="0" w:space="0" w:color="auto"/>
                <w:left w:val="none" w:sz="0" w:space="0" w:color="auto"/>
                <w:bottom w:val="none" w:sz="0" w:space="0" w:color="auto"/>
                <w:right w:val="none" w:sz="0" w:space="0" w:color="auto"/>
              </w:divBdr>
              <w:divsChild>
                <w:div w:id="713653522">
                  <w:marLeft w:val="0"/>
                  <w:marRight w:val="0"/>
                  <w:marTop w:val="0"/>
                  <w:marBottom w:val="0"/>
                  <w:divBdr>
                    <w:top w:val="none" w:sz="0" w:space="0" w:color="auto"/>
                    <w:left w:val="none" w:sz="0" w:space="0" w:color="auto"/>
                    <w:bottom w:val="none" w:sz="0" w:space="0" w:color="auto"/>
                    <w:right w:val="none" w:sz="0" w:space="0" w:color="auto"/>
                  </w:divBdr>
                  <w:divsChild>
                    <w:div w:id="1024094784">
                      <w:marLeft w:val="0"/>
                      <w:marRight w:val="75"/>
                      <w:marTop w:val="0"/>
                      <w:marBottom w:val="0"/>
                      <w:divBdr>
                        <w:top w:val="none" w:sz="0" w:space="0" w:color="auto"/>
                        <w:left w:val="none" w:sz="0" w:space="0" w:color="auto"/>
                        <w:bottom w:val="none" w:sz="0" w:space="0" w:color="auto"/>
                        <w:right w:val="none" w:sz="0" w:space="0" w:color="auto"/>
                      </w:divBdr>
                    </w:div>
                  </w:divsChild>
                </w:div>
                <w:div w:id="1365448765">
                  <w:marLeft w:val="0"/>
                  <w:marRight w:val="0"/>
                  <w:marTop w:val="135"/>
                  <w:marBottom w:val="135"/>
                  <w:divBdr>
                    <w:top w:val="none" w:sz="0" w:space="0" w:color="auto"/>
                    <w:left w:val="none" w:sz="0" w:space="0" w:color="auto"/>
                    <w:bottom w:val="none" w:sz="0" w:space="0" w:color="auto"/>
                    <w:right w:val="none" w:sz="0" w:space="0" w:color="auto"/>
                  </w:divBdr>
                  <w:divsChild>
                    <w:div w:id="1930845296">
                      <w:marLeft w:val="0"/>
                      <w:marRight w:val="0"/>
                      <w:marTop w:val="0"/>
                      <w:marBottom w:val="0"/>
                      <w:divBdr>
                        <w:top w:val="none" w:sz="0" w:space="0" w:color="auto"/>
                        <w:left w:val="none" w:sz="0" w:space="0" w:color="auto"/>
                        <w:bottom w:val="none" w:sz="0" w:space="0" w:color="auto"/>
                        <w:right w:val="none" w:sz="0" w:space="0" w:color="auto"/>
                      </w:divBdr>
                    </w:div>
                  </w:divsChild>
                </w:div>
                <w:div w:id="140456914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718893059">
          <w:marLeft w:val="0"/>
          <w:marRight w:val="0"/>
          <w:marTop w:val="0"/>
          <w:marBottom w:val="0"/>
          <w:divBdr>
            <w:top w:val="single" w:sz="6" w:space="0" w:color="CFD5E4"/>
            <w:left w:val="none" w:sz="0" w:space="0" w:color="auto"/>
            <w:bottom w:val="none" w:sz="0" w:space="0" w:color="auto"/>
            <w:right w:val="none" w:sz="0" w:space="0" w:color="auto"/>
          </w:divBdr>
          <w:divsChild>
            <w:div w:id="1281108175">
              <w:marLeft w:val="0"/>
              <w:marRight w:val="0"/>
              <w:marTop w:val="0"/>
              <w:marBottom w:val="0"/>
              <w:divBdr>
                <w:top w:val="none" w:sz="0" w:space="0" w:color="auto"/>
                <w:left w:val="none" w:sz="0" w:space="0" w:color="auto"/>
                <w:bottom w:val="none" w:sz="0" w:space="0" w:color="auto"/>
                <w:right w:val="none" w:sz="0" w:space="0" w:color="auto"/>
              </w:divBdr>
              <w:divsChild>
                <w:div w:id="1485856750">
                  <w:marLeft w:val="0"/>
                  <w:marRight w:val="0"/>
                  <w:marTop w:val="0"/>
                  <w:marBottom w:val="0"/>
                  <w:divBdr>
                    <w:top w:val="none" w:sz="0" w:space="0" w:color="auto"/>
                    <w:left w:val="none" w:sz="0" w:space="0" w:color="auto"/>
                    <w:bottom w:val="none" w:sz="0" w:space="0" w:color="auto"/>
                    <w:right w:val="none" w:sz="0" w:space="0" w:color="auto"/>
                  </w:divBdr>
                  <w:divsChild>
                    <w:div w:id="881600877">
                      <w:marLeft w:val="0"/>
                      <w:marRight w:val="75"/>
                      <w:marTop w:val="0"/>
                      <w:marBottom w:val="0"/>
                      <w:divBdr>
                        <w:top w:val="none" w:sz="0" w:space="0" w:color="auto"/>
                        <w:left w:val="none" w:sz="0" w:space="0" w:color="auto"/>
                        <w:bottom w:val="none" w:sz="0" w:space="0" w:color="auto"/>
                        <w:right w:val="none" w:sz="0" w:space="0" w:color="auto"/>
                      </w:divBdr>
                    </w:div>
                  </w:divsChild>
                </w:div>
                <w:div w:id="1510872433">
                  <w:marLeft w:val="0"/>
                  <w:marRight w:val="0"/>
                  <w:marTop w:val="0"/>
                  <w:marBottom w:val="135"/>
                  <w:divBdr>
                    <w:top w:val="none" w:sz="0" w:space="0" w:color="auto"/>
                    <w:left w:val="none" w:sz="0" w:space="0" w:color="auto"/>
                    <w:bottom w:val="none" w:sz="0" w:space="0" w:color="auto"/>
                    <w:right w:val="none" w:sz="0" w:space="0" w:color="auto"/>
                  </w:divBdr>
                </w:div>
                <w:div w:id="1854147414">
                  <w:marLeft w:val="0"/>
                  <w:marRight w:val="0"/>
                  <w:marTop w:val="135"/>
                  <w:marBottom w:val="135"/>
                  <w:divBdr>
                    <w:top w:val="none" w:sz="0" w:space="0" w:color="auto"/>
                    <w:left w:val="none" w:sz="0" w:space="0" w:color="auto"/>
                    <w:bottom w:val="none" w:sz="0" w:space="0" w:color="auto"/>
                    <w:right w:val="none" w:sz="0" w:space="0" w:color="auto"/>
                  </w:divBdr>
                  <w:divsChild>
                    <w:div w:id="62747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848202">
          <w:marLeft w:val="0"/>
          <w:marRight w:val="0"/>
          <w:marTop w:val="0"/>
          <w:marBottom w:val="0"/>
          <w:divBdr>
            <w:top w:val="single" w:sz="6" w:space="0" w:color="CFD5E4"/>
            <w:left w:val="none" w:sz="0" w:space="0" w:color="auto"/>
            <w:bottom w:val="none" w:sz="0" w:space="0" w:color="auto"/>
            <w:right w:val="none" w:sz="0" w:space="0" w:color="auto"/>
          </w:divBdr>
          <w:divsChild>
            <w:div w:id="1837767556">
              <w:marLeft w:val="0"/>
              <w:marRight w:val="0"/>
              <w:marTop w:val="0"/>
              <w:marBottom w:val="0"/>
              <w:divBdr>
                <w:top w:val="none" w:sz="0" w:space="0" w:color="auto"/>
                <w:left w:val="none" w:sz="0" w:space="0" w:color="auto"/>
                <w:bottom w:val="none" w:sz="0" w:space="0" w:color="auto"/>
                <w:right w:val="none" w:sz="0" w:space="0" w:color="auto"/>
              </w:divBdr>
              <w:divsChild>
                <w:div w:id="269045358">
                  <w:marLeft w:val="0"/>
                  <w:marRight w:val="0"/>
                  <w:marTop w:val="135"/>
                  <w:marBottom w:val="135"/>
                  <w:divBdr>
                    <w:top w:val="none" w:sz="0" w:space="0" w:color="auto"/>
                    <w:left w:val="none" w:sz="0" w:space="0" w:color="auto"/>
                    <w:bottom w:val="none" w:sz="0" w:space="0" w:color="auto"/>
                    <w:right w:val="none" w:sz="0" w:space="0" w:color="auto"/>
                  </w:divBdr>
                  <w:divsChild>
                    <w:div w:id="288365720">
                      <w:marLeft w:val="0"/>
                      <w:marRight w:val="0"/>
                      <w:marTop w:val="0"/>
                      <w:marBottom w:val="0"/>
                      <w:divBdr>
                        <w:top w:val="none" w:sz="0" w:space="0" w:color="auto"/>
                        <w:left w:val="none" w:sz="0" w:space="0" w:color="auto"/>
                        <w:bottom w:val="none" w:sz="0" w:space="0" w:color="auto"/>
                        <w:right w:val="none" w:sz="0" w:space="0" w:color="auto"/>
                      </w:divBdr>
                    </w:div>
                  </w:divsChild>
                </w:div>
                <w:div w:id="1028264631">
                  <w:marLeft w:val="0"/>
                  <w:marRight w:val="0"/>
                  <w:marTop w:val="0"/>
                  <w:marBottom w:val="135"/>
                  <w:divBdr>
                    <w:top w:val="none" w:sz="0" w:space="0" w:color="auto"/>
                    <w:left w:val="none" w:sz="0" w:space="0" w:color="auto"/>
                    <w:bottom w:val="none" w:sz="0" w:space="0" w:color="auto"/>
                    <w:right w:val="none" w:sz="0" w:space="0" w:color="auto"/>
                  </w:divBdr>
                </w:div>
                <w:div w:id="1488593922">
                  <w:marLeft w:val="0"/>
                  <w:marRight w:val="0"/>
                  <w:marTop w:val="0"/>
                  <w:marBottom w:val="0"/>
                  <w:divBdr>
                    <w:top w:val="none" w:sz="0" w:space="0" w:color="auto"/>
                    <w:left w:val="none" w:sz="0" w:space="0" w:color="auto"/>
                    <w:bottom w:val="none" w:sz="0" w:space="0" w:color="auto"/>
                    <w:right w:val="none" w:sz="0" w:space="0" w:color="auto"/>
                  </w:divBdr>
                  <w:divsChild>
                    <w:div w:id="94230578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792476340">
          <w:marLeft w:val="0"/>
          <w:marRight w:val="0"/>
          <w:marTop w:val="0"/>
          <w:marBottom w:val="0"/>
          <w:divBdr>
            <w:top w:val="single" w:sz="6" w:space="0" w:color="CFD5E4"/>
            <w:left w:val="none" w:sz="0" w:space="0" w:color="auto"/>
            <w:bottom w:val="none" w:sz="0" w:space="0" w:color="auto"/>
            <w:right w:val="none" w:sz="0" w:space="0" w:color="auto"/>
          </w:divBdr>
          <w:divsChild>
            <w:div w:id="2031177187">
              <w:marLeft w:val="0"/>
              <w:marRight w:val="0"/>
              <w:marTop w:val="0"/>
              <w:marBottom w:val="0"/>
              <w:divBdr>
                <w:top w:val="none" w:sz="0" w:space="0" w:color="auto"/>
                <w:left w:val="none" w:sz="0" w:space="0" w:color="auto"/>
                <w:bottom w:val="none" w:sz="0" w:space="0" w:color="auto"/>
                <w:right w:val="none" w:sz="0" w:space="0" w:color="auto"/>
              </w:divBdr>
              <w:divsChild>
                <w:div w:id="144251161">
                  <w:marLeft w:val="0"/>
                  <w:marRight w:val="0"/>
                  <w:marTop w:val="0"/>
                  <w:marBottom w:val="135"/>
                  <w:divBdr>
                    <w:top w:val="none" w:sz="0" w:space="0" w:color="auto"/>
                    <w:left w:val="none" w:sz="0" w:space="0" w:color="auto"/>
                    <w:bottom w:val="none" w:sz="0" w:space="0" w:color="auto"/>
                    <w:right w:val="none" w:sz="0" w:space="0" w:color="auto"/>
                  </w:divBdr>
                </w:div>
                <w:div w:id="713576256">
                  <w:marLeft w:val="0"/>
                  <w:marRight w:val="0"/>
                  <w:marTop w:val="0"/>
                  <w:marBottom w:val="0"/>
                  <w:divBdr>
                    <w:top w:val="none" w:sz="0" w:space="0" w:color="auto"/>
                    <w:left w:val="none" w:sz="0" w:space="0" w:color="auto"/>
                    <w:bottom w:val="none" w:sz="0" w:space="0" w:color="auto"/>
                    <w:right w:val="none" w:sz="0" w:space="0" w:color="auto"/>
                  </w:divBdr>
                  <w:divsChild>
                    <w:div w:id="255021860">
                      <w:marLeft w:val="0"/>
                      <w:marRight w:val="75"/>
                      <w:marTop w:val="0"/>
                      <w:marBottom w:val="0"/>
                      <w:divBdr>
                        <w:top w:val="none" w:sz="0" w:space="0" w:color="auto"/>
                        <w:left w:val="none" w:sz="0" w:space="0" w:color="auto"/>
                        <w:bottom w:val="none" w:sz="0" w:space="0" w:color="auto"/>
                        <w:right w:val="none" w:sz="0" w:space="0" w:color="auto"/>
                      </w:divBdr>
                    </w:div>
                  </w:divsChild>
                </w:div>
                <w:div w:id="1354838798">
                  <w:marLeft w:val="0"/>
                  <w:marRight w:val="0"/>
                  <w:marTop w:val="135"/>
                  <w:marBottom w:val="135"/>
                  <w:divBdr>
                    <w:top w:val="none" w:sz="0" w:space="0" w:color="auto"/>
                    <w:left w:val="none" w:sz="0" w:space="0" w:color="auto"/>
                    <w:bottom w:val="none" w:sz="0" w:space="0" w:color="auto"/>
                    <w:right w:val="none" w:sz="0" w:space="0" w:color="auto"/>
                  </w:divBdr>
                  <w:divsChild>
                    <w:div w:id="169234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077345">
          <w:marLeft w:val="0"/>
          <w:marRight w:val="0"/>
          <w:marTop w:val="0"/>
          <w:marBottom w:val="0"/>
          <w:divBdr>
            <w:top w:val="single" w:sz="6" w:space="0" w:color="CFD5E4"/>
            <w:left w:val="none" w:sz="0" w:space="0" w:color="auto"/>
            <w:bottom w:val="none" w:sz="0" w:space="0" w:color="auto"/>
            <w:right w:val="none" w:sz="0" w:space="0" w:color="auto"/>
          </w:divBdr>
          <w:divsChild>
            <w:div w:id="69349474">
              <w:marLeft w:val="0"/>
              <w:marRight w:val="0"/>
              <w:marTop w:val="0"/>
              <w:marBottom w:val="0"/>
              <w:divBdr>
                <w:top w:val="none" w:sz="0" w:space="0" w:color="auto"/>
                <w:left w:val="none" w:sz="0" w:space="0" w:color="auto"/>
                <w:bottom w:val="none" w:sz="0" w:space="0" w:color="auto"/>
                <w:right w:val="none" w:sz="0" w:space="0" w:color="auto"/>
              </w:divBdr>
              <w:divsChild>
                <w:div w:id="486437059">
                  <w:marLeft w:val="0"/>
                  <w:marRight w:val="0"/>
                  <w:marTop w:val="135"/>
                  <w:marBottom w:val="135"/>
                  <w:divBdr>
                    <w:top w:val="none" w:sz="0" w:space="0" w:color="auto"/>
                    <w:left w:val="none" w:sz="0" w:space="0" w:color="auto"/>
                    <w:bottom w:val="none" w:sz="0" w:space="0" w:color="auto"/>
                    <w:right w:val="none" w:sz="0" w:space="0" w:color="auto"/>
                  </w:divBdr>
                  <w:divsChild>
                    <w:div w:id="1192646753">
                      <w:marLeft w:val="0"/>
                      <w:marRight w:val="0"/>
                      <w:marTop w:val="0"/>
                      <w:marBottom w:val="0"/>
                      <w:divBdr>
                        <w:top w:val="none" w:sz="0" w:space="0" w:color="auto"/>
                        <w:left w:val="none" w:sz="0" w:space="0" w:color="auto"/>
                        <w:bottom w:val="none" w:sz="0" w:space="0" w:color="auto"/>
                        <w:right w:val="none" w:sz="0" w:space="0" w:color="auto"/>
                      </w:divBdr>
                    </w:div>
                  </w:divsChild>
                </w:div>
                <w:div w:id="706491914">
                  <w:marLeft w:val="0"/>
                  <w:marRight w:val="0"/>
                  <w:marTop w:val="0"/>
                  <w:marBottom w:val="135"/>
                  <w:divBdr>
                    <w:top w:val="none" w:sz="0" w:space="0" w:color="auto"/>
                    <w:left w:val="none" w:sz="0" w:space="0" w:color="auto"/>
                    <w:bottom w:val="none" w:sz="0" w:space="0" w:color="auto"/>
                    <w:right w:val="none" w:sz="0" w:space="0" w:color="auto"/>
                  </w:divBdr>
                </w:div>
                <w:div w:id="1247424168">
                  <w:marLeft w:val="0"/>
                  <w:marRight w:val="0"/>
                  <w:marTop w:val="0"/>
                  <w:marBottom w:val="0"/>
                  <w:divBdr>
                    <w:top w:val="none" w:sz="0" w:space="0" w:color="auto"/>
                    <w:left w:val="none" w:sz="0" w:space="0" w:color="auto"/>
                    <w:bottom w:val="none" w:sz="0" w:space="0" w:color="auto"/>
                    <w:right w:val="none" w:sz="0" w:space="0" w:color="auto"/>
                  </w:divBdr>
                  <w:divsChild>
                    <w:div w:id="154004309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876813551">
          <w:marLeft w:val="0"/>
          <w:marRight w:val="0"/>
          <w:marTop w:val="0"/>
          <w:marBottom w:val="0"/>
          <w:divBdr>
            <w:top w:val="single" w:sz="6" w:space="0" w:color="CFD5E4"/>
            <w:left w:val="none" w:sz="0" w:space="0" w:color="auto"/>
            <w:bottom w:val="none" w:sz="0" w:space="0" w:color="auto"/>
            <w:right w:val="none" w:sz="0" w:space="0" w:color="auto"/>
          </w:divBdr>
          <w:divsChild>
            <w:div w:id="641039010">
              <w:marLeft w:val="0"/>
              <w:marRight w:val="0"/>
              <w:marTop w:val="0"/>
              <w:marBottom w:val="0"/>
              <w:divBdr>
                <w:top w:val="none" w:sz="0" w:space="0" w:color="auto"/>
                <w:left w:val="none" w:sz="0" w:space="0" w:color="auto"/>
                <w:bottom w:val="none" w:sz="0" w:space="0" w:color="auto"/>
                <w:right w:val="none" w:sz="0" w:space="0" w:color="auto"/>
              </w:divBdr>
              <w:divsChild>
                <w:div w:id="1176112390">
                  <w:marLeft w:val="0"/>
                  <w:marRight w:val="0"/>
                  <w:marTop w:val="135"/>
                  <w:marBottom w:val="135"/>
                  <w:divBdr>
                    <w:top w:val="none" w:sz="0" w:space="0" w:color="auto"/>
                    <w:left w:val="none" w:sz="0" w:space="0" w:color="auto"/>
                    <w:bottom w:val="none" w:sz="0" w:space="0" w:color="auto"/>
                    <w:right w:val="none" w:sz="0" w:space="0" w:color="auto"/>
                  </w:divBdr>
                  <w:divsChild>
                    <w:div w:id="1994984050">
                      <w:marLeft w:val="0"/>
                      <w:marRight w:val="0"/>
                      <w:marTop w:val="0"/>
                      <w:marBottom w:val="0"/>
                      <w:divBdr>
                        <w:top w:val="none" w:sz="0" w:space="0" w:color="auto"/>
                        <w:left w:val="none" w:sz="0" w:space="0" w:color="auto"/>
                        <w:bottom w:val="none" w:sz="0" w:space="0" w:color="auto"/>
                        <w:right w:val="none" w:sz="0" w:space="0" w:color="auto"/>
                      </w:divBdr>
                    </w:div>
                  </w:divsChild>
                </w:div>
                <w:div w:id="1555043556">
                  <w:marLeft w:val="0"/>
                  <w:marRight w:val="0"/>
                  <w:marTop w:val="0"/>
                  <w:marBottom w:val="135"/>
                  <w:divBdr>
                    <w:top w:val="none" w:sz="0" w:space="0" w:color="auto"/>
                    <w:left w:val="none" w:sz="0" w:space="0" w:color="auto"/>
                    <w:bottom w:val="none" w:sz="0" w:space="0" w:color="auto"/>
                    <w:right w:val="none" w:sz="0" w:space="0" w:color="auto"/>
                  </w:divBdr>
                </w:div>
                <w:div w:id="1774746420">
                  <w:marLeft w:val="0"/>
                  <w:marRight w:val="0"/>
                  <w:marTop w:val="0"/>
                  <w:marBottom w:val="0"/>
                  <w:divBdr>
                    <w:top w:val="none" w:sz="0" w:space="0" w:color="auto"/>
                    <w:left w:val="none" w:sz="0" w:space="0" w:color="auto"/>
                    <w:bottom w:val="none" w:sz="0" w:space="0" w:color="auto"/>
                    <w:right w:val="none" w:sz="0" w:space="0" w:color="auto"/>
                  </w:divBdr>
                  <w:divsChild>
                    <w:div w:id="1462655138">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895049378">
          <w:marLeft w:val="0"/>
          <w:marRight w:val="0"/>
          <w:marTop w:val="0"/>
          <w:marBottom w:val="0"/>
          <w:divBdr>
            <w:top w:val="single" w:sz="6" w:space="0" w:color="CFD5E4"/>
            <w:left w:val="none" w:sz="0" w:space="0" w:color="auto"/>
            <w:bottom w:val="none" w:sz="0" w:space="0" w:color="auto"/>
            <w:right w:val="none" w:sz="0" w:space="0" w:color="auto"/>
          </w:divBdr>
          <w:divsChild>
            <w:div w:id="1800565135">
              <w:marLeft w:val="0"/>
              <w:marRight w:val="0"/>
              <w:marTop w:val="0"/>
              <w:marBottom w:val="0"/>
              <w:divBdr>
                <w:top w:val="none" w:sz="0" w:space="0" w:color="auto"/>
                <w:left w:val="none" w:sz="0" w:space="0" w:color="auto"/>
                <w:bottom w:val="none" w:sz="0" w:space="0" w:color="auto"/>
                <w:right w:val="none" w:sz="0" w:space="0" w:color="auto"/>
              </w:divBdr>
              <w:divsChild>
                <w:div w:id="372199199">
                  <w:marLeft w:val="0"/>
                  <w:marRight w:val="0"/>
                  <w:marTop w:val="0"/>
                  <w:marBottom w:val="0"/>
                  <w:divBdr>
                    <w:top w:val="none" w:sz="0" w:space="0" w:color="auto"/>
                    <w:left w:val="none" w:sz="0" w:space="0" w:color="auto"/>
                    <w:bottom w:val="none" w:sz="0" w:space="0" w:color="auto"/>
                    <w:right w:val="none" w:sz="0" w:space="0" w:color="auto"/>
                  </w:divBdr>
                  <w:divsChild>
                    <w:div w:id="1631477634">
                      <w:marLeft w:val="0"/>
                      <w:marRight w:val="75"/>
                      <w:marTop w:val="0"/>
                      <w:marBottom w:val="0"/>
                      <w:divBdr>
                        <w:top w:val="none" w:sz="0" w:space="0" w:color="auto"/>
                        <w:left w:val="none" w:sz="0" w:space="0" w:color="auto"/>
                        <w:bottom w:val="none" w:sz="0" w:space="0" w:color="auto"/>
                        <w:right w:val="none" w:sz="0" w:space="0" w:color="auto"/>
                      </w:divBdr>
                    </w:div>
                  </w:divsChild>
                </w:div>
                <w:div w:id="399332050">
                  <w:marLeft w:val="0"/>
                  <w:marRight w:val="0"/>
                  <w:marTop w:val="135"/>
                  <w:marBottom w:val="135"/>
                  <w:divBdr>
                    <w:top w:val="none" w:sz="0" w:space="0" w:color="auto"/>
                    <w:left w:val="none" w:sz="0" w:space="0" w:color="auto"/>
                    <w:bottom w:val="none" w:sz="0" w:space="0" w:color="auto"/>
                    <w:right w:val="none" w:sz="0" w:space="0" w:color="auto"/>
                  </w:divBdr>
                  <w:divsChild>
                    <w:div w:id="863640158">
                      <w:marLeft w:val="0"/>
                      <w:marRight w:val="0"/>
                      <w:marTop w:val="0"/>
                      <w:marBottom w:val="0"/>
                      <w:divBdr>
                        <w:top w:val="none" w:sz="0" w:space="0" w:color="auto"/>
                        <w:left w:val="none" w:sz="0" w:space="0" w:color="auto"/>
                        <w:bottom w:val="none" w:sz="0" w:space="0" w:color="auto"/>
                        <w:right w:val="none" w:sz="0" w:space="0" w:color="auto"/>
                      </w:divBdr>
                    </w:div>
                  </w:divsChild>
                </w:div>
                <w:div w:id="884951360">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964238381">
          <w:marLeft w:val="0"/>
          <w:marRight w:val="0"/>
          <w:marTop w:val="0"/>
          <w:marBottom w:val="0"/>
          <w:divBdr>
            <w:top w:val="single" w:sz="6" w:space="0" w:color="CFD5E4"/>
            <w:left w:val="none" w:sz="0" w:space="0" w:color="auto"/>
            <w:bottom w:val="none" w:sz="0" w:space="0" w:color="auto"/>
            <w:right w:val="none" w:sz="0" w:space="0" w:color="auto"/>
          </w:divBdr>
          <w:divsChild>
            <w:div w:id="980158589">
              <w:marLeft w:val="0"/>
              <w:marRight w:val="0"/>
              <w:marTop w:val="0"/>
              <w:marBottom w:val="0"/>
              <w:divBdr>
                <w:top w:val="none" w:sz="0" w:space="0" w:color="auto"/>
                <w:left w:val="none" w:sz="0" w:space="0" w:color="auto"/>
                <w:bottom w:val="none" w:sz="0" w:space="0" w:color="auto"/>
                <w:right w:val="none" w:sz="0" w:space="0" w:color="auto"/>
              </w:divBdr>
              <w:divsChild>
                <w:div w:id="1346714608">
                  <w:marLeft w:val="0"/>
                  <w:marRight w:val="0"/>
                  <w:marTop w:val="0"/>
                  <w:marBottom w:val="135"/>
                  <w:divBdr>
                    <w:top w:val="none" w:sz="0" w:space="0" w:color="auto"/>
                    <w:left w:val="none" w:sz="0" w:space="0" w:color="auto"/>
                    <w:bottom w:val="none" w:sz="0" w:space="0" w:color="auto"/>
                    <w:right w:val="none" w:sz="0" w:space="0" w:color="auto"/>
                  </w:divBdr>
                </w:div>
                <w:div w:id="1715806173">
                  <w:marLeft w:val="0"/>
                  <w:marRight w:val="0"/>
                  <w:marTop w:val="135"/>
                  <w:marBottom w:val="135"/>
                  <w:divBdr>
                    <w:top w:val="none" w:sz="0" w:space="0" w:color="auto"/>
                    <w:left w:val="none" w:sz="0" w:space="0" w:color="auto"/>
                    <w:bottom w:val="none" w:sz="0" w:space="0" w:color="auto"/>
                    <w:right w:val="none" w:sz="0" w:space="0" w:color="auto"/>
                  </w:divBdr>
                  <w:divsChild>
                    <w:div w:id="257954863">
                      <w:marLeft w:val="0"/>
                      <w:marRight w:val="0"/>
                      <w:marTop w:val="0"/>
                      <w:marBottom w:val="0"/>
                      <w:divBdr>
                        <w:top w:val="none" w:sz="0" w:space="0" w:color="auto"/>
                        <w:left w:val="none" w:sz="0" w:space="0" w:color="auto"/>
                        <w:bottom w:val="none" w:sz="0" w:space="0" w:color="auto"/>
                        <w:right w:val="none" w:sz="0" w:space="0" w:color="auto"/>
                      </w:divBdr>
                    </w:div>
                  </w:divsChild>
                </w:div>
                <w:div w:id="1949965472">
                  <w:marLeft w:val="0"/>
                  <w:marRight w:val="0"/>
                  <w:marTop w:val="0"/>
                  <w:marBottom w:val="0"/>
                  <w:divBdr>
                    <w:top w:val="none" w:sz="0" w:space="0" w:color="auto"/>
                    <w:left w:val="none" w:sz="0" w:space="0" w:color="auto"/>
                    <w:bottom w:val="none" w:sz="0" w:space="0" w:color="auto"/>
                    <w:right w:val="none" w:sz="0" w:space="0" w:color="auto"/>
                  </w:divBdr>
                  <w:divsChild>
                    <w:div w:id="23096596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019507229">
          <w:marLeft w:val="0"/>
          <w:marRight w:val="0"/>
          <w:marTop w:val="0"/>
          <w:marBottom w:val="0"/>
          <w:divBdr>
            <w:top w:val="single" w:sz="6" w:space="0" w:color="CFD5E4"/>
            <w:left w:val="none" w:sz="0" w:space="0" w:color="auto"/>
            <w:bottom w:val="none" w:sz="0" w:space="0" w:color="auto"/>
            <w:right w:val="none" w:sz="0" w:space="0" w:color="auto"/>
          </w:divBdr>
          <w:divsChild>
            <w:div w:id="716007062">
              <w:marLeft w:val="0"/>
              <w:marRight w:val="0"/>
              <w:marTop w:val="0"/>
              <w:marBottom w:val="0"/>
              <w:divBdr>
                <w:top w:val="none" w:sz="0" w:space="0" w:color="auto"/>
                <w:left w:val="none" w:sz="0" w:space="0" w:color="auto"/>
                <w:bottom w:val="none" w:sz="0" w:space="0" w:color="auto"/>
                <w:right w:val="none" w:sz="0" w:space="0" w:color="auto"/>
              </w:divBdr>
              <w:divsChild>
                <w:div w:id="825439624">
                  <w:marLeft w:val="0"/>
                  <w:marRight w:val="0"/>
                  <w:marTop w:val="0"/>
                  <w:marBottom w:val="0"/>
                  <w:divBdr>
                    <w:top w:val="none" w:sz="0" w:space="0" w:color="auto"/>
                    <w:left w:val="none" w:sz="0" w:space="0" w:color="auto"/>
                    <w:bottom w:val="none" w:sz="0" w:space="0" w:color="auto"/>
                    <w:right w:val="none" w:sz="0" w:space="0" w:color="auto"/>
                  </w:divBdr>
                  <w:divsChild>
                    <w:div w:id="2018925148">
                      <w:marLeft w:val="0"/>
                      <w:marRight w:val="75"/>
                      <w:marTop w:val="0"/>
                      <w:marBottom w:val="0"/>
                      <w:divBdr>
                        <w:top w:val="none" w:sz="0" w:space="0" w:color="auto"/>
                        <w:left w:val="none" w:sz="0" w:space="0" w:color="auto"/>
                        <w:bottom w:val="none" w:sz="0" w:space="0" w:color="auto"/>
                        <w:right w:val="none" w:sz="0" w:space="0" w:color="auto"/>
                      </w:divBdr>
                    </w:div>
                  </w:divsChild>
                </w:div>
                <w:div w:id="1094519508">
                  <w:marLeft w:val="0"/>
                  <w:marRight w:val="0"/>
                  <w:marTop w:val="0"/>
                  <w:marBottom w:val="135"/>
                  <w:divBdr>
                    <w:top w:val="none" w:sz="0" w:space="0" w:color="auto"/>
                    <w:left w:val="none" w:sz="0" w:space="0" w:color="auto"/>
                    <w:bottom w:val="none" w:sz="0" w:space="0" w:color="auto"/>
                    <w:right w:val="none" w:sz="0" w:space="0" w:color="auto"/>
                  </w:divBdr>
                </w:div>
                <w:div w:id="1724060265">
                  <w:marLeft w:val="0"/>
                  <w:marRight w:val="0"/>
                  <w:marTop w:val="135"/>
                  <w:marBottom w:val="135"/>
                  <w:divBdr>
                    <w:top w:val="none" w:sz="0" w:space="0" w:color="auto"/>
                    <w:left w:val="none" w:sz="0" w:space="0" w:color="auto"/>
                    <w:bottom w:val="none" w:sz="0" w:space="0" w:color="auto"/>
                    <w:right w:val="none" w:sz="0" w:space="0" w:color="auto"/>
                  </w:divBdr>
                  <w:divsChild>
                    <w:div w:id="166631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370800">
          <w:marLeft w:val="0"/>
          <w:marRight w:val="0"/>
          <w:marTop w:val="0"/>
          <w:marBottom w:val="0"/>
          <w:divBdr>
            <w:top w:val="single" w:sz="6" w:space="0" w:color="CFD5E4"/>
            <w:left w:val="none" w:sz="0" w:space="0" w:color="auto"/>
            <w:bottom w:val="none" w:sz="0" w:space="0" w:color="auto"/>
            <w:right w:val="none" w:sz="0" w:space="0" w:color="auto"/>
          </w:divBdr>
          <w:divsChild>
            <w:div w:id="876893842">
              <w:marLeft w:val="0"/>
              <w:marRight w:val="0"/>
              <w:marTop w:val="0"/>
              <w:marBottom w:val="0"/>
              <w:divBdr>
                <w:top w:val="none" w:sz="0" w:space="0" w:color="auto"/>
                <w:left w:val="none" w:sz="0" w:space="0" w:color="auto"/>
                <w:bottom w:val="none" w:sz="0" w:space="0" w:color="auto"/>
                <w:right w:val="none" w:sz="0" w:space="0" w:color="auto"/>
              </w:divBdr>
              <w:divsChild>
                <w:div w:id="220483247">
                  <w:marLeft w:val="0"/>
                  <w:marRight w:val="0"/>
                  <w:marTop w:val="0"/>
                  <w:marBottom w:val="0"/>
                  <w:divBdr>
                    <w:top w:val="none" w:sz="0" w:space="0" w:color="auto"/>
                    <w:left w:val="none" w:sz="0" w:space="0" w:color="auto"/>
                    <w:bottom w:val="none" w:sz="0" w:space="0" w:color="auto"/>
                    <w:right w:val="none" w:sz="0" w:space="0" w:color="auto"/>
                  </w:divBdr>
                  <w:divsChild>
                    <w:div w:id="105514135">
                      <w:marLeft w:val="0"/>
                      <w:marRight w:val="75"/>
                      <w:marTop w:val="0"/>
                      <w:marBottom w:val="0"/>
                      <w:divBdr>
                        <w:top w:val="none" w:sz="0" w:space="0" w:color="auto"/>
                        <w:left w:val="none" w:sz="0" w:space="0" w:color="auto"/>
                        <w:bottom w:val="none" w:sz="0" w:space="0" w:color="auto"/>
                        <w:right w:val="none" w:sz="0" w:space="0" w:color="auto"/>
                      </w:divBdr>
                    </w:div>
                  </w:divsChild>
                </w:div>
                <w:div w:id="693507058">
                  <w:marLeft w:val="0"/>
                  <w:marRight w:val="0"/>
                  <w:marTop w:val="0"/>
                  <w:marBottom w:val="135"/>
                  <w:divBdr>
                    <w:top w:val="none" w:sz="0" w:space="0" w:color="auto"/>
                    <w:left w:val="none" w:sz="0" w:space="0" w:color="auto"/>
                    <w:bottom w:val="none" w:sz="0" w:space="0" w:color="auto"/>
                    <w:right w:val="none" w:sz="0" w:space="0" w:color="auto"/>
                  </w:divBdr>
                </w:div>
                <w:div w:id="866675782">
                  <w:marLeft w:val="0"/>
                  <w:marRight w:val="0"/>
                  <w:marTop w:val="135"/>
                  <w:marBottom w:val="135"/>
                  <w:divBdr>
                    <w:top w:val="none" w:sz="0" w:space="0" w:color="auto"/>
                    <w:left w:val="none" w:sz="0" w:space="0" w:color="auto"/>
                    <w:bottom w:val="none" w:sz="0" w:space="0" w:color="auto"/>
                    <w:right w:val="none" w:sz="0" w:space="0" w:color="auto"/>
                  </w:divBdr>
                  <w:divsChild>
                    <w:div w:id="63657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223414">
          <w:marLeft w:val="0"/>
          <w:marRight w:val="0"/>
          <w:marTop w:val="0"/>
          <w:marBottom w:val="0"/>
          <w:divBdr>
            <w:top w:val="single" w:sz="6" w:space="0" w:color="CFD5E4"/>
            <w:left w:val="none" w:sz="0" w:space="0" w:color="auto"/>
            <w:bottom w:val="none" w:sz="0" w:space="0" w:color="auto"/>
            <w:right w:val="none" w:sz="0" w:space="0" w:color="auto"/>
          </w:divBdr>
          <w:divsChild>
            <w:div w:id="40519269">
              <w:marLeft w:val="0"/>
              <w:marRight w:val="0"/>
              <w:marTop w:val="0"/>
              <w:marBottom w:val="0"/>
              <w:divBdr>
                <w:top w:val="none" w:sz="0" w:space="0" w:color="auto"/>
                <w:left w:val="none" w:sz="0" w:space="0" w:color="auto"/>
                <w:bottom w:val="none" w:sz="0" w:space="0" w:color="auto"/>
                <w:right w:val="none" w:sz="0" w:space="0" w:color="auto"/>
              </w:divBdr>
              <w:divsChild>
                <w:div w:id="286619975">
                  <w:marLeft w:val="0"/>
                  <w:marRight w:val="0"/>
                  <w:marTop w:val="0"/>
                  <w:marBottom w:val="135"/>
                  <w:divBdr>
                    <w:top w:val="none" w:sz="0" w:space="0" w:color="auto"/>
                    <w:left w:val="none" w:sz="0" w:space="0" w:color="auto"/>
                    <w:bottom w:val="none" w:sz="0" w:space="0" w:color="auto"/>
                    <w:right w:val="none" w:sz="0" w:space="0" w:color="auto"/>
                  </w:divBdr>
                </w:div>
                <w:div w:id="1139761766">
                  <w:marLeft w:val="0"/>
                  <w:marRight w:val="0"/>
                  <w:marTop w:val="0"/>
                  <w:marBottom w:val="0"/>
                  <w:divBdr>
                    <w:top w:val="none" w:sz="0" w:space="0" w:color="auto"/>
                    <w:left w:val="none" w:sz="0" w:space="0" w:color="auto"/>
                    <w:bottom w:val="none" w:sz="0" w:space="0" w:color="auto"/>
                    <w:right w:val="none" w:sz="0" w:space="0" w:color="auto"/>
                  </w:divBdr>
                  <w:divsChild>
                    <w:div w:id="1281109090">
                      <w:marLeft w:val="0"/>
                      <w:marRight w:val="75"/>
                      <w:marTop w:val="0"/>
                      <w:marBottom w:val="0"/>
                      <w:divBdr>
                        <w:top w:val="none" w:sz="0" w:space="0" w:color="auto"/>
                        <w:left w:val="none" w:sz="0" w:space="0" w:color="auto"/>
                        <w:bottom w:val="none" w:sz="0" w:space="0" w:color="auto"/>
                        <w:right w:val="none" w:sz="0" w:space="0" w:color="auto"/>
                      </w:divBdr>
                    </w:div>
                  </w:divsChild>
                </w:div>
                <w:div w:id="2004237690">
                  <w:marLeft w:val="0"/>
                  <w:marRight w:val="0"/>
                  <w:marTop w:val="135"/>
                  <w:marBottom w:val="135"/>
                  <w:divBdr>
                    <w:top w:val="none" w:sz="0" w:space="0" w:color="auto"/>
                    <w:left w:val="none" w:sz="0" w:space="0" w:color="auto"/>
                    <w:bottom w:val="none" w:sz="0" w:space="0" w:color="auto"/>
                    <w:right w:val="none" w:sz="0" w:space="0" w:color="auto"/>
                  </w:divBdr>
                  <w:divsChild>
                    <w:div w:id="123204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828480">
          <w:marLeft w:val="0"/>
          <w:marRight w:val="0"/>
          <w:marTop w:val="0"/>
          <w:marBottom w:val="0"/>
          <w:divBdr>
            <w:top w:val="single" w:sz="6" w:space="0" w:color="CFD5E4"/>
            <w:left w:val="none" w:sz="0" w:space="0" w:color="auto"/>
            <w:bottom w:val="none" w:sz="0" w:space="0" w:color="auto"/>
            <w:right w:val="none" w:sz="0" w:space="0" w:color="auto"/>
          </w:divBdr>
          <w:divsChild>
            <w:div w:id="1475177788">
              <w:marLeft w:val="0"/>
              <w:marRight w:val="0"/>
              <w:marTop w:val="0"/>
              <w:marBottom w:val="0"/>
              <w:divBdr>
                <w:top w:val="none" w:sz="0" w:space="0" w:color="auto"/>
                <w:left w:val="none" w:sz="0" w:space="0" w:color="auto"/>
                <w:bottom w:val="none" w:sz="0" w:space="0" w:color="auto"/>
                <w:right w:val="none" w:sz="0" w:space="0" w:color="auto"/>
              </w:divBdr>
              <w:divsChild>
                <w:div w:id="698168412">
                  <w:marLeft w:val="0"/>
                  <w:marRight w:val="0"/>
                  <w:marTop w:val="135"/>
                  <w:marBottom w:val="135"/>
                  <w:divBdr>
                    <w:top w:val="none" w:sz="0" w:space="0" w:color="auto"/>
                    <w:left w:val="none" w:sz="0" w:space="0" w:color="auto"/>
                    <w:bottom w:val="none" w:sz="0" w:space="0" w:color="auto"/>
                    <w:right w:val="none" w:sz="0" w:space="0" w:color="auto"/>
                  </w:divBdr>
                  <w:divsChild>
                    <w:div w:id="1837189026">
                      <w:marLeft w:val="0"/>
                      <w:marRight w:val="0"/>
                      <w:marTop w:val="0"/>
                      <w:marBottom w:val="0"/>
                      <w:divBdr>
                        <w:top w:val="none" w:sz="0" w:space="0" w:color="auto"/>
                        <w:left w:val="none" w:sz="0" w:space="0" w:color="auto"/>
                        <w:bottom w:val="none" w:sz="0" w:space="0" w:color="auto"/>
                        <w:right w:val="none" w:sz="0" w:space="0" w:color="auto"/>
                      </w:divBdr>
                    </w:div>
                  </w:divsChild>
                </w:div>
                <w:div w:id="782769483">
                  <w:marLeft w:val="0"/>
                  <w:marRight w:val="0"/>
                  <w:marTop w:val="0"/>
                  <w:marBottom w:val="0"/>
                  <w:divBdr>
                    <w:top w:val="none" w:sz="0" w:space="0" w:color="auto"/>
                    <w:left w:val="none" w:sz="0" w:space="0" w:color="auto"/>
                    <w:bottom w:val="none" w:sz="0" w:space="0" w:color="auto"/>
                    <w:right w:val="none" w:sz="0" w:space="0" w:color="auto"/>
                  </w:divBdr>
                  <w:divsChild>
                    <w:div w:id="219757273">
                      <w:marLeft w:val="0"/>
                      <w:marRight w:val="75"/>
                      <w:marTop w:val="0"/>
                      <w:marBottom w:val="0"/>
                      <w:divBdr>
                        <w:top w:val="none" w:sz="0" w:space="0" w:color="auto"/>
                        <w:left w:val="none" w:sz="0" w:space="0" w:color="auto"/>
                        <w:bottom w:val="none" w:sz="0" w:space="0" w:color="auto"/>
                        <w:right w:val="none" w:sz="0" w:space="0" w:color="auto"/>
                      </w:divBdr>
                    </w:div>
                  </w:divsChild>
                </w:div>
                <w:div w:id="155334912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255937082">
          <w:marLeft w:val="0"/>
          <w:marRight w:val="0"/>
          <w:marTop w:val="0"/>
          <w:marBottom w:val="0"/>
          <w:divBdr>
            <w:top w:val="single" w:sz="6" w:space="0" w:color="CFD5E4"/>
            <w:left w:val="none" w:sz="0" w:space="0" w:color="auto"/>
            <w:bottom w:val="none" w:sz="0" w:space="0" w:color="auto"/>
            <w:right w:val="none" w:sz="0" w:space="0" w:color="auto"/>
          </w:divBdr>
          <w:divsChild>
            <w:div w:id="1962763209">
              <w:marLeft w:val="0"/>
              <w:marRight w:val="0"/>
              <w:marTop w:val="0"/>
              <w:marBottom w:val="0"/>
              <w:divBdr>
                <w:top w:val="none" w:sz="0" w:space="0" w:color="auto"/>
                <w:left w:val="none" w:sz="0" w:space="0" w:color="auto"/>
                <w:bottom w:val="none" w:sz="0" w:space="0" w:color="auto"/>
                <w:right w:val="none" w:sz="0" w:space="0" w:color="auto"/>
              </w:divBdr>
              <w:divsChild>
                <w:div w:id="950892969">
                  <w:marLeft w:val="0"/>
                  <w:marRight w:val="0"/>
                  <w:marTop w:val="135"/>
                  <w:marBottom w:val="135"/>
                  <w:divBdr>
                    <w:top w:val="none" w:sz="0" w:space="0" w:color="auto"/>
                    <w:left w:val="none" w:sz="0" w:space="0" w:color="auto"/>
                    <w:bottom w:val="none" w:sz="0" w:space="0" w:color="auto"/>
                    <w:right w:val="none" w:sz="0" w:space="0" w:color="auto"/>
                  </w:divBdr>
                  <w:divsChild>
                    <w:div w:id="1741125668">
                      <w:marLeft w:val="0"/>
                      <w:marRight w:val="0"/>
                      <w:marTop w:val="0"/>
                      <w:marBottom w:val="0"/>
                      <w:divBdr>
                        <w:top w:val="none" w:sz="0" w:space="0" w:color="auto"/>
                        <w:left w:val="none" w:sz="0" w:space="0" w:color="auto"/>
                        <w:bottom w:val="none" w:sz="0" w:space="0" w:color="auto"/>
                        <w:right w:val="none" w:sz="0" w:space="0" w:color="auto"/>
                      </w:divBdr>
                    </w:div>
                  </w:divsChild>
                </w:div>
                <w:div w:id="1842504620">
                  <w:marLeft w:val="0"/>
                  <w:marRight w:val="0"/>
                  <w:marTop w:val="0"/>
                  <w:marBottom w:val="135"/>
                  <w:divBdr>
                    <w:top w:val="none" w:sz="0" w:space="0" w:color="auto"/>
                    <w:left w:val="none" w:sz="0" w:space="0" w:color="auto"/>
                    <w:bottom w:val="none" w:sz="0" w:space="0" w:color="auto"/>
                    <w:right w:val="none" w:sz="0" w:space="0" w:color="auto"/>
                  </w:divBdr>
                </w:div>
                <w:div w:id="2108698030">
                  <w:marLeft w:val="0"/>
                  <w:marRight w:val="0"/>
                  <w:marTop w:val="0"/>
                  <w:marBottom w:val="0"/>
                  <w:divBdr>
                    <w:top w:val="none" w:sz="0" w:space="0" w:color="auto"/>
                    <w:left w:val="none" w:sz="0" w:space="0" w:color="auto"/>
                    <w:bottom w:val="none" w:sz="0" w:space="0" w:color="auto"/>
                    <w:right w:val="none" w:sz="0" w:space="0" w:color="auto"/>
                  </w:divBdr>
                  <w:divsChild>
                    <w:div w:id="108719581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347101629">
          <w:marLeft w:val="0"/>
          <w:marRight w:val="0"/>
          <w:marTop w:val="0"/>
          <w:marBottom w:val="0"/>
          <w:divBdr>
            <w:top w:val="single" w:sz="6" w:space="0" w:color="CFD5E4"/>
            <w:left w:val="none" w:sz="0" w:space="0" w:color="auto"/>
            <w:bottom w:val="none" w:sz="0" w:space="0" w:color="auto"/>
            <w:right w:val="none" w:sz="0" w:space="0" w:color="auto"/>
          </w:divBdr>
          <w:divsChild>
            <w:div w:id="694309105">
              <w:marLeft w:val="0"/>
              <w:marRight w:val="0"/>
              <w:marTop w:val="0"/>
              <w:marBottom w:val="0"/>
              <w:divBdr>
                <w:top w:val="none" w:sz="0" w:space="0" w:color="auto"/>
                <w:left w:val="none" w:sz="0" w:space="0" w:color="auto"/>
                <w:bottom w:val="none" w:sz="0" w:space="0" w:color="auto"/>
                <w:right w:val="none" w:sz="0" w:space="0" w:color="auto"/>
              </w:divBdr>
              <w:divsChild>
                <w:div w:id="51540897">
                  <w:marLeft w:val="0"/>
                  <w:marRight w:val="0"/>
                  <w:marTop w:val="0"/>
                  <w:marBottom w:val="135"/>
                  <w:divBdr>
                    <w:top w:val="none" w:sz="0" w:space="0" w:color="auto"/>
                    <w:left w:val="none" w:sz="0" w:space="0" w:color="auto"/>
                    <w:bottom w:val="none" w:sz="0" w:space="0" w:color="auto"/>
                    <w:right w:val="none" w:sz="0" w:space="0" w:color="auto"/>
                  </w:divBdr>
                </w:div>
                <w:div w:id="1367605786">
                  <w:marLeft w:val="0"/>
                  <w:marRight w:val="0"/>
                  <w:marTop w:val="0"/>
                  <w:marBottom w:val="0"/>
                  <w:divBdr>
                    <w:top w:val="none" w:sz="0" w:space="0" w:color="auto"/>
                    <w:left w:val="none" w:sz="0" w:space="0" w:color="auto"/>
                    <w:bottom w:val="none" w:sz="0" w:space="0" w:color="auto"/>
                    <w:right w:val="none" w:sz="0" w:space="0" w:color="auto"/>
                  </w:divBdr>
                  <w:divsChild>
                    <w:div w:id="2110001976">
                      <w:marLeft w:val="0"/>
                      <w:marRight w:val="75"/>
                      <w:marTop w:val="0"/>
                      <w:marBottom w:val="0"/>
                      <w:divBdr>
                        <w:top w:val="none" w:sz="0" w:space="0" w:color="auto"/>
                        <w:left w:val="none" w:sz="0" w:space="0" w:color="auto"/>
                        <w:bottom w:val="none" w:sz="0" w:space="0" w:color="auto"/>
                        <w:right w:val="none" w:sz="0" w:space="0" w:color="auto"/>
                      </w:divBdr>
                    </w:div>
                  </w:divsChild>
                </w:div>
                <w:div w:id="1982689657">
                  <w:marLeft w:val="0"/>
                  <w:marRight w:val="0"/>
                  <w:marTop w:val="135"/>
                  <w:marBottom w:val="135"/>
                  <w:divBdr>
                    <w:top w:val="none" w:sz="0" w:space="0" w:color="auto"/>
                    <w:left w:val="none" w:sz="0" w:space="0" w:color="auto"/>
                    <w:bottom w:val="none" w:sz="0" w:space="0" w:color="auto"/>
                    <w:right w:val="none" w:sz="0" w:space="0" w:color="auto"/>
                  </w:divBdr>
                  <w:divsChild>
                    <w:div w:id="42500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505226">
          <w:marLeft w:val="0"/>
          <w:marRight w:val="0"/>
          <w:marTop w:val="0"/>
          <w:marBottom w:val="0"/>
          <w:divBdr>
            <w:top w:val="single" w:sz="6" w:space="0" w:color="CFD5E4"/>
            <w:left w:val="none" w:sz="0" w:space="0" w:color="auto"/>
            <w:bottom w:val="none" w:sz="0" w:space="0" w:color="auto"/>
            <w:right w:val="none" w:sz="0" w:space="0" w:color="auto"/>
          </w:divBdr>
          <w:divsChild>
            <w:div w:id="2056849948">
              <w:marLeft w:val="0"/>
              <w:marRight w:val="0"/>
              <w:marTop w:val="0"/>
              <w:marBottom w:val="0"/>
              <w:divBdr>
                <w:top w:val="none" w:sz="0" w:space="0" w:color="auto"/>
                <w:left w:val="none" w:sz="0" w:space="0" w:color="auto"/>
                <w:bottom w:val="none" w:sz="0" w:space="0" w:color="auto"/>
                <w:right w:val="none" w:sz="0" w:space="0" w:color="auto"/>
              </w:divBdr>
              <w:divsChild>
                <w:div w:id="397747362">
                  <w:marLeft w:val="0"/>
                  <w:marRight w:val="0"/>
                  <w:marTop w:val="0"/>
                  <w:marBottom w:val="135"/>
                  <w:divBdr>
                    <w:top w:val="none" w:sz="0" w:space="0" w:color="auto"/>
                    <w:left w:val="none" w:sz="0" w:space="0" w:color="auto"/>
                    <w:bottom w:val="none" w:sz="0" w:space="0" w:color="auto"/>
                    <w:right w:val="none" w:sz="0" w:space="0" w:color="auto"/>
                  </w:divBdr>
                </w:div>
                <w:div w:id="1336882383">
                  <w:marLeft w:val="0"/>
                  <w:marRight w:val="0"/>
                  <w:marTop w:val="135"/>
                  <w:marBottom w:val="135"/>
                  <w:divBdr>
                    <w:top w:val="none" w:sz="0" w:space="0" w:color="auto"/>
                    <w:left w:val="none" w:sz="0" w:space="0" w:color="auto"/>
                    <w:bottom w:val="none" w:sz="0" w:space="0" w:color="auto"/>
                    <w:right w:val="none" w:sz="0" w:space="0" w:color="auto"/>
                  </w:divBdr>
                  <w:divsChild>
                    <w:div w:id="1546529470">
                      <w:marLeft w:val="0"/>
                      <w:marRight w:val="0"/>
                      <w:marTop w:val="0"/>
                      <w:marBottom w:val="0"/>
                      <w:divBdr>
                        <w:top w:val="none" w:sz="0" w:space="0" w:color="auto"/>
                        <w:left w:val="none" w:sz="0" w:space="0" w:color="auto"/>
                        <w:bottom w:val="none" w:sz="0" w:space="0" w:color="auto"/>
                        <w:right w:val="none" w:sz="0" w:space="0" w:color="auto"/>
                      </w:divBdr>
                    </w:div>
                  </w:divsChild>
                </w:div>
                <w:div w:id="1563373297">
                  <w:marLeft w:val="0"/>
                  <w:marRight w:val="0"/>
                  <w:marTop w:val="0"/>
                  <w:marBottom w:val="0"/>
                  <w:divBdr>
                    <w:top w:val="none" w:sz="0" w:space="0" w:color="auto"/>
                    <w:left w:val="none" w:sz="0" w:space="0" w:color="auto"/>
                    <w:bottom w:val="none" w:sz="0" w:space="0" w:color="auto"/>
                    <w:right w:val="none" w:sz="0" w:space="0" w:color="auto"/>
                  </w:divBdr>
                  <w:divsChild>
                    <w:div w:id="199671329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34925554">
          <w:marLeft w:val="0"/>
          <w:marRight w:val="0"/>
          <w:marTop w:val="0"/>
          <w:marBottom w:val="0"/>
          <w:divBdr>
            <w:top w:val="single" w:sz="6" w:space="0" w:color="CFD5E4"/>
            <w:left w:val="none" w:sz="0" w:space="0" w:color="auto"/>
            <w:bottom w:val="none" w:sz="0" w:space="0" w:color="auto"/>
            <w:right w:val="none" w:sz="0" w:space="0" w:color="auto"/>
          </w:divBdr>
          <w:divsChild>
            <w:div w:id="1993022241">
              <w:marLeft w:val="0"/>
              <w:marRight w:val="0"/>
              <w:marTop w:val="0"/>
              <w:marBottom w:val="0"/>
              <w:divBdr>
                <w:top w:val="none" w:sz="0" w:space="0" w:color="auto"/>
                <w:left w:val="none" w:sz="0" w:space="0" w:color="auto"/>
                <w:bottom w:val="none" w:sz="0" w:space="0" w:color="auto"/>
                <w:right w:val="none" w:sz="0" w:space="0" w:color="auto"/>
              </w:divBdr>
              <w:divsChild>
                <w:div w:id="967396115">
                  <w:marLeft w:val="0"/>
                  <w:marRight w:val="0"/>
                  <w:marTop w:val="135"/>
                  <w:marBottom w:val="135"/>
                  <w:divBdr>
                    <w:top w:val="none" w:sz="0" w:space="0" w:color="auto"/>
                    <w:left w:val="none" w:sz="0" w:space="0" w:color="auto"/>
                    <w:bottom w:val="none" w:sz="0" w:space="0" w:color="auto"/>
                    <w:right w:val="none" w:sz="0" w:space="0" w:color="auto"/>
                  </w:divBdr>
                  <w:divsChild>
                    <w:div w:id="2013022408">
                      <w:marLeft w:val="0"/>
                      <w:marRight w:val="0"/>
                      <w:marTop w:val="0"/>
                      <w:marBottom w:val="0"/>
                      <w:divBdr>
                        <w:top w:val="none" w:sz="0" w:space="0" w:color="auto"/>
                        <w:left w:val="none" w:sz="0" w:space="0" w:color="auto"/>
                        <w:bottom w:val="none" w:sz="0" w:space="0" w:color="auto"/>
                        <w:right w:val="none" w:sz="0" w:space="0" w:color="auto"/>
                      </w:divBdr>
                    </w:div>
                  </w:divsChild>
                </w:div>
                <w:div w:id="1644502018">
                  <w:marLeft w:val="0"/>
                  <w:marRight w:val="0"/>
                  <w:marTop w:val="0"/>
                  <w:marBottom w:val="135"/>
                  <w:divBdr>
                    <w:top w:val="none" w:sz="0" w:space="0" w:color="auto"/>
                    <w:left w:val="none" w:sz="0" w:space="0" w:color="auto"/>
                    <w:bottom w:val="none" w:sz="0" w:space="0" w:color="auto"/>
                    <w:right w:val="none" w:sz="0" w:space="0" w:color="auto"/>
                  </w:divBdr>
                </w:div>
                <w:div w:id="1857763438">
                  <w:marLeft w:val="0"/>
                  <w:marRight w:val="0"/>
                  <w:marTop w:val="0"/>
                  <w:marBottom w:val="0"/>
                  <w:divBdr>
                    <w:top w:val="none" w:sz="0" w:space="0" w:color="auto"/>
                    <w:left w:val="none" w:sz="0" w:space="0" w:color="auto"/>
                    <w:bottom w:val="none" w:sz="0" w:space="0" w:color="auto"/>
                    <w:right w:val="none" w:sz="0" w:space="0" w:color="auto"/>
                  </w:divBdr>
                  <w:divsChild>
                    <w:div w:id="109420866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60089383">
          <w:marLeft w:val="0"/>
          <w:marRight w:val="0"/>
          <w:marTop w:val="0"/>
          <w:marBottom w:val="0"/>
          <w:divBdr>
            <w:top w:val="single" w:sz="6" w:space="0" w:color="CFD5E4"/>
            <w:left w:val="none" w:sz="0" w:space="0" w:color="auto"/>
            <w:bottom w:val="none" w:sz="0" w:space="0" w:color="auto"/>
            <w:right w:val="none" w:sz="0" w:space="0" w:color="auto"/>
          </w:divBdr>
          <w:divsChild>
            <w:div w:id="27416861">
              <w:marLeft w:val="0"/>
              <w:marRight w:val="0"/>
              <w:marTop w:val="0"/>
              <w:marBottom w:val="0"/>
              <w:divBdr>
                <w:top w:val="none" w:sz="0" w:space="0" w:color="auto"/>
                <w:left w:val="none" w:sz="0" w:space="0" w:color="auto"/>
                <w:bottom w:val="none" w:sz="0" w:space="0" w:color="auto"/>
                <w:right w:val="none" w:sz="0" w:space="0" w:color="auto"/>
              </w:divBdr>
              <w:divsChild>
                <w:div w:id="1885825749">
                  <w:marLeft w:val="0"/>
                  <w:marRight w:val="0"/>
                  <w:marTop w:val="0"/>
                  <w:marBottom w:val="135"/>
                  <w:divBdr>
                    <w:top w:val="none" w:sz="0" w:space="0" w:color="auto"/>
                    <w:left w:val="none" w:sz="0" w:space="0" w:color="auto"/>
                    <w:bottom w:val="none" w:sz="0" w:space="0" w:color="auto"/>
                    <w:right w:val="none" w:sz="0" w:space="0" w:color="auto"/>
                  </w:divBdr>
                </w:div>
                <w:div w:id="2016565458">
                  <w:marLeft w:val="0"/>
                  <w:marRight w:val="0"/>
                  <w:marTop w:val="0"/>
                  <w:marBottom w:val="0"/>
                  <w:divBdr>
                    <w:top w:val="none" w:sz="0" w:space="0" w:color="auto"/>
                    <w:left w:val="none" w:sz="0" w:space="0" w:color="auto"/>
                    <w:bottom w:val="none" w:sz="0" w:space="0" w:color="auto"/>
                    <w:right w:val="none" w:sz="0" w:space="0" w:color="auto"/>
                  </w:divBdr>
                  <w:divsChild>
                    <w:div w:id="658537694">
                      <w:marLeft w:val="0"/>
                      <w:marRight w:val="75"/>
                      <w:marTop w:val="0"/>
                      <w:marBottom w:val="0"/>
                      <w:divBdr>
                        <w:top w:val="none" w:sz="0" w:space="0" w:color="auto"/>
                        <w:left w:val="none" w:sz="0" w:space="0" w:color="auto"/>
                        <w:bottom w:val="none" w:sz="0" w:space="0" w:color="auto"/>
                        <w:right w:val="none" w:sz="0" w:space="0" w:color="auto"/>
                      </w:divBdr>
                    </w:div>
                  </w:divsChild>
                </w:div>
                <w:div w:id="2105566529">
                  <w:marLeft w:val="0"/>
                  <w:marRight w:val="0"/>
                  <w:marTop w:val="135"/>
                  <w:marBottom w:val="135"/>
                  <w:divBdr>
                    <w:top w:val="none" w:sz="0" w:space="0" w:color="auto"/>
                    <w:left w:val="none" w:sz="0" w:space="0" w:color="auto"/>
                    <w:bottom w:val="none" w:sz="0" w:space="0" w:color="auto"/>
                    <w:right w:val="none" w:sz="0" w:space="0" w:color="auto"/>
                  </w:divBdr>
                  <w:divsChild>
                    <w:div w:id="4734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759173">
          <w:marLeft w:val="0"/>
          <w:marRight w:val="0"/>
          <w:marTop w:val="0"/>
          <w:marBottom w:val="0"/>
          <w:divBdr>
            <w:top w:val="single" w:sz="6" w:space="0" w:color="CFD5E4"/>
            <w:left w:val="none" w:sz="0" w:space="0" w:color="auto"/>
            <w:bottom w:val="none" w:sz="0" w:space="0" w:color="auto"/>
            <w:right w:val="none" w:sz="0" w:space="0" w:color="auto"/>
          </w:divBdr>
          <w:divsChild>
            <w:div w:id="1669743920">
              <w:marLeft w:val="0"/>
              <w:marRight w:val="0"/>
              <w:marTop w:val="0"/>
              <w:marBottom w:val="0"/>
              <w:divBdr>
                <w:top w:val="none" w:sz="0" w:space="0" w:color="auto"/>
                <w:left w:val="none" w:sz="0" w:space="0" w:color="auto"/>
                <w:bottom w:val="none" w:sz="0" w:space="0" w:color="auto"/>
                <w:right w:val="none" w:sz="0" w:space="0" w:color="auto"/>
              </w:divBdr>
              <w:divsChild>
                <w:div w:id="196741110">
                  <w:marLeft w:val="0"/>
                  <w:marRight w:val="0"/>
                  <w:marTop w:val="0"/>
                  <w:marBottom w:val="0"/>
                  <w:divBdr>
                    <w:top w:val="none" w:sz="0" w:space="0" w:color="auto"/>
                    <w:left w:val="none" w:sz="0" w:space="0" w:color="auto"/>
                    <w:bottom w:val="none" w:sz="0" w:space="0" w:color="auto"/>
                    <w:right w:val="none" w:sz="0" w:space="0" w:color="auto"/>
                  </w:divBdr>
                  <w:divsChild>
                    <w:div w:id="1990014686">
                      <w:marLeft w:val="0"/>
                      <w:marRight w:val="75"/>
                      <w:marTop w:val="0"/>
                      <w:marBottom w:val="0"/>
                      <w:divBdr>
                        <w:top w:val="none" w:sz="0" w:space="0" w:color="auto"/>
                        <w:left w:val="none" w:sz="0" w:space="0" w:color="auto"/>
                        <w:bottom w:val="none" w:sz="0" w:space="0" w:color="auto"/>
                        <w:right w:val="none" w:sz="0" w:space="0" w:color="auto"/>
                      </w:divBdr>
                    </w:div>
                  </w:divsChild>
                </w:div>
                <w:div w:id="447434623">
                  <w:marLeft w:val="0"/>
                  <w:marRight w:val="0"/>
                  <w:marTop w:val="135"/>
                  <w:marBottom w:val="135"/>
                  <w:divBdr>
                    <w:top w:val="none" w:sz="0" w:space="0" w:color="auto"/>
                    <w:left w:val="none" w:sz="0" w:space="0" w:color="auto"/>
                    <w:bottom w:val="none" w:sz="0" w:space="0" w:color="auto"/>
                    <w:right w:val="none" w:sz="0" w:space="0" w:color="auto"/>
                  </w:divBdr>
                  <w:divsChild>
                    <w:div w:id="1917009381">
                      <w:marLeft w:val="0"/>
                      <w:marRight w:val="0"/>
                      <w:marTop w:val="0"/>
                      <w:marBottom w:val="0"/>
                      <w:divBdr>
                        <w:top w:val="none" w:sz="0" w:space="0" w:color="auto"/>
                        <w:left w:val="none" w:sz="0" w:space="0" w:color="auto"/>
                        <w:bottom w:val="none" w:sz="0" w:space="0" w:color="auto"/>
                        <w:right w:val="none" w:sz="0" w:space="0" w:color="auto"/>
                      </w:divBdr>
                    </w:div>
                  </w:divsChild>
                </w:div>
                <w:div w:id="1486432355">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587114304">
          <w:marLeft w:val="0"/>
          <w:marRight w:val="0"/>
          <w:marTop w:val="0"/>
          <w:marBottom w:val="0"/>
          <w:divBdr>
            <w:top w:val="single" w:sz="6" w:space="0" w:color="CFD5E4"/>
            <w:left w:val="none" w:sz="0" w:space="0" w:color="auto"/>
            <w:bottom w:val="none" w:sz="0" w:space="0" w:color="auto"/>
            <w:right w:val="none" w:sz="0" w:space="0" w:color="auto"/>
          </w:divBdr>
          <w:divsChild>
            <w:div w:id="305402543">
              <w:marLeft w:val="0"/>
              <w:marRight w:val="0"/>
              <w:marTop w:val="0"/>
              <w:marBottom w:val="0"/>
              <w:divBdr>
                <w:top w:val="none" w:sz="0" w:space="0" w:color="auto"/>
                <w:left w:val="none" w:sz="0" w:space="0" w:color="auto"/>
                <w:bottom w:val="none" w:sz="0" w:space="0" w:color="auto"/>
                <w:right w:val="none" w:sz="0" w:space="0" w:color="auto"/>
              </w:divBdr>
              <w:divsChild>
                <w:div w:id="384647083">
                  <w:marLeft w:val="0"/>
                  <w:marRight w:val="0"/>
                  <w:marTop w:val="0"/>
                  <w:marBottom w:val="0"/>
                  <w:divBdr>
                    <w:top w:val="none" w:sz="0" w:space="0" w:color="auto"/>
                    <w:left w:val="none" w:sz="0" w:space="0" w:color="auto"/>
                    <w:bottom w:val="none" w:sz="0" w:space="0" w:color="auto"/>
                    <w:right w:val="none" w:sz="0" w:space="0" w:color="auto"/>
                  </w:divBdr>
                  <w:divsChild>
                    <w:div w:id="1011762088">
                      <w:marLeft w:val="0"/>
                      <w:marRight w:val="75"/>
                      <w:marTop w:val="0"/>
                      <w:marBottom w:val="0"/>
                      <w:divBdr>
                        <w:top w:val="none" w:sz="0" w:space="0" w:color="auto"/>
                        <w:left w:val="none" w:sz="0" w:space="0" w:color="auto"/>
                        <w:bottom w:val="none" w:sz="0" w:space="0" w:color="auto"/>
                        <w:right w:val="none" w:sz="0" w:space="0" w:color="auto"/>
                      </w:divBdr>
                    </w:div>
                  </w:divsChild>
                </w:div>
                <w:div w:id="1333415785">
                  <w:marLeft w:val="0"/>
                  <w:marRight w:val="0"/>
                  <w:marTop w:val="135"/>
                  <w:marBottom w:val="135"/>
                  <w:divBdr>
                    <w:top w:val="none" w:sz="0" w:space="0" w:color="auto"/>
                    <w:left w:val="none" w:sz="0" w:space="0" w:color="auto"/>
                    <w:bottom w:val="none" w:sz="0" w:space="0" w:color="auto"/>
                    <w:right w:val="none" w:sz="0" w:space="0" w:color="auto"/>
                  </w:divBdr>
                  <w:divsChild>
                    <w:div w:id="517351075">
                      <w:marLeft w:val="0"/>
                      <w:marRight w:val="0"/>
                      <w:marTop w:val="0"/>
                      <w:marBottom w:val="0"/>
                      <w:divBdr>
                        <w:top w:val="none" w:sz="0" w:space="0" w:color="auto"/>
                        <w:left w:val="none" w:sz="0" w:space="0" w:color="auto"/>
                        <w:bottom w:val="none" w:sz="0" w:space="0" w:color="auto"/>
                        <w:right w:val="none" w:sz="0" w:space="0" w:color="auto"/>
                      </w:divBdr>
                    </w:div>
                  </w:divsChild>
                </w:div>
                <w:div w:id="195594278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604874261">
          <w:marLeft w:val="0"/>
          <w:marRight w:val="0"/>
          <w:marTop w:val="0"/>
          <w:marBottom w:val="0"/>
          <w:divBdr>
            <w:top w:val="none" w:sz="0" w:space="0" w:color="auto"/>
            <w:left w:val="none" w:sz="0" w:space="0" w:color="auto"/>
            <w:bottom w:val="none" w:sz="0" w:space="0" w:color="auto"/>
            <w:right w:val="none" w:sz="0" w:space="0" w:color="auto"/>
          </w:divBdr>
          <w:divsChild>
            <w:div w:id="528682561">
              <w:marLeft w:val="0"/>
              <w:marRight w:val="0"/>
              <w:marTop w:val="0"/>
              <w:marBottom w:val="0"/>
              <w:divBdr>
                <w:top w:val="single" w:sz="6" w:space="0" w:color="CFD5E4"/>
                <w:left w:val="none" w:sz="0" w:space="0" w:color="auto"/>
                <w:bottom w:val="none" w:sz="0" w:space="0" w:color="auto"/>
                <w:right w:val="none" w:sz="0" w:space="0" w:color="auto"/>
              </w:divBdr>
              <w:divsChild>
                <w:div w:id="2130656811">
                  <w:marLeft w:val="0"/>
                  <w:marRight w:val="0"/>
                  <w:marTop w:val="0"/>
                  <w:marBottom w:val="0"/>
                  <w:divBdr>
                    <w:top w:val="none" w:sz="0" w:space="0" w:color="auto"/>
                    <w:left w:val="none" w:sz="0" w:space="0" w:color="auto"/>
                    <w:bottom w:val="none" w:sz="0" w:space="0" w:color="auto"/>
                    <w:right w:val="none" w:sz="0" w:space="0" w:color="auto"/>
                  </w:divBdr>
                  <w:divsChild>
                    <w:div w:id="956452536">
                      <w:marLeft w:val="0"/>
                      <w:marRight w:val="0"/>
                      <w:marTop w:val="135"/>
                      <w:marBottom w:val="135"/>
                      <w:divBdr>
                        <w:top w:val="none" w:sz="0" w:space="0" w:color="auto"/>
                        <w:left w:val="none" w:sz="0" w:space="0" w:color="auto"/>
                        <w:bottom w:val="none" w:sz="0" w:space="0" w:color="auto"/>
                        <w:right w:val="none" w:sz="0" w:space="0" w:color="auto"/>
                      </w:divBdr>
                      <w:divsChild>
                        <w:div w:id="385103767">
                          <w:marLeft w:val="0"/>
                          <w:marRight w:val="0"/>
                          <w:marTop w:val="0"/>
                          <w:marBottom w:val="0"/>
                          <w:divBdr>
                            <w:top w:val="none" w:sz="0" w:space="0" w:color="auto"/>
                            <w:left w:val="none" w:sz="0" w:space="0" w:color="auto"/>
                            <w:bottom w:val="none" w:sz="0" w:space="0" w:color="auto"/>
                            <w:right w:val="none" w:sz="0" w:space="0" w:color="auto"/>
                          </w:divBdr>
                        </w:div>
                      </w:divsChild>
                    </w:div>
                    <w:div w:id="1099369376">
                      <w:marLeft w:val="0"/>
                      <w:marRight w:val="0"/>
                      <w:marTop w:val="0"/>
                      <w:marBottom w:val="135"/>
                      <w:divBdr>
                        <w:top w:val="none" w:sz="0" w:space="0" w:color="auto"/>
                        <w:left w:val="none" w:sz="0" w:space="0" w:color="auto"/>
                        <w:bottom w:val="none" w:sz="0" w:space="0" w:color="auto"/>
                        <w:right w:val="none" w:sz="0" w:space="0" w:color="auto"/>
                      </w:divBdr>
                    </w:div>
                    <w:div w:id="1892837854">
                      <w:marLeft w:val="0"/>
                      <w:marRight w:val="0"/>
                      <w:marTop w:val="0"/>
                      <w:marBottom w:val="0"/>
                      <w:divBdr>
                        <w:top w:val="none" w:sz="0" w:space="0" w:color="auto"/>
                        <w:left w:val="none" w:sz="0" w:space="0" w:color="auto"/>
                        <w:bottom w:val="none" w:sz="0" w:space="0" w:color="auto"/>
                        <w:right w:val="none" w:sz="0" w:space="0" w:color="auto"/>
                      </w:divBdr>
                      <w:divsChild>
                        <w:div w:id="76207162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74017551">
              <w:marLeft w:val="0"/>
              <w:marRight w:val="0"/>
              <w:marTop w:val="0"/>
              <w:marBottom w:val="0"/>
              <w:divBdr>
                <w:top w:val="none" w:sz="0" w:space="0" w:color="auto"/>
                <w:left w:val="none" w:sz="0" w:space="0" w:color="auto"/>
                <w:bottom w:val="none" w:sz="0" w:space="0" w:color="auto"/>
                <w:right w:val="none" w:sz="0" w:space="0" w:color="auto"/>
              </w:divBdr>
              <w:divsChild>
                <w:div w:id="223414996">
                  <w:marLeft w:val="0"/>
                  <w:marRight w:val="0"/>
                  <w:marTop w:val="0"/>
                  <w:marBottom w:val="0"/>
                  <w:divBdr>
                    <w:top w:val="none" w:sz="0" w:space="0" w:color="auto"/>
                    <w:left w:val="none" w:sz="0" w:space="0" w:color="auto"/>
                    <w:bottom w:val="none" w:sz="0" w:space="0" w:color="auto"/>
                    <w:right w:val="none" w:sz="0" w:space="0" w:color="auto"/>
                  </w:divBdr>
                  <w:divsChild>
                    <w:div w:id="494227669">
                      <w:marLeft w:val="0"/>
                      <w:marRight w:val="0"/>
                      <w:marTop w:val="0"/>
                      <w:marBottom w:val="135"/>
                      <w:divBdr>
                        <w:top w:val="none" w:sz="0" w:space="0" w:color="auto"/>
                        <w:left w:val="none" w:sz="0" w:space="0" w:color="auto"/>
                        <w:bottom w:val="none" w:sz="0" w:space="0" w:color="auto"/>
                        <w:right w:val="none" w:sz="0" w:space="0" w:color="auto"/>
                      </w:divBdr>
                    </w:div>
                    <w:div w:id="604846511">
                      <w:marLeft w:val="0"/>
                      <w:marRight w:val="0"/>
                      <w:marTop w:val="0"/>
                      <w:marBottom w:val="0"/>
                      <w:divBdr>
                        <w:top w:val="none" w:sz="0" w:space="0" w:color="auto"/>
                        <w:left w:val="none" w:sz="0" w:space="0" w:color="auto"/>
                        <w:bottom w:val="none" w:sz="0" w:space="0" w:color="auto"/>
                        <w:right w:val="none" w:sz="0" w:space="0" w:color="auto"/>
                      </w:divBdr>
                      <w:divsChild>
                        <w:div w:id="1764759888">
                          <w:marLeft w:val="0"/>
                          <w:marRight w:val="75"/>
                          <w:marTop w:val="0"/>
                          <w:marBottom w:val="0"/>
                          <w:divBdr>
                            <w:top w:val="none" w:sz="0" w:space="0" w:color="auto"/>
                            <w:left w:val="none" w:sz="0" w:space="0" w:color="auto"/>
                            <w:bottom w:val="none" w:sz="0" w:space="0" w:color="auto"/>
                            <w:right w:val="none" w:sz="0" w:space="0" w:color="auto"/>
                          </w:divBdr>
                        </w:div>
                      </w:divsChild>
                    </w:div>
                    <w:div w:id="2139102280">
                      <w:marLeft w:val="0"/>
                      <w:marRight w:val="0"/>
                      <w:marTop w:val="135"/>
                      <w:marBottom w:val="135"/>
                      <w:divBdr>
                        <w:top w:val="none" w:sz="0" w:space="0" w:color="auto"/>
                        <w:left w:val="none" w:sz="0" w:space="0" w:color="auto"/>
                        <w:bottom w:val="none" w:sz="0" w:space="0" w:color="auto"/>
                        <w:right w:val="none" w:sz="0" w:space="0" w:color="auto"/>
                      </w:divBdr>
                      <w:divsChild>
                        <w:div w:id="739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393549">
          <w:marLeft w:val="0"/>
          <w:marRight w:val="0"/>
          <w:marTop w:val="0"/>
          <w:marBottom w:val="0"/>
          <w:divBdr>
            <w:top w:val="single" w:sz="6" w:space="0" w:color="CFD5E4"/>
            <w:left w:val="none" w:sz="0" w:space="0" w:color="auto"/>
            <w:bottom w:val="none" w:sz="0" w:space="0" w:color="auto"/>
            <w:right w:val="none" w:sz="0" w:space="0" w:color="auto"/>
          </w:divBdr>
          <w:divsChild>
            <w:div w:id="1084884978">
              <w:marLeft w:val="0"/>
              <w:marRight w:val="0"/>
              <w:marTop w:val="0"/>
              <w:marBottom w:val="0"/>
              <w:divBdr>
                <w:top w:val="none" w:sz="0" w:space="0" w:color="auto"/>
                <w:left w:val="none" w:sz="0" w:space="0" w:color="auto"/>
                <w:bottom w:val="none" w:sz="0" w:space="0" w:color="auto"/>
                <w:right w:val="none" w:sz="0" w:space="0" w:color="auto"/>
              </w:divBdr>
              <w:divsChild>
                <w:div w:id="283930671">
                  <w:marLeft w:val="0"/>
                  <w:marRight w:val="0"/>
                  <w:marTop w:val="0"/>
                  <w:marBottom w:val="135"/>
                  <w:divBdr>
                    <w:top w:val="none" w:sz="0" w:space="0" w:color="auto"/>
                    <w:left w:val="none" w:sz="0" w:space="0" w:color="auto"/>
                    <w:bottom w:val="none" w:sz="0" w:space="0" w:color="auto"/>
                    <w:right w:val="none" w:sz="0" w:space="0" w:color="auto"/>
                  </w:divBdr>
                </w:div>
                <w:div w:id="661004965">
                  <w:marLeft w:val="0"/>
                  <w:marRight w:val="0"/>
                  <w:marTop w:val="135"/>
                  <w:marBottom w:val="135"/>
                  <w:divBdr>
                    <w:top w:val="none" w:sz="0" w:space="0" w:color="auto"/>
                    <w:left w:val="none" w:sz="0" w:space="0" w:color="auto"/>
                    <w:bottom w:val="none" w:sz="0" w:space="0" w:color="auto"/>
                    <w:right w:val="none" w:sz="0" w:space="0" w:color="auto"/>
                  </w:divBdr>
                  <w:divsChild>
                    <w:div w:id="1970550121">
                      <w:marLeft w:val="0"/>
                      <w:marRight w:val="0"/>
                      <w:marTop w:val="0"/>
                      <w:marBottom w:val="0"/>
                      <w:divBdr>
                        <w:top w:val="none" w:sz="0" w:space="0" w:color="auto"/>
                        <w:left w:val="none" w:sz="0" w:space="0" w:color="auto"/>
                        <w:bottom w:val="none" w:sz="0" w:space="0" w:color="auto"/>
                        <w:right w:val="none" w:sz="0" w:space="0" w:color="auto"/>
                      </w:divBdr>
                    </w:div>
                  </w:divsChild>
                </w:div>
                <w:div w:id="1089698286">
                  <w:marLeft w:val="0"/>
                  <w:marRight w:val="0"/>
                  <w:marTop w:val="0"/>
                  <w:marBottom w:val="0"/>
                  <w:divBdr>
                    <w:top w:val="none" w:sz="0" w:space="0" w:color="auto"/>
                    <w:left w:val="none" w:sz="0" w:space="0" w:color="auto"/>
                    <w:bottom w:val="none" w:sz="0" w:space="0" w:color="auto"/>
                    <w:right w:val="none" w:sz="0" w:space="0" w:color="auto"/>
                  </w:divBdr>
                  <w:divsChild>
                    <w:div w:id="66023475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642036074">
          <w:marLeft w:val="0"/>
          <w:marRight w:val="0"/>
          <w:marTop w:val="0"/>
          <w:marBottom w:val="0"/>
          <w:divBdr>
            <w:top w:val="none" w:sz="0" w:space="0" w:color="auto"/>
            <w:left w:val="none" w:sz="0" w:space="0" w:color="auto"/>
            <w:bottom w:val="none" w:sz="0" w:space="0" w:color="auto"/>
            <w:right w:val="none" w:sz="0" w:space="0" w:color="auto"/>
          </w:divBdr>
          <w:divsChild>
            <w:div w:id="2091659003">
              <w:marLeft w:val="0"/>
              <w:marRight w:val="0"/>
              <w:marTop w:val="0"/>
              <w:marBottom w:val="0"/>
              <w:divBdr>
                <w:top w:val="none" w:sz="0" w:space="0" w:color="auto"/>
                <w:left w:val="none" w:sz="0" w:space="0" w:color="auto"/>
                <w:bottom w:val="none" w:sz="0" w:space="0" w:color="auto"/>
                <w:right w:val="none" w:sz="0" w:space="0" w:color="auto"/>
              </w:divBdr>
              <w:divsChild>
                <w:div w:id="1946692524">
                  <w:marLeft w:val="0"/>
                  <w:marRight w:val="0"/>
                  <w:marTop w:val="0"/>
                  <w:marBottom w:val="0"/>
                  <w:divBdr>
                    <w:top w:val="none" w:sz="0" w:space="0" w:color="auto"/>
                    <w:left w:val="none" w:sz="0" w:space="0" w:color="auto"/>
                    <w:bottom w:val="none" w:sz="0" w:space="0" w:color="auto"/>
                    <w:right w:val="none" w:sz="0" w:space="0" w:color="auto"/>
                  </w:divBdr>
                  <w:divsChild>
                    <w:div w:id="241645637">
                      <w:marLeft w:val="0"/>
                      <w:marRight w:val="0"/>
                      <w:marTop w:val="135"/>
                      <w:marBottom w:val="135"/>
                      <w:divBdr>
                        <w:top w:val="none" w:sz="0" w:space="0" w:color="auto"/>
                        <w:left w:val="none" w:sz="0" w:space="0" w:color="auto"/>
                        <w:bottom w:val="none" w:sz="0" w:space="0" w:color="auto"/>
                        <w:right w:val="none" w:sz="0" w:space="0" w:color="auto"/>
                      </w:divBdr>
                      <w:divsChild>
                        <w:div w:id="525098891">
                          <w:marLeft w:val="0"/>
                          <w:marRight w:val="0"/>
                          <w:marTop w:val="0"/>
                          <w:marBottom w:val="0"/>
                          <w:divBdr>
                            <w:top w:val="none" w:sz="0" w:space="0" w:color="auto"/>
                            <w:left w:val="none" w:sz="0" w:space="0" w:color="auto"/>
                            <w:bottom w:val="none" w:sz="0" w:space="0" w:color="auto"/>
                            <w:right w:val="none" w:sz="0" w:space="0" w:color="auto"/>
                          </w:divBdr>
                        </w:div>
                      </w:divsChild>
                    </w:div>
                    <w:div w:id="1358194548">
                      <w:marLeft w:val="0"/>
                      <w:marRight w:val="0"/>
                      <w:marTop w:val="0"/>
                      <w:marBottom w:val="0"/>
                      <w:divBdr>
                        <w:top w:val="none" w:sz="0" w:space="0" w:color="auto"/>
                        <w:left w:val="none" w:sz="0" w:space="0" w:color="auto"/>
                        <w:bottom w:val="none" w:sz="0" w:space="0" w:color="auto"/>
                        <w:right w:val="none" w:sz="0" w:space="0" w:color="auto"/>
                      </w:divBdr>
                      <w:divsChild>
                        <w:div w:id="1007054941">
                          <w:marLeft w:val="0"/>
                          <w:marRight w:val="75"/>
                          <w:marTop w:val="0"/>
                          <w:marBottom w:val="0"/>
                          <w:divBdr>
                            <w:top w:val="none" w:sz="0" w:space="0" w:color="auto"/>
                            <w:left w:val="none" w:sz="0" w:space="0" w:color="auto"/>
                            <w:bottom w:val="none" w:sz="0" w:space="0" w:color="auto"/>
                            <w:right w:val="none" w:sz="0" w:space="0" w:color="auto"/>
                          </w:divBdr>
                        </w:div>
                      </w:divsChild>
                    </w:div>
                    <w:div w:id="187249580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 w:id="1665742067">
          <w:marLeft w:val="0"/>
          <w:marRight w:val="0"/>
          <w:marTop w:val="0"/>
          <w:marBottom w:val="0"/>
          <w:divBdr>
            <w:top w:val="single" w:sz="6" w:space="0" w:color="CFD5E4"/>
            <w:left w:val="none" w:sz="0" w:space="0" w:color="auto"/>
            <w:bottom w:val="none" w:sz="0" w:space="0" w:color="auto"/>
            <w:right w:val="none" w:sz="0" w:space="0" w:color="auto"/>
          </w:divBdr>
          <w:divsChild>
            <w:div w:id="602495255">
              <w:marLeft w:val="0"/>
              <w:marRight w:val="0"/>
              <w:marTop w:val="0"/>
              <w:marBottom w:val="0"/>
              <w:divBdr>
                <w:top w:val="none" w:sz="0" w:space="0" w:color="auto"/>
                <w:left w:val="none" w:sz="0" w:space="0" w:color="auto"/>
                <w:bottom w:val="none" w:sz="0" w:space="0" w:color="auto"/>
                <w:right w:val="none" w:sz="0" w:space="0" w:color="auto"/>
              </w:divBdr>
              <w:divsChild>
                <w:div w:id="754940834">
                  <w:marLeft w:val="0"/>
                  <w:marRight w:val="0"/>
                  <w:marTop w:val="135"/>
                  <w:marBottom w:val="135"/>
                  <w:divBdr>
                    <w:top w:val="none" w:sz="0" w:space="0" w:color="auto"/>
                    <w:left w:val="none" w:sz="0" w:space="0" w:color="auto"/>
                    <w:bottom w:val="none" w:sz="0" w:space="0" w:color="auto"/>
                    <w:right w:val="none" w:sz="0" w:space="0" w:color="auto"/>
                  </w:divBdr>
                  <w:divsChild>
                    <w:div w:id="1234853022">
                      <w:marLeft w:val="0"/>
                      <w:marRight w:val="0"/>
                      <w:marTop w:val="0"/>
                      <w:marBottom w:val="0"/>
                      <w:divBdr>
                        <w:top w:val="none" w:sz="0" w:space="0" w:color="auto"/>
                        <w:left w:val="none" w:sz="0" w:space="0" w:color="auto"/>
                        <w:bottom w:val="none" w:sz="0" w:space="0" w:color="auto"/>
                        <w:right w:val="none" w:sz="0" w:space="0" w:color="auto"/>
                      </w:divBdr>
                    </w:div>
                  </w:divsChild>
                </w:div>
                <w:div w:id="763116660">
                  <w:marLeft w:val="0"/>
                  <w:marRight w:val="0"/>
                  <w:marTop w:val="0"/>
                  <w:marBottom w:val="135"/>
                  <w:divBdr>
                    <w:top w:val="none" w:sz="0" w:space="0" w:color="auto"/>
                    <w:left w:val="none" w:sz="0" w:space="0" w:color="auto"/>
                    <w:bottom w:val="none" w:sz="0" w:space="0" w:color="auto"/>
                    <w:right w:val="none" w:sz="0" w:space="0" w:color="auto"/>
                  </w:divBdr>
                </w:div>
                <w:div w:id="1524005414">
                  <w:marLeft w:val="0"/>
                  <w:marRight w:val="0"/>
                  <w:marTop w:val="0"/>
                  <w:marBottom w:val="0"/>
                  <w:divBdr>
                    <w:top w:val="none" w:sz="0" w:space="0" w:color="auto"/>
                    <w:left w:val="none" w:sz="0" w:space="0" w:color="auto"/>
                    <w:bottom w:val="none" w:sz="0" w:space="0" w:color="auto"/>
                    <w:right w:val="none" w:sz="0" w:space="0" w:color="auto"/>
                  </w:divBdr>
                  <w:divsChild>
                    <w:div w:id="168435444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739548089">
          <w:marLeft w:val="0"/>
          <w:marRight w:val="0"/>
          <w:marTop w:val="0"/>
          <w:marBottom w:val="0"/>
          <w:divBdr>
            <w:top w:val="none" w:sz="0" w:space="0" w:color="auto"/>
            <w:left w:val="none" w:sz="0" w:space="0" w:color="auto"/>
            <w:bottom w:val="none" w:sz="0" w:space="0" w:color="auto"/>
            <w:right w:val="none" w:sz="0" w:space="0" w:color="auto"/>
          </w:divBdr>
          <w:divsChild>
            <w:div w:id="115566099">
              <w:marLeft w:val="0"/>
              <w:marRight w:val="0"/>
              <w:marTop w:val="0"/>
              <w:marBottom w:val="0"/>
              <w:divBdr>
                <w:top w:val="single" w:sz="6" w:space="0" w:color="CFD5E4"/>
                <w:left w:val="none" w:sz="0" w:space="0" w:color="auto"/>
                <w:bottom w:val="none" w:sz="0" w:space="0" w:color="auto"/>
                <w:right w:val="none" w:sz="0" w:space="0" w:color="auto"/>
              </w:divBdr>
              <w:divsChild>
                <w:div w:id="1901593830">
                  <w:marLeft w:val="0"/>
                  <w:marRight w:val="0"/>
                  <w:marTop w:val="0"/>
                  <w:marBottom w:val="0"/>
                  <w:divBdr>
                    <w:top w:val="none" w:sz="0" w:space="0" w:color="auto"/>
                    <w:left w:val="none" w:sz="0" w:space="0" w:color="auto"/>
                    <w:bottom w:val="none" w:sz="0" w:space="0" w:color="auto"/>
                    <w:right w:val="none" w:sz="0" w:space="0" w:color="auto"/>
                  </w:divBdr>
                  <w:divsChild>
                    <w:div w:id="701249840">
                      <w:marLeft w:val="0"/>
                      <w:marRight w:val="0"/>
                      <w:marTop w:val="0"/>
                      <w:marBottom w:val="0"/>
                      <w:divBdr>
                        <w:top w:val="none" w:sz="0" w:space="0" w:color="auto"/>
                        <w:left w:val="none" w:sz="0" w:space="0" w:color="auto"/>
                        <w:bottom w:val="none" w:sz="0" w:space="0" w:color="auto"/>
                        <w:right w:val="none" w:sz="0" w:space="0" w:color="auto"/>
                      </w:divBdr>
                      <w:divsChild>
                        <w:div w:id="61951046">
                          <w:marLeft w:val="0"/>
                          <w:marRight w:val="75"/>
                          <w:marTop w:val="0"/>
                          <w:marBottom w:val="0"/>
                          <w:divBdr>
                            <w:top w:val="none" w:sz="0" w:space="0" w:color="auto"/>
                            <w:left w:val="none" w:sz="0" w:space="0" w:color="auto"/>
                            <w:bottom w:val="none" w:sz="0" w:space="0" w:color="auto"/>
                            <w:right w:val="none" w:sz="0" w:space="0" w:color="auto"/>
                          </w:divBdr>
                        </w:div>
                      </w:divsChild>
                    </w:div>
                    <w:div w:id="1812793272">
                      <w:marLeft w:val="0"/>
                      <w:marRight w:val="0"/>
                      <w:marTop w:val="135"/>
                      <w:marBottom w:val="135"/>
                      <w:divBdr>
                        <w:top w:val="none" w:sz="0" w:space="0" w:color="auto"/>
                        <w:left w:val="none" w:sz="0" w:space="0" w:color="auto"/>
                        <w:bottom w:val="none" w:sz="0" w:space="0" w:color="auto"/>
                        <w:right w:val="none" w:sz="0" w:space="0" w:color="auto"/>
                      </w:divBdr>
                      <w:divsChild>
                        <w:div w:id="2078627649">
                          <w:marLeft w:val="0"/>
                          <w:marRight w:val="0"/>
                          <w:marTop w:val="0"/>
                          <w:marBottom w:val="0"/>
                          <w:divBdr>
                            <w:top w:val="none" w:sz="0" w:space="0" w:color="auto"/>
                            <w:left w:val="none" w:sz="0" w:space="0" w:color="auto"/>
                            <w:bottom w:val="none" w:sz="0" w:space="0" w:color="auto"/>
                            <w:right w:val="none" w:sz="0" w:space="0" w:color="auto"/>
                          </w:divBdr>
                        </w:div>
                      </w:divsChild>
                    </w:div>
                    <w:div w:id="2071996045">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484442205">
              <w:marLeft w:val="0"/>
              <w:marRight w:val="0"/>
              <w:marTop w:val="0"/>
              <w:marBottom w:val="0"/>
              <w:divBdr>
                <w:top w:val="single" w:sz="6" w:space="0" w:color="CFD5E4"/>
                <w:left w:val="none" w:sz="0" w:space="0" w:color="auto"/>
                <w:bottom w:val="none" w:sz="0" w:space="0" w:color="auto"/>
                <w:right w:val="none" w:sz="0" w:space="0" w:color="auto"/>
              </w:divBdr>
              <w:divsChild>
                <w:div w:id="847906800">
                  <w:marLeft w:val="0"/>
                  <w:marRight w:val="0"/>
                  <w:marTop w:val="0"/>
                  <w:marBottom w:val="0"/>
                  <w:divBdr>
                    <w:top w:val="none" w:sz="0" w:space="0" w:color="auto"/>
                    <w:left w:val="none" w:sz="0" w:space="0" w:color="auto"/>
                    <w:bottom w:val="none" w:sz="0" w:space="0" w:color="auto"/>
                    <w:right w:val="none" w:sz="0" w:space="0" w:color="auto"/>
                  </w:divBdr>
                  <w:divsChild>
                    <w:div w:id="50652886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874125288">
              <w:marLeft w:val="0"/>
              <w:marRight w:val="0"/>
              <w:marTop w:val="0"/>
              <w:marBottom w:val="0"/>
              <w:divBdr>
                <w:top w:val="single" w:sz="6" w:space="0" w:color="CFD5E4"/>
                <w:left w:val="none" w:sz="0" w:space="0" w:color="auto"/>
                <w:bottom w:val="none" w:sz="0" w:space="0" w:color="auto"/>
                <w:right w:val="none" w:sz="0" w:space="0" w:color="auto"/>
              </w:divBdr>
              <w:divsChild>
                <w:div w:id="1469786983">
                  <w:marLeft w:val="0"/>
                  <w:marRight w:val="0"/>
                  <w:marTop w:val="0"/>
                  <w:marBottom w:val="0"/>
                  <w:divBdr>
                    <w:top w:val="none" w:sz="0" w:space="0" w:color="auto"/>
                    <w:left w:val="none" w:sz="0" w:space="0" w:color="auto"/>
                    <w:bottom w:val="none" w:sz="0" w:space="0" w:color="auto"/>
                    <w:right w:val="none" w:sz="0" w:space="0" w:color="auto"/>
                  </w:divBdr>
                  <w:divsChild>
                    <w:div w:id="731269001">
                      <w:marLeft w:val="0"/>
                      <w:marRight w:val="0"/>
                      <w:marTop w:val="135"/>
                      <w:marBottom w:val="135"/>
                      <w:divBdr>
                        <w:top w:val="none" w:sz="0" w:space="0" w:color="auto"/>
                        <w:left w:val="none" w:sz="0" w:space="0" w:color="auto"/>
                        <w:bottom w:val="none" w:sz="0" w:space="0" w:color="auto"/>
                        <w:right w:val="none" w:sz="0" w:space="0" w:color="auto"/>
                      </w:divBdr>
                      <w:divsChild>
                        <w:div w:id="1762216136">
                          <w:marLeft w:val="0"/>
                          <w:marRight w:val="0"/>
                          <w:marTop w:val="0"/>
                          <w:marBottom w:val="0"/>
                          <w:divBdr>
                            <w:top w:val="none" w:sz="0" w:space="0" w:color="auto"/>
                            <w:left w:val="none" w:sz="0" w:space="0" w:color="auto"/>
                            <w:bottom w:val="none" w:sz="0" w:space="0" w:color="auto"/>
                            <w:right w:val="none" w:sz="0" w:space="0" w:color="auto"/>
                          </w:divBdr>
                        </w:div>
                      </w:divsChild>
                    </w:div>
                    <w:div w:id="769817391">
                      <w:marLeft w:val="0"/>
                      <w:marRight w:val="0"/>
                      <w:marTop w:val="0"/>
                      <w:marBottom w:val="135"/>
                      <w:divBdr>
                        <w:top w:val="none" w:sz="0" w:space="0" w:color="auto"/>
                        <w:left w:val="none" w:sz="0" w:space="0" w:color="auto"/>
                        <w:bottom w:val="none" w:sz="0" w:space="0" w:color="auto"/>
                        <w:right w:val="none" w:sz="0" w:space="0" w:color="auto"/>
                      </w:divBdr>
                    </w:div>
                    <w:div w:id="2034720206">
                      <w:marLeft w:val="0"/>
                      <w:marRight w:val="0"/>
                      <w:marTop w:val="0"/>
                      <w:marBottom w:val="0"/>
                      <w:divBdr>
                        <w:top w:val="none" w:sz="0" w:space="0" w:color="auto"/>
                        <w:left w:val="none" w:sz="0" w:space="0" w:color="auto"/>
                        <w:bottom w:val="none" w:sz="0" w:space="0" w:color="auto"/>
                        <w:right w:val="none" w:sz="0" w:space="0" w:color="auto"/>
                      </w:divBdr>
                      <w:divsChild>
                        <w:div w:id="114304158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937181130">
              <w:marLeft w:val="0"/>
              <w:marRight w:val="0"/>
              <w:marTop w:val="0"/>
              <w:marBottom w:val="0"/>
              <w:divBdr>
                <w:top w:val="single" w:sz="6" w:space="0" w:color="CFD5E4"/>
                <w:left w:val="none" w:sz="0" w:space="0" w:color="auto"/>
                <w:bottom w:val="none" w:sz="0" w:space="0" w:color="auto"/>
                <w:right w:val="none" w:sz="0" w:space="0" w:color="auto"/>
              </w:divBdr>
              <w:divsChild>
                <w:div w:id="353767807">
                  <w:marLeft w:val="0"/>
                  <w:marRight w:val="0"/>
                  <w:marTop w:val="0"/>
                  <w:marBottom w:val="0"/>
                  <w:divBdr>
                    <w:top w:val="none" w:sz="0" w:space="0" w:color="auto"/>
                    <w:left w:val="none" w:sz="0" w:space="0" w:color="auto"/>
                    <w:bottom w:val="none" w:sz="0" w:space="0" w:color="auto"/>
                    <w:right w:val="none" w:sz="0" w:space="0" w:color="auto"/>
                  </w:divBdr>
                  <w:divsChild>
                    <w:div w:id="570697988">
                      <w:marLeft w:val="0"/>
                      <w:marRight w:val="0"/>
                      <w:marTop w:val="135"/>
                      <w:marBottom w:val="135"/>
                      <w:divBdr>
                        <w:top w:val="none" w:sz="0" w:space="0" w:color="auto"/>
                        <w:left w:val="none" w:sz="0" w:space="0" w:color="auto"/>
                        <w:bottom w:val="none" w:sz="0" w:space="0" w:color="auto"/>
                        <w:right w:val="none" w:sz="0" w:space="0" w:color="auto"/>
                      </w:divBdr>
                      <w:divsChild>
                        <w:div w:id="409893504">
                          <w:marLeft w:val="0"/>
                          <w:marRight w:val="0"/>
                          <w:marTop w:val="0"/>
                          <w:marBottom w:val="0"/>
                          <w:divBdr>
                            <w:top w:val="none" w:sz="0" w:space="0" w:color="auto"/>
                            <w:left w:val="none" w:sz="0" w:space="0" w:color="auto"/>
                            <w:bottom w:val="none" w:sz="0" w:space="0" w:color="auto"/>
                            <w:right w:val="none" w:sz="0" w:space="0" w:color="auto"/>
                          </w:divBdr>
                        </w:div>
                      </w:divsChild>
                    </w:div>
                    <w:div w:id="908199240">
                      <w:marLeft w:val="0"/>
                      <w:marRight w:val="0"/>
                      <w:marTop w:val="0"/>
                      <w:marBottom w:val="135"/>
                      <w:divBdr>
                        <w:top w:val="none" w:sz="0" w:space="0" w:color="auto"/>
                        <w:left w:val="none" w:sz="0" w:space="0" w:color="auto"/>
                        <w:bottom w:val="none" w:sz="0" w:space="0" w:color="auto"/>
                        <w:right w:val="none" w:sz="0" w:space="0" w:color="auto"/>
                      </w:divBdr>
                    </w:div>
                    <w:div w:id="2052680772">
                      <w:marLeft w:val="0"/>
                      <w:marRight w:val="0"/>
                      <w:marTop w:val="0"/>
                      <w:marBottom w:val="0"/>
                      <w:divBdr>
                        <w:top w:val="none" w:sz="0" w:space="0" w:color="auto"/>
                        <w:left w:val="none" w:sz="0" w:space="0" w:color="auto"/>
                        <w:bottom w:val="none" w:sz="0" w:space="0" w:color="auto"/>
                        <w:right w:val="none" w:sz="0" w:space="0" w:color="auto"/>
                      </w:divBdr>
                      <w:divsChild>
                        <w:div w:id="158125817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976688748">
              <w:marLeft w:val="0"/>
              <w:marRight w:val="0"/>
              <w:marTop w:val="0"/>
              <w:marBottom w:val="0"/>
              <w:divBdr>
                <w:top w:val="none" w:sz="0" w:space="0" w:color="auto"/>
                <w:left w:val="none" w:sz="0" w:space="0" w:color="auto"/>
                <w:bottom w:val="none" w:sz="0" w:space="0" w:color="auto"/>
                <w:right w:val="none" w:sz="0" w:space="0" w:color="auto"/>
              </w:divBdr>
              <w:divsChild>
                <w:div w:id="1906136151">
                  <w:marLeft w:val="0"/>
                  <w:marRight w:val="0"/>
                  <w:marTop w:val="0"/>
                  <w:marBottom w:val="0"/>
                  <w:divBdr>
                    <w:top w:val="none" w:sz="0" w:space="0" w:color="auto"/>
                    <w:left w:val="none" w:sz="0" w:space="0" w:color="auto"/>
                    <w:bottom w:val="none" w:sz="0" w:space="0" w:color="auto"/>
                    <w:right w:val="none" w:sz="0" w:space="0" w:color="auto"/>
                  </w:divBdr>
                  <w:divsChild>
                    <w:div w:id="974527581">
                      <w:marLeft w:val="0"/>
                      <w:marRight w:val="0"/>
                      <w:marTop w:val="0"/>
                      <w:marBottom w:val="135"/>
                      <w:divBdr>
                        <w:top w:val="none" w:sz="0" w:space="0" w:color="auto"/>
                        <w:left w:val="none" w:sz="0" w:space="0" w:color="auto"/>
                        <w:bottom w:val="none" w:sz="0" w:space="0" w:color="auto"/>
                        <w:right w:val="none" w:sz="0" w:space="0" w:color="auto"/>
                      </w:divBdr>
                    </w:div>
                    <w:div w:id="1190141006">
                      <w:marLeft w:val="0"/>
                      <w:marRight w:val="0"/>
                      <w:marTop w:val="0"/>
                      <w:marBottom w:val="0"/>
                      <w:divBdr>
                        <w:top w:val="none" w:sz="0" w:space="0" w:color="auto"/>
                        <w:left w:val="none" w:sz="0" w:space="0" w:color="auto"/>
                        <w:bottom w:val="none" w:sz="0" w:space="0" w:color="auto"/>
                        <w:right w:val="none" w:sz="0" w:space="0" w:color="auto"/>
                      </w:divBdr>
                      <w:divsChild>
                        <w:div w:id="1776172045">
                          <w:marLeft w:val="0"/>
                          <w:marRight w:val="75"/>
                          <w:marTop w:val="0"/>
                          <w:marBottom w:val="0"/>
                          <w:divBdr>
                            <w:top w:val="none" w:sz="0" w:space="0" w:color="auto"/>
                            <w:left w:val="none" w:sz="0" w:space="0" w:color="auto"/>
                            <w:bottom w:val="none" w:sz="0" w:space="0" w:color="auto"/>
                            <w:right w:val="none" w:sz="0" w:space="0" w:color="auto"/>
                          </w:divBdr>
                        </w:div>
                      </w:divsChild>
                    </w:div>
                    <w:div w:id="1864782402">
                      <w:marLeft w:val="0"/>
                      <w:marRight w:val="0"/>
                      <w:marTop w:val="135"/>
                      <w:marBottom w:val="135"/>
                      <w:divBdr>
                        <w:top w:val="none" w:sz="0" w:space="0" w:color="auto"/>
                        <w:left w:val="none" w:sz="0" w:space="0" w:color="auto"/>
                        <w:bottom w:val="none" w:sz="0" w:space="0" w:color="auto"/>
                        <w:right w:val="none" w:sz="0" w:space="0" w:color="auto"/>
                      </w:divBdr>
                      <w:divsChild>
                        <w:div w:id="101799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184645">
              <w:marLeft w:val="0"/>
              <w:marRight w:val="0"/>
              <w:marTop w:val="0"/>
              <w:marBottom w:val="0"/>
              <w:divBdr>
                <w:top w:val="single" w:sz="6" w:space="0" w:color="CFD5E4"/>
                <w:left w:val="none" w:sz="0" w:space="0" w:color="auto"/>
                <w:bottom w:val="none" w:sz="0" w:space="0" w:color="auto"/>
                <w:right w:val="none" w:sz="0" w:space="0" w:color="auto"/>
              </w:divBdr>
              <w:divsChild>
                <w:div w:id="809438598">
                  <w:marLeft w:val="0"/>
                  <w:marRight w:val="0"/>
                  <w:marTop w:val="0"/>
                  <w:marBottom w:val="0"/>
                  <w:divBdr>
                    <w:top w:val="none" w:sz="0" w:space="0" w:color="auto"/>
                    <w:left w:val="none" w:sz="0" w:space="0" w:color="auto"/>
                    <w:bottom w:val="none" w:sz="0" w:space="0" w:color="auto"/>
                    <w:right w:val="none" w:sz="0" w:space="0" w:color="auto"/>
                  </w:divBdr>
                  <w:divsChild>
                    <w:div w:id="1128357814">
                      <w:marLeft w:val="0"/>
                      <w:marRight w:val="0"/>
                      <w:marTop w:val="0"/>
                      <w:marBottom w:val="135"/>
                      <w:divBdr>
                        <w:top w:val="none" w:sz="0" w:space="0" w:color="auto"/>
                        <w:left w:val="none" w:sz="0" w:space="0" w:color="auto"/>
                        <w:bottom w:val="none" w:sz="0" w:space="0" w:color="auto"/>
                        <w:right w:val="none" w:sz="0" w:space="0" w:color="auto"/>
                      </w:divBdr>
                    </w:div>
                    <w:div w:id="1421483681">
                      <w:marLeft w:val="0"/>
                      <w:marRight w:val="0"/>
                      <w:marTop w:val="135"/>
                      <w:marBottom w:val="135"/>
                      <w:divBdr>
                        <w:top w:val="none" w:sz="0" w:space="0" w:color="auto"/>
                        <w:left w:val="none" w:sz="0" w:space="0" w:color="auto"/>
                        <w:bottom w:val="none" w:sz="0" w:space="0" w:color="auto"/>
                        <w:right w:val="none" w:sz="0" w:space="0" w:color="auto"/>
                      </w:divBdr>
                      <w:divsChild>
                        <w:div w:id="2145078766">
                          <w:marLeft w:val="0"/>
                          <w:marRight w:val="0"/>
                          <w:marTop w:val="0"/>
                          <w:marBottom w:val="0"/>
                          <w:divBdr>
                            <w:top w:val="none" w:sz="0" w:space="0" w:color="auto"/>
                            <w:left w:val="none" w:sz="0" w:space="0" w:color="auto"/>
                            <w:bottom w:val="none" w:sz="0" w:space="0" w:color="auto"/>
                            <w:right w:val="none" w:sz="0" w:space="0" w:color="auto"/>
                          </w:divBdr>
                        </w:div>
                      </w:divsChild>
                    </w:div>
                    <w:div w:id="1798987243">
                      <w:marLeft w:val="0"/>
                      <w:marRight w:val="0"/>
                      <w:marTop w:val="0"/>
                      <w:marBottom w:val="0"/>
                      <w:divBdr>
                        <w:top w:val="none" w:sz="0" w:space="0" w:color="auto"/>
                        <w:left w:val="none" w:sz="0" w:space="0" w:color="auto"/>
                        <w:bottom w:val="none" w:sz="0" w:space="0" w:color="auto"/>
                        <w:right w:val="none" w:sz="0" w:space="0" w:color="auto"/>
                      </w:divBdr>
                      <w:divsChild>
                        <w:div w:id="210908243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784468">
          <w:marLeft w:val="0"/>
          <w:marRight w:val="0"/>
          <w:marTop w:val="0"/>
          <w:marBottom w:val="0"/>
          <w:divBdr>
            <w:top w:val="single" w:sz="6" w:space="0" w:color="CFD5E4"/>
            <w:left w:val="none" w:sz="0" w:space="0" w:color="auto"/>
            <w:bottom w:val="none" w:sz="0" w:space="0" w:color="auto"/>
            <w:right w:val="none" w:sz="0" w:space="0" w:color="auto"/>
          </w:divBdr>
          <w:divsChild>
            <w:div w:id="1994336495">
              <w:marLeft w:val="0"/>
              <w:marRight w:val="0"/>
              <w:marTop w:val="0"/>
              <w:marBottom w:val="0"/>
              <w:divBdr>
                <w:top w:val="none" w:sz="0" w:space="0" w:color="auto"/>
                <w:left w:val="none" w:sz="0" w:space="0" w:color="auto"/>
                <w:bottom w:val="none" w:sz="0" w:space="0" w:color="auto"/>
                <w:right w:val="none" w:sz="0" w:space="0" w:color="auto"/>
              </w:divBdr>
              <w:divsChild>
                <w:div w:id="282810957">
                  <w:marLeft w:val="0"/>
                  <w:marRight w:val="0"/>
                  <w:marTop w:val="0"/>
                  <w:marBottom w:val="135"/>
                  <w:divBdr>
                    <w:top w:val="none" w:sz="0" w:space="0" w:color="auto"/>
                    <w:left w:val="none" w:sz="0" w:space="0" w:color="auto"/>
                    <w:bottom w:val="none" w:sz="0" w:space="0" w:color="auto"/>
                    <w:right w:val="none" w:sz="0" w:space="0" w:color="auto"/>
                  </w:divBdr>
                </w:div>
                <w:div w:id="1725568861">
                  <w:marLeft w:val="0"/>
                  <w:marRight w:val="0"/>
                  <w:marTop w:val="135"/>
                  <w:marBottom w:val="135"/>
                  <w:divBdr>
                    <w:top w:val="none" w:sz="0" w:space="0" w:color="auto"/>
                    <w:left w:val="none" w:sz="0" w:space="0" w:color="auto"/>
                    <w:bottom w:val="none" w:sz="0" w:space="0" w:color="auto"/>
                    <w:right w:val="none" w:sz="0" w:space="0" w:color="auto"/>
                  </w:divBdr>
                  <w:divsChild>
                    <w:div w:id="1791777928">
                      <w:marLeft w:val="0"/>
                      <w:marRight w:val="0"/>
                      <w:marTop w:val="0"/>
                      <w:marBottom w:val="0"/>
                      <w:divBdr>
                        <w:top w:val="none" w:sz="0" w:space="0" w:color="auto"/>
                        <w:left w:val="none" w:sz="0" w:space="0" w:color="auto"/>
                        <w:bottom w:val="none" w:sz="0" w:space="0" w:color="auto"/>
                        <w:right w:val="none" w:sz="0" w:space="0" w:color="auto"/>
                      </w:divBdr>
                    </w:div>
                  </w:divsChild>
                </w:div>
                <w:div w:id="1928080170">
                  <w:marLeft w:val="0"/>
                  <w:marRight w:val="0"/>
                  <w:marTop w:val="0"/>
                  <w:marBottom w:val="0"/>
                  <w:divBdr>
                    <w:top w:val="none" w:sz="0" w:space="0" w:color="auto"/>
                    <w:left w:val="none" w:sz="0" w:space="0" w:color="auto"/>
                    <w:bottom w:val="none" w:sz="0" w:space="0" w:color="auto"/>
                    <w:right w:val="none" w:sz="0" w:space="0" w:color="auto"/>
                  </w:divBdr>
                  <w:divsChild>
                    <w:div w:id="121782089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816680928">
          <w:marLeft w:val="0"/>
          <w:marRight w:val="0"/>
          <w:marTop w:val="0"/>
          <w:marBottom w:val="0"/>
          <w:divBdr>
            <w:top w:val="single" w:sz="6" w:space="0" w:color="CFD5E4"/>
            <w:left w:val="none" w:sz="0" w:space="0" w:color="auto"/>
            <w:bottom w:val="none" w:sz="0" w:space="0" w:color="auto"/>
            <w:right w:val="none" w:sz="0" w:space="0" w:color="auto"/>
          </w:divBdr>
          <w:divsChild>
            <w:div w:id="783891603">
              <w:marLeft w:val="0"/>
              <w:marRight w:val="0"/>
              <w:marTop w:val="0"/>
              <w:marBottom w:val="0"/>
              <w:divBdr>
                <w:top w:val="none" w:sz="0" w:space="0" w:color="auto"/>
                <w:left w:val="none" w:sz="0" w:space="0" w:color="auto"/>
                <w:bottom w:val="none" w:sz="0" w:space="0" w:color="auto"/>
                <w:right w:val="none" w:sz="0" w:space="0" w:color="auto"/>
              </w:divBdr>
              <w:divsChild>
                <w:div w:id="9767901">
                  <w:marLeft w:val="0"/>
                  <w:marRight w:val="0"/>
                  <w:marTop w:val="0"/>
                  <w:marBottom w:val="0"/>
                  <w:divBdr>
                    <w:top w:val="none" w:sz="0" w:space="0" w:color="auto"/>
                    <w:left w:val="none" w:sz="0" w:space="0" w:color="auto"/>
                    <w:bottom w:val="none" w:sz="0" w:space="0" w:color="auto"/>
                    <w:right w:val="none" w:sz="0" w:space="0" w:color="auto"/>
                  </w:divBdr>
                  <w:divsChild>
                    <w:div w:id="482624393">
                      <w:marLeft w:val="0"/>
                      <w:marRight w:val="75"/>
                      <w:marTop w:val="0"/>
                      <w:marBottom w:val="0"/>
                      <w:divBdr>
                        <w:top w:val="none" w:sz="0" w:space="0" w:color="auto"/>
                        <w:left w:val="none" w:sz="0" w:space="0" w:color="auto"/>
                        <w:bottom w:val="none" w:sz="0" w:space="0" w:color="auto"/>
                        <w:right w:val="none" w:sz="0" w:space="0" w:color="auto"/>
                      </w:divBdr>
                    </w:div>
                  </w:divsChild>
                </w:div>
                <w:div w:id="680815349">
                  <w:marLeft w:val="0"/>
                  <w:marRight w:val="0"/>
                  <w:marTop w:val="0"/>
                  <w:marBottom w:val="135"/>
                  <w:divBdr>
                    <w:top w:val="none" w:sz="0" w:space="0" w:color="auto"/>
                    <w:left w:val="none" w:sz="0" w:space="0" w:color="auto"/>
                    <w:bottom w:val="none" w:sz="0" w:space="0" w:color="auto"/>
                    <w:right w:val="none" w:sz="0" w:space="0" w:color="auto"/>
                  </w:divBdr>
                </w:div>
                <w:div w:id="1127625400">
                  <w:marLeft w:val="0"/>
                  <w:marRight w:val="0"/>
                  <w:marTop w:val="135"/>
                  <w:marBottom w:val="135"/>
                  <w:divBdr>
                    <w:top w:val="none" w:sz="0" w:space="0" w:color="auto"/>
                    <w:left w:val="none" w:sz="0" w:space="0" w:color="auto"/>
                    <w:bottom w:val="none" w:sz="0" w:space="0" w:color="auto"/>
                    <w:right w:val="none" w:sz="0" w:space="0" w:color="auto"/>
                  </w:divBdr>
                  <w:divsChild>
                    <w:div w:id="177524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520454">
          <w:marLeft w:val="0"/>
          <w:marRight w:val="0"/>
          <w:marTop w:val="0"/>
          <w:marBottom w:val="0"/>
          <w:divBdr>
            <w:top w:val="single" w:sz="6" w:space="0" w:color="CFD5E4"/>
            <w:left w:val="none" w:sz="0" w:space="0" w:color="auto"/>
            <w:bottom w:val="none" w:sz="0" w:space="0" w:color="auto"/>
            <w:right w:val="none" w:sz="0" w:space="0" w:color="auto"/>
          </w:divBdr>
          <w:divsChild>
            <w:div w:id="78062647">
              <w:marLeft w:val="0"/>
              <w:marRight w:val="0"/>
              <w:marTop w:val="0"/>
              <w:marBottom w:val="0"/>
              <w:divBdr>
                <w:top w:val="none" w:sz="0" w:space="0" w:color="auto"/>
                <w:left w:val="none" w:sz="0" w:space="0" w:color="auto"/>
                <w:bottom w:val="none" w:sz="0" w:space="0" w:color="auto"/>
                <w:right w:val="none" w:sz="0" w:space="0" w:color="auto"/>
              </w:divBdr>
              <w:divsChild>
                <w:div w:id="1090153563">
                  <w:marLeft w:val="0"/>
                  <w:marRight w:val="0"/>
                  <w:marTop w:val="0"/>
                  <w:marBottom w:val="135"/>
                  <w:divBdr>
                    <w:top w:val="none" w:sz="0" w:space="0" w:color="auto"/>
                    <w:left w:val="none" w:sz="0" w:space="0" w:color="auto"/>
                    <w:bottom w:val="none" w:sz="0" w:space="0" w:color="auto"/>
                    <w:right w:val="none" w:sz="0" w:space="0" w:color="auto"/>
                  </w:divBdr>
                </w:div>
                <w:div w:id="1586575487">
                  <w:marLeft w:val="0"/>
                  <w:marRight w:val="0"/>
                  <w:marTop w:val="0"/>
                  <w:marBottom w:val="0"/>
                  <w:divBdr>
                    <w:top w:val="none" w:sz="0" w:space="0" w:color="auto"/>
                    <w:left w:val="none" w:sz="0" w:space="0" w:color="auto"/>
                    <w:bottom w:val="none" w:sz="0" w:space="0" w:color="auto"/>
                    <w:right w:val="none" w:sz="0" w:space="0" w:color="auto"/>
                  </w:divBdr>
                  <w:divsChild>
                    <w:div w:id="2145154485">
                      <w:marLeft w:val="0"/>
                      <w:marRight w:val="75"/>
                      <w:marTop w:val="0"/>
                      <w:marBottom w:val="0"/>
                      <w:divBdr>
                        <w:top w:val="none" w:sz="0" w:space="0" w:color="auto"/>
                        <w:left w:val="none" w:sz="0" w:space="0" w:color="auto"/>
                        <w:bottom w:val="none" w:sz="0" w:space="0" w:color="auto"/>
                        <w:right w:val="none" w:sz="0" w:space="0" w:color="auto"/>
                      </w:divBdr>
                    </w:div>
                  </w:divsChild>
                </w:div>
                <w:div w:id="1755125053">
                  <w:marLeft w:val="0"/>
                  <w:marRight w:val="0"/>
                  <w:marTop w:val="135"/>
                  <w:marBottom w:val="135"/>
                  <w:divBdr>
                    <w:top w:val="none" w:sz="0" w:space="0" w:color="auto"/>
                    <w:left w:val="none" w:sz="0" w:space="0" w:color="auto"/>
                    <w:bottom w:val="none" w:sz="0" w:space="0" w:color="auto"/>
                    <w:right w:val="none" w:sz="0" w:space="0" w:color="auto"/>
                  </w:divBdr>
                  <w:divsChild>
                    <w:div w:id="20512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69293">
          <w:marLeft w:val="0"/>
          <w:marRight w:val="0"/>
          <w:marTop w:val="0"/>
          <w:marBottom w:val="0"/>
          <w:divBdr>
            <w:top w:val="single" w:sz="6" w:space="0" w:color="CFD5E4"/>
            <w:left w:val="none" w:sz="0" w:space="0" w:color="auto"/>
            <w:bottom w:val="none" w:sz="0" w:space="0" w:color="auto"/>
            <w:right w:val="none" w:sz="0" w:space="0" w:color="auto"/>
          </w:divBdr>
          <w:divsChild>
            <w:div w:id="965038866">
              <w:marLeft w:val="0"/>
              <w:marRight w:val="0"/>
              <w:marTop w:val="0"/>
              <w:marBottom w:val="0"/>
              <w:divBdr>
                <w:top w:val="none" w:sz="0" w:space="0" w:color="auto"/>
                <w:left w:val="none" w:sz="0" w:space="0" w:color="auto"/>
                <w:bottom w:val="none" w:sz="0" w:space="0" w:color="auto"/>
                <w:right w:val="none" w:sz="0" w:space="0" w:color="auto"/>
              </w:divBdr>
              <w:divsChild>
                <w:div w:id="701907073">
                  <w:marLeft w:val="0"/>
                  <w:marRight w:val="0"/>
                  <w:marTop w:val="0"/>
                  <w:marBottom w:val="135"/>
                  <w:divBdr>
                    <w:top w:val="none" w:sz="0" w:space="0" w:color="auto"/>
                    <w:left w:val="none" w:sz="0" w:space="0" w:color="auto"/>
                    <w:bottom w:val="none" w:sz="0" w:space="0" w:color="auto"/>
                    <w:right w:val="none" w:sz="0" w:space="0" w:color="auto"/>
                  </w:divBdr>
                </w:div>
                <w:div w:id="982662757">
                  <w:marLeft w:val="0"/>
                  <w:marRight w:val="0"/>
                  <w:marTop w:val="0"/>
                  <w:marBottom w:val="0"/>
                  <w:divBdr>
                    <w:top w:val="none" w:sz="0" w:space="0" w:color="auto"/>
                    <w:left w:val="none" w:sz="0" w:space="0" w:color="auto"/>
                    <w:bottom w:val="none" w:sz="0" w:space="0" w:color="auto"/>
                    <w:right w:val="none" w:sz="0" w:space="0" w:color="auto"/>
                  </w:divBdr>
                  <w:divsChild>
                    <w:div w:id="786585764">
                      <w:marLeft w:val="0"/>
                      <w:marRight w:val="75"/>
                      <w:marTop w:val="0"/>
                      <w:marBottom w:val="0"/>
                      <w:divBdr>
                        <w:top w:val="none" w:sz="0" w:space="0" w:color="auto"/>
                        <w:left w:val="none" w:sz="0" w:space="0" w:color="auto"/>
                        <w:bottom w:val="none" w:sz="0" w:space="0" w:color="auto"/>
                        <w:right w:val="none" w:sz="0" w:space="0" w:color="auto"/>
                      </w:divBdr>
                    </w:div>
                  </w:divsChild>
                </w:div>
                <w:div w:id="2079788784">
                  <w:marLeft w:val="0"/>
                  <w:marRight w:val="0"/>
                  <w:marTop w:val="135"/>
                  <w:marBottom w:val="135"/>
                  <w:divBdr>
                    <w:top w:val="none" w:sz="0" w:space="0" w:color="auto"/>
                    <w:left w:val="none" w:sz="0" w:space="0" w:color="auto"/>
                    <w:bottom w:val="none" w:sz="0" w:space="0" w:color="auto"/>
                    <w:right w:val="none" w:sz="0" w:space="0" w:color="auto"/>
                  </w:divBdr>
                  <w:divsChild>
                    <w:div w:id="71920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592998">
          <w:marLeft w:val="0"/>
          <w:marRight w:val="0"/>
          <w:marTop w:val="0"/>
          <w:marBottom w:val="0"/>
          <w:divBdr>
            <w:top w:val="single" w:sz="6" w:space="0" w:color="CFD5E4"/>
            <w:left w:val="none" w:sz="0" w:space="0" w:color="auto"/>
            <w:bottom w:val="none" w:sz="0" w:space="0" w:color="auto"/>
            <w:right w:val="none" w:sz="0" w:space="0" w:color="auto"/>
          </w:divBdr>
          <w:divsChild>
            <w:div w:id="1343822005">
              <w:marLeft w:val="0"/>
              <w:marRight w:val="0"/>
              <w:marTop w:val="0"/>
              <w:marBottom w:val="0"/>
              <w:divBdr>
                <w:top w:val="none" w:sz="0" w:space="0" w:color="auto"/>
                <w:left w:val="none" w:sz="0" w:space="0" w:color="auto"/>
                <w:bottom w:val="none" w:sz="0" w:space="0" w:color="auto"/>
                <w:right w:val="none" w:sz="0" w:space="0" w:color="auto"/>
              </w:divBdr>
              <w:divsChild>
                <w:div w:id="922838412">
                  <w:marLeft w:val="0"/>
                  <w:marRight w:val="0"/>
                  <w:marTop w:val="135"/>
                  <w:marBottom w:val="135"/>
                  <w:divBdr>
                    <w:top w:val="none" w:sz="0" w:space="0" w:color="auto"/>
                    <w:left w:val="none" w:sz="0" w:space="0" w:color="auto"/>
                    <w:bottom w:val="none" w:sz="0" w:space="0" w:color="auto"/>
                    <w:right w:val="none" w:sz="0" w:space="0" w:color="auto"/>
                  </w:divBdr>
                  <w:divsChild>
                    <w:div w:id="1286736888">
                      <w:marLeft w:val="0"/>
                      <w:marRight w:val="0"/>
                      <w:marTop w:val="0"/>
                      <w:marBottom w:val="0"/>
                      <w:divBdr>
                        <w:top w:val="none" w:sz="0" w:space="0" w:color="auto"/>
                        <w:left w:val="none" w:sz="0" w:space="0" w:color="auto"/>
                        <w:bottom w:val="none" w:sz="0" w:space="0" w:color="auto"/>
                        <w:right w:val="none" w:sz="0" w:space="0" w:color="auto"/>
                      </w:divBdr>
                    </w:div>
                  </w:divsChild>
                </w:div>
                <w:div w:id="1524049377">
                  <w:marLeft w:val="0"/>
                  <w:marRight w:val="0"/>
                  <w:marTop w:val="0"/>
                  <w:marBottom w:val="135"/>
                  <w:divBdr>
                    <w:top w:val="none" w:sz="0" w:space="0" w:color="auto"/>
                    <w:left w:val="none" w:sz="0" w:space="0" w:color="auto"/>
                    <w:bottom w:val="none" w:sz="0" w:space="0" w:color="auto"/>
                    <w:right w:val="none" w:sz="0" w:space="0" w:color="auto"/>
                  </w:divBdr>
                </w:div>
                <w:div w:id="1654144403">
                  <w:marLeft w:val="0"/>
                  <w:marRight w:val="0"/>
                  <w:marTop w:val="0"/>
                  <w:marBottom w:val="0"/>
                  <w:divBdr>
                    <w:top w:val="none" w:sz="0" w:space="0" w:color="auto"/>
                    <w:left w:val="none" w:sz="0" w:space="0" w:color="auto"/>
                    <w:bottom w:val="none" w:sz="0" w:space="0" w:color="auto"/>
                    <w:right w:val="none" w:sz="0" w:space="0" w:color="auto"/>
                  </w:divBdr>
                  <w:divsChild>
                    <w:div w:id="110337706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00750616">
          <w:marLeft w:val="0"/>
          <w:marRight w:val="0"/>
          <w:marTop w:val="0"/>
          <w:marBottom w:val="0"/>
          <w:divBdr>
            <w:top w:val="single" w:sz="6" w:space="0" w:color="CFD5E4"/>
            <w:left w:val="none" w:sz="0" w:space="0" w:color="auto"/>
            <w:bottom w:val="none" w:sz="0" w:space="0" w:color="auto"/>
            <w:right w:val="none" w:sz="0" w:space="0" w:color="auto"/>
          </w:divBdr>
          <w:divsChild>
            <w:div w:id="2035879743">
              <w:marLeft w:val="0"/>
              <w:marRight w:val="0"/>
              <w:marTop w:val="0"/>
              <w:marBottom w:val="0"/>
              <w:divBdr>
                <w:top w:val="none" w:sz="0" w:space="0" w:color="auto"/>
                <w:left w:val="none" w:sz="0" w:space="0" w:color="auto"/>
                <w:bottom w:val="none" w:sz="0" w:space="0" w:color="auto"/>
                <w:right w:val="none" w:sz="0" w:space="0" w:color="auto"/>
              </w:divBdr>
              <w:divsChild>
                <w:div w:id="828979437">
                  <w:marLeft w:val="0"/>
                  <w:marRight w:val="0"/>
                  <w:marTop w:val="135"/>
                  <w:marBottom w:val="135"/>
                  <w:divBdr>
                    <w:top w:val="none" w:sz="0" w:space="0" w:color="auto"/>
                    <w:left w:val="none" w:sz="0" w:space="0" w:color="auto"/>
                    <w:bottom w:val="none" w:sz="0" w:space="0" w:color="auto"/>
                    <w:right w:val="none" w:sz="0" w:space="0" w:color="auto"/>
                  </w:divBdr>
                  <w:divsChild>
                    <w:div w:id="572392700">
                      <w:marLeft w:val="0"/>
                      <w:marRight w:val="0"/>
                      <w:marTop w:val="0"/>
                      <w:marBottom w:val="0"/>
                      <w:divBdr>
                        <w:top w:val="none" w:sz="0" w:space="0" w:color="auto"/>
                        <w:left w:val="none" w:sz="0" w:space="0" w:color="auto"/>
                        <w:bottom w:val="none" w:sz="0" w:space="0" w:color="auto"/>
                        <w:right w:val="none" w:sz="0" w:space="0" w:color="auto"/>
                      </w:divBdr>
                    </w:div>
                  </w:divsChild>
                </w:div>
                <w:div w:id="1386416783">
                  <w:marLeft w:val="0"/>
                  <w:marRight w:val="0"/>
                  <w:marTop w:val="0"/>
                  <w:marBottom w:val="135"/>
                  <w:divBdr>
                    <w:top w:val="none" w:sz="0" w:space="0" w:color="auto"/>
                    <w:left w:val="none" w:sz="0" w:space="0" w:color="auto"/>
                    <w:bottom w:val="none" w:sz="0" w:space="0" w:color="auto"/>
                    <w:right w:val="none" w:sz="0" w:space="0" w:color="auto"/>
                  </w:divBdr>
                </w:div>
                <w:div w:id="1892692345">
                  <w:marLeft w:val="0"/>
                  <w:marRight w:val="0"/>
                  <w:marTop w:val="0"/>
                  <w:marBottom w:val="0"/>
                  <w:divBdr>
                    <w:top w:val="none" w:sz="0" w:space="0" w:color="auto"/>
                    <w:left w:val="none" w:sz="0" w:space="0" w:color="auto"/>
                    <w:bottom w:val="none" w:sz="0" w:space="0" w:color="auto"/>
                    <w:right w:val="none" w:sz="0" w:space="0" w:color="auto"/>
                  </w:divBdr>
                  <w:divsChild>
                    <w:div w:id="124888593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06645931">
          <w:marLeft w:val="0"/>
          <w:marRight w:val="0"/>
          <w:marTop w:val="0"/>
          <w:marBottom w:val="0"/>
          <w:divBdr>
            <w:top w:val="single" w:sz="6" w:space="0" w:color="CFD5E4"/>
            <w:left w:val="none" w:sz="0" w:space="0" w:color="auto"/>
            <w:bottom w:val="none" w:sz="0" w:space="0" w:color="auto"/>
            <w:right w:val="none" w:sz="0" w:space="0" w:color="auto"/>
          </w:divBdr>
          <w:divsChild>
            <w:div w:id="765662179">
              <w:marLeft w:val="0"/>
              <w:marRight w:val="0"/>
              <w:marTop w:val="0"/>
              <w:marBottom w:val="0"/>
              <w:divBdr>
                <w:top w:val="none" w:sz="0" w:space="0" w:color="auto"/>
                <w:left w:val="none" w:sz="0" w:space="0" w:color="auto"/>
                <w:bottom w:val="none" w:sz="0" w:space="0" w:color="auto"/>
                <w:right w:val="none" w:sz="0" w:space="0" w:color="auto"/>
              </w:divBdr>
              <w:divsChild>
                <w:div w:id="1122194365">
                  <w:marLeft w:val="0"/>
                  <w:marRight w:val="0"/>
                  <w:marTop w:val="0"/>
                  <w:marBottom w:val="135"/>
                  <w:divBdr>
                    <w:top w:val="none" w:sz="0" w:space="0" w:color="auto"/>
                    <w:left w:val="none" w:sz="0" w:space="0" w:color="auto"/>
                    <w:bottom w:val="none" w:sz="0" w:space="0" w:color="auto"/>
                    <w:right w:val="none" w:sz="0" w:space="0" w:color="auto"/>
                  </w:divBdr>
                </w:div>
                <w:div w:id="1431779584">
                  <w:marLeft w:val="0"/>
                  <w:marRight w:val="0"/>
                  <w:marTop w:val="135"/>
                  <w:marBottom w:val="135"/>
                  <w:divBdr>
                    <w:top w:val="none" w:sz="0" w:space="0" w:color="auto"/>
                    <w:left w:val="none" w:sz="0" w:space="0" w:color="auto"/>
                    <w:bottom w:val="none" w:sz="0" w:space="0" w:color="auto"/>
                    <w:right w:val="none" w:sz="0" w:space="0" w:color="auto"/>
                  </w:divBdr>
                  <w:divsChild>
                    <w:div w:id="234705975">
                      <w:marLeft w:val="0"/>
                      <w:marRight w:val="0"/>
                      <w:marTop w:val="0"/>
                      <w:marBottom w:val="0"/>
                      <w:divBdr>
                        <w:top w:val="none" w:sz="0" w:space="0" w:color="auto"/>
                        <w:left w:val="none" w:sz="0" w:space="0" w:color="auto"/>
                        <w:bottom w:val="none" w:sz="0" w:space="0" w:color="auto"/>
                        <w:right w:val="none" w:sz="0" w:space="0" w:color="auto"/>
                      </w:divBdr>
                    </w:div>
                  </w:divsChild>
                </w:div>
                <w:div w:id="1661812138">
                  <w:marLeft w:val="0"/>
                  <w:marRight w:val="0"/>
                  <w:marTop w:val="0"/>
                  <w:marBottom w:val="0"/>
                  <w:divBdr>
                    <w:top w:val="none" w:sz="0" w:space="0" w:color="auto"/>
                    <w:left w:val="none" w:sz="0" w:space="0" w:color="auto"/>
                    <w:bottom w:val="none" w:sz="0" w:space="0" w:color="auto"/>
                    <w:right w:val="none" w:sz="0" w:space="0" w:color="auto"/>
                  </w:divBdr>
                  <w:divsChild>
                    <w:div w:id="102852922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14581886">
          <w:marLeft w:val="0"/>
          <w:marRight w:val="0"/>
          <w:marTop w:val="0"/>
          <w:marBottom w:val="0"/>
          <w:divBdr>
            <w:top w:val="single" w:sz="6" w:space="0" w:color="CFD5E4"/>
            <w:left w:val="none" w:sz="0" w:space="0" w:color="auto"/>
            <w:bottom w:val="none" w:sz="0" w:space="0" w:color="auto"/>
            <w:right w:val="none" w:sz="0" w:space="0" w:color="auto"/>
          </w:divBdr>
          <w:divsChild>
            <w:div w:id="470752988">
              <w:marLeft w:val="0"/>
              <w:marRight w:val="0"/>
              <w:marTop w:val="0"/>
              <w:marBottom w:val="0"/>
              <w:divBdr>
                <w:top w:val="none" w:sz="0" w:space="0" w:color="auto"/>
                <w:left w:val="none" w:sz="0" w:space="0" w:color="auto"/>
                <w:bottom w:val="none" w:sz="0" w:space="0" w:color="auto"/>
                <w:right w:val="none" w:sz="0" w:space="0" w:color="auto"/>
              </w:divBdr>
              <w:divsChild>
                <w:div w:id="375205041">
                  <w:marLeft w:val="0"/>
                  <w:marRight w:val="0"/>
                  <w:marTop w:val="0"/>
                  <w:marBottom w:val="0"/>
                  <w:divBdr>
                    <w:top w:val="none" w:sz="0" w:space="0" w:color="auto"/>
                    <w:left w:val="none" w:sz="0" w:space="0" w:color="auto"/>
                    <w:bottom w:val="none" w:sz="0" w:space="0" w:color="auto"/>
                    <w:right w:val="none" w:sz="0" w:space="0" w:color="auto"/>
                  </w:divBdr>
                  <w:divsChild>
                    <w:div w:id="70978631">
                      <w:marLeft w:val="0"/>
                      <w:marRight w:val="75"/>
                      <w:marTop w:val="0"/>
                      <w:marBottom w:val="0"/>
                      <w:divBdr>
                        <w:top w:val="none" w:sz="0" w:space="0" w:color="auto"/>
                        <w:left w:val="none" w:sz="0" w:space="0" w:color="auto"/>
                        <w:bottom w:val="none" w:sz="0" w:space="0" w:color="auto"/>
                        <w:right w:val="none" w:sz="0" w:space="0" w:color="auto"/>
                      </w:divBdr>
                    </w:div>
                  </w:divsChild>
                </w:div>
                <w:div w:id="886835792">
                  <w:marLeft w:val="0"/>
                  <w:marRight w:val="0"/>
                  <w:marTop w:val="0"/>
                  <w:marBottom w:val="135"/>
                  <w:divBdr>
                    <w:top w:val="none" w:sz="0" w:space="0" w:color="auto"/>
                    <w:left w:val="none" w:sz="0" w:space="0" w:color="auto"/>
                    <w:bottom w:val="none" w:sz="0" w:space="0" w:color="auto"/>
                    <w:right w:val="none" w:sz="0" w:space="0" w:color="auto"/>
                  </w:divBdr>
                </w:div>
                <w:div w:id="1794522225">
                  <w:marLeft w:val="0"/>
                  <w:marRight w:val="0"/>
                  <w:marTop w:val="135"/>
                  <w:marBottom w:val="135"/>
                  <w:divBdr>
                    <w:top w:val="none" w:sz="0" w:space="0" w:color="auto"/>
                    <w:left w:val="none" w:sz="0" w:space="0" w:color="auto"/>
                    <w:bottom w:val="none" w:sz="0" w:space="0" w:color="auto"/>
                    <w:right w:val="none" w:sz="0" w:space="0" w:color="auto"/>
                  </w:divBdr>
                  <w:divsChild>
                    <w:div w:id="59147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905776">
          <w:marLeft w:val="0"/>
          <w:marRight w:val="0"/>
          <w:marTop w:val="0"/>
          <w:marBottom w:val="0"/>
          <w:divBdr>
            <w:top w:val="single" w:sz="6" w:space="0" w:color="CFD5E4"/>
            <w:left w:val="none" w:sz="0" w:space="0" w:color="auto"/>
            <w:bottom w:val="none" w:sz="0" w:space="0" w:color="auto"/>
            <w:right w:val="none" w:sz="0" w:space="0" w:color="auto"/>
          </w:divBdr>
          <w:divsChild>
            <w:div w:id="1852987294">
              <w:marLeft w:val="0"/>
              <w:marRight w:val="0"/>
              <w:marTop w:val="0"/>
              <w:marBottom w:val="0"/>
              <w:divBdr>
                <w:top w:val="none" w:sz="0" w:space="0" w:color="auto"/>
                <w:left w:val="none" w:sz="0" w:space="0" w:color="auto"/>
                <w:bottom w:val="none" w:sz="0" w:space="0" w:color="auto"/>
                <w:right w:val="none" w:sz="0" w:space="0" w:color="auto"/>
              </w:divBdr>
              <w:divsChild>
                <w:div w:id="790057963">
                  <w:marLeft w:val="0"/>
                  <w:marRight w:val="0"/>
                  <w:marTop w:val="0"/>
                  <w:marBottom w:val="0"/>
                  <w:divBdr>
                    <w:top w:val="none" w:sz="0" w:space="0" w:color="auto"/>
                    <w:left w:val="none" w:sz="0" w:space="0" w:color="auto"/>
                    <w:bottom w:val="none" w:sz="0" w:space="0" w:color="auto"/>
                    <w:right w:val="none" w:sz="0" w:space="0" w:color="auto"/>
                  </w:divBdr>
                  <w:divsChild>
                    <w:div w:id="453913384">
                      <w:marLeft w:val="0"/>
                      <w:marRight w:val="75"/>
                      <w:marTop w:val="0"/>
                      <w:marBottom w:val="0"/>
                      <w:divBdr>
                        <w:top w:val="none" w:sz="0" w:space="0" w:color="auto"/>
                        <w:left w:val="none" w:sz="0" w:space="0" w:color="auto"/>
                        <w:bottom w:val="none" w:sz="0" w:space="0" w:color="auto"/>
                        <w:right w:val="none" w:sz="0" w:space="0" w:color="auto"/>
                      </w:divBdr>
                    </w:div>
                  </w:divsChild>
                </w:div>
                <w:div w:id="934746593">
                  <w:marLeft w:val="0"/>
                  <w:marRight w:val="0"/>
                  <w:marTop w:val="0"/>
                  <w:marBottom w:val="135"/>
                  <w:divBdr>
                    <w:top w:val="none" w:sz="0" w:space="0" w:color="auto"/>
                    <w:left w:val="none" w:sz="0" w:space="0" w:color="auto"/>
                    <w:bottom w:val="none" w:sz="0" w:space="0" w:color="auto"/>
                    <w:right w:val="none" w:sz="0" w:space="0" w:color="auto"/>
                  </w:divBdr>
                </w:div>
                <w:div w:id="2102528561">
                  <w:marLeft w:val="0"/>
                  <w:marRight w:val="0"/>
                  <w:marTop w:val="135"/>
                  <w:marBottom w:val="135"/>
                  <w:divBdr>
                    <w:top w:val="none" w:sz="0" w:space="0" w:color="auto"/>
                    <w:left w:val="none" w:sz="0" w:space="0" w:color="auto"/>
                    <w:bottom w:val="none" w:sz="0" w:space="0" w:color="auto"/>
                    <w:right w:val="none" w:sz="0" w:space="0" w:color="auto"/>
                  </w:divBdr>
                  <w:divsChild>
                    <w:div w:id="163486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447477">
          <w:marLeft w:val="0"/>
          <w:marRight w:val="0"/>
          <w:marTop w:val="0"/>
          <w:marBottom w:val="0"/>
          <w:divBdr>
            <w:top w:val="single" w:sz="6" w:space="0" w:color="CFD5E4"/>
            <w:left w:val="none" w:sz="0" w:space="0" w:color="auto"/>
            <w:bottom w:val="none" w:sz="0" w:space="0" w:color="auto"/>
            <w:right w:val="none" w:sz="0" w:space="0" w:color="auto"/>
          </w:divBdr>
          <w:divsChild>
            <w:div w:id="192302542">
              <w:marLeft w:val="0"/>
              <w:marRight w:val="0"/>
              <w:marTop w:val="0"/>
              <w:marBottom w:val="0"/>
              <w:divBdr>
                <w:top w:val="none" w:sz="0" w:space="0" w:color="auto"/>
                <w:left w:val="none" w:sz="0" w:space="0" w:color="auto"/>
                <w:bottom w:val="none" w:sz="0" w:space="0" w:color="auto"/>
                <w:right w:val="none" w:sz="0" w:space="0" w:color="auto"/>
              </w:divBdr>
              <w:divsChild>
                <w:div w:id="135537269">
                  <w:marLeft w:val="0"/>
                  <w:marRight w:val="0"/>
                  <w:marTop w:val="135"/>
                  <w:marBottom w:val="135"/>
                  <w:divBdr>
                    <w:top w:val="none" w:sz="0" w:space="0" w:color="auto"/>
                    <w:left w:val="none" w:sz="0" w:space="0" w:color="auto"/>
                    <w:bottom w:val="none" w:sz="0" w:space="0" w:color="auto"/>
                    <w:right w:val="none" w:sz="0" w:space="0" w:color="auto"/>
                  </w:divBdr>
                  <w:divsChild>
                    <w:div w:id="387462535">
                      <w:marLeft w:val="0"/>
                      <w:marRight w:val="0"/>
                      <w:marTop w:val="0"/>
                      <w:marBottom w:val="0"/>
                      <w:divBdr>
                        <w:top w:val="none" w:sz="0" w:space="0" w:color="auto"/>
                        <w:left w:val="none" w:sz="0" w:space="0" w:color="auto"/>
                        <w:bottom w:val="none" w:sz="0" w:space="0" w:color="auto"/>
                        <w:right w:val="none" w:sz="0" w:space="0" w:color="auto"/>
                      </w:divBdr>
                    </w:div>
                  </w:divsChild>
                </w:div>
                <w:div w:id="818887000">
                  <w:marLeft w:val="0"/>
                  <w:marRight w:val="0"/>
                  <w:marTop w:val="0"/>
                  <w:marBottom w:val="0"/>
                  <w:divBdr>
                    <w:top w:val="none" w:sz="0" w:space="0" w:color="auto"/>
                    <w:left w:val="none" w:sz="0" w:space="0" w:color="auto"/>
                    <w:bottom w:val="none" w:sz="0" w:space="0" w:color="auto"/>
                    <w:right w:val="none" w:sz="0" w:space="0" w:color="auto"/>
                  </w:divBdr>
                  <w:divsChild>
                    <w:div w:id="211582579">
                      <w:marLeft w:val="0"/>
                      <w:marRight w:val="75"/>
                      <w:marTop w:val="0"/>
                      <w:marBottom w:val="0"/>
                      <w:divBdr>
                        <w:top w:val="none" w:sz="0" w:space="0" w:color="auto"/>
                        <w:left w:val="none" w:sz="0" w:space="0" w:color="auto"/>
                        <w:bottom w:val="none" w:sz="0" w:space="0" w:color="auto"/>
                        <w:right w:val="none" w:sz="0" w:space="0" w:color="auto"/>
                      </w:divBdr>
                    </w:div>
                  </w:divsChild>
                </w:div>
                <w:div w:id="181961438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984889869">
          <w:marLeft w:val="0"/>
          <w:marRight w:val="0"/>
          <w:marTop w:val="0"/>
          <w:marBottom w:val="0"/>
          <w:divBdr>
            <w:top w:val="single" w:sz="6" w:space="0" w:color="CFD5E4"/>
            <w:left w:val="none" w:sz="0" w:space="0" w:color="auto"/>
            <w:bottom w:val="none" w:sz="0" w:space="0" w:color="auto"/>
            <w:right w:val="none" w:sz="0" w:space="0" w:color="auto"/>
          </w:divBdr>
          <w:divsChild>
            <w:div w:id="1528987526">
              <w:marLeft w:val="0"/>
              <w:marRight w:val="0"/>
              <w:marTop w:val="0"/>
              <w:marBottom w:val="0"/>
              <w:divBdr>
                <w:top w:val="none" w:sz="0" w:space="0" w:color="auto"/>
                <w:left w:val="none" w:sz="0" w:space="0" w:color="auto"/>
                <w:bottom w:val="none" w:sz="0" w:space="0" w:color="auto"/>
                <w:right w:val="none" w:sz="0" w:space="0" w:color="auto"/>
              </w:divBdr>
              <w:divsChild>
                <w:div w:id="1723823938">
                  <w:marLeft w:val="0"/>
                  <w:marRight w:val="0"/>
                  <w:marTop w:val="0"/>
                  <w:marBottom w:val="0"/>
                  <w:divBdr>
                    <w:top w:val="none" w:sz="0" w:space="0" w:color="auto"/>
                    <w:left w:val="none" w:sz="0" w:space="0" w:color="auto"/>
                    <w:bottom w:val="none" w:sz="0" w:space="0" w:color="auto"/>
                    <w:right w:val="none" w:sz="0" w:space="0" w:color="auto"/>
                  </w:divBdr>
                  <w:divsChild>
                    <w:div w:id="1235360963">
                      <w:marLeft w:val="0"/>
                      <w:marRight w:val="75"/>
                      <w:marTop w:val="0"/>
                      <w:marBottom w:val="0"/>
                      <w:divBdr>
                        <w:top w:val="none" w:sz="0" w:space="0" w:color="auto"/>
                        <w:left w:val="none" w:sz="0" w:space="0" w:color="auto"/>
                        <w:bottom w:val="none" w:sz="0" w:space="0" w:color="auto"/>
                        <w:right w:val="none" w:sz="0" w:space="0" w:color="auto"/>
                      </w:divBdr>
                    </w:div>
                  </w:divsChild>
                </w:div>
                <w:div w:id="1731416113">
                  <w:marLeft w:val="0"/>
                  <w:marRight w:val="0"/>
                  <w:marTop w:val="0"/>
                  <w:marBottom w:val="135"/>
                  <w:divBdr>
                    <w:top w:val="none" w:sz="0" w:space="0" w:color="auto"/>
                    <w:left w:val="none" w:sz="0" w:space="0" w:color="auto"/>
                    <w:bottom w:val="none" w:sz="0" w:space="0" w:color="auto"/>
                    <w:right w:val="none" w:sz="0" w:space="0" w:color="auto"/>
                  </w:divBdr>
                </w:div>
                <w:div w:id="1915384606">
                  <w:marLeft w:val="0"/>
                  <w:marRight w:val="0"/>
                  <w:marTop w:val="135"/>
                  <w:marBottom w:val="135"/>
                  <w:divBdr>
                    <w:top w:val="none" w:sz="0" w:space="0" w:color="auto"/>
                    <w:left w:val="none" w:sz="0" w:space="0" w:color="auto"/>
                    <w:bottom w:val="none" w:sz="0" w:space="0" w:color="auto"/>
                    <w:right w:val="none" w:sz="0" w:space="0" w:color="auto"/>
                  </w:divBdr>
                  <w:divsChild>
                    <w:div w:id="37520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840739">
          <w:marLeft w:val="0"/>
          <w:marRight w:val="0"/>
          <w:marTop w:val="0"/>
          <w:marBottom w:val="0"/>
          <w:divBdr>
            <w:top w:val="single" w:sz="6" w:space="0" w:color="CFD5E4"/>
            <w:left w:val="none" w:sz="0" w:space="0" w:color="auto"/>
            <w:bottom w:val="none" w:sz="0" w:space="0" w:color="auto"/>
            <w:right w:val="none" w:sz="0" w:space="0" w:color="auto"/>
          </w:divBdr>
          <w:divsChild>
            <w:div w:id="1867139310">
              <w:marLeft w:val="0"/>
              <w:marRight w:val="0"/>
              <w:marTop w:val="0"/>
              <w:marBottom w:val="0"/>
              <w:divBdr>
                <w:top w:val="none" w:sz="0" w:space="0" w:color="auto"/>
                <w:left w:val="none" w:sz="0" w:space="0" w:color="auto"/>
                <w:bottom w:val="none" w:sz="0" w:space="0" w:color="auto"/>
                <w:right w:val="none" w:sz="0" w:space="0" w:color="auto"/>
              </w:divBdr>
              <w:divsChild>
                <w:div w:id="305210143">
                  <w:marLeft w:val="0"/>
                  <w:marRight w:val="0"/>
                  <w:marTop w:val="0"/>
                  <w:marBottom w:val="0"/>
                  <w:divBdr>
                    <w:top w:val="none" w:sz="0" w:space="0" w:color="auto"/>
                    <w:left w:val="none" w:sz="0" w:space="0" w:color="auto"/>
                    <w:bottom w:val="none" w:sz="0" w:space="0" w:color="auto"/>
                    <w:right w:val="none" w:sz="0" w:space="0" w:color="auto"/>
                  </w:divBdr>
                  <w:divsChild>
                    <w:div w:id="2043091420">
                      <w:marLeft w:val="0"/>
                      <w:marRight w:val="75"/>
                      <w:marTop w:val="0"/>
                      <w:marBottom w:val="0"/>
                      <w:divBdr>
                        <w:top w:val="none" w:sz="0" w:space="0" w:color="auto"/>
                        <w:left w:val="none" w:sz="0" w:space="0" w:color="auto"/>
                        <w:bottom w:val="none" w:sz="0" w:space="0" w:color="auto"/>
                        <w:right w:val="none" w:sz="0" w:space="0" w:color="auto"/>
                      </w:divBdr>
                    </w:div>
                  </w:divsChild>
                </w:div>
                <w:div w:id="839930179">
                  <w:marLeft w:val="0"/>
                  <w:marRight w:val="0"/>
                  <w:marTop w:val="135"/>
                  <w:marBottom w:val="135"/>
                  <w:divBdr>
                    <w:top w:val="none" w:sz="0" w:space="0" w:color="auto"/>
                    <w:left w:val="none" w:sz="0" w:space="0" w:color="auto"/>
                    <w:bottom w:val="none" w:sz="0" w:space="0" w:color="auto"/>
                    <w:right w:val="none" w:sz="0" w:space="0" w:color="auto"/>
                  </w:divBdr>
                  <w:divsChild>
                    <w:div w:id="1437753629">
                      <w:marLeft w:val="0"/>
                      <w:marRight w:val="0"/>
                      <w:marTop w:val="0"/>
                      <w:marBottom w:val="0"/>
                      <w:divBdr>
                        <w:top w:val="none" w:sz="0" w:space="0" w:color="auto"/>
                        <w:left w:val="none" w:sz="0" w:space="0" w:color="auto"/>
                        <w:bottom w:val="none" w:sz="0" w:space="0" w:color="auto"/>
                        <w:right w:val="none" w:sz="0" w:space="0" w:color="auto"/>
                      </w:divBdr>
                    </w:div>
                  </w:divsChild>
                </w:div>
                <w:div w:id="1007443480">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004619763">
          <w:marLeft w:val="0"/>
          <w:marRight w:val="0"/>
          <w:marTop w:val="0"/>
          <w:marBottom w:val="0"/>
          <w:divBdr>
            <w:top w:val="single" w:sz="6" w:space="0" w:color="CFD5E4"/>
            <w:left w:val="none" w:sz="0" w:space="0" w:color="auto"/>
            <w:bottom w:val="none" w:sz="0" w:space="0" w:color="auto"/>
            <w:right w:val="none" w:sz="0" w:space="0" w:color="auto"/>
          </w:divBdr>
          <w:divsChild>
            <w:div w:id="1457526605">
              <w:marLeft w:val="0"/>
              <w:marRight w:val="0"/>
              <w:marTop w:val="0"/>
              <w:marBottom w:val="0"/>
              <w:divBdr>
                <w:top w:val="none" w:sz="0" w:space="0" w:color="auto"/>
                <w:left w:val="none" w:sz="0" w:space="0" w:color="auto"/>
                <w:bottom w:val="none" w:sz="0" w:space="0" w:color="auto"/>
                <w:right w:val="none" w:sz="0" w:space="0" w:color="auto"/>
              </w:divBdr>
              <w:divsChild>
                <w:div w:id="247929917">
                  <w:marLeft w:val="0"/>
                  <w:marRight w:val="0"/>
                  <w:marTop w:val="135"/>
                  <w:marBottom w:val="135"/>
                  <w:divBdr>
                    <w:top w:val="none" w:sz="0" w:space="0" w:color="auto"/>
                    <w:left w:val="none" w:sz="0" w:space="0" w:color="auto"/>
                    <w:bottom w:val="none" w:sz="0" w:space="0" w:color="auto"/>
                    <w:right w:val="none" w:sz="0" w:space="0" w:color="auto"/>
                  </w:divBdr>
                  <w:divsChild>
                    <w:div w:id="1762800911">
                      <w:marLeft w:val="0"/>
                      <w:marRight w:val="0"/>
                      <w:marTop w:val="0"/>
                      <w:marBottom w:val="0"/>
                      <w:divBdr>
                        <w:top w:val="none" w:sz="0" w:space="0" w:color="auto"/>
                        <w:left w:val="none" w:sz="0" w:space="0" w:color="auto"/>
                        <w:bottom w:val="none" w:sz="0" w:space="0" w:color="auto"/>
                        <w:right w:val="none" w:sz="0" w:space="0" w:color="auto"/>
                      </w:divBdr>
                    </w:div>
                  </w:divsChild>
                </w:div>
                <w:div w:id="1868330105">
                  <w:marLeft w:val="0"/>
                  <w:marRight w:val="0"/>
                  <w:marTop w:val="0"/>
                  <w:marBottom w:val="135"/>
                  <w:divBdr>
                    <w:top w:val="none" w:sz="0" w:space="0" w:color="auto"/>
                    <w:left w:val="none" w:sz="0" w:space="0" w:color="auto"/>
                    <w:bottom w:val="none" w:sz="0" w:space="0" w:color="auto"/>
                    <w:right w:val="none" w:sz="0" w:space="0" w:color="auto"/>
                  </w:divBdr>
                </w:div>
                <w:div w:id="2037807808">
                  <w:marLeft w:val="0"/>
                  <w:marRight w:val="0"/>
                  <w:marTop w:val="0"/>
                  <w:marBottom w:val="0"/>
                  <w:divBdr>
                    <w:top w:val="none" w:sz="0" w:space="0" w:color="auto"/>
                    <w:left w:val="none" w:sz="0" w:space="0" w:color="auto"/>
                    <w:bottom w:val="none" w:sz="0" w:space="0" w:color="auto"/>
                    <w:right w:val="none" w:sz="0" w:space="0" w:color="auto"/>
                  </w:divBdr>
                  <w:divsChild>
                    <w:div w:id="45259909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057966947">
          <w:marLeft w:val="0"/>
          <w:marRight w:val="0"/>
          <w:marTop w:val="0"/>
          <w:marBottom w:val="0"/>
          <w:divBdr>
            <w:top w:val="single" w:sz="6" w:space="0" w:color="CFD5E4"/>
            <w:left w:val="none" w:sz="0" w:space="0" w:color="auto"/>
            <w:bottom w:val="none" w:sz="0" w:space="0" w:color="auto"/>
            <w:right w:val="none" w:sz="0" w:space="0" w:color="auto"/>
          </w:divBdr>
          <w:divsChild>
            <w:div w:id="1473517302">
              <w:marLeft w:val="0"/>
              <w:marRight w:val="0"/>
              <w:marTop w:val="0"/>
              <w:marBottom w:val="0"/>
              <w:divBdr>
                <w:top w:val="none" w:sz="0" w:space="0" w:color="auto"/>
                <w:left w:val="none" w:sz="0" w:space="0" w:color="auto"/>
                <w:bottom w:val="none" w:sz="0" w:space="0" w:color="auto"/>
                <w:right w:val="none" w:sz="0" w:space="0" w:color="auto"/>
              </w:divBdr>
              <w:divsChild>
                <w:div w:id="876968808">
                  <w:marLeft w:val="0"/>
                  <w:marRight w:val="0"/>
                  <w:marTop w:val="135"/>
                  <w:marBottom w:val="135"/>
                  <w:divBdr>
                    <w:top w:val="none" w:sz="0" w:space="0" w:color="auto"/>
                    <w:left w:val="none" w:sz="0" w:space="0" w:color="auto"/>
                    <w:bottom w:val="none" w:sz="0" w:space="0" w:color="auto"/>
                    <w:right w:val="none" w:sz="0" w:space="0" w:color="auto"/>
                  </w:divBdr>
                  <w:divsChild>
                    <w:div w:id="1802260957">
                      <w:marLeft w:val="0"/>
                      <w:marRight w:val="0"/>
                      <w:marTop w:val="0"/>
                      <w:marBottom w:val="0"/>
                      <w:divBdr>
                        <w:top w:val="none" w:sz="0" w:space="0" w:color="auto"/>
                        <w:left w:val="none" w:sz="0" w:space="0" w:color="auto"/>
                        <w:bottom w:val="none" w:sz="0" w:space="0" w:color="auto"/>
                        <w:right w:val="none" w:sz="0" w:space="0" w:color="auto"/>
                      </w:divBdr>
                    </w:div>
                  </w:divsChild>
                </w:div>
                <w:div w:id="1150754160">
                  <w:marLeft w:val="0"/>
                  <w:marRight w:val="0"/>
                  <w:marTop w:val="0"/>
                  <w:marBottom w:val="0"/>
                  <w:divBdr>
                    <w:top w:val="none" w:sz="0" w:space="0" w:color="auto"/>
                    <w:left w:val="none" w:sz="0" w:space="0" w:color="auto"/>
                    <w:bottom w:val="none" w:sz="0" w:space="0" w:color="auto"/>
                    <w:right w:val="none" w:sz="0" w:space="0" w:color="auto"/>
                  </w:divBdr>
                  <w:divsChild>
                    <w:div w:id="725688224">
                      <w:marLeft w:val="0"/>
                      <w:marRight w:val="75"/>
                      <w:marTop w:val="0"/>
                      <w:marBottom w:val="0"/>
                      <w:divBdr>
                        <w:top w:val="none" w:sz="0" w:space="0" w:color="auto"/>
                        <w:left w:val="none" w:sz="0" w:space="0" w:color="auto"/>
                        <w:bottom w:val="none" w:sz="0" w:space="0" w:color="auto"/>
                        <w:right w:val="none" w:sz="0" w:space="0" w:color="auto"/>
                      </w:divBdr>
                    </w:div>
                  </w:divsChild>
                </w:div>
                <w:div w:id="203090872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123453661">
          <w:marLeft w:val="0"/>
          <w:marRight w:val="0"/>
          <w:marTop w:val="0"/>
          <w:marBottom w:val="0"/>
          <w:divBdr>
            <w:top w:val="single" w:sz="6" w:space="0" w:color="CFD5E4"/>
            <w:left w:val="none" w:sz="0" w:space="0" w:color="auto"/>
            <w:bottom w:val="none" w:sz="0" w:space="0" w:color="auto"/>
            <w:right w:val="none" w:sz="0" w:space="0" w:color="auto"/>
          </w:divBdr>
          <w:divsChild>
            <w:div w:id="91752318">
              <w:marLeft w:val="0"/>
              <w:marRight w:val="0"/>
              <w:marTop w:val="0"/>
              <w:marBottom w:val="0"/>
              <w:divBdr>
                <w:top w:val="none" w:sz="0" w:space="0" w:color="auto"/>
                <w:left w:val="none" w:sz="0" w:space="0" w:color="auto"/>
                <w:bottom w:val="none" w:sz="0" w:space="0" w:color="auto"/>
                <w:right w:val="none" w:sz="0" w:space="0" w:color="auto"/>
              </w:divBdr>
              <w:divsChild>
                <w:div w:id="764610937">
                  <w:marLeft w:val="0"/>
                  <w:marRight w:val="0"/>
                  <w:marTop w:val="135"/>
                  <w:marBottom w:val="135"/>
                  <w:divBdr>
                    <w:top w:val="none" w:sz="0" w:space="0" w:color="auto"/>
                    <w:left w:val="none" w:sz="0" w:space="0" w:color="auto"/>
                    <w:bottom w:val="none" w:sz="0" w:space="0" w:color="auto"/>
                    <w:right w:val="none" w:sz="0" w:space="0" w:color="auto"/>
                  </w:divBdr>
                  <w:divsChild>
                    <w:div w:id="1551575434">
                      <w:marLeft w:val="0"/>
                      <w:marRight w:val="0"/>
                      <w:marTop w:val="0"/>
                      <w:marBottom w:val="0"/>
                      <w:divBdr>
                        <w:top w:val="none" w:sz="0" w:space="0" w:color="auto"/>
                        <w:left w:val="none" w:sz="0" w:space="0" w:color="auto"/>
                        <w:bottom w:val="none" w:sz="0" w:space="0" w:color="auto"/>
                        <w:right w:val="none" w:sz="0" w:space="0" w:color="auto"/>
                      </w:divBdr>
                    </w:div>
                  </w:divsChild>
                </w:div>
                <w:div w:id="828712169">
                  <w:marLeft w:val="0"/>
                  <w:marRight w:val="0"/>
                  <w:marTop w:val="0"/>
                  <w:marBottom w:val="0"/>
                  <w:divBdr>
                    <w:top w:val="none" w:sz="0" w:space="0" w:color="auto"/>
                    <w:left w:val="none" w:sz="0" w:space="0" w:color="auto"/>
                    <w:bottom w:val="none" w:sz="0" w:space="0" w:color="auto"/>
                    <w:right w:val="none" w:sz="0" w:space="0" w:color="auto"/>
                  </w:divBdr>
                  <w:divsChild>
                    <w:div w:id="738357557">
                      <w:marLeft w:val="0"/>
                      <w:marRight w:val="75"/>
                      <w:marTop w:val="0"/>
                      <w:marBottom w:val="0"/>
                      <w:divBdr>
                        <w:top w:val="none" w:sz="0" w:space="0" w:color="auto"/>
                        <w:left w:val="none" w:sz="0" w:space="0" w:color="auto"/>
                        <w:bottom w:val="none" w:sz="0" w:space="0" w:color="auto"/>
                        <w:right w:val="none" w:sz="0" w:space="0" w:color="auto"/>
                      </w:divBdr>
                    </w:div>
                  </w:divsChild>
                </w:div>
                <w:div w:id="171318998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135975024">
          <w:marLeft w:val="0"/>
          <w:marRight w:val="0"/>
          <w:marTop w:val="0"/>
          <w:marBottom w:val="0"/>
          <w:divBdr>
            <w:top w:val="single" w:sz="6" w:space="0" w:color="CFD5E4"/>
            <w:left w:val="none" w:sz="0" w:space="0" w:color="auto"/>
            <w:bottom w:val="none" w:sz="0" w:space="0" w:color="auto"/>
            <w:right w:val="none" w:sz="0" w:space="0" w:color="auto"/>
          </w:divBdr>
          <w:divsChild>
            <w:div w:id="1115175463">
              <w:marLeft w:val="0"/>
              <w:marRight w:val="0"/>
              <w:marTop w:val="0"/>
              <w:marBottom w:val="0"/>
              <w:divBdr>
                <w:top w:val="none" w:sz="0" w:space="0" w:color="auto"/>
                <w:left w:val="none" w:sz="0" w:space="0" w:color="auto"/>
                <w:bottom w:val="none" w:sz="0" w:space="0" w:color="auto"/>
                <w:right w:val="none" w:sz="0" w:space="0" w:color="auto"/>
              </w:divBdr>
              <w:divsChild>
                <w:div w:id="617838960">
                  <w:marLeft w:val="0"/>
                  <w:marRight w:val="0"/>
                  <w:marTop w:val="135"/>
                  <w:marBottom w:val="135"/>
                  <w:divBdr>
                    <w:top w:val="none" w:sz="0" w:space="0" w:color="auto"/>
                    <w:left w:val="none" w:sz="0" w:space="0" w:color="auto"/>
                    <w:bottom w:val="none" w:sz="0" w:space="0" w:color="auto"/>
                    <w:right w:val="none" w:sz="0" w:space="0" w:color="auto"/>
                  </w:divBdr>
                  <w:divsChild>
                    <w:div w:id="1328703209">
                      <w:marLeft w:val="0"/>
                      <w:marRight w:val="0"/>
                      <w:marTop w:val="0"/>
                      <w:marBottom w:val="0"/>
                      <w:divBdr>
                        <w:top w:val="none" w:sz="0" w:space="0" w:color="auto"/>
                        <w:left w:val="none" w:sz="0" w:space="0" w:color="auto"/>
                        <w:bottom w:val="none" w:sz="0" w:space="0" w:color="auto"/>
                        <w:right w:val="none" w:sz="0" w:space="0" w:color="auto"/>
                      </w:divBdr>
                    </w:div>
                  </w:divsChild>
                </w:div>
                <w:div w:id="1021053657">
                  <w:marLeft w:val="0"/>
                  <w:marRight w:val="0"/>
                  <w:marTop w:val="0"/>
                  <w:marBottom w:val="0"/>
                  <w:divBdr>
                    <w:top w:val="none" w:sz="0" w:space="0" w:color="auto"/>
                    <w:left w:val="none" w:sz="0" w:space="0" w:color="auto"/>
                    <w:bottom w:val="none" w:sz="0" w:space="0" w:color="auto"/>
                    <w:right w:val="none" w:sz="0" w:space="0" w:color="auto"/>
                  </w:divBdr>
                  <w:divsChild>
                    <w:div w:id="1989747225">
                      <w:marLeft w:val="0"/>
                      <w:marRight w:val="75"/>
                      <w:marTop w:val="0"/>
                      <w:marBottom w:val="0"/>
                      <w:divBdr>
                        <w:top w:val="none" w:sz="0" w:space="0" w:color="auto"/>
                        <w:left w:val="none" w:sz="0" w:space="0" w:color="auto"/>
                        <w:bottom w:val="none" w:sz="0" w:space="0" w:color="auto"/>
                        <w:right w:val="none" w:sz="0" w:space="0" w:color="auto"/>
                      </w:divBdr>
                    </w:div>
                  </w:divsChild>
                </w:div>
                <w:div w:id="124538315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 w:id="497766368">
      <w:bodyDiv w:val="1"/>
      <w:marLeft w:val="0"/>
      <w:marRight w:val="0"/>
      <w:marTop w:val="0"/>
      <w:marBottom w:val="0"/>
      <w:divBdr>
        <w:top w:val="none" w:sz="0" w:space="0" w:color="auto"/>
        <w:left w:val="none" w:sz="0" w:space="0" w:color="auto"/>
        <w:bottom w:val="none" w:sz="0" w:space="0" w:color="auto"/>
        <w:right w:val="none" w:sz="0" w:space="0" w:color="auto"/>
      </w:divBdr>
    </w:div>
    <w:div w:id="499975524">
      <w:bodyDiv w:val="1"/>
      <w:marLeft w:val="0"/>
      <w:marRight w:val="0"/>
      <w:marTop w:val="0"/>
      <w:marBottom w:val="0"/>
      <w:divBdr>
        <w:top w:val="none" w:sz="0" w:space="0" w:color="auto"/>
        <w:left w:val="none" w:sz="0" w:space="0" w:color="auto"/>
        <w:bottom w:val="none" w:sz="0" w:space="0" w:color="auto"/>
        <w:right w:val="none" w:sz="0" w:space="0" w:color="auto"/>
      </w:divBdr>
      <w:divsChild>
        <w:div w:id="618950729">
          <w:marLeft w:val="0"/>
          <w:marRight w:val="0"/>
          <w:marTop w:val="0"/>
          <w:marBottom w:val="0"/>
          <w:divBdr>
            <w:top w:val="none" w:sz="0" w:space="0" w:color="auto"/>
            <w:left w:val="none" w:sz="0" w:space="0" w:color="auto"/>
            <w:bottom w:val="single" w:sz="6" w:space="0" w:color="CCCCCC"/>
            <w:right w:val="none" w:sz="0" w:space="0" w:color="auto"/>
          </w:divBdr>
          <w:divsChild>
            <w:div w:id="1448236643">
              <w:marLeft w:val="0"/>
              <w:marRight w:val="0"/>
              <w:marTop w:val="0"/>
              <w:marBottom w:val="0"/>
              <w:divBdr>
                <w:top w:val="none" w:sz="0" w:space="0" w:color="auto"/>
                <w:left w:val="none" w:sz="0" w:space="0" w:color="auto"/>
                <w:bottom w:val="none" w:sz="0" w:space="0" w:color="auto"/>
                <w:right w:val="none" w:sz="0" w:space="0" w:color="auto"/>
              </w:divBdr>
              <w:divsChild>
                <w:div w:id="890649283">
                  <w:marLeft w:val="0"/>
                  <w:marRight w:val="0"/>
                  <w:marTop w:val="0"/>
                  <w:marBottom w:val="0"/>
                  <w:divBdr>
                    <w:top w:val="none" w:sz="0" w:space="0" w:color="auto"/>
                    <w:left w:val="none" w:sz="0" w:space="0" w:color="auto"/>
                    <w:bottom w:val="none" w:sz="0" w:space="0" w:color="auto"/>
                    <w:right w:val="none" w:sz="0" w:space="0" w:color="auto"/>
                  </w:divBdr>
                  <w:divsChild>
                    <w:div w:id="1328747386">
                      <w:marLeft w:val="0"/>
                      <w:marRight w:val="0"/>
                      <w:marTop w:val="0"/>
                      <w:marBottom w:val="0"/>
                      <w:divBdr>
                        <w:top w:val="none" w:sz="0" w:space="0" w:color="auto"/>
                        <w:left w:val="none" w:sz="0" w:space="0" w:color="auto"/>
                        <w:bottom w:val="none" w:sz="0" w:space="0" w:color="auto"/>
                        <w:right w:val="none" w:sz="0" w:space="0" w:color="auto"/>
                      </w:divBdr>
                      <w:divsChild>
                        <w:div w:id="471950823">
                          <w:marLeft w:val="0"/>
                          <w:marRight w:val="0"/>
                          <w:marTop w:val="0"/>
                          <w:marBottom w:val="0"/>
                          <w:divBdr>
                            <w:top w:val="none" w:sz="0" w:space="0" w:color="auto"/>
                            <w:left w:val="none" w:sz="0" w:space="0" w:color="auto"/>
                            <w:bottom w:val="none" w:sz="0" w:space="0" w:color="auto"/>
                            <w:right w:val="none" w:sz="0" w:space="0" w:color="auto"/>
                          </w:divBdr>
                        </w:div>
                        <w:div w:id="1097366542">
                          <w:marLeft w:val="0"/>
                          <w:marRight w:val="0"/>
                          <w:marTop w:val="0"/>
                          <w:marBottom w:val="0"/>
                          <w:divBdr>
                            <w:top w:val="none" w:sz="0" w:space="0" w:color="auto"/>
                            <w:left w:val="none" w:sz="0" w:space="0" w:color="auto"/>
                            <w:bottom w:val="none" w:sz="0" w:space="0" w:color="auto"/>
                            <w:right w:val="none" w:sz="0" w:space="0" w:color="auto"/>
                          </w:divBdr>
                        </w:div>
                        <w:div w:id="169241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915299">
                  <w:marLeft w:val="0"/>
                  <w:marRight w:val="0"/>
                  <w:marTop w:val="0"/>
                  <w:marBottom w:val="0"/>
                  <w:divBdr>
                    <w:top w:val="none" w:sz="0" w:space="0" w:color="auto"/>
                    <w:left w:val="none" w:sz="0" w:space="0" w:color="auto"/>
                    <w:bottom w:val="none" w:sz="0" w:space="0" w:color="auto"/>
                    <w:right w:val="none" w:sz="0" w:space="0" w:color="auto"/>
                  </w:divBdr>
                  <w:divsChild>
                    <w:div w:id="650066000">
                      <w:marLeft w:val="0"/>
                      <w:marRight w:val="0"/>
                      <w:marTop w:val="0"/>
                      <w:marBottom w:val="0"/>
                      <w:divBdr>
                        <w:top w:val="none" w:sz="0" w:space="0" w:color="auto"/>
                        <w:left w:val="none" w:sz="0" w:space="0" w:color="auto"/>
                        <w:bottom w:val="none" w:sz="0" w:space="0" w:color="auto"/>
                        <w:right w:val="none" w:sz="0" w:space="0" w:color="auto"/>
                      </w:divBdr>
                      <w:divsChild>
                        <w:div w:id="471673244">
                          <w:marLeft w:val="0"/>
                          <w:marRight w:val="0"/>
                          <w:marTop w:val="0"/>
                          <w:marBottom w:val="0"/>
                          <w:divBdr>
                            <w:top w:val="none" w:sz="0" w:space="0" w:color="auto"/>
                            <w:left w:val="none" w:sz="0" w:space="0" w:color="auto"/>
                            <w:bottom w:val="none" w:sz="0" w:space="0" w:color="auto"/>
                            <w:right w:val="none" w:sz="0" w:space="0" w:color="auto"/>
                          </w:divBdr>
                        </w:div>
                        <w:div w:id="1220291161">
                          <w:marLeft w:val="0"/>
                          <w:marRight w:val="0"/>
                          <w:marTop w:val="0"/>
                          <w:marBottom w:val="0"/>
                          <w:divBdr>
                            <w:top w:val="none" w:sz="0" w:space="0" w:color="auto"/>
                            <w:left w:val="none" w:sz="0" w:space="0" w:color="auto"/>
                            <w:bottom w:val="none" w:sz="0" w:space="0" w:color="auto"/>
                            <w:right w:val="none" w:sz="0" w:space="0" w:color="auto"/>
                          </w:divBdr>
                        </w:div>
                        <w:div w:id="142942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521160">
          <w:marLeft w:val="0"/>
          <w:marRight w:val="0"/>
          <w:marTop w:val="0"/>
          <w:marBottom w:val="0"/>
          <w:divBdr>
            <w:top w:val="none" w:sz="0" w:space="0" w:color="auto"/>
            <w:left w:val="none" w:sz="0" w:space="0" w:color="auto"/>
            <w:bottom w:val="single" w:sz="6" w:space="0" w:color="CCCCCC"/>
            <w:right w:val="none" w:sz="0" w:space="0" w:color="auto"/>
          </w:divBdr>
          <w:divsChild>
            <w:div w:id="2021394097">
              <w:marLeft w:val="0"/>
              <w:marRight w:val="0"/>
              <w:marTop w:val="0"/>
              <w:marBottom w:val="0"/>
              <w:divBdr>
                <w:top w:val="none" w:sz="0" w:space="0" w:color="auto"/>
                <w:left w:val="none" w:sz="0" w:space="0" w:color="auto"/>
                <w:bottom w:val="none" w:sz="0" w:space="0" w:color="auto"/>
                <w:right w:val="none" w:sz="0" w:space="0" w:color="auto"/>
              </w:divBdr>
              <w:divsChild>
                <w:div w:id="995841511">
                  <w:marLeft w:val="0"/>
                  <w:marRight w:val="0"/>
                  <w:marTop w:val="0"/>
                  <w:marBottom w:val="0"/>
                  <w:divBdr>
                    <w:top w:val="none" w:sz="0" w:space="0" w:color="auto"/>
                    <w:left w:val="none" w:sz="0" w:space="0" w:color="auto"/>
                    <w:bottom w:val="none" w:sz="0" w:space="0" w:color="auto"/>
                    <w:right w:val="none" w:sz="0" w:space="0" w:color="auto"/>
                  </w:divBdr>
                  <w:divsChild>
                    <w:div w:id="1748503297">
                      <w:marLeft w:val="0"/>
                      <w:marRight w:val="0"/>
                      <w:marTop w:val="0"/>
                      <w:marBottom w:val="0"/>
                      <w:divBdr>
                        <w:top w:val="none" w:sz="0" w:space="0" w:color="auto"/>
                        <w:left w:val="none" w:sz="0" w:space="0" w:color="auto"/>
                        <w:bottom w:val="none" w:sz="0" w:space="0" w:color="auto"/>
                        <w:right w:val="none" w:sz="0" w:space="0" w:color="auto"/>
                      </w:divBdr>
                      <w:divsChild>
                        <w:div w:id="709572221">
                          <w:marLeft w:val="0"/>
                          <w:marRight w:val="0"/>
                          <w:marTop w:val="0"/>
                          <w:marBottom w:val="0"/>
                          <w:divBdr>
                            <w:top w:val="none" w:sz="0" w:space="0" w:color="auto"/>
                            <w:left w:val="none" w:sz="0" w:space="0" w:color="auto"/>
                            <w:bottom w:val="none" w:sz="0" w:space="0" w:color="auto"/>
                            <w:right w:val="none" w:sz="0" w:space="0" w:color="auto"/>
                          </w:divBdr>
                        </w:div>
                        <w:div w:id="1659267586">
                          <w:marLeft w:val="0"/>
                          <w:marRight w:val="0"/>
                          <w:marTop w:val="0"/>
                          <w:marBottom w:val="0"/>
                          <w:divBdr>
                            <w:top w:val="none" w:sz="0" w:space="0" w:color="auto"/>
                            <w:left w:val="none" w:sz="0" w:space="0" w:color="auto"/>
                            <w:bottom w:val="none" w:sz="0" w:space="0" w:color="auto"/>
                            <w:right w:val="none" w:sz="0" w:space="0" w:color="auto"/>
                          </w:divBdr>
                        </w:div>
                        <w:div w:id="178240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53882">
                  <w:marLeft w:val="0"/>
                  <w:marRight w:val="0"/>
                  <w:marTop w:val="0"/>
                  <w:marBottom w:val="0"/>
                  <w:divBdr>
                    <w:top w:val="none" w:sz="0" w:space="0" w:color="auto"/>
                    <w:left w:val="none" w:sz="0" w:space="0" w:color="auto"/>
                    <w:bottom w:val="none" w:sz="0" w:space="0" w:color="auto"/>
                    <w:right w:val="none" w:sz="0" w:space="0" w:color="auto"/>
                  </w:divBdr>
                  <w:divsChild>
                    <w:div w:id="1777367458">
                      <w:marLeft w:val="0"/>
                      <w:marRight w:val="0"/>
                      <w:marTop w:val="0"/>
                      <w:marBottom w:val="0"/>
                      <w:divBdr>
                        <w:top w:val="none" w:sz="0" w:space="0" w:color="auto"/>
                        <w:left w:val="none" w:sz="0" w:space="0" w:color="auto"/>
                        <w:bottom w:val="none" w:sz="0" w:space="0" w:color="auto"/>
                        <w:right w:val="none" w:sz="0" w:space="0" w:color="auto"/>
                      </w:divBdr>
                      <w:divsChild>
                        <w:div w:id="639310626">
                          <w:marLeft w:val="0"/>
                          <w:marRight w:val="0"/>
                          <w:marTop w:val="0"/>
                          <w:marBottom w:val="0"/>
                          <w:divBdr>
                            <w:top w:val="none" w:sz="0" w:space="0" w:color="auto"/>
                            <w:left w:val="none" w:sz="0" w:space="0" w:color="auto"/>
                            <w:bottom w:val="none" w:sz="0" w:space="0" w:color="auto"/>
                            <w:right w:val="none" w:sz="0" w:space="0" w:color="auto"/>
                          </w:divBdr>
                        </w:div>
                        <w:div w:id="176842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176074">
      <w:bodyDiv w:val="1"/>
      <w:marLeft w:val="0"/>
      <w:marRight w:val="0"/>
      <w:marTop w:val="0"/>
      <w:marBottom w:val="0"/>
      <w:divBdr>
        <w:top w:val="none" w:sz="0" w:space="0" w:color="auto"/>
        <w:left w:val="none" w:sz="0" w:space="0" w:color="auto"/>
        <w:bottom w:val="none" w:sz="0" w:space="0" w:color="auto"/>
        <w:right w:val="none" w:sz="0" w:space="0" w:color="auto"/>
      </w:divBdr>
    </w:div>
    <w:div w:id="525480824">
      <w:bodyDiv w:val="1"/>
      <w:marLeft w:val="0"/>
      <w:marRight w:val="0"/>
      <w:marTop w:val="0"/>
      <w:marBottom w:val="0"/>
      <w:divBdr>
        <w:top w:val="none" w:sz="0" w:space="0" w:color="auto"/>
        <w:left w:val="none" w:sz="0" w:space="0" w:color="auto"/>
        <w:bottom w:val="none" w:sz="0" w:space="0" w:color="auto"/>
        <w:right w:val="none" w:sz="0" w:space="0" w:color="auto"/>
      </w:divBdr>
      <w:divsChild>
        <w:div w:id="503472993">
          <w:marLeft w:val="0"/>
          <w:marRight w:val="0"/>
          <w:marTop w:val="0"/>
          <w:marBottom w:val="0"/>
          <w:divBdr>
            <w:top w:val="none" w:sz="0" w:space="0" w:color="auto"/>
            <w:left w:val="none" w:sz="0" w:space="0" w:color="auto"/>
            <w:bottom w:val="none" w:sz="0" w:space="0" w:color="auto"/>
            <w:right w:val="none" w:sz="0" w:space="0" w:color="auto"/>
          </w:divBdr>
        </w:div>
        <w:div w:id="705259767">
          <w:marLeft w:val="0"/>
          <w:marRight w:val="0"/>
          <w:marTop w:val="0"/>
          <w:marBottom w:val="0"/>
          <w:divBdr>
            <w:top w:val="none" w:sz="0" w:space="0" w:color="auto"/>
            <w:left w:val="none" w:sz="0" w:space="0" w:color="auto"/>
            <w:bottom w:val="none" w:sz="0" w:space="0" w:color="auto"/>
            <w:right w:val="none" w:sz="0" w:space="0" w:color="auto"/>
          </w:divBdr>
        </w:div>
        <w:div w:id="1693453873">
          <w:marLeft w:val="0"/>
          <w:marRight w:val="0"/>
          <w:marTop w:val="0"/>
          <w:marBottom w:val="0"/>
          <w:divBdr>
            <w:top w:val="none" w:sz="0" w:space="0" w:color="auto"/>
            <w:left w:val="none" w:sz="0" w:space="0" w:color="auto"/>
            <w:bottom w:val="none" w:sz="0" w:space="0" w:color="auto"/>
            <w:right w:val="none" w:sz="0" w:space="0" w:color="auto"/>
          </w:divBdr>
        </w:div>
        <w:div w:id="1964579402">
          <w:marLeft w:val="0"/>
          <w:marRight w:val="0"/>
          <w:marTop w:val="0"/>
          <w:marBottom w:val="0"/>
          <w:divBdr>
            <w:top w:val="none" w:sz="0" w:space="0" w:color="auto"/>
            <w:left w:val="none" w:sz="0" w:space="0" w:color="auto"/>
            <w:bottom w:val="none" w:sz="0" w:space="0" w:color="auto"/>
            <w:right w:val="none" w:sz="0" w:space="0" w:color="auto"/>
          </w:divBdr>
        </w:div>
      </w:divsChild>
    </w:div>
    <w:div w:id="535390446">
      <w:bodyDiv w:val="1"/>
      <w:marLeft w:val="0"/>
      <w:marRight w:val="0"/>
      <w:marTop w:val="0"/>
      <w:marBottom w:val="0"/>
      <w:divBdr>
        <w:top w:val="none" w:sz="0" w:space="0" w:color="auto"/>
        <w:left w:val="none" w:sz="0" w:space="0" w:color="auto"/>
        <w:bottom w:val="none" w:sz="0" w:space="0" w:color="auto"/>
        <w:right w:val="none" w:sz="0" w:space="0" w:color="auto"/>
      </w:divBdr>
      <w:divsChild>
        <w:div w:id="657659222">
          <w:marLeft w:val="0"/>
          <w:marRight w:val="0"/>
          <w:marTop w:val="0"/>
          <w:marBottom w:val="0"/>
          <w:divBdr>
            <w:top w:val="none" w:sz="0" w:space="0" w:color="auto"/>
            <w:left w:val="none" w:sz="0" w:space="0" w:color="auto"/>
            <w:bottom w:val="none" w:sz="0" w:space="0" w:color="auto"/>
            <w:right w:val="none" w:sz="0" w:space="0" w:color="auto"/>
          </w:divBdr>
          <w:divsChild>
            <w:div w:id="1667440423">
              <w:marLeft w:val="0"/>
              <w:marRight w:val="0"/>
              <w:marTop w:val="0"/>
              <w:marBottom w:val="0"/>
              <w:divBdr>
                <w:top w:val="none" w:sz="0" w:space="0" w:color="auto"/>
                <w:left w:val="none" w:sz="0" w:space="0" w:color="auto"/>
                <w:bottom w:val="none" w:sz="0" w:space="0" w:color="auto"/>
                <w:right w:val="none" w:sz="0" w:space="0" w:color="auto"/>
              </w:divBdr>
              <w:divsChild>
                <w:div w:id="524296290">
                  <w:marLeft w:val="0"/>
                  <w:marRight w:val="0"/>
                  <w:marTop w:val="150"/>
                  <w:marBottom w:val="150"/>
                  <w:divBdr>
                    <w:top w:val="none" w:sz="0" w:space="0" w:color="auto"/>
                    <w:left w:val="none" w:sz="0" w:space="0" w:color="auto"/>
                    <w:bottom w:val="none" w:sz="0" w:space="0" w:color="auto"/>
                    <w:right w:val="none" w:sz="0" w:space="0" w:color="auto"/>
                  </w:divBdr>
                  <w:divsChild>
                    <w:div w:id="1087271571">
                      <w:marLeft w:val="0"/>
                      <w:marRight w:val="0"/>
                      <w:marTop w:val="0"/>
                      <w:marBottom w:val="0"/>
                      <w:divBdr>
                        <w:top w:val="none" w:sz="0" w:space="0" w:color="auto"/>
                        <w:left w:val="none" w:sz="0" w:space="0" w:color="auto"/>
                        <w:bottom w:val="none" w:sz="0" w:space="0" w:color="auto"/>
                        <w:right w:val="single" w:sz="6" w:space="0" w:color="000000"/>
                      </w:divBdr>
                      <w:divsChild>
                        <w:div w:id="2091613181">
                          <w:marLeft w:val="60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8051226">
      <w:bodyDiv w:val="1"/>
      <w:marLeft w:val="0"/>
      <w:marRight w:val="0"/>
      <w:marTop w:val="0"/>
      <w:marBottom w:val="0"/>
      <w:divBdr>
        <w:top w:val="none" w:sz="0" w:space="0" w:color="auto"/>
        <w:left w:val="none" w:sz="0" w:space="0" w:color="auto"/>
        <w:bottom w:val="none" w:sz="0" w:space="0" w:color="auto"/>
        <w:right w:val="none" w:sz="0" w:space="0" w:color="auto"/>
      </w:divBdr>
    </w:div>
    <w:div w:id="543903319">
      <w:bodyDiv w:val="1"/>
      <w:marLeft w:val="0"/>
      <w:marRight w:val="0"/>
      <w:marTop w:val="0"/>
      <w:marBottom w:val="0"/>
      <w:divBdr>
        <w:top w:val="none" w:sz="0" w:space="0" w:color="auto"/>
        <w:left w:val="none" w:sz="0" w:space="0" w:color="auto"/>
        <w:bottom w:val="none" w:sz="0" w:space="0" w:color="auto"/>
        <w:right w:val="none" w:sz="0" w:space="0" w:color="auto"/>
      </w:divBdr>
    </w:div>
    <w:div w:id="549154774">
      <w:bodyDiv w:val="1"/>
      <w:marLeft w:val="0"/>
      <w:marRight w:val="0"/>
      <w:marTop w:val="0"/>
      <w:marBottom w:val="0"/>
      <w:divBdr>
        <w:top w:val="none" w:sz="0" w:space="0" w:color="auto"/>
        <w:left w:val="none" w:sz="0" w:space="0" w:color="auto"/>
        <w:bottom w:val="none" w:sz="0" w:space="0" w:color="auto"/>
        <w:right w:val="none" w:sz="0" w:space="0" w:color="auto"/>
      </w:divBdr>
    </w:div>
    <w:div w:id="550848240">
      <w:bodyDiv w:val="1"/>
      <w:marLeft w:val="0"/>
      <w:marRight w:val="0"/>
      <w:marTop w:val="0"/>
      <w:marBottom w:val="0"/>
      <w:divBdr>
        <w:top w:val="none" w:sz="0" w:space="0" w:color="auto"/>
        <w:left w:val="none" w:sz="0" w:space="0" w:color="auto"/>
        <w:bottom w:val="none" w:sz="0" w:space="0" w:color="auto"/>
        <w:right w:val="none" w:sz="0" w:space="0" w:color="auto"/>
      </w:divBdr>
    </w:div>
    <w:div w:id="552810376">
      <w:bodyDiv w:val="1"/>
      <w:marLeft w:val="0"/>
      <w:marRight w:val="0"/>
      <w:marTop w:val="0"/>
      <w:marBottom w:val="0"/>
      <w:divBdr>
        <w:top w:val="none" w:sz="0" w:space="0" w:color="auto"/>
        <w:left w:val="none" w:sz="0" w:space="0" w:color="auto"/>
        <w:bottom w:val="none" w:sz="0" w:space="0" w:color="auto"/>
        <w:right w:val="none" w:sz="0" w:space="0" w:color="auto"/>
      </w:divBdr>
    </w:div>
    <w:div w:id="561017309">
      <w:bodyDiv w:val="1"/>
      <w:marLeft w:val="0"/>
      <w:marRight w:val="0"/>
      <w:marTop w:val="0"/>
      <w:marBottom w:val="0"/>
      <w:divBdr>
        <w:top w:val="none" w:sz="0" w:space="0" w:color="auto"/>
        <w:left w:val="none" w:sz="0" w:space="0" w:color="auto"/>
        <w:bottom w:val="none" w:sz="0" w:space="0" w:color="auto"/>
        <w:right w:val="none" w:sz="0" w:space="0" w:color="auto"/>
      </w:divBdr>
    </w:div>
    <w:div w:id="562641997">
      <w:bodyDiv w:val="1"/>
      <w:marLeft w:val="0"/>
      <w:marRight w:val="0"/>
      <w:marTop w:val="0"/>
      <w:marBottom w:val="0"/>
      <w:divBdr>
        <w:top w:val="none" w:sz="0" w:space="0" w:color="auto"/>
        <w:left w:val="none" w:sz="0" w:space="0" w:color="auto"/>
        <w:bottom w:val="none" w:sz="0" w:space="0" w:color="auto"/>
        <w:right w:val="none" w:sz="0" w:space="0" w:color="auto"/>
      </w:divBdr>
    </w:div>
    <w:div w:id="570622094">
      <w:bodyDiv w:val="1"/>
      <w:marLeft w:val="0"/>
      <w:marRight w:val="0"/>
      <w:marTop w:val="0"/>
      <w:marBottom w:val="0"/>
      <w:divBdr>
        <w:top w:val="none" w:sz="0" w:space="0" w:color="auto"/>
        <w:left w:val="none" w:sz="0" w:space="0" w:color="auto"/>
        <w:bottom w:val="none" w:sz="0" w:space="0" w:color="auto"/>
        <w:right w:val="none" w:sz="0" w:space="0" w:color="auto"/>
      </w:divBdr>
    </w:div>
    <w:div w:id="580603424">
      <w:bodyDiv w:val="1"/>
      <w:marLeft w:val="0"/>
      <w:marRight w:val="0"/>
      <w:marTop w:val="0"/>
      <w:marBottom w:val="0"/>
      <w:divBdr>
        <w:top w:val="none" w:sz="0" w:space="0" w:color="auto"/>
        <w:left w:val="none" w:sz="0" w:space="0" w:color="auto"/>
        <w:bottom w:val="none" w:sz="0" w:space="0" w:color="auto"/>
        <w:right w:val="none" w:sz="0" w:space="0" w:color="auto"/>
      </w:divBdr>
    </w:div>
    <w:div w:id="586155689">
      <w:bodyDiv w:val="1"/>
      <w:marLeft w:val="0"/>
      <w:marRight w:val="0"/>
      <w:marTop w:val="0"/>
      <w:marBottom w:val="0"/>
      <w:divBdr>
        <w:top w:val="none" w:sz="0" w:space="0" w:color="auto"/>
        <w:left w:val="none" w:sz="0" w:space="0" w:color="auto"/>
        <w:bottom w:val="none" w:sz="0" w:space="0" w:color="auto"/>
        <w:right w:val="none" w:sz="0" w:space="0" w:color="auto"/>
      </w:divBdr>
    </w:div>
    <w:div w:id="588586044">
      <w:bodyDiv w:val="1"/>
      <w:marLeft w:val="0"/>
      <w:marRight w:val="0"/>
      <w:marTop w:val="0"/>
      <w:marBottom w:val="0"/>
      <w:divBdr>
        <w:top w:val="none" w:sz="0" w:space="0" w:color="auto"/>
        <w:left w:val="none" w:sz="0" w:space="0" w:color="auto"/>
        <w:bottom w:val="none" w:sz="0" w:space="0" w:color="auto"/>
        <w:right w:val="none" w:sz="0" w:space="0" w:color="auto"/>
      </w:divBdr>
    </w:div>
    <w:div w:id="592472215">
      <w:bodyDiv w:val="1"/>
      <w:marLeft w:val="0"/>
      <w:marRight w:val="0"/>
      <w:marTop w:val="0"/>
      <w:marBottom w:val="0"/>
      <w:divBdr>
        <w:top w:val="none" w:sz="0" w:space="0" w:color="auto"/>
        <w:left w:val="none" w:sz="0" w:space="0" w:color="auto"/>
        <w:bottom w:val="none" w:sz="0" w:space="0" w:color="auto"/>
        <w:right w:val="none" w:sz="0" w:space="0" w:color="auto"/>
      </w:divBdr>
      <w:divsChild>
        <w:div w:id="2092847174">
          <w:marLeft w:val="0"/>
          <w:marRight w:val="0"/>
          <w:marTop w:val="0"/>
          <w:marBottom w:val="165"/>
          <w:divBdr>
            <w:top w:val="none" w:sz="0" w:space="0" w:color="auto"/>
            <w:left w:val="none" w:sz="0" w:space="0" w:color="auto"/>
            <w:bottom w:val="none" w:sz="0" w:space="0" w:color="auto"/>
            <w:right w:val="none" w:sz="0" w:space="0" w:color="auto"/>
          </w:divBdr>
        </w:div>
      </w:divsChild>
    </w:div>
    <w:div w:id="592785713">
      <w:bodyDiv w:val="1"/>
      <w:marLeft w:val="0"/>
      <w:marRight w:val="0"/>
      <w:marTop w:val="0"/>
      <w:marBottom w:val="0"/>
      <w:divBdr>
        <w:top w:val="none" w:sz="0" w:space="0" w:color="auto"/>
        <w:left w:val="none" w:sz="0" w:space="0" w:color="auto"/>
        <w:bottom w:val="none" w:sz="0" w:space="0" w:color="auto"/>
        <w:right w:val="none" w:sz="0" w:space="0" w:color="auto"/>
      </w:divBdr>
    </w:div>
    <w:div w:id="598177939">
      <w:bodyDiv w:val="1"/>
      <w:marLeft w:val="0"/>
      <w:marRight w:val="0"/>
      <w:marTop w:val="0"/>
      <w:marBottom w:val="0"/>
      <w:divBdr>
        <w:top w:val="none" w:sz="0" w:space="0" w:color="auto"/>
        <w:left w:val="none" w:sz="0" w:space="0" w:color="auto"/>
        <w:bottom w:val="none" w:sz="0" w:space="0" w:color="auto"/>
        <w:right w:val="none" w:sz="0" w:space="0" w:color="auto"/>
      </w:divBdr>
    </w:div>
    <w:div w:id="608776688">
      <w:bodyDiv w:val="1"/>
      <w:marLeft w:val="0"/>
      <w:marRight w:val="0"/>
      <w:marTop w:val="0"/>
      <w:marBottom w:val="0"/>
      <w:divBdr>
        <w:top w:val="none" w:sz="0" w:space="0" w:color="auto"/>
        <w:left w:val="none" w:sz="0" w:space="0" w:color="auto"/>
        <w:bottom w:val="none" w:sz="0" w:space="0" w:color="auto"/>
        <w:right w:val="none" w:sz="0" w:space="0" w:color="auto"/>
      </w:divBdr>
    </w:div>
    <w:div w:id="613053007">
      <w:bodyDiv w:val="1"/>
      <w:marLeft w:val="0"/>
      <w:marRight w:val="0"/>
      <w:marTop w:val="0"/>
      <w:marBottom w:val="0"/>
      <w:divBdr>
        <w:top w:val="none" w:sz="0" w:space="0" w:color="auto"/>
        <w:left w:val="none" w:sz="0" w:space="0" w:color="auto"/>
        <w:bottom w:val="none" w:sz="0" w:space="0" w:color="auto"/>
        <w:right w:val="none" w:sz="0" w:space="0" w:color="auto"/>
      </w:divBdr>
      <w:divsChild>
        <w:div w:id="444738978">
          <w:marLeft w:val="0"/>
          <w:marRight w:val="0"/>
          <w:marTop w:val="0"/>
          <w:marBottom w:val="0"/>
          <w:divBdr>
            <w:top w:val="none" w:sz="0" w:space="0" w:color="auto"/>
            <w:left w:val="none" w:sz="0" w:space="0" w:color="auto"/>
            <w:bottom w:val="none" w:sz="0" w:space="0" w:color="auto"/>
            <w:right w:val="none" w:sz="0" w:space="0" w:color="auto"/>
          </w:divBdr>
          <w:divsChild>
            <w:div w:id="162865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95533">
      <w:bodyDiv w:val="1"/>
      <w:marLeft w:val="0"/>
      <w:marRight w:val="0"/>
      <w:marTop w:val="0"/>
      <w:marBottom w:val="0"/>
      <w:divBdr>
        <w:top w:val="none" w:sz="0" w:space="0" w:color="auto"/>
        <w:left w:val="none" w:sz="0" w:space="0" w:color="auto"/>
        <w:bottom w:val="none" w:sz="0" w:space="0" w:color="auto"/>
        <w:right w:val="none" w:sz="0" w:space="0" w:color="auto"/>
      </w:divBdr>
    </w:div>
    <w:div w:id="619260478">
      <w:bodyDiv w:val="1"/>
      <w:marLeft w:val="0"/>
      <w:marRight w:val="0"/>
      <w:marTop w:val="0"/>
      <w:marBottom w:val="0"/>
      <w:divBdr>
        <w:top w:val="none" w:sz="0" w:space="0" w:color="auto"/>
        <w:left w:val="none" w:sz="0" w:space="0" w:color="auto"/>
        <w:bottom w:val="none" w:sz="0" w:space="0" w:color="auto"/>
        <w:right w:val="none" w:sz="0" w:space="0" w:color="auto"/>
      </w:divBdr>
    </w:div>
    <w:div w:id="620495004">
      <w:bodyDiv w:val="1"/>
      <w:marLeft w:val="0"/>
      <w:marRight w:val="0"/>
      <w:marTop w:val="0"/>
      <w:marBottom w:val="0"/>
      <w:divBdr>
        <w:top w:val="none" w:sz="0" w:space="0" w:color="auto"/>
        <w:left w:val="none" w:sz="0" w:space="0" w:color="auto"/>
        <w:bottom w:val="none" w:sz="0" w:space="0" w:color="auto"/>
        <w:right w:val="none" w:sz="0" w:space="0" w:color="auto"/>
      </w:divBdr>
    </w:div>
    <w:div w:id="620569742">
      <w:bodyDiv w:val="1"/>
      <w:marLeft w:val="0"/>
      <w:marRight w:val="0"/>
      <w:marTop w:val="0"/>
      <w:marBottom w:val="0"/>
      <w:divBdr>
        <w:top w:val="none" w:sz="0" w:space="0" w:color="auto"/>
        <w:left w:val="none" w:sz="0" w:space="0" w:color="auto"/>
        <w:bottom w:val="none" w:sz="0" w:space="0" w:color="auto"/>
        <w:right w:val="none" w:sz="0" w:space="0" w:color="auto"/>
      </w:divBdr>
    </w:div>
    <w:div w:id="621423637">
      <w:bodyDiv w:val="1"/>
      <w:marLeft w:val="0"/>
      <w:marRight w:val="0"/>
      <w:marTop w:val="0"/>
      <w:marBottom w:val="0"/>
      <w:divBdr>
        <w:top w:val="none" w:sz="0" w:space="0" w:color="auto"/>
        <w:left w:val="none" w:sz="0" w:space="0" w:color="auto"/>
        <w:bottom w:val="none" w:sz="0" w:space="0" w:color="auto"/>
        <w:right w:val="none" w:sz="0" w:space="0" w:color="auto"/>
      </w:divBdr>
      <w:divsChild>
        <w:div w:id="1296836461">
          <w:marLeft w:val="0"/>
          <w:marRight w:val="0"/>
          <w:marTop w:val="0"/>
          <w:marBottom w:val="0"/>
          <w:divBdr>
            <w:top w:val="none" w:sz="0" w:space="0" w:color="auto"/>
            <w:left w:val="none" w:sz="0" w:space="0" w:color="auto"/>
            <w:bottom w:val="none" w:sz="0" w:space="0" w:color="auto"/>
            <w:right w:val="none" w:sz="0" w:space="0" w:color="auto"/>
          </w:divBdr>
          <w:divsChild>
            <w:div w:id="2015913796">
              <w:marLeft w:val="0"/>
              <w:marRight w:val="0"/>
              <w:marTop w:val="0"/>
              <w:marBottom w:val="0"/>
              <w:divBdr>
                <w:top w:val="none" w:sz="0" w:space="0" w:color="auto"/>
                <w:left w:val="none" w:sz="0" w:space="0" w:color="auto"/>
                <w:bottom w:val="none" w:sz="0" w:space="0" w:color="auto"/>
                <w:right w:val="none" w:sz="0" w:space="0" w:color="auto"/>
              </w:divBdr>
              <w:divsChild>
                <w:div w:id="601491660">
                  <w:marLeft w:val="0"/>
                  <w:marRight w:val="0"/>
                  <w:marTop w:val="0"/>
                  <w:marBottom w:val="0"/>
                  <w:divBdr>
                    <w:top w:val="none" w:sz="0" w:space="0" w:color="auto"/>
                    <w:left w:val="none" w:sz="0" w:space="0" w:color="auto"/>
                    <w:bottom w:val="none" w:sz="0" w:space="0" w:color="auto"/>
                    <w:right w:val="none" w:sz="0" w:space="0" w:color="auto"/>
                  </w:divBdr>
                  <w:divsChild>
                    <w:div w:id="1190410452">
                      <w:marLeft w:val="0"/>
                      <w:marRight w:val="0"/>
                      <w:marTop w:val="0"/>
                      <w:marBottom w:val="0"/>
                      <w:divBdr>
                        <w:top w:val="none" w:sz="0" w:space="0" w:color="auto"/>
                        <w:left w:val="none" w:sz="0" w:space="0" w:color="auto"/>
                        <w:bottom w:val="none" w:sz="0" w:space="0" w:color="auto"/>
                        <w:right w:val="none" w:sz="0" w:space="0" w:color="auto"/>
                      </w:divBdr>
                      <w:divsChild>
                        <w:div w:id="25369574">
                          <w:marLeft w:val="0"/>
                          <w:marRight w:val="0"/>
                          <w:marTop w:val="0"/>
                          <w:marBottom w:val="0"/>
                          <w:divBdr>
                            <w:top w:val="none" w:sz="0" w:space="0" w:color="auto"/>
                            <w:left w:val="none" w:sz="0" w:space="0" w:color="auto"/>
                            <w:bottom w:val="none" w:sz="0" w:space="0" w:color="auto"/>
                            <w:right w:val="none" w:sz="0" w:space="0" w:color="auto"/>
                          </w:divBdr>
                          <w:divsChild>
                            <w:div w:id="1845437269">
                              <w:marLeft w:val="0"/>
                              <w:marRight w:val="0"/>
                              <w:marTop w:val="0"/>
                              <w:marBottom w:val="0"/>
                              <w:divBdr>
                                <w:top w:val="none" w:sz="0" w:space="0" w:color="auto"/>
                                <w:left w:val="none" w:sz="0" w:space="0" w:color="auto"/>
                                <w:bottom w:val="none" w:sz="0" w:space="0" w:color="auto"/>
                                <w:right w:val="none" w:sz="0" w:space="0" w:color="auto"/>
                              </w:divBdr>
                              <w:divsChild>
                                <w:div w:id="279919793">
                                  <w:marLeft w:val="0"/>
                                  <w:marRight w:val="0"/>
                                  <w:marTop w:val="0"/>
                                  <w:marBottom w:val="0"/>
                                  <w:divBdr>
                                    <w:top w:val="none" w:sz="0" w:space="0" w:color="auto"/>
                                    <w:left w:val="none" w:sz="0" w:space="0" w:color="auto"/>
                                    <w:bottom w:val="none" w:sz="0" w:space="0" w:color="auto"/>
                                    <w:right w:val="none" w:sz="0" w:space="0" w:color="auto"/>
                                  </w:divBdr>
                                  <w:divsChild>
                                    <w:div w:id="56873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1764367">
      <w:bodyDiv w:val="1"/>
      <w:marLeft w:val="0"/>
      <w:marRight w:val="0"/>
      <w:marTop w:val="0"/>
      <w:marBottom w:val="0"/>
      <w:divBdr>
        <w:top w:val="none" w:sz="0" w:space="0" w:color="auto"/>
        <w:left w:val="none" w:sz="0" w:space="0" w:color="auto"/>
        <w:bottom w:val="none" w:sz="0" w:space="0" w:color="auto"/>
        <w:right w:val="none" w:sz="0" w:space="0" w:color="auto"/>
      </w:divBdr>
    </w:div>
    <w:div w:id="633023727">
      <w:bodyDiv w:val="1"/>
      <w:marLeft w:val="0"/>
      <w:marRight w:val="0"/>
      <w:marTop w:val="0"/>
      <w:marBottom w:val="0"/>
      <w:divBdr>
        <w:top w:val="none" w:sz="0" w:space="0" w:color="auto"/>
        <w:left w:val="none" w:sz="0" w:space="0" w:color="auto"/>
        <w:bottom w:val="none" w:sz="0" w:space="0" w:color="auto"/>
        <w:right w:val="none" w:sz="0" w:space="0" w:color="auto"/>
      </w:divBdr>
    </w:div>
    <w:div w:id="635330011">
      <w:bodyDiv w:val="1"/>
      <w:marLeft w:val="0"/>
      <w:marRight w:val="0"/>
      <w:marTop w:val="0"/>
      <w:marBottom w:val="0"/>
      <w:divBdr>
        <w:top w:val="none" w:sz="0" w:space="0" w:color="auto"/>
        <w:left w:val="none" w:sz="0" w:space="0" w:color="auto"/>
        <w:bottom w:val="none" w:sz="0" w:space="0" w:color="auto"/>
        <w:right w:val="none" w:sz="0" w:space="0" w:color="auto"/>
      </w:divBdr>
    </w:div>
    <w:div w:id="641471407">
      <w:bodyDiv w:val="1"/>
      <w:marLeft w:val="0"/>
      <w:marRight w:val="0"/>
      <w:marTop w:val="0"/>
      <w:marBottom w:val="0"/>
      <w:divBdr>
        <w:top w:val="none" w:sz="0" w:space="0" w:color="auto"/>
        <w:left w:val="none" w:sz="0" w:space="0" w:color="auto"/>
        <w:bottom w:val="none" w:sz="0" w:space="0" w:color="auto"/>
        <w:right w:val="none" w:sz="0" w:space="0" w:color="auto"/>
      </w:divBdr>
    </w:div>
    <w:div w:id="652105984">
      <w:bodyDiv w:val="1"/>
      <w:marLeft w:val="0"/>
      <w:marRight w:val="0"/>
      <w:marTop w:val="0"/>
      <w:marBottom w:val="0"/>
      <w:divBdr>
        <w:top w:val="none" w:sz="0" w:space="0" w:color="auto"/>
        <w:left w:val="none" w:sz="0" w:space="0" w:color="auto"/>
        <w:bottom w:val="none" w:sz="0" w:space="0" w:color="auto"/>
        <w:right w:val="none" w:sz="0" w:space="0" w:color="auto"/>
      </w:divBdr>
    </w:div>
    <w:div w:id="656688197">
      <w:bodyDiv w:val="1"/>
      <w:marLeft w:val="0"/>
      <w:marRight w:val="0"/>
      <w:marTop w:val="0"/>
      <w:marBottom w:val="0"/>
      <w:divBdr>
        <w:top w:val="none" w:sz="0" w:space="0" w:color="auto"/>
        <w:left w:val="none" w:sz="0" w:space="0" w:color="auto"/>
        <w:bottom w:val="none" w:sz="0" w:space="0" w:color="auto"/>
        <w:right w:val="none" w:sz="0" w:space="0" w:color="auto"/>
      </w:divBdr>
    </w:div>
    <w:div w:id="663509687">
      <w:bodyDiv w:val="1"/>
      <w:marLeft w:val="0"/>
      <w:marRight w:val="0"/>
      <w:marTop w:val="0"/>
      <w:marBottom w:val="0"/>
      <w:divBdr>
        <w:top w:val="none" w:sz="0" w:space="0" w:color="auto"/>
        <w:left w:val="none" w:sz="0" w:space="0" w:color="auto"/>
        <w:bottom w:val="none" w:sz="0" w:space="0" w:color="auto"/>
        <w:right w:val="none" w:sz="0" w:space="0" w:color="auto"/>
      </w:divBdr>
      <w:divsChild>
        <w:div w:id="986326978">
          <w:marLeft w:val="0"/>
          <w:marRight w:val="0"/>
          <w:marTop w:val="0"/>
          <w:marBottom w:val="0"/>
          <w:divBdr>
            <w:top w:val="none" w:sz="0" w:space="0" w:color="auto"/>
            <w:left w:val="none" w:sz="0" w:space="0" w:color="auto"/>
            <w:bottom w:val="none" w:sz="0" w:space="0" w:color="auto"/>
            <w:right w:val="none" w:sz="0" w:space="0" w:color="auto"/>
          </w:divBdr>
        </w:div>
        <w:div w:id="1364281303">
          <w:marLeft w:val="0"/>
          <w:marRight w:val="0"/>
          <w:marTop w:val="0"/>
          <w:marBottom w:val="0"/>
          <w:divBdr>
            <w:top w:val="none" w:sz="0" w:space="0" w:color="auto"/>
            <w:left w:val="none" w:sz="0" w:space="0" w:color="auto"/>
            <w:bottom w:val="none" w:sz="0" w:space="0" w:color="auto"/>
            <w:right w:val="none" w:sz="0" w:space="0" w:color="auto"/>
          </w:divBdr>
          <w:divsChild>
            <w:div w:id="1586573718">
              <w:marLeft w:val="0"/>
              <w:marRight w:val="0"/>
              <w:marTop w:val="0"/>
              <w:marBottom w:val="165"/>
              <w:divBdr>
                <w:top w:val="none" w:sz="0" w:space="0" w:color="auto"/>
                <w:left w:val="none" w:sz="0" w:space="0" w:color="auto"/>
                <w:bottom w:val="none" w:sz="0" w:space="0" w:color="auto"/>
                <w:right w:val="none" w:sz="0" w:space="0" w:color="auto"/>
              </w:divBdr>
            </w:div>
          </w:divsChild>
        </w:div>
        <w:div w:id="2010206321">
          <w:marLeft w:val="0"/>
          <w:marRight w:val="0"/>
          <w:marTop w:val="165"/>
          <w:marBottom w:val="165"/>
          <w:divBdr>
            <w:top w:val="none" w:sz="0" w:space="0" w:color="auto"/>
            <w:left w:val="none" w:sz="0" w:space="0" w:color="auto"/>
            <w:bottom w:val="none" w:sz="0" w:space="0" w:color="auto"/>
            <w:right w:val="none" w:sz="0" w:space="0" w:color="auto"/>
          </w:divBdr>
          <w:divsChild>
            <w:div w:id="323317964">
              <w:marLeft w:val="0"/>
              <w:marRight w:val="0"/>
              <w:marTop w:val="0"/>
              <w:marBottom w:val="0"/>
              <w:divBdr>
                <w:top w:val="none" w:sz="0" w:space="0" w:color="auto"/>
                <w:left w:val="none" w:sz="0" w:space="0" w:color="auto"/>
                <w:bottom w:val="none" w:sz="0" w:space="0" w:color="auto"/>
                <w:right w:val="none" w:sz="0" w:space="0" w:color="auto"/>
              </w:divBdr>
              <w:divsChild>
                <w:div w:id="812328379">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673384727">
      <w:bodyDiv w:val="1"/>
      <w:marLeft w:val="0"/>
      <w:marRight w:val="0"/>
      <w:marTop w:val="0"/>
      <w:marBottom w:val="0"/>
      <w:divBdr>
        <w:top w:val="none" w:sz="0" w:space="0" w:color="auto"/>
        <w:left w:val="none" w:sz="0" w:space="0" w:color="auto"/>
        <w:bottom w:val="none" w:sz="0" w:space="0" w:color="auto"/>
        <w:right w:val="none" w:sz="0" w:space="0" w:color="auto"/>
      </w:divBdr>
    </w:div>
    <w:div w:id="680741693">
      <w:bodyDiv w:val="1"/>
      <w:marLeft w:val="0"/>
      <w:marRight w:val="0"/>
      <w:marTop w:val="0"/>
      <w:marBottom w:val="0"/>
      <w:divBdr>
        <w:top w:val="none" w:sz="0" w:space="0" w:color="auto"/>
        <w:left w:val="none" w:sz="0" w:space="0" w:color="auto"/>
        <w:bottom w:val="none" w:sz="0" w:space="0" w:color="auto"/>
        <w:right w:val="none" w:sz="0" w:space="0" w:color="auto"/>
      </w:divBdr>
      <w:divsChild>
        <w:div w:id="1882471119">
          <w:marLeft w:val="0"/>
          <w:marRight w:val="0"/>
          <w:marTop w:val="0"/>
          <w:marBottom w:val="0"/>
          <w:divBdr>
            <w:top w:val="none" w:sz="0" w:space="0" w:color="auto"/>
            <w:left w:val="none" w:sz="0" w:space="0" w:color="auto"/>
            <w:bottom w:val="none" w:sz="0" w:space="0" w:color="auto"/>
            <w:right w:val="none" w:sz="0" w:space="0" w:color="auto"/>
          </w:divBdr>
          <w:divsChild>
            <w:div w:id="434061856">
              <w:marLeft w:val="0"/>
              <w:marRight w:val="0"/>
              <w:marTop w:val="0"/>
              <w:marBottom w:val="0"/>
              <w:divBdr>
                <w:top w:val="none" w:sz="0" w:space="0" w:color="auto"/>
                <w:left w:val="none" w:sz="0" w:space="0" w:color="auto"/>
                <w:bottom w:val="none" w:sz="0" w:space="0" w:color="auto"/>
                <w:right w:val="none" w:sz="0" w:space="0" w:color="auto"/>
              </w:divBdr>
              <w:divsChild>
                <w:div w:id="793253713">
                  <w:marLeft w:val="0"/>
                  <w:marRight w:val="0"/>
                  <w:marTop w:val="0"/>
                  <w:marBottom w:val="0"/>
                  <w:divBdr>
                    <w:top w:val="none" w:sz="0" w:space="0" w:color="auto"/>
                    <w:left w:val="none" w:sz="0" w:space="0" w:color="auto"/>
                    <w:bottom w:val="none" w:sz="0" w:space="0" w:color="auto"/>
                    <w:right w:val="none" w:sz="0" w:space="0" w:color="auto"/>
                  </w:divBdr>
                  <w:divsChild>
                    <w:div w:id="1246501614">
                      <w:marLeft w:val="0"/>
                      <w:marRight w:val="0"/>
                      <w:marTop w:val="0"/>
                      <w:marBottom w:val="0"/>
                      <w:divBdr>
                        <w:top w:val="none" w:sz="0" w:space="0" w:color="auto"/>
                        <w:left w:val="none" w:sz="0" w:space="0" w:color="auto"/>
                        <w:bottom w:val="none" w:sz="0" w:space="0" w:color="auto"/>
                        <w:right w:val="none" w:sz="0" w:space="0" w:color="auto"/>
                      </w:divBdr>
                      <w:divsChild>
                        <w:div w:id="710690646">
                          <w:marLeft w:val="150"/>
                          <w:marRight w:val="0"/>
                          <w:marTop w:val="150"/>
                          <w:marBottom w:val="150"/>
                          <w:divBdr>
                            <w:top w:val="none" w:sz="0" w:space="0" w:color="auto"/>
                            <w:left w:val="none" w:sz="0" w:space="0" w:color="auto"/>
                            <w:bottom w:val="none" w:sz="0" w:space="0" w:color="auto"/>
                            <w:right w:val="none" w:sz="0" w:space="0" w:color="auto"/>
                          </w:divBdr>
                          <w:divsChild>
                            <w:div w:id="171869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5402977">
      <w:bodyDiv w:val="1"/>
      <w:marLeft w:val="0"/>
      <w:marRight w:val="0"/>
      <w:marTop w:val="0"/>
      <w:marBottom w:val="0"/>
      <w:divBdr>
        <w:top w:val="none" w:sz="0" w:space="0" w:color="auto"/>
        <w:left w:val="none" w:sz="0" w:space="0" w:color="auto"/>
        <w:bottom w:val="none" w:sz="0" w:space="0" w:color="auto"/>
        <w:right w:val="none" w:sz="0" w:space="0" w:color="auto"/>
      </w:divBdr>
    </w:div>
    <w:div w:id="687021469">
      <w:bodyDiv w:val="1"/>
      <w:marLeft w:val="0"/>
      <w:marRight w:val="0"/>
      <w:marTop w:val="0"/>
      <w:marBottom w:val="0"/>
      <w:divBdr>
        <w:top w:val="none" w:sz="0" w:space="0" w:color="auto"/>
        <w:left w:val="none" w:sz="0" w:space="0" w:color="auto"/>
        <w:bottom w:val="none" w:sz="0" w:space="0" w:color="auto"/>
        <w:right w:val="none" w:sz="0" w:space="0" w:color="auto"/>
      </w:divBdr>
    </w:div>
    <w:div w:id="695934068">
      <w:bodyDiv w:val="1"/>
      <w:marLeft w:val="0"/>
      <w:marRight w:val="0"/>
      <w:marTop w:val="0"/>
      <w:marBottom w:val="0"/>
      <w:divBdr>
        <w:top w:val="none" w:sz="0" w:space="0" w:color="auto"/>
        <w:left w:val="none" w:sz="0" w:space="0" w:color="auto"/>
        <w:bottom w:val="none" w:sz="0" w:space="0" w:color="auto"/>
        <w:right w:val="none" w:sz="0" w:space="0" w:color="auto"/>
      </w:divBdr>
    </w:div>
    <w:div w:id="702170340">
      <w:bodyDiv w:val="1"/>
      <w:marLeft w:val="0"/>
      <w:marRight w:val="0"/>
      <w:marTop w:val="0"/>
      <w:marBottom w:val="0"/>
      <w:divBdr>
        <w:top w:val="none" w:sz="0" w:space="0" w:color="auto"/>
        <w:left w:val="none" w:sz="0" w:space="0" w:color="auto"/>
        <w:bottom w:val="none" w:sz="0" w:space="0" w:color="auto"/>
        <w:right w:val="none" w:sz="0" w:space="0" w:color="auto"/>
      </w:divBdr>
    </w:div>
    <w:div w:id="704210876">
      <w:bodyDiv w:val="1"/>
      <w:marLeft w:val="0"/>
      <w:marRight w:val="0"/>
      <w:marTop w:val="0"/>
      <w:marBottom w:val="0"/>
      <w:divBdr>
        <w:top w:val="none" w:sz="0" w:space="0" w:color="auto"/>
        <w:left w:val="none" w:sz="0" w:space="0" w:color="auto"/>
        <w:bottom w:val="none" w:sz="0" w:space="0" w:color="auto"/>
        <w:right w:val="none" w:sz="0" w:space="0" w:color="auto"/>
      </w:divBdr>
    </w:div>
    <w:div w:id="706683504">
      <w:bodyDiv w:val="1"/>
      <w:marLeft w:val="0"/>
      <w:marRight w:val="0"/>
      <w:marTop w:val="0"/>
      <w:marBottom w:val="0"/>
      <w:divBdr>
        <w:top w:val="none" w:sz="0" w:space="0" w:color="auto"/>
        <w:left w:val="none" w:sz="0" w:space="0" w:color="auto"/>
        <w:bottom w:val="none" w:sz="0" w:space="0" w:color="auto"/>
        <w:right w:val="none" w:sz="0" w:space="0" w:color="auto"/>
      </w:divBdr>
    </w:div>
    <w:div w:id="711342211">
      <w:bodyDiv w:val="1"/>
      <w:marLeft w:val="0"/>
      <w:marRight w:val="0"/>
      <w:marTop w:val="0"/>
      <w:marBottom w:val="0"/>
      <w:divBdr>
        <w:top w:val="none" w:sz="0" w:space="0" w:color="auto"/>
        <w:left w:val="none" w:sz="0" w:space="0" w:color="auto"/>
        <w:bottom w:val="none" w:sz="0" w:space="0" w:color="auto"/>
        <w:right w:val="none" w:sz="0" w:space="0" w:color="auto"/>
      </w:divBdr>
    </w:div>
    <w:div w:id="714157521">
      <w:bodyDiv w:val="1"/>
      <w:marLeft w:val="0"/>
      <w:marRight w:val="0"/>
      <w:marTop w:val="0"/>
      <w:marBottom w:val="0"/>
      <w:divBdr>
        <w:top w:val="none" w:sz="0" w:space="0" w:color="auto"/>
        <w:left w:val="none" w:sz="0" w:space="0" w:color="auto"/>
        <w:bottom w:val="none" w:sz="0" w:space="0" w:color="auto"/>
        <w:right w:val="none" w:sz="0" w:space="0" w:color="auto"/>
      </w:divBdr>
    </w:div>
    <w:div w:id="715273536">
      <w:bodyDiv w:val="1"/>
      <w:marLeft w:val="0"/>
      <w:marRight w:val="0"/>
      <w:marTop w:val="0"/>
      <w:marBottom w:val="0"/>
      <w:divBdr>
        <w:top w:val="none" w:sz="0" w:space="0" w:color="auto"/>
        <w:left w:val="none" w:sz="0" w:space="0" w:color="auto"/>
        <w:bottom w:val="none" w:sz="0" w:space="0" w:color="auto"/>
        <w:right w:val="none" w:sz="0" w:space="0" w:color="auto"/>
      </w:divBdr>
    </w:div>
    <w:div w:id="726807537">
      <w:bodyDiv w:val="1"/>
      <w:marLeft w:val="0"/>
      <w:marRight w:val="0"/>
      <w:marTop w:val="0"/>
      <w:marBottom w:val="0"/>
      <w:divBdr>
        <w:top w:val="none" w:sz="0" w:space="0" w:color="auto"/>
        <w:left w:val="none" w:sz="0" w:space="0" w:color="auto"/>
        <w:bottom w:val="none" w:sz="0" w:space="0" w:color="auto"/>
        <w:right w:val="none" w:sz="0" w:space="0" w:color="auto"/>
      </w:divBdr>
      <w:divsChild>
        <w:div w:id="103815971">
          <w:marLeft w:val="0"/>
          <w:marRight w:val="0"/>
          <w:marTop w:val="0"/>
          <w:marBottom w:val="0"/>
          <w:divBdr>
            <w:top w:val="none" w:sz="0" w:space="0" w:color="auto"/>
            <w:left w:val="none" w:sz="0" w:space="0" w:color="auto"/>
            <w:bottom w:val="none" w:sz="0" w:space="0" w:color="auto"/>
            <w:right w:val="none" w:sz="0" w:space="0" w:color="auto"/>
          </w:divBdr>
          <w:divsChild>
            <w:div w:id="474489652">
              <w:marLeft w:val="0"/>
              <w:marRight w:val="0"/>
              <w:marTop w:val="150"/>
              <w:marBottom w:val="75"/>
              <w:divBdr>
                <w:top w:val="none" w:sz="0" w:space="0" w:color="auto"/>
                <w:left w:val="none" w:sz="0" w:space="0" w:color="auto"/>
                <w:bottom w:val="none" w:sz="0" w:space="0" w:color="auto"/>
                <w:right w:val="none" w:sz="0" w:space="0" w:color="auto"/>
              </w:divBdr>
              <w:divsChild>
                <w:div w:id="172629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17294">
          <w:marLeft w:val="0"/>
          <w:marRight w:val="0"/>
          <w:marTop w:val="0"/>
          <w:marBottom w:val="0"/>
          <w:divBdr>
            <w:top w:val="none" w:sz="0" w:space="0" w:color="auto"/>
            <w:left w:val="none" w:sz="0" w:space="0" w:color="auto"/>
            <w:bottom w:val="none" w:sz="0" w:space="0" w:color="auto"/>
            <w:right w:val="none" w:sz="0" w:space="0" w:color="auto"/>
          </w:divBdr>
          <w:divsChild>
            <w:div w:id="1046837682">
              <w:marLeft w:val="0"/>
              <w:marRight w:val="0"/>
              <w:marTop w:val="0"/>
              <w:marBottom w:val="0"/>
              <w:divBdr>
                <w:top w:val="none" w:sz="0" w:space="0" w:color="auto"/>
                <w:left w:val="none" w:sz="0" w:space="0" w:color="auto"/>
                <w:bottom w:val="none" w:sz="0" w:space="0" w:color="auto"/>
                <w:right w:val="none" w:sz="0" w:space="0" w:color="auto"/>
              </w:divBdr>
            </w:div>
            <w:div w:id="1254902252">
              <w:marLeft w:val="0"/>
              <w:marRight w:val="0"/>
              <w:marTop w:val="0"/>
              <w:marBottom w:val="0"/>
              <w:divBdr>
                <w:top w:val="none" w:sz="0" w:space="0" w:color="auto"/>
                <w:left w:val="none" w:sz="0" w:space="0" w:color="auto"/>
                <w:bottom w:val="none" w:sz="0" w:space="0" w:color="auto"/>
                <w:right w:val="none" w:sz="0" w:space="0" w:color="auto"/>
              </w:divBdr>
            </w:div>
            <w:div w:id="1901623900">
              <w:marLeft w:val="0"/>
              <w:marRight w:val="0"/>
              <w:marTop w:val="150"/>
              <w:marBottom w:val="75"/>
              <w:divBdr>
                <w:top w:val="none" w:sz="0" w:space="0" w:color="auto"/>
                <w:left w:val="none" w:sz="0" w:space="0" w:color="auto"/>
                <w:bottom w:val="none" w:sz="0" w:space="0" w:color="auto"/>
                <w:right w:val="none" w:sz="0" w:space="0" w:color="auto"/>
              </w:divBdr>
              <w:divsChild>
                <w:div w:id="276183240">
                  <w:marLeft w:val="0"/>
                  <w:marRight w:val="0"/>
                  <w:marTop w:val="0"/>
                  <w:marBottom w:val="0"/>
                  <w:divBdr>
                    <w:top w:val="none" w:sz="0" w:space="0" w:color="auto"/>
                    <w:left w:val="none" w:sz="0" w:space="0" w:color="auto"/>
                    <w:bottom w:val="none" w:sz="0" w:space="0" w:color="auto"/>
                    <w:right w:val="none" w:sz="0" w:space="0" w:color="auto"/>
                  </w:divBdr>
                </w:div>
                <w:div w:id="144900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356230">
          <w:marLeft w:val="0"/>
          <w:marRight w:val="0"/>
          <w:marTop w:val="0"/>
          <w:marBottom w:val="0"/>
          <w:divBdr>
            <w:top w:val="none" w:sz="0" w:space="0" w:color="auto"/>
            <w:left w:val="none" w:sz="0" w:space="0" w:color="auto"/>
            <w:bottom w:val="none" w:sz="0" w:space="0" w:color="auto"/>
            <w:right w:val="none" w:sz="0" w:space="0" w:color="auto"/>
          </w:divBdr>
          <w:divsChild>
            <w:div w:id="667363458">
              <w:marLeft w:val="0"/>
              <w:marRight w:val="0"/>
              <w:marTop w:val="0"/>
              <w:marBottom w:val="0"/>
              <w:divBdr>
                <w:top w:val="none" w:sz="0" w:space="0" w:color="auto"/>
                <w:left w:val="none" w:sz="0" w:space="0" w:color="auto"/>
                <w:bottom w:val="none" w:sz="0" w:space="0" w:color="auto"/>
                <w:right w:val="none" w:sz="0" w:space="0" w:color="auto"/>
              </w:divBdr>
            </w:div>
            <w:div w:id="671177945">
              <w:marLeft w:val="0"/>
              <w:marRight w:val="0"/>
              <w:marTop w:val="0"/>
              <w:marBottom w:val="0"/>
              <w:divBdr>
                <w:top w:val="none" w:sz="0" w:space="0" w:color="auto"/>
                <w:left w:val="none" w:sz="0" w:space="0" w:color="auto"/>
                <w:bottom w:val="none" w:sz="0" w:space="0" w:color="auto"/>
                <w:right w:val="none" w:sz="0" w:space="0" w:color="auto"/>
              </w:divBdr>
            </w:div>
            <w:div w:id="946424508">
              <w:marLeft w:val="0"/>
              <w:marRight w:val="0"/>
              <w:marTop w:val="150"/>
              <w:marBottom w:val="75"/>
              <w:divBdr>
                <w:top w:val="none" w:sz="0" w:space="0" w:color="auto"/>
                <w:left w:val="none" w:sz="0" w:space="0" w:color="auto"/>
                <w:bottom w:val="none" w:sz="0" w:space="0" w:color="auto"/>
                <w:right w:val="none" w:sz="0" w:space="0" w:color="auto"/>
              </w:divBdr>
              <w:divsChild>
                <w:div w:id="1343774188">
                  <w:marLeft w:val="0"/>
                  <w:marRight w:val="0"/>
                  <w:marTop w:val="0"/>
                  <w:marBottom w:val="0"/>
                  <w:divBdr>
                    <w:top w:val="none" w:sz="0" w:space="0" w:color="auto"/>
                    <w:left w:val="none" w:sz="0" w:space="0" w:color="auto"/>
                    <w:bottom w:val="none" w:sz="0" w:space="0" w:color="auto"/>
                    <w:right w:val="none" w:sz="0" w:space="0" w:color="auto"/>
                  </w:divBdr>
                </w:div>
                <w:div w:id="1535077722">
                  <w:marLeft w:val="0"/>
                  <w:marRight w:val="0"/>
                  <w:marTop w:val="0"/>
                  <w:marBottom w:val="0"/>
                  <w:divBdr>
                    <w:top w:val="none" w:sz="0" w:space="0" w:color="auto"/>
                    <w:left w:val="none" w:sz="0" w:space="0" w:color="auto"/>
                    <w:bottom w:val="none" w:sz="0" w:space="0" w:color="auto"/>
                    <w:right w:val="none" w:sz="0" w:space="0" w:color="auto"/>
                  </w:divBdr>
                </w:div>
              </w:divsChild>
            </w:div>
            <w:div w:id="997028883">
              <w:marLeft w:val="0"/>
              <w:marRight w:val="0"/>
              <w:marTop w:val="0"/>
              <w:marBottom w:val="0"/>
              <w:divBdr>
                <w:top w:val="none" w:sz="0" w:space="0" w:color="auto"/>
                <w:left w:val="none" w:sz="0" w:space="0" w:color="auto"/>
                <w:bottom w:val="none" w:sz="0" w:space="0" w:color="auto"/>
                <w:right w:val="none" w:sz="0" w:space="0" w:color="auto"/>
              </w:divBdr>
            </w:div>
          </w:divsChild>
        </w:div>
        <w:div w:id="328213882">
          <w:marLeft w:val="0"/>
          <w:marRight w:val="0"/>
          <w:marTop w:val="0"/>
          <w:marBottom w:val="0"/>
          <w:divBdr>
            <w:top w:val="none" w:sz="0" w:space="0" w:color="auto"/>
            <w:left w:val="none" w:sz="0" w:space="0" w:color="auto"/>
            <w:bottom w:val="none" w:sz="0" w:space="0" w:color="auto"/>
            <w:right w:val="none" w:sz="0" w:space="0" w:color="auto"/>
          </w:divBdr>
          <w:divsChild>
            <w:div w:id="327488726">
              <w:marLeft w:val="0"/>
              <w:marRight w:val="0"/>
              <w:marTop w:val="0"/>
              <w:marBottom w:val="0"/>
              <w:divBdr>
                <w:top w:val="none" w:sz="0" w:space="0" w:color="auto"/>
                <w:left w:val="none" w:sz="0" w:space="0" w:color="auto"/>
                <w:bottom w:val="none" w:sz="0" w:space="0" w:color="auto"/>
                <w:right w:val="none" w:sz="0" w:space="0" w:color="auto"/>
              </w:divBdr>
            </w:div>
            <w:div w:id="1096100166">
              <w:marLeft w:val="0"/>
              <w:marRight w:val="0"/>
              <w:marTop w:val="150"/>
              <w:marBottom w:val="75"/>
              <w:divBdr>
                <w:top w:val="none" w:sz="0" w:space="0" w:color="auto"/>
                <w:left w:val="none" w:sz="0" w:space="0" w:color="auto"/>
                <w:bottom w:val="none" w:sz="0" w:space="0" w:color="auto"/>
                <w:right w:val="none" w:sz="0" w:space="0" w:color="auto"/>
              </w:divBdr>
              <w:divsChild>
                <w:div w:id="709038099">
                  <w:marLeft w:val="0"/>
                  <w:marRight w:val="0"/>
                  <w:marTop w:val="0"/>
                  <w:marBottom w:val="0"/>
                  <w:divBdr>
                    <w:top w:val="none" w:sz="0" w:space="0" w:color="auto"/>
                    <w:left w:val="none" w:sz="0" w:space="0" w:color="auto"/>
                    <w:bottom w:val="none" w:sz="0" w:space="0" w:color="auto"/>
                    <w:right w:val="none" w:sz="0" w:space="0" w:color="auto"/>
                  </w:divBdr>
                </w:div>
                <w:div w:id="2009599415">
                  <w:marLeft w:val="0"/>
                  <w:marRight w:val="0"/>
                  <w:marTop w:val="0"/>
                  <w:marBottom w:val="0"/>
                  <w:divBdr>
                    <w:top w:val="none" w:sz="0" w:space="0" w:color="auto"/>
                    <w:left w:val="none" w:sz="0" w:space="0" w:color="auto"/>
                    <w:bottom w:val="none" w:sz="0" w:space="0" w:color="auto"/>
                    <w:right w:val="none" w:sz="0" w:space="0" w:color="auto"/>
                  </w:divBdr>
                </w:div>
              </w:divsChild>
            </w:div>
            <w:div w:id="1493832385">
              <w:marLeft w:val="0"/>
              <w:marRight w:val="0"/>
              <w:marTop w:val="0"/>
              <w:marBottom w:val="0"/>
              <w:divBdr>
                <w:top w:val="none" w:sz="0" w:space="0" w:color="auto"/>
                <w:left w:val="none" w:sz="0" w:space="0" w:color="auto"/>
                <w:bottom w:val="none" w:sz="0" w:space="0" w:color="auto"/>
                <w:right w:val="none" w:sz="0" w:space="0" w:color="auto"/>
              </w:divBdr>
            </w:div>
            <w:div w:id="1719545519">
              <w:marLeft w:val="0"/>
              <w:marRight w:val="0"/>
              <w:marTop w:val="0"/>
              <w:marBottom w:val="0"/>
              <w:divBdr>
                <w:top w:val="none" w:sz="0" w:space="0" w:color="auto"/>
                <w:left w:val="none" w:sz="0" w:space="0" w:color="auto"/>
                <w:bottom w:val="none" w:sz="0" w:space="0" w:color="auto"/>
                <w:right w:val="none" w:sz="0" w:space="0" w:color="auto"/>
              </w:divBdr>
            </w:div>
          </w:divsChild>
        </w:div>
        <w:div w:id="501242878">
          <w:marLeft w:val="0"/>
          <w:marRight w:val="0"/>
          <w:marTop w:val="0"/>
          <w:marBottom w:val="0"/>
          <w:divBdr>
            <w:top w:val="none" w:sz="0" w:space="0" w:color="auto"/>
            <w:left w:val="none" w:sz="0" w:space="0" w:color="auto"/>
            <w:bottom w:val="none" w:sz="0" w:space="0" w:color="auto"/>
            <w:right w:val="none" w:sz="0" w:space="0" w:color="auto"/>
          </w:divBdr>
          <w:divsChild>
            <w:div w:id="60447797">
              <w:marLeft w:val="0"/>
              <w:marRight w:val="0"/>
              <w:marTop w:val="0"/>
              <w:marBottom w:val="0"/>
              <w:divBdr>
                <w:top w:val="none" w:sz="0" w:space="0" w:color="auto"/>
                <w:left w:val="none" w:sz="0" w:space="0" w:color="auto"/>
                <w:bottom w:val="none" w:sz="0" w:space="0" w:color="auto"/>
                <w:right w:val="none" w:sz="0" w:space="0" w:color="auto"/>
              </w:divBdr>
            </w:div>
            <w:div w:id="220874547">
              <w:marLeft w:val="0"/>
              <w:marRight w:val="0"/>
              <w:marTop w:val="0"/>
              <w:marBottom w:val="0"/>
              <w:divBdr>
                <w:top w:val="none" w:sz="0" w:space="0" w:color="auto"/>
                <w:left w:val="none" w:sz="0" w:space="0" w:color="auto"/>
                <w:bottom w:val="none" w:sz="0" w:space="0" w:color="auto"/>
                <w:right w:val="none" w:sz="0" w:space="0" w:color="auto"/>
              </w:divBdr>
            </w:div>
            <w:div w:id="754782648">
              <w:marLeft w:val="0"/>
              <w:marRight w:val="0"/>
              <w:marTop w:val="150"/>
              <w:marBottom w:val="75"/>
              <w:divBdr>
                <w:top w:val="none" w:sz="0" w:space="0" w:color="auto"/>
                <w:left w:val="none" w:sz="0" w:space="0" w:color="auto"/>
                <w:bottom w:val="none" w:sz="0" w:space="0" w:color="auto"/>
                <w:right w:val="none" w:sz="0" w:space="0" w:color="auto"/>
              </w:divBdr>
              <w:divsChild>
                <w:div w:id="1656958894">
                  <w:marLeft w:val="0"/>
                  <w:marRight w:val="0"/>
                  <w:marTop w:val="0"/>
                  <w:marBottom w:val="0"/>
                  <w:divBdr>
                    <w:top w:val="none" w:sz="0" w:space="0" w:color="auto"/>
                    <w:left w:val="none" w:sz="0" w:space="0" w:color="auto"/>
                    <w:bottom w:val="none" w:sz="0" w:space="0" w:color="auto"/>
                    <w:right w:val="none" w:sz="0" w:space="0" w:color="auto"/>
                  </w:divBdr>
                </w:div>
                <w:div w:id="1861897537">
                  <w:marLeft w:val="0"/>
                  <w:marRight w:val="0"/>
                  <w:marTop w:val="0"/>
                  <w:marBottom w:val="0"/>
                  <w:divBdr>
                    <w:top w:val="none" w:sz="0" w:space="0" w:color="auto"/>
                    <w:left w:val="none" w:sz="0" w:space="0" w:color="auto"/>
                    <w:bottom w:val="none" w:sz="0" w:space="0" w:color="auto"/>
                    <w:right w:val="none" w:sz="0" w:space="0" w:color="auto"/>
                  </w:divBdr>
                </w:div>
              </w:divsChild>
            </w:div>
            <w:div w:id="1540775756">
              <w:marLeft w:val="0"/>
              <w:marRight w:val="0"/>
              <w:marTop w:val="0"/>
              <w:marBottom w:val="0"/>
              <w:divBdr>
                <w:top w:val="none" w:sz="0" w:space="0" w:color="auto"/>
                <w:left w:val="none" w:sz="0" w:space="0" w:color="auto"/>
                <w:bottom w:val="none" w:sz="0" w:space="0" w:color="auto"/>
                <w:right w:val="none" w:sz="0" w:space="0" w:color="auto"/>
              </w:divBdr>
            </w:div>
          </w:divsChild>
        </w:div>
        <w:div w:id="655568892">
          <w:marLeft w:val="0"/>
          <w:marRight w:val="0"/>
          <w:marTop w:val="0"/>
          <w:marBottom w:val="0"/>
          <w:divBdr>
            <w:top w:val="none" w:sz="0" w:space="0" w:color="auto"/>
            <w:left w:val="none" w:sz="0" w:space="0" w:color="auto"/>
            <w:bottom w:val="none" w:sz="0" w:space="0" w:color="auto"/>
            <w:right w:val="none" w:sz="0" w:space="0" w:color="auto"/>
          </w:divBdr>
          <w:divsChild>
            <w:div w:id="950744256">
              <w:marLeft w:val="0"/>
              <w:marRight w:val="0"/>
              <w:marTop w:val="150"/>
              <w:marBottom w:val="75"/>
              <w:divBdr>
                <w:top w:val="none" w:sz="0" w:space="0" w:color="auto"/>
                <w:left w:val="none" w:sz="0" w:space="0" w:color="auto"/>
                <w:bottom w:val="none" w:sz="0" w:space="0" w:color="auto"/>
                <w:right w:val="none" w:sz="0" w:space="0" w:color="auto"/>
              </w:divBdr>
              <w:divsChild>
                <w:div w:id="182091042">
                  <w:marLeft w:val="0"/>
                  <w:marRight w:val="0"/>
                  <w:marTop w:val="0"/>
                  <w:marBottom w:val="0"/>
                  <w:divBdr>
                    <w:top w:val="none" w:sz="0" w:space="0" w:color="auto"/>
                    <w:left w:val="none" w:sz="0" w:space="0" w:color="auto"/>
                    <w:bottom w:val="none" w:sz="0" w:space="0" w:color="auto"/>
                    <w:right w:val="none" w:sz="0" w:space="0" w:color="auto"/>
                  </w:divBdr>
                </w:div>
                <w:div w:id="1630404651">
                  <w:marLeft w:val="0"/>
                  <w:marRight w:val="0"/>
                  <w:marTop w:val="0"/>
                  <w:marBottom w:val="0"/>
                  <w:divBdr>
                    <w:top w:val="none" w:sz="0" w:space="0" w:color="auto"/>
                    <w:left w:val="none" w:sz="0" w:space="0" w:color="auto"/>
                    <w:bottom w:val="none" w:sz="0" w:space="0" w:color="auto"/>
                    <w:right w:val="none" w:sz="0" w:space="0" w:color="auto"/>
                  </w:divBdr>
                </w:div>
              </w:divsChild>
            </w:div>
            <w:div w:id="1116212201">
              <w:marLeft w:val="0"/>
              <w:marRight w:val="0"/>
              <w:marTop w:val="0"/>
              <w:marBottom w:val="0"/>
              <w:divBdr>
                <w:top w:val="none" w:sz="0" w:space="0" w:color="auto"/>
                <w:left w:val="none" w:sz="0" w:space="0" w:color="auto"/>
                <w:bottom w:val="none" w:sz="0" w:space="0" w:color="auto"/>
                <w:right w:val="none" w:sz="0" w:space="0" w:color="auto"/>
              </w:divBdr>
            </w:div>
            <w:div w:id="1736783333">
              <w:marLeft w:val="0"/>
              <w:marRight w:val="0"/>
              <w:marTop w:val="0"/>
              <w:marBottom w:val="0"/>
              <w:divBdr>
                <w:top w:val="none" w:sz="0" w:space="0" w:color="auto"/>
                <w:left w:val="none" w:sz="0" w:space="0" w:color="auto"/>
                <w:bottom w:val="none" w:sz="0" w:space="0" w:color="auto"/>
                <w:right w:val="none" w:sz="0" w:space="0" w:color="auto"/>
              </w:divBdr>
            </w:div>
            <w:div w:id="1953319794">
              <w:marLeft w:val="0"/>
              <w:marRight w:val="0"/>
              <w:marTop w:val="0"/>
              <w:marBottom w:val="0"/>
              <w:divBdr>
                <w:top w:val="none" w:sz="0" w:space="0" w:color="auto"/>
                <w:left w:val="none" w:sz="0" w:space="0" w:color="auto"/>
                <w:bottom w:val="none" w:sz="0" w:space="0" w:color="auto"/>
                <w:right w:val="none" w:sz="0" w:space="0" w:color="auto"/>
              </w:divBdr>
            </w:div>
          </w:divsChild>
        </w:div>
        <w:div w:id="658844291">
          <w:marLeft w:val="0"/>
          <w:marRight w:val="0"/>
          <w:marTop w:val="0"/>
          <w:marBottom w:val="0"/>
          <w:divBdr>
            <w:top w:val="none" w:sz="0" w:space="0" w:color="auto"/>
            <w:left w:val="none" w:sz="0" w:space="0" w:color="auto"/>
            <w:bottom w:val="none" w:sz="0" w:space="0" w:color="auto"/>
            <w:right w:val="none" w:sz="0" w:space="0" w:color="auto"/>
          </w:divBdr>
          <w:divsChild>
            <w:div w:id="197815383">
              <w:marLeft w:val="0"/>
              <w:marRight w:val="0"/>
              <w:marTop w:val="0"/>
              <w:marBottom w:val="0"/>
              <w:divBdr>
                <w:top w:val="none" w:sz="0" w:space="0" w:color="auto"/>
                <w:left w:val="none" w:sz="0" w:space="0" w:color="auto"/>
                <w:bottom w:val="none" w:sz="0" w:space="0" w:color="auto"/>
                <w:right w:val="none" w:sz="0" w:space="0" w:color="auto"/>
              </w:divBdr>
            </w:div>
            <w:div w:id="499656220">
              <w:marLeft w:val="0"/>
              <w:marRight w:val="0"/>
              <w:marTop w:val="150"/>
              <w:marBottom w:val="75"/>
              <w:divBdr>
                <w:top w:val="none" w:sz="0" w:space="0" w:color="auto"/>
                <w:left w:val="none" w:sz="0" w:space="0" w:color="auto"/>
                <w:bottom w:val="none" w:sz="0" w:space="0" w:color="auto"/>
                <w:right w:val="none" w:sz="0" w:space="0" w:color="auto"/>
              </w:divBdr>
              <w:divsChild>
                <w:div w:id="1517428744">
                  <w:marLeft w:val="0"/>
                  <w:marRight w:val="0"/>
                  <w:marTop w:val="0"/>
                  <w:marBottom w:val="0"/>
                  <w:divBdr>
                    <w:top w:val="none" w:sz="0" w:space="0" w:color="auto"/>
                    <w:left w:val="none" w:sz="0" w:space="0" w:color="auto"/>
                    <w:bottom w:val="none" w:sz="0" w:space="0" w:color="auto"/>
                    <w:right w:val="none" w:sz="0" w:space="0" w:color="auto"/>
                  </w:divBdr>
                </w:div>
                <w:div w:id="1705404607">
                  <w:marLeft w:val="0"/>
                  <w:marRight w:val="0"/>
                  <w:marTop w:val="0"/>
                  <w:marBottom w:val="0"/>
                  <w:divBdr>
                    <w:top w:val="none" w:sz="0" w:space="0" w:color="auto"/>
                    <w:left w:val="none" w:sz="0" w:space="0" w:color="auto"/>
                    <w:bottom w:val="none" w:sz="0" w:space="0" w:color="auto"/>
                    <w:right w:val="none" w:sz="0" w:space="0" w:color="auto"/>
                  </w:divBdr>
                </w:div>
              </w:divsChild>
            </w:div>
            <w:div w:id="1984963621">
              <w:marLeft w:val="0"/>
              <w:marRight w:val="0"/>
              <w:marTop w:val="0"/>
              <w:marBottom w:val="0"/>
              <w:divBdr>
                <w:top w:val="none" w:sz="0" w:space="0" w:color="auto"/>
                <w:left w:val="none" w:sz="0" w:space="0" w:color="auto"/>
                <w:bottom w:val="none" w:sz="0" w:space="0" w:color="auto"/>
                <w:right w:val="none" w:sz="0" w:space="0" w:color="auto"/>
              </w:divBdr>
            </w:div>
          </w:divsChild>
        </w:div>
        <w:div w:id="894700224">
          <w:marLeft w:val="0"/>
          <w:marRight w:val="0"/>
          <w:marTop w:val="0"/>
          <w:marBottom w:val="0"/>
          <w:divBdr>
            <w:top w:val="none" w:sz="0" w:space="0" w:color="auto"/>
            <w:left w:val="none" w:sz="0" w:space="0" w:color="auto"/>
            <w:bottom w:val="none" w:sz="0" w:space="0" w:color="auto"/>
            <w:right w:val="none" w:sz="0" w:space="0" w:color="auto"/>
          </w:divBdr>
          <w:divsChild>
            <w:div w:id="375740548">
              <w:marLeft w:val="0"/>
              <w:marRight w:val="0"/>
              <w:marTop w:val="150"/>
              <w:marBottom w:val="75"/>
              <w:divBdr>
                <w:top w:val="none" w:sz="0" w:space="0" w:color="auto"/>
                <w:left w:val="none" w:sz="0" w:space="0" w:color="auto"/>
                <w:bottom w:val="none" w:sz="0" w:space="0" w:color="auto"/>
                <w:right w:val="none" w:sz="0" w:space="0" w:color="auto"/>
              </w:divBdr>
              <w:divsChild>
                <w:div w:id="62945917">
                  <w:marLeft w:val="0"/>
                  <w:marRight w:val="0"/>
                  <w:marTop w:val="0"/>
                  <w:marBottom w:val="0"/>
                  <w:divBdr>
                    <w:top w:val="none" w:sz="0" w:space="0" w:color="auto"/>
                    <w:left w:val="none" w:sz="0" w:space="0" w:color="auto"/>
                    <w:bottom w:val="none" w:sz="0" w:space="0" w:color="auto"/>
                    <w:right w:val="none" w:sz="0" w:space="0" w:color="auto"/>
                  </w:divBdr>
                </w:div>
                <w:div w:id="768965795">
                  <w:marLeft w:val="0"/>
                  <w:marRight w:val="0"/>
                  <w:marTop w:val="0"/>
                  <w:marBottom w:val="0"/>
                  <w:divBdr>
                    <w:top w:val="none" w:sz="0" w:space="0" w:color="auto"/>
                    <w:left w:val="none" w:sz="0" w:space="0" w:color="auto"/>
                    <w:bottom w:val="none" w:sz="0" w:space="0" w:color="auto"/>
                    <w:right w:val="none" w:sz="0" w:space="0" w:color="auto"/>
                  </w:divBdr>
                </w:div>
              </w:divsChild>
            </w:div>
            <w:div w:id="1147238400">
              <w:marLeft w:val="0"/>
              <w:marRight w:val="0"/>
              <w:marTop w:val="0"/>
              <w:marBottom w:val="0"/>
              <w:divBdr>
                <w:top w:val="none" w:sz="0" w:space="0" w:color="auto"/>
                <w:left w:val="none" w:sz="0" w:space="0" w:color="auto"/>
                <w:bottom w:val="none" w:sz="0" w:space="0" w:color="auto"/>
                <w:right w:val="none" w:sz="0" w:space="0" w:color="auto"/>
              </w:divBdr>
            </w:div>
            <w:div w:id="1382903085">
              <w:marLeft w:val="0"/>
              <w:marRight w:val="0"/>
              <w:marTop w:val="0"/>
              <w:marBottom w:val="0"/>
              <w:divBdr>
                <w:top w:val="none" w:sz="0" w:space="0" w:color="auto"/>
                <w:left w:val="none" w:sz="0" w:space="0" w:color="auto"/>
                <w:bottom w:val="none" w:sz="0" w:space="0" w:color="auto"/>
                <w:right w:val="none" w:sz="0" w:space="0" w:color="auto"/>
              </w:divBdr>
            </w:div>
            <w:div w:id="2080321027">
              <w:marLeft w:val="0"/>
              <w:marRight w:val="0"/>
              <w:marTop w:val="0"/>
              <w:marBottom w:val="0"/>
              <w:divBdr>
                <w:top w:val="none" w:sz="0" w:space="0" w:color="auto"/>
                <w:left w:val="none" w:sz="0" w:space="0" w:color="auto"/>
                <w:bottom w:val="none" w:sz="0" w:space="0" w:color="auto"/>
                <w:right w:val="none" w:sz="0" w:space="0" w:color="auto"/>
              </w:divBdr>
            </w:div>
          </w:divsChild>
        </w:div>
        <w:div w:id="1036849082">
          <w:marLeft w:val="0"/>
          <w:marRight w:val="0"/>
          <w:marTop w:val="0"/>
          <w:marBottom w:val="0"/>
          <w:divBdr>
            <w:top w:val="none" w:sz="0" w:space="0" w:color="auto"/>
            <w:left w:val="none" w:sz="0" w:space="0" w:color="auto"/>
            <w:bottom w:val="none" w:sz="0" w:space="0" w:color="auto"/>
            <w:right w:val="none" w:sz="0" w:space="0" w:color="auto"/>
          </w:divBdr>
          <w:divsChild>
            <w:div w:id="66922654">
              <w:marLeft w:val="0"/>
              <w:marRight w:val="0"/>
              <w:marTop w:val="0"/>
              <w:marBottom w:val="0"/>
              <w:divBdr>
                <w:top w:val="none" w:sz="0" w:space="0" w:color="auto"/>
                <w:left w:val="none" w:sz="0" w:space="0" w:color="auto"/>
                <w:bottom w:val="none" w:sz="0" w:space="0" w:color="auto"/>
                <w:right w:val="none" w:sz="0" w:space="0" w:color="auto"/>
              </w:divBdr>
            </w:div>
            <w:div w:id="311105684">
              <w:marLeft w:val="0"/>
              <w:marRight w:val="0"/>
              <w:marTop w:val="150"/>
              <w:marBottom w:val="75"/>
              <w:divBdr>
                <w:top w:val="none" w:sz="0" w:space="0" w:color="auto"/>
                <w:left w:val="none" w:sz="0" w:space="0" w:color="auto"/>
                <w:bottom w:val="none" w:sz="0" w:space="0" w:color="auto"/>
                <w:right w:val="none" w:sz="0" w:space="0" w:color="auto"/>
              </w:divBdr>
              <w:divsChild>
                <w:div w:id="1666400607">
                  <w:marLeft w:val="0"/>
                  <w:marRight w:val="0"/>
                  <w:marTop w:val="0"/>
                  <w:marBottom w:val="0"/>
                  <w:divBdr>
                    <w:top w:val="none" w:sz="0" w:space="0" w:color="auto"/>
                    <w:left w:val="none" w:sz="0" w:space="0" w:color="auto"/>
                    <w:bottom w:val="none" w:sz="0" w:space="0" w:color="auto"/>
                    <w:right w:val="none" w:sz="0" w:space="0" w:color="auto"/>
                  </w:divBdr>
                </w:div>
                <w:div w:id="1886673990">
                  <w:marLeft w:val="0"/>
                  <w:marRight w:val="0"/>
                  <w:marTop w:val="0"/>
                  <w:marBottom w:val="0"/>
                  <w:divBdr>
                    <w:top w:val="none" w:sz="0" w:space="0" w:color="auto"/>
                    <w:left w:val="none" w:sz="0" w:space="0" w:color="auto"/>
                    <w:bottom w:val="none" w:sz="0" w:space="0" w:color="auto"/>
                    <w:right w:val="none" w:sz="0" w:space="0" w:color="auto"/>
                  </w:divBdr>
                </w:div>
              </w:divsChild>
            </w:div>
            <w:div w:id="1259874218">
              <w:marLeft w:val="0"/>
              <w:marRight w:val="0"/>
              <w:marTop w:val="0"/>
              <w:marBottom w:val="0"/>
              <w:divBdr>
                <w:top w:val="none" w:sz="0" w:space="0" w:color="auto"/>
                <w:left w:val="none" w:sz="0" w:space="0" w:color="auto"/>
                <w:bottom w:val="none" w:sz="0" w:space="0" w:color="auto"/>
                <w:right w:val="none" w:sz="0" w:space="0" w:color="auto"/>
              </w:divBdr>
            </w:div>
            <w:div w:id="1764455579">
              <w:marLeft w:val="0"/>
              <w:marRight w:val="0"/>
              <w:marTop w:val="0"/>
              <w:marBottom w:val="0"/>
              <w:divBdr>
                <w:top w:val="none" w:sz="0" w:space="0" w:color="auto"/>
                <w:left w:val="none" w:sz="0" w:space="0" w:color="auto"/>
                <w:bottom w:val="none" w:sz="0" w:space="0" w:color="auto"/>
                <w:right w:val="none" w:sz="0" w:space="0" w:color="auto"/>
              </w:divBdr>
            </w:div>
          </w:divsChild>
        </w:div>
        <w:div w:id="1203591436">
          <w:marLeft w:val="0"/>
          <w:marRight w:val="0"/>
          <w:marTop w:val="0"/>
          <w:marBottom w:val="0"/>
          <w:divBdr>
            <w:top w:val="none" w:sz="0" w:space="0" w:color="auto"/>
            <w:left w:val="none" w:sz="0" w:space="0" w:color="auto"/>
            <w:bottom w:val="none" w:sz="0" w:space="0" w:color="auto"/>
            <w:right w:val="none" w:sz="0" w:space="0" w:color="auto"/>
          </w:divBdr>
          <w:divsChild>
            <w:div w:id="288437155">
              <w:marLeft w:val="0"/>
              <w:marRight w:val="0"/>
              <w:marTop w:val="0"/>
              <w:marBottom w:val="0"/>
              <w:divBdr>
                <w:top w:val="none" w:sz="0" w:space="0" w:color="auto"/>
                <w:left w:val="none" w:sz="0" w:space="0" w:color="auto"/>
                <w:bottom w:val="none" w:sz="0" w:space="0" w:color="auto"/>
                <w:right w:val="none" w:sz="0" w:space="0" w:color="auto"/>
              </w:divBdr>
            </w:div>
            <w:div w:id="1776057720">
              <w:marLeft w:val="0"/>
              <w:marRight w:val="0"/>
              <w:marTop w:val="150"/>
              <w:marBottom w:val="75"/>
              <w:divBdr>
                <w:top w:val="none" w:sz="0" w:space="0" w:color="auto"/>
                <w:left w:val="none" w:sz="0" w:space="0" w:color="auto"/>
                <w:bottom w:val="none" w:sz="0" w:space="0" w:color="auto"/>
                <w:right w:val="none" w:sz="0" w:space="0" w:color="auto"/>
              </w:divBdr>
              <w:divsChild>
                <w:div w:id="1418094148">
                  <w:marLeft w:val="0"/>
                  <w:marRight w:val="0"/>
                  <w:marTop w:val="0"/>
                  <w:marBottom w:val="0"/>
                  <w:divBdr>
                    <w:top w:val="none" w:sz="0" w:space="0" w:color="auto"/>
                    <w:left w:val="none" w:sz="0" w:space="0" w:color="auto"/>
                    <w:bottom w:val="none" w:sz="0" w:space="0" w:color="auto"/>
                    <w:right w:val="none" w:sz="0" w:space="0" w:color="auto"/>
                  </w:divBdr>
                </w:div>
                <w:div w:id="1526017263">
                  <w:marLeft w:val="0"/>
                  <w:marRight w:val="0"/>
                  <w:marTop w:val="0"/>
                  <w:marBottom w:val="0"/>
                  <w:divBdr>
                    <w:top w:val="none" w:sz="0" w:space="0" w:color="auto"/>
                    <w:left w:val="none" w:sz="0" w:space="0" w:color="auto"/>
                    <w:bottom w:val="none" w:sz="0" w:space="0" w:color="auto"/>
                    <w:right w:val="none" w:sz="0" w:space="0" w:color="auto"/>
                  </w:divBdr>
                </w:div>
              </w:divsChild>
            </w:div>
            <w:div w:id="1800101256">
              <w:marLeft w:val="0"/>
              <w:marRight w:val="0"/>
              <w:marTop w:val="0"/>
              <w:marBottom w:val="0"/>
              <w:divBdr>
                <w:top w:val="none" w:sz="0" w:space="0" w:color="auto"/>
                <w:left w:val="none" w:sz="0" w:space="0" w:color="auto"/>
                <w:bottom w:val="none" w:sz="0" w:space="0" w:color="auto"/>
                <w:right w:val="none" w:sz="0" w:space="0" w:color="auto"/>
              </w:divBdr>
            </w:div>
            <w:div w:id="2115248713">
              <w:marLeft w:val="0"/>
              <w:marRight w:val="0"/>
              <w:marTop w:val="0"/>
              <w:marBottom w:val="0"/>
              <w:divBdr>
                <w:top w:val="none" w:sz="0" w:space="0" w:color="auto"/>
                <w:left w:val="none" w:sz="0" w:space="0" w:color="auto"/>
                <w:bottom w:val="none" w:sz="0" w:space="0" w:color="auto"/>
                <w:right w:val="none" w:sz="0" w:space="0" w:color="auto"/>
              </w:divBdr>
            </w:div>
          </w:divsChild>
        </w:div>
        <w:div w:id="1360470598">
          <w:marLeft w:val="0"/>
          <w:marRight w:val="0"/>
          <w:marTop w:val="0"/>
          <w:marBottom w:val="0"/>
          <w:divBdr>
            <w:top w:val="none" w:sz="0" w:space="0" w:color="auto"/>
            <w:left w:val="none" w:sz="0" w:space="0" w:color="auto"/>
            <w:bottom w:val="none" w:sz="0" w:space="0" w:color="auto"/>
            <w:right w:val="none" w:sz="0" w:space="0" w:color="auto"/>
          </w:divBdr>
          <w:divsChild>
            <w:div w:id="423190507">
              <w:marLeft w:val="0"/>
              <w:marRight w:val="0"/>
              <w:marTop w:val="0"/>
              <w:marBottom w:val="0"/>
              <w:divBdr>
                <w:top w:val="none" w:sz="0" w:space="0" w:color="auto"/>
                <w:left w:val="none" w:sz="0" w:space="0" w:color="auto"/>
                <w:bottom w:val="none" w:sz="0" w:space="0" w:color="auto"/>
                <w:right w:val="none" w:sz="0" w:space="0" w:color="auto"/>
              </w:divBdr>
            </w:div>
            <w:div w:id="707998511">
              <w:marLeft w:val="0"/>
              <w:marRight w:val="0"/>
              <w:marTop w:val="0"/>
              <w:marBottom w:val="0"/>
              <w:divBdr>
                <w:top w:val="none" w:sz="0" w:space="0" w:color="auto"/>
                <w:left w:val="none" w:sz="0" w:space="0" w:color="auto"/>
                <w:bottom w:val="none" w:sz="0" w:space="0" w:color="auto"/>
                <w:right w:val="none" w:sz="0" w:space="0" w:color="auto"/>
              </w:divBdr>
            </w:div>
            <w:div w:id="782573681">
              <w:marLeft w:val="0"/>
              <w:marRight w:val="0"/>
              <w:marTop w:val="150"/>
              <w:marBottom w:val="75"/>
              <w:divBdr>
                <w:top w:val="none" w:sz="0" w:space="0" w:color="auto"/>
                <w:left w:val="none" w:sz="0" w:space="0" w:color="auto"/>
                <w:bottom w:val="none" w:sz="0" w:space="0" w:color="auto"/>
                <w:right w:val="none" w:sz="0" w:space="0" w:color="auto"/>
              </w:divBdr>
              <w:divsChild>
                <w:div w:id="1821384590">
                  <w:marLeft w:val="0"/>
                  <w:marRight w:val="0"/>
                  <w:marTop w:val="0"/>
                  <w:marBottom w:val="0"/>
                  <w:divBdr>
                    <w:top w:val="none" w:sz="0" w:space="0" w:color="auto"/>
                    <w:left w:val="none" w:sz="0" w:space="0" w:color="auto"/>
                    <w:bottom w:val="none" w:sz="0" w:space="0" w:color="auto"/>
                    <w:right w:val="none" w:sz="0" w:space="0" w:color="auto"/>
                  </w:divBdr>
                </w:div>
                <w:div w:id="19656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835448">
          <w:marLeft w:val="0"/>
          <w:marRight w:val="0"/>
          <w:marTop w:val="0"/>
          <w:marBottom w:val="0"/>
          <w:divBdr>
            <w:top w:val="none" w:sz="0" w:space="0" w:color="auto"/>
            <w:left w:val="none" w:sz="0" w:space="0" w:color="auto"/>
            <w:bottom w:val="none" w:sz="0" w:space="0" w:color="auto"/>
            <w:right w:val="none" w:sz="0" w:space="0" w:color="auto"/>
          </w:divBdr>
          <w:divsChild>
            <w:div w:id="283997750">
              <w:marLeft w:val="0"/>
              <w:marRight w:val="0"/>
              <w:marTop w:val="150"/>
              <w:marBottom w:val="75"/>
              <w:divBdr>
                <w:top w:val="none" w:sz="0" w:space="0" w:color="auto"/>
                <w:left w:val="none" w:sz="0" w:space="0" w:color="auto"/>
                <w:bottom w:val="none" w:sz="0" w:space="0" w:color="auto"/>
                <w:right w:val="none" w:sz="0" w:space="0" w:color="auto"/>
              </w:divBdr>
              <w:divsChild>
                <w:div w:id="728967238">
                  <w:marLeft w:val="0"/>
                  <w:marRight w:val="0"/>
                  <w:marTop w:val="0"/>
                  <w:marBottom w:val="0"/>
                  <w:divBdr>
                    <w:top w:val="none" w:sz="0" w:space="0" w:color="auto"/>
                    <w:left w:val="none" w:sz="0" w:space="0" w:color="auto"/>
                    <w:bottom w:val="none" w:sz="0" w:space="0" w:color="auto"/>
                    <w:right w:val="none" w:sz="0" w:space="0" w:color="auto"/>
                  </w:divBdr>
                </w:div>
                <w:div w:id="1435906162">
                  <w:marLeft w:val="0"/>
                  <w:marRight w:val="0"/>
                  <w:marTop w:val="0"/>
                  <w:marBottom w:val="0"/>
                  <w:divBdr>
                    <w:top w:val="none" w:sz="0" w:space="0" w:color="auto"/>
                    <w:left w:val="none" w:sz="0" w:space="0" w:color="auto"/>
                    <w:bottom w:val="none" w:sz="0" w:space="0" w:color="auto"/>
                    <w:right w:val="none" w:sz="0" w:space="0" w:color="auto"/>
                  </w:divBdr>
                </w:div>
              </w:divsChild>
            </w:div>
            <w:div w:id="735515978">
              <w:marLeft w:val="0"/>
              <w:marRight w:val="0"/>
              <w:marTop w:val="0"/>
              <w:marBottom w:val="0"/>
              <w:divBdr>
                <w:top w:val="none" w:sz="0" w:space="0" w:color="auto"/>
                <w:left w:val="none" w:sz="0" w:space="0" w:color="auto"/>
                <w:bottom w:val="none" w:sz="0" w:space="0" w:color="auto"/>
                <w:right w:val="none" w:sz="0" w:space="0" w:color="auto"/>
              </w:divBdr>
            </w:div>
            <w:div w:id="914555526">
              <w:marLeft w:val="0"/>
              <w:marRight w:val="0"/>
              <w:marTop w:val="0"/>
              <w:marBottom w:val="0"/>
              <w:divBdr>
                <w:top w:val="none" w:sz="0" w:space="0" w:color="auto"/>
                <w:left w:val="none" w:sz="0" w:space="0" w:color="auto"/>
                <w:bottom w:val="none" w:sz="0" w:space="0" w:color="auto"/>
                <w:right w:val="none" w:sz="0" w:space="0" w:color="auto"/>
              </w:divBdr>
            </w:div>
          </w:divsChild>
        </w:div>
        <w:div w:id="1510103443">
          <w:marLeft w:val="0"/>
          <w:marRight w:val="0"/>
          <w:marTop w:val="0"/>
          <w:marBottom w:val="0"/>
          <w:divBdr>
            <w:top w:val="none" w:sz="0" w:space="0" w:color="auto"/>
            <w:left w:val="none" w:sz="0" w:space="0" w:color="auto"/>
            <w:bottom w:val="none" w:sz="0" w:space="0" w:color="auto"/>
            <w:right w:val="none" w:sz="0" w:space="0" w:color="auto"/>
          </w:divBdr>
          <w:divsChild>
            <w:div w:id="714160711">
              <w:marLeft w:val="0"/>
              <w:marRight w:val="0"/>
              <w:marTop w:val="0"/>
              <w:marBottom w:val="0"/>
              <w:divBdr>
                <w:top w:val="none" w:sz="0" w:space="0" w:color="auto"/>
                <w:left w:val="none" w:sz="0" w:space="0" w:color="auto"/>
                <w:bottom w:val="none" w:sz="0" w:space="0" w:color="auto"/>
                <w:right w:val="none" w:sz="0" w:space="0" w:color="auto"/>
              </w:divBdr>
            </w:div>
            <w:div w:id="792942026">
              <w:marLeft w:val="0"/>
              <w:marRight w:val="0"/>
              <w:marTop w:val="150"/>
              <w:marBottom w:val="75"/>
              <w:divBdr>
                <w:top w:val="none" w:sz="0" w:space="0" w:color="auto"/>
                <w:left w:val="none" w:sz="0" w:space="0" w:color="auto"/>
                <w:bottom w:val="none" w:sz="0" w:space="0" w:color="auto"/>
                <w:right w:val="none" w:sz="0" w:space="0" w:color="auto"/>
              </w:divBdr>
              <w:divsChild>
                <w:div w:id="527528192">
                  <w:marLeft w:val="0"/>
                  <w:marRight w:val="0"/>
                  <w:marTop w:val="0"/>
                  <w:marBottom w:val="0"/>
                  <w:divBdr>
                    <w:top w:val="none" w:sz="0" w:space="0" w:color="auto"/>
                    <w:left w:val="none" w:sz="0" w:space="0" w:color="auto"/>
                    <w:bottom w:val="none" w:sz="0" w:space="0" w:color="auto"/>
                    <w:right w:val="none" w:sz="0" w:space="0" w:color="auto"/>
                  </w:divBdr>
                </w:div>
                <w:div w:id="1547523522">
                  <w:marLeft w:val="0"/>
                  <w:marRight w:val="0"/>
                  <w:marTop w:val="0"/>
                  <w:marBottom w:val="0"/>
                  <w:divBdr>
                    <w:top w:val="none" w:sz="0" w:space="0" w:color="auto"/>
                    <w:left w:val="none" w:sz="0" w:space="0" w:color="auto"/>
                    <w:bottom w:val="none" w:sz="0" w:space="0" w:color="auto"/>
                    <w:right w:val="none" w:sz="0" w:space="0" w:color="auto"/>
                  </w:divBdr>
                </w:div>
              </w:divsChild>
            </w:div>
            <w:div w:id="1057977968">
              <w:marLeft w:val="0"/>
              <w:marRight w:val="0"/>
              <w:marTop w:val="0"/>
              <w:marBottom w:val="0"/>
              <w:divBdr>
                <w:top w:val="none" w:sz="0" w:space="0" w:color="auto"/>
                <w:left w:val="none" w:sz="0" w:space="0" w:color="auto"/>
                <w:bottom w:val="none" w:sz="0" w:space="0" w:color="auto"/>
                <w:right w:val="none" w:sz="0" w:space="0" w:color="auto"/>
              </w:divBdr>
            </w:div>
            <w:div w:id="1485924807">
              <w:marLeft w:val="0"/>
              <w:marRight w:val="0"/>
              <w:marTop w:val="0"/>
              <w:marBottom w:val="0"/>
              <w:divBdr>
                <w:top w:val="none" w:sz="0" w:space="0" w:color="auto"/>
                <w:left w:val="none" w:sz="0" w:space="0" w:color="auto"/>
                <w:bottom w:val="none" w:sz="0" w:space="0" w:color="auto"/>
                <w:right w:val="none" w:sz="0" w:space="0" w:color="auto"/>
              </w:divBdr>
            </w:div>
          </w:divsChild>
        </w:div>
        <w:div w:id="1785491064">
          <w:marLeft w:val="0"/>
          <w:marRight w:val="0"/>
          <w:marTop w:val="0"/>
          <w:marBottom w:val="0"/>
          <w:divBdr>
            <w:top w:val="none" w:sz="0" w:space="0" w:color="auto"/>
            <w:left w:val="none" w:sz="0" w:space="0" w:color="auto"/>
            <w:bottom w:val="none" w:sz="0" w:space="0" w:color="auto"/>
            <w:right w:val="none" w:sz="0" w:space="0" w:color="auto"/>
          </w:divBdr>
          <w:divsChild>
            <w:div w:id="108358382">
              <w:marLeft w:val="0"/>
              <w:marRight w:val="0"/>
              <w:marTop w:val="150"/>
              <w:marBottom w:val="75"/>
              <w:divBdr>
                <w:top w:val="none" w:sz="0" w:space="0" w:color="auto"/>
                <w:left w:val="none" w:sz="0" w:space="0" w:color="auto"/>
                <w:bottom w:val="none" w:sz="0" w:space="0" w:color="auto"/>
                <w:right w:val="none" w:sz="0" w:space="0" w:color="auto"/>
              </w:divBdr>
              <w:divsChild>
                <w:div w:id="811561301">
                  <w:marLeft w:val="0"/>
                  <w:marRight w:val="0"/>
                  <w:marTop w:val="0"/>
                  <w:marBottom w:val="0"/>
                  <w:divBdr>
                    <w:top w:val="none" w:sz="0" w:space="0" w:color="auto"/>
                    <w:left w:val="none" w:sz="0" w:space="0" w:color="auto"/>
                    <w:bottom w:val="none" w:sz="0" w:space="0" w:color="auto"/>
                    <w:right w:val="none" w:sz="0" w:space="0" w:color="auto"/>
                  </w:divBdr>
                </w:div>
                <w:div w:id="1937054349">
                  <w:marLeft w:val="0"/>
                  <w:marRight w:val="0"/>
                  <w:marTop w:val="0"/>
                  <w:marBottom w:val="0"/>
                  <w:divBdr>
                    <w:top w:val="none" w:sz="0" w:space="0" w:color="auto"/>
                    <w:left w:val="none" w:sz="0" w:space="0" w:color="auto"/>
                    <w:bottom w:val="none" w:sz="0" w:space="0" w:color="auto"/>
                    <w:right w:val="none" w:sz="0" w:space="0" w:color="auto"/>
                  </w:divBdr>
                </w:div>
              </w:divsChild>
            </w:div>
            <w:div w:id="999163867">
              <w:marLeft w:val="0"/>
              <w:marRight w:val="0"/>
              <w:marTop w:val="0"/>
              <w:marBottom w:val="0"/>
              <w:divBdr>
                <w:top w:val="none" w:sz="0" w:space="0" w:color="auto"/>
                <w:left w:val="none" w:sz="0" w:space="0" w:color="auto"/>
                <w:bottom w:val="none" w:sz="0" w:space="0" w:color="auto"/>
                <w:right w:val="none" w:sz="0" w:space="0" w:color="auto"/>
              </w:divBdr>
            </w:div>
            <w:div w:id="1202129679">
              <w:marLeft w:val="0"/>
              <w:marRight w:val="0"/>
              <w:marTop w:val="0"/>
              <w:marBottom w:val="0"/>
              <w:divBdr>
                <w:top w:val="none" w:sz="0" w:space="0" w:color="auto"/>
                <w:left w:val="none" w:sz="0" w:space="0" w:color="auto"/>
                <w:bottom w:val="none" w:sz="0" w:space="0" w:color="auto"/>
                <w:right w:val="none" w:sz="0" w:space="0" w:color="auto"/>
              </w:divBdr>
            </w:div>
            <w:div w:id="1493176289">
              <w:marLeft w:val="0"/>
              <w:marRight w:val="0"/>
              <w:marTop w:val="0"/>
              <w:marBottom w:val="0"/>
              <w:divBdr>
                <w:top w:val="none" w:sz="0" w:space="0" w:color="auto"/>
                <w:left w:val="none" w:sz="0" w:space="0" w:color="auto"/>
                <w:bottom w:val="none" w:sz="0" w:space="0" w:color="auto"/>
                <w:right w:val="none" w:sz="0" w:space="0" w:color="auto"/>
              </w:divBdr>
            </w:div>
          </w:divsChild>
        </w:div>
        <w:div w:id="1951811324">
          <w:marLeft w:val="0"/>
          <w:marRight w:val="0"/>
          <w:marTop w:val="0"/>
          <w:marBottom w:val="0"/>
          <w:divBdr>
            <w:top w:val="none" w:sz="0" w:space="0" w:color="auto"/>
            <w:left w:val="none" w:sz="0" w:space="0" w:color="auto"/>
            <w:bottom w:val="none" w:sz="0" w:space="0" w:color="auto"/>
            <w:right w:val="none" w:sz="0" w:space="0" w:color="auto"/>
          </w:divBdr>
          <w:divsChild>
            <w:div w:id="233703932">
              <w:marLeft w:val="0"/>
              <w:marRight w:val="0"/>
              <w:marTop w:val="0"/>
              <w:marBottom w:val="0"/>
              <w:divBdr>
                <w:top w:val="none" w:sz="0" w:space="0" w:color="auto"/>
                <w:left w:val="none" w:sz="0" w:space="0" w:color="auto"/>
                <w:bottom w:val="none" w:sz="0" w:space="0" w:color="auto"/>
                <w:right w:val="none" w:sz="0" w:space="0" w:color="auto"/>
              </w:divBdr>
            </w:div>
            <w:div w:id="546991038">
              <w:marLeft w:val="0"/>
              <w:marRight w:val="0"/>
              <w:marTop w:val="0"/>
              <w:marBottom w:val="0"/>
              <w:divBdr>
                <w:top w:val="none" w:sz="0" w:space="0" w:color="auto"/>
                <w:left w:val="none" w:sz="0" w:space="0" w:color="auto"/>
                <w:bottom w:val="none" w:sz="0" w:space="0" w:color="auto"/>
                <w:right w:val="none" w:sz="0" w:space="0" w:color="auto"/>
              </w:divBdr>
            </w:div>
            <w:div w:id="619997711">
              <w:marLeft w:val="0"/>
              <w:marRight w:val="0"/>
              <w:marTop w:val="150"/>
              <w:marBottom w:val="75"/>
              <w:divBdr>
                <w:top w:val="none" w:sz="0" w:space="0" w:color="auto"/>
                <w:left w:val="none" w:sz="0" w:space="0" w:color="auto"/>
                <w:bottom w:val="none" w:sz="0" w:space="0" w:color="auto"/>
                <w:right w:val="none" w:sz="0" w:space="0" w:color="auto"/>
              </w:divBdr>
              <w:divsChild>
                <w:div w:id="315183993">
                  <w:marLeft w:val="0"/>
                  <w:marRight w:val="0"/>
                  <w:marTop w:val="0"/>
                  <w:marBottom w:val="0"/>
                  <w:divBdr>
                    <w:top w:val="none" w:sz="0" w:space="0" w:color="auto"/>
                    <w:left w:val="none" w:sz="0" w:space="0" w:color="auto"/>
                    <w:bottom w:val="none" w:sz="0" w:space="0" w:color="auto"/>
                    <w:right w:val="none" w:sz="0" w:space="0" w:color="auto"/>
                  </w:divBdr>
                </w:div>
                <w:div w:id="2019036455">
                  <w:marLeft w:val="0"/>
                  <w:marRight w:val="0"/>
                  <w:marTop w:val="0"/>
                  <w:marBottom w:val="0"/>
                  <w:divBdr>
                    <w:top w:val="none" w:sz="0" w:space="0" w:color="auto"/>
                    <w:left w:val="none" w:sz="0" w:space="0" w:color="auto"/>
                    <w:bottom w:val="none" w:sz="0" w:space="0" w:color="auto"/>
                    <w:right w:val="none" w:sz="0" w:space="0" w:color="auto"/>
                  </w:divBdr>
                </w:div>
              </w:divsChild>
            </w:div>
            <w:div w:id="1750040378">
              <w:marLeft w:val="0"/>
              <w:marRight w:val="0"/>
              <w:marTop w:val="0"/>
              <w:marBottom w:val="0"/>
              <w:divBdr>
                <w:top w:val="none" w:sz="0" w:space="0" w:color="auto"/>
                <w:left w:val="none" w:sz="0" w:space="0" w:color="auto"/>
                <w:bottom w:val="none" w:sz="0" w:space="0" w:color="auto"/>
                <w:right w:val="none" w:sz="0" w:space="0" w:color="auto"/>
              </w:divBdr>
            </w:div>
          </w:divsChild>
        </w:div>
        <w:div w:id="2114980514">
          <w:marLeft w:val="0"/>
          <w:marRight w:val="0"/>
          <w:marTop w:val="0"/>
          <w:marBottom w:val="0"/>
          <w:divBdr>
            <w:top w:val="none" w:sz="0" w:space="0" w:color="auto"/>
            <w:left w:val="none" w:sz="0" w:space="0" w:color="auto"/>
            <w:bottom w:val="none" w:sz="0" w:space="0" w:color="auto"/>
            <w:right w:val="none" w:sz="0" w:space="0" w:color="auto"/>
          </w:divBdr>
          <w:divsChild>
            <w:div w:id="67047245">
              <w:marLeft w:val="0"/>
              <w:marRight w:val="0"/>
              <w:marTop w:val="0"/>
              <w:marBottom w:val="0"/>
              <w:divBdr>
                <w:top w:val="none" w:sz="0" w:space="0" w:color="auto"/>
                <w:left w:val="none" w:sz="0" w:space="0" w:color="auto"/>
                <w:bottom w:val="none" w:sz="0" w:space="0" w:color="auto"/>
                <w:right w:val="none" w:sz="0" w:space="0" w:color="auto"/>
              </w:divBdr>
            </w:div>
            <w:div w:id="82262967">
              <w:marLeft w:val="0"/>
              <w:marRight w:val="0"/>
              <w:marTop w:val="0"/>
              <w:marBottom w:val="0"/>
              <w:divBdr>
                <w:top w:val="none" w:sz="0" w:space="0" w:color="auto"/>
                <w:left w:val="none" w:sz="0" w:space="0" w:color="auto"/>
                <w:bottom w:val="none" w:sz="0" w:space="0" w:color="auto"/>
                <w:right w:val="none" w:sz="0" w:space="0" w:color="auto"/>
              </w:divBdr>
            </w:div>
            <w:div w:id="1190291980">
              <w:marLeft w:val="0"/>
              <w:marRight w:val="0"/>
              <w:marTop w:val="150"/>
              <w:marBottom w:val="75"/>
              <w:divBdr>
                <w:top w:val="none" w:sz="0" w:space="0" w:color="auto"/>
                <w:left w:val="none" w:sz="0" w:space="0" w:color="auto"/>
                <w:bottom w:val="none" w:sz="0" w:space="0" w:color="auto"/>
                <w:right w:val="none" w:sz="0" w:space="0" w:color="auto"/>
              </w:divBdr>
              <w:divsChild>
                <w:div w:id="1188254488">
                  <w:marLeft w:val="0"/>
                  <w:marRight w:val="0"/>
                  <w:marTop w:val="0"/>
                  <w:marBottom w:val="0"/>
                  <w:divBdr>
                    <w:top w:val="none" w:sz="0" w:space="0" w:color="auto"/>
                    <w:left w:val="none" w:sz="0" w:space="0" w:color="auto"/>
                    <w:bottom w:val="none" w:sz="0" w:space="0" w:color="auto"/>
                    <w:right w:val="none" w:sz="0" w:space="0" w:color="auto"/>
                  </w:divBdr>
                </w:div>
                <w:div w:id="150112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814485">
      <w:bodyDiv w:val="1"/>
      <w:marLeft w:val="0"/>
      <w:marRight w:val="0"/>
      <w:marTop w:val="0"/>
      <w:marBottom w:val="0"/>
      <w:divBdr>
        <w:top w:val="none" w:sz="0" w:space="0" w:color="auto"/>
        <w:left w:val="none" w:sz="0" w:space="0" w:color="auto"/>
        <w:bottom w:val="none" w:sz="0" w:space="0" w:color="auto"/>
        <w:right w:val="none" w:sz="0" w:space="0" w:color="auto"/>
      </w:divBdr>
    </w:div>
    <w:div w:id="735320534">
      <w:bodyDiv w:val="1"/>
      <w:marLeft w:val="0"/>
      <w:marRight w:val="0"/>
      <w:marTop w:val="0"/>
      <w:marBottom w:val="0"/>
      <w:divBdr>
        <w:top w:val="none" w:sz="0" w:space="0" w:color="auto"/>
        <w:left w:val="none" w:sz="0" w:space="0" w:color="auto"/>
        <w:bottom w:val="none" w:sz="0" w:space="0" w:color="auto"/>
        <w:right w:val="none" w:sz="0" w:space="0" w:color="auto"/>
      </w:divBdr>
    </w:div>
    <w:div w:id="737508949">
      <w:bodyDiv w:val="1"/>
      <w:marLeft w:val="0"/>
      <w:marRight w:val="0"/>
      <w:marTop w:val="0"/>
      <w:marBottom w:val="0"/>
      <w:divBdr>
        <w:top w:val="none" w:sz="0" w:space="0" w:color="auto"/>
        <w:left w:val="none" w:sz="0" w:space="0" w:color="auto"/>
        <w:bottom w:val="none" w:sz="0" w:space="0" w:color="auto"/>
        <w:right w:val="none" w:sz="0" w:space="0" w:color="auto"/>
      </w:divBdr>
    </w:div>
    <w:div w:id="746920448">
      <w:bodyDiv w:val="1"/>
      <w:marLeft w:val="0"/>
      <w:marRight w:val="0"/>
      <w:marTop w:val="0"/>
      <w:marBottom w:val="0"/>
      <w:divBdr>
        <w:top w:val="none" w:sz="0" w:space="0" w:color="auto"/>
        <w:left w:val="none" w:sz="0" w:space="0" w:color="auto"/>
        <w:bottom w:val="none" w:sz="0" w:space="0" w:color="auto"/>
        <w:right w:val="none" w:sz="0" w:space="0" w:color="auto"/>
      </w:divBdr>
    </w:div>
    <w:div w:id="750278416">
      <w:bodyDiv w:val="1"/>
      <w:marLeft w:val="0"/>
      <w:marRight w:val="0"/>
      <w:marTop w:val="0"/>
      <w:marBottom w:val="0"/>
      <w:divBdr>
        <w:top w:val="none" w:sz="0" w:space="0" w:color="auto"/>
        <w:left w:val="none" w:sz="0" w:space="0" w:color="auto"/>
        <w:bottom w:val="none" w:sz="0" w:space="0" w:color="auto"/>
        <w:right w:val="none" w:sz="0" w:space="0" w:color="auto"/>
      </w:divBdr>
      <w:divsChild>
        <w:div w:id="2008942690">
          <w:marLeft w:val="0"/>
          <w:marRight w:val="0"/>
          <w:marTop w:val="0"/>
          <w:marBottom w:val="0"/>
          <w:divBdr>
            <w:top w:val="none" w:sz="0" w:space="0" w:color="auto"/>
            <w:left w:val="none" w:sz="0" w:space="0" w:color="auto"/>
            <w:bottom w:val="none" w:sz="0" w:space="0" w:color="auto"/>
            <w:right w:val="none" w:sz="0" w:space="0" w:color="auto"/>
          </w:divBdr>
          <w:divsChild>
            <w:div w:id="668141912">
              <w:marLeft w:val="0"/>
              <w:marRight w:val="0"/>
              <w:marTop w:val="0"/>
              <w:marBottom w:val="0"/>
              <w:divBdr>
                <w:top w:val="none" w:sz="0" w:space="0" w:color="auto"/>
                <w:left w:val="none" w:sz="0" w:space="0" w:color="auto"/>
                <w:bottom w:val="none" w:sz="0" w:space="0" w:color="auto"/>
                <w:right w:val="none" w:sz="0" w:space="0" w:color="auto"/>
              </w:divBdr>
              <w:divsChild>
                <w:div w:id="1365591232">
                  <w:marLeft w:val="150"/>
                  <w:marRight w:val="150"/>
                  <w:marTop w:val="0"/>
                  <w:marBottom w:val="0"/>
                  <w:divBdr>
                    <w:top w:val="none" w:sz="0" w:space="0" w:color="auto"/>
                    <w:left w:val="none" w:sz="0" w:space="0" w:color="auto"/>
                    <w:bottom w:val="none" w:sz="0" w:space="0" w:color="auto"/>
                    <w:right w:val="none" w:sz="0" w:space="0" w:color="auto"/>
                  </w:divBdr>
                  <w:divsChild>
                    <w:div w:id="1852641356">
                      <w:marLeft w:val="0"/>
                      <w:marRight w:val="0"/>
                      <w:marTop w:val="0"/>
                      <w:marBottom w:val="0"/>
                      <w:divBdr>
                        <w:top w:val="none" w:sz="0" w:space="0" w:color="auto"/>
                        <w:left w:val="none" w:sz="0" w:space="0" w:color="auto"/>
                        <w:bottom w:val="none" w:sz="0" w:space="0" w:color="auto"/>
                        <w:right w:val="none" w:sz="0" w:space="0" w:color="auto"/>
                      </w:divBdr>
                      <w:divsChild>
                        <w:div w:id="165025636">
                          <w:marLeft w:val="0"/>
                          <w:marRight w:val="0"/>
                          <w:marTop w:val="0"/>
                          <w:marBottom w:val="0"/>
                          <w:divBdr>
                            <w:top w:val="none" w:sz="0" w:space="0" w:color="auto"/>
                            <w:left w:val="none" w:sz="0" w:space="0" w:color="auto"/>
                            <w:bottom w:val="none" w:sz="0" w:space="0" w:color="auto"/>
                            <w:right w:val="none" w:sz="0" w:space="0" w:color="auto"/>
                          </w:divBdr>
                          <w:divsChild>
                            <w:div w:id="1010791602">
                              <w:marLeft w:val="0"/>
                              <w:marRight w:val="0"/>
                              <w:marTop w:val="0"/>
                              <w:marBottom w:val="0"/>
                              <w:divBdr>
                                <w:top w:val="none" w:sz="0" w:space="0" w:color="auto"/>
                                <w:left w:val="none" w:sz="0" w:space="0" w:color="auto"/>
                                <w:bottom w:val="none" w:sz="0" w:space="0" w:color="auto"/>
                                <w:right w:val="none" w:sz="0" w:space="0" w:color="auto"/>
                              </w:divBdr>
                              <w:divsChild>
                                <w:div w:id="13851689">
                                  <w:marLeft w:val="0"/>
                                  <w:marRight w:val="0"/>
                                  <w:marTop w:val="0"/>
                                  <w:marBottom w:val="0"/>
                                  <w:divBdr>
                                    <w:top w:val="none" w:sz="0" w:space="0" w:color="auto"/>
                                    <w:left w:val="none" w:sz="0" w:space="0" w:color="auto"/>
                                    <w:bottom w:val="none" w:sz="0" w:space="0" w:color="auto"/>
                                    <w:right w:val="none" w:sz="0" w:space="0" w:color="auto"/>
                                  </w:divBdr>
                                  <w:divsChild>
                                    <w:div w:id="987246395">
                                      <w:marLeft w:val="0"/>
                                      <w:marRight w:val="0"/>
                                      <w:marTop w:val="0"/>
                                      <w:marBottom w:val="0"/>
                                      <w:divBdr>
                                        <w:top w:val="none" w:sz="0" w:space="0" w:color="auto"/>
                                        <w:left w:val="none" w:sz="0" w:space="0" w:color="auto"/>
                                        <w:bottom w:val="none" w:sz="0" w:space="0" w:color="auto"/>
                                        <w:right w:val="none" w:sz="0" w:space="0" w:color="auto"/>
                                      </w:divBdr>
                                      <w:divsChild>
                                        <w:div w:id="1943494427">
                                          <w:marLeft w:val="0"/>
                                          <w:marRight w:val="0"/>
                                          <w:marTop w:val="0"/>
                                          <w:marBottom w:val="0"/>
                                          <w:divBdr>
                                            <w:top w:val="none" w:sz="0" w:space="0" w:color="auto"/>
                                            <w:left w:val="none" w:sz="0" w:space="0" w:color="auto"/>
                                            <w:bottom w:val="none" w:sz="0" w:space="0" w:color="auto"/>
                                            <w:right w:val="none" w:sz="0" w:space="0" w:color="auto"/>
                                          </w:divBdr>
                                          <w:divsChild>
                                            <w:div w:id="1829587769">
                                              <w:marLeft w:val="0"/>
                                              <w:marRight w:val="0"/>
                                              <w:marTop w:val="0"/>
                                              <w:marBottom w:val="0"/>
                                              <w:divBdr>
                                                <w:top w:val="none" w:sz="0" w:space="0" w:color="auto"/>
                                                <w:left w:val="none" w:sz="0" w:space="0" w:color="auto"/>
                                                <w:bottom w:val="none" w:sz="0" w:space="0" w:color="auto"/>
                                                <w:right w:val="none" w:sz="0" w:space="0" w:color="auto"/>
                                              </w:divBdr>
                                              <w:divsChild>
                                                <w:div w:id="632710601">
                                                  <w:marLeft w:val="0"/>
                                                  <w:marRight w:val="0"/>
                                                  <w:marTop w:val="0"/>
                                                  <w:marBottom w:val="0"/>
                                                  <w:divBdr>
                                                    <w:top w:val="none" w:sz="0" w:space="0" w:color="auto"/>
                                                    <w:left w:val="none" w:sz="0" w:space="0" w:color="auto"/>
                                                    <w:bottom w:val="none" w:sz="0" w:space="0" w:color="auto"/>
                                                    <w:right w:val="none" w:sz="0" w:space="0" w:color="auto"/>
                                                  </w:divBdr>
                                                  <w:divsChild>
                                                    <w:div w:id="191674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5707391">
      <w:bodyDiv w:val="1"/>
      <w:marLeft w:val="0"/>
      <w:marRight w:val="0"/>
      <w:marTop w:val="0"/>
      <w:marBottom w:val="0"/>
      <w:divBdr>
        <w:top w:val="none" w:sz="0" w:space="0" w:color="auto"/>
        <w:left w:val="none" w:sz="0" w:space="0" w:color="auto"/>
        <w:bottom w:val="none" w:sz="0" w:space="0" w:color="auto"/>
        <w:right w:val="none" w:sz="0" w:space="0" w:color="auto"/>
      </w:divBdr>
    </w:div>
    <w:div w:id="756710547">
      <w:bodyDiv w:val="1"/>
      <w:marLeft w:val="0"/>
      <w:marRight w:val="0"/>
      <w:marTop w:val="0"/>
      <w:marBottom w:val="0"/>
      <w:divBdr>
        <w:top w:val="none" w:sz="0" w:space="0" w:color="auto"/>
        <w:left w:val="none" w:sz="0" w:space="0" w:color="auto"/>
        <w:bottom w:val="none" w:sz="0" w:space="0" w:color="auto"/>
        <w:right w:val="none" w:sz="0" w:space="0" w:color="auto"/>
      </w:divBdr>
    </w:div>
    <w:div w:id="767195479">
      <w:bodyDiv w:val="1"/>
      <w:marLeft w:val="0"/>
      <w:marRight w:val="0"/>
      <w:marTop w:val="0"/>
      <w:marBottom w:val="0"/>
      <w:divBdr>
        <w:top w:val="none" w:sz="0" w:space="0" w:color="auto"/>
        <w:left w:val="none" w:sz="0" w:space="0" w:color="auto"/>
        <w:bottom w:val="none" w:sz="0" w:space="0" w:color="auto"/>
        <w:right w:val="none" w:sz="0" w:space="0" w:color="auto"/>
      </w:divBdr>
      <w:divsChild>
        <w:div w:id="175847043">
          <w:marLeft w:val="0"/>
          <w:marRight w:val="0"/>
          <w:marTop w:val="225"/>
          <w:marBottom w:val="0"/>
          <w:divBdr>
            <w:top w:val="none" w:sz="0" w:space="0" w:color="auto"/>
            <w:left w:val="none" w:sz="0" w:space="0" w:color="auto"/>
            <w:bottom w:val="none" w:sz="0" w:space="0" w:color="auto"/>
            <w:right w:val="none" w:sz="0" w:space="0" w:color="auto"/>
          </w:divBdr>
          <w:divsChild>
            <w:div w:id="1722898388">
              <w:marLeft w:val="0"/>
              <w:marRight w:val="0"/>
              <w:marTop w:val="0"/>
              <w:marBottom w:val="0"/>
              <w:divBdr>
                <w:top w:val="none" w:sz="0" w:space="0" w:color="auto"/>
                <w:left w:val="none" w:sz="0" w:space="0" w:color="auto"/>
                <w:bottom w:val="none" w:sz="0" w:space="0" w:color="auto"/>
                <w:right w:val="none" w:sz="0" w:space="0" w:color="auto"/>
              </w:divBdr>
            </w:div>
            <w:div w:id="1812554046">
              <w:marLeft w:val="0"/>
              <w:marRight w:val="0"/>
              <w:marTop w:val="0"/>
              <w:marBottom w:val="75"/>
              <w:divBdr>
                <w:top w:val="none" w:sz="0" w:space="0" w:color="auto"/>
                <w:left w:val="none" w:sz="0" w:space="0" w:color="auto"/>
                <w:bottom w:val="none" w:sz="0" w:space="0" w:color="auto"/>
                <w:right w:val="none" w:sz="0" w:space="0" w:color="auto"/>
              </w:divBdr>
            </w:div>
          </w:divsChild>
        </w:div>
        <w:div w:id="281882770">
          <w:marLeft w:val="0"/>
          <w:marRight w:val="0"/>
          <w:marTop w:val="225"/>
          <w:marBottom w:val="0"/>
          <w:divBdr>
            <w:top w:val="none" w:sz="0" w:space="0" w:color="auto"/>
            <w:left w:val="none" w:sz="0" w:space="0" w:color="auto"/>
            <w:bottom w:val="none" w:sz="0" w:space="0" w:color="auto"/>
            <w:right w:val="none" w:sz="0" w:space="0" w:color="auto"/>
          </w:divBdr>
          <w:divsChild>
            <w:div w:id="1178734967">
              <w:marLeft w:val="0"/>
              <w:marRight w:val="0"/>
              <w:marTop w:val="0"/>
              <w:marBottom w:val="0"/>
              <w:divBdr>
                <w:top w:val="none" w:sz="0" w:space="0" w:color="auto"/>
                <w:left w:val="none" w:sz="0" w:space="0" w:color="auto"/>
                <w:bottom w:val="none" w:sz="0" w:space="0" w:color="auto"/>
                <w:right w:val="none" w:sz="0" w:space="0" w:color="auto"/>
              </w:divBdr>
            </w:div>
            <w:div w:id="1492022764">
              <w:marLeft w:val="0"/>
              <w:marRight w:val="0"/>
              <w:marTop w:val="0"/>
              <w:marBottom w:val="75"/>
              <w:divBdr>
                <w:top w:val="none" w:sz="0" w:space="0" w:color="auto"/>
                <w:left w:val="none" w:sz="0" w:space="0" w:color="auto"/>
                <w:bottom w:val="none" w:sz="0" w:space="0" w:color="auto"/>
                <w:right w:val="none" w:sz="0" w:space="0" w:color="auto"/>
              </w:divBdr>
            </w:div>
          </w:divsChild>
        </w:div>
        <w:div w:id="283586146">
          <w:marLeft w:val="0"/>
          <w:marRight w:val="0"/>
          <w:marTop w:val="225"/>
          <w:marBottom w:val="0"/>
          <w:divBdr>
            <w:top w:val="none" w:sz="0" w:space="0" w:color="auto"/>
            <w:left w:val="none" w:sz="0" w:space="0" w:color="auto"/>
            <w:bottom w:val="none" w:sz="0" w:space="0" w:color="auto"/>
            <w:right w:val="none" w:sz="0" w:space="0" w:color="auto"/>
          </w:divBdr>
          <w:divsChild>
            <w:div w:id="664361420">
              <w:marLeft w:val="0"/>
              <w:marRight w:val="0"/>
              <w:marTop w:val="0"/>
              <w:marBottom w:val="0"/>
              <w:divBdr>
                <w:top w:val="none" w:sz="0" w:space="0" w:color="auto"/>
                <w:left w:val="none" w:sz="0" w:space="0" w:color="auto"/>
                <w:bottom w:val="none" w:sz="0" w:space="0" w:color="auto"/>
                <w:right w:val="none" w:sz="0" w:space="0" w:color="auto"/>
              </w:divBdr>
            </w:div>
            <w:div w:id="1463301709">
              <w:marLeft w:val="0"/>
              <w:marRight w:val="0"/>
              <w:marTop w:val="0"/>
              <w:marBottom w:val="75"/>
              <w:divBdr>
                <w:top w:val="none" w:sz="0" w:space="0" w:color="auto"/>
                <w:left w:val="none" w:sz="0" w:space="0" w:color="auto"/>
                <w:bottom w:val="none" w:sz="0" w:space="0" w:color="auto"/>
                <w:right w:val="none" w:sz="0" w:space="0" w:color="auto"/>
              </w:divBdr>
            </w:div>
          </w:divsChild>
        </w:div>
        <w:div w:id="297496142">
          <w:marLeft w:val="0"/>
          <w:marRight w:val="0"/>
          <w:marTop w:val="225"/>
          <w:marBottom w:val="0"/>
          <w:divBdr>
            <w:top w:val="none" w:sz="0" w:space="0" w:color="auto"/>
            <w:left w:val="none" w:sz="0" w:space="0" w:color="auto"/>
            <w:bottom w:val="none" w:sz="0" w:space="0" w:color="auto"/>
            <w:right w:val="none" w:sz="0" w:space="0" w:color="auto"/>
          </w:divBdr>
          <w:divsChild>
            <w:div w:id="1263534969">
              <w:marLeft w:val="0"/>
              <w:marRight w:val="0"/>
              <w:marTop w:val="0"/>
              <w:marBottom w:val="75"/>
              <w:divBdr>
                <w:top w:val="none" w:sz="0" w:space="0" w:color="auto"/>
                <w:left w:val="none" w:sz="0" w:space="0" w:color="auto"/>
                <w:bottom w:val="none" w:sz="0" w:space="0" w:color="auto"/>
                <w:right w:val="none" w:sz="0" w:space="0" w:color="auto"/>
              </w:divBdr>
            </w:div>
            <w:div w:id="1649431168">
              <w:marLeft w:val="0"/>
              <w:marRight w:val="0"/>
              <w:marTop w:val="0"/>
              <w:marBottom w:val="0"/>
              <w:divBdr>
                <w:top w:val="none" w:sz="0" w:space="0" w:color="auto"/>
                <w:left w:val="none" w:sz="0" w:space="0" w:color="auto"/>
                <w:bottom w:val="none" w:sz="0" w:space="0" w:color="auto"/>
                <w:right w:val="none" w:sz="0" w:space="0" w:color="auto"/>
              </w:divBdr>
            </w:div>
          </w:divsChild>
        </w:div>
        <w:div w:id="422337920">
          <w:marLeft w:val="0"/>
          <w:marRight w:val="0"/>
          <w:marTop w:val="225"/>
          <w:marBottom w:val="0"/>
          <w:divBdr>
            <w:top w:val="none" w:sz="0" w:space="0" w:color="auto"/>
            <w:left w:val="none" w:sz="0" w:space="0" w:color="auto"/>
            <w:bottom w:val="none" w:sz="0" w:space="0" w:color="auto"/>
            <w:right w:val="none" w:sz="0" w:space="0" w:color="auto"/>
          </w:divBdr>
          <w:divsChild>
            <w:div w:id="727074833">
              <w:marLeft w:val="0"/>
              <w:marRight w:val="0"/>
              <w:marTop w:val="0"/>
              <w:marBottom w:val="75"/>
              <w:divBdr>
                <w:top w:val="none" w:sz="0" w:space="0" w:color="auto"/>
                <w:left w:val="none" w:sz="0" w:space="0" w:color="auto"/>
                <w:bottom w:val="none" w:sz="0" w:space="0" w:color="auto"/>
                <w:right w:val="none" w:sz="0" w:space="0" w:color="auto"/>
              </w:divBdr>
            </w:div>
            <w:div w:id="1975863742">
              <w:marLeft w:val="0"/>
              <w:marRight w:val="0"/>
              <w:marTop w:val="0"/>
              <w:marBottom w:val="0"/>
              <w:divBdr>
                <w:top w:val="none" w:sz="0" w:space="0" w:color="auto"/>
                <w:left w:val="none" w:sz="0" w:space="0" w:color="auto"/>
                <w:bottom w:val="none" w:sz="0" w:space="0" w:color="auto"/>
                <w:right w:val="none" w:sz="0" w:space="0" w:color="auto"/>
              </w:divBdr>
            </w:div>
          </w:divsChild>
        </w:div>
        <w:div w:id="428818678">
          <w:marLeft w:val="0"/>
          <w:marRight w:val="0"/>
          <w:marTop w:val="225"/>
          <w:marBottom w:val="0"/>
          <w:divBdr>
            <w:top w:val="none" w:sz="0" w:space="0" w:color="auto"/>
            <w:left w:val="none" w:sz="0" w:space="0" w:color="auto"/>
            <w:bottom w:val="none" w:sz="0" w:space="0" w:color="auto"/>
            <w:right w:val="none" w:sz="0" w:space="0" w:color="auto"/>
          </w:divBdr>
          <w:divsChild>
            <w:div w:id="1238904506">
              <w:marLeft w:val="0"/>
              <w:marRight w:val="0"/>
              <w:marTop w:val="0"/>
              <w:marBottom w:val="75"/>
              <w:divBdr>
                <w:top w:val="none" w:sz="0" w:space="0" w:color="auto"/>
                <w:left w:val="none" w:sz="0" w:space="0" w:color="auto"/>
                <w:bottom w:val="none" w:sz="0" w:space="0" w:color="auto"/>
                <w:right w:val="none" w:sz="0" w:space="0" w:color="auto"/>
              </w:divBdr>
            </w:div>
            <w:div w:id="1906910164">
              <w:marLeft w:val="0"/>
              <w:marRight w:val="0"/>
              <w:marTop w:val="0"/>
              <w:marBottom w:val="0"/>
              <w:divBdr>
                <w:top w:val="none" w:sz="0" w:space="0" w:color="auto"/>
                <w:left w:val="none" w:sz="0" w:space="0" w:color="auto"/>
                <w:bottom w:val="none" w:sz="0" w:space="0" w:color="auto"/>
                <w:right w:val="none" w:sz="0" w:space="0" w:color="auto"/>
              </w:divBdr>
            </w:div>
          </w:divsChild>
        </w:div>
        <w:div w:id="804549377">
          <w:marLeft w:val="0"/>
          <w:marRight w:val="0"/>
          <w:marTop w:val="225"/>
          <w:marBottom w:val="0"/>
          <w:divBdr>
            <w:top w:val="none" w:sz="0" w:space="0" w:color="auto"/>
            <w:left w:val="none" w:sz="0" w:space="0" w:color="auto"/>
            <w:bottom w:val="none" w:sz="0" w:space="0" w:color="auto"/>
            <w:right w:val="none" w:sz="0" w:space="0" w:color="auto"/>
          </w:divBdr>
          <w:divsChild>
            <w:div w:id="826095514">
              <w:marLeft w:val="0"/>
              <w:marRight w:val="0"/>
              <w:marTop w:val="0"/>
              <w:marBottom w:val="0"/>
              <w:divBdr>
                <w:top w:val="none" w:sz="0" w:space="0" w:color="auto"/>
                <w:left w:val="none" w:sz="0" w:space="0" w:color="auto"/>
                <w:bottom w:val="none" w:sz="0" w:space="0" w:color="auto"/>
                <w:right w:val="none" w:sz="0" w:space="0" w:color="auto"/>
              </w:divBdr>
            </w:div>
            <w:div w:id="1600016606">
              <w:marLeft w:val="0"/>
              <w:marRight w:val="0"/>
              <w:marTop w:val="0"/>
              <w:marBottom w:val="75"/>
              <w:divBdr>
                <w:top w:val="none" w:sz="0" w:space="0" w:color="auto"/>
                <w:left w:val="none" w:sz="0" w:space="0" w:color="auto"/>
                <w:bottom w:val="none" w:sz="0" w:space="0" w:color="auto"/>
                <w:right w:val="none" w:sz="0" w:space="0" w:color="auto"/>
              </w:divBdr>
            </w:div>
          </w:divsChild>
        </w:div>
        <w:div w:id="928470623">
          <w:marLeft w:val="0"/>
          <w:marRight w:val="0"/>
          <w:marTop w:val="225"/>
          <w:marBottom w:val="0"/>
          <w:divBdr>
            <w:top w:val="none" w:sz="0" w:space="0" w:color="auto"/>
            <w:left w:val="none" w:sz="0" w:space="0" w:color="auto"/>
            <w:bottom w:val="none" w:sz="0" w:space="0" w:color="auto"/>
            <w:right w:val="none" w:sz="0" w:space="0" w:color="auto"/>
          </w:divBdr>
          <w:divsChild>
            <w:div w:id="333606471">
              <w:marLeft w:val="0"/>
              <w:marRight w:val="0"/>
              <w:marTop w:val="0"/>
              <w:marBottom w:val="0"/>
              <w:divBdr>
                <w:top w:val="none" w:sz="0" w:space="0" w:color="auto"/>
                <w:left w:val="none" w:sz="0" w:space="0" w:color="auto"/>
                <w:bottom w:val="none" w:sz="0" w:space="0" w:color="auto"/>
                <w:right w:val="none" w:sz="0" w:space="0" w:color="auto"/>
              </w:divBdr>
            </w:div>
            <w:div w:id="2072148433">
              <w:marLeft w:val="0"/>
              <w:marRight w:val="0"/>
              <w:marTop w:val="0"/>
              <w:marBottom w:val="75"/>
              <w:divBdr>
                <w:top w:val="none" w:sz="0" w:space="0" w:color="auto"/>
                <w:left w:val="none" w:sz="0" w:space="0" w:color="auto"/>
                <w:bottom w:val="none" w:sz="0" w:space="0" w:color="auto"/>
                <w:right w:val="none" w:sz="0" w:space="0" w:color="auto"/>
              </w:divBdr>
            </w:div>
          </w:divsChild>
        </w:div>
        <w:div w:id="1147817412">
          <w:marLeft w:val="0"/>
          <w:marRight w:val="0"/>
          <w:marTop w:val="225"/>
          <w:marBottom w:val="0"/>
          <w:divBdr>
            <w:top w:val="none" w:sz="0" w:space="0" w:color="auto"/>
            <w:left w:val="none" w:sz="0" w:space="0" w:color="auto"/>
            <w:bottom w:val="none" w:sz="0" w:space="0" w:color="auto"/>
            <w:right w:val="none" w:sz="0" w:space="0" w:color="auto"/>
          </w:divBdr>
          <w:divsChild>
            <w:div w:id="1300186305">
              <w:marLeft w:val="0"/>
              <w:marRight w:val="0"/>
              <w:marTop w:val="0"/>
              <w:marBottom w:val="0"/>
              <w:divBdr>
                <w:top w:val="none" w:sz="0" w:space="0" w:color="auto"/>
                <w:left w:val="none" w:sz="0" w:space="0" w:color="auto"/>
                <w:bottom w:val="none" w:sz="0" w:space="0" w:color="auto"/>
                <w:right w:val="none" w:sz="0" w:space="0" w:color="auto"/>
              </w:divBdr>
            </w:div>
            <w:div w:id="1387610549">
              <w:marLeft w:val="0"/>
              <w:marRight w:val="0"/>
              <w:marTop w:val="0"/>
              <w:marBottom w:val="75"/>
              <w:divBdr>
                <w:top w:val="none" w:sz="0" w:space="0" w:color="auto"/>
                <w:left w:val="none" w:sz="0" w:space="0" w:color="auto"/>
                <w:bottom w:val="none" w:sz="0" w:space="0" w:color="auto"/>
                <w:right w:val="none" w:sz="0" w:space="0" w:color="auto"/>
              </w:divBdr>
            </w:div>
          </w:divsChild>
        </w:div>
        <w:div w:id="1182669470">
          <w:marLeft w:val="0"/>
          <w:marRight w:val="0"/>
          <w:marTop w:val="225"/>
          <w:marBottom w:val="0"/>
          <w:divBdr>
            <w:top w:val="none" w:sz="0" w:space="0" w:color="auto"/>
            <w:left w:val="none" w:sz="0" w:space="0" w:color="auto"/>
            <w:bottom w:val="none" w:sz="0" w:space="0" w:color="auto"/>
            <w:right w:val="none" w:sz="0" w:space="0" w:color="auto"/>
          </w:divBdr>
          <w:divsChild>
            <w:div w:id="537788431">
              <w:marLeft w:val="0"/>
              <w:marRight w:val="0"/>
              <w:marTop w:val="0"/>
              <w:marBottom w:val="75"/>
              <w:divBdr>
                <w:top w:val="none" w:sz="0" w:space="0" w:color="auto"/>
                <w:left w:val="none" w:sz="0" w:space="0" w:color="auto"/>
                <w:bottom w:val="none" w:sz="0" w:space="0" w:color="auto"/>
                <w:right w:val="none" w:sz="0" w:space="0" w:color="auto"/>
              </w:divBdr>
            </w:div>
            <w:div w:id="1822845147">
              <w:marLeft w:val="0"/>
              <w:marRight w:val="0"/>
              <w:marTop w:val="0"/>
              <w:marBottom w:val="0"/>
              <w:divBdr>
                <w:top w:val="none" w:sz="0" w:space="0" w:color="auto"/>
                <w:left w:val="none" w:sz="0" w:space="0" w:color="auto"/>
                <w:bottom w:val="none" w:sz="0" w:space="0" w:color="auto"/>
                <w:right w:val="none" w:sz="0" w:space="0" w:color="auto"/>
              </w:divBdr>
            </w:div>
          </w:divsChild>
        </w:div>
        <w:div w:id="1236548197">
          <w:marLeft w:val="0"/>
          <w:marRight w:val="0"/>
          <w:marTop w:val="225"/>
          <w:marBottom w:val="0"/>
          <w:divBdr>
            <w:top w:val="none" w:sz="0" w:space="0" w:color="auto"/>
            <w:left w:val="none" w:sz="0" w:space="0" w:color="auto"/>
            <w:bottom w:val="none" w:sz="0" w:space="0" w:color="auto"/>
            <w:right w:val="none" w:sz="0" w:space="0" w:color="auto"/>
          </w:divBdr>
          <w:divsChild>
            <w:div w:id="850603964">
              <w:marLeft w:val="0"/>
              <w:marRight w:val="0"/>
              <w:marTop w:val="0"/>
              <w:marBottom w:val="0"/>
              <w:divBdr>
                <w:top w:val="none" w:sz="0" w:space="0" w:color="auto"/>
                <w:left w:val="none" w:sz="0" w:space="0" w:color="auto"/>
                <w:bottom w:val="none" w:sz="0" w:space="0" w:color="auto"/>
                <w:right w:val="none" w:sz="0" w:space="0" w:color="auto"/>
              </w:divBdr>
            </w:div>
            <w:div w:id="1932006856">
              <w:marLeft w:val="0"/>
              <w:marRight w:val="0"/>
              <w:marTop w:val="0"/>
              <w:marBottom w:val="75"/>
              <w:divBdr>
                <w:top w:val="none" w:sz="0" w:space="0" w:color="auto"/>
                <w:left w:val="none" w:sz="0" w:space="0" w:color="auto"/>
                <w:bottom w:val="none" w:sz="0" w:space="0" w:color="auto"/>
                <w:right w:val="none" w:sz="0" w:space="0" w:color="auto"/>
              </w:divBdr>
            </w:div>
          </w:divsChild>
        </w:div>
        <w:div w:id="1237979152">
          <w:marLeft w:val="0"/>
          <w:marRight w:val="0"/>
          <w:marTop w:val="225"/>
          <w:marBottom w:val="0"/>
          <w:divBdr>
            <w:top w:val="none" w:sz="0" w:space="0" w:color="auto"/>
            <w:left w:val="none" w:sz="0" w:space="0" w:color="auto"/>
            <w:bottom w:val="none" w:sz="0" w:space="0" w:color="auto"/>
            <w:right w:val="none" w:sz="0" w:space="0" w:color="auto"/>
          </w:divBdr>
          <w:divsChild>
            <w:div w:id="1079327348">
              <w:marLeft w:val="0"/>
              <w:marRight w:val="0"/>
              <w:marTop w:val="0"/>
              <w:marBottom w:val="75"/>
              <w:divBdr>
                <w:top w:val="none" w:sz="0" w:space="0" w:color="auto"/>
                <w:left w:val="none" w:sz="0" w:space="0" w:color="auto"/>
                <w:bottom w:val="none" w:sz="0" w:space="0" w:color="auto"/>
                <w:right w:val="none" w:sz="0" w:space="0" w:color="auto"/>
              </w:divBdr>
            </w:div>
            <w:div w:id="1869176210">
              <w:marLeft w:val="0"/>
              <w:marRight w:val="0"/>
              <w:marTop w:val="0"/>
              <w:marBottom w:val="0"/>
              <w:divBdr>
                <w:top w:val="none" w:sz="0" w:space="0" w:color="auto"/>
                <w:left w:val="none" w:sz="0" w:space="0" w:color="auto"/>
                <w:bottom w:val="none" w:sz="0" w:space="0" w:color="auto"/>
                <w:right w:val="none" w:sz="0" w:space="0" w:color="auto"/>
              </w:divBdr>
            </w:div>
          </w:divsChild>
        </w:div>
        <w:div w:id="1447968354">
          <w:marLeft w:val="0"/>
          <w:marRight w:val="0"/>
          <w:marTop w:val="225"/>
          <w:marBottom w:val="0"/>
          <w:divBdr>
            <w:top w:val="none" w:sz="0" w:space="0" w:color="auto"/>
            <w:left w:val="none" w:sz="0" w:space="0" w:color="auto"/>
            <w:bottom w:val="none" w:sz="0" w:space="0" w:color="auto"/>
            <w:right w:val="none" w:sz="0" w:space="0" w:color="auto"/>
          </w:divBdr>
          <w:divsChild>
            <w:div w:id="1426733257">
              <w:marLeft w:val="0"/>
              <w:marRight w:val="0"/>
              <w:marTop w:val="0"/>
              <w:marBottom w:val="75"/>
              <w:divBdr>
                <w:top w:val="none" w:sz="0" w:space="0" w:color="auto"/>
                <w:left w:val="none" w:sz="0" w:space="0" w:color="auto"/>
                <w:bottom w:val="none" w:sz="0" w:space="0" w:color="auto"/>
                <w:right w:val="none" w:sz="0" w:space="0" w:color="auto"/>
              </w:divBdr>
            </w:div>
            <w:div w:id="1682661842">
              <w:marLeft w:val="0"/>
              <w:marRight w:val="0"/>
              <w:marTop w:val="0"/>
              <w:marBottom w:val="0"/>
              <w:divBdr>
                <w:top w:val="none" w:sz="0" w:space="0" w:color="auto"/>
                <w:left w:val="none" w:sz="0" w:space="0" w:color="auto"/>
                <w:bottom w:val="none" w:sz="0" w:space="0" w:color="auto"/>
                <w:right w:val="none" w:sz="0" w:space="0" w:color="auto"/>
              </w:divBdr>
            </w:div>
          </w:divsChild>
        </w:div>
        <w:div w:id="1499341378">
          <w:marLeft w:val="0"/>
          <w:marRight w:val="0"/>
          <w:marTop w:val="225"/>
          <w:marBottom w:val="0"/>
          <w:divBdr>
            <w:top w:val="none" w:sz="0" w:space="0" w:color="auto"/>
            <w:left w:val="none" w:sz="0" w:space="0" w:color="auto"/>
            <w:bottom w:val="none" w:sz="0" w:space="0" w:color="auto"/>
            <w:right w:val="none" w:sz="0" w:space="0" w:color="auto"/>
          </w:divBdr>
          <w:divsChild>
            <w:div w:id="1014066940">
              <w:marLeft w:val="0"/>
              <w:marRight w:val="0"/>
              <w:marTop w:val="0"/>
              <w:marBottom w:val="75"/>
              <w:divBdr>
                <w:top w:val="none" w:sz="0" w:space="0" w:color="auto"/>
                <w:left w:val="none" w:sz="0" w:space="0" w:color="auto"/>
                <w:bottom w:val="none" w:sz="0" w:space="0" w:color="auto"/>
                <w:right w:val="none" w:sz="0" w:space="0" w:color="auto"/>
              </w:divBdr>
            </w:div>
            <w:div w:id="1848252904">
              <w:marLeft w:val="0"/>
              <w:marRight w:val="0"/>
              <w:marTop w:val="0"/>
              <w:marBottom w:val="0"/>
              <w:divBdr>
                <w:top w:val="none" w:sz="0" w:space="0" w:color="auto"/>
                <w:left w:val="none" w:sz="0" w:space="0" w:color="auto"/>
                <w:bottom w:val="none" w:sz="0" w:space="0" w:color="auto"/>
                <w:right w:val="none" w:sz="0" w:space="0" w:color="auto"/>
              </w:divBdr>
            </w:div>
          </w:divsChild>
        </w:div>
        <w:div w:id="1610696842">
          <w:marLeft w:val="0"/>
          <w:marRight w:val="0"/>
          <w:marTop w:val="225"/>
          <w:marBottom w:val="0"/>
          <w:divBdr>
            <w:top w:val="none" w:sz="0" w:space="0" w:color="auto"/>
            <w:left w:val="none" w:sz="0" w:space="0" w:color="auto"/>
            <w:bottom w:val="none" w:sz="0" w:space="0" w:color="auto"/>
            <w:right w:val="none" w:sz="0" w:space="0" w:color="auto"/>
          </w:divBdr>
          <w:divsChild>
            <w:div w:id="1400464">
              <w:marLeft w:val="0"/>
              <w:marRight w:val="0"/>
              <w:marTop w:val="0"/>
              <w:marBottom w:val="0"/>
              <w:divBdr>
                <w:top w:val="none" w:sz="0" w:space="0" w:color="auto"/>
                <w:left w:val="none" w:sz="0" w:space="0" w:color="auto"/>
                <w:bottom w:val="none" w:sz="0" w:space="0" w:color="auto"/>
                <w:right w:val="none" w:sz="0" w:space="0" w:color="auto"/>
              </w:divBdr>
            </w:div>
            <w:div w:id="677386524">
              <w:marLeft w:val="0"/>
              <w:marRight w:val="0"/>
              <w:marTop w:val="0"/>
              <w:marBottom w:val="75"/>
              <w:divBdr>
                <w:top w:val="none" w:sz="0" w:space="0" w:color="auto"/>
                <w:left w:val="none" w:sz="0" w:space="0" w:color="auto"/>
                <w:bottom w:val="none" w:sz="0" w:space="0" w:color="auto"/>
                <w:right w:val="none" w:sz="0" w:space="0" w:color="auto"/>
              </w:divBdr>
            </w:div>
          </w:divsChild>
        </w:div>
        <w:div w:id="1651712559">
          <w:marLeft w:val="0"/>
          <w:marRight w:val="0"/>
          <w:marTop w:val="225"/>
          <w:marBottom w:val="0"/>
          <w:divBdr>
            <w:top w:val="none" w:sz="0" w:space="0" w:color="auto"/>
            <w:left w:val="none" w:sz="0" w:space="0" w:color="auto"/>
            <w:bottom w:val="none" w:sz="0" w:space="0" w:color="auto"/>
            <w:right w:val="none" w:sz="0" w:space="0" w:color="auto"/>
          </w:divBdr>
          <w:divsChild>
            <w:div w:id="897058228">
              <w:marLeft w:val="0"/>
              <w:marRight w:val="0"/>
              <w:marTop w:val="0"/>
              <w:marBottom w:val="0"/>
              <w:divBdr>
                <w:top w:val="none" w:sz="0" w:space="0" w:color="auto"/>
                <w:left w:val="none" w:sz="0" w:space="0" w:color="auto"/>
                <w:bottom w:val="none" w:sz="0" w:space="0" w:color="auto"/>
                <w:right w:val="none" w:sz="0" w:space="0" w:color="auto"/>
              </w:divBdr>
            </w:div>
            <w:div w:id="1242449501">
              <w:marLeft w:val="0"/>
              <w:marRight w:val="0"/>
              <w:marTop w:val="0"/>
              <w:marBottom w:val="75"/>
              <w:divBdr>
                <w:top w:val="none" w:sz="0" w:space="0" w:color="auto"/>
                <w:left w:val="none" w:sz="0" w:space="0" w:color="auto"/>
                <w:bottom w:val="none" w:sz="0" w:space="0" w:color="auto"/>
                <w:right w:val="none" w:sz="0" w:space="0" w:color="auto"/>
              </w:divBdr>
            </w:div>
          </w:divsChild>
        </w:div>
        <w:div w:id="1729917875">
          <w:marLeft w:val="0"/>
          <w:marRight w:val="0"/>
          <w:marTop w:val="225"/>
          <w:marBottom w:val="0"/>
          <w:divBdr>
            <w:top w:val="none" w:sz="0" w:space="0" w:color="auto"/>
            <w:left w:val="none" w:sz="0" w:space="0" w:color="auto"/>
            <w:bottom w:val="none" w:sz="0" w:space="0" w:color="auto"/>
            <w:right w:val="none" w:sz="0" w:space="0" w:color="auto"/>
          </w:divBdr>
          <w:divsChild>
            <w:div w:id="25176219">
              <w:marLeft w:val="0"/>
              <w:marRight w:val="0"/>
              <w:marTop w:val="0"/>
              <w:marBottom w:val="0"/>
              <w:divBdr>
                <w:top w:val="none" w:sz="0" w:space="0" w:color="auto"/>
                <w:left w:val="none" w:sz="0" w:space="0" w:color="auto"/>
                <w:bottom w:val="none" w:sz="0" w:space="0" w:color="auto"/>
                <w:right w:val="none" w:sz="0" w:space="0" w:color="auto"/>
              </w:divBdr>
            </w:div>
            <w:div w:id="309479871">
              <w:marLeft w:val="0"/>
              <w:marRight w:val="0"/>
              <w:marTop w:val="0"/>
              <w:marBottom w:val="75"/>
              <w:divBdr>
                <w:top w:val="none" w:sz="0" w:space="0" w:color="auto"/>
                <w:left w:val="none" w:sz="0" w:space="0" w:color="auto"/>
                <w:bottom w:val="none" w:sz="0" w:space="0" w:color="auto"/>
                <w:right w:val="none" w:sz="0" w:space="0" w:color="auto"/>
              </w:divBdr>
            </w:div>
          </w:divsChild>
        </w:div>
        <w:div w:id="1898129372">
          <w:marLeft w:val="0"/>
          <w:marRight w:val="0"/>
          <w:marTop w:val="225"/>
          <w:marBottom w:val="0"/>
          <w:divBdr>
            <w:top w:val="none" w:sz="0" w:space="0" w:color="auto"/>
            <w:left w:val="none" w:sz="0" w:space="0" w:color="auto"/>
            <w:bottom w:val="none" w:sz="0" w:space="0" w:color="auto"/>
            <w:right w:val="none" w:sz="0" w:space="0" w:color="auto"/>
          </w:divBdr>
          <w:divsChild>
            <w:div w:id="930503252">
              <w:marLeft w:val="0"/>
              <w:marRight w:val="0"/>
              <w:marTop w:val="0"/>
              <w:marBottom w:val="75"/>
              <w:divBdr>
                <w:top w:val="none" w:sz="0" w:space="0" w:color="auto"/>
                <w:left w:val="none" w:sz="0" w:space="0" w:color="auto"/>
                <w:bottom w:val="none" w:sz="0" w:space="0" w:color="auto"/>
                <w:right w:val="none" w:sz="0" w:space="0" w:color="auto"/>
              </w:divBdr>
            </w:div>
          </w:divsChild>
        </w:div>
        <w:div w:id="2087997867">
          <w:marLeft w:val="0"/>
          <w:marRight w:val="0"/>
          <w:marTop w:val="225"/>
          <w:marBottom w:val="0"/>
          <w:divBdr>
            <w:top w:val="none" w:sz="0" w:space="0" w:color="auto"/>
            <w:left w:val="none" w:sz="0" w:space="0" w:color="auto"/>
            <w:bottom w:val="none" w:sz="0" w:space="0" w:color="auto"/>
            <w:right w:val="none" w:sz="0" w:space="0" w:color="auto"/>
          </w:divBdr>
          <w:divsChild>
            <w:div w:id="1686249114">
              <w:marLeft w:val="0"/>
              <w:marRight w:val="0"/>
              <w:marTop w:val="0"/>
              <w:marBottom w:val="75"/>
              <w:divBdr>
                <w:top w:val="none" w:sz="0" w:space="0" w:color="auto"/>
                <w:left w:val="none" w:sz="0" w:space="0" w:color="auto"/>
                <w:bottom w:val="none" w:sz="0" w:space="0" w:color="auto"/>
                <w:right w:val="none" w:sz="0" w:space="0" w:color="auto"/>
              </w:divBdr>
            </w:div>
            <w:div w:id="191335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012959">
      <w:bodyDiv w:val="1"/>
      <w:marLeft w:val="0"/>
      <w:marRight w:val="0"/>
      <w:marTop w:val="0"/>
      <w:marBottom w:val="0"/>
      <w:divBdr>
        <w:top w:val="none" w:sz="0" w:space="0" w:color="auto"/>
        <w:left w:val="none" w:sz="0" w:space="0" w:color="auto"/>
        <w:bottom w:val="none" w:sz="0" w:space="0" w:color="auto"/>
        <w:right w:val="none" w:sz="0" w:space="0" w:color="auto"/>
      </w:divBdr>
    </w:div>
    <w:div w:id="771517193">
      <w:bodyDiv w:val="1"/>
      <w:marLeft w:val="0"/>
      <w:marRight w:val="0"/>
      <w:marTop w:val="0"/>
      <w:marBottom w:val="0"/>
      <w:divBdr>
        <w:top w:val="none" w:sz="0" w:space="0" w:color="auto"/>
        <w:left w:val="none" w:sz="0" w:space="0" w:color="auto"/>
        <w:bottom w:val="none" w:sz="0" w:space="0" w:color="auto"/>
        <w:right w:val="none" w:sz="0" w:space="0" w:color="auto"/>
      </w:divBdr>
    </w:div>
    <w:div w:id="772093709">
      <w:bodyDiv w:val="1"/>
      <w:marLeft w:val="0"/>
      <w:marRight w:val="0"/>
      <w:marTop w:val="0"/>
      <w:marBottom w:val="0"/>
      <w:divBdr>
        <w:top w:val="none" w:sz="0" w:space="0" w:color="auto"/>
        <w:left w:val="none" w:sz="0" w:space="0" w:color="auto"/>
        <w:bottom w:val="none" w:sz="0" w:space="0" w:color="auto"/>
        <w:right w:val="none" w:sz="0" w:space="0" w:color="auto"/>
      </w:divBdr>
    </w:div>
    <w:div w:id="776363477">
      <w:bodyDiv w:val="1"/>
      <w:marLeft w:val="0"/>
      <w:marRight w:val="0"/>
      <w:marTop w:val="0"/>
      <w:marBottom w:val="0"/>
      <w:divBdr>
        <w:top w:val="none" w:sz="0" w:space="0" w:color="auto"/>
        <w:left w:val="none" w:sz="0" w:space="0" w:color="auto"/>
        <w:bottom w:val="none" w:sz="0" w:space="0" w:color="auto"/>
        <w:right w:val="none" w:sz="0" w:space="0" w:color="auto"/>
      </w:divBdr>
    </w:div>
    <w:div w:id="778917194">
      <w:bodyDiv w:val="1"/>
      <w:marLeft w:val="0"/>
      <w:marRight w:val="0"/>
      <w:marTop w:val="0"/>
      <w:marBottom w:val="0"/>
      <w:divBdr>
        <w:top w:val="none" w:sz="0" w:space="0" w:color="auto"/>
        <w:left w:val="none" w:sz="0" w:space="0" w:color="auto"/>
        <w:bottom w:val="none" w:sz="0" w:space="0" w:color="auto"/>
        <w:right w:val="none" w:sz="0" w:space="0" w:color="auto"/>
      </w:divBdr>
    </w:div>
    <w:div w:id="792285799">
      <w:bodyDiv w:val="1"/>
      <w:marLeft w:val="0"/>
      <w:marRight w:val="0"/>
      <w:marTop w:val="0"/>
      <w:marBottom w:val="0"/>
      <w:divBdr>
        <w:top w:val="none" w:sz="0" w:space="0" w:color="auto"/>
        <w:left w:val="none" w:sz="0" w:space="0" w:color="auto"/>
        <w:bottom w:val="none" w:sz="0" w:space="0" w:color="auto"/>
        <w:right w:val="none" w:sz="0" w:space="0" w:color="auto"/>
      </w:divBdr>
    </w:div>
    <w:div w:id="792402070">
      <w:bodyDiv w:val="1"/>
      <w:marLeft w:val="0"/>
      <w:marRight w:val="0"/>
      <w:marTop w:val="0"/>
      <w:marBottom w:val="0"/>
      <w:divBdr>
        <w:top w:val="none" w:sz="0" w:space="0" w:color="auto"/>
        <w:left w:val="none" w:sz="0" w:space="0" w:color="auto"/>
        <w:bottom w:val="none" w:sz="0" w:space="0" w:color="auto"/>
        <w:right w:val="none" w:sz="0" w:space="0" w:color="auto"/>
      </w:divBdr>
    </w:div>
    <w:div w:id="793253732">
      <w:bodyDiv w:val="1"/>
      <w:marLeft w:val="0"/>
      <w:marRight w:val="0"/>
      <w:marTop w:val="0"/>
      <w:marBottom w:val="0"/>
      <w:divBdr>
        <w:top w:val="none" w:sz="0" w:space="0" w:color="auto"/>
        <w:left w:val="none" w:sz="0" w:space="0" w:color="auto"/>
        <w:bottom w:val="none" w:sz="0" w:space="0" w:color="auto"/>
        <w:right w:val="none" w:sz="0" w:space="0" w:color="auto"/>
      </w:divBdr>
    </w:div>
    <w:div w:id="808326320">
      <w:bodyDiv w:val="1"/>
      <w:marLeft w:val="0"/>
      <w:marRight w:val="0"/>
      <w:marTop w:val="0"/>
      <w:marBottom w:val="0"/>
      <w:divBdr>
        <w:top w:val="none" w:sz="0" w:space="0" w:color="auto"/>
        <w:left w:val="none" w:sz="0" w:space="0" w:color="auto"/>
        <w:bottom w:val="none" w:sz="0" w:space="0" w:color="auto"/>
        <w:right w:val="none" w:sz="0" w:space="0" w:color="auto"/>
      </w:divBdr>
    </w:div>
    <w:div w:id="813958863">
      <w:bodyDiv w:val="1"/>
      <w:marLeft w:val="0"/>
      <w:marRight w:val="0"/>
      <w:marTop w:val="0"/>
      <w:marBottom w:val="0"/>
      <w:divBdr>
        <w:top w:val="none" w:sz="0" w:space="0" w:color="auto"/>
        <w:left w:val="none" w:sz="0" w:space="0" w:color="auto"/>
        <w:bottom w:val="none" w:sz="0" w:space="0" w:color="auto"/>
        <w:right w:val="none" w:sz="0" w:space="0" w:color="auto"/>
      </w:divBdr>
    </w:div>
    <w:div w:id="817649727">
      <w:bodyDiv w:val="1"/>
      <w:marLeft w:val="0"/>
      <w:marRight w:val="0"/>
      <w:marTop w:val="0"/>
      <w:marBottom w:val="0"/>
      <w:divBdr>
        <w:top w:val="none" w:sz="0" w:space="0" w:color="auto"/>
        <w:left w:val="none" w:sz="0" w:space="0" w:color="auto"/>
        <w:bottom w:val="none" w:sz="0" w:space="0" w:color="auto"/>
        <w:right w:val="none" w:sz="0" w:space="0" w:color="auto"/>
      </w:divBdr>
    </w:div>
    <w:div w:id="817846506">
      <w:bodyDiv w:val="1"/>
      <w:marLeft w:val="0"/>
      <w:marRight w:val="0"/>
      <w:marTop w:val="0"/>
      <w:marBottom w:val="0"/>
      <w:divBdr>
        <w:top w:val="none" w:sz="0" w:space="0" w:color="auto"/>
        <w:left w:val="none" w:sz="0" w:space="0" w:color="auto"/>
        <w:bottom w:val="none" w:sz="0" w:space="0" w:color="auto"/>
        <w:right w:val="none" w:sz="0" w:space="0" w:color="auto"/>
      </w:divBdr>
    </w:div>
    <w:div w:id="820386430">
      <w:bodyDiv w:val="1"/>
      <w:marLeft w:val="0"/>
      <w:marRight w:val="0"/>
      <w:marTop w:val="0"/>
      <w:marBottom w:val="0"/>
      <w:divBdr>
        <w:top w:val="none" w:sz="0" w:space="0" w:color="auto"/>
        <w:left w:val="none" w:sz="0" w:space="0" w:color="auto"/>
        <w:bottom w:val="none" w:sz="0" w:space="0" w:color="auto"/>
        <w:right w:val="none" w:sz="0" w:space="0" w:color="auto"/>
      </w:divBdr>
    </w:div>
    <w:div w:id="827790290">
      <w:bodyDiv w:val="1"/>
      <w:marLeft w:val="0"/>
      <w:marRight w:val="0"/>
      <w:marTop w:val="0"/>
      <w:marBottom w:val="0"/>
      <w:divBdr>
        <w:top w:val="none" w:sz="0" w:space="0" w:color="auto"/>
        <w:left w:val="none" w:sz="0" w:space="0" w:color="auto"/>
        <w:bottom w:val="none" w:sz="0" w:space="0" w:color="auto"/>
        <w:right w:val="none" w:sz="0" w:space="0" w:color="auto"/>
      </w:divBdr>
    </w:div>
    <w:div w:id="835654619">
      <w:bodyDiv w:val="1"/>
      <w:marLeft w:val="0"/>
      <w:marRight w:val="0"/>
      <w:marTop w:val="0"/>
      <w:marBottom w:val="0"/>
      <w:divBdr>
        <w:top w:val="none" w:sz="0" w:space="0" w:color="auto"/>
        <w:left w:val="none" w:sz="0" w:space="0" w:color="auto"/>
        <w:bottom w:val="none" w:sz="0" w:space="0" w:color="auto"/>
        <w:right w:val="none" w:sz="0" w:space="0" w:color="auto"/>
      </w:divBdr>
      <w:divsChild>
        <w:div w:id="1554997182">
          <w:marLeft w:val="0"/>
          <w:marRight w:val="0"/>
          <w:marTop w:val="0"/>
          <w:marBottom w:val="0"/>
          <w:divBdr>
            <w:top w:val="none" w:sz="0" w:space="0" w:color="auto"/>
            <w:left w:val="none" w:sz="0" w:space="0" w:color="auto"/>
            <w:bottom w:val="none" w:sz="0" w:space="0" w:color="auto"/>
            <w:right w:val="none" w:sz="0" w:space="0" w:color="auto"/>
          </w:divBdr>
          <w:divsChild>
            <w:div w:id="763185746">
              <w:marLeft w:val="0"/>
              <w:marRight w:val="0"/>
              <w:marTop w:val="0"/>
              <w:marBottom w:val="0"/>
              <w:divBdr>
                <w:top w:val="none" w:sz="0" w:space="0" w:color="auto"/>
                <w:left w:val="none" w:sz="0" w:space="0" w:color="auto"/>
                <w:bottom w:val="none" w:sz="0" w:space="0" w:color="auto"/>
                <w:right w:val="none" w:sz="0" w:space="0" w:color="auto"/>
              </w:divBdr>
              <w:divsChild>
                <w:div w:id="1438402566">
                  <w:marLeft w:val="0"/>
                  <w:marRight w:val="0"/>
                  <w:marTop w:val="0"/>
                  <w:marBottom w:val="0"/>
                  <w:divBdr>
                    <w:top w:val="none" w:sz="0" w:space="0" w:color="auto"/>
                    <w:left w:val="none" w:sz="0" w:space="0" w:color="auto"/>
                    <w:bottom w:val="none" w:sz="0" w:space="0" w:color="auto"/>
                    <w:right w:val="none" w:sz="0" w:space="0" w:color="auto"/>
                  </w:divBdr>
                  <w:divsChild>
                    <w:div w:id="2118403359">
                      <w:marLeft w:val="0"/>
                      <w:marRight w:val="0"/>
                      <w:marTop w:val="0"/>
                      <w:marBottom w:val="0"/>
                      <w:divBdr>
                        <w:top w:val="none" w:sz="0" w:space="0" w:color="auto"/>
                        <w:left w:val="none" w:sz="0" w:space="0" w:color="auto"/>
                        <w:bottom w:val="none" w:sz="0" w:space="0" w:color="auto"/>
                        <w:right w:val="none" w:sz="0" w:space="0" w:color="auto"/>
                      </w:divBdr>
                      <w:divsChild>
                        <w:div w:id="1223756570">
                          <w:marLeft w:val="0"/>
                          <w:marRight w:val="0"/>
                          <w:marTop w:val="0"/>
                          <w:marBottom w:val="0"/>
                          <w:divBdr>
                            <w:top w:val="none" w:sz="0" w:space="0" w:color="auto"/>
                            <w:left w:val="none" w:sz="0" w:space="0" w:color="auto"/>
                            <w:bottom w:val="none" w:sz="0" w:space="0" w:color="auto"/>
                            <w:right w:val="none" w:sz="0" w:space="0" w:color="auto"/>
                          </w:divBdr>
                          <w:divsChild>
                            <w:div w:id="337973638">
                              <w:marLeft w:val="0"/>
                              <w:marRight w:val="0"/>
                              <w:marTop w:val="0"/>
                              <w:marBottom w:val="0"/>
                              <w:divBdr>
                                <w:top w:val="none" w:sz="0" w:space="0" w:color="auto"/>
                                <w:left w:val="none" w:sz="0" w:space="0" w:color="auto"/>
                                <w:bottom w:val="none" w:sz="0" w:space="0" w:color="auto"/>
                                <w:right w:val="none" w:sz="0" w:space="0" w:color="auto"/>
                              </w:divBdr>
                              <w:divsChild>
                                <w:div w:id="130485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8539177">
      <w:bodyDiv w:val="1"/>
      <w:marLeft w:val="0"/>
      <w:marRight w:val="0"/>
      <w:marTop w:val="0"/>
      <w:marBottom w:val="0"/>
      <w:divBdr>
        <w:top w:val="none" w:sz="0" w:space="0" w:color="auto"/>
        <w:left w:val="none" w:sz="0" w:space="0" w:color="auto"/>
        <w:bottom w:val="none" w:sz="0" w:space="0" w:color="auto"/>
        <w:right w:val="none" w:sz="0" w:space="0" w:color="auto"/>
      </w:divBdr>
    </w:div>
    <w:div w:id="840193666">
      <w:bodyDiv w:val="1"/>
      <w:marLeft w:val="0"/>
      <w:marRight w:val="0"/>
      <w:marTop w:val="0"/>
      <w:marBottom w:val="0"/>
      <w:divBdr>
        <w:top w:val="none" w:sz="0" w:space="0" w:color="auto"/>
        <w:left w:val="none" w:sz="0" w:space="0" w:color="auto"/>
        <w:bottom w:val="none" w:sz="0" w:space="0" w:color="auto"/>
        <w:right w:val="none" w:sz="0" w:space="0" w:color="auto"/>
      </w:divBdr>
    </w:div>
    <w:div w:id="840849683">
      <w:bodyDiv w:val="1"/>
      <w:marLeft w:val="0"/>
      <w:marRight w:val="0"/>
      <w:marTop w:val="0"/>
      <w:marBottom w:val="0"/>
      <w:divBdr>
        <w:top w:val="none" w:sz="0" w:space="0" w:color="auto"/>
        <w:left w:val="none" w:sz="0" w:space="0" w:color="auto"/>
        <w:bottom w:val="none" w:sz="0" w:space="0" w:color="auto"/>
        <w:right w:val="none" w:sz="0" w:space="0" w:color="auto"/>
      </w:divBdr>
    </w:div>
    <w:div w:id="844788146">
      <w:bodyDiv w:val="1"/>
      <w:marLeft w:val="0"/>
      <w:marRight w:val="0"/>
      <w:marTop w:val="0"/>
      <w:marBottom w:val="0"/>
      <w:divBdr>
        <w:top w:val="none" w:sz="0" w:space="0" w:color="auto"/>
        <w:left w:val="none" w:sz="0" w:space="0" w:color="auto"/>
        <w:bottom w:val="none" w:sz="0" w:space="0" w:color="auto"/>
        <w:right w:val="none" w:sz="0" w:space="0" w:color="auto"/>
      </w:divBdr>
    </w:div>
    <w:div w:id="850223833">
      <w:bodyDiv w:val="1"/>
      <w:marLeft w:val="0"/>
      <w:marRight w:val="0"/>
      <w:marTop w:val="0"/>
      <w:marBottom w:val="0"/>
      <w:divBdr>
        <w:top w:val="none" w:sz="0" w:space="0" w:color="auto"/>
        <w:left w:val="none" w:sz="0" w:space="0" w:color="auto"/>
        <w:bottom w:val="none" w:sz="0" w:space="0" w:color="auto"/>
        <w:right w:val="none" w:sz="0" w:space="0" w:color="auto"/>
      </w:divBdr>
      <w:divsChild>
        <w:div w:id="1712995827">
          <w:marLeft w:val="0"/>
          <w:marRight w:val="0"/>
          <w:marTop w:val="0"/>
          <w:marBottom w:val="0"/>
          <w:divBdr>
            <w:top w:val="none" w:sz="0" w:space="0" w:color="auto"/>
            <w:left w:val="none" w:sz="0" w:space="0" w:color="auto"/>
            <w:bottom w:val="none" w:sz="0" w:space="0" w:color="auto"/>
            <w:right w:val="none" w:sz="0" w:space="0" w:color="auto"/>
          </w:divBdr>
          <w:divsChild>
            <w:div w:id="1124618705">
              <w:marLeft w:val="0"/>
              <w:marRight w:val="0"/>
              <w:marTop w:val="0"/>
              <w:marBottom w:val="0"/>
              <w:divBdr>
                <w:top w:val="none" w:sz="0" w:space="0" w:color="auto"/>
                <w:left w:val="none" w:sz="0" w:space="0" w:color="auto"/>
                <w:bottom w:val="none" w:sz="0" w:space="0" w:color="auto"/>
                <w:right w:val="none" w:sz="0" w:space="0" w:color="auto"/>
              </w:divBdr>
              <w:divsChild>
                <w:div w:id="1548253795">
                  <w:marLeft w:val="150"/>
                  <w:marRight w:val="150"/>
                  <w:marTop w:val="0"/>
                  <w:marBottom w:val="0"/>
                  <w:divBdr>
                    <w:top w:val="none" w:sz="0" w:space="0" w:color="auto"/>
                    <w:left w:val="none" w:sz="0" w:space="0" w:color="auto"/>
                    <w:bottom w:val="none" w:sz="0" w:space="0" w:color="auto"/>
                    <w:right w:val="none" w:sz="0" w:space="0" w:color="auto"/>
                  </w:divBdr>
                  <w:divsChild>
                    <w:div w:id="1068110151">
                      <w:marLeft w:val="0"/>
                      <w:marRight w:val="0"/>
                      <w:marTop w:val="0"/>
                      <w:marBottom w:val="0"/>
                      <w:divBdr>
                        <w:top w:val="none" w:sz="0" w:space="0" w:color="auto"/>
                        <w:left w:val="none" w:sz="0" w:space="0" w:color="auto"/>
                        <w:bottom w:val="none" w:sz="0" w:space="0" w:color="auto"/>
                        <w:right w:val="none" w:sz="0" w:space="0" w:color="auto"/>
                      </w:divBdr>
                      <w:divsChild>
                        <w:div w:id="1582445089">
                          <w:marLeft w:val="0"/>
                          <w:marRight w:val="0"/>
                          <w:marTop w:val="0"/>
                          <w:marBottom w:val="0"/>
                          <w:divBdr>
                            <w:top w:val="none" w:sz="0" w:space="0" w:color="auto"/>
                            <w:left w:val="none" w:sz="0" w:space="0" w:color="auto"/>
                            <w:bottom w:val="none" w:sz="0" w:space="0" w:color="auto"/>
                            <w:right w:val="none" w:sz="0" w:space="0" w:color="auto"/>
                          </w:divBdr>
                          <w:divsChild>
                            <w:div w:id="1133596973">
                              <w:marLeft w:val="0"/>
                              <w:marRight w:val="0"/>
                              <w:marTop w:val="0"/>
                              <w:marBottom w:val="0"/>
                              <w:divBdr>
                                <w:top w:val="none" w:sz="0" w:space="0" w:color="auto"/>
                                <w:left w:val="none" w:sz="0" w:space="0" w:color="auto"/>
                                <w:bottom w:val="none" w:sz="0" w:space="0" w:color="auto"/>
                                <w:right w:val="none" w:sz="0" w:space="0" w:color="auto"/>
                              </w:divBdr>
                              <w:divsChild>
                                <w:div w:id="874856461">
                                  <w:marLeft w:val="0"/>
                                  <w:marRight w:val="0"/>
                                  <w:marTop w:val="0"/>
                                  <w:marBottom w:val="0"/>
                                  <w:divBdr>
                                    <w:top w:val="none" w:sz="0" w:space="0" w:color="auto"/>
                                    <w:left w:val="none" w:sz="0" w:space="0" w:color="auto"/>
                                    <w:bottom w:val="none" w:sz="0" w:space="0" w:color="auto"/>
                                    <w:right w:val="none" w:sz="0" w:space="0" w:color="auto"/>
                                  </w:divBdr>
                                  <w:divsChild>
                                    <w:div w:id="1599633888">
                                      <w:marLeft w:val="0"/>
                                      <w:marRight w:val="0"/>
                                      <w:marTop w:val="0"/>
                                      <w:marBottom w:val="0"/>
                                      <w:divBdr>
                                        <w:top w:val="none" w:sz="0" w:space="0" w:color="auto"/>
                                        <w:left w:val="none" w:sz="0" w:space="0" w:color="auto"/>
                                        <w:bottom w:val="none" w:sz="0" w:space="0" w:color="auto"/>
                                        <w:right w:val="none" w:sz="0" w:space="0" w:color="auto"/>
                                      </w:divBdr>
                                      <w:divsChild>
                                        <w:div w:id="389547164">
                                          <w:marLeft w:val="0"/>
                                          <w:marRight w:val="0"/>
                                          <w:marTop w:val="0"/>
                                          <w:marBottom w:val="0"/>
                                          <w:divBdr>
                                            <w:top w:val="none" w:sz="0" w:space="0" w:color="auto"/>
                                            <w:left w:val="none" w:sz="0" w:space="0" w:color="auto"/>
                                            <w:bottom w:val="none" w:sz="0" w:space="0" w:color="auto"/>
                                            <w:right w:val="none" w:sz="0" w:space="0" w:color="auto"/>
                                          </w:divBdr>
                                          <w:divsChild>
                                            <w:div w:id="1148326053">
                                              <w:marLeft w:val="0"/>
                                              <w:marRight w:val="0"/>
                                              <w:marTop w:val="0"/>
                                              <w:marBottom w:val="0"/>
                                              <w:divBdr>
                                                <w:top w:val="none" w:sz="0" w:space="0" w:color="auto"/>
                                                <w:left w:val="none" w:sz="0" w:space="0" w:color="auto"/>
                                                <w:bottom w:val="none" w:sz="0" w:space="0" w:color="auto"/>
                                                <w:right w:val="none" w:sz="0" w:space="0" w:color="auto"/>
                                              </w:divBdr>
                                              <w:divsChild>
                                                <w:div w:id="1478761903">
                                                  <w:marLeft w:val="0"/>
                                                  <w:marRight w:val="0"/>
                                                  <w:marTop w:val="0"/>
                                                  <w:marBottom w:val="0"/>
                                                  <w:divBdr>
                                                    <w:top w:val="none" w:sz="0" w:space="0" w:color="auto"/>
                                                    <w:left w:val="none" w:sz="0" w:space="0" w:color="auto"/>
                                                    <w:bottom w:val="none" w:sz="0" w:space="0" w:color="auto"/>
                                                    <w:right w:val="none" w:sz="0" w:space="0" w:color="auto"/>
                                                  </w:divBdr>
                                                  <w:divsChild>
                                                    <w:div w:id="1237126070">
                                                      <w:marLeft w:val="0"/>
                                                      <w:marRight w:val="0"/>
                                                      <w:marTop w:val="0"/>
                                                      <w:marBottom w:val="0"/>
                                                      <w:divBdr>
                                                        <w:top w:val="none" w:sz="0" w:space="0" w:color="auto"/>
                                                        <w:left w:val="none" w:sz="0" w:space="0" w:color="auto"/>
                                                        <w:bottom w:val="none" w:sz="0" w:space="0" w:color="auto"/>
                                                        <w:right w:val="none" w:sz="0" w:space="0" w:color="auto"/>
                                                      </w:divBdr>
                                                      <w:divsChild>
                                                        <w:div w:id="600988827">
                                                          <w:marLeft w:val="0"/>
                                                          <w:marRight w:val="0"/>
                                                          <w:marTop w:val="0"/>
                                                          <w:marBottom w:val="0"/>
                                                          <w:divBdr>
                                                            <w:top w:val="none" w:sz="0" w:space="0" w:color="auto"/>
                                                            <w:left w:val="none" w:sz="0" w:space="0" w:color="auto"/>
                                                            <w:bottom w:val="none" w:sz="0" w:space="0" w:color="auto"/>
                                                            <w:right w:val="none" w:sz="0" w:space="0" w:color="auto"/>
                                                          </w:divBdr>
                                                          <w:divsChild>
                                                            <w:div w:id="184863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55268628">
      <w:bodyDiv w:val="1"/>
      <w:marLeft w:val="0"/>
      <w:marRight w:val="0"/>
      <w:marTop w:val="0"/>
      <w:marBottom w:val="0"/>
      <w:divBdr>
        <w:top w:val="none" w:sz="0" w:space="0" w:color="auto"/>
        <w:left w:val="none" w:sz="0" w:space="0" w:color="auto"/>
        <w:bottom w:val="none" w:sz="0" w:space="0" w:color="auto"/>
        <w:right w:val="none" w:sz="0" w:space="0" w:color="auto"/>
      </w:divBdr>
      <w:divsChild>
        <w:div w:id="1587835600">
          <w:marLeft w:val="0"/>
          <w:marRight w:val="0"/>
          <w:marTop w:val="0"/>
          <w:marBottom w:val="0"/>
          <w:divBdr>
            <w:top w:val="none" w:sz="0" w:space="0" w:color="auto"/>
            <w:left w:val="none" w:sz="0" w:space="0" w:color="auto"/>
            <w:bottom w:val="none" w:sz="0" w:space="0" w:color="auto"/>
            <w:right w:val="none" w:sz="0" w:space="0" w:color="auto"/>
          </w:divBdr>
          <w:divsChild>
            <w:div w:id="296574161">
              <w:marLeft w:val="0"/>
              <w:marRight w:val="0"/>
              <w:marTop w:val="0"/>
              <w:marBottom w:val="0"/>
              <w:divBdr>
                <w:top w:val="none" w:sz="0" w:space="0" w:color="auto"/>
                <w:left w:val="none" w:sz="0" w:space="0" w:color="auto"/>
                <w:bottom w:val="none" w:sz="0" w:space="0" w:color="auto"/>
                <w:right w:val="none" w:sz="0" w:space="0" w:color="auto"/>
              </w:divBdr>
              <w:divsChild>
                <w:div w:id="902764009">
                  <w:marLeft w:val="0"/>
                  <w:marRight w:val="0"/>
                  <w:marTop w:val="0"/>
                  <w:marBottom w:val="0"/>
                  <w:divBdr>
                    <w:top w:val="none" w:sz="0" w:space="0" w:color="auto"/>
                    <w:left w:val="none" w:sz="0" w:space="0" w:color="auto"/>
                    <w:bottom w:val="none" w:sz="0" w:space="0" w:color="auto"/>
                    <w:right w:val="none" w:sz="0" w:space="0" w:color="auto"/>
                  </w:divBdr>
                  <w:divsChild>
                    <w:div w:id="399719259">
                      <w:marLeft w:val="0"/>
                      <w:marRight w:val="0"/>
                      <w:marTop w:val="0"/>
                      <w:marBottom w:val="0"/>
                      <w:divBdr>
                        <w:top w:val="none" w:sz="0" w:space="0" w:color="auto"/>
                        <w:left w:val="none" w:sz="0" w:space="0" w:color="auto"/>
                        <w:bottom w:val="none" w:sz="0" w:space="0" w:color="auto"/>
                        <w:right w:val="none" w:sz="0" w:space="0" w:color="auto"/>
                      </w:divBdr>
                      <w:divsChild>
                        <w:div w:id="2097170284">
                          <w:marLeft w:val="0"/>
                          <w:marRight w:val="0"/>
                          <w:marTop w:val="3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022639">
      <w:bodyDiv w:val="1"/>
      <w:marLeft w:val="0"/>
      <w:marRight w:val="0"/>
      <w:marTop w:val="0"/>
      <w:marBottom w:val="0"/>
      <w:divBdr>
        <w:top w:val="none" w:sz="0" w:space="0" w:color="auto"/>
        <w:left w:val="none" w:sz="0" w:space="0" w:color="auto"/>
        <w:bottom w:val="none" w:sz="0" w:space="0" w:color="auto"/>
        <w:right w:val="none" w:sz="0" w:space="0" w:color="auto"/>
      </w:divBdr>
      <w:divsChild>
        <w:div w:id="323818205">
          <w:marLeft w:val="0"/>
          <w:marRight w:val="0"/>
          <w:marTop w:val="0"/>
          <w:marBottom w:val="0"/>
          <w:divBdr>
            <w:top w:val="none" w:sz="0" w:space="0" w:color="auto"/>
            <w:left w:val="none" w:sz="0" w:space="0" w:color="auto"/>
            <w:bottom w:val="none" w:sz="0" w:space="0" w:color="auto"/>
            <w:right w:val="none" w:sz="0" w:space="0" w:color="auto"/>
          </w:divBdr>
        </w:div>
        <w:div w:id="419760272">
          <w:marLeft w:val="0"/>
          <w:marRight w:val="0"/>
          <w:marTop w:val="0"/>
          <w:marBottom w:val="0"/>
          <w:divBdr>
            <w:top w:val="none" w:sz="0" w:space="0" w:color="auto"/>
            <w:left w:val="none" w:sz="0" w:space="0" w:color="auto"/>
            <w:bottom w:val="none" w:sz="0" w:space="0" w:color="auto"/>
            <w:right w:val="none" w:sz="0" w:space="0" w:color="auto"/>
          </w:divBdr>
        </w:div>
        <w:div w:id="1027873493">
          <w:marLeft w:val="0"/>
          <w:marRight w:val="0"/>
          <w:marTop w:val="0"/>
          <w:marBottom w:val="0"/>
          <w:divBdr>
            <w:top w:val="none" w:sz="0" w:space="0" w:color="auto"/>
            <w:left w:val="none" w:sz="0" w:space="0" w:color="auto"/>
            <w:bottom w:val="none" w:sz="0" w:space="0" w:color="auto"/>
            <w:right w:val="none" w:sz="0" w:space="0" w:color="auto"/>
          </w:divBdr>
        </w:div>
        <w:div w:id="2143881564">
          <w:marLeft w:val="0"/>
          <w:marRight w:val="0"/>
          <w:marTop w:val="0"/>
          <w:marBottom w:val="0"/>
          <w:divBdr>
            <w:top w:val="none" w:sz="0" w:space="0" w:color="auto"/>
            <w:left w:val="none" w:sz="0" w:space="0" w:color="auto"/>
            <w:bottom w:val="none" w:sz="0" w:space="0" w:color="auto"/>
            <w:right w:val="none" w:sz="0" w:space="0" w:color="auto"/>
          </w:divBdr>
        </w:div>
      </w:divsChild>
    </w:div>
    <w:div w:id="867065150">
      <w:bodyDiv w:val="1"/>
      <w:marLeft w:val="0"/>
      <w:marRight w:val="0"/>
      <w:marTop w:val="0"/>
      <w:marBottom w:val="0"/>
      <w:divBdr>
        <w:top w:val="none" w:sz="0" w:space="0" w:color="auto"/>
        <w:left w:val="none" w:sz="0" w:space="0" w:color="auto"/>
        <w:bottom w:val="none" w:sz="0" w:space="0" w:color="auto"/>
        <w:right w:val="none" w:sz="0" w:space="0" w:color="auto"/>
      </w:divBdr>
    </w:div>
    <w:div w:id="867596215">
      <w:bodyDiv w:val="1"/>
      <w:marLeft w:val="0"/>
      <w:marRight w:val="0"/>
      <w:marTop w:val="0"/>
      <w:marBottom w:val="0"/>
      <w:divBdr>
        <w:top w:val="none" w:sz="0" w:space="0" w:color="auto"/>
        <w:left w:val="none" w:sz="0" w:space="0" w:color="auto"/>
        <w:bottom w:val="none" w:sz="0" w:space="0" w:color="auto"/>
        <w:right w:val="none" w:sz="0" w:space="0" w:color="auto"/>
      </w:divBdr>
      <w:divsChild>
        <w:div w:id="962156458">
          <w:marLeft w:val="0"/>
          <w:marRight w:val="0"/>
          <w:marTop w:val="0"/>
          <w:marBottom w:val="0"/>
          <w:divBdr>
            <w:top w:val="none" w:sz="0" w:space="0" w:color="auto"/>
            <w:left w:val="none" w:sz="0" w:space="0" w:color="auto"/>
            <w:bottom w:val="none" w:sz="0" w:space="0" w:color="auto"/>
            <w:right w:val="none" w:sz="0" w:space="0" w:color="auto"/>
          </w:divBdr>
          <w:divsChild>
            <w:div w:id="2144417744">
              <w:marLeft w:val="0"/>
              <w:marRight w:val="0"/>
              <w:marTop w:val="0"/>
              <w:marBottom w:val="0"/>
              <w:divBdr>
                <w:top w:val="none" w:sz="0" w:space="0" w:color="auto"/>
                <w:left w:val="none" w:sz="0" w:space="0" w:color="auto"/>
                <w:bottom w:val="none" w:sz="0" w:space="0" w:color="auto"/>
                <w:right w:val="none" w:sz="0" w:space="0" w:color="auto"/>
              </w:divBdr>
              <w:divsChild>
                <w:div w:id="1561290082">
                  <w:marLeft w:val="0"/>
                  <w:marRight w:val="0"/>
                  <w:marTop w:val="0"/>
                  <w:marBottom w:val="0"/>
                  <w:divBdr>
                    <w:top w:val="none" w:sz="0" w:space="0" w:color="auto"/>
                    <w:left w:val="none" w:sz="0" w:space="0" w:color="auto"/>
                    <w:bottom w:val="none" w:sz="0" w:space="0" w:color="auto"/>
                    <w:right w:val="none" w:sz="0" w:space="0" w:color="auto"/>
                  </w:divBdr>
                  <w:divsChild>
                    <w:div w:id="2051177583">
                      <w:marLeft w:val="0"/>
                      <w:marRight w:val="0"/>
                      <w:marTop w:val="0"/>
                      <w:marBottom w:val="0"/>
                      <w:divBdr>
                        <w:top w:val="none" w:sz="0" w:space="0" w:color="auto"/>
                        <w:left w:val="none" w:sz="0" w:space="0" w:color="auto"/>
                        <w:bottom w:val="none" w:sz="0" w:space="0" w:color="auto"/>
                        <w:right w:val="none" w:sz="0" w:space="0" w:color="auto"/>
                      </w:divBdr>
                      <w:divsChild>
                        <w:div w:id="259947308">
                          <w:marLeft w:val="0"/>
                          <w:marRight w:val="0"/>
                          <w:marTop w:val="0"/>
                          <w:marBottom w:val="0"/>
                          <w:divBdr>
                            <w:top w:val="none" w:sz="0" w:space="0" w:color="auto"/>
                            <w:left w:val="none" w:sz="0" w:space="0" w:color="auto"/>
                            <w:bottom w:val="none" w:sz="0" w:space="0" w:color="auto"/>
                            <w:right w:val="none" w:sz="0" w:space="0" w:color="auto"/>
                          </w:divBdr>
                          <w:divsChild>
                            <w:div w:id="269440346">
                              <w:marLeft w:val="0"/>
                              <w:marRight w:val="0"/>
                              <w:marTop w:val="0"/>
                              <w:marBottom w:val="0"/>
                              <w:divBdr>
                                <w:top w:val="none" w:sz="0" w:space="0" w:color="auto"/>
                                <w:left w:val="none" w:sz="0" w:space="0" w:color="auto"/>
                                <w:bottom w:val="none" w:sz="0" w:space="0" w:color="auto"/>
                                <w:right w:val="none" w:sz="0" w:space="0" w:color="auto"/>
                              </w:divBdr>
                              <w:divsChild>
                                <w:div w:id="1761756559">
                                  <w:marLeft w:val="0"/>
                                  <w:marRight w:val="0"/>
                                  <w:marTop w:val="0"/>
                                  <w:marBottom w:val="0"/>
                                  <w:divBdr>
                                    <w:top w:val="none" w:sz="0" w:space="0" w:color="auto"/>
                                    <w:left w:val="none" w:sz="0" w:space="0" w:color="auto"/>
                                    <w:bottom w:val="none" w:sz="0" w:space="0" w:color="auto"/>
                                    <w:right w:val="none" w:sz="0" w:space="0" w:color="auto"/>
                                  </w:divBdr>
                                  <w:divsChild>
                                    <w:div w:id="1610358942">
                                      <w:marLeft w:val="0"/>
                                      <w:marRight w:val="0"/>
                                      <w:marTop w:val="0"/>
                                      <w:marBottom w:val="0"/>
                                      <w:divBdr>
                                        <w:top w:val="none" w:sz="0" w:space="0" w:color="auto"/>
                                        <w:left w:val="none" w:sz="0" w:space="0" w:color="auto"/>
                                        <w:bottom w:val="none" w:sz="0" w:space="0" w:color="auto"/>
                                        <w:right w:val="none" w:sz="0" w:space="0" w:color="auto"/>
                                      </w:divBdr>
                                      <w:divsChild>
                                        <w:div w:id="992683186">
                                          <w:marLeft w:val="0"/>
                                          <w:marRight w:val="0"/>
                                          <w:marTop w:val="0"/>
                                          <w:marBottom w:val="0"/>
                                          <w:divBdr>
                                            <w:top w:val="none" w:sz="0" w:space="0" w:color="auto"/>
                                            <w:left w:val="none" w:sz="0" w:space="0" w:color="auto"/>
                                            <w:bottom w:val="none" w:sz="0" w:space="0" w:color="auto"/>
                                            <w:right w:val="none" w:sz="0" w:space="0" w:color="auto"/>
                                          </w:divBdr>
                                          <w:divsChild>
                                            <w:div w:id="517040280">
                                              <w:marLeft w:val="0"/>
                                              <w:marRight w:val="0"/>
                                              <w:marTop w:val="0"/>
                                              <w:marBottom w:val="0"/>
                                              <w:divBdr>
                                                <w:top w:val="none" w:sz="0" w:space="0" w:color="auto"/>
                                                <w:left w:val="none" w:sz="0" w:space="0" w:color="auto"/>
                                                <w:bottom w:val="none" w:sz="0" w:space="0" w:color="auto"/>
                                                <w:right w:val="none" w:sz="0" w:space="0" w:color="auto"/>
                                              </w:divBdr>
                                              <w:divsChild>
                                                <w:div w:id="16548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78322675">
      <w:bodyDiv w:val="1"/>
      <w:marLeft w:val="0"/>
      <w:marRight w:val="0"/>
      <w:marTop w:val="0"/>
      <w:marBottom w:val="0"/>
      <w:divBdr>
        <w:top w:val="none" w:sz="0" w:space="0" w:color="auto"/>
        <w:left w:val="none" w:sz="0" w:space="0" w:color="auto"/>
        <w:bottom w:val="none" w:sz="0" w:space="0" w:color="auto"/>
        <w:right w:val="none" w:sz="0" w:space="0" w:color="auto"/>
      </w:divBdr>
    </w:div>
    <w:div w:id="891890837">
      <w:bodyDiv w:val="1"/>
      <w:marLeft w:val="0"/>
      <w:marRight w:val="0"/>
      <w:marTop w:val="0"/>
      <w:marBottom w:val="0"/>
      <w:divBdr>
        <w:top w:val="none" w:sz="0" w:space="0" w:color="auto"/>
        <w:left w:val="none" w:sz="0" w:space="0" w:color="auto"/>
        <w:bottom w:val="none" w:sz="0" w:space="0" w:color="auto"/>
        <w:right w:val="none" w:sz="0" w:space="0" w:color="auto"/>
      </w:divBdr>
    </w:div>
    <w:div w:id="894465302">
      <w:bodyDiv w:val="1"/>
      <w:marLeft w:val="0"/>
      <w:marRight w:val="0"/>
      <w:marTop w:val="0"/>
      <w:marBottom w:val="0"/>
      <w:divBdr>
        <w:top w:val="none" w:sz="0" w:space="0" w:color="auto"/>
        <w:left w:val="none" w:sz="0" w:space="0" w:color="auto"/>
        <w:bottom w:val="none" w:sz="0" w:space="0" w:color="auto"/>
        <w:right w:val="none" w:sz="0" w:space="0" w:color="auto"/>
      </w:divBdr>
    </w:div>
    <w:div w:id="906115088">
      <w:bodyDiv w:val="1"/>
      <w:marLeft w:val="0"/>
      <w:marRight w:val="0"/>
      <w:marTop w:val="0"/>
      <w:marBottom w:val="0"/>
      <w:divBdr>
        <w:top w:val="none" w:sz="0" w:space="0" w:color="auto"/>
        <w:left w:val="none" w:sz="0" w:space="0" w:color="auto"/>
        <w:bottom w:val="none" w:sz="0" w:space="0" w:color="auto"/>
        <w:right w:val="none" w:sz="0" w:space="0" w:color="auto"/>
      </w:divBdr>
    </w:div>
    <w:div w:id="907957085">
      <w:bodyDiv w:val="1"/>
      <w:marLeft w:val="0"/>
      <w:marRight w:val="0"/>
      <w:marTop w:val="0"/>
      <w:marBottom w:val="0"/>
      <w:divBdr>
        <w:top w:val="none" w:sz="0" w:space="0" w:color="auto"/>
        <w:left w:val="none" w:sz="0" w:space="0" w:color="auto"/>
        <w:bottom w:val="none" w:sz="0" w:space="0" w:color="auto"/>
        <w:right w:val="none" w:sz="0" w:space="0" w:color="auto"/>
      </w:divBdr>
      <w:divsChild>
        <w:div w:id="389353472">
          <w:marLeft w:val="0"/>
          <w:marRight w:val="0"/>
          <w:marTop w:val="0"/>
          <w:marBottom w:val="0"/>
          <w:divBdr>
            <w:top w:val="none" w:sz="0" w:space="0" w:color="auto"/>
            <w:left w:val="none" w:sz="0" w:space="0" w:color="auto"/>
            <w:bottom w:val="none" w:sz="0" w:space="0" w:color="auto"/>
            <w:right w:val="none" w:sz="0" w:space="0" w:color="auto"/>
          </w:divBdr>
          <w:divsChild>
            <w:div w:id="605893169">
              <w:marLeft w:val="0"/>
              <w:marRight w:val="0"/>
              <w:marTop w:val="0"/>
              <w:marBottom w:val="0"/>
              <w:divBdr>
                <w:top w:val="none" w:sz="0" w:space="0" w:color="auto"/>
                <w:left w:val="none" w:sz="0" w:space="0" w:color="auto"/>
                <w:bottom w:val="none" w:sz="0" w:space="0" w:color="auto"/>
                <w:right w:val="none" w:sz="0" w:space="0" w:color="auto"/>
              </w:divBdr>
              <w:divsChild>
                <w:div w:id="166599512">
                  <w:marLeft w:val="-225"/>
                  <w:marRight w:val="-225"/>
                  <w:marTop w:val="0"/>
                  <w:marBottom w:val="0"/>
                  <w:divBdr>
                    <w:top w:val="none" w:sz="0" w:space="0" w:color="auto"/>
                    <w:left w:val="none" w:sz="0" w:space="0" w:color="auto"/>
                    <w:bottom w:val="none" w:sz="0" w:space="0" w:color="auto"/>
                    <w:right w:val="none" w:sz="0" w:space="0" w:color="auto"/>
                  </w:divBdr>
                  <w:divsChild>
                    <w:div w:id="879980015">
                      <w:marLeft w:val="0"/>
                      <w:marRight w:val="0"/>
                      <w:marTop w:val="0"/>
                      <w:marBottom w:val="0"/>
                      <w:divBdr>
                        <w:top w:val="none" w:sz="0" w:space="0" w:color="auto"/>
                        <w:left w:val="none" w:sz="0" w:space="0" w:color="auto"/>
                        <w:bottom w:val="none" w:sz="0" w:space="0" w:color="auto"/>
                        <w:right w:val="none" w:sz="0" w:space="0" w:color="auto"/>
                      </w:divBdr>
                    </w:div>
                  </w:divsChild>
                </w:div>
                <w:div w:id="742679673">
                  <w:marLeft w:val="-225"/>
                  <w:marRight w:val="-225"/>
                  <w:marTop w:val="0"/>
                  <w:marBottom w:val="0"/>
                  <w:divBdr>
                    <w:top w:val="none" w:sz="0" w:space="0" w:color="auto"/>
                    <w:left w:val="none" w:sz="0" w:space="0" w:color="auto"/>
                    <w:bottom w:val="none" w:sz="0" w:space="0" w:color="auto"/>
                    <w:right w:val="none" w:sz="0" w:space="0" w:color="auto"/>
                  </w:divBdr>
                  <w:divsChild>
                    <w:div w:id="990598187">
                      <w:marLeft w:val="0"/>
                      <w:marRight w:val="0"/>
                      <w:marTop w:val="0"/>
                      <w:marBottom w:val="0"/>
                      <w:divBdr>
                        <w:top w:val="none" w:sz="0" w:space="0" w:color="auto"/>
                        <w:left w:val="none" w:sz="0" w:space="0" w:color="auto"/>
                        <w:bottom w:val="none" w:sz="0" w:space="0" w:color="auto"/>
                        <w:right w:val="none" w:sz="0" w:space="0" w:color="auto"/>
                      </w:divBdr>
                    </w:div>
                    <w:div w:id="1953438959">
                      <w:marLeft w:val="0"/>
                      <w:marRight w:val="0"/>
                      <w:marTop w:val="0"/>
                      <w:marBottom w:val="0"/>
                      <w:divBdr>
                        <w:top w:val="none" w:sz="0" w:space="0" w:color="auto"/>
                        <w:left w:val="none" w:sz="0" w:space="0" w:color="auto"/>
                        <w:bottom w:val="none" w:sz="0" w:space="0" w:color="auto"/>
                        <w:right w:val="none" w:sz="0" w:space="0" w:color="auto"/>
                      </w:divBdr>
                    </w:div>
                    <w:div w:id="2066640827">
                      <w:marLeft w:val="0"/>
                      <w:marRight w:val="0"/>
                      <w:marTop w:val="0"/>
                      <w:marBottom w:val="0"/>
                      <w:divBdr>
                        <w:top w:val="none" w:sz="0" w:space="0" w:color="auto"/>
                        <w:left w:val="none" w:sz="0" w:space="0" w:color="auto"/>
                        <w:bottom w:val="none" w:sz="0" w:space="0" w:color="auto"/>
                        <w:right w:val="none" w:sz="0" w:space="0" w:color="auto"/>
                      </w:divBdr>
                    </w:div>
                    <w:div w:id="212179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435416">
          <w:marLeft w:val="0"/>
          <w:marRight w:val="0"/>
          <w:marTop w:val="0"/>
          <w:marBottom w:val="0"/>
          <w:divBdr>
            <w:top w:val="none" w:sz="0" w:space="0" w:color="auto"/>
            <w:left w:val="none" w:sz="0" w:space="0" w:color="auto"/>
            <w:bottom w:val="none" w:sz="0" w:space="0" w:color="auto"/>
            <w:right w:val="none" w:sz="0" w:space="0" w:color="auto"/>
          </w:divBdr>
          <w:divsChild>
            <w:div w:id="1502694357">
              <w:marLeft w:val="0"/>
              <w:marRight w:val="0"/>
              <w:marTop w:val="0"/>
              <w:marBottom w:val="0"/>
              <w:divBdr>
                <w:top w:val="none" w:sz="0" w:space="0" w:color="auto"/>
                <w:left w:val="none" w:sz="0" w:space="0" w:color="auto"/>
                <w:bottom w:val="none" w:sz="0" w:space="0" w:color="auto"/>
                <w:right w:val="none" w:sz="0" w:space="0" w:color="auto"/>
              </w:divBdr>
              <w:divsChild>
                <w:div w:id="807207688">
                  <w:marLeft w:val="-225"/>
                  <w:marRight w:val="-225"/>
                  <w:marTop w:val="0"/>
                  <w:marBottom w:val="0"/>
                  <w:divBdr>
                    <w:top w:val="none" w:sz="0" w:space="0" w:color="auto"/>
                    <w:left w:val="none" w:sz="0" w:space="0" w:color="auto"/>
                    <w:bottom w:val="none" w:sz="0" w:space="0" w:color="auto"/>
                    <w:right w:val="none" w:sz="0" w:space="0" w:color="auto"/>
                  </w:divBdr>
                  <w:divsChild>
                    <w:div w:id="23875024">
                      <w:marLeft w:val="0"/>
                      <w:marRight w:val="0"/>
                      <w:marTop w:val="0"/>
                      <w:marBottom w:val="0"/>
                      <w:divBdr>
                        <w:top w:val="none" w:sz="0" w:space="0" w:color="auto"/>
                        <w:left w:val="none" w:sz="0" w:space="0" w:color="auto"/>
                        <w:bottom w:val="none" w:sz="0" w:space="0" w:color="auto"/>
                        <w:right w:val="none" w:sz="0" w:space="0" w:color="auto"/>
                      </w:divBdr>
                    </w:div>
                    <w:div w:id="967861339">
                      <w:marLeft w:val="0"/>
                      <w:marRight w:val="0"/>
                      <w:marTop w:val="0"/>
                      <w:marBottom w:val="0"/>
                      <w:divBdr>
                        <w:top w:val="none" w:sz="0" w:space="0" w:color="auto"/>
                        <w:left w:val="none" w:sz="0" w:space="0" w:color="auto"/>
                        <w:bottom w:val="none" w:sz="0" w:space="0" w:color="auto"/>
                        <w:right w:val="none" w:sz="0" w:space="0" w:color="auto"/>
                      </w:divBdr>
                      <w:divsChild>
                        <w:div w:id="140466907">
                          <w:marLeft w:val="0"/>
                          <w:marRight w:val="0"/>
                          <w:marTop w:val="0"/>
                          <w:marBottom w:val="0"/>
                          <w:divBdr>
                            <w:top w:val="none" w:sz="0" w:space="0" w:color="auto"/>
                            <w:left w:val="none" w:sz="0" w:space="0" w:color="auto"/>
                            <w:bottom w:val="none" w:sz="0" w:space="0" w:color="auto"/>
                            <w:right w:val="none" w:sz="0" w:space="0" w:color="auto"/>
                          </w:divBdr>
                          <w:divsChild>
                            <w:div w:id="650327047">
                              <w:marLeft w:val="-225"/>
                              <w:marRight w:val="-225"/>
                              <w:marTop w:val="0"/>
                              <w:marBottom w:val="0"/>
                              <w:divBdr>
                                <w:top w:val="none" w:sz="0" w:space="0" w:color="auto"/>
                                <w:left w:val="none" w:sz="0" w:space="0" w:color="auto"/>
                                <w:bottom w:val="none" w:sz="0" w:space="0" w:color="auto"/>
                                <w:right w:val="none" w:sz="0" w:space="0" w:color="auto"/>
                              </w:divBdr>
                              <w:divsChild>
                                <w:div w:id="1089154250">
                                  <w:marLeft w:val="0"/>
                                  <w:marRight w:val="0"/>
                                  <w:marTop w:val="0"/>
                                  <w:marBottom w:val="0"/>
                                  <w:divBdr>
                                    <w:top w:val="none" w:sz="0" w:space="0" w:color="auto"/>
                                    <w:left w:val="none" w:sz="0" w:space="0" w:color="auto"/>
                                    <w:bottom w:val="none" w:sz="0" w:space="0" w:color="auto"/>
                                    <w:right w:val="none" w:sz="0" w:space="0" w:color="auto"/>
                                  </w:divBdr>
                                </w:div>
                                <w:div w:id="138274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8703197">
          <w:marLeft w:val="0"/>
          <w:marRight w:val="0"/>
          <w:marTop w:val="0"/>
          <w:marBottom w:val="0"/>
          <w:divBdr>
            <w:top w:val="single" w:sz="48" w:space="0" w:color="F3F2EE"/>
            <w:left w:val="none" w:sz="0" w:space="0" w:color="auto"/>
            <w:bottom w:val="none" w:sz="0" w:space="0" w:color="auto"/>
            <w:right w:val="none" w:sz="0" w:space="0" w:color="auto"/>
          </w:divBdr>
          <w:divsChild>
            <w:div w:id="1248882931">
              <w:marLeft w:val="0"/>
              <w:marRight w:val="0"/>
              <w:marTop w:val="0"/>
              <w:marBottom w:val="0"/>
              <w:divBdr>
                <w:top w:val="none" w:sz="0" w:space="0" w:color="auto"/>
                <w:left w:val="none" w:sz="0" w:space="0" w:color="auto"/>
                <w:bottom w:val="none" w:sz="0" w:space="0" w:color="auto"/>
                <w:right w:val="none" w:sz="0" w:space="0" w:color="auto"/>
              </w:divBdr>
              <w:divsChild>
                <w:div w:id="1661544583">
                  <w:marLeft w:val="-225"/>
                  <w:marRight w:val="-225"/>
                  <w:marTop w:val="0"/>
                  <w:marBottom w:val="0"/>
                  <w:divBdr>
                    <w:top w:val="none" w:sz="0" w:space="0" w:color="auto"/>
                    <w:left w:val="none" w:sz="0" w:space="0" w:color="auto"/>
                    <w:bottom w:val="none" w:sz="0" w:space="0" w:color="auto"/>
                    <w:right w:val="none" w:sz="0" w:space="0" w:color="auto"/>
                  </w:divBdr>
                  <w:divsChild>
                    <w:div w:id="1535461627">
                      <w:marLeft w:val="0"/>
                      <w:marRight w:val="0"/>
                      <w:marTop w:val="0"/>
                      <w:marBottom w:val="0"/>
                      <w:divBdr>
                        <w:top w:val="none" w:sz="0" w:space="0" w:color="auto"/>
                        <w:left w:val="none" w:sz="0" w:space="0" w:color="auto"/>
                        <w:bottom w:val="none" w:sz="0" w:space="0" w:color="auto"/>
                        <w:right w:val="none" w:sz="0" w:space="0" w:color="auto"/>
                      </w:divBdr>
                    </w:div>
                    <w:div w:id="1543592171">
                      <w:marLeft w:val="0"/>
                      <w:marRight w:val="0"/>
                      <w:marTop w:val="0"/>
                      <w:marBottom w:val="0"/>
                      <w:divBdr>
                        <w:top w:val="none" w:sz="0" w:space="0" w:color="auto"/>
                        <w:left w:val="none" w:sz="0" w:space="0" w:color="auto"/>
                        <w:bottom w:val="none" w:sz="0" w:space="0" w:color="auto"/>
                        <w:right w:val="none" w:sz="0" w:space="0" w:color="auto"/>
                      </w:divBdr>
                      <w:divsChild>
                        <w:div w:id="570044340">
                          <w:marLeft w:val="0"/>
                          <w:marRight w:val="0"/>
                          <w:marTop w:val="0"/>
                          <w:marBottom w:val="0"/>
                          <w:divBdr>
                            <w:top w:val="none" w:sz="0" w:space="0" w:color="auto"/>
                            <w:left w:val="none" w:sz="0" w:space="0" w:color="auto"/>
                            <w:bottom w:val="none" w:sz="0" w:space="0" w:color="auto"/>
                            <w:right w:val="none" w:sz="0" w:space="0" w:color="auto"/>
                          </w:divBdr>
                        </w:div>
                        <w:div w:id="701782225">
                          <w:marLeft w:val="0"/>
                          <w:marRight w:val="0"/>
                          <w:marTop w:val="0"/>
                          <w:marBottom w:val="0"/>
                          <w:divBdr>
                            <w:top w:val="none" w:sz="0" w:space="0" w:color="auto"/>
                            <w:left w:val="none" w:sz="0" w:space="0" w:color="auto"/>
                            <w:bottom w:val="none" w:sz="0" w:space="0" w:color="auto"/>
                            <w:right w:val="none" w:sz="0" w:space="0" w:color="auto"/>
                          </w:divBdr>
                        </w:div>
                      </w:divsChild>
                    </w:div>
                    <w:div w:id="192534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124793">
          <w:marLeft w:val="0"/>
          <w:marRight w:val="0"/>
          <w:marTop w:val="0"/>
          <w:marBottom w:val="0"/>
          <w:divBdr>
            <w:top w:val="none" w:sz="0" w:space="0" w:color="auto"/>
            <w:left w:val="none" w:sz="0" w:space="0" w:color="auto"/>
            <w:bottom w:val="none" w:sz="0" w:space="0" w:color="auto"/>
            <w:right w:val="none" w:sz="0" w:space="0" w:color="auto"/>
          </w:divBdr>
          <w:divsChild>
            <w:div w:id="964432866">
              <w:marLeft w:val="0"/>
              <w:marRight w:val="0"/>
              <w:marTop w:val="0"/>
              <w:marBottom w:val="0"/>
              <w:divBdr>
                <w:top w:val="none" w:sz="0" w:space="0" w:color="auto"/>
                <w:left w:val="none" w:sz="0" w:space="0" w:color="auto"/>
                <w:bottom w:val="none" w:sz="0" w:space="0" w:color="auto"/>
                <w:right w:val="none" w:sz="0" w:space="0" w:color="auto"/>
              </w:divBdr>
              <w:divsChild>
                <w:div w:id="91489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743334">
          <w:marLeft w:val="0"/>
          <w:marRight w:val="0"/>
          <w:marTop w:val="0"/>
          <w:marBottom w:val="0"/>
          <w:divBdr>
            <w:top w:val="none" w:sz="0" w:space="0" w:color="auto"/>
            <w:left w:val="none" w:sz="0" w:space="0" w:color="auto"/>
            <w:bottom w:val="none" w:sz="0" w:space="0" w:color="auto"/>
            <w:right w:val="none" w:sz="0" w:space="0" w:color="auto"/>
          </w:divBdr>
          <w:divsChild>
            <w:div w:id="1987591038">
              <w:marLeft w:val="0"/>
              <w:marRight w:val="450"/>
              <w:marTop w:val="0"/>
              <w:marBottom w:val="0"/>
              <w:divBdr>
                <w:top w:val="none" w:sz="0" w:space="0" w:color="auto"/>
                <w:left w:val="none" w:sz="0" w:space="0" w:color="auto"/>
                <w:bottom w:val="none" w:sz="0" w:space="0" w:color="auto"/>
                <w:right w:val="none" w:sz="0" w:space="0" w:color="auto"/>
              </w:divBdr>
            </w:div>
          </w:divsChild>
        </w:div>
        <w:div w:id="1893619174">
          <w:marLeft w:val="0"/>
          <w:marRight w:val="0"/>
          <w:marTop w:val="0"/>
          <w:marBottom w:val="0"/>
          <w:divBdr>
            <w:top w:val="none" w:sz="0" w:space="0" w:color="auto"/>
            <w:left w:val="none" w:sz="0" w:space="0" w:color="auto"/>
            <w:bottom w:val="none" w:sz="0" w:space="0" w:color="auto"/>
            <w:right w:val="none" w:sz="0" w:space="0" w:color="auto"/>
          </w:divBdr>
          <w:divsChild>
            <w:div w:id="775565792">
              <w:marLeft w:val="0"/>
              <w:marRight w:val="0"/>
              <w:marTop w:val="0"/>
              <w:marBottom w:val="0"/>
              <w:divBdr>
                <w:top w:val="none" w:sz="0" w:space="0" w:color="auto"/>
                <w:left w:val="none" w:sz="0" w:space="0" w:color="auto"/>
                <w:bottom w:val="none" w:sz="0" w:space="0" w:color="auto"/>
                <w:right w:val="none" w:sz="0" w:space="0" w:color="auto"/>
              </w:divBdr>
              <w:divsChild>
                <w:div w:id="205025999">
                  <w:marLeft w:val="0"/>
                  <w:marRight w:val="0"/>
                  <w:marTop w:val="0"/>
                  <w:marBottom w:val="375"/>
                  <w:divBdr>
                    <w:top w:val="none" w:sz="0" w:space="0" w:color="auto"/>
                    <w:left w:val="single" w:sz="48" w:space="11" w:color="005257"/>
                    <w:bottom w:val="none" w:sz="0" w:space="0" w:color="auto"/>
                    <w:right w:val="none" w:sz="0" w:space="0" w:color="auto"/>
                  </w:divBdr>
                  <w:divsChild>
                    <w:div w:id="564608812">
                      <w:marLeft w:val="-225"/>
                      <w:marRight w:val="-225"/>
                      <w:marTop w:val="0"/>
                      <w:marBottom w:val="0"/>
                      <w:divBdr>
                        <w:top w:val="none" w:sz="0" w:space="0" w:color="auto"/>
                        <w:left w:val="none" w:sz="0" w:space="0" w:color="auto"/>
                        <w:bottom w:val="none" w:sz="0" w:space="0" w:color="auto"/>
                        <w:right w:val="none" w:sz="0" w:space="0" w:color="auto"/>
                      </w:divBdr>
                      <w:divsChild>
                        <w:div w:id="833763766">
                          <w:marLeft w:val="0"/>
                          <w:marRight w:val="0"/>
                          <w:marTop w:val="0"/>
                          <w:marBottom w:val="0"/>
                          <w:divBdr>
                            <w:top w:val="none" w:sz="0" w:space="0" w:color="auto"/>
                            <w:left w:val="none" w:sz="0" w:space="0" w:color="auto"/>
                            <w:bottom w:val="none" w:sz="0" w:space="0" w:color="auto"/>
                            <w:right w:val="none" w:sz="0" w:space="0" w:color="auto"/>
                          </w:divBdr>
                        </w:div>
                        <w:div w:id="213197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253360">
                  <w:marLeft w:val="0"/>
                  <w:marRight w:val="0"/>
                  <w:marTop w:val="0"/>
                  <w:marBottom w:val="375"/>
                  <w:divBdr>
                    <w:top w:val="none" w:sz="0" w:space="0" w:color="auto"/>
                    <w:left w:val="single" w:sz="48" w:space="11" w:color="4C3F7B"/>
                    <w:bottom w:val="none" w:sz="0" w:space="0" w:color="auto"/>
                    <w:right w:val="none" w:sz="0" w:space="0" w:color="auto"/>
                  </w:divBdr>
                  <w:divsChild>
                    <w:div w:id="914978568">
                      <w:marLeft w:val="-225"/>
                      <w:marRight w:val="-225"/>
                      <w:marTop w:val="0"/>
                      <w:marBottom w:val="0"/>
                      <w:divBdr>
                        <w:top w:val="none" w:sz="0" w:space="0" w:color="auto"/>
                        <w:left w:val="none" w:sz="0" w:space="0" w:color="auto"/>
                        <w:bottom w:val="none" w:sz="0" w:space="0" w:color="auto"/>
                        <w:right w:val="none" w:sz="0" w:space="0" w:color="auto"/>
                      </w:divBdr>
                      <w:divsChild>
                        <w:div w:id="265115649">
                          <w:marLeft w:val="0"/>
                          <w:marRight w:val="0"/>
                          <w:marTop w:val="0"/>
                          <w:marBottom w:val="0"/>
                          <w:divBdr>
                            <w:top w:val="none" w:sz="0" w:space="0" w:color="auto"/>
                            <w:left w:val="none" w:sz="0" w:space="0" w:color="auto"/>
                            <w:bottom w:val="none" w:sz="0" w:space="0" w:color="auto"/>
                            <w:right w:val="none" w:sz="0" w:space="0" w:color="auto"/>
                          </w:divBdr>
                        </w:div>
                        <w:div w:id="71605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023916">
                  <w:marLeft w:val="0"/>
                  <w:marRight w:val="0"/>
                  <w:marTop w:val="0"/>
                  <w:marBottom w:val="375"/>
                  <w:divBdr>
                    <w:top w:val="none" w:sz="0" w:space="0" w:color="auto"/>
                    <w:left w:val="single" w:sz="48" w:space="11" w:color="00A8A0"/>
                    <w:bottom w:val="none" w:sz="0" w:space="0" w:color="auto"/>
                    <w:right w:val="none" w:sz="0" w:space="0" w:color="auto"/>
                  </w:divBdr>
                  <w:divsChild>
                    <w:div w:id="1170364473">
                      <w:marLeft w:val="-225"/>
                      <w:marRight w:val="-225"/>
                      <w:marTop w:val="0"/>
                      <w:marBottom w:val="0"/>
                      <w:divBdr>
                        <w:top w:val="none" w:sz="0" w:space="0" w:color="auto"/>
                        <w:left w:val="none" w:sz="0" w:space="0" w:color="auto"/>
                        <w:bottom w:val="none" w:sz="0" w:space="0" w:color="auto"/>
                        <w:right w:val="none" w:sz="0" w:space="0" w:color="auto"/>
                      </w:divBdr>
                      <w:divsChild>
                        <w:div w:id="780144320">
                          <w:marLeft w:val="0"/>
                          <w:marRight w:val="0"/>
                          <w:marTop w:val="0"/>
                          <w:marBottom w:val="0"/>
                          <w:divBdr>
                            <w:top w:val="none" w:sz="0" w:space="0" w:color="auto"/>
                            <w:left w:val="none" w:sz="0" w:space="0" w:color="auto"/>
                            <w:bottom w:val="none" w:sz="0" w:space="0" w:color="auto"/>
                            <w:right w:val="none" w:sz="0" w:space="0" w:color="auto"/>
                          </w:divBdr>
                        </w:div>
                        <w:div w:id="131078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445485">
                  <w:marLeft w:val="0"/>
                  <w:marRight w:val="0"/>
                  <w:marTop w:val="0"/>
                  <w:marBottom w:val="375"/>
                  <w:divBdr>
                    <w:top w:val="none" w:sz="0" w:space="0" w:color="auto"/>
                    <w:left w:val="single" w:sz="48" w:space="11" w:color="4C3F7B"/>
                    <w:bottom w:val="none" w:sz="0" w:space="0" w:color="auto"/>
                    <w:right w:val="none" w:sz="0" w:space="0" w:color="auto"/>
                  </w:divBdr>
                  <w:divsChild>
                    <w:div w:id="2090497984">
                      <w:marLeft w:val="-225"/>
                      <w:marRight w:val="-225"/>
                      <w:marTop w:val="0"/>
                      <w:marBottom w:val="0"/>
                      <w:divBdr>
                        <w:top w:val="none" w:sz="0" w:space="0" w:color="auto"/>
                        <w:left w:val="none" w:sz="0" w:space="0" w:color="auto"/>
                        <w:bottom w:val="none" w:sz="0" w:space="0" w:color="auto"/>
                        <w:right w:val="none" w:sz="0" w:space="0" w:color="auto"/>
                      </w:divBdr>
                      <w:divsChild>
                        <w:div w:id="606275475">
                          <w:marLeft w:val="0"/>
                          <w:marRight w:val="0"/>
                          <w:marTop w:val="0"/>
                          <w:marBottom w:val="0"/>
                          <w:divBdr>
                            <w:top w:val="none" w:sz="0" w:space="0" w:color="auto"/>
                            <w:left w:val="none" w:sz="0" w:space="0" w:color="auto"/>
                            <w:bottom w:val="none" w:sz="0" w:space="0" w:color="auto"/>
                            <w:right w:val="none" w:sz="0" w:space="0" w:color="auto"/>
                          </w:divBdr>
                        </w:div>
                        <w:div w:id="125058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654524">
                  <w:marLeft w:val="0"/>
                  <w:marRight w:val="0"/>
                  <w:marTop w:val="0"/>
                  <w:marBottom w:val="375"/>
                  <w:divBdr>
                    <w:top w:val="none" w:sz="0" w:space="0" w:color="auto"/>
                    <w:left w:val="single" w:sz="48" w:space="11" w:color="9AD8F0"/>
                    <w:bottom w:val="none" w:sz="0" w:space="0" w:color="auto"/>
                    <w:right w:val="none" w:sz="0" w:space="0" w:color="auto"/>
                  </w:divBdr>
                  <w:divsChild>
                    <w:div w:id="1619677985">
                      <w:marLeft w:val="-225"/>
                      <w:marRight w:val="-225"/>
                      <w:marTop w:val="0"/>
                      <w:marBottom w:val="0"/>
                      <w:divBdr>
                        <w:top w:val="none" w:sz="0" w:space="0" w:color="auto"/>
                        <w:left w:val="none" w:sz="0" w:space="0" w:color="auto"/>
                        <w:bottom w:val="none" w:sz="0" w:space="0" w:color="auto"/>
                        <w:right w:val="none" w:sz="0" w:space="0" w:color="auto"/>
                      </w:divBdr>
                      <w:divsChild>
                        <w:div w:id="891693451">
                          <w:marLeft w:val="0"/>
                          <w:marRight w:val="0"/>
                          <w:marTop w:val="0"/>
                          <w:marBottom w:val="0"/>
                          <w:divBdr>
                            <w:top w:val="none" w:sz="0" w:space="0" w:color="auto"/>
                            <w:left w:val="none" w:sz="0" w:space="0" w:color="auto"/>
                            <w:bottom w:val="none" w:sz="0" w:space="0" w:color="auto"/>
                            <w:right w:val="none" w:sz="0" w:space="0" w:color="auto"/>
                          </w:divBdr>
                        </w:div>
                        <w:div w:id="201001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27325">
                  <w:marLeft w:val="0"/>
                  <w:marRight w:val="0"/>
                  <w:marTop w:val="0"/>
                  <w:marBottom w:val="375"/>
                  <w:divBdr>
                    <w:top w:val="none" w:sz="0" w:space="0" w:color="auto"/>
                    <w:left w:val="single" w:sz="48" w:space="11" w:color="00A8A0"/>
                    <w:bottom w:val="none" w:sz="0" w:space="0" w:color="auto"/>
                    <w:right w:val="none" w:sz="0" w:space="0" w:color="auto"/>
                  </w:divBdr>
                  <w:divsChild>
                    <w:div w:id="2017295484">
                      <w:marLeft w:val="-225"/>
                      <w:marRight w:val="-225"/>
                      <w:marTop w:val="0"/>
                      <w:marBottom w:val="0"/>
                      <w:divBdr>
                        <w:top w:val="none" w:sz="0" w:space="0" w:color="auto"/>
                        <w:left w:val="none" w:sz="0" w:space="0" w:color="auto"/>
                        <w:bottom w:val="none" w:sz="0" w:space="0" w:color="auto"/>
                        <w:right w:val="none" w:sz="0" w:space="0" w:color="auto"/>
                      </w:divBdr>
                      <w:divsChild>
                        <w:div w:id="1103914479">
                          <w:marLeft w:val="0"/>
                          <w:marRight w:val="0"/>
                          <w:marTop w:val="0"/>
                          <w:marBottom w:val="0"/>
                          <w:divBdr>
                            <w:top w:val="none" w:sz="0" w:space="0" w:color="auto"/>
                            <w:left w:val="none" w:sz="0" w:space="0" w:color="auto"/>
                            <w:bottom w:val="none" w:sz="0" w:space="0" w:color="auto"/>
                            <w:right w:val="none" w:sz="0" w:space="0" w:color="auto"/>
                          </w:divBdr>
                        </w:div>
                        <w:div w:id="168690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51540">
                  <w:marLeft w:val="0"/>
                  <w:marRight w:val="0"/>
                  <w:marTop w:val="0"/>
                  <w:marBottom w:val="375"/>
                  <w:divBdr>
                    <w:top w:val="none" w:sz="0" w:space="0" w:color="auto"/>
                    <w:left w:val="single" w:sz="48" w:space="11" w:color="26AAE1"/>
                    <w:bottom w:val="none" w:sz="0" w:space="0" w:color="auto"/>
                    <w:right w:val="none" w:sz="0" w:space="0" w:color="auto"/>
                  </w:divBdr>
                  <w:divsChild>
                    <w:div w:id="1145246736">
                      <w:marLeft w:val="-225"/>
                      <w:marRight w:val="-225"/>
                      <w:marTop w:val="0"/>
                      <w:marBottom w:val="0"/>
                      <w:divBdr>
                        <w:top w:val="none" w:sz="0" w:space="0" w:color="auto"/>
                        <w:left w:val="none" w:sz="0" w:space="0" w:color="auto"/>
                        <w:bottom w:val="none" w:sz="0" w:space="0" w:color="auto"/>
                        <w:right w:val="none" w:sz="0" w:space="0" w:color="auto"/>
                      </w:divBdr>
                      <w:divsChild>
                        <w:div w:id="1854151155">
                          <w:marLeft w:val="0"/>
                          <w:marRight w:val="0"/>
                          <w:marTop w:val="0"/>
                          <w:marBottom w:val="0"/>
                          <w:divBdr>
                            <w:top w:val="none" w:sz="0" w:space="0" w:color="auto"/>
                            <w:left w:val="none" w:sz="0" w:space="0" w:color="auto"/>
                            <w:bottom w:val="none" w:sz="0" w:space="0" w:color="auto"/>
                            <w:right w:val="none" w:sz="0" w:space="0" w:color="auto"/>
                          </w:divBdr>
                        </w:div>
                        <w:div w:id="201819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397991">
                  <w:marLeft w:val="0"/>
                  <w:marRight w:val="0"/>
                  <w:marTop w:val="0"/>
                  <w:marBottom w:val="375"/>
                  <w:divBdr>
                    <w:top w:val="none" w:sz="0" w:space="0" w:color="auto"/>
                    <w:left w:val="single" w:sz="48" w:space="11" w:color="005257"/>
                    <w:bottom w:val="none" w:sz="0" w:space="0" w:color="auto"/>
                    <w:right w:val="none" w:sz="0" w:space="0" w:color="auto"/>
                  </w:divBdr>
                  <w:divsChild>
                    <w:div w:id="1525249988">
                      <w:marLeft w:val="-225"/>
                      <w:marRight w:val="-225"/>
                      <w:marTop w:val="0"/>
                      <w:marBottom w:val="0"/>
                      <w:divBdr>
                        <w:top w:val="none" w:sz="0" w:space="0" w:color="auto"/>
                        <w:left w:val="none" w:sz="0" w:space="0" w:color="auto"/>
                        <w:bottom w:val="none" w:sz="0" w:space="0" w:color="auto"/>
                        <w:right w:val="none" w:sz="0" w:space="0" w:color="auto"/>
                      </w:divBdr>
                      <w:divsChild>
                        <w:div w:id="504395350">
                          <w:marLeft w:val="0"/>
                          <w:marRight w:val="0"/>
                          <w:marTop w:val="0"/>
                          <w:marBottom w:val="0"/>
                          <w:divBdr>
                            <w:top w:val="none" w:sz="0" w:space="0" w:color="auto"/>
                            <w:left w:val="none" w:sz="0" w:space="0" w:color="auto"/>
                            <w:bottom w:val="none" w:sz="0" w:space="0" w:color="auto"/>
                            <w:right w:val="none" w:sz="0" w:space="0" w:color="auto"/>
                          </w:divBdr>
                        </w:div>
                        <w:div w:id="161914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210238">
                  <w:marLeft w:val="0"/>
                  <w:marRight w:val="0"/>
                  <w:marTop w:val="0"/>
                  <w:marBottom w:val="375"/>
                  <w:divBdr>
                    <w:top w:val="none" w:sz="0" w:space="0" w:color="auto"/>
                    <w:left w:val="single" w:sz="48" w:space="11" w:color="00A8A0"/>
                    <w:bottom w:val="none" w:sz="0" w:space="0" w:color="auto"/>
                    <w:right w:val="none" w:sz="0" w:space="0" w:color="auto"/>
                  </w:divBdr>
                  <w:divsChild>
                    <w:div w:id="264962624">
                      <w:marLeft w:val="-225"/>
                      <w:marRight w:val="-225"/>
                      <w:marTop w:val="0"/>
                      <w:marBottom w:val="0"/>
                      <w:divBdr>
                        <w:top w:val="none" w:sz="0" w:space="0" w:color="auto"/>
                        <w:left w:val="none" w:sz="0" w:space="0" w:color="auto"/>
                        <w:bottom w:val="none" w:sz="0" w:space="0" w:color="auto"/>
                        <w:right w:val="none" w:sz="0" w:space="0" w:color="auto"/>
                      </w:divBdr>
                      <w:divsChild>
                        <w:div w:id="33432669">
                          <w:marLeft w:val="0"/>
                          <w:marRight w:val="0"/>
                          <w:marTop w:val="0"/>
                          <w:marBottom w:val="0"/>
                          <w:divBdr>
                            <w:top w:val="none" w:sz="0" w:space="0" w:color="auto"/>
                            <w:left w:val="none" w:sz="0" w:space="0" w:color="auto"/>
                            <w:bottom w:val="none" w:sz="0" w:space="0" w:color="auto"/>
                            <w:right w:val="none" w:sz="0" w:space="0" w:color="auto"/>
                          </w:divBdr>
                        </w:div>
                        <w:div w:id="114335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0818">
                  <w:marLeft w:val="0"/>
                  <w:marRight w:val="0"/>
                  <w:marTop w:val="0"/>
                  <w:marBottom w:val="375"/>
                  <w:divBdr>
                    <w:top w:val="none" w:sz="0" w:space="0" w:color="auto"/>
                    <w:left w:val="single" w:sz="48" w:space="11" w:color="26AAE1"/>
                    <w:bottom w:val="none" w:sz="0" w:space="0" w:color="auto"/>
                    <w:right w:val="none" w:sz="0" w:space="0" w:color="auto"/>
                  </w:divBdr>
                  <w:divsChild>
                    <w:div w:id="35395358">
                      <w:marLeft w:val="-225"/>
                      <w:marRight w:val="-225"/>
                      <w:marTop w:val="0"/>
                      <w:marBottom w:val="0"/>
                      <w:divBdr>
                        <w:top w:val="none" w:sz="0" w:space="0" w:color="auto"/>
                        <w:left w:val="none" w:sz="0" w:space="0" w:color="auto"/>
                        <w:bottom w:val="none" w:sz="0" w:space="0" w:color="auto"/>
                        <w:right w:val="none" w:sz="0" w:space="0" w:color="auto"/>
                      </w:divBdr>
                      <w:divsChild>
                        <w:div w:id="151337480">
                          <w:marLeft w:val="0"/>
                          <w:marRight w:val="0"/>
                          <w:marTop w:val="0"/>
                          <w:marBottom w:val="0"/>
                          <w:divBdr>
                            <w:top w:val="none" w:sz="0" w:space="0" w:color="auto"/>
                            <w:left w:val="none" w:sz="0" w:space="0" w:color="auto"/>
                            <w:bottom w:val="none" w:sz="0" w:space="0" w:color="auto"/>
                            <w:right w:val="none" w:sz="0" w:space="0" w:color="auto"/>
                          </w:divBdr>
                        </w:div>
                        <w:div w:id="212731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871721">
                  <w:marLeft w:val="0"/>
                  <w:marRight w:val="0"/>
                  <w:marTop w:val="0"/>
                  <w:marBottom w:val="375"/>
                  <w:divBdr>
                    <w:top w:val="none" w:sz="0" w:space="0" w:color="auto"/>
                    <w:left w:val="single" w:sz="48" w:space="11" w:color="26AAE1"/>
                    <w:bottom w:val="none" w:sz="0" w:space="0" w:color="auto"/>
                    <w:right w:val="none" w:sz="0" w:space="0" w:color="auto"/>
                  </w:divBdr>
                  <w:divsChild>
                    <w:div w:id="1192038190">
                      <w:marLeft w:val="-225"/>
                      <w:marRight w:val="-225"/>
                      <w:marTop w:val="0"/>
                      <w:marBottom w:val="0"/>
                      <w:divBdr>
                        <w:top w:val="none" w:sz="0" w:space="0" w:color="auto"/>
                        <w:left w:val="none" w:sz="0" w:space="0" w:color="auto"/>
                        <w:bottom w:val="none" w:sz="0" w:space="0" w:color="auto"/>
                        <w:right w:val="none" w:sz="0" w:space="0" w:color="auto"/>
                      </w:divBdr>
                      <w:divsChild>
                        <w:div w:id="468867941">
                          <w:marLeft w:val="0"/>
                          <w:marRight w:val="0"/>
                          <w:marTop w:val="0"/>
                          <w:marBottom w:val="0"/>
                          <w:divBdr>
                            <w:top w:val="none" w:sz="0" w:space="0" w:color="auto"/>
                            <w:left w:val="none" w:sz="0" w:space="0" w:color="auto"/>
                            <w:bottom w:val="none" w:sz="0" w:space="0" w:color="auto"/>
                            <w:right w:val="none" w:sz="0" w:space="0" w:color="auto"/>
                          </w:divBdr>
                        </w:div>
                        <w:div w:id="171280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705332">
                  <w:marLeft w:val="0"/>
                  <w:marRight w:val="0"/>
                  <w:marTop w:val="0"/>
                  <w:marBottom w:val="375"/>
                  <w:divBdr>
                    <w:top w:val="none" w:sz="0" w:space="0" w:color="auto"/>
                    <w:left w:val="single" w:sz="48" w:space="11" w:color="00A8A0"/>
                    <w:bottom w:val="none" w:sz="0" w:space="0" w:color="auto"/>
                    <w:right w:val="none" w:sz="0" w:space="0" w:color="auto"/>
                  </w:divBdr>
                  <w:divsChild>
                    <w:div w:id="1677077119">
                      <w:marLeft w:val="-225"/>
                      <w:marRight w:val="-225"/>
                      <w:marTop w:val="0"/>
                      <w:marBottom w:val="0"/>
                      <w:divBdr>
                        <w:top w:val="none" w:sz="0" w:space="0" w:color="auto"/>
                        <w:left w:val="none" w:sz="0" w:space="0" w:color="auto"/>
                        <w:bottom w:val="none" w:sz="0" w:space="0" w:color="auto"/>
                        <w:right w:val="none" w:sz="0" w:space="0" w:color="auto"/>
                      </w:divBdr>
                      <w:divsChild>
                        <w:div w:id="1175073595">
                          <w:marLeft w:val="0"/>
                          <w:marRight w:val="0"/>
                          <w:marTop w:val="0"/>
                          <w:marBottom w:val="0"/>
                          <w:divBdr>
                            <w:top w:val="none" w:sz="0" w:space="0" w:color="auto"/>
                            <w:left w:val="none" w:sz="0" w:space="0" w:color="auto"/>
                            <w:bottom w:val="none" w:sz="0" w:space="0" w:color="auto"/>
                            <w:right w:val="none" w:sz="0" w:space="0" w:color="auto"/>
                          </w:divBdr>
                        </w:div>
                        <w:div w:id="136605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06341">
                  <w:marLeft w:val="0"/>
                  <w:marRight w:val="0"/>
                  <w:marTop w:val="0"/>
                  <w:marBottom w:val="375"/>
                  <w:divBdr>
                    <w:top w:val="none" w:sz="0" w:space="0" w:color="auto"/>
                    <w:left w:val="single" w:sz="48" w:space="11" w:color="333333"/>
                    <w:bottom w:val="none" w:sz="0" w:space="0" w:color="auto"/>
                    <w:right w:val="none" w:sz="0" w:space="0" w:color="auto"/>
                  </w:divBdr>
                  <w:divsChild>
                    <w:div w:id="601108947">
                      <w:marLeft w:val="-225"/>
                      <w:marRight w:val="-225"/>
                      <w:marTop w:val="0"/>
                      <w:marBottom w:val="0"/>
                      <w:divBdr>
                        <w:top w:val="none" w:sz="0" w:space="0" w:color="auto"/>
                        <w:left w:val="none" w:sz="0" w:space="0" w:color="auto"/>
                        <w:bottom w:val="none" w:sz="0" w:space="0" w:color="auto"/>
                        <w:right w:val="none" w:sz="0" w:space="0" w:color="auto"/>
                      </w:divBdr>
                      <w:divsChild>
                        <w:div w:id="1243951562">
                          <w:marLeft w:val="0"/>
                          <w:marRight w:val="0"/>
                          <w:marTop w:val="0"/>
                          <w:marBottom w:val="0"/>
                          <w:divBdr>
                            <w:top w:val="none" w:sz="0" w:space="0" w:color="auto"/>
                            <w:left w:val="none" w:sz="0" w:space="0" w:color="auto"/>
                            <w:bottom w:val="none" w:sz="0" w:space="0" w:color="auto"/>
                            <w:right w:val="none" w:sz="0" w:space="0" w:color="auto"/>
                          </w:divBdr>
                        </w:div>
                        <w:div w:id="184026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5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206008">
      <w:bodyDiv w:val="1"/>
      <w:marLeft w:val="0"/>
      <w:marRight w:val="0"/>
      <w:marTop w:val="0"/>
      <w:marBottom w:val="0"/>
      <w:divBdr>
        <w:top w:val="none" w:sz="0" w:space="0" w:color="auto"/>
        <w:left w:val="none" w:sz="0" w:space="0" w:color="auto"/>
        <w:bottom w:val="none" w:sz="0" w:space="0" w:color="auto"/>
        <w:right w:val="none" w:sz="0" w:space="0" w:color="auto"/>
      </w:divBdr>
      <w:divsChild>
        <w:div w:id="13653899">
          <w:marLeft w:val="0"/>
          <w:marRight w:val="0"/>
          <w:marTop w:val="0"/>
          <w:marBottom w:val="240"/>
          <w:divBdr>
            <w:top w:val="none" w:sz="0" w:space="0" w:color="auto"/>
            <w:left w:val="none" w:sz="0" w:space="0" w:color="auto"/>
            <w:bottom w:val="none" w:sz="0" w:space="0" w:color="auto"/>
            <w:right w:val="none" w:sz="0" w:space="0" w:color="auto"/>
          </w:divBdr>
        </w:div>
        <w:div w:id="282351130">
          <w:marLeft w:val="0"/>
          <w:marRight w:val="0"/>
          <w:marTop w:val="0"/>
          <w:marBottom w:val="0"/>
          <w:divBdr>
            <w:top w:val="none" w:sz="0" w:space="0" w:color="auto"/>
            <w:left w:val="none" w:sz="0" w:space="0" w:color="auto"/>
            <w:bottom w:val="none" w:sz="0" w:space="0" w:color="auto"/>
            <w:right w:val="none" w:sz="0" w:space="0" w:color="auto"/>
          </w:divBdr>
        </w:div>
      </w:divsChild>
    </w:div>
    <w:div w:id="920026832">
      <w:bodyDiv w:val="1"/>
      <w:marLeft w:val="0"/>
      <w:marRight w:val="0"/>
      <w:marTop w:val="0"/>
      <w:marBottom w:val="0"/>
      <w:divBdr>
        <w:top w:val="none" w:sz="0" w:space="0" w:color="auto"/>
        <w:left w:val="none" w:sz="0" w:space="0" w:color="auto"/>
        <w:bottom w:val="none" w:sz="0" w:space="0" w:color="auto"/>
        <w:right w:val="none" w:sz="0" w:space="0" w:color="auto"/>
      </w:divBdr>
    </w:div>
    <w:div w:id="920060445">
      <w:bodyDiv w:val="1"/>
      <w:marLeft w:val="0"/>
      <w:marRight w:val="0"/>
      <w:marTop w:val="0"/>
      <w:marBottom w:val="0"/>
      <w:divBdr>
        <w:top w:val="none" w:sz="0" w:space="0" w:color="auto"/>
        <w:left w:val="none" w:sz="0" w:space="0" w:color="auto"/>
        <w:bottom w:val="none" w:sz="0" w:space="0" w:color="auto"/>
        <w:right w:val="none" w:sz="0" w:space="0" w:color="auto"/>
      </w:divBdr>
      <w:divsChild>
        <w:div w:id="615716780">
          <w:marLeft w:val="0"/>
          <w:marRight w:val="0"/>
          <w:marTop w:val="0"/>
          <w:marBottom w:val="0"/>
          <w:divBdr>
            <w:top w:val="none" w:sz="0" w:space="0" w:color="auto"/>
            <w:left w:val="none" w:sz="0" w:space="0" w:color="auto"/>
            <w:bottom w:val="none" w:sz="0" w:space="0" w:color="auto"/>
            <w:right w:val="none" w:sz="0" w:space="0" w:color="auto"/>
          </w:divBdr>
          <w:divsChild>
            <w:div w:id="1343119654">
              <w:marLeft w:val="0"/>
              <w:marRight w:val="0"/>
              <w:marTop w:val="0"/>
              <w:marBottom w:val="0"/>
              <w:divBdr>
                <w:top w:val="none" w:sz="0" w:space="0" w:color="auto"/>
                <w:left w:val="none" w:sz="0" w:space="0" w:color="auto"/>
                <w:bottom w:val="none" w:sz="0" w:space="0" w:color="auto"/>
                <w:right w:val="none" w:sz="0" w:space="0" w:color="auto"/>
              </w:divBdr>
              <w:divsChild>
                <w:div w:id="890726726">
                  <w:marLeft w:val="0"/>
                  <w:marRight w:val="0"/>
                  <w:marTop w:val="0"/>
                  <w:marBottom w:val="0"/>
                  <w:divBdr>
                    <w:top w:val="none" w:sz="0" w:space="0" w:color="auto"/>
                    <w:left w:val="none" w:sz="0" w:space="0" w:color="auto"/>
                    <w:bottom w:val="none" w:sz="0" w:space="0" w:color="auto"/>
                    <w:right w:val="none" w:sz="0" w:space="0" w:color="auto"/>
                  </w:divBdr>
                  <w:divsChild>
                    <w:div w:id="630135347">
                      <w:marLeft w:val="0"/>
                      <w:marRight w:val="0"/>
                      <w:marTop w:val="0"/>
                      <w:marBottom w:val="0"/>
                      <w:divBdr>
                        <w:top w:val="none" w:sz="0" w:space="0" w:color="auto"/>
                        <w:left w:val="none" w:sz="0" w:space="0" w:color="auto"/>
                        <w:bottom w:val="none" w:sz="0" w:space="0" w:color="auto"/>
                        <w:right w:val="none" w:sz="0" w:space="0" w:color="auto"/>
                      </w:divBdr>
                      <w:divsChild>
                        <w:div w:id="198860477">
                          <w:marLeft w:val="0"/>
                          <w:marRight w:val="0"/>
                          <w:marTop w:val="0"/>
                          <w:marBottom w:val="0"/>
                          <w:divBdr>
                            <w:top w:val="none" w:sz="0" w:space="0" w:color="auto"/>
                            <w:left w:val="none" w:sz="0" w:space="0" w:color="auto"/>
                            <w:bottom w:val="none" w:sz="0" w:space="0" w:color="auto"/>
                            <w:right w:val="none" w:sz="0" w:space="0" w:color="auto"/>
                          </w:divBdr>
                          <w:divsChild>
                            <w:div w:id="300354314">
                              <w:marLeft w:val="0"/>
                              <w:marRight w:val="0"/>
                              <w:marTop w:val="0"/>
                              <w:marBottom w:val="0"/>
                              <w:divBdr>
                                <w:top w:val="none" w:sz="0" w:space="0" w:color="auto"/>
                                <w:left w:val="none" w:sz="0" w:space="0" w:color="auto"/>
                                <w:bottom w:val="none" w:sz="0" w:space="0" w:color="auto"/>
                                <w:right w:val="none" w:sz="0" w:space="0" w:color="auto"/>
                              </w:divBdr>
                              <w:divsChild>
                                <w:div w:id="1904756431">
                                  <w:marLeft w:val="0"/>
                                  <w:marRight w:val="0"/>
                                  <w:marTop w:val="0"/>
                                  <w:marBottom w:val="0"/>
                                  <w:divBdr>
                                    <w:top w:val="none" w:sz="0" w:space="0" w:color="auto"/>
                                    <w:left w:val="none" w:sz="0" w:space="0" w:color="auto"/>
                                    <w:bottom w:val="none" w:sz="0" w:space="0" w:color="auto"/>
                                    <w:right w:val="none" w:sz="0" w:space="0" w:color="auto"/>
                                  </w:divBdr>
                                  <w:divsChild>
                                    <w:div w:id="1759515729">
                                      <w:marLeft w:val="0"/>
                                      <w:marRight w:val="0"/>
                                      <w:marTop w:val="0"/>
                                      <w:marBottom w:val="0"/>
                                      <w:divBdr>
                                        <w:top w:val="none" w:sz="0" w:space="0" w:color="auto"/>
                                        <w:left w:val="none" w:sz="0" w:space="0" w:color="auto"/>
                                        <w:bottom w:val="none" w:sz="0" w:space="0" w:color="auto"/>
                                        <w:right w:val="none" w:sz="0" w:space="0" w:color="auto"/>
                                      </w:divBdr>
                                      <w:divsChild>
                                        <w:div w:id="1247302281">
                                          <w:marLeft w:val="0"/>
                                          <w:marRight w:val="0"/>
                                          <w:marTop w:val="0"/>
                                          <w:marBottom w:val="0"/>
                                          <w:divBdr>
                                            <w:top w:val="none" w:sz="0" w:space="0" w:color="auto"/>
                                            <w:left w:val="none" w:sz="0" w:space="0" w:color="auto"/>
                                            <w:bottom w:val="none" w:sz="0" w:space="0" w:color="auto"/>
                                            <w:right w:val="none" w:sz="0" w:space="0" w:color="auto"/>
                                          </w:divBdr>
                                          <w:divsChild>
                                            <w:div w:id="1699576519">
                                              <w:marLeft w:val="0"/>
                                              <w:marRight w:val="0"/>
                                              <w:marTop w:val="0"/>
                                              <w:marBottom w:val="0"/>
                                              <w:divBdr>
                                                <w:top w:val="none" w:sz="0" w:space="0" w:color="auto"/>
                                                <w:left w:val="none" w:sz="0" w:space="0" w:color="auto"/>
                                                <w:bottom w:val="none" w:sz="0" w:space="0" w:color="auto"/>
                                                <w:right w:val="none" w:sz="0" w:space="0" w:color="auto"/>
                                              </w:divBdr>
                                              <w:divsChild>
                                                <w:div w:id="138618105">
                                                  <w:marLeft w:val="0"/>
                                                  <w:marRight w:val="0"/>
                                                  <w:marTop w:val="0"/>
                                                  <w:marBottom w:val="0"/>
                                                  <w:divBdr>
                                                    <w:top w:val="none" w:sz="0" w:space="0" w:color="auto"/>
                                                    <w:left w:val="none" w:sz="0" w:space="0" w:color="auto"/>
                                                    <w:bottom w:val="none" w:sz="0" w:space="0" w:color="auto"/>
                                                    <w:right w:val="none" w:sz="0" w:space="0" w:color="auto"/>
                                                  </w:divBdr>
                                                  <w:divsChild>
                                                    <w:div w:id="900674747">
                                                      <w:marLeft w:val="0"/>
                                                      <w:marRight w:val="0"/>
                                                      <w:marTop w:val="0"/>
                                                      <w:marBottom w:val="0"/>
                                                      <w:divBdr>
                                                        <w:top w:val="single" w:sz="2" w:space="3" w:color="008000"/>
                                                        <w:left w:val="single" w:sz="2" w:space="0" w:color="008000"/>
                                                        <w:bottom w:val="single" w:sz="2" w:space="0" w:color="008000"/>
                                                        <w:right w:val="single" w:sz="2" w:space="0" w:color="008000"/>
                                                      </w:divBdr>
                                                      <w:divsChild>
                                                        <w:div w:id="2090038688">
                                                          <w:marLeft w:val="0"/>
                                                          <w:marRight w:val="0"/>
                                                          <w:marTop w:val="0"/>
                                                          <w:marBottom w:val="0"/>
                                                          <w:divBdr>
                                                            <w:top w:val="none" w:sz="0" w:space="0" w:color="auto"/>
                                                            <w:left w:val="none" w:sz="0" w:space="0" w:color="auto"/>
                                                            <w:bottom w:val="none" w:sz="0" w:space="0" w:color="auto"/>
                                                            <w:right w:val="none" w:sz="0" w:space="0" w:color="auto"/>
                                                          </w:divBdr>
                                                          <w:divsChild>
                                                            <w:div w:id="1046755865">
                                                              <w:marLeft w:val="0"/>
                                                              <w:marRight w:val="0"/>
                                                              <w:marTop w:val="0"/>
                                                              <w:marBottom w:val="0"/>
                                                              <w:divBdr>
                                                                <w:top w:val="none" w:sz="0" w:space="0" w:color="auto"/>
                                                                <w:left w:val="none" w:sz="0" w:space="0" w:color="auto"/>
                                                                <w:bottom w:val="none" w:sz="0" w:space="0" w:color="auto"/>
                                                                <w:right w:val="none" w:sz="0" w:space="0" w:color="auto"/>
                                                              </w:divBdr>
                                                              <w:divsChild>
                                                                <w:div w:id="86868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5268070">
      <w:bodyDiv w:val="1"/>
      <w:marLeft w:val="0"/>
      <w:marRight w:val="0"/>
      <w:marTop w:val="0"/>
      <w:marBottom w:val="0"/>
      <w:divBdr>
        <w:top w:val="none" w:sz="0" w:space="0" w:color="auto"/>
        <w:left w:val="none" w:sz="0" w:space="0" w:color="auto"/>
        <w:bottom w:val="none" w:sz="0" w:space="0" w:color="auto"/>
        <w:right w:val="none" w:sz="0" w:space="0" w:color="auto"/>
      </w:divBdr>
      <w:divsChild>
        <w:div w:id="1486817545">
          <w:marLeft w:val="0"/>
          <w:marRight w:val="0"/>
          <w:marTop w:val="0"/>
          <w:marBottom w:val="0"/>
          <w:divBdr>
            <w:top w:val="none" w:sz="0" w:space="0" w:color="auto"/>
            <w:left w:val="none" w:sz="0" w:space="0" w:color="auto"/>
            <w:bottom w:val="none" w:sz="0" w:space="0" w:color="auto"/>
            <w:right w:val="none" w:sz="0" w:space="0" w:color="auto"/>
          </w:divBdr>
          <w:divsChild>
            <w:div w:id="1279680494">
              <w:marLeft w:val="0"/>
              <w:marRight w:val="0"/>
              <w:marTop w:val="0"/>
              <w:marBottom w:val="0"/>
              <w:divBdr>
                <w:top w:val="none" w:sz="0" w:space="0" w:color="auto"/>
                <w:left w:val="none" w:sz="0" w:space="0" w:color="auto"/>
                <w:bottom w:val="none" w:sz="0" w:space="0" w:color="auto"/>
                <w:right w:val="none" w:sz="0" w:space="0" w:color="auto"/>
              </w:divBdr>
              <w:divsChild>
                <w:div w:id="511800847">
                  <w:marLeft w:val="0"/>
                  <w:marRight w:val="0"/>
                  <w:marTop w:val="0"/>
                  <w:marBottom w:val="0"/>
                  <w:divBdr>
                    <w:top w:val="none" w:sz="0" w:space="0" w:color="auto"/>
                    <w:left w:val="none" w:sz="0" w:space="0" w:color="auto"/>
                    <w:bottom w:val="none" w:sz="0" w:space="0" w:color="auto"/>
                    <w:right w:val="none" w:sz="0" w:space="0" w:color="auto"/>
                  </w:divBdr>
                  <w:divsChild>
                    <w:div w:id="207304588">
                      <w:marLeft w:val="0"/>
                      <w:marRight w:val="0"/>
                      <w:marTop w:val="0"/>
                      <w:marBottom w:val="0"/>
                      <w:divBdr>
                        <w:top w:val="none" w:sz="0" w:space="0" w:color="auto"/>
                        <w:left w:val="none" w:sz="0" w:space="0" w:color="auto"/>
                        <w:bottom w:val="none" w:sz="0" w:space="0" w:color="auto"/>
                        <w:right w:val="none" w:sz="0" w:space="0" w:color="auto"/>
                      </w:divBdr>
                      <w:divsChild>
                        <w:div w:id="177157110">
                          <w:marLeft w:val="0"/>
                          <w:marRight w:val="0"/>
                          <w:marTop w:val="0"/>
                          <w:marBottom w:val="0"/>
                          <w:divBdr>
                            <w:top w:val="none" w:sz="0" w:space="0" w:color="auto"/>
                            <w:left w:val="none" w:sz="0" w:space="0" w:color="auto"/>
                            <w:bottom w:val="none" w:sz="0" w:space="0" w:color="auto"/>
                            <w:right w:val="none" w:sz="0" w:space="0" w:color="auto"/>
                          </w:divBdr>
                          <w:divsChild>
                            <w:div w:id="1781989726">
                              <w:marLeft w:val="0"/>
                              <w:marRight w:val="0"/>
                              <w:marTop w:val="0"/>
                              <w:marBottom w:val="0"/>
                              <w:divBdr>
                                <w:top w:val="none" w:sz="0" w:space="0" w:color="auto"/>
                                <w:left w:val="none" w:sz="0" w:space="0" w:color="auto"/>
                                <w:bottom w:val="none" w:sz="0" w:space="0" w:color="auto"/>
                                <w:right w:val="none" w:sz="0" w:space="0" w:color="auto"/>
                              </w:divBdr>
                              <w:divsChild>
                                <w:div w:id="1379281208">
                                  <w:marLeft w:val="0"/>
                                  <w:marRight w:val="0"/>
                                  <w:marTop w:val="0"/>
                                  <w:marBottom w:val="0"/>
                                  <w:divBdr>
                                    <w:top w:val="none" w:sz="0" w:space="0" w:color="auto"/>
                                    <w:left w:val="none" w:sz="0" w:space="0" w:color="auto"/>
                                    <w:bottom w:val="none" w:sz="0" w:space="0" w:color="auto"/>
                                    <w:right w:val="none" w:sz="0" w:space="0" w:color="auto"/>
                                  </w:divBdr>
                                  <w:divsChild>
                                    <w:div w:id="1828596337">
                                      <w:marLeft w:val="0"/>
                                      <w:marRight w:val="0"/>
                                      <w:marTop w:val="0"/>
                                      <w:marBottom w:val="0"/>
                                      <w:divBdr>
                                        <w:top w:val="none" w:sz="0" w:space="0" w:color="auto"/>
                                        <w:left w:val="none" w:sz="0" w:space="0" w:color="auto"/>
                                        <w:bottom w:val="none" w:sz="0" w:space="0" w:color="auto"/>
                                        <w:right w:val="none" w:sz="0" w:space="0" w:color="auto"/>
                                      </w:divBdr>
                                      <w:divsChild>
                                        <w:div w:id="1725710563">
                                          <w:marLeft w:val="240"/>
                                          <w:marRight w:val="72"/>
                                          <w:marTop w:val="72"/>
                                          <w:marBottom w:val="192"/>
                                          <w:divBdr>
                                            <w:top w:val="none" w:sz="0" w:space="0" w:color="auto"/>
                                            <w:left w:val="none" w:sz="0" w:space="0" w:color="auto"/>
                                            <w:bottom w:val="none" w:sz="0" w:space="0" w:color="auto"/>
                                            <w:right w:val="none" w:sz="0" w:space="0" w:color="auto"/>
                                          </w:divBdr>
                                          <w:divsChild>
                                            <w:div w:id="10721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8389517">
      <w:bodyDiv w:val="1"/>
      <w:marLeft w:val="0"/>
      <w:marRight w:val="0"/>
      <w:marTop w:val="0"/>
      <w:marBottom w:val="0"/>
      <w:divBdr>
        <w:top w:val="none" w:sz="0" w:space="0" w:color="auto"/>
        <w:left w:val="none" w:sz="0" w:space="0" w:color="auto"/>
        <w:bottom w:val="none" w:sz="0" w:space="0" w:color="auto"/>
        <w:right w:val="none" w:sz="0" w:space="0" w:color="auto"/>
      </w:divBdr>
    </w:div>
    <w:div w:id="936518254">
      <w:bodyDiv w:val="1"/>
      <w:marLeft w:val="0"/>
      <w:marRight w:val="0"/>
      <w:marTop w:val="0"/>
      <w:marBottom w:val="0"/>
      <w:divBdr>
        <w:top w:val="none" w:sz="0" w:space="0" w:color="auto"/>
        <w:left w:val="none" w:sz="0" w:space="0" w:color="auto"/>
        <w:bottom w:val="none" w:sz="0" w:space="0" w:color="auto"/>
        <w:right w:val="none" w:sz="0" w:space="0" w:color="auto"/>
      </w:divBdr>
    </w:div>
    <w:div w:id="937903709">
      <w:bodyDiv w:val="1"/>
      <w:marLeft w:val="0"/>
      <w:marRight w:val="0"/>
      <w:marTop w:val="0"/>
      <w:marBottom w:val="0"/>
      <w:divBdr>
        <w:top w:val="none" w:sz="0" w:space="0" w:color="auto"/>
        <w:left w:val="none" w:sz="0" w:space="0" w:color="auto"/>
        <w:bottom w:val="none" w:sz="0" w:space="0" w:color="auto"/>
        <w:right w:val="none" w:sz="0" w:space="0" w:color="auto"/>
      </w:divBdr>
    </w:div>
    <w:div w:id="939920565">
      <w:bodyDiv w:val="1"/>
      <w:marLeft w:val="0"/>
      <w:marRight w:val="0"/>
      <w:marTop w:val="0"/>
      <w:marBottom w:val="0"/>
      <w:divBdr>
        <w:top w:val="none" w:sz="0" w:space="0" w:color="auto"/>
        <w:left w:val="none" w:sz="0" w:space="0" w:color="auto"/>
        <w:bottom w:val="none" w:sz="0" w:space="0" w:color="auto"/>
        <w:right w:val="none" w:sz="0" w:space="0" w:color="auto"/>
      </w:divBdr>
    </w:div>
    <w:div w:id="942956089">
      <w:bodyDiv w:val="1"/>
      <w:marLeft w:val="0"/>
      <w:marRight w:val="0"/>
      <w:marTop w:val="0"/>
      <w:marBottom w:val="0"/>
      <w:divBdr>
        <w:top w:val="none" w:sz="0" w:space="0" w:color="auto"/>
        <w:left w:val="none" w:sz="0" w:space="0" w:color="auto"/>
        <w:bottom w:val="none" w:sz="0" w:space="0" w:color="auto"/>
        <w:right w:val="none" w:sz="0" w:space="0" w:color="auto"/>
      </w:divBdr>
    </w:div>
    <w:div w:id="944994711">
      <w:bodyDiv w:val="1"/>
      <w:marLeft w:val="0"/>
      <w:marRight w:val="0"/>
      <w:marTop w:val="0"/>
      <w:marBottom w:val="0"/>
      <w:divBdr>
        <w:top w:val="none" w:sz="0" w:space="0" w:color="auto"/>
        <w:left w:val="none" w:sz="0" w:space="0" w:color="auto"/>
        <w:bottom w:val="none" w:sz="0" w:space="0" w:color="auto"/>
        <w:right w:val="none" w:sz="0" w:space="0" w:color="auto"/>
      </w:divBdr>
    </w:div>
    <w:div w:id="945192864">
      <w:bodyDiv w:val="1"/>
      <w:marLeft w:val="0"/>
      <w:marRight w:val="0"/>
      <w:marTop w:val="0"/>
      <w:marBottom w:val="0"/>
      <w:divBdr>
        <w:top w:val="none" w:sz="0" w:space="0" w:color="auto"/>
        <w:left w:val="none" w:sz="0" w:space="0" w:color="auto"/>
        <w:bottom w:val="none" w:sz="0" w:space="0" w:color="auto"/>
        <w:right w:val="none" w:sz="0" w:space="0" w:color="auto"/>
      </w:divBdr>
    </w:div>
    <w:div w:id="946426977">
      <w:bodyDiv w:val="1"/>
      <w:marLeft w:val="0"/>
      <w:marRight w:val="0"/>
      <w:marTop w:val="0"/>
      <w:marBottom w:val="0"/>
      <w:divBdr>
        <w:top w:val="none" w:sz="0" w:space="0" w:color="auto"/>
        <w:left w:val="none" w:sz="0" w:space="0" w:color="auto"/>
        <w:bottom w:val="none" w:sz="0" w:space="0" w:color="auto"/>
        <w:right w:val="none" w:sz="0" w:space="0" w:color="auto"/>
      </w:divBdr>
    </w:div>
    <w:div w:id="948123027">
      <w:bodyDiv w:val="1"/>
      <w:marLeft w:val="0"/>
      <w:marRight w:val="0"/>
      <w:marTop w:val="0"/>
      <w:marBottom w:val="0"/>
      <w:divBdr>
        <w:top w:val="none" w:sz="0" w:space="0" w:color="auto"/>
        <w:left w:val="none" w:sz="0" w:space="0" w:color="auto"/>
        <w:bottom w:val="none" w:sz="0" w:space="0" w:color="auto"/>
        <w:right w:val="none" w:sz="0" w:space="0" w:color="auto"/>
      </w:divBdr>
    </w:div>
    <w:div w:id="949623848">
      <w:bodyDiv w:val="1"/>
      <w:marLeft w:val="0"/>
      <w:marRight w:val="0"/>
      <w:marTop w:val="0"/>
      <w:marBottom w:val="0"/>
      <w:divBdr>
        <w:top w:val="none" w:sz="0" w:space="0" w:color="auto"/>
        <w:left w:val="none" w:sz="0" w:space="0" w:color="auto"/>
        <w:bottom w:val="none" w:sz="0" w:space="0" w:color="auto"/>
        <w:right w:val="none" w:sz="0" w:space="0" w:color="auto"/>
      </w:divBdr>
    </w:div>
    <w:div w:id="953289053">
      <w:bodyDiv w:val="1"/>
      <w:marLeft w:val="0"/>
      <w:marRight w:val="0"/>
      <w:marTop w:val="0"/>
      <w:marBottom w:val="0"/>
      <w:divBdr>
        <w:top w:val="none" w:sz="0" w:space="0" w:color="auto"/>
        <w:left w:val="none" w:sz="0" w:space="0" w:color="auto"/>
        <w:bottom w:val="none" w:sz="0" w:space="0" w:color="auto"/>
        <w:right w:val="none" w:sz="0" w:space="0" w:color="auto"/>
      </w:divBdr>
    </w:div>
    <w:div w:id="966160509">
      <w:bodyDiv w:val="1"/>
      <w:marLeft w:val="0"/>
      <w:marRight w:val="0"/>
      <w:marTop w:val="0"/>
      <w:marBottom w:val="0"/>
      <w:divBdr>
        <w:top w:val="none" w:sz="0" w:space="0" w:color="auto"/>
        <w:left w:val="none" w:sz="0" w:space="0" w:color="auto"/>
        <w:bottom w:val="none" w:sz="0" w:space="0" w:color="auto"/>
        <w:right w:val="none" w:sz="0" w:space="0" w:color="auto"/>
      </w:divBdr>
    </w:div>
    <w:div w:id="967510655">
      <w:bodyDiv w:val="1"/>
      <w:marLeft w:val="0"/>
      <w:marRight w:val="0"/>
      <w:marTop w:val="0"/>
      <w:marBottom w:val="0"/>
      <w:divBdr>
        <w:top w:val="none" w:sz="0" w:space="0" w:color="auto"/>
        <w:left w:val="none" w:sz="0" w:space="0" w:color="auto"/>
        <w:bottom w:val="none" w:sz="0" w:space="0" w:color="auto"/>
        <w:right w:val="none" w:sz="0" w:space="0" w:color="auto"/>
      </w:divBdr>
    </w:div>
    <w:div w:id="981081532">
      <w:bodyDiv w:val="1"/>
      <w:marLeft w:val="0"/>
      <w:marRight w:val="0"/>
      <w:marTop w:val="0"/>
      <w:marBottom w:val="0"/>
      <w:divBdr>
        <w:top w:val="none" w:sz="0" w:space="0" w:color="auto"/>
        <w:left w:val="none" w:sz="0" w:space="0" w:color="auto"/>
        <w:bottom w:val="none" w:sz="0" w:space="0" w:color="auto"/>
        <w:right w:val="none" w:sz="0" w:space="0" w:color="auto"/>
      </w:divBdr>
      <w:divsChild>
        <w:div w:id="313682622">
          <w:marLeft w:val="0"/>
          <w:marRight w:val="0"/>
          <w:marTop w:val="0"/>
          <w:marBottom w:val="300"/>
          <w:divBdr>
            <w:top w:val="none" w:sz="0" w:space="0" w:color="auto"/>
            <w:left w:val="none" w:sz="0" w:space="0" w:color="auto"/>
            <w:bottom w:val="single" w:sz="6" w:space="15" w:color="CCCCCC"/>
            <w:right w:val="none" w:sz="0" w:space="0" w:color="auto"/>
          </w:divBdr>
          <w:divsChild>
            <w:div w:id="138696443">
              <w:marLeft w:val="0"/>
              <w:marRight w:val="0"/>
              <w:marTop w:val="0"/>
              <w:marBottom w:val="150"/>
              <w:divBdr>
                <w:top w:val="none" w:sz="0" w:space="0" w:color="auto"/>
                <w:left w:val="none" w:sz="0" w:space="0" w:color="auto"/>
                <w:bottom w:val="none" w:sz="0" w:space="0" w:color="auto"/>
                <w:right w:val="none" w:sz="0" w:space="0" w:color="auto"/>
              </w:divBdr>
              <w:divsChild>
                <w:div w:id="2068718274">
                  <w:marLeft w:val="0"/>
                  <w:marRight w:val="0"/>
                  <w:marTop w:val="0"/>
                  <w:marBottom w:val="0"/>
                  <w:divBdr>
                    <w:top w:val="none" w:sz="0" w:space="0" w:color="auto"/>
                    <w:left w:val="none" w:sz="0" w:space="0" w:color="auto"/>
                    <w:bottom w:val="none" w:sz="0" w:space="0" w:color="auto"/>
                    <w:right w:val="none" w:sz="0" w:space="0" w:color="auto"/>
                  </w:divBdr>
                  <w:divsChild>
                    <w:div w:id="1449079344">
                      <w:marLeft w:val="0"/>
                      <w:marRight w:val="0"/>
                      <w:marTop w:val="0"/>
                      <w:marBottom w:val="0"/>
                      <w:divBdr>
                        <w:top w:val="none" w:sz="0" w:space="0" w:color="auto"/>
                        <w:left w:val="none" w:sz="0" w:space="0" w:color="auto"/>
                        <w:bottom w:val="none" w:sz="0" w:space="0" w:color="auto"/>
                        <w:right w:val="none" w:sz="0" w:space="0" w:color="auto"/>
                      </w:divBdr>
                      <w:divsChild>
                        <w:div w:id="153303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826695">
              <w:marLeft w:val="0"/>
              <w:marRight w:val="0"/>
              <w:marTop w:val="0"/>
              <w:marBottom w:val="150"/>
              <w:divBdr>
                <w:top w:val="none" w:sz="0" w:space="0" w:color="auto"/>
                <w:left w:val="none" w:sz="0" w:space="0" w:color="auto"/>
                <w:bottom w:val="none" w:sz="0" w:space="0" w:color="auto"/>
                <w:right w:val="none" w:sz="0" w:space="0" w:color="auto"/>
              </w:divBdr>
              <w:divsChild>
                <w:div w:id="1448701183">
                  <w:marLeft w:val="0"/>
                  <w:marRight w:val="0"/>
                  <w:marTop w:val="0"/>
                  <w:marBottom w:val="0"/>
                  <w:divBdr>
                    <w:top w:val="none" w:sz="0" w:space="0" w:color="auto"/>
                    <w:left w:val="none" w:sz="0" w:space="0" w:color="auto"/>
                    <w:bottom w:val="none" w:sz="0" w:space="0" w:color="auto"/>
                    <w:right w:val="none" w:sz="0" w:space="0" w:color="auto"/>
                  </w:divBdr>
                  <w:divsChild>
                    <w:div w:id="1907833355">
                      <w:marLeft w:val="0"/>
                      <w:marRight w:val="0"/>
                      <w:marTop w:val="0"/>
                      <w:marBottom w:val="0"/>
                      <w:divBdr>
                        <w:top w:val="none" w:sz="0" w:space="0" w:color="auto"/>
                        <w:left w:val="none" w:sz="0" w:space="0" w:color="auto"/>
                        <w:bottom w:val="none" w:sz="0" w:space="0" w:color="auto"/>
                        <w:right w:val="none" w:sz="0" w:space="0" w:color="auto"/>
                      </w:divBdr>
                      <w:divsChild>
                        <w:div w:id="39636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728317">
              <w:marLeft w:val="0"/>
              <w:marRight w:val="0"/>
              <w:marTop w:val="0"/>
              <w:marBottom w:val="150"/>
              <w:divBdr>
                <w:top w:val="none" w:sz="0" w:space="0" w:color="auto"/>
                <w:left w:val="none" w:sz="0" w:space="0" w:color="auto"/>
                <w:bottom w:val="none" w:sz="0" w:space="0" w:color="auto"/>
                <w:right w:val="none" w:sz="0" w:space="0" w:color="auto"/>
              </w:divBdr>
              <w:divsChild>
                <w:div w:id="512843457">
                  <w:marLeft w:val="0"/>
                  <w:marRight w:val="0"/>
                  <w:marTop w:val="0"/>
                  <w:marBottom w:val="0"/>
                  <w:divBdr>
                    <w:top w:val="none" w:sz="0" w:space="0" w:color="auto"/>
                    <w:left w:val="none" w:sz="0" w:space="0" w:color="auto"/>
                    <w:bottom w:val="none" w:sz="0" w:space="0" w:color="auto"/>
                    <w:right w:val="none" w:sz="0" w:space="0" w:color="auto"/>
                  </w:divBdr>
                  <w:divsChild>
                    <w:div w:id="15735811">
                      <w:marLeft w:val="0"/>
                      <w:marRight w:val="0"/>
                      <w:marTop w:val="0"/>
                      <w:marBottom w:val="0"/>
                      <w:divBdr>
                        <w:top w:val="none" w:sz="0" w:space="0" w:color="auto"/>
                        <w:left w:val="none" w:sz="0" w:space="0" w:color="auto"/>
                        <w:bottom w:val="none" w:sz="0" w:space="0" w:color="auto"/>
                        <w:right w:val="none" w:sz="0" w:space="0" w:color="auto"/>
                      </w:divBdr>
                      <w:divsChild>
                        <w:div w:id="127181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620207">
              <w:marLeft w:val="0"/>
              <w:marRight w:val="0"/>
              <w:marTop w:val="0"/>
              <w:marBottom w:val="150"/>
              <w:divBdr>
                <w:top w:val="none" w:sz="0" w:space="0" w:color="auto"/>
                <w:left w:val="none" w:sz="0" w:space="0" w:color="auto"/>
                <w:bottom w:val="none" w:sz="0" w:space="0" w:color="auto"/>
                <w:right w:val="none" w:sz="0" w:space="0" w:color="auto"/>
              </w:divBdr>
              <w:divsChild>
                <w:div w:id="194463711">
                  <w:marLeft w:val="0"/>
                  <w:marRight w:val="0"/>
                  <w:marTop w:val="0"/>
                  <w:marBottom w:val="0"/>
                  <w:divBdr>
                    <w:top w:val="none" w:sz="0" w:space="0" w:color="auto"/>
                    <w:left w:val="none" w:sz="0" w:space="0" w:color="auto"/>
                    <w:bottom w:val="none" w:sz="0" w:space="0" w:color="auto"/>
                    <w:right w:val="none" w:sz="0" w:space="0" w:color="auto"/>
                  </w:divBdr>
                  <w:divsChild>
                    <w:div w:id="754977896">
                      <w:marLeft w:val="0"/>
                      <w:marRight w:val="0"/>
                      <w:marTop w:val="0"/>
                      <w:marBottom w:val="0"/>
                      <w:divBdr>
                        <w:top w:val="none" w:sz="0" w:space="0" w:color="auto"/>
                        <w:left w:val="none" w:sz="0" w:space="0" w:color="auto"/>
                        <w:bottom w:val="none" w:sz="0" w:space="0" w:color="auto"/>
                        <w:right w:val="none" w:sz="0" w:space="0" w:color="auto"/>
                      </w:divBdr>
                      <w:divsChild>
                        <w:div w:id="157569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781337">
              <w:marLeft w:val="0"/>
              <w:marRight w:val="0"/>
              <w:marTop w:val="0"/>
              <w:marBottom w:val="150"/>
              <w:divBdr>
                <w:top w:val="none" w:sz="0" w:space="0" w:color="auto"/>
                <w:left w:val="none" w:sz="0" w:space="0" w:color="auto"/>
                <w:bottom w:val="none" w:sz="0" w:space="0" w:color="auto"/>
                <w:right w:val="none" w:sz="0" w:space="0" w:color="auto"/>
              </w:divBdr>
              <w:divsChild>
                <w:div w:id="1013847790">
                  <w:marLeft w:val="0"/>
                  <w:marRight w:val="0"/>
                  <w:marTop w:val="0"/>
                  <w:marBottom w:val="0"/>
                  <w:divBdr>
                    <w:top w:val="none" w:sz="0" w:space="0" w:color="auto"/>
                    <w:left w:val="none" w:sz="0" w:space="0" w:color="auto"/>
                    <w:bottom w:val="none" w:sz="0" w:space="0" w:color="auto"/>
                    <w:right w:val="none" w:sz="0" w:space="0" w:color="auto"/>
                  </w:divBdr>
                  <w:divsChild>
                    <w:div w:id="1701660288">
                      <w:marLeft w:val="0"/>
                      <w:marRight w:val="0"/>
                      <w:marTop w:val="0"/>
                      <w:marBottom w:val="0"/>
                      <w:divBdr>
                        <w:top w:val="none" w:sz="0" w:space="0" w:color="auto"/>
                        <w:left w:val="none" w:sz="0" w:space="0" w:color="auto"/>
                        <w:bottom w:val="none" w:sz="0" w:space="0" w:color="auto"/>
                        <w:right w:val="none" w:sz="0" w:space="0" w:color="auto"/>
                      </w:divBdr>
                      <w:divsChild>
                        <w:div w:id="32551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689029">
              <w:marLeft w:val="0"/>
              <w:marRight w:val="0"/>
              <w:marTop w:val="0"/>
              <w:marBottom w:val="150"/>
              <w:divBdr>
                <w:top w:val="none" w:sz="0" w:space="0" w:color="auto"/>
                <w:left w:val="none" w:sz="0" w:space="0" w:color="auto"/>
                <w:bottom w:val="none" w:sz="0" w:space="0" w:color="auto"/>
                <w:right w:val="none" w:sz="0" w:space="0" w:color="auto"/>
              </w:divBdr>
              <w:divsChild>
                <w:div w:id="1534225501">
                  <w:marLeft w:val="0"/>
                  <w:marRight w:val="0"/>
                  <w:marTop w:val="0"/>
                  <w:marBottom w:val="0"/>
                  <w:divBdr>
                    <w:top w:val="none" w:sz="0" w:space="0" w:color="auto"/>
                    <w:left w:val="none" w:sz="0" w:space="0" w:color="auto"/>
                    <w:bottom w:val="none" w:sz="0" w:space="0" w:color="auto"/>
                    <w:right w:val="none" w:sz="0" w:space="0" w:color="auto"/>
                  </w:divBdr>
                  <w:divsChild>
                    <w:div w:id="1116484540">
                      <w:marLeft w:val="0"/>
                      <w:marRight w:val="0"/>
                      <w:marTop w:val="0"/>
                      <w:marBottom w:val="0"/>
                      <w:divBdr>
                        <w:top w:val="none" w:sz="0" w:space="0" w:color="auto"/>
                        <w:left w:val="none" w:sz="0" w:space="0" w:color="auto"/>
                        <w:bottom w:val="none" w:sz="0" w:space="0" w:color="auto"/>
                        <w:right w:val="none" w:sz="0" w:space="0" w:color="auto"/>
                      </w:divBdr>
                      <w:divsChild>
                        <w:div w:id="16072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968197">
              <w:marLeft w:val="0"/>
              <w:marRight w:val="0"/>
              <w:marTop w:val="0"/>
              <w:marBottom w:val="150"/>
              <w:divBdr>
                <w:top w:val="none" w:sz="0" w:space="0" w:color="auto"/>
                <w:left w:val="none" w:sz="0" w:space="0" w:color="auto"/>
                <w:bottom w:val="none" w:sz="0" w:space="0" w:color="auto"/>
                <w:right w:val="none" w:sz="0" w:space="0" w:color="auto"/>
              </w:divBdr>
              <w:divsChild>
                <w:div w:id="74206492">
                  <w:marLeft w:val="0"/>
                  <w:marRight w:val="0"/>
                  <w:marTop w:val="0"/>
                  <w:marBottom w:val="0"/>
                  <w:divBdr>
                    <w:top w:val="none" w:sz="0" w:space="0" w:color="auto"/>
                    <w:left w:val="none" w:sz="0" w:space="0" w:color="auto"/>
                    <w:bottom w:val="none" w:sz="0" w:space="0" w:color="auto"/>
                    <w:right w:val="none" w:sz="0" w:space="0" w:color="auto"/>
                  </w:divBdr>
                  <w:divsChild>
                    <w:div w:id="284315116">
                      <w:marLeft w:val="0"/>
                      <w:marRight w:val="0"/>
                      <w:marTop w:val="0"/>
                      <w:marBottom w:val="0"/>
                      <w:divBdr>
                        <w:top w:val="none" w:sz="0" w:space="0" w:color="auto"/>
                        <w:left w:val="none" w:sz="0" w:space="0" w:color="auto"/>
                        <w:bottom w:val="none" w:sz="0" w:space="0" w:color="auto"/>
                        <w:right w:val="none" w:sz="0" w:space="0" w:color="auto"/>
                      </w:divBdr>
                      <w:divsChild>
                        <w:div w:id="186713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042181">
              <w:marLeft w:val="0"/>
              <w:marRight w:val="0"/>
              <w:marTop w:val="0"/>
              <w:marBottom w:val="150"/>
              <w:divBdr>
                <w:top w:val="none" w:sz="0" w:space="0" w:color="auto"/>
                <w:left w:val="none" w:sz="0" w:space="0" w:color="auto"/>
                <w:bottom w:val="none" w:sz="0" w:space="0" w:color="auto"/>
                <w:right w:val="none" w:sz="0" w:space="0" w:color="auto"/>
              </w:divBdr>
              <w:divsChild>
                <w:div w:id="1394544847">
                  <w:marLeft w:val="0"/>
                  <w:marRight w:val="0"/>
                  <w:marTop w:val="0"/>
                  <w:marBottom w:val="0"/>
                  <w:divBdr>
                    <w:top w:val="none" w:sz="0" w:space="0" w:color="auto"/>
                    <w:left w:val="none" w:sz="0" w:space="0" w:color="auto"/>
                    <w:bottom w:val="none" w:sz="0" w:space="0" w:color="auto"/>
                    <w:right w:val="none" w:sz="0" w:space="0" w:color="auto"/>
                  </w:divBdr>
                  <w:divsChild>
                    <w:div w:id="1995139889">
                      <w:marLeft w:val="0"/>
                      <w:marRight w:val="0"/>
                      <w:marTop w:val="0"/>
                      <w:marBottom w:val="0"/>
                      <w:divBdr>
                        <w:top w:val="none" w:sz="0" w:space="0" w:color="auto"/>
                        <w:left w:val="none" w:sz="0" w:space="0" w:color="auto"/>
                        <w:bottom w:val="none" w:sz="0" w:space="0" w:color="auto"/>
                        <w:right w:val="none" w:sz="0" w:space="0" w:color="auto"/>
                      </w:divBdr>
                      <w:divsChild>
                        <w:div w:id="201761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468840">
              <w:marLeft w:val="0"/>
              <w:marRight w:val="0"/>
              <w:marTop w:val="0"/>
              <w:marBottom w:val="150"/>
              <w:divBdr>
                <w:top w:val="none" w:sz="0" w:space="0" w:color="auto"/>
                <w:left w:val="none" w:sz="0" w:space="0" w:color="auto"/>
                <w:bottom w:val="none" w:sz="0" w:space="0" w:color="auto"/>
                <w:right w:val="none" w:sz="0" w:space="0" w:color="auto"/>
              </w:divBdr>
              <w:divsChild>
                <w:div w:id="960041184">
                  <w:marLeft w:val="0"/>
                  <w:marRight w:val="0"/>
                  <w:marTop w:val="0"/>
                  <w:marBottom w:val="0"/>
                  <w:divBdr>
                    <w:top w:val="none" w:sz="0" w:space="0" w:color="auto"/>
                    <w:left w:val="none" w:sz="0" w:space="0" w:color="auto"/>
                    <w:bottom w:val="none" w:sz="0" w:space="0" w:color="auto"/>
                    <w:right w:val="none" w:sz="0" w:space="0" w:color="auto"/>
                  </w:divBdr>
                  <w:divsChild>
                    <w:div w:id="761729627">
                      <w:marLeft w:val="0"/>
                      <w:marRight w:val="0"/>
                      <w:marTop w:val="0"/>
                      <w:marBottom w:val="0"/>
                      <w:divBdr>
                        <w:top w:val="none" w:sz="0" w:space="0" w:color="auto"/>
                        <w:left w:val="none" w:sz="0" w:space="0" w:color="auto"/>
                        <w:bottom w:val="none" w:sz="0" w:space="0" w:color="auto"/>
                        <w:right w:val="none" w:sz="0" w:space="0" w:color="auto"/>
                      </w:divBdr>
                      <w:divsChild>
                        <w:div w:id="127089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821855">
              <w:marLeft w:val="0"/>
              <w:marRight w:val="0"/>
              <w:marTop w:val="0"/>
              <w:marBottom w:val="150"/>
              <w:divBdr>
                <w:top w:val="none" w:sz="0" w:space="0" w:color="auto"/>
                <w:left w:val="none" w:sz="0" w:space="0" w:color="auto"/>
                <w:bottom w:val="none" w:sz="0" w:space="0" w:color="auto"/>
                <w:right w:val="none" w:sz="0" w:space="0" w:color="auto"/>
              </w:divBdr>
              <w:divsChild>
                <w:div w:id="1322613511">
                  <w:marLeft w:val="0"/>
                  <w:marRight w:val="0"/>
                  <w:marTop w:val="0"/>
                  <w:marBottom w:val="0"/>
                  <w:divBdr>
                    <w:top w:val="none" w:sz="0" w:space="0" w:color="auto"/>
                    <w:left w:val="none" w:sz="0" w:space="0" w:color="auto"/>
                    <w:bottom w:val="none" w:sz="0" w:space="0" w:color="auto"/>
                    <w:right w:val="none" w:sz="0" w:space="0" w:color="auto"/>
                  </w:divBdr>
                  <w:divsChild>
                    <w:div w:id="75370039">
                      <w:marLeft w:val="0"/>
                      <w:marRight w:val="0"/>
                      <w:marTop w:val="0"/>
                      <w:marBottom w:val="0"/>
                      <w:divBdr>
                        <w:top w:val="none" w:sz="0" w:space="0" w:color="auto"/>
                        <w:left w:val="none" w:sz="0" w:space="0" w:color="auto"/>
                        <w:bottom w:val="none" w:sz="0" w:space="0" w:color="auto"/>
                        <w:right w:val="none" w:sz="0" w:space="0" w:color="auto"/>
                      </w:divBdr>
                      <w:divsChild>
                        <w:div w:id="186444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196657">
          <w:marLeft w:val="0"/>
          <w:marRight w:val="0"/>
          <w:marTop w:val="0"/>
          <w:marBottom w:val="300"/>
          <w:divBdr>
            <w:top w:val="none" w:sz="0" w:space="0" w:color="auto"/>
            <w:left w:val="none" w:sz="0" w:space="0" w:color="auto"/>
            <w:bottom w:val="single" w:sz="6" w:space="15" w:color="CCCCCC"/>
            <w:right w:val="none" w:sz="0" w:space="0" w:color="auto"/>
          </w:divBdr>
          <w:divsChild>
            <w:div w:id="278680884">
              <w:marLeft w:val="0"/>
              <w:marRight w:val="0"/>
              <w:marTop w:val="0"/>
              <w:marBottom w:val="150"/>
              <w:divBdr>
                <w:top w:val="none" w:sz="0" w:space="0" w:color="auto"/>
                <w:left w:val="none" w:sz="0" w:space="0" w:color="auto"/>
                <w:bottom w:val="none" w:sz="0" w:space="0" w:color="auto"/>
                <w:right w:val="none" w:sz="0" w:space="0" w:color="auto"/>
              </w:divBdr>
              <w:divsChild>
                <w:div w:id="218444720">
                  <w:marLeft w:val="0"/>
                  <w:marRight w:val="0"/>
                  <w:marTop w:val="0"/>
                  <w:marBottom w:val="0"/>
                  <w:divBdr>
                    <w:top w:val="none" w:sz="0" w:space="0" w:color="auto"/>
                    <w:left w:val="none" w:sz="0" w:space="0" w:color="auto"/>
                    <w:bottom w:val="none" w:sz="0" w:space="0" w:color="auto"/>
                    <w:right w:val="none" w:sz="0" w:space="0" w:color="auto"/>
                  </w:divBdr>
                  <w:divsChild>
                    <w:div w:id="1432816624">
                      <w:marLeft w:val="0"/>
                      <w:marRight w:val="0"/>
                      <w:marTop w:val="0"/>
                      <w:marBottom w:val="0"/>
                      <w:divBdr>
                        <w:top w:val="none" w:sz="0" w:space="0" w:color="auto"/>
                        <w:left w:val="none" w:sz="0" w:space="0" w:color="auto"/>
                        <w:bottom w:val="none" w:sz="0" w:space="0" w:color="auto"/>
                        <w:right w:val="none" w:sz="0" w:space="0" w:color="auto"/>
                      </w:divBdr>
                      <w:divsChild>
                        <w:div w:id="108209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18300">
              <w:marLeft w:val="0"/>
              <w:marRight w:val="0"/>
              <w:marTop w:val="0"/>
              <w:marBottom w:val="150"/>
              <w:divBdr>
                <w:top w:val="none" w:sz="0" w:space="0" w:color="auto"/>
                <w:left w:val="none" w:sz="0" w:space="0" w:color="auto"/>
                <w:bottom w:val="none" w:sz="0" w:space="0" w:color="auto"/>
                <w:right w:val="none" w:sz="0" w:space="0" w:color="auto"/>
              </w:divBdr>
              <w:divsChild>
                <w:div w:id="1217937173">
                  <w:marLeft w:val="0"/>
                  <w:marRight w:val="0"/>
                  <w:marTop w:val="0"/>
                  <w:marBottom w:val="0"/>
                  <w:divBdr>
                    <w:top w:val="none" w:sz="0" w:space="0" w:color="auto"/>
                    <w:left w:val="none" w:sz="0" w:space="0" w:color="auto"/>
                    <w:bottom w:val="none" w:sz="0" w:space="0" w:color="auto"/>
                    <w:right w:val="none" w:sz="0" w:space="0" w:color="auto"/>
                  </w:divBdr>
                  <w:divsChild>
                    <w:div w:id="566650982">
                      <w:marLeft w:val="0"/>
                      <w:marRight w:val="0"/>
                      <w:marTop w:val="0"/>
                      <w:marBottom w:val="0"/>
                      <w:divBdr>
                        <w:top w:val="none" w:sz="0" w:space="0" w:color="auto"/>
                        <w:left w:val="none" w:sz="0" w:space="0" w:color="auto"/>
                        <w:bottom w:val="none" w:sz="0" w:space="0" w:color="auto"/>
                        <w:right w:val="none" w:sz="0" w:space="0" w:color="auto"/>
                      </w:divBdr>
                      <w:divsChild>
                        <w:div w:id="161540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45169">
              <w:marLeft w:val="0"/>
              <w:marRight w:val="0"/>
              <w:marTop w:val="0"/>
              <w:marBottom w:val="150"/>
              <w:divBdr>
                <w:top w:val="none" w:sz="0" w:space="0" w:color="auto"/>
                <w:left w:val="none" w:sz="0" w:space="0" w:color="auto"/>
                <w:bottom w:val="none" w:sz="0" w:space="0" w:color="auto"/>
                <w:right w:val="none" w:sz="0" w:space="0" w:color="auto"/>
              </w:divBdr>
              <w:divsChild>
                <w:div w:id="1502743794">
                  <w:marLeft w:val="0"/>
                  <w:marRight w:val="0"/>
                  <w:marTop w:val="0"/>
                  <w:marBottom w:val="0"/>
                  <w:divBdr>
                    <w:top w:val="none" w:sz="0" w:space="0" w:color="auto"/>
                    <w:left w:val="none" w:sz="0" w:space="0" w:color="auto"/>
                    <w:bottom w:val="none" w:sz="0" w:space="0" w:color="auto"/>
                    <w:right w:val="none" w:sz="0" w:space="0" w:color="auto"/>
                  </w:divBdr>
                  <w:divsChild>
                    <w:div w:id="265357735">
                      <w:marLeft w:val="0"/>
                      <w:marRight w:val="0"/>
                      <w:marTop w:val="0"/>
                      <w:marBottom w:val="0"/>
                      <w:divBdr>
                        <w:top w:val="none" w:sz="0" w:space="0" w:color="auto"/>
                        <w:left w:val="none" w:sz="0" w:space="0" w:color="auto"/>
                        <w:bottom w:val="none" w:sz="0" w:space="0" w:color="auto"/>
                        <w:right w:val="none" w:sz="0" w:space="0" w:color="auto"/>
                      </w:divBdr>
                      <w:divsChild>
                        <w:div w:id="26584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618736">
          <w:marLeft w:val="0"/>
          <w:marRight w:val="0"/>
          <w:marTop w:val="0"/>
          <w:marBottom w:val="300"/>
          <w:divBdr>
            <w:top w:val="none" w:sz="0" w:space="0" w:color="auto"/>
            <w:left w:val="none" w:sz="0" w:space="0" w:color="auto"/>
            <w:bottom w:val="single" w:sz="6" w:space="15" w:color="CCCCCC"/>
            <w:right w:val="none" w:sz="0" w:space="0" w:color="auto"/>
          </w:divBdr>
          <w:divsChild>
            <w:div w:id="183401243">
              <w:marLeft w:val="0"/>
              <w:marRight w:val="0"/>
              <w:marTop w:val="0"/>
              <w:marBottom w:val="150"/>
              <w:divBdr>
                <w:top w:val="none" w:sz="0" w:space="0" w:color="auto"/>
                <w:left w:val="none" w:sz="0" w:space="0" w:color="auto"/>
                <w:bottom w:val="none" w:sz="0" w:space="0" w:color="auto"/>
                <w:right w:val="none" w:sz="0" w:space="0" w:color="auto"/>
              </w:divBdr>
              <w:divsChild>
                <w:div w:id="141510855">
                  <w:marLeft w:val="0"/>
                  <w:marRight w:val="0"/>
                  <w:marTop w:val="0"/>
                  <w:marBottom w:val="0"/>
                  <w:divBdr>
                    <w:top w:val="none" w:sz="0" w:space="0" w:color="auto"/>
                    <w:left w:val="none" w:sz="0" w:space="0" w:color="auto"/>
                    <w:bottom w:val="none" w:sz="0" w:space="0" w:color="auto"/>
                    <w:right w:val="none" w:sz="0" w:space="0" w:color="auto"/>
                  </w:divBdr>
                  <w:divsChild>
                    <w:div w:id="1839227738">
                      <w:marLeft w:val="0"/>
                      <w:marRight w:val="0"/>
                      <w:marTop w:val="0"/>
                      <w:marBottom w:val="0"/>
                      <w:divBdr>
                        <w:top w:val="none" w:sz="0" w:space="0" w:color="auto"/>
                        <w:left w:val="none" w:sz="0" w:space="0" w:color="auto"/>
                        <w:bottom w:val="none" w:sz="0" w:space="0" w:color="auto"/>
                        <w:right w:val="none" w:sz="0" w:space="0" w:color="auto"/>
                      </w:divBdr>
                      <w:divsChild>
                        <w:div w:id="55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586750">
              <w:marLeft w:val="0"/>
              <w:marRight w:val="0"/>
              <w:marTop w:val="0"/>
              <w:marBottom w:val="150"/>
              <w:divBdr>
                <w:top w:val="none" w:sz="0" w:space="0" w:color="auto"/>
                <w:left w:val="none" w:sz="0" w:space="0" w:color="auto"/>
                <w:bottom w:val="none" w:sz="0" w:space="0" w:color="auto"/>
                <w:right w:val="none" w:sz="0" w:space="0" w:color="auto"/>
              </w:divBdr>
              <w:divsChild>
                <w:div w:id="1018972630">
                  <w:marLeft w:val="0"/>
                  <w:marRight w:val="0"/>
                  <w:marTop w:val="0"/>
                  <w:marBottom w:val="0"/>
                  <w:divBdr>
                    <w:top w:val="none" w:sz="0" w:space="0" w:color="auto"/>
                    <w:left w:val="none" w:sz="0" w:space="0" w:color="auto"/>
                    <w:bottom w:val="none" w:sz="0" w:space="0" w:color="auto"/>
                    <w:right w:val="none" w:sz="0" w:space="0" w:color="auto"/>
                  </w:divBdr>
                  <w:divsChild>
                    <w:div w:id="683171221">
                      <w:marLeft w:val="0"/>
                      <w:marRight w:val="0"/>
                      <w:marTop w:val="0"/>
                      <w:marBottom w:val="0"/>
                      <w:divBdr>
                        <w:top w:val="none" w:sz="0" w:space="0" w:color="auto"/>
                        <w:left w:val="none" w:sz="0" w:space="0" w:color="auto"/>
                        <w:bottom w:val="none" w:sz="0" w:space="0" w:color="auto"/>
                        <w:right w:val="none" w:sz="0" w:space="0" w:color="auto"/>
                      </w:divBdr>
                      <w:divsChild>
                        <w:div w:id="30227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805372">
              <w:marLeft w:val="0"/>
              <w:marRight w:val="0"/>
              <w:marTop w:val="0"/>
              <w:marBottom w:val="150"/>
              <w:divBdr>
                <w:top w:val="none" w:sz="0" w:space="0" w:color="auto"/>
                <w:left w:val="none" w:sz="0" w:space="0" w:color="auto"/>
                <w:bottom w:val="none" w:sz="0" w:space="0" w:color="auto"/>
                <w:right w:val="none" w:sz="0" w:space="0" w:color="auto"/>
              </w:divBdr>
              <w:divsChild>
                <w:div w:id="1612349150">
                  <w:marLeft w:val="0"/>
                  <w:marRight w:val="0"/>
                  <w:marTop w:val="0"/>
                  <w:marBottom w:val="0"/>
                  <w:divBdr>
                    <w:top w:val="none" w:sz="0" w:space="0" w:color="auto"/>
                    <w:left w:val="none" w:sz="0" w:space="0" w:color="auto"/>
                    <w:bottom w:val="none" w:sz="0" w:space="0" w:color="auto"/>
                    <w:right w:val="none" w:sz="0" w:space="0" w:color="auto"/>
                  </w:divBdr>
                  <w:divsChild>
                    <w:div w:id="158084899">
                      <w:marLeft w:val="0"/>
                      <w:marRight w:val="0"/>
                      <w:marTop w:val="0"/>
                      <w:marBottom w:val="0"/>
                      <w:divBdr>
                        <w:top w:val="none" w:sz="0" w:space="0" w:color="auto"/>
                        <w:left w:val="none" w:sz="0" w:space="0" w:color="auto"/>
                        <w:bottom w:val="none" w:sz="0" w:space="0" w:color="auto"/>
                        <w:right w:val="none" w:sz="0" w:space="0" w:color="auto"/>
                      </w:divBdr>
                      <w:divsChild>
                        <w:div w:id="3069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026884">
              <w:marLeft w:val="0"/>
              <w:marRight w:val="0"/>
              <w:marTop w:val="0"/>
              <w:marBottom w:val="150"/>
              <w:divBdr>
                <w:top w:val="none" w:sz="0" w:space="0" w:color="auto"/>
                <w:left w:val="none" w:sz="0" w:space="0" w:color="auto"/>
                <w:bottom w:val="none" w:sz="0" w:space="0" w:color="auto"/>
                <w:right w:val="none" w:sz="0" w:space="0" w:color="auto"/>
              </w:divBdr>
              <w:divsChild>
                <w:div w:id="2082173412">
                  <w:marLeft w:val="0"/>
                  <w:marRight w:val="0"/>
                  <w:marTop w:val="0"/>
                  <w:marBottom w:val="0"/>
                  <w:divBdr>
                    <w:top w:val="none" w:sz="0" w:space="0" w:color="auto"/>
                    <w:left w:val="none" w:sz="0" w:space="0" w:color="auto"/>
                    <w:bottom w:val="none" w:sz="0" w:space="0" w:color="auto"/>
                    <w:right w:val="none" w:sz="0" w:space="0" w:color="auto"/>
                  </w:divBdr>
                  <w:divsChild>
                    <w:div w:id="543754921">
                      <w:marLeft w:val="0"/>
                      <w:marRight w:val="0"/>
                      <w:marTop w:val="0"/>
                      <w:marBottom w:val="0"/>
                      <w:divBdr>
                        <w:top w:val="none" w:sz="0" w:space="0" w:color="auto"/>
                        <w:left w:val="none" w:sz="0" w:space="0" w:color="auto"/>
                        <w:bottom w:val="none" w:sz="0" w:space="0" w:color="auto"/>
                        <w:right w:val="none" w:sz="0" w:space="0" w:color="auto"/>
                      </w:divBdr>
                      <w:divsChild>
                        <w:div w:id="13524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548276">
              <w:marLeft w:val="0"/>
              <w:marRight w:val="0"/>
              <w:marTop w:val="0"/>
              <w:marBottom w:val="150"/>
              <w:divBdr>
                <w:top w:val="none" w:sz="0" w:space="0" w:color="auto"/>
                <w:left w:val="none" w:sz="0" w:space="0" w:color="auto"/>
                <w:bottom w:val="none" w:sz="0" w:space="0" w:color="auto"/>
                <w:right w:val="none" w:sz="0" w:space="0" w:color="auto"/>
              </w:divBdr>
              <w:divsChild>
                <w:div w:id="118574088">
                  <w:marLeft w:val="0"/>
                  <w:marRight w:val="0"/>
                  <w:marTop w:val="0"/>
                  <w:marBottom w:val="0"/>
                  <w:divBdr>
                    <w:top w:val="none" w:sz="0" w:space="0" w:color="auto"/>
                    <w:left w:val="none" w:sz="0" w:space="0" w:color="auto"/>
                    <w:bottom w:val="none" w:sz="0" w:space="0" w:color="auto"/>
                    <w:right w:val="none" w:sz="0" w:space="0" w:color="auto"/>
                  </w:divBdr>
                  <w:divsChild>
                    <w:div w:id="1506289530">
                      <w:marLeft w:val="0"/>
                      <w:marRight w:val="0"/>
                      <w:marTop w:val="0"/>
                      <w:marBottom w:val="0"/>
                      <w:divBdr>
                        <w:top w:val="none" w:sz="0" w:space="0" w:color="auto"/>
                        <w:left w:val="none" w:sz="0" w:space="0" w:color="auto"/>
                        <w:bottom w:val="none" w:sz="0" w:space="0" w:color="auto"/>
                        <w:right w:val="none" w:sz="0" w:space="0" w:color="auto"/>
                      </w:divBdr>
                      <w:divsChild>
                        <w:div w:id="153179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04410">
              <w:marLeft w:val="0"/>
              <w:marRight w:val="0"/>
              <w:marTop w:val="0"/>
              <w:marBottom w:val="150"/>
              <w:divBdr>
                <w:top w:val="none" w:sz="0" w:space="0" w:color="auto"/>
                <w:left w:val="none" w:sz="0" w:space="0" w:color="auto"/>
                <w:bottom w:val="none" w:sz="0" w:space="0" w:color="auto"/>
                <w:right w:val="none" w:sz="0" w:space="0" w:color="auto"/>
              </w:divBdr>
              <w:divsChild>
                <w:div w:id="378744351">
                  <w:marLeft w:val="0"/>
                  <w:marRight w:val="0"/>
                  <w:marTop w:val="0"/>
                  <w:marBottom w:val="0"/>
                  <w:divBdr>
                    <w:top w:val="none" w:sz="0" w:space="0" w:color="auto"/>
                    <w:left w:val="none" w:sz="0" w:space="0" w:color="auto"/>
                    <w:bottom w:val="none" w:sz="0" w:space="0" w:color="auto"/>
                    <w:right w:val="none" w:sz="0" w:space="0" w:color="auto"/>
                  </w:divBdr>
                  <w:divsChild>
                    <w:div w:id="1941791491">
                      <w:marLeft w:val="0"/>
                      <w:marRight w:val="0"/>
                      <w:marTop w:val="0"/>
                      <w:marBottom w:val="0"/>
                      <w:divBdr>
                        <w:top w:val="none" w:sz="0" w:space="0" w:color="auto"/>
                        <w:left w:val="none" w:sz="0" w:space="0" w:color="auto"/>
                        <w:bottom w:val="none" w:sz="0" w:space="0" w:color="auto"/>
                        <w:right w:val="none" w:sz="0" w:space="0" w:color="auto"/>
                      </w:divBdr>
                      <w:divsChild>
                        <w:div w:id="102725060">
                          <w:marLeft w:val="0"/>
                          <w:marRight w:val="0"/>
                          <w:marTop w:val="0"/>
                          <w:marBottom w:val="0"/>
                          <w:divBdr>
                            <w:top w:val="none" w:sz="0" w:space="0" w:color="auto"/>
                            <w:left w:val="none" w:sz="0" w:space="0" w:color="auto"/>
                            <w:bottom w:val="none" w:sz="0" w:space="0" w:color="auto"/>
                            <w:right w:val="none" w:sz="0" w:space="0" w:color="auto"/>
                          </w:divBdr>
                        </w:div>
                        <w:div w:id="29977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073393">
              <w:marLeft w:val="0"/>
              <w:marRight w:val="0"/>
              <w:marTop w:val="0"/>
              <w:marBottom w:val="150"/>
              <w:divBdr>
                <w:top w:val="none" w:sz="0" w:space="0" w:color="auto"/>
                <w:left w:val="none" w:sz="0" w:space="0" w:color="auto"/>
                <w:bottom w:val="none" w:sz="0" w:space="0" w:color="auto"/>
                <w:right w:val="none" w:sz="0" w:space="0" w:color="auto"/>
              </w:divBdr>
              <w:divsChild>
                <w:div w:id="912398254">
                  <w:marLeft w:val="0"/>
                  <w:marRight w:val="0"/>
                  <w:marTop w:val="0"/>
                  <w:marBottom w:val="0"/>
                  <w:divBdr>
                    <w:top w:val="none" w:sz="0" w:space="0" w:color="auto"/>
                    <w:left w:val="none" w:sz="0" w:space="0" w:color="auto"/>
                    <w:bottom w:val="none" w:sz="0" w:space="0" w:color="auto"/>
                    <w:right w:val="none" w:sz="0" w:space="0" w:color="auto"/>
                  </w:divBdr>
                  <w:divsChild>
                    <w:div w:id="347876403">
                      <w:marLeft w:val="0"/>
                      <w:marRight w:val="0"/>
                      <w:marTop w:val="0"/>
                      <w:marBottom w:val="0"/>
                      <w:divBdr>
                        <w:top w:val="none" w:sz="0" w:space="0" w:color="auto"/>
                        <w:left w:val="none" w:sz="0" w:space="0" w:color="auto"/>
                        <w:bottom w:val="none" w:sz="0" w:space="0" w:color="auto"/>
                        <w:right w:val="none" w:sz="0" w:space="0" w:color="auto"/>
                      </w:divBdr>
                      <w:divsChild>
                        <w:div w:id="175246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822079">
          <w:marLeft w:val="0"/>
          <w:marRight w:val="0"/>
          <w:marTop w:val="0"/>
          <w:marBottom w:val="300"/>
          <w:divBdr>
            <w:top w:val="none" w:sz="0" w:space="0" w:color="auto"/>
            <w:left w:val="none" w:sz="0" w:space="0" w:color="auto"/>
            <w:bottom w:val="single" w:sz="6" w:space="15" w:color="CCCCCC"/>
            <w:right w:val="none" w:sz="0" w:space="0" w:color="auto"/>
          </w:divBdr>
          <w:divsChild>
            <w:div w:id="852108466">
              <w:marLeft w:val="0"/>
              <w:marRight w:val="0"/>
              <w:marTop w:val="0"/>
              <w:marBottom w:val="150"/>
              <w:divBdr>
                <w:top w:val="none" w:sz="0" w:space="0" w:color="auto"/>
                <w:left w:val="none" w:sz="0" w:space="0" w:color="auto"/>
                <w:bottom w:val="none" w:sz="0" w:space="0" w:color="auto"/>
                <w:right w:val="none" w:sz="0" w:space="0" w:color="auto"/>
              </w:divBdr>
              <w:divsChild>
                <w:div w:id="77407332">
                  <w:marLeft w:val="0"/>
                  <w:marRight w:val="0"/>
                  <w:marTop w:val="0"/>
                  <w:marBottom w:val="0"/>
                  <w:divBdr>
                    <w:top w:val="none" w:sz="0" w:space="0" w:color="auto"/>
                    <w:left w:val="none" w:sz="0" w:space="0" w:color="auto"/>
                    <w:bottom w:val="none" w:sz="0" w:space="0" w:color="auto"/>
                    <w:right w:val="none" w:sz="0" w:space="0" w:color="auto"/>
                  </w:divBdr>
                  <w:divsChild>
                    <w:div w:id="76446679">
                      <w:marLeft w:val="0"/>
                      <w:marRight w:val="0"/>
                      <w:marTop w:val="0"/>
                      <w:marBottom w:val="0"/>
                      <w:divBdr>
                        <w:top w:val="none" w:sz="0" w:space="0" w:color="auto"/>
                        <w:left w:val="none" w:sz="0" w:space="0" w:color="auto"/>
                        <w:bottom w:val="none" w:sz="0" w:space="0" w:color="auto"/>
                        <w:right w:val="none" w:sz="0" w:space="0" w:color="auto"/>
                      </w:divBdr>
                      <w:divsChild>
                        <w:div w:id="85639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507191">
              <w:marLeft w:val="0"/>
              <w:marRight w:val="0"/>
              <w:marTop w:val="0"/>
              <w:marBottom w:val="150"/>
              <w:divBdr>
                <w:top w:val="none" w:sz="0" w:space="0" w:color="auto"/>
                <w:left w:val="none" w:sz="0" w:space="0" w:color="auto"/>
                <w:bottom w:val="none" w:sz="0" w:space="0" w:color="auto"/>
                <w:right w:val="none" w:sz="0" w:space="0" w:color="auto"/>
              </w:divBdr>
              <w:divsChild>
                <w:div w:id="1643582463">
                  <w:marLeft w:val="0"/>
                  <w:marRight w:val="0"/>
                  <w:marTop w:val="0"/>
                  <w:marBottom w:val="0"/>
                  <w:divBdr>
                    <w:top w:val="none" w:sz="0" w:space="0" w:color="auto"/>
                    <w:left w:val="none" w:sz="0" w:space="0" w:color="auto"/>
                    <w:bottom w:val="none" w:sz="0" w:space="0" w:color="auto"/>
                    <w:right w:val="none" w:sz="0" w:space="0" w:color="auto"/>
                  </w:divBdr>
                  <w:divsChild>
                    <w:div w:id="1627849320">
                      <w:marLeft w:val="0"/>
                      <w:marRight w:val="0"/>
                      <w:marTop w:val="0"/>
                      <w:marBottom w:val="0"/>
                      <w:divBdr>
                        <w:top w:val="none" w:sz="0" w:space="0" w:color="auto"/>
                        <w:left w:val="none" w:sz="0" w:space="0" w:color="auto"/>
                        <w:bottom w:val="none" w:sz="0" w:space="0" w:color="auto"/>
                        <w:right w:val="none" w:sz="0" w:space="0" w:color="auto"/>
                      </w:divBdr>
                      <w:divsChild>
                        <w:div w:id="21759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486266">
          <w:marLeft w:val="0"/>
          <w:marRight w:val="0"/>
          <w:marTop w:val="0"/>
          <w:marBottom w:val="300"/>
          <w:divBdr>
            <w:top w:val="none" w:sz="0" w:space="0" w:color="auto"/>
            <w:left w:val="none" w:sz="0" w:space="0" w:color="auto"/>
            <w:bottom w:val="single" w:sz="6" w:space="15" w:color="CCCCCC"/>
            <w:right w:val="none" w:sz="0" w:space="0" w:color="auto"/>
          </w:divBdr>
          <w:divsChild>
            <w:div w:id="824400371">
              <w:marLeft w:val="0"/>
              <w:marRight w:val="0"/>
              <w:marTop w:val="0"/>
              <w:marBottom w:val="150"/>
              <w:divBdr>
                <w:top w:val="none" w:sz="0" w:space="0" w:color="auto"/>
                <w:left w:val="none" w:sz="0" w:space="0" w:color="auto"/>
                <w:bottom w:val="none" w:sz="0" w:space="0" w:color="auto"/>
                <w:right w:val="none" w:sz="0" w:space="0" w:color="auto"/>
              </w:divBdr>
              <w:divsChild>
                <w:div w:id="1319308937">
                  <w:marLeft w:val="0"/>
                  <w:marRight w:val="0"/>
                  <w:marTop w:val="0"/>
                  <w:marBottom w:val="0"/>
                  <w:divBdr>
                    <w:top w:val="none" w:sz="0" w:space="0" w:color="auto"/>
                    <w:left w:val="none" w:sz="0" w:space="0" w:color="auto"/>
                    <w:bottom w:val="none" w:sz="0" w:space="0" w:color="auto"/>
                    <w:right w:val="none" w:sz="0" w:space="0" w:color="auto"/>
                  </w:divBdr>
                  <w:divsChild>
                    <w:div w:id="69238037">
                      <w:marLeft w:val="0"/>
                      <w:marRight w:val="0"/>
                      <w:marTop w:val="0"/>
                      <w:marBottom w:val="0"/>
                      <w:divBdr>
                        <w:top w:val="none" w:sz="0" w:space="0" w:color="auto"/>
                        <w:left w:val="none" w:sz="0" w:space="0" w:color="auto"/>
                        <w:bottom w:val="none" w:sz="0" w:space="0" w:color="auto"/>
                        <w:right w:val="none" w:sz="0" w:space="0" w:color="auto"/>
                      </w:divBdr>
                      <w:divsChild>
                        <w:div w:id="198365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178210">
          <w:marLeft w:val="0"/>
          <w:marRight w:val="0"/>
          <w:marTop w:val="0"/>
          <w:marBottom w:val="300"/>
          <w:divBdr>
            <w:top w:val="none" w:sz="0" w:space="0" w:color="auto"/>
            <w:left w:val="none" w:sz="0" w:space="0" w:color="auto"/>
            <w:bottom w:val="single" w:sz="6" w:space="15" w:color="CCCCCC"/>
            <w:right w:val="none" w:sz="0" w:space="0" w:color="auto"/>
          </w:divBdr>
          <w:divsChild>
            <w:div w:id="1203521057">
              <w:marLeft w:val="0"/>
              <w:marRight w:val="0"/>
              <w:marTop w:val="0"/>
              <w:marBottom w:val="150"/>
              <w:divBdr>
                <w:top w:val="none" w:sz="0" w:space="0" w:color="auto"/>
                <w:left w:val="none" w:sz="0" w:space="0" w:color="auto"/>
                <w:bottom w:val="none" w:sz="0" w:space="0" w:color="auto"/>
                <w:right w:val="none" w:sz="0" w:space="0" w:color="auto"/>
              </w:divBdr>
              <w:divsChild>
                <w:div w:id="1223367520">
                  <w:marLeft w:val="0"/>
                  <w:marRight w:val="0"/>
                  <w:marTop w:val="0"/>
                  <w:marBottom w:val="0"/>
                  <w:divBdr>
                    <w:top w:val="none" w:sz="0" w:space="0" w:color="auto"/>
                    <w:left w:val="none" w:sz="0" w:space="0" w:color="auto"/>
                    <w:bottom w:val="none" w:sz="0" w:space="0" w:color="auto"/>
                    <w:right w:val="none" w:sz="0" w:space="0" w:color="auto"/>
                  </w:divBdr>
                  <w:divsChild>
                    <w:div w:id="1875799687">
                      <w:marLeft w:val="0"/>
                      <w:marRight w:val="0"/>
                      <w:marTop w:val="0"/>
                      <w:marBottom w:val="0"/>
                      <w:divBdr>
                        <w:top w:val="none" w:sz="0" w:space="0" w:color="auto"/>
                        <w:left w:val="none" w:sz="0" w:space="0" w:color="auto"/>
                        <w:bottom w:val="none" w:sz="0" w:space="0" w:color="auto"/>
                        <w:right w:val="none" w:sz="0" w:space="0" w:color="auto"/>
                      </w:divBdr>
                      <w:divsChild>
                        <w:div w:id="46243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622296">
          <w:marLeft w:val="0"/>
          <w:marRight w:val="0"/>
          <w:marTop w:val="0"/>
          <w:marBottom w:val="300"/>
          <w:divBdr>
            <w:top w:val="none" w:sz="0" w:space="0" w:color="auto"/>
            <w:left w:val="none" w:sz="0" w:space="0" w:color="auto"/>
            <w:bottom w:val="single" w:sz="6" w:space="15" w:color="CCCCCC"/>
            <w:right w:val="none" w:sz="0" w:space="0" w:color="auto"/>
          </w:divBdr>
          <w:divsChild>
            <w:div w:id="1564027139">
              <w:marLeft w:val="0"/>
              <w:marRight w:val="0"/>
              <w:marTop w:val="0"/>
              <w:marBottom w:val="150"/>
              <w:divBdr>
                <w:top w:val="none" w:sz="0" w:space="0" w:color="auto"/>
                <w:left w:val="none" w:sz="0" w:space="0" w:color="auto"/>
                <w:bottom w:val="none" w:sz="0" w:space="0" w:color="auto"/>
                <w:right w:val="none" w:sz="0" w:space="0" w:color="auto"/>
              </w:divBdr>
              <w:divsChild>
                <w:div w:id="2012828430">
                  <w:marLeft w:val="0"/>
                  <w:marRight w:val="0"/>
                  <w:marTop w:val="0"/>
                  <w:marBottom w:val="0"/>
                  <w:divBdr>
                    <w:top w:val="none" w:sz="0" w:space="0" w:color="auto"/>
                    <w:left w:val="none" w:sz="0" w:space="0" w:color="auto"/>
                    <w:bottom w:val="none" w:sz="0" w:space="0" w:color="auto"/>
                    <w:right w:val="none" w:sz="0" w:space="0" w:color="auto"/>
                  </w:divBdr>
                  <w:divsChild>
                    <w:div w:id="1615015899">
                      <w:marLeft w:val="0"/>
                      <w:marRight w:val="0"/>
                      <w:marTop w:val="0"/>
                      <w:marBottom w:val="0"/>
                      <w:divBdr>
                        <w:top w:val="none" w:sz="0" w:space="0" w:color="auto"/>
                        <w:left w:val="none" w:sz="0" w:space="0" w:color="auto"/>
                        <w:bottom w:val="none" w:sz="0" w:space="0" w:color="auto"/>
                        <w:right w:val="none" w:sz="0" w:space="0" w:color="auto"/>
                      </w:divBdr>
                      <w:divsChild>
                        <w:div w:id="1155878439">
                          <w:marLeft w:val="0"/>
                          <w:marRight w:val="0"/>
                          <w:marTop w:val="0"/>
                          <w:marBottom w:val="0"/>
                          <w:divBdr>
                            <w:top w:val="none" w:sz="0" w:space="0" w:color="auto"/>
                            <w:left w:val="none" w:sz="0" w:space="0" w:color="auto"/>
                            <w:bottom w:val="none" w:sz="0" w:space="0" w:color="auto"/>
                            <w:right w:val="none" w:sz="0" w:space="0" w:color="auto"/>
                          </w:divBdr>
                        </w:div>
                        <w:div w:id="15815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7629915">
      <w:bodyDiv w:val="1"/>
      <w:marLeft w:val="0"/>
      <w:marRight w:val="0"/>
      <w:marTop w:val="0"/>
      <w:marBottom w:val="0"/>
      <w:divBdr>
        <w:top w:val="none" w:sz="0" w:space="0" w:color="auto"/>
        <w:left w:val="none" w:sz="0" w:space="0" w:color="auto"/>
        <w:bottom w:val="none" w:sz="0" w:space="0" w:color="auto"/>
        <w:right w:val="none" w:sz="0" w:space="0" w:color="auto"/>
      </w:divBdr>
    </w:div>
    <w:div w:id="987899953">
      <w:bodyDiv w:val="1"/>
      <w:marLeft w:val="0"/>
      <w:marRight w:val="0"/>
      <w:marTop w:val="0"/>
      <w:marBottom w:val="0"/>
      <w:divBdr>
        <w:top w:val="none" w:sz="0" w:space="0" w:color="auto"/>
        <w:left w:val="none" w:sz="0" w:space="0" w:color="auto"/>
        <w:bottom w:val="none" w:sz="0" w:space="0" w:color="auto"/>
        <w:right w:val="none" w:sz="0" w:space="0" w:color="auto"/>
      </w:divBdr>
    </w:div>
    <w:div w:id="987902016">
      <w:bodyDiv w:val="1"/>
      <w:marLeft w:val="0"/>
      <w:marRight w:val="0"/>
      <w:marTop w:val="0"/>
      <w:marBottom w:val="0"/>
      <w:divBdr>
        <w:top w:val="none" w:sz="0" w:space="0" w:color="auto"/>
        <w:left w:val="none" w:sz="0" w:space="0" w:color="auto"/>
        <w:bottom w:val="none" w:sz="0" w:space="0" w:color="auto"/>
        <w:right w:val="none" w:sz="0" w:space="0" w:color="auto"/>
      </w:divBdr>
    </w:div>
    <w:div w:id="993872111">
      <w:bodyDiv w:val="1"/>
      <w:marLeft w:val="0"/>
      <w:marRight w:val="0"/>
      <w:marTop w:val="0"/>
      <w:marBottom w:val="0"/>
      <w:divBdr>
        <w:top w:val="none" w:sz="0" w:space="0" w:color="auto"/>
        <w:left w:val="none" w:sz="0" w:space="0" w:color="auto"/>
        <w:bottom w:val="none" w:sz="0" w:space="0" w:color="auto"/>
        <w:right w:val="none" w:sz="0" w:space="0" w:color="auto"/>
      </w:divBdr>
    </w:div>
    <w:div w:id="997000629">
      <w:bodyDiv w:val="1"/>
      <w:marLeft w:val="0"/>
      <w:marRight w:val="0"/>
      <w:marTop w:val="0"/>
      <w:marBottom w:val="0"/>
      <w:divBdr>
        <w:top w:val="none" w:sz="0" w:space="0" w:color="auto"/>
        <w:left w:val="none" w:sz="0" w:space="0" w:color="auto"/>
        <w:bottom w:val="none" w:sz="0" w:space="0" w:color="auto"/>
        <w:right w:val="none" w:sz="0" w:space="0" w:color="auto"/>
      </w:divBdr>
    </w:div>
    <w:div w:id="998457595">
      <w:bodyDiv w:val="1"/>
      <w:marLeft w:val="0"/>
      <w:marRight w:val="0"/>
      <w:marTop w:val="0"/>
      <w:marBottom w:val="0"/>
      <w:divBdr>
        <w:top w:val="none" w:sz="0" w:space="0" w:color="auto"/>
        <w:left w:val="none" w:sz="0" w:space="0" w:color="auto"/>
        <w:bottom w:val="none" w:sz="0" w:space="0" w:color="auto"/>
        <w:right w:val="none" w:sz="0" w:space="0" w:color="auto"/>
      </w:divBdr>
    </w:div>
    <w:div w:id="1002203028">
      <w:bodyDiv w:val="1"/>
      <w:marLeft w:val="0"/>
      <w:marRight w:val="0"/>
      <w:marTop w:val="0"/>
      <w:marBottom w:val="0"/>
      <w:divBdr>
        <w:top w:val="none" w:sz="0" w:space="0" w:color="auto"/>
        <w:left w:val="none" w:sz="0" w:space="0" w:color="auto"/>
        <w:bottom w:val="none" w:sz="0" w:space="0" w:color="auto"/>
        <w:right w:val="none" w:sz="0" w:space="0" w:color="auto"/>
      </w:divBdr>
    </w:div>
    <w:div w:id="1009021357">
      <w:bodyDiv w:val="1"/>
      <w:marLeft w:val="0"/>
      <w:marRight w:val="0"/>
      <w:marTop w:val="0"/>
      <w:marBottom w:val="0"/>
      <w:divBdr>
        <w:top w:val="none" w:sz="0" w:space="0" w:color="auto"/>
        <w:left w:val="none" w:sz="0" w:space="0" w:color="auto"/>
        <w:bottom w:val="none" w:sz="0" w:space="0" w:color="auto"/>
        <w:right w:val="none" w:sz="0" w:space="0" w:color="auto"/>
      </w:divBdr>
    </w:div>
    <w:div w:id="1012679481">
      <w:bodyDiv w:val="1"/>
      <w:marLeft w:val="0"/>
      <w:marRight w:val="0"/>
      <w:marTop w:val="0"/>
      <w:marBottom w:val="0"/>
      <w:divBdr>
        <w:top w:val="none" w:sz="0" w:space="0" w:color="auto"/>
        <w:left w:val="none" w:sz="0" w:space="0" w:color="auto"/>
        <w:bottom w:val="none" w:sz="0" w:space="0" w:color="auto"/>
        <w:right w:val="none" w:sz="0" w:space="0" w:color="auto"/>
      </w:divBdr>
      <w:divsChild>
        <w:div w:id="1412854790">
          <w:marLeft w:val="0"/>
          <w:marRight w:val="0"/>
          <w:marTop w:val="0"/>
          <w:marBottom w:val="0"/>
          <w:divBdr>
            <w:top w:val="none" w:sz="0" w:space="0" w:color="auto"/>
            <w:left w:val="none" w:sz="0" w:space="0" w:color="auto"/>
            <w:bottom w:val="none" w:sz="0" w:space="0" w:color="auto"/>
            <w:right w:val="none" w:sz="0" w:space="0" w:color="auto"/>
          </w:divBdr>
          <w:divsChild>
            <w:div w:id="809059261">
              <w:marLeft w:val="0"/>
              <w:marRight w:val="0"/>
              <w:marTop w:val="0"/>
              <w:marBottom w:val="0"/>
              <w:divBdr>
                <w:top w:val="none" w:sz="0" w:space="0" w:color="auto"/>
                <w:left w:val="none" w:sz="0" w:space="0" w:color="auto"/>
                <w:bottom w:val="none" w:sz="0" w:space="0" w:color="auto"/>
                <w:right w:val="none" w:sz="0" w:space="0" w:color="auto"/>
              </w:divBdr>
              <w:divsChild>
                <w:div w:id="1767336518">
                  <w:marLeft w:val="0"/>
                  <w:marRight w:val="0"/>
                  <w:marTop w:val="0"/>
                  <w:marBottom w:val="0"/>
                  <w:divBdr>
                    <w:top w:val="none" w:sz="0" w:space="0" w:color="auto"/>
                    <w:left w:val="none" w:sz="0" w:space="0" w:color="auto"/>
                    <w:bottom w:val="none" w:sz="0" w:space="0" w:color="auto"/>
                    <w:right w:val="none" w:sz="0" w:space="0" w:color="auto"/>
                  </w:divBdr>
                  <w:divsChild>
                    <w:div w:id="2918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722812">
      <w:bodyDiv w:val="1"/>
      <w:marLeft w:val="0"/>
      <w:marRight w:val="0"/>
      <w:marTop w:val="0"/>
      <w:marBottom w:val="0"/>
      <w:divBdr>
        <w:top w:val="none" w:sz="0" w:space="0" w:color="auto"/>
        <w:left w:val="none" w:sz="0" w:space="0" w:color="auto"/>
        <w:bottom w:val="none" w:sz="0" w:space="0" w:color="auto"/>
        <w:right w:val="none" w:sz="0" w:space="0" w:color="auto"/>
      </w:divBdr>
    </w:div>
    <w:div w:id="1018046808">
      <w:bodyDiv w:val="1"/>
      <w:marLeft w:val="0"/>
      <w:marRight w:val="0"/>
      <w:marTop w:val="0"/>
      <w:marBottom w:val="0"/>
      <w:divBdr>
        <w:top w:val="none" w:sz="0" w:space="0" w:color="auto"/>
        <w:left w:val="none" w:sz="0" w:space="0" w:color="auto"/>
        <w:bottom w:val="none" w:sz="0" w:space="0" w:color="auto"/>
        <w:right w:val="none" w:sz="0" w:space="0" w:color="auto"/>
      </w:divBdr>
    </w:div>
    <w:div w:id="1028335011">
      <w:bodyDiv w:val="1"/>
      <w:marLeft w:val="0"/>
      <w:marRight w:val="0"/>
      <w:marTop w:val="0"/>
      <w:marBottom w:val="0"/>
      <w:divBdr>
        <w:top w:val="none" w:sz="0" w:space="0" w:color="auto"/>
        <w:left w:val="none" w:sz="0" w:space="0" w:color="auto"/>
        <w:bottom w:val="none" w:sz="0" w:space="0" w:color="auto"/>
        <w:right w:val="none" w:sz="0" w:space="0" w:color="auto"/>
      </w:divBdr>
      <w:divsChild>
        <w:div w:id="770903430">
          <w:marLeft w:val="0"/>
          <w:marRight w:val="0"/>
          <w:marTop w:val="0"/>
          <w:marBottom w:val="0"/>
          <w:divBdr>
            <w:top w:val="none" w:sz="0" w:space="0" w:color="auto"/>
            <w:left w:val="none" w:sz="0" w:space="0" w:color="auto"/>
            <w:bottom w:val="none" w:sz="0" w:space="0" w:color="auto"/>
            <w:right w:val="none" w:sz="0" w:space="0" w:color="auto"/>
          </w:divBdr>
          <w:divsChild>
            <w:div w:id="660043882">
              <w:marLeft w:val="0"/>
              <w:marRight w:val="0"/>
              <w:marTop w:val="0"/>
              <w:marBottom w:val="0"/>
              <w:divBdr>
                <w:top w:val="none" w:sz="0" w:space="0" w:color="auto"/>
                <w:left w:val="none" w:sz="0" w:space="0" w:color="auto"/>
                <w:bottom w:val="none" w:sz="0" w:space="0" w:color="auto"/>
                <w:right w:val="none" w:sz="0" w:space="0" w:color="auto"/>
              </w:divBdr>
              <w:divsChild>
                <w:div w:id="1157768763">
                  <w:marLeft w:val="0"/>
                  <w:marRight w:val="0"/>
                  <w:marTop w:val="0"/>
                  <w:marBottom w:val="0"/>
                  <w:divBdr>
                    <w:top w:val="none" w:sz="0" w:space="0" w:color="auto"/>
                    <w:left w:val="none" w:sz="0" w:space="0" w:color="auto"/>
                    <w:bottom w:val="none" w:sz="0" w:space="0" w:color="auto"/>
                    <w:right w:val="none" w:sz="0" w:space="0" w:color="auto"/>
                  </w:divBdr>
                </w:div>
                <w:div w:id="186072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077994">
          <w:marLeft w:val="0"/>
          <w:marRight w:val="0"/>
          <w:marTop w:val="0"/>
          <w:marBottom w:val="0"/>
          <w:divBdr>
            <w:top w:val="none" w:sz="0" w:space="0" w:color="auto"/>
            <w:left w:val="none" w:sz="0" w:space="0" w:color="auto"/>
            <w:bottom w:val="none" w:sz="0" w:space="0" w:color="auto"/>
            <w:right w:val="none" w:sz="0" w:space="0" w:color="auto"/>
          </w:divBdr>
          <w:divsChild>
            <w:div w:id="1876380432">
              <w:marLeft w:val="0"/>
              <w:marRight w:val="0"/>
              <w:marTop w:val="0"/>
              <w:marBottom w:val="0"/>
              <w:divBdr>
                <w:top w:val="none" w:sz="0" w:space="0" w:color="auto"/>
                <w:left w:val="none" w:sz="0" w:space="0" w:color="auto"/>
                <w:bottom w:val="none" w:sz="0" w:space="0" w:color="auto"/>
                <w:right w:val="none" w:sz="0" w:space="0" w:color="auto"/>
              </w:divBdr>
              <w:divsChild>
                <w:div w:id="510293840">
                  <w:marLeft w:val="0"/>
                  <w:marRight w:val="0"/>
                  <w:marTop w:val="0"/>
                  <w:marBottom w:val="0"/>
                  <w:divBdr>
                    <w:top w:val="none" w:sz="0" w:space="0" w:color="auto"/>
                    <w:left w:val="none" w:sz="0" w:space="0" w:color="auto"/>
                    <w:bottom w:val="none" w:sz="0" w:space="0" w:color="auto"/>
                    <w:right w:val="none" w:sz="0" w:space="0" w:color="auto"/>
                  </w:divBdr>
                </w:div>
                <w:div w:id="159601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185526">
      <w:bodyDiv w:val="1"/>
      <w:marLeft w:val="0"/>
      <w:marRight w:val="0"/>
      <w:marTop w:val="0"/>
      <w:marBottom w:val="0"/>
      <w:divBdr>
        <w:top w:val="none" w:sz="0" w:space="0" w:color="auto"/>
        <w:left w:val="none" w:sz="0" w:space="0" w:color="auto"/>
        <w:bottom w:val="none" w:sz="0" w:space="0" w:color="auto"/>
        <w:right w:val="none" w:sz="0" w:space="0" w:color="auto"/>
      </w:divBdr>
    </w:div>
    <w:div w:id="1036077274">
      <w:bodyDiv w:val="1"/>
      <w:marLeft w:val="0"/>
      <w:marRight w:val="0"/>
      <w:marTop w:val="0"/>
      <w:marBottom w:val="0"/>
      <w:divBdr>
        <w:top w:val="none" w:sz="0" w:space="0" w:color="auto"/>
        <w:left w:val="none" w:sz="0" w:space="0" w:color="auto"/>
        <w:bottom w:val="none" w:sz="0" w:space="0" w:color="auto"/>
        <w:right w:val="none" w:sz="0" w:space="0" w:color="auto"/>
      </w:divBdr>
    </w:div>
    <w:div w:id="1051853254">
      <w:bodyDiv w:val="1"/>
      <w:marLeft w:val="0"/>
      <w:marRight w:val="0"/>
      <w:marTop w:val="0"/>
      <w:marBottom w:val="0"/>
      <w:divBdr>
        <w:top w:val="none" w:sz="0" w:space="0" w:color="auto"/>
        <w:left w:val="none" w:sz="0" w:space="0" w:color="auto"/>
        <w:bottom w:val="none" w:sz="0" w:space="0" w:color="auto"/>
        <w:right w:val="none" w:sz="0" w:space="0" w:color="auto"/>
      </w:divBdr>
      <w:divsChild>
        <w:div w:id="1767769732">
          <w:marLeft w:val="0"/>
          <w:marRight w:val="0"/>
          <w:marTop w:val="0"/>
          <w:marBottom w:val="150"/>
          <w:divBdr>
            <w:top w:val="none" w:sz="0" w:space="0" w:color="auto"/>
            <w:left w:val="none" w:sz="0" w:space="0" w:color="auto"/>
            <w:bottom w:val="none" w:sz="0" w:space="0" w:color="auto"/>
            <w:right w:val="none" w:sz="0" w:space="0" w:color="auto"/>
          </w:divBdr>
          <w:divsChild>
            <w:div w:id="684020211">
              <w:marLeft w:val="0"/>
              <w:marRight w:val="0"/>
              <w:marTop w:val="0"/>
              <w:marBottom w:val="150"/>
              <w:divBdr>
                <w:top w:val="none" w:sz="0" w:space="0" w:color="auto"/>
                <w:left w:val="none" w:sz="0" w:space="0" w:color="auto"/>
                <w:bottom w:val="none" w:sz="0" w:space="0" w:color="auto"/>
                <w:right w:val="none" w:sz="0" w:space="0" w:color="auto"/>
              </w:divBdr>
            </w:div>
            <w:div w:id="101295258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54432661">
      <w:bodyDiv w:val="1"/>
      <w:marLeft w:val="0"/>
      <w:marRight w:val="0"/>
      <w:marTop w:val="0"/>
      <w:marBottom w:val="0"/>
      <w:divBdr>
        <w:top w:val="none" w:sz="0" w:space="0" w:color="auto"/>
        <w:left w:val="none" w:sz="0" w:space="0" w:color="auto"/>
        <w:bottom w:val="none" w:sz="0" w:space="0" w:color="auto"/>
        <w:right w:val="none" w:sz="0" w:space="0" w:color="auto"/>
      </w:divBdr>
      <w:divsChild>
        <w:div w:id="1591347873">
          <w:marLeft w:val="0"/>
          <w:marRight w:val="0"/>
          <w:marTop w:val="0"/>
          <w:marBottom w:val="0"/>
          <w:divBdr>
            <w:top w:val="none" w:sz="0" w:space="0" w:color="auto"/>
            <w:left w:val="none" w:sz="0" w:space="0" w:color="auto"/>
            <w:bottom w:val="none" w:sz="0" w:space="0" w:color="auto"/>
            <w:right w:val="none" w:sz="0" w:space="0" w:color="auto"/>
          </w:divBdr>
          <w:divsChild>
            <w:div w:id="1393239172">
              <w:marLeft w:val="0"/>
              <w:marRight w:val="0"/>
              <w:marTop w:val="0"/>
              <w:marBottom w:val="0"/>
              <w:divBdr>
                <w:top w:val="none" w:sz="0" w:space="0" w:color="auto"/>
                <w:left w:val="none" w:sz="0" w:space="0" w:color="auto"/>
                <w:bottom w:val="none" w:sz="0" w:space="0" w:color="auto"/>
                <w:right w:val="none" w:sz="0" w:space="0" w:color="auto"/>
              </w:divBdr>
              <w:divsChild>
                <w:div w:id="814683229">
                  <w:marLeft w:val="0"/>
                  <w:marRight w:val="0"/>
                  <w:marTop w:val="0"/>
                  <w:marBottom w:val="0"/>
                  <w:divBdr>
                    <w:top w:val="none" w:sz="0" w:space="0" w:color="auto"/>
                    <w:left w:val="none" w:sz="0" w:space="0" w:color="auto"/>
                    <w:bottom w:val="none" w:sz="0" w:space="0" w:color="auto"/>
                    <w:right w:val="none" w:sz="0" w:space="0" w:color="auto"/>
                  </w:divBdr>
                  <w:divsChild>
                    <w:div w:id="1222523335">
                      <w:marLeft w:val="0"/>
                      <w:marRight w:val="0"/>
                      <w:marTop w:val="0"/>
                      <w:marBottom w:val="0"/>
                      <w:divBdr>
                        <w:top w:val="none" w:sz="0" w:space="0" w:color="auto"/>
                        <w:left w:val="none" w:sz="0" w:space="0" w:color="auto"/>
                        <w:bottom w:val="none" w:sz="0" w:space="0" w:color="auto"/>
                        <w:right w:val="none" w:sz="0" w:space="0" w:color="auto"/>
                      </w:divBdr>
                      <w:divsChild>
                        <w:div w:id="595096412">
                          <w:marLeft w:val="185"/>
                          <w:marRight w:val="0"/>
                          <w:marTop w:val="185"/>
                          <w:marBottom w:val="185"/>
                          <w:divBdr>
                            <w:top w:val="none" w:sz="0" w:space="0" w:color="auto"/>
                            <w:left w:val="none" w:sz="0" w:space="0" w:color="auto"/>
                            <w:bottom w:val="none" w:sz="0" w:space="0" w:color="auto"/>
                            <w:right w:val="none" w:sz="0" w:space="0" w:color="auto"/>
                          </w:divBdr>
                          <w:divsChild>
                            <w:div w:id="209967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9866565">
      <w:bodyDiv w:val="1"/>
      <w:marLeft w:val="0"/>
      <w:marRight w:val="0"/>
      <w:marTop w:val="0"/>
      <w:marBottom w:val="0"/>
      <w:divBdr>
        <w:top w:val="none" w:sz="0" w:space="0" w:color="auto"/>
        <w:left w:val="none" w:sz="0" w:space="0" w:color="auto"/>
        <w:bottom w:val="none" w:sz="0" w:space="0" w:color="auto"/>
        <w:right w:val="none" w:sz="0" w:space="0" w:color="auto"/>
      </w:divBdr>
    </w:div>
    <w:div w:id="1069381868">
      <w:bodyDiv w:val="1"/>
      <w:marLeft w:val="0"/>
      <w:marRight w:val="0"/>
      <w:marTop w:val="0"/>
      <w:marBottom w:val="0"/>
      <w:divBdr>
        <w:top w:val="none" w:sz="0" w:space="0" w:color="auto"/>
        <w:left w:val="none" w:sz="0" w:space="0" w:color="auto"/>
        <w:bottom w:val="none" w:sz="0" w:space="0" w:color="auto"/>
        <w:right w:val="none" w:sz="0" w:space="0" w:color="auto"/>
      </w:divBdr>
    </w:div>
    <w:div w:id="1080105550">
      <w:bodyDiv w:val="1"/>
      <w:marLeft w:val="0"/>
      <w:marRight w:val="0"/>
      <w:marTop w:val="0"/>
      <w:marBottom w:val="0"/>
      <w:divBdr>
        <w:top w:val="none" w:sz="0" w:space="0" w:color="auto"/>
        <w:left w:val="none" w:sz="0" w:space="0" w:color="auto"/>
        <w:bottom w:val="none" w:sz="0" w:space="0" w:color="auto"/>
        <w:right w:val="none" w:sz="0" w:space="0" w:color="auto"/>
      </w:divBdr>
    </w:div>
    <w:div w:id="1091968703">
      <w:bodyDiv w:val="1"/>
      <w:marLeft w:val="4"/>
      <w:marRight w:val="4"/>
      <w:marTop w:val="4"/>
      <w:marBottom w:val="4"/>
      <w:divBdr>
        <w:top w:val="none" w:sz="0" w:space="0" w:color="auto"/>
        <w:left w:val="none" w:sz="0" w:space="0" w:color="auto"/>
        <w:bottom w:val="none" w:sz="0" w:space="0" w:color="auto"/>
        <w:right w:val="none" w:sz="0" w:space="0" w:color="auto"/>
      </w:divBdr>
      <w:divsChild>
        <w:div w:id="1630353654">
          <w:marLeft w:val="0"/>
          <w:marRight w:val="0"/>
          <w:marTop w:val="0"/>
          <w:marBottom w:val="0"/>
          <w:divBdr>
            <w:top w:val="none" w:sz="0" w:space="0" w:color="auto"/>
            <w:left w:val="none" w:sz="0" w:space="0" w:color="auto"/>
            <w:bottom w:val="none" w:sz="0" w:space="0" w:color="auto"/>
            <w:right w:val="none" w:sz="0" w:space="0" w:color="auto"/>
          </w:divBdr>
          <w:divsChild>
            <w:div w:id="1058093076">
              <w:marLeft w:val="0"/>
              <w:marRight w:val="0"/>
              <w:marTop w:val="0"/>
              <w:marBottom w:val="0"/>
              <w:divBdr>
                <w:top w:val="none" w:sz="0" w:space="0" w:color="auto"/>
                <w:left w:val="none" w:sz="0" w:space="0" w:color="auto"/>
                <w:bottom w:val="none" w:sz="0" w:space="0" w:color="auto"/>
                <w:right w:val="none" w:sz="0" w:space="0" w:color="auto"/>
              </w:divBdr>
              <w:divsChild>
                <w:div w:id="903175663">
                  <w:marLeft w:val="0"/>
                  <w:marRight w:val="0"/>
                  <w:marTop w:val="0"/>
                  <w:marBottom w:val="180"/>
                  <w:divBdr>
                    <w:top w:val="none" w:sz="0" w:space="0" w:color="auto"/>
                    <w:left w:val="none" w:sz="0" w:space="0" w:color="auto"/>
                    <w:bottom w:val="none" w:sz="0" w:space="0" w:color="auto"/>
                    <w:right w:val="none" w:sz="0" w:space="0" w:color="auto"/>
                  </w:divBdr>
                  <w:divsChild>
                    <w:div w:id="874930024">
                      <w:marLeft w:val="0"/>
                      <w:marRight w:val="0"/>
                      <w:marTop w:val="0"/>
                      <w:marBottom w:val="0"/>
                      <w:divBdr>
                        <w:top w:val="none" w:sz="0" w:space="0" w:color="auto"/>
                        <w:left w:val="none" w:sz="0" w:space="0" w:color="auto"/>
                        <w:bottom w:val="none" w:sz="0" w:space="0" w:color="auto"/>
                        <w:right w:val="none" w:sz="0" w:space="0" w:color="auto"/>
                      </w:divBdr>
                      <w:divsChild>
                        <w:div w:id="56815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2703501">
      <w:bodyDiv w:val="1"/>
      <w:marLeft w:val="0"/>
      <w:marRight w:val="0"/>
      <w:marTop w:val="0"/>
      <w:marBottom w:val="0"/>
      <w:divBdr>
        <w:top w:val="none" w:sz="0" w:space="0" w:color="auto"/>
        <w:left w:val="none" w:sz="0" w:space="0" w:color="auto"/>
        <w:bottom w:val="none" w:sz="0" w:space="0" w:color="auto"/>
        <w:right w:val="none" w:sz="0" w:space="0" w:color="auto"/>
      </w:divBdr>
    </w:div>
    <w:div w:id="1093010896">
      <w:bodyDiv w:val="1"/>
      <w:marLeft w:val="0"/>
      <w:marRight w:val="0"/>
      <w:marTop w:val="0"/>
      <w:marBottom w:val="0"/>
      <w:divBdr>
        <w:top w:val="none" w:sz="0" w:space="0" w:color="auto"/>
        <w:left w:val="none" w:sz="0" w:space="0" w:color="auto"/>
        <w:bottom w:val="none" w:sz="0" w:space="0" w:color="auto"/>
        <w:right w:val="none" w:sz="0" w:space="0" w:color="auto"/>
      </w:divBdr>
    </w:div>
    <w:div w:id="1098016070">
      <w:bodyDiv w:val="1"/>
      <w:marLeft w:val="0"/>
      <w:marRight w:val="0"/>
      <w:marTop w:val="0"/>
      <w:marBottom w:val="0"/>
      <w:divBdr>
        <w:top w:val="none" w:sz="0" w:space="0" w:color="auto"/>
        <w:left w:val="none" w:sz="0" w:space="0" w:color="auto"/>
        <w:bottom w:val="none" w:sz="0" w:space="0" w:color="auto"/>
        <w:right w:val="none" w:sz="0" w:space="0" w:color="auto"/>
      </w:divBdr>
    </w:div>
    <w:div w:id="1104155623">
      <w:bodyDiv w:val="1"/>
      <w:marLeft w:val="0"/>
      <w:marRight w:val="0"/>
      <w:marTop w:val="0"/>
      <w:marBottom w:val="0"/>
      <w:divBdr>
        <w:top w:val="none" w:sz="0" w:space="0" w:color="auto"/>
        <w:left w:val="none" w:sz="0" w:space="0" w:color="auto"/>
        <w:bottom w:val="none" w:sz="0" w:space="0" w:color="auto"/>
        <w:right w:val="none" w:sz="0" w:space="0" w:color="auto"/>
      </w:divBdr>
      <w:divsChild>
        <w:div w:id="97414634">
          <w:marLeft w:val="0"/>
          <w:marRight w:val="0"/>
          <w:marTop w:val="0"/>
          <w:marBottom w:val="165"/>
          <w:divBdr>
            <w:top w:val="none" w:sz="0" w:space="0" w:color="auto"/>
            <w:left w:val="none" w:sz="0" w:space="0" w:color="auto"/>
            <w:bottom w:val="none" w:sz="0" w:space="0" w:color="auto"/>
            <w:right w:val="none" w:sz="0" w:space="0" w:color="auto"/>
          </w:divBdr>
        </w:div>
      </w:divsChild>
    </w:div>
    <w:div w:id="1106922011">
      <w:bodyDiv w:val="1"/>
      <w:marLeft w:val="0"/>
      <w:marRight w:val="0"/>
      <w:marTop w:val="0"/>
      <w:marBottom w:val="0"/>
      <w:divBdr>
        <w:top w:val="none" w:sz="0" w:space="0" w:color="auto"/>
        <w:left w:val="none" w:sz="0" w:space="0" w:color="auto"/>
        <w:bottom w:val="none" w:sz="0" w:space="0" w:color="auto"/>
        <w:right w:val="none" w:sz="0" w:space="0" w:color="auto"/>
      </w:divBdr>
    </w:div>
    <w:div w:id="1108157594">
      <w:bodyDiv w:val="1"/>
      <w:marLeft w:val="0"/>
      <w:marRight w:val="0"/>
      <w:marTop w:val="0"/>
      <w:marBottom w:val="0"/>
      <w:divBdr>
        <w:top w:val="none" w:sz="0" w:space="0" w:color="auto"/>
        <w:left w:val="none" w:sz="0" w:space="0" w:color="auto"/>
        <w:bottom w:val="none" w:sz="0" w:space="0" w:color="auto"/>
        <w:right w:val="none" w:sz="0" w:space="0" w:color="auto"/>
      </w:divBdr>
      <w:divsChild>
        <w:div w:id="298149356">
          <w:marLeft w:val="0"/>
          <w:marRight w:val="0"/>
          <w:marTop w:val="0"/>
          <w:marBottom w:val="300"/>
          <w:divBdr>
            <w:top w:val="none" w:sz="0" w:space="0" w:color="auto"/>
            <w:left w:val="none" w:sz="0" w:space="0" w:color="auto"/>
            <w:bottom w:val="single" w:sz="6" w:space="15" w:color="CCCCCC"/>
            <w:right w:val="none" w:sz="0" w:space="0" w:color="auto"/>
          </w:divBdr>
          <w:divsChild>
            <w:div w:id="1721392562">
              <w:marLeft w:val="0"/>
              <w:marRight w:val="0"/>
              <w:marTop w:val="0"/>
              <w:marBottom w:val="150"/>
              <w:divBdr>
                <w:top w:val="none" w:sz="0" w:space="0" w:color="auto"/>
                <w:left w:val="none" w:sz="0" w:space="0" w:color="auto"/>
                <w:bottom w:val="none" w:sz="0" w:space="0" w:color="auto"/>
                <w:right w:val="none" w:sz="0" w:space="0" w:color="auto"/>
              </w:divBdr>
              <w:divsChild>
                <w:div w:id="27150884">
                  <w:marLeft w:val="0"/>
                  <w:marRight w:val="0"/>
                  <w:marTop w:val="0"/>
                  <w:marBottom w:val="0"/>
                  <w:divBdr>
                    <w:top w:val="none" w:sz="0" w:space="0" w:color="auto"/>
                    <w:left w:val="none" w:sz="0" w:space="0" w:color="auto"/>
                    <w:bottom w:val="none" w:sz="0" w:space="0" w:color="auto"/>
                    <w:right w:val="none" w:sz="0" w:space="0" w:color="auto"/>
                  </w:divBdr>
                  <w:divsChild>
                    <w:div w:id="2078933819">
                      <w:marLeft w:val="0"/>
                      <w:marRight w:val="0"/>
                      <w:marTop w:val="0"/>
                      <w:marBottom w:val="0"/>
                      <w:divBdr>
                        <w:top w:val="none" w:sz="0" w:space="0" w:color="auto"/>
                        <w:left w:val="none" w:sz="0" w:space="0" w:color="auto"/>
                        <w:bottom w:val="none" w:sz="0" w:space="0" w:color="auto"/>
                        <w:right w:val="none" w:sz="0" w:space="0" w:color="auto"/>
                      </w:divBdr>
                      <w:divsChild>
                        <w:div w:id="49534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311878">
          <w:marLeft w:val="0"/>
          <w:marRight w:val="0"/>
          <w:marTop w:val="0"/>
          <w:marBottom w:val="300"/>
          <w:divBdr>
            <w:top w:val="none" w:sz="0" w:space="0" w:color="auto"/>
            <w:left w:val="none" w:sz="0" w:space="0" w:color="auto"/>
            <w:bottom w:val="single" w:sz="6" w:space="15" w:color="CCCCCC"/>
            <w:right w:val="none" w:sz="0" w:space="0" w:color="auto"/>
          </w:divBdr>
          <w:divsChild>
            <w:div w:id="204175913">
              <w:marLeft w:val="0"/>
              <w:marRight w:val="0"/>
              <w:marTop w:val="0"/>
              <w:marBottom w:val="150"/>
              <w:divBdr>
                <w:top w:val="none" w:sz="0" w:space="0" w:color="auto"/>
                <w:left w:val="none" w:sz="0" w:space="0" w:color="auto"/>
                <w:bottom w:val="none" w:sz="0" w:space="0" w:color="auto"/>
                <w:right w:val="none" w:sz="0" w:space="0" w:color="auto"/>
              </w:divBdr>
              <w:divsChild>
                <w:div w:id="851649078">
                  <w:marLeft w:val="0"/>
                  <w:marRight w:val="0"/>
                  <w:marTop w:val="0"/>
                  <w:marBottom w:val="0"/>
                  <w:divBdr>
                    <w:top w:val="none" w:sz="0" w:space="0" w:color="auto"/>
                    <w:left w:val="none" w:sz="0" w:space="0" w:color="auto"/>
                    <w:bottom w:val="none" w:sz="0" w:space="0" w:color="auto"/>
                    <w:right w:val="none" w:sz="0" w:space="0" w:color="auto"/>
                  </w:divBdr>
                  <w:divsChild>
                    <w:div w:id="1070999493">
                      <w:marLeft w:val="0"/>
                      <w:marRight w:val="0"/>
                      <w:marTop w:val="0"/>
                      <w:marBottom w:val="0"/>
                      <w:divBdr>
                        <w:top w:val="none" w:sz="0" w:space="0" w:color="auto"/>
                        <w:left w:val="none" w:sz="0" w:space="0" w:color="auto"/>
                        <w:bottom w:val="none" w:sz="0" w:space="0" w:color="auto"/>
                        <w:right w:val="none" w:sz="0" w:space="0" w:color="auto"/>
                      </w:divBdr>
                      <w:divsChild>
                        <w:div w:id="35966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324242">
              <w:marLeft w:val="0"/>
              <w:marRight w:val="0"/>
              <w:marTop w:val="0"/>
              <w:marBottom w:val="150"/>
              <w:divBdr>
                <w:top w:val="none" w:sz="0" w:space="0" w:color="auto"/>
                <w:left w:val="none" w:sz="0" w:space="0" w:color="auto"/>
                <w:bottom w:val="none" w:sz="0" w:space="0" w:color="auto"/>
                <w:right w:val="none" w:sz="0" w:space="0" w:color="auto"/>
              </w:divBdr>
              <w:divsChild>
                <w:div w:id="627709148">
                  <w:marLeft w:val="0"/>
                  <w:marRight w:val="0"/>
                  <w:marTop w:val="0"/>
                  <w:marBottom w:val="0"/>
                  <w:divBdr>
                    <w:top w:val="none" w:sz="0" w:space="0" w:color="auto"/>
                    <w:left w:val="none" w:sz="0" w:space="0" w:color="auto"/>
                    <w:bottom w:val="none" w:sz="0" w:space="0" w:color="auto"/>
                    <w:right w:val="none" w:sz="0" w:space="0" w:color="auto"/>
                  </w:divBdr>
                  <w:divsChild>
                    <w:div w:id="2058311900">
                      <w:marLeft w:val="0"/>
                      <w:marRight w:val="0"/>
                      <w:marTop w:val="0"/>
                      <w:marBottom w:val="0"/>
                      <w:divBdr>
                        <w:top w:val="none" w:sz="0" w:space="0" w:color="auto"/>
                        <w:left w:val="none" w:sz="0" w:space="0" w:color="auto"/>
                        <w:bottom w:val="none" w:sz="0" w:space="0" w:color="auto"/>
                        <w:right w:val="none" w:sz="0" w:space="0" w:color="auto"/>
                      </w:divBdr>
                      <w:divsChild>
                        <w:div w:id="62156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432846">
              <w:marLeft w:val="0"/>
              <w:marRight w:val="0"/>
              <w:marTop w:val="0"/>
              <w:marBottom w:val="150"/>
              <w:divBdr>
                <w:top w:val="none" w:sz="0" w:space="0" w:color="auto"/>
                <w:left w:val="none" w:sz="0" w:space="0" w:color="auto"/>
                <w:bottom w:val="none" w:sz="0" w:space="0" w:color="auto"/>
                <w:right w:val="none" w:sz="0" w:space="0" w:color="auto"/>
              </w:divBdr>
              <w:divsChild>
                <w:div w:id="2062897347">
                  <w:marLeft w:val="0"/>
                  <w:marRight w:val="0"/>
                  <w:marTop w:val="0"/>
                  <w:marBottom w:val="0"/>
                  <w:divBdr>
                    <w:top w:val="none" w:sz="0" w:space="0" w:color="auto"/>
                    <w:left w:val="none" w:sz="0" w:space="0" w:color="auto"/>
                    <w:bottom w:val="none" w:sz="0" w:space="0" w:color="auto"/>
                    <w:right w:val="none" w:sz="0" w:space="0" w:color="auto"/>
                  </w:divBdr>
                  <w:divsChild>
                    <w:div w:id="825975972">
                      <w:marLeft w:val="0"/>
                      <w:marRight w:val="0"/>
                      <w:marTop w:val="0"/>
                      <w:marBottom w:val="0"/>
                      <w:divBdr>
                        <w:top w:val="none" w:sz="0" w:space="0" w:color="auto"/>
                        <w:left w:val="none" w:sz="0" w:space="0" w:color="auto"/>
                        <w:bottom w:val="none" w:sz="0" w:space="0" w:color="auto"/>
                        <w:right w:val="none" w:sz="0" w:space="0" w:color="auto"/>
                      </w:divBdr>
                      <w:divsChild>
                        <w:div w:id="11503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445737">
          <w:marLeft w:val="0"/>
          <w:marRight w:val="0"/>
          <w:marTop w:val="0"/>
          <w:marBottom w:val="300"/>
          <w:divBdr>
            <w:top w:val="none" w:sz="0" w:space="0" w:color="auto"/>
            <w:left w:val="none" w:sz="0" w:space="0" w:color="auto"/>
            <w:bottom w:val="single" w:sz="6" w:space="15" w:color="CCCCCC"/>
            <w:right w:val="none" w:sz="0" w:space="0" w:color="auto"/>
          </w:divBdr>
          <w:divsChild>
            <w:div w:id="1626080684">
              <w:marLeft w:val="0"/>
              <w:marRight w:val="0"/>
              <w:marTop w:val="0"/>
              <w:marBottom w:val="150"/>
              <w:divBdr>
                <w:top w:val="none" w:sz="0" w:space="0" w:color="auto"/>
                <w:left w:val="none" w:sz="0" w:space="0" w:color="auto"/>
                <w:bottom w:val="none" w:sz="0" w:space="0" w:color="auto"/>
                <w:right w:val="none" w:sz="0" w:space="0" w:color="auto"/>
              </w:divBdr>
              <w:divsChild>
                <w:div w:id="2145075360">
                  <w:marLeft w:val="0"/>
                  <w:marRight w:val="0"/>
                  <w:marTop w:val="0"/>
                  <w:marBottom w:val="0"/>
                  <w:divBdr>
                    <w:top w:val="none" w:sz="0" w:space="0" w:color="auto"/>
                    <w:left w:val="none" w:sz="0" w:space="0" w:color="auto"/>
                    <w:bottom w:val="none" w:sz="0" w:space="0" w:color="auto"/>
                    <w:right w:val="none" w:sz="0" w:space="0" w:color="auto"/>
                  </w:divBdr>
                  <w:divsChild>
                    <w:div w:id="2004551086">
                      <w:marLeft w:val="0"/>
                      <w:marRight w:val="0"/>
                      <w:marTop w:val="0"/>
                      <w:marBottom w:val="0"/>
                      <w:divBdr>
                        <w:top w:val="none" w:sz="0" w:space="0" w:color="auto"/>
                        <w:left w:val="none" w:sz="0" w:space="0" w:color="auto"/>
                        <w:bottom w:val="none" w:sz="0" w:space="0" w:color="auto"/>
                        <w:right w:val="none" w:sz="0" w:space="0" w:color="auto"/>
                      </w:divBdr>
                      <w:divsChild>
                        <w:div w:id="157771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256196">
              <w:marLeft w:val="0"/>
              <w:marRight w:val="0"/>
              <w:marTop w:val="0"/>
              <w:marBottom w:val="150"/>
              <w:divBdr>
                <w:top w:val="none" w:sz="0" w:space="0" w:color="auto"/>
                <w:left w:val="none" w:sz="0" w:space="0" w:color="auto"/>
                <w:bottom w:val="none" w:sz="0" w:space="0" w:color="auto"/>
                <w:right w:val="none" w:sz="0" w:space="0" w:color="auto"/>
              </w:divBdr>
              <w:divsChild>
                <w:div w:id="135873767">
                  <w:marLeft w:val="0"/>
                  <w:marRight w:val="0"/>
                  <w:marTop w:val="0"/>
                  <w:marBottom w:val="0"/>
                  <w:divBdr>
                    <w:top w:val="none" w:sz="0" w:space="0" w:color="auto"/>
                    <w:left w:val="none" w:sz="0" w:space="0" w:color="auto"/>
                    <w:bottom w:val="none" w:sz="0" w:space="0" w:color="auto"/>
                    <w:right w:val="none" w:sz="0" w:space="0" w:color="auto"/>
                  </w:divBdr>
                  <w:divsChild>
                    <w:div w:id="276109831">
                      <w:marLeft w:val="0"/>
                      <w:marRight w:val="0"/>
                      <w:marTop w:val="0"/>
                      <w:marBottom w:val="0"/>
                      <w:divBdr>
                        <w:top w:val="none" w:sz="0" w:space="0" w:color="auto"/>
                        <w:left w:val="none" w:sz="0" w:space="0" w:color="auto"/>
                        <w:bottom w:val="none" w:sz="0" w:space="0" w:color="auto"/>
                        <w:right w:val="none" w:sz="0" w:space="0" w:color="auto"/>
                      </w:divBdr>
                      <w:divsChild>
                        <w:div w:id="154312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570200">
          <w:marLeft w:val="0"/>
          <w:marRight w:val="0"/>
          <w:marTop w:val="0"/>
          <w:marBottom w:val="300"/>
          <w:divBdr>
            <w:top w:val="none" w:sz="0" w:space="0" w:color="auto"/>
            <w:left w:val="none" w:sz="0" w:space="0" w:color="auto"/>
            <w:bottom w:val="single" w:sz="6" w:space="15" w:color="CCCCCC"/>
            <w:right w:val="none" w:sz="0" w:space="0" w:color="auto"/>
          </w:divBdr>
          <w:divsChild>
            <w:div w:id="1600529635">
              <w:marLeft w:val="0"/>
              <w:marRight w:val="0"/>
              <w:marTop w:val="0"/>
              <w:marBottom w:val="150"/>
              <w:divBdr>
                <w:top w:val="none" w:sz="0" w:space="0" w:color="auto"/>
                <w:left w:val="none" w:sz="0" w:space="0" w:color="auto"/>
                <w:bottom w:val="none" w:sz="0" w:space="0" w:color="auto"/>
                <w:right w:val="none" w:sz="0" w:space="0" w:color="auto"/>
              </w:divBdr>
              <w:divsChild>
                <w:div w:id="1364862951">
                  <w:marLeft w:val="0"/>
                  <w:marRight w:val="0"/>
                  <w:marTop w:val="0"/>
                  <w:marBottom w:val="0"/>
                  <w:divBdr>
                    <w:top w:val="none" w:sz="0" w:space="0" w:color="auto"/>
                    <w:left w:val="none" w:sz="0" w:space="0" w:color="auto"/>
                    <w:bottom w:val="none" w:sz="0" w:space="0" w:color="auto"/>
                    <w:right w:val="none" w:sz="0" w:space="0" w:color="auto"/>
                  </w:divBdr>
                  <w:divsChild>
                    <w:div w:id="103887180">
                      <w:marLeft w:val="0"/>
                      <w:marRight w:val="0"/>
                      <w:marTop w:val="0"/>
                      <w:marBottom w:val="0"/>
                      <w:divBdr>
                        <w:top w:val="none" w:sz="0" w:space="0" w:color="auto"/>
                        <w:left w:val="none" w:sz="0" w:space="0" w:color="auto"/>
                        <w:bottom w:val="none" w:sz="0" w:space="0" w:color="auto"/>
                        <w:right w:val="none" w:sz="0" w:space="0" w:color="auto"/>
                      </w:divBdr>
                      <w:divsChild>
                        <w:div w:id="365564085">
                          <w:marLeft w:val="0"/>
                          <w:marRight w:val="0"/>
                          <w:marTop w:val="0"/>
                          <w:marBottom w:val="0"/>
                          <w:divBdr>
                            <w:top w:val="none" w:sz="0" w:space="0" w:color="auto"/>
                            <w:left w:val="none" w:sz="0" w:space="0" w:color="auto"/>
                            <w:bottom w:val="none" w:sz="0" w:space="0" w:color="auto"/>
                            <w:right w:val="none" w:sz="0" w:space="0" w:color="auto"/>
                          </w:divBdr>
                        </w:div>
                        <w:div w:id="74947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517934">
          <w:marLeft w:val="0"/>
          <w:marRight w:val="0"/>
          <w:marTop w:val="0"/>
          <w:marBottom w:val="300"/>
          <w:divBdr>
            <w:top w:val="none" w:sz="0" w:space="0" w:color="auto"/>
            <w:left w:val="none" w:sz="0" w:space="0" w:color="auto"/>
            <w:bottom w:val="single" w:sz="6" w:space="15" w:color="CCCCCC"/>
            <w:right w:val="none" w:sz="0" w:space="0" w:color="auto"/>
          </w:divBdr>
          <w:divsChild>
            <w:div w:id="283656817">
              <w:marLeft w:val="0"/>
              <w:marRight w:val="0"/>
              <w:marTop w:val="0"/>
              <w:marBottom w:val="150"/>
              <w:divBdr>
                <w:top w:val="none" w:sz="0" w:space="0" w:color="auto"/>
                <w:left w:val="none" w:sz="0" w:space="0" w:color="auto"/>
                <w:bottom w:val="none" w:sz="0" w:space="0" w:color="auto"/>
                <w:right w:val="none" w:sz="0" w:space="0" w:color="auto"/>
              </w:divBdr>
              <w:divsChild>
                <w:div w:id="776094688">
                  <w:marLeft w:val="0"/>
                  <w:marRight w:val="0"/>
                  <w:marTop w:val="0"/>
                  <w:marBottom w:val="0"/>
                  <w:divBdr>
                    <w:top w:val="none" w:sz="0" w:space="0" w:color="auto"/>
                    <w:left w:val="none" w:sz="0" w:space="0" w:color="auto"/>
                    <w:bottom w:val="none" w:sz="0" w:space="0" w:color="auto"/>
                    <w:right w:val="none" w:sz="0" w:space="0" w:color="auto"/>
                  </w:divBdr>
                  <w:divsChild>
                    <w:div w:id="431124302">
                      <w:marLeft w:val="0"/>
                      <w:marRight w:val="0"/>
                      <w:marTop w:val="0"/>
                      <w:marBottom w:val="0"/>
                      <w:divBdr>
                        <w:top w:val="none" w:sz="0" w:space="0" w:color="auto"/>
                        <w:left w:val="none" w:sz="0" w:space="0" w:color="auto"/>
                        <w:bottom w:val="none" w:sz="0" w:space="0" w:color="auto"/>
                        <w:right w:val="none" w:sz="0" w:space="0" w:color="auto"/>
                      </w:divBdr>
                      <w:divsChild>
                        <w:div w:id="147432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090626">
              <w:marLeft w:val="0"/>
              <w:marRight w:val="0"/>
              <w:marTop w:val="0"/>
              <w:marBottom w:val="150"/>
              <w:divBdr>
                <w:top w:val="none" w:sz="0" w:space="0" w:color="auto"/>
                <w:left w:val="none" w:sz="0" w:space="0" w:color="auto"/>
                <w:bottom w:val="none" w:sz="0" w:space="0" w:color="auto"/>
                <w:right w:val="none" w:sz="0" w:space="0" w:color="auto"/>
              </w:divBdr>
              <w:divsChild>
                <w:div w:id="954948071">
                  <w:marLeft w:val="0"/>
                  <w:marRight w:val="0"/>
                  <w:marTop w:val="0"/>
                  <w:marBottom w:val="0"/>
                  <w:divBdr>
                    <w:top w:val="none" w:sz="0" w:space="0" w:color="auto"/>
                    <w:left w:val="none" w:sz="0" w:space="0" w:color="auto"/>
                    <w:bottom w:val="none" w:sz="0" w:space="0" w:color="auto"/>
                    <w:right w:val="none" w:sz="0" w:space="0" w:color="auto"/>
                  </w:divBdr>
                  <w:divsChild>
                    <w:div w:id="172956278">
                      <w:marLeft w:val="0"/>
                      <w:marRight w:val="0"/>
                      <w:marTop w:val="0"/>
                      <w:marBottom w:val="0"/>
                      <w:divBdr>
                        <w:top w:val="none" w:sz="0" w:space="0" w:color="auto"/>
                        <w:left w:val="none" w:sz="0" w:space="0" w:color="auto"/>
                        <w:bottom w:val="none" w:sz="0" w:space="0" w:color="auto"/>
                        <w:right w:val="none" w:sz="0" w:space="0" w:color="auto"/>
                      </w:divBdr>
                      <w:divsChild>
                        <w:div w:id="101380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732650">
              <w:marLeft w:val="0"/>
              <w:marRight w:val="0"/>
              <w:marTop w:val="0"/>
              <w:marBottom w:val="150"/>
              <w:divBdr>
                <w:top w:val="none" w:sz="0" w:space="0" w:color="auto"/>
                <w:left w:val="none" w:sz="0" w:space="0" w:color="auto"/>
                <w:bottom w:val="none" w:sz="0" w:space="0" w:color="auto"/>
                <w:right w:val="none" w:sz="0" w:space="0" w:color="auto"/>
              </w:divBdr>
              <w:divsChild>
                <w:div w:id="1344472495">
                  <w:marLeft w:val="0"/>
                  <w:marRight w:val="0"/>
                  <w:marTop w:val="0"/>
                  <w:marBottom w:val="0"/>
                  <w:divBdr>
                    <w:top w:val="none" w:sz="0" w:space="0" w:color="auto"/>
                    <w:left w:val="none" w:sz="0" w:space="0" w:color="auto"/>
                    <w:bottom w:val="none" w:sz="0" w:space="0" w:color="auto"/>
                    <w:right w:val="none" w:sz="0" w:space="0" w:color="auto"/>
                  </w:divBdr>
                  <w:divsChild>
                    <w:div w:id="2015759383">
                      <w:marLeft w:val="0"/>
                      <w:marRight w:val="0"/>
                      <w:marTop w:val="0"/>
                      <w:marBottom w:val="0"/>
                      <w:divBdr>
                        <w:top w:val="none" w:sz="0" w:space="0" w:color="auto"/>
                        <w:left w:val="none" w:sz="0" w:space="0" w:color="auto"/>
                        <w:bottom w:val="none" w:sz="0" w:space="0" w:color="auto"/>
                        <w:right w:val="none" w:sz="0" w:space="0" w:color="auto"/>
                      </w:divBdr>
                      <w:divsChild>
                        <w:div w:id="164365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958085">
              <w:marLeft w:val="0"/>
              <w:marRight w:val="0"/>
              <w:marTop w:val="0"/>
              <w:marBottom w:val="150"/>
              <w:divBdr>
                <w:top w:val="none" w:sz="0" w:space="0" w:color="auto"/>
                <w:left w:val="none" w:sz="0" w:space="0" w:color="auto"/>
                <w:bottom w:val="none" w:sz="0" w:space="0" w:color="auto"/>
                <w:right w:val="none" w:sz="0" w:space="0" w:color="auto"/>
              </w:divBdr>
              <w:divsChild>
                <w:div w:id="1111245673">
                  <w:marLeft w:val="0"/>
                  <w:marRight w:val="0"/>
                  <w:marTop w:val="0"/>
                  <w:marBottom w:val="0"/>
                  <w:divBdr>
                    <w:top w:val="none" w:sz="0" w:space="0" w:color="auto"/>
                    <w:left w:val="none" w:sz="0" w:space="0" w:color="auto"/>
                    <w:bottom w:val="none" w:sz="0" w:space="0" w:color="auto"/>
                    <w:right w:val="none" w:sz="0" w:space="0" w:color="auto"/>
                  </w:divBdr>
                  <w:divsChild>
                    <w:div w:id="2096243326">
                      <w:marLeft w:val="0"/>
                      <w:marRight w:val="0"/>
                      <w:marTop w:val="0"/>
                      <w:marBottom w:val="0"/>
                      <w:divBdr>
                        <w:top w:val="none" w:sz="0" w:space="0" w:color="auto"/>
                        <w:left w:val="none" w:sz="0" w:space="0" w:color="auto"/>
                        <w:bottom w:val="none" w:sz="0" w:space="0" w:color="auto"/>
                        <w:right w:val="none" w:sz="0" w:space="0" w:color="auto"/>
                      </w:divBdr>
                      <w:divsChild>
                        <w:div w:id="172421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838094">
              <w:marLeft w:val="0"/>
              <w:marRight w:val="0"/>
              <w:marTop w:val="0"/>
              <w:marBottom w:val="150"/>
              <w:divBdr>
                <w:top w:val="none" w:sz="0" w:space="0" w:color="auto"/>
                <w:left w:val="none" w:sz="0" w:space="0" w:color="auto"/>
                <w:bottom w:val="none" w:sz="0" w:space="0" w:color="auto"/>
                <w:right w:val="none" w:sz="0" w:space="0" w:color="auto"/>
              </w:divBdr>
              <w:divsChild>
                <w:div w:id="1599094463">
                  <w:marLeft w:val="0"/>
                  <w:marRight w:val="0"/>
                  <w:marTop w:val="0"/>
                  <w:marBottom w:val="0"/>
                  <w:divBdr>
                    <w:top w:val="none" w:sz="0" w:space="0" w:color="auto"/>
                    <w:left w:val="none" w:sz="0" w:space="0" w:color="auto"/>
                    <w:bottom w:val="none" w:sz="0" w:space="0" w:color="auto"/>
                    <w:right w:val="none" w:sz="0" w:space="0" w:color="auto"/>
                  </w:divBdr>
                  <w:divsChild>
                    <w:div w:id="1251045266">
                      <w:marLeft w:val="0"/>
                      <w:marRight w:val="0"/>
                      <w:marTop w:val="0"/>
                      <w:marBottom w:val="0"/>
                      <w:divBdr>
                        <w:top w:val="none" w:sz="0" w:space="0" w:color="auto"/>
                        <w:left w:val="none" w:sz="0" w:space="0" w:color="auto"/>
                        <w:bottom w:val="none" w:sz="0" w:space="0" w:color="auto"/>
                        <w:right w:val="none" w:sz="0" w:space="0" w:color="auto"/>
                      </w:divBdr>
                      <w:divsChild>
                        <w:div w:id="83060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867618">
              <w:marLeft w:val="0"/>
              <w:marRight w:val="0"/>
              <w:marTop w:val="0"/>
              <w:marBottom w:val="150"/>
              <w:divBdr>
                <w:top w:val="none" w:sz="0" w:space="0" w:color="auto"/>
                <w:left w:val="none" w:sz="0" w:space="0" w:color="auto"/>
                <w:bottom w:val="none" w:sz="0" w:space="0" w:color="auto"/>
                <w:right w:val="none" w:sz="0" w:space="0" w:color="auto"/>
              </w:divBdr>
              <w:divsChild>
                <w:div w:id="918751374">
                  <w:marLeft w:val="0"/>
                  <w:marRight w:val="0"/>
                  <w:marTop w:val="0"/>
                  <w:marBottom w:val="0"/>
                  <w:divBdr>
                    <w:top w:val="none" w:sz="0" w:space="0" w:color="auto"/>
                    <w:left w:val="none" w:sz="0" w:space="0" w:color="auto"/>
                    <w:bottom w:val="none" w:sz="0" w:space="0" w:color="auto"/>
                    <w:right w:val="none" w:sz="0" w:space="0" w:color="auto"/>
                  </w:divBdr>
                  <w:divsChild>
                    <w:div w:id="1833138129">
                      <w:marLeft w:val="0"/>
                      <w:marRight w:val="0"/>
                      <w:marTop w:val="0"/>
                      <w:marBottom w:val="0"/>
                      <w:divBdr>
                        <w:top w:val="none" w:sz="0" w:space="0" w:color="auto"/>
                        <w:left w:val="none" w:sz="0" w:space="0" w:color="auto"/>
                        <w:bottom w:val="none" w:sz="0" w:space="0" w:color="auto"/>
                        <w:right w:val="none" w:sz="0" w:space="0" w:color="auto"/>
                      </w:divBdr>
                      <w:divsChild>
                        <w:div w:id="120012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420937">
              <w:marLeft w:val="0"/>
              <w:marRight w:val="0"/>
              <w:marTop w:val="0"/>
              <w:marBottom w:val="150"/>
              <w:divBdr>
                <w:top w:val="none" w:sz="0" w:space="0" w:color="auto"/>
                <w:left w:val="none" w:sz="0" w:space="0" w:color="auto"/>
                <w:bottom w:val="none" w:sz="0" w:space="0" w:color="auto"/>
                <w:right w:val="none" w:sz="0" w:space="0" w:color="auto"/>
              </w:divBdr>
              <w:divsChild>
                <w:div w:id="426728309">
                  <w:marLeft w:val="0"/>
                  <w:marRight w:val="0"/>
                  <w:marTop w:val="0"/>
                  <w:marBottom w:val="0"/>
                  <w:divBdr>
                    <w:top w:val="none" w:sz="0" w:space="0" w:color="auto"/>
                    <w:left w:val="none" w:sz="0" w:space="0" w:color="auto"/>
                    <w:bottom w:val="none" w:sz="0" w:space="0" w:color="auto"/>
                    <w:right w:val="none" w:sz="0" w:space="0" w:color="auto"/>
                  </w:divBdr>
                  <w:divsChild>
                    <w:div w:id="1170095622">
                      <w:marLeft w:val="0"/>
                      <w:marRight w:val="0"/>
                      <w:marTop w:val="0"/>
                      <w:marBottom w:val="0"/>
                      <w:divBdr>
                        <w:top w:val="none" w:sz="0" w:space="0" w:color="auto"/>
                        <w:left w:val="none" w:sz="0" w:space="0" w:color="auto"/>
                        <w:bottom w:val="none" w:sz="0" w:space="0" w:color="auto"/>
                        <w:right w:val="none" w:sz="0" w:space="0" w:color="auto"/>
                      </w:divBdr>
                      <w:divsChild>
                        <w:div w:id="213093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783298">
              <w:marLeft w:val="0"/>
              <w:marRight w:val="0"/>
              <w:marTop w:val="0"/>
              <w:marBottom w:val="150"/>
              <w:divBdr>
                <w:top w:val="none" w:sz="0" w:space="0" w:color="auto"/>
                <w:left w:val="none" w:sz="0" w:space="0" w:color="auto"/>
                <w:bottom w:val="none" w:sz="0" w:space="0" w:color="auto"/>
                <w:right w:val="none" w:sz="0" w:space="0" w:color="auto"/>
              </w:divBdr>
              <w:divsChild>
                <w:div w:id="1109661420">
                  <w:marLeft w:val="0"/>
                  <w:marRight w:val="0"/>
                  <w:marTop w:val="0"/>
                  <w:marBottom w:val="0"/>
                  <w:divBdr>
                    <w:top w:val="none" w:sz="0" w:space="0" w:color="auto"/>
                    <w:left w:val="none" w:sz="0" w:space="0" w:color="auto"/>
                    <w:bottom w:val="none" w:sz="0" w:space="0" w:color="auto"/>
                    <w:right w:val="none" w:sz="0" w:space="0" w:color="auto"/>
                  </w:divBdr>
                  <w:divsChild>
                    <w:div w:id="55670864">
                      <w:marLeft w:val="0"/>
                      <w:marRight w:val="0"/>
                      <w:marTop w:val="0"/>
                      <w:marBottom w:val="0"/>
                      <w:divBdr>
                        <w:top w:val="none" w:sz="0" w:space="0" w:color="auto"/>
                        <w:left w:val="none" w:sz="0" w:space="0" w:color="auto"/>
                        <w:bottom w:val="none" w:sz="0" w:space="0" w:color="auto"/>
                        <w:right w:val="none" w:sz="0" w:space="0" w:color="auto"/>
                      </w:divBdr>
                      <w:divsChild>
                        <w:div w:id="151172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234234">
              <w:marLeft w:val="0"/>
              <w:marRight w:val="0"/>
              <w:marTop w:val="0"/>
              <w:marBottom w:val="150"/>
              <w:divBdr>
                <w:top w:val="none" w:sz="0" w:space="0" w:color="auto"/>
                <w:left w:val="none" w:sz="0" w:space="0" w:color="auto"/>
                <w:bottom w:val="none" w:sz="0" w:space="0" w:color="auto"/>
                <w:right w:val="none" w:sz="0" w:space="0" w:color="auto"/>
              </w:divBdr>
              <w:divsChild>
                <w:div w:id="1629580779">
                  <w:marLeft w:val="0"/>
                  <w:marRight w:val="0"/>
                  <w:marTop w:val="0"/>
                  <w:marBottom w:val="0"/>
                  <w:divBdr>
                    <w:top w:val="none" w:sz="0" w:space="0" w:color="auto"/>
                    <w:left w:val="none" w:sz="0" w:space="0" w:color="auto"/>
                    <w:bottom w:val="none" w:sz="0" w:space="0" w:color="auto"/>
                    <w:right w:val="none" w:sz="0" w:space="0" w:color="auto"/>
                  </w:divBdr>
                  <w:divsChild>
                    <w:div w:id="1019047152">
                      <w:marLeft w:val="0"/>
                      <w:marRight w:val="0"/>
                      <w:marTop w:val="0"/>
                      <w:marBottom w:val="0"/>
                      <w:divBdr>
                        <w:top w:val="none" w:sz="0" w:space="0" w:color="auto"/>
                        <w:left w:val="none" w:sz="0" w:space="0" w:color="auto"/>
                        <w:bottom w:val="none" w:sz="0" w:space="0" w:color="auto"/>
                        <w:right w:val="none" w:sz="0" w:space="0" w:color="auto"/>
                      </w:divBdr>
                      <w:divsChild>
                        <w:div w:id="4838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918082">
              <w:marLeft w:val="0"/>
              <w:marRight w:val="0"/>
              <w:marTop w:val="0"/>
              <w:marBottom w:val="150"/>
              <w:divBdr>
                <w:top w:val="none" w:sz="0" w:space="0" w:color="auto"/>
                <w:left w:val="none" w:sz="0" w:space="0" w:color="auto"/>
                <w:bottom w:val="none" w:sz="0" w:space="0" w:color="auto"/>
                <w:right w:val="none" w:sz="0" w:space="0" w:color="auto"/>
              </w:divBdr>
              <w:divsChild>
                <w:div w:id="2029914639">
                  <w:marLeft w:val="0"/>
                  <w:marRight w:val="0"/>
                  <w:marTop w:val="0"/>
                  <w:marBottom w:val="0"/>
                  <w:divBdr>
                    <w:top w:val="none" w:sz="0" w:space="0" w:color="auto"/>
                    <w:left w:val="none" w:sz="0" w:space="0" w:color="auto"/>
                    <w:bottom w:val="none" w:sz="0" w:space="0" w:color="auto"/>
                    <w:right w:val="none" w:sz="0" w:space="0" w:color="auto"/>
                  </w:divBdr>
                  <w:divsChild>
                    <w:div w:id="1811900393">
                      <w:marLeft w:val="0"/>
                      <w:marRight w:val="0"/>
                      <w:marTop w:val="0"/>
                      <w:marBottom w:val="0"/>
                      <w:divBdr>
                        <w:top w:val="none" w:sz="0" w:space="0" w:color="auto"/>
                        <w:left w:val="none" w:sz="0" w:space="0" w:color="auto"/>
                        <w:bottom w:val="none" w:sz="0" w:space="0" w:color="auto"/>
                        <w:right w:val="none" w:sz="0" w:space="0" w:color="auto"/>
                      </w:divBdr>
                      <w:divsChild>
                        <w:div w:id="118524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663244">
          <w:marLeft w:val="0"/>
          <w:marRight w:val="0"/>
          <w:marTop w:val="0"/>
          <w:marBottom w:val="300"/>
          <w:divBdr>
            <w:top w:val="none" w:sz="0" w:space="0" w:color="auto"/>
            <w:left w:val="none" w:sz="0" w:space="0" w:color="auto"/>
            <w:bottom w:val="single" w:sz="6" w:space="15" w:color="CCCCCC"/>
            <w:right w:val="none" w:sz="0" w:space="0" w:color="auto"/>
          </w:divBdr>
          <w:divsChild>
            <w:div w:id="661393765">
              <w:marLeft w:val="0"/>
              <w:marRight w:val="0"/>
              <w:marTop w:val="0"/>
              <w:marBottom w:val="150"/>
              <w:divBdr>
                <w:top w:val="none" w:sz="0" w:space="0" w:color="auto"/>
                <w:left w:val="none" w:sz="0" w:space="0" w:color="auto"/>
                <w:bottom w:val="none" w:sz="0" w:space="0" w:color="auto"/>
                <w:right w:val="none" w:sz="0" w:space="0" w:color="auto"/>
              </w:divBdr>
              <w:divsChild>
                <w:div w:id="1869099916">
                  <w:marLeft w:val="0"/>
                  <w:marRight w:val="0"/>
                  <w:marTop w:val="0"/>
                  <w:marBottom w:val="0"/>
                  <w:divBdr>
                    <w:top w:val="none" w:sz="0" w:space="0" w:color="auto"/>
                    <w:left w:val="none" w:sz="0" w:space="0" w:color="auto"/>
                    <w:bottom w:val="none" w:sz="0" w:space="0" w:color="auto"/>
                    <w:right w:val="none" w:sz="0" w:space="0" w:color="auto"/>
                  </w:divBdr>
                  <w:divsChild>
                    <w:div w:id="1978140585">
                      <w:marLeft w:val="0"/>
                      <w:marRight w:val="0"/>
                      <w:marTop w:val="0"/>
                      <w:marBottom w:val="0"/>
                      <w:divBdr>
                        <w:top w:val="none" w:sz="0" w:space="0" w:color="auto"/>
                        <w:left w:val="none" w:sz="0" w:space="0" w:color="auto"/>
                        <w:bottom w:val="none" w:sz="0" w:space="0" w:color="auto"/>
                        <w:right w:val="none" w:sz="0" w:space="0" w:color="auto"/>
                      </w:divBdr>
                      <w:divsChild>
                        <w:div w:id="95875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926215">
          <w:marLeft w:val="0"/>
          <w:marRight w:val="0"/>
          <w:marTop w:val="0"/>
          <w:marBottom w:val="300"/>
          <w:divBdr>
            <w:top w:val="none" w:sz="0" w:space="0" w:color="auto"/>
            <w:left w:val="none" w:sz="0" w:space="0" w:color="auto"/>
            <w:bottom w:val="single" w:sz="6" w:space="15" w:color="CCCCCC"/>
            <w:right w:val="none" w:sz="0" w:space="0" w:color="auto"/>
          </w:divBdr>
          <w:divsChild>
            <w:div w:id="485433653">
              <w:marLeft w:val="0"/>
              <w:marRight w:val="0"/>
              <w:marTop w:val="0"/>
              <w:marBottom w:val="150"/>
              <w:divBdr>
                <w:top w:val="none" w:sz="0" w:space="0" w:color="auto"/>
                <w:left w:val="none" w:sz="0" w:space="0" w:color="auto"/>
                <w:bottom w:val="none" w:sz="0" w:space="0" w:color="auto"/>
                <w:right w:val="none" w:sz="0" w:space="0" w:color="auto"/>
              </w:divBdr>
              <w:divsChild>
                <w:div w:id="681469713">
                  <w:marLeft w:val="0"/>
                  <w:marRight w:val="0"/>
                  <w:marTop w:val="0"/>
                  <w:marBottom w:val="0"/>
                  <w:divBdr>
                    <w:top w:val="none" w:sz="0" w:space="0" w:color="auto"/>
                    <w:left w:val="none" w:sz="0" w:space="0" w:color="auto"/>
                    <w:bottom w:val="none" w:sz="0" w:space="0" w:color="auto"/>
                    <w:right w:val="none" w:sz="0" w:space="0" w:color="auto"/>
                  </w:divBdr>
                  <w:divsChild>
                    <w:div w:id="2103718913">
                      <w:marLeft w:val="0"/>
                      <w:marRight w:val="0"/>
                      <w:marTop w:val="0"/>
                      <w:marBottom w:val="0"/>
                      <w:divBdr>
                        <w:top w:val="none" w:sz="0" w:space="0" w:color="auto"/>
                        <w:left w:val="none" w:sz="0" w:space="0" w:color="auto"/>
                        <w:bottom w:val="none" w:sz="0" w:space="0" w:color="auto"/>
                        <w:right w:val="none" w:sz="0" w:space="0" w:color="auto"/>
                      </w:divBdr>
                      <w:divsChild>
                        <w:div w:id="119040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344248">
              <w:marLeft w:val="0"/>
              <w:marRight w:val="0"/>
              <w:marTop w:val="0"/>
              <w:marBottom w:val="150"/>
              <w:divBdr>
                <w:top w:val="none" w:sz="0" w:space="0" w:color="auto"/>
                <w:left w:val="none" w:sz="0" w:space="0" w:color="auto"/>
                <w:bottom w:val="none" w:sz="0" w:space="0" w:color="auto"/>
                <w:right w:val="none" w:sz="0" w:space="0" w:color="auto"/>
              </w:divBdr>
              <w:divsChild>
                <w:div w:id="910887550">
                  <w:marLeft w:val="0"/>
                  <w:marRight w:val="0"/>
                  <w:marTop w:val="0"/>
                  <w:marBottom w:val="0"/>
                  <w:divBdr>
                    <w:top w:val="none" w:sz="0" w:space="0" w:color="auto"/>
                    <w:left w:val="none" w:sz="0" w:space="0" w:color="auto"/>
                    <w:bottom w:val="none" w:sz="0" w:space="0" w:color="auto"/>
                    <w:right w:val="none" w:sz="0" w:space="0" w:color="auto"/>
                  </w:divBdr>
                  <w:divsChild>
                    <w:div w:id="1807746350">
                      <w:marLeft w:val="0"/>
                      <w:marRight w:val="0"/>
                      <w:marTop w:val="0"/>
                      <w:marBottom w:val="0"/>
                      <w:divBdr>
                        <w:top w:val="none" w:sz="0" w:space="0" w:color="auto"/>
                        <w:left w:val="none" w:sz="0" w:space="0" w:color="auto"/>
                        <w:bottom w:val="none" w:sz="0" w:space="0" w:color="auto"/>
                        <w:right w:val="none" w:sz="0" w:space="0" w:color="auto"/>
                      </w:divBdr>
                      <w:divsChild>
                        <w:div w:id="29780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676769">
              <w:marLeft w:val="0"/>
              <w:marRight w:val="0"/>
              <w:marTop w:val="0"/>
              <w:marBottom w:val="150"/>
              <w:divBdr>
                <w:top w:val="none" w:sz="0" w:space="0" w:color="auto"/>
                <w:left w:val="none" w:sz="0" w:space="0" w:color="auto"/>
                <w:bottom w:val="none" w:sz="0" w:space="0" w:color="auto"/>
                <w:right w:val="none" w:sz="0" w:space="0" w:color="auto"/>
              </w:divBdr>
              <w:divsChild>
                <w:div w:id="817496702">
                  <w:marLeft w:val="0"/>
                  <w:marRight w:val="0"/>
                  <w:marTop w:val="0"/>
                  <w:marBottom w:val="0"/>
                  <w:divBdr>
                    <w:top w:val="none" w:sz="0" w:space="0" w:color="auto"/>
                    <w:left w:val="none" w:sz="0" w:space="0" w:color="auto"/>
                    <w:bottom w:val="none" w:sz="0" w:space="0" w:color="auto"/>
                    <w:right w:val="none" w:sz="0" w:space="0" w:color="auto"/>
                  </w:divBdr>
                  <w:divsChild>
                    <w:div w:id="898247074">
                      <w:marLeft w:val="0"/>
                      <w:marRight w:val="0"/>
                      <w:marTop w:val="0"/>
                      <w:marBottom w:val="0"/>
                      <w:divBdr>
                        <w:top w:val="none" w:sz="0" w:space="0" w:color="auto"/>
                        <w:left w:val="none" w:sz="0" w:space="0" w:color="auto"/>
                        <w:bottom w:val="none" w:sz="0" w:space="0" w:color="auto"/>
                        <w:right w:val="none" w:sz="0" w:space="0" w:color="auto"/>
                      </w:divBdr>
                      <w:divsChild>
                        <w:div w:id="3200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877081">
              <w:marLeft w:val="0"/>
              <w:marRight w:val="0"/>
              <w:marTop w:val="0"/>
              <w:marBottom w:val="150"/>
              <w:divBdr>
                <w:top w:val="none" w:sz="0" w:space="0" w:color="auto"/>
                <w:left w:val="none" w:sz="0" w:space="0" w:color="auto"/>
                <w:bottom w:val="none" w:sz="0" w:space="0" w:color="auto"/>
                <w:right w:val="none" w:sz="0" w:space="0" w:color="auto"/>
              </w:divBdr>
              <w:divsChild>
                <w:div w:id="161088811">
                  <w:marLeft w:val="0"/>
                  <w:marRight w:val="0"/>
                  <w:marTop w:val="0"/>
                  <w:marBottom w:val="0"/>
                  <w:divBdr>
                    <w:top w:val="none" w:sz="0" w:space="0" w:color="auto"/>
                    <w:left w:val="none" w:sz="0" w:space="0" w:color="auto"/>
                    <w:bottom w:val="none" w:sz="0" w:space="0" w:color="auto"/>
                    <w:right w:val="none" w:sz="0" w:space="0" w:color="auto"/>
                  </w:divBdr>
                  <w:divsChild>
                    <w:div w:id="379523624">
                      <w:marLeft w:val="0"/>
                      <w:marRight w:val="0"/>
                      <w:marTop w:val="0"/>
                      <w:marBottom w:val="0"/>
                      <w:divBdr>
                        <w:top w:val="none" w:sz="0" w:space="0" w:color="auto"/>
                        <w:left w:val="none" w:sz="0" w:space="0" w:color="auto"/>
                        <w:bottom w:val="none" w:sz="0" w:space="0" w:color="auto"/>
                        <w:right w:val="none" w:sz="0" w:space="0" w:color="auto"/>
                      </w:divBdr>
                      <w:divsChild>
                        <w:div w:id="39544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094018">
              <w:marLeft w:val="0"/>
              <w:marRight w:val="0"/>
              <w:marTop w:val="0"/>
              <w:marBottom w:val="150"/>
              <w:divBdr>
                <w:top w:val="none" w:sz="0" w:space="0" w:color="auto"/>
                <w:left w:val="none" w:sz="0" w:space="0" w:color="auto"/>
                <w:bottom w:val="none" w:sz="0" w:space="0" w:color="auto"/>
                <w:right w:val="none" w:sz="0" w:space="0" w:color="auto"/>
              </w:divBdr>
              <w:divsChild>
                <w:div w:id="167601672">
                  <w:marLeft w:val="0"/>
                  <w:marRight w:val="0"/>
                  <w:marTop w:val="0"/>
                  <w:marBottom w:val="0"/>
                  <w:divBdr>
                    <w:top w:val="none" w:sz="0" w:space="0" w:color="auto"/>
                    <w:left w:val="none" w:sz="0" w:space="0" w:color="auto"/>
                    <w:bottom w:val="none" w:sz="0" w:space="0" w:color="auto"/>
                    <w:right w:val="none" w:sz="0" w:space="0" w:color="auto"/>
                  </w:divBdr>
                  <w:divsChild>
                    <w:div w:id="1432971368">
                      <w:marLeft w:val="0"/>
                      <w:marRight w:val="0"/>
                      <w:marTop w:val="0"/>
                      <w:marBottom w:val="0"/>
                      <w:divBdr>
                        <w:top w:val="none" w:sz="0" w:space="0" w:color="auto"/>
                        <w:left w:val="none" w:sz="0" w:space="0" w:color="auto"/>
                        <w:bottom w:val="none" w:sz="0" w:space="0" w:color="auto"/>
                        <w:right w:val="none" w:sz="0" w:space="0" w:color="auto"/>
                      </w:divBdr>
                      <w:divsChild>
                        <w:div w:id="58263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923231">
              <w:marLeft w:val="0"/>
              <w:marRight w:val="0"/>
              <w:marTop w:val="0"/>
              <w:marBottom w:val="150"/>
              <w:divBdr>
                <w:top w:val="none" w:sz="0" w:space="0" w:color="auto"/>
                <w:left w:val="none" w:sz="0" w:space="0" w:color="auto"/>
                <w:bottom w:val="none" w:sz="0" w:space="0" w:color="auto"/>
                <w:right w:val="none" w:sz="0" w:space="0" w:color="auto"/>
              </w:divBdr>
              <w:divsChild>
                <w:div w:id="844828255">
                  <w:marLeft w:val="0"/>
                  <w:marRight w:val="0"/>
                  <w:marTop w:val="0"/>
                  <w:marBottom w:val="0"/>
                  <w:divBdr>
                    <w:top w:val="none" w:sz="0" w:space="0" w:color="auto"/>
                    <w:left w:val="none" w:sz="0" w:space="0" w:color="auto"/>
                    <w:bottom w:val="none" w:sz="0" w:space="0" w:color="auto"/>
                    <w:right w:val="none" w:sz="0" w:space="0" w:color="auto"/>
                  </w:divBdr>
                  <w:divsChild>
                    <w:div w:id="1548879527">
                      <w:marLeft w:val="0"/>
                      <w:marRight w:val="0"/>
                      <w:marTop w:val="0"/>
                      <w:marBottom w:val="0"/>
                      <w:divBdr>
                        <w:top w:val="none" w:sz="0" w:space="0" w:color="auto"/>
                        <w:left w:val="none" w:sz="0" w:space="0" w:color="auto"/>
                        <w:bottom w:val="none" w:sz="0" w:space="0" w:color="auto"/>
                        <w:right w:val="none" w:sz="0" w:space="0" w:color="auto"/>
                      </w:divBdr>
                      <w:divsChild>
                        <w:div w:id="722407524">
                          <w:marLeft w:val="0"/>
                          <w:marRight w:val="0"/>
                          <w:marTop w:val="0"/>
                          <w:marBottom w:val="0"/>
                          <w:divBdr>
                            <w:top w:val="none" w:sz="0" w:space="0" w:color="auto"/>
                            <w:left w:val="none" w:sz="0" w:space="0" w:color="auto"/>
                            <w:bottom w:val="none" w:sz="0" w:space="0" w:color="auto"/>
                            <w:right w:val="none" w:sz="0" w:space="0" w:color="auto"/>
                          </w:divBdr>
                        </w:div>
                        <w:div w:id="180908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109921">
              <w:marLeft w:val="0"/>
              <w:marRight w:val="0"/>
              <w:marTop w:val="0"/>
              <w:marBottom w:val="150"/>
              <w:divBdr>
                <w:top w:val="none" w:sz="0" w:space="0" w:color="auto"/>
                <w:left w:val="none" w:sz="0" w:space="0" w:color="auto"/>
                <w:bottom w:val="none" w:sz="0" w:space="0" w:color="auto"/>
                <w:right w:val="none" w:sz="0" w:space="0" w:color="auto"/>
              </w:divBdr>
              <w:divsChild>
                <w:div w:id="142357267">
                  <w:marLeft w:val="0"/>
                  <w:marRight w:val="0"/>
                  <w:marTop w:val="0"/>
                  <w:marBottom w:val="0"/>
                  <w:divBdr>
                    <w:top w:val="none" w:sz="0" w:space="0" w:color="auto"/>
                    <w:left w:val="none" w:sz="0" w:space="0" w:color="auto"/>
                    <w:bottom w:val="none" w:sz="0" w:space="0" w:color="auto"/>
                    <w:right w:val="none" w:sz="0" w:space="0" w:color="auto"/>
                  </w:divBdr>
                  <w:divsChild>
                    <w:div w:id="286009717">
                      <w:marLeft w:val="0"/>
                      <w:marRight w:val="0"/>
                      <w:marTop w:val="0"/>
                      <w:marBottom w:val="0"/>
                      <w:divBdr>
                        <w:top w:val="none" w:sz="0" w:space="0" w:color="auto"/>
                        <w:left w:val="none" w:sz="0" w:space="0" w:color="auto"/>
                        <w:bottom w:val="none" w:sz="0" w:space="0" w:color="auto"/>
                        <w:right w:val="none" w:sz="0" w:space="0" w:color="auto"/>
                      </w:divBdr>
                      <w:divsChild>
                        <w:div w:id="140274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2553396">
      <w:bodyDiv w:val="1"/>
      <w:marLeft w:val="0"/>
      <w:marRight w:val="0"/>
      <w:marTop w:val="0"/>
      <w:marBottom w:val="0"/>
      <w:divBdr>
        <w:top w:val="none" w:sz="0" w:space="0" w:color="auto"/>
        <w:left w:val="none" w:sz="0" w:space="0" w:color="auto"/>
        <w:bottom w:val="none" w:sz="0" w:space="0" w:color="auto"/>
        <w:right w:val="none" w:sz="0" w:space="0" w:color="auto"/>
      </w:divBdr>
    </w:div>
    <w:div w:id="1115254152">
      <w:bodyDiv w:val="1"/>
      <w:marLeft w:val="0"/>
      <w:marRight w:val="0"/>
      <w:marTop w:val="0"/>
      <w:marBottom w:val="0"/>
      <w:divBdr>
        <w:top w:val="none" w:sz="0" w:space="0" w:color="auto"/>
        <w:left w:val="none" w:sz="0" w:space="0" w:color="auto"/>
        <w:bottom w:val="none" w:sz="0" w:space="0" w:color="auto"/>
        <w:right w:val="none" w:sz="0" w:space="0" w:color="auto"/>
      </w:divBdr>
    </w:div>
    <w:div w:id="1124228927">
      <w:bodyDiv w:val="1"/>
      <w:marLeft w:val="0"/>
      <w:marRight w:val="0"/>
      <w:marTop w:val="0"/>
      <w:marBottom w:val="0"/>
      <w:divBdr>
        <w:top w:val="none" w:sz="0" w:space="0" w:color="auto"/>
        <w:left w:val="none" w:sz="0" w:space="0" w:color="auto"/>
        <w:bottom w:val="none" w:sz="0" w:space="0" w:color="auto"/>
        <w:right w:val="none" w:sz="0" w:space="0" w:color="auto"/>
      </w:divBdr>
    </w:div>
    <w:div w:id="1124999262">
      <w:bodyDiv w:val="1"/>
      <w:marLeft w:val="0"/>
      <w:marRight w:val="0"/>
      <w:marTop w:val="0"/>
      <w:marBottom w:val="0"/>
      <w:divBdr>
        <w:top w:val="none" w:sz="0" w:space="0" w:color="auto"/>
        <w:left w:val="none" w:sz="0" w:space="0" w:color="auto"/>
        <w:bottom w:val="none" w:sz="0" w:space="0" w:color="auto"/>
        <w:right w:val="none" w:sz="0" w:space="0" w:color="auto"/>
      </w:divBdr>
    </w:div>
    <w:div w:id="1125853742">
      <w:bodyDiv w:val="1"/>
      <w:marLeft w:val="0"/>
      <w:marRight w:val="0"/>
      <w:marTop w:val="0"/>
      <w:marBottom w:val="0"/>
      <w:divBdr>
        <w:top w:val="none" w:sz="0" w:space="0" w:color="auto"/>
        <w:left w:val="none" w:sz="0" w:space="0" w:color="auto"/>
        <w:bottom w:val="none" w:sz="0" w:space="0" w:color="auto"/>
        <w:right w:val="none" w:sz="0" w:space="0" w:color="auto"/>
      </w:divBdr>
    </w:div>
    <w:div w:id="1130323793">
      <w:bodyDiv w:val="1"/>
      <w:marLeft w:val="0"/>
      <w:marRight w:val="0"/>
      <w:marTop w:val="0"/>
      <w:marBottom w:val="0"/>
      <w:divBdr>
        <w:top w:val="none" w:sz="0" w:space="0" w:color="auto"/>
        <w:left w:val="none" w:sz="0" w:space="0" w:color="auto"/>
        <w:bottom w:val="none" w:sz="0" w:space="0" w:color="auto"/>
        <w:right w:val="none" w:sz="0" w:space="0" w:color="auto"/>
      </w:divBdr>
    </w:div>
    <w:div w:id="1132478894">
      <w:bodyDiv w:val="1"/>
      <w:marLeft w:val="0"/>
      <w:marRight w:val="0"/>
      <w:marTop w:val="0"/>
      <w:marBottom w:val="0"/>
      <w:divBdr>
        <w:top w:val="none" w:sz="0" w:space="0" w:color="auto"/>
        <w:left w:val="none" w:sz="0" w:space="0" w:color="auto"/>
        <w:bottom w:val="none" w:sz="0" w:space="0" w:color="auto"/>
        <w:right w:val="none" w:sz="0" w:space="0" w:color="auto"/>
      </w:divBdr>
      <w:divsChild>
        <w:div w:id="498665477">
          <w:marLeft w:val="0"/>
          <w:marRight w:val="0"/>
          <w:marTop w:val="0"/>
          <w:marBottom w:val="270"/>
          <w:divBdr>
            <w:top w:val="none" w:sz="0" w:space="0" w:color="auto"/>
            <w:left w:val="none" w:sz="0" w:space="0" w:color="auto"/>
            <w:bottom w:val="none" w:sz="0" w:space="0" w:color="auto"/>
            <w:right w:val="none" w:sz="0" w:space="0" w:color="auto"/>
          </w:divBdr>
          <w:divsChild>
            <w:div w:id="30049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003145">
      <w:bodyDiv w:val="1"/>
      <w:marLeft w:val="0"/>
      <w:marRight w:val="0"/>
      <w:marTop w:val="0"/>
      <w:marBottom w:val="0"/>
      <w:divBdr>
        <w:top w:val="none" w:sz="0" w:space="0" w:color="auto"/>
        <w:left w:val="none" w:sz="0" w:space="0" w:color="auto"/>
        <w:bottom w:val="none" w:sz="0" w:space="0" w:color="auto"/>
        <w:right w:val="none" w:sz="0" w:space="0" w:color="auto"/>
      </w:divBdr>
    </w:div>
    <w:div w:id="1145045117">
      <w:bodyDiv w:val="1"/>
      <w:marLeft w:val="0"/>
      <w:marRight w:val="0"/>
      <w:marTop w:val="0"/>
      <w:marBottom w:val="0"/>
      <w:divBdr>
        <w:top w:val="none" w:sz="0" w:space="0" w:color="auto"/>
        <w:left w:val="none" w:sz="0" w:space="0" w:color="auto"/>
        <w:bottom w:val="none" w:sz="0" w:space="0" w:color="auto"/>
        <w:right w:val="none" w:sz="0" w:space="0" w:color="auto"/>
      </w:divBdr>
    </w:div>
    <w:div w:id="1155411691">
      <w:bodyDiv w:val="1"/>
      <w:marLeft w:val="0"/>
      <w:marRight w:val="0"/>
      <w:marTop w:val="0"/>
      <w:marBottom w:val="0"/>
      <w:divBdr>
        <w:top w:val="none" w:sz="0" w:space="0" w:color="auto"/>
        <w:left w:val="none" w:sz="0" w:space="0" w:color="auto"/>
        <w:bottom w:val="none" w:sz="0" w:space="0" w:color="auto"/>
        <w:right w:val="none" w:sz="0" w:space="0" w:color="auto"/>
      </w:divBdr>
    </w:div>
    <w:div w:id="1158111029">
      <w:bodyDiv w:val="1"/>
      <w:marLeft w:val="0"/>
      <w:marRight w:val="0"/>
      <w:marTop w:val="0"/>
      <w:marBottom w:val="0"/>
      <w:divBdr>
        <w:top w:val="none" w:sz="0" w:space="0" w:color="auto"/>
        <w:left w:val="none" w:sz="0" w:space="0" w:color="auto"/>
        <w:bottom w:val="none" w:sz="0" w:space="0" w:color="auto"/>
        <w:right w:val="none" w:sz="0" w:space="0" w:color="auto"/>
      </w:divBdr>
    </w:div>
    <w:div w:id="1159612167">
      <w:bodyDiv w:val="1"/>
      <w:marLeft w:val="0"/>
      <w:marRight w:val="0"/>
      <w:marTop w:val="0"/>
      <w:marBottom w:val="0"/>
      <w:divBdr>
        <w:top w:val="none" w:sz="0" w:space="0" w:color="auto"/>
        <w:left w:val="none" w:sz="0" w:space="0" w:color="auto"/>
        <w:bottom w:val="none" w:sz="0" w:space="0" w:color="auto"/>
        <w:right w:val="none" w:sz="0" w:space="0" w:color="auto"/>
      </w:divBdr>
    </w:div>
    <w:div w:id="1159661339">
      <w:bodyDiv w:val="1"/>
      <w:marLeft w:val="0"/>
      <w:marRight w:val="0"/>
      <w:marTop w:val="0"/>
      <w:marBottom w:val="0"/>
      <w:divBdr>
        <w:top w:val="none" w:sz="0" w:space="0" w:color="auto"/>
        <w:left w:val="none" w:sz="0" w:space="0" w:color="auto"/>
        <w:bottom w:val="none" w:sz="0" w:space="0" w:color="auto"/>
        <w:right w:val="none" w:sz="0" w:space="0" w:color="auto"/>
      </w:divBdr>
    </w:div>
    <w:div w:id="1161314862">
      <w:bodyDiv w:val="1"/>
      <w:marLeft w:val="0"/>
      <w:marRight w:val="0"/>
      <w:marTop w:val="0"/>
      <w:marBottom w:val="0"/>
      <w:divBdr>
        <w:top w:val="none" w:sz="0" w:space="0" w:color="auto"/>
        <w:left w:val="none" w:sz="0" w:space="0" w:color="auto"/>
        <w:bottom w:val="none" w:sz="0" w:space="0" w:color="auto"/>
        <w:right w:val="none" w:sz="0" w:space="0" w:color="auto"/>
      </w:divBdr>
    </w:div>
    <w:div w:id="1167087329">
      <w:bodyDiv w:val="1"/>
      <w:marLeft w:val="0"/>
      <w:marRight w:val="0"/>
      <w:marTop w:val="0"/>
      <w:marBottom w:val="0"/>
      <w:divBdr>
        <w:top w:val="none" w:sz="0" w:space="0" w:color="auto"/>
        <w:left w:val="none" w:sz="0" w:space="0" w:color="auto"/>
        <w:bottom w:val="none" w:sz="0" w:space="0" w:color="auto"/>
        <w:right w:val="none" w:sz="0" w:space="0" w:color="auto"/>
      </w:divBdr>
      <w:divsChild>
        <w:div w:id="1135677690">
          <w:marLeft w:val="0"/>
          <w:marRight w:val="0"/>
          <w:marTop w:val="0"/>
          <w:marBottom w:val="0"/>
          <w:divBdr>
            <w:top w:val="none" w:sz="0" w:space="0" w:color="auto"/>
            <w:left w:val="none" w:sz="0" w:space="0" w:color="auto"/>
            <w:bottom w:val="none" w:sz="0" w:space="0" w:color="auto"/>
            <w:right w:val="none" w:sz="0" w:space="0" w:color="auto"/>
          </w:divBdr>
          <w:divsChild>
            <w:div w:id="1581408438">
              <w:marLeft w:val="0"/>
              <w:marRight w:val="0"/>
              <w:marTop w:val="0"/>
              <w:marBottom w:val="0"/>
              <w:divBdr>
                <w:top w:val="none" w:sz="0" w:space="0" w:color="auto"/>
                <w:left w:val="none" w:sz="0" w:space="0" w:color="auto"/>
                <w:bottom w:val="none" w:sz="0" w:space="0" w:color="auto"/>
                <w:right w:val="none" w:sz="0" w:space="0" w:color="auto"/>
              </w:divBdr>
              <w:divsChild>
                <w:div w:id="2126927707">
                  <w:marLeft w:val="0"/>
                  <w:marRight w:val="0"/>
                  <w:marTop w:val="0"/>
                  <w:marBottom w:val="0"/>
                  <w:divBdr>
                    <w:top w:val="none" w:sz="0" w:space="0" w:color="auto"/>
                    <w:left w:val="none" w:sz="0" w:space="0" w:color="auto"/>
                    <w:bottom w:val="none" w:sz="0" w:space="0" w:color="auto"/>
                    <w:right w:val="none" w:sz="0" w:space="0" w:color="auto"/>
                  </w:divBdr>
                  <w:divsChild>
                    <w:div w:id="521359816">
                      <w:marLeft w:val="0"/>
                      <w:marRight w:val="0"/>
                      <w:marTop w:val="0"/>
                      <w:marBottom w:val="0"/>
                      <w:divBdr>
                        <w:top w:val="none" w:sz="0" w:space="0" w:color="auto"/>
                        <w:left w:val="none" w:sz="0" w:space="0" w:color="auto"/>
                        <w:bottom w:val="none" w:sz="0" w:space="0" w:color="auto"/>
                        <w:right w:val="none" w:sz="0" w:space="0" w:color="auto"/>
                      </w:divBdr>
                      <w:divsChild>
                        <w:div w:id="2114470837">
                          <w:marLeft w:val="0"/>
                          <w:marRight w:val="0"/>
                          <w:marTop w:val="0"/>
                          <w:marBottom w:val="0"/>
                          <w:divBdr>
                            <w:top w:val="none" w:sz="0" w:space="0" w:color="auto"/>
                            <w:left w:val="none" w:sz="0" w:space="0" w:color="auto"/>
                            <w:bottom w:val="none" w:sz="0" w:space="0" w:color="auto"/>
                            <w:right w:val="none" w:sz="0" w:space="0" w:color="auto"/>
                          </w:divBdr>
                          <w:divsChild>
                            <w:div w:id="1200583324">
                              <w:marLeft w:val="0"/>
                              <w:marRight w:val="0"/>
                              <w:marTop w:val="0"/>
                              <w:marBottom w:val="0"/>
                              <w:divBdr>
                                <w:top w:val="none" w:sz="0" w:space="0" w:color="auto"/>
                                <w:left w:val="none" w:sz="0" w:space="0" w:color="auto"/>
                                <w:bottom w:val="none" w:sz="0" w:space="0" w:color="auto"/>
                                <w:right w:val="none" w:sz="0" w:space="0" w:color="auto"/>
                              </w:divBdr>
                              <w:divsChild>
                                <w:div w:id="2000571839">
                                  <w:marLeft w:val="0"/>
                                  <w:marRight w:val="0"/>
                                  <w:marTop w:val="0"/>
                                  <w:marBottom w:val="0"/>
                                  <w:divBdr>
                                    <w:top w:val="none" w:sz="0" w:space="0" w:color="auto"/>
                                    <w:left w:val="none" w:sz="0" w:space="0" w:color="auto"/>
                                    <w:bottom w:val="none" w:sz="0" w:space="0" w:color="auto"/>
                                    <w:right w:val="none" w:sz="0" w:space="0" w:color="auto"/>
                                  </w:divBdr>
                                  <w:divsChild>
                                    <w:div w:id="176430869">
                                      <w:marLeft w:val="0"/>
                                      <w:marRight w:val="0"/>
                                      <w:marTop w:val="0"/>
                                      <w:marBottom w:val="0"/>
                                      <w:divBdr>
                                        <w:top w:val="none" w:sz="0" w:space="0" w:color="auto"/>
                                        <w:left w:val="none" w:sz="0" w:space="0" w:color="auto"/>
                                        <w:bottom w:val="none" w:sz="0" w:space="0" w:color="auto"/>
                                        <w:right w:val="none" w:sz="0" w:space="0" w:color="auto"/>
                                      </w:divBdr>
                                      <w:divsChild>
                                        <w:div w:id="657197427">
                                          <w:marLeft w:val="0"/>
                                          <w:marRight w:val="0"/>
                                          <w:marTop w:val="0"/>
                                          <w:marBottom w:val="0"/>
                                          <w:divBdr>
                                            <w:top w:val="none" w:sz="0" w:space="0" w:color="auto"/>
                                            <w:left w:val="none" w:sz="0" w:space="0" w:color="auto"/>
                                            <w:bottom w:val="none" w:sz="0" w:space="0" w:color="auto"/>
                                            <w:right w:val="none" w:sz="0" w:space="0" w:color="auto"/>
                                          </w:divBdr>
                                          <w:divsChild>
                                            <w:div w:id="185849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6264450">
      <w:bodyDiv w:val="1"/>
      <w:marLeft w:val="0"/>
      <w:marRight w:val="0"/>
      <w:marTop w:val="0"/>
      <w:marBottom w:val="0"/>
      <w:divBdr>
        <w:top w:val="none" w:sz="0" w:space="0" w:color="auto"/>
        <w:left w:val="none" w:sz="0" w:space="0" w:color="auto"/>
        <w:bottom w:val="none" w:sz="0" w:space="0" w:color="auto"/>
        <w:right w:val="none" w:sz="0" w:space="0" w:color="auto"/>
      </w:divBdr>
      <w:divsChild>
        <w:div w:id="309865718">
          <w:marLeft w:val="0"/>
          <w:marRight w:val="0"/>
          <w:marTop w:val="0"/>
          <w:marBottom w:val="0"/>
          <w:divBdr>
            <w:top w:val="none" w:sz="0" w:space="0" w:color="auto"/>
            <w:left w:val="none" w:sz="0" w:space="0" w:color="auto"/>
            <w:bottom w:val="none" w:sz="0" w:space="0" w:color="auto"/>
            <w:right w:val="none" w:sz="0" w:space="0" w:color="auto"/>
          </w:divBdr>
        </w:div>
        <w:div w:id="1697807964">
          <w:marLeft w:val="0"/>
          <w:marRight w:val="0"/>
          <w:marTop w:val="0"/>
          <w:marBottom w:val="0"/>
          <w:divBdr>
            <w:top w:val="none" w:sz="0" w:space="0" w:color="auto"/>
            <w:left w:val="none" w:sz="0" w:space="0" w:color="auto"/>
            <w:bottom w:val="none" w:sz="0" w:space="0" w:color="auto"/>
            <w:right w:val="none" w:sz="0" w:space="0" w:color="auto"/>
          </w:divBdr>
        </w:div>
      </w:divsChild>
    </w:div>
    <w:div w:id="1176848414">
      <w:bodyDiv w:val="1"/>
      <w:marLeft w:val="0"/>
      <w:marRight w:val="0"/>
      <w:marTop w:val="0"/>
      <w:marBottom w:val="0"/>
      <w:divBdr>
        <w:top w:val="none" w:sz="0" w:space="0" w:color="auto"/>
        <w:left w:val="none" w:sz="0" w:space="0" w:color="auto"/>
        <w:bottom w:val="none" w:sz="0" w:space="0" w:color="auto"/>
        <w:right w:val="none" w:sz="0" w:space="0" w:color="auto"/>
      </w:divBdr>
    </w:div>
    <w:div w:id="1178350174">
      <w:bodyDiv w:val="1"/>
      <w:marLeft w:val="0"/>
      <w:marRight w:val="0"/>
      <w:marTop w:val="0"/>
      <w:marBottom w:val="0"/>
      <w:divBdr>
        <w:top w:val="none" w:sz="0" w:space="0" w:color="auto"/>
        <w:left w:val="none" w:sz="0" w:space="0" w:color="auto"/>
        <w:bottom w:val="none" w:sz="0" w:space="0" w:color="auto"/>
        <w:right w:val="none" w:sz="0" w:space="0" w:color="auto"/>
      </w:divBdr>
    </w:div>
    <w:div w:id="1183279172">
      <w:bodyDiv w:val="1"/>
      <w:marLeft w:val="0"/>
      <w:marRight w:val="0"/>
      <w:marTop w:val="0"/>
      <w:marBottom w:val="0"/>
      <w:divBdr>
        <w:top w:val="none" w:sz="0" w:space="0" w:color="auto"/>
        <w:left w:val="none" w:sz="0" w:space="0" w:color="auto"/>
        <w:bottom w:val="none" w:sz="0" w:space="0" w:color="auto"/>
        <w:right w:val="none" w:sz="0" w:space="0" w:color="auto"/>
      </w:divBdr>
    </w:div>
    <w:div w:id="1183738913">
      <w:bodyDiv w:val="1"/>
      <w:marLeft w:val="0"/>
      <w:marRight w:val="0"/>
      <w:marTop w:val="0"/>
      <w:marBottom w:val="0"/>
      <w:divBdr>
        <w:top w:val="none" w:sz="0" w:space="0" w:color="auto"/>
        <w:left w:val="none" w:sz="0" w:space="0" w:color="auto"/>
        <w:bottom w:val="none" w:sz="0" w:space="0" w:color="auto"/>
        <w:right w:val="none" w:sz="0" w:space="0" w:color="auto"/>
      </w:divBdr>
    </w:div>
    <w:div w:id="1205026721">
      <w:bodyDiv w:val="1"/>
      <w:marLeft w:val="0"/>
      <w:marRight w:val="0"/>
      <w:marTop w:val="0"/>
      <w:marBottom w:val="0"/>
      <w:divBdr>
        <w:top w:val="none" w:sz="0" w:space="0" w:color="auto"/>
        <w:left w:val="none" w:sz="0" w:space="0" w:color="auto"/>
        <w:bottom w:val="none" w:sz="0" w:space="0" w:color="auto"/>
        <w:right w:val="none" w:sz="0" w:space="0" w:color="auto"/>
      </w:divBdr>
      <w:divsChild>
        <w:div w:id="1428699115">
          <w:marLeft w:val="0"/>
          <w:marRight w:val="0"/>
          <w:marTop w:val="0"/>
          <w:marBottom w:val="0"/>
          <w:divBdr>
            <w:top w:val="none" w:sz="0" w:space="0" w:color="auto"/>
            <w:left w:val="none" w:sz="0" w:space="0" w:color="auto"/>
            <w:bottom w:val="none" w:sz="0" w:space="0" w:color="auto"/>
            <w:right w:val="none" w:sz="0" w:space="0" w:color="auto"/>
          </w:divBdr>
        </w:div>
      </w:divsChild>
    </w:div>
    <w:div w:id="1215854046">
      <w:bodyDiv w:val="1"/>
      <w:marLeft w:val="0"/>
      <w:marRight w:val="0"/>
      <w:marTop w:val="0"/>
      <w:marBottom w:val="0"/>
      <w:divBdr>
        <w:top w:val="none" w:sz="0" w:space="0" w:color="auto"/>
        <w:left w:val="none" w:sz="0" w:space="0" w:color="auto"/>
        <w:bottom w:val="none" w:sz="0" w:space="0" w:color="auto"/>
        <w:right w:val="none" w:sz="0" w:space="0" w:color="auto"/>
      </w:divBdr>
    </w:div>
    <w:div w:id="1217398467">
      <w:bodyDiv w:val="1"/>
      <w:marLeft w:val="0"/>
      <w:marRight w:val="0"/>
      <w:marTop w:val="0"/>
      <w:marBottom w:val="0"/>
      <w:divBdr>
        <w:top w:val="none" w:sz="0" w:space="0" w:color="auto"/>
        <w:left w:val="none" w:sz="0" w:space="0" w:color="auto"/>
        <w:bottom w:val="none" w:sz="0" w:space="0" w:color="auto"/>
        <w:right w:val="none" w:sz="0" w:space="0" w:color="auto"/>
      </w:divBdr>
    </w:div>
    <w:div w:id="1220287144">
      <w:bodyDiv w:val="1"/>
      <w:marLeft w:val="0"/>
      <w:marRight w:val="0"/>
      <w:marTop w:val="0"/>
      <w:marBottom w:val="0"/>
      <w:divBdr>
        <w:top w:val="none" w:sz="0" w:space="0" w:color="auto"/>
        <w:left w:val="none" w:sz="0" w:space="0" w:color="auto"/>
        <w:bottom w:val="none" w:sz="0" w:space="0" w:color="auto"/>
        <w:right w:val="none" w:sz="0" w:space="0" w:color="auto"/>
      </w:divBdr>
    </w:div>
    <w:div w:id="1227381230">
      <w:bodyDiv w:val="1"/>
      <w:marLeft w:val="0"/>
      <w:marRight w:val="0"/>
      <w:marTop w:val="0"/>
      <w:marBottom w:val="0"/>
      <w:divBdr>
        <w:top w:val="none" w:sz="0" w:space="0" w:color="auto"/>
        <w:left w:val="none" w:sz="0" w:space="0" w:color="auto"/>
        <w:bottom w:val="none" w:sz="0" w:space="0" w:color="auto"/>
        <w:right w:val="none" w:sz="0" w:space="0" w:color="auto"/>
      </w:divBdr>
      <w:divsChild>
        <w:div w:id="1307930501">
          <w:marLeft w:val="0"/>
          <w:marRight w:val="0"/>
          <w:marTop w:val="0"/>
          <w:marBottom w:val="270"/>
          <w:divBdr>
            <w:top w:val="none" w:sz="0" w:space="0" w:color="auto"/>
            <w:left w:val="none" w:sz="0" w:space="0" w:color="auto"/>
            <w:bottom w:val="none" w:sz="0" w:space="0" w:color="auto"/>
            <w:right w:val="none" w:sz="0" w:space="0" w:color="auto"/>
          </w:divBdr>
        </w:div>
      </w:divsChild>
    </w:div>
    <w:div w:id="1240486306">
      <w:bodyDiv w:val="1"/>
      <w:marLeft w:val="0"/>
      <w:marRight w:val="0"/>
      <w:marTop w:val="0"/>
      <w:marBottom w:val="0"/>
      <w:divBdr>
        <w:top w:val="none" w:sz="0" w:space="0" w:color="auto"/>
        <w:left w:val="none" w:sz="0" w:space="0" w:color="auto"/>
        <w:bottom w:val="none" w:sz="0" w:space="0" w:color="auto"/>
        <w:right w:val="none" w:sz="0" w:space="0" w:color="auto"/>
      </w:divBdr>
    </w:div>
    <w:div w:id="1240753982">
      <w:bodyDiv w:val="1"/>
      <w:marLeft w:val="0"/>
      <w:marRight w:val="0"/>
      <w:marTop w:val="0"/>
      <w:marBottom w:val="0"/>
      <w:divBdr>
        <w:top w:val="none" w:sz="0" w:space="0" w:color="auto"/>
        <w:left w:val="none" w:sz="0" w:space="0" w:color="auto"/>
        <w:bottom w:val="none" w:sz="0" w:space="0" w:color="auto"/>
        <w:right w:val="none" w:sz="0" w:space="0" w:color="auto"/>
      </w:divBdr>
      <w:divsChild>
        <w:div w:id="1278296200">
          <w:marLeft w:val="0"/>
          <w:marRight w:val="0"/>
          <w:marTop w:val="0"/>
          <w:marBottom w:val="0"/>
          <w:divBdr>
            <w:top w:val="none" w:sz="0" w:space="0" w:color="auto"/>
            <w:left w:val="none" w:sz="0" w:space="0" w:color="auto"/>
            <w:bottom w:val="none" w:sz="0" w:space="0" w:color="auto"/>
            <w:right w:val="none" w:sz="0" w:space="0" w:color="auto"/>
          </w:divBdr>
          <w:divsChild>
            <w:div w:id="949237536">
              <w:marLeft w:val="0"/>
              <w:marRight w:val="0"/>
              <w:marTop w:val="0"/>
              <w:marBottom w:val="0"/>
              <w:divBdr>
                <w:top w:val="none" w:sz="0" w:space="0" w:color="auto"/>
                <w:left w:val="none" w:sz="0" w:space="0" w:color="auto"/>
                <w:bottom w:val="none" w:sz="0" w:space="0" w:color="auto"/>
                <w:right w:val="none" w:sz="0" w:space="0" w:color="auto"/>
              </w:divBdr>
              <w:divsChild>
                <w:div w:id="58747009">
                  <w:marLeft w:val="0"/>
                  <w:marRight w:val="0"/>
                  <w:marTop w:val="0"/>
                  <w:marBottom w:val="0"/>
                  <w:divBdr>
                    <w:top w:val="none" w:sz="0" w:space="0" w:color="auto"/>
                    <w:left w:val="none" w:sz="0" w:space="0" w:color="auto"/>
                    <w:bottom w:val="none" w:sz="0" w:space="0" w:color="auto"/>
                    <w:right w:val="none" w:sz="0" w:space="0" w:color="auto"/>
                  </w:divBdr>
                  <w:divsChild>
                    <w:div w:id="1865632329">
                      <w:marLeft w:val="0"/>
                      <w:marRight w:val="0"/>
                      <w:marTop w:val="0"/>
                      <w:marBottom w:val="0"/>
                      <w:divBdr>
                        <w:top w:val="none" w:sz="0" w:space="0" w:color="auto"/>
                        <w:left w:val="none" w:sz="0" w:space="0" w:color="auto"/>
                        <w:bottom w:val="none" w:sz="0" w:space="0" w:color="auto"/>
                        <w:right w:val="none" w:sz="0" w:space="0" w:color="auto"/>
                      </w:divBdr>
                      <w:divsChild>
                        <w:div w:id="813987010">
                          <w:marLeft w:val="0"/>
                          <w:marRight w:val="0"/>
                          <w:marTop w:val="0"/>
                          <w:marBottom w:val="0"/>
                          <w:divBdr>
                            <w:top w:val="none" w:sz="0" w:space="0" w:color="auto"/>
                            <w:left w:val="none" w:sz="0" w:space="0" w:color="auto"/>
                            <w:bottom w:val="none" w:sz="0" w:space="0" w:color="auto"/>
                            <w:right w:val="none" w:sz="0" w:space="0" w:color="auto"/>
                          </w:divBdr>
                          <w:divsChild>
                            <w:div w:id="3656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6500047">
      <w:bodyDiv w:val="1"/>
      <w:marLeft w:val="0"/>
      <w:marRight w:val="0"/>
      <w:marTop w:val="0"/>
      <w:marBottom w:val="0"/>
      <w:divBdr>
        <w:top w:val="none" w:sz="0" w:space="0" w:color="auto"/>
        <w:left w:val="none" w:sz="0" w:space="0" w:color="auto"/>
        <w:bottom w:val="none" w:sz="0" w:space="0" w:color="auto"/>
        <w:right w:val="none" w:sz="0" w:space="0" w:color="auto"/>
      </w:divBdr>
      <w:divsChild>
        <w:div w:id="439841750">
          <w:marLeft w:val="0"/>
          <w:marRight w:val="0"/>
          <w:marTop w:val="0"/>
          <w:marBottom w:val="0"/>
          <w:divBdr>
            <w:top w:val="none" w:sz="0" w:space="0" w:color="auto"/>
            <w:left w:val="none" w:sz="0" w:space="0" w:color="auto"/>
            <w:bottom w:val="none" w:sz="0" w:space="0" w:color="auto"/>
            <w:right w:val="none" w:sz="0" w:space="0" w:color="auto"/>
          </w:divBdr>
        </w:div>
        <w:div w:id="692809031">
          <w:marLeft w:val="0"/>
          <w:marRight w:val="0"/>
          <w:marTop w:val="0"/>
          <w:marBottom w:val="0"/>
          <w:divBdr>
            <w:top w:val="none" w:sz="0" w:space="0" w:color="auto"/>
            <w:left w:val="none" w:sz="0" w:space="0" w:color="auto"/>
            <w:bottom w:val="none" w:sz="0" w:space="0" w:color="auto"/>
            <w:right w:val="none" w:sz="0" w:space="0" w:color="auto"/>
          </w:divBdr>
        </w:div>
        <w:div w:id="1919710016">
          <w:marLeft w:val="0"/>
          <w:marRight w:val="0"/>
          <w:marTop w:val="0"/>
          <w:marBottom w:val="0"/>
          <w:divBdr>
            <w:top w:val="none" w:sz="0" w:space="0" w:color="auto"/>
            <w:left w:val="none" w:sz="0" w:space="0" w:color="auto"/>
            <w:bottom w:val="none" w:sz="0" w:space="0" w:color="auto"/>
            <w:right w:val="none" w:sz="0" w:space="0" w:color="auto"/>
          </w:divBdr>
        </w:div>
        <w:div w:id="2129738885">
          <w:marLeft w:val="0"/>
          <w:marRight w:val="0"/>
          <w:marTop w:val="0"/>
          <w:marBottom w:val="0"/>
          <w:divBdr>
            <w:top w:val="none" w:sz="0" w:space="0" w:color="auto"/>
            <w:left w:val="none" w:sz="0" w:space="0" w:color="auto"/>
            <w:bottom w:val="none" w:sz="0" w:space="0" w:color="auto"/>
            <w:right w:val="none" w:sz="0" w:space="0" w:color="auto"/>
          </w:divBdr>
        </w:div>
      </w:divsChild>
    </w:div>
    <w:div w:id="1252734452">
      <w:bodyDiv w:val="1"/>
      <w:marLeft w:val="0"/>
      <w:marRight w:val="0"/>
      <w:marTop w:val="0"/>
      <w:marBottom w:val="0"/>
      <w:divBdr>
        <w:top w:val="none" w:sz="0" w:space="0" w:color="auto"/>
        <w:left w:val="none" w:sz="0" w:space="0" w:color="auto"/>
        <w:bottom w:val="none" w:sz="0" w:space="0" w:color="auto"/>
        <w:right w:val="none" w:sz="0" w:space="0" w:color="auto"/>
      </w:divBdr>
    </w:div>
    <w:div w:id="1268152649">
      <w:bodyDiv w:val="1"/>
      <w:marLeft w:val="0"/>
      <w:marRight w:val="0"/>
      <w:marTop w:val="0"/>
      <w:marBottom w:val="0"/>
      <w:divBdr>
        <w:top w:val="none" w:sz="0" w:space="0" w:color="auto"/>
        <w:left w:val="none" w:sz="0" w:space="0" w:color="auto"/>
        <w:bottom w:val="none" w:sz="0" w:space="0" w:color="auto"/>
        <w:right w:val="none" w:sz="0" w:space="0" w:color="auto"/>
      </w:divBdr>
    </w:div>
    <w:div w:id="1268586374">
      <w:bodyDiv w:val="1"/>
      <w:marLeft w:val="0"/>
      <w:marRight w:val="0"/>
      <w:marTop w:val="0"/>
      <w:marBottom w:val="0"/>
      <w:divBdr>
        <w:top w:val="none" w:sz="0" w:space="0" w:color="auto"/>
        <w:left w:val="none" w:sz="0" w:space="0" w:color="auto"/>
        <w:bottom w:val="none" w:sz="0" w:space="0" w:color="auto"/>
        <w:right w:val="none" w:sz="0" w:space="0" w:color="auto"/>
      </w:divBdr>
    </w:div>
    <w:div w:id="1274049076">
      <w:bodyDiv w:val="1"/>
      <w:marLeft w:val="0"/>
      <w:marRight w:val="0"/>
      <w:marTop w:val="0"/>
      <w:marBottom w:val="0"/>
      <w:divBdr>
        <w:top w:val="none" w:sz="0" w:space="0" w:color="auto"/>
        <w:left w:val="none" w:sz="0" w:space="0" w:color="auto"/>
        <w:bottom w:val="none" w:sz="0" w:space="0" w:color="auto"/>
        <w:right w:val="none" w:sz="0" w:space="0" w:color="auto"/>
      </w:divBdr>
    </w:div>
    <w:div w:id="1275746265">
      <w:bodyDiv w:val="1"/>
      <w:marLeft w:val="0"/>
      <w:marRight w:val="0"/>
      <w:marTop w:val="0"/>
      <w:marBottom w:val="0"/>
      <w:divBdr>
        <w:top w:val="none" w:sz="0" w:space="0" w:color="auto"/>
        <w:left w:val="none" w:sz="0" w:space="0" w:color="auto"/>
        <w:bottom w:val="none" w:sz="0" w:space="0" w:color="auto"/>
        <w:right w:val="none" w:sz="0" w:space="0" w:color="auto"/>
      </w:divBdr>
    </w:div>
    <w:div w:id="1282565846">
      <w:bodyDiv w:val="1"/>
      <w:marLeft w:val="0"/>
      <w:marRight w:val="0"/>
      <w:marTop w:val="0"/>
      <w:marBottom w:val="0"/>
      <w:divBdr>
        <w:top w:val="none" w:sz="0" w:space="0" w:color="auto"/>
        <w:left w:val="none" w:sz="0" w:space="0" w:color="auto"/>
        <w:bottom w:val="none" w:sz="0" w:space="0" w:color="auto"/>
        <w:right w:val="none" w:sz="0" w:space="0" w:color="auto"/>
      </w:divBdr>
      <w:divsChild>
        <w:div w:id="1307666099">
          <w:marLeft w:val="0"/>
          <w:marRight w:val="0"/>
          <w:marTop w:val="0"/>
          <w:marBottom w:val="0"/>
          <w:divBdr>
            <w:top w:val="none" w:sz="0" w:space="0" w:color="auto"/>
            <w:left w:val="none" w:sz="0" w:space="0" w:color="auto"/>
            <w:bottom w:val="none" w:sz="0" w:space="0" w:color="auto"/>
            <w:right w:val="none" w:sz="0" w:space="0" w:color="auto"/>
          </w:divBdr>
          <w:divsChild>
            <w:div w:id="44450682">
              <w:marLeft w:val="0"/>
              <w:marRight w:val="0"/>
              <w:marTop w:val="0"/>
              <w:marBottom w:val="0"/>
              <w:divBdr>
                <w:top w:val="none" w:sz="0" w:space="0" w:color="auto"/>
                <w:left w:val="none" w:sz="0" w:space="0" w:color="auto"/>
                <w:bottom w:val="none" w:sz="0" w:space="0" w:color="auto"/>
                <w:right w:val="none" w:sz="0" w:space="0" w:color="auto"/>
              </w:divBdr>
              <w:divsChild>
                <w:div w:id="2075660709">
                  <w:marLeft w:val="0"/>
                  <w:marRight w:val="0"/>
                  <w:marTop w:val="0"/>
                  <w:marBottom w:val="0"/>
                  <w:divBdr>
                    <w:top w:val="none" w:sz="0" w:space="0" w:color="auto"/>
                    <w:left w:val="none" w:sz="0" w:space="0" w:color="auto"/>
                    <w:bottom w:val="none" w:sz="0" w:space="0" w:color="auto"/>
                    <w:right w:val="none" w:sz="0" w:space="0" w:color="auto"/>
                  </w:divBdr>
                  <w:divsChild>
                    <w:div w:id="1010716374">
                      <w:marLeft w:val="0"/>
                      <w:marRight w:val="0"/>
                      <w:marTop w:val="0"/>
                      <w:marBottom w:val="0"/>
                      <w:divBdr>
                        <w:top w:val="none" w:sz="0" w:space="0" w:color="auto"/>
                        <w:left w:val="none" w:sz="0" w:space="0" w:color="auto"/>
                        <w:bottom w:val="none" w:sz="0" w:space="0" w:color="auto"/>
                        <w:right w:val="none" w:sz="0" w:space="0" w:color="auto"/>
                      </w:divBdr>
                      <w:divsChild>
                        <w:div w:id="1994601063">
                          <w:marLeft w:val="0"/>
                          <w:marRight w:val="0"/>
                          <w:marTop w:val="0"/>
                          <w:marBottom w:val="0"/>
                          <w:divBdr>
                            <w:top w:val="none" w:sz="0" w:space="0" w:color="auto"/>
                            <w:left w:val="none" w:sz="0" w:space="0" w:color="auto"/>
                            <w:bottom w:val="none" w:sz="0" w:space="0" w:color="auto"/>
                            <w:right w:val="none" w:sz="0" w:space="0" w:color="auto"/>
                          </w:divBdr>
                          <w:divsChild>
                            <w:div w:id="993919923">
                              <w:marLeft w:val="0"/>
                              <w:marRight w:val="0"/>
                              <w:marTop w:val="0"/>
                              <w:marBottom w:val="0"/>
                              <w:divBdr>
                                <w:top w:val="none" w:sz="0" w:space="0" w:color="auto"/>
                                <w:left w:val="none" w:sz="0" w:space="0" w:color="auto"/>
                                <w:bottom w:val="none" w:sz="0" w:space="0" w:color="auto"/>
                                <w:right w:val="none" w:sz="0" w:space="0" w:color="auto"/>
                              </w:divBdr>
                            </w:div>
                            <w:div w:id="1540895466">
                              <w:marLeft w:val="0"/>
                              <w:marRight w:val="0"/>
                              <w:marTop w:val="0"/>
                              <w:marBottom w:val="0"/>
                              <w:divBdr>
                                <w:top w:val="none" w:sz="0" w:space="0" w:color="auto"/>
                                <w:left w:val="none" w:sz="0" w:space="0" w:color="auto"/>
                                <w:bottom w:val="none" w:sz="0" w:space="0" w:color="auto"/>
                                <w:right w:val="none" w:sz="0" w:space="0" w:color="auto"/>
                              </w:divBdr>
                            </w:div>
                            <w:div w:id="155106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6919725">
          <w:marLeft w:val="0"/>
          <w:marRight w:val="0"/>
          <w:marTop w:val="0"/>
          <w:marBottom w:val="0"/>
          <w:divBdr>
            <w:top w:val="none" w:sz="0" w:space="0" w:color="auto"/>
            <w:left w:val="none" w:sz="0" w:space="0" w:color="auto"/>
            <w:bottom w:val="none" w:sz="0" w:space="0" w:color="auto"/>
            <w:right w:val="none" w:sz="0" w:space="0" w:color="auto"/>
          </w:divBdr>
          <w:divsChild>
            <w:div w:id="501549039">
              <w:marLeft w:val="0"/>
              <w:marRight w:val="0"/>
              <w:marTop w:val="0"/>
              <w:marBottom w:val="0"/>
              <w:divBdr>
                <w:top w:val="none" w:sz="0" w:space="0" w:color="auto"/>
                <w:left w:val="none" w:sz="0" w:space="0" w:color="auto"/>
                <w:bottom w:val="none" w:sz="0" w:space="0" w:color="auto"/>
                <w:right w:val="none" w:sz="0" w:space="0" w:color="auto"/>
              </w:divBdr>
              <w:divsChild>
                <w:div w:id="1770928469">
                  <w:marLeft w:val="0"/>
                  <w:marRight w:val="0"/>
                  <w:marTop w:val="0"/>
                  <w:marBottom w:val="0"/>
                  <w:divBdr>
                    <w:top w:val="none" w:sz="0" w:space="0" w:color="auto"/>
                    <w:left w:val="none" w:sz="0" w:space="0" w:color="auto"/>
                    <w:bottom w:val="none" w:sz="0" w:space="0" w:color="auto"/>
                    <w:right w:val="none" w:sz="0" w:space="0" w:color="auto"/>
                  </w:divBdr>
                  <w:divsChild>
                    <w:div w:id="72748954">
                      <w:marLeft w:val="0"/>
                      <w:marRight w:val="0"/>
                      <w:marTop w:val="0"/>
                      <w:marBottom w:val="0"/>
                      <w:divBdr>
                        <w:top w:val="none" w:sz="0" w:space="0" w:color="auto"/>
                        <w:left w:val="none" w:sz="0" w:space="0" w:color="auto"/>
                        <w:bottom w:val="none" w:sz="0" w:space="0" w:color="auto"/>
                        <w:right w:val="none" w:sz="0" w:space="0" w:color="auto"/>
                      </w:divBdr>
                      <w:divsChild>
                        <w:div w:id="1599094565">
                          <w:marLeft w:val="0"/>
                          <w:marRight w:val="0"/>
                          <w:marTop w:val="0"/>
                          <w:marBottom w:val="0"/>
                          <w:divBdr>
                            <w:top w:val="none" w:sz="0" w:space="0" w:color="auto"/>
                            <w:left w:val="none" w:sz="0" w:space="0" w:color="auto"/>
                            <w:bottom w:val="none" w:sz="0" w:space="0" w:color="auto"/>
                            <w:right w:val="none" w:sz="0" w:space="0" w:color="auto"/>
                          </w:divBdr>
                          <w:divsChild>
                            <w:div w:id="265160628">
                              <w:marLeft w:val="0"/>
                              <w:marRight w:val="0"/>
                              <w:marTop w:val="0"/>
                              <w:marBottom w:val="0"/>
                              <w:divBdr>
                                <w:top w:val="none" w:sz="0" w:space="0" w:color="auto"/>
                                <w:left w:val="none" w:sz="0" w:space="0" w:color="auto"/>
                                <w:bottom w:val="none" w:sz="0" w:space="0" w:color="auto"/>
                                <w:right w:val="none" w:sz="0" w:space="0" w:color="auto"/>
                              </w:divBdr>
                            </w:div>
                            <w:div w:id="302539071">
                              <w:marLeft w:val="0"/>
                              <w:marRight w:val="0"/>
                              <w:marTop w:val="0"/>
                              <w:marBottom w:val="0"/>
                              <w:divBdr>
                                <w:top w:val="none" w:sz="0" w:space="0" w:color="auto"/>
                                <w:left w:val="none" w:sz="0" w:space="0" w:color="auto"/>
                                <w:bottom w:val="none" w:sz="0" w:space="0" w:color="auto"/>
                                <w:right w:val="none" w:sz="0" w:space="0" w:color="auto"/>
                              </w:divBdr>
                            </w:div>
                            <w:div w:id="374355303">
                              <w:marLeft w:val="0"/>
                              <w:marRight w:val="0"/>
                              <w:marTop w:val="0"/>
                              <w:marBottom w:val="0"/>
                              <w:divBdr>
                                <w:top w:val="none" w:sz="0" w:space="0" w:color="auto"/>
                                <w:left w:val="none" w:sz="0" w:space="0" w:color="auto"/>
                                <w:bottom w:val="none" w:sz="0" w:space="0" w:color="auto"/>
                                <w:right w:val="none" w:sz="0" w:space="0" w:color="auto"/>
                              </w:divBdr>
                            </w:div>
                            <w:div w:id="139593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248708">
                      <w:marLeft w:val="0"/>
                      <w:marRight w:val="0"/>
                      <w:marTop w:val="0"/>
                      <w:marBottom w:val="0"/>
                      <w:divBdr>
                        <w:top w:val="none" w:sz="0" w:space="0" w:color="auto"/>
                        <w:left w:val="none" w:sz="0" w:space="0" w:color="auto"/>
                        <w:bottom w:val="none" w:sz="0" w:space="0" w:color="auto"/>
                        <w:right w:val="none" w:sz="0" w:space="0" w:color="auto"/>
                      </w:divBdr>
                      <w:divsChild>
                        <w:div w:id="1098526980">
                          <w:marLeft w:val="0"/>
                          <w:marRight w:val="0"/>
                          <w:marTop w:val="0"/>
                          <w:marBottom w:val="0"/>
                          <w:divBdr>
                            <w:top w:val="none" w:sz="0" w:space="0" w:color="auto"/>
                            <w:left w:val="none" w:sz="0" w:space="0" w:color="auto"/>
                            <w:bottom w:val="none" w:sz="0" w:space="0" w:color="auto"/>
                            <w:right w:val="none" w:sz="0" w:space="0" w:color="auto"/>
                          </w:divBdr>
                          <w:divsChild>
                            <w:div w:id="75132644">
                              <w:marLeft w:val="0"/>
                              <w:marRight w:val="0"/>
                              <w:marTop w:val="0"/>
                              <w:marBottom w:val="0"/>
                              <w:divBdr>
                                <w:top w:val="none" w:sz="0" w:space="0" w:color="auto"/>
                                <w:left w:val="none" w:sz="0" w:space="0" w:color="auto"/>
                                <w:bottom w:val="none" w:sz="0" w:space="0" w:color="auto"/>
                                <w:right w:val="none" w:sz="0" w:space="0" w:color="auto"/>
                              </w:divBdr>
                            </w:div>
                            <w:div w:id="78335687">
                              <w:marLeft w:val="0"/>
                              <w:marRight w:val="0"/>
                              <w:marTop w:val="0"/>
                              <w:marBottom w:val="0"/>
                              <w:divBdr>
                                <w:top w:val="none" w:sz="0" w:space="0" w:color="auto"/>
                                <w:left w:val="none" w:sz="0" w:space="0" w:color="auto"/>
                                <w:bottom w:val="none" w:sz="0" w:space="0" w:color="auto"/>
                                <w:right w:val="none" w:sz="0" w:space="0" w:color="auto"/>
                              </w:divBdr>
                            </w:div>
                            <w:div w:id="209077103">
                              <w:marLeft w:val="0"/>
                              <w:marRight w:val="0"/>
                              <w:marTop w:val="0"/>
                              <w:marBottom w:val="0"/>
                              <w:divBdr>
                                <w:top w:val="none" w:sz="0" w:space="0" w:color="auto"/>
                                <w:left w:val="none" w:sz="0" w:space="0" w:color="auto"/>
                                <w:bottom w:val="none" w:sz="0" w:space="0" w:color="auto"/>
                                <w:right w:val="none" w:sz="0" w:space="0" w:color="auto"/>
                              </w:divBdr>
                            </w:div>
                            <w:div w:id="190613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08728">
                      <w:marLeft w:val="0"/>
                      <w:marRight w:val="0"/>
                      <w:marTop w:val="0"/>
                      <w:marBottom w:val="0"/>
                      <w:divBdr>
                        <w:top w:val="none" w:sz="0" w:space="0" w:color="auto"/>
                        <w:left w:val="none" w:sz="0" w:space="0" w:color="auto"/>
                        <w:bottom w:val="none" w:sz="0" w:space="0" w:color="auto"/>
                        <w:right w:val="none" w:sz="0" w:space="0" w:color="auto"/>
                      </w:divBdr>
                      <w:divsChild>
                        <w:div w:id="662586897">
                          <w:marLeft w:val="0"/>
                          <w:marRight w:val="0"/>
                          <w:marTop w:val="0"/>
                          <w:marBottom w:val="0"/>
                          <w:divBdr>
                            <w:top w:val="none" w:sz="0" w:space="0" w:color="auto"/>
                            <w:left w:val="none" w:sz="0" w:space="0" w:color="auto"/>
                            <w:bottom w:val="none" w:sz="0" w:space="0" w:color="auto"/>
                            <w:right w:val="none" w:sz="0" w:space="0" w:color="auto"/>
                          </w:divBdr>
                          <w:divsChild>
                            <w:div w:id="182473812">
                              <w:marLeft w:val="0"/>
                              <w:marRight w:val="0"/>
                              <w:marTop w:val="0"/>
                              <w:marBottom w:val="0"/>
                              <w:divBdr>
                                <w:top w:val="none" w:sz="0" w:space="0" w:color="auto"/>
                                <w:left w:val="none" w:sz="0" w:space="0" w:color="auto"/>
                                <w:bottom w:val="none" w:sz="0" w:space="0" w:color="auto"/>
                                <w:right w:val="none" w:sz="0" w:space="0" w:color="auto"/>
                              </w:divBdr>
                            </w:div>
                            <w:div w:id="1208571080">
                              <w:marLeft w:val="0"/>
                              <w:marRight w:val="0"/>
                              <w:marTop w:val="0"/>
                              <w:marBottom w:val="0"/>
                              <w:divBdr>
                                <w:top w:val="none" w:sz="0" w:space="0" w:color="auto"/>
                                <w:left w:val="none" w:sz="0" w:space="0" w:color="auto"/>
                                <w:bottom w:val="none" w:sz="0" w:space="0" w:color="auto"/>
                                <w:right w:val="none" w:sz="0" w:space="0" w:color="auto"/>
                              </w:divBdr>
                            </w:div>
                            <w:div w:id="1707366423">
                              <w:marLeft w:val="0"/>
                              <w:marRight w:val="0"/>
                              <w:marTop w:val="0"/>
                              <w:marBottom w:val="0"/>
                              <w:divBdr>
                                <w:top w:val="none" w:sz="0" w:space="0" w:color="auto"/>
                                <w:left w:val="none" w:sz="0" w:space="0" w:color="auto"/>
                                <w:bottom w:val="none" w:sz="0" w:space="0" w:color="auto"/>
                                <w:right w:val="none" w:sz="0" w:space="0" w:color="auto"/>
                              </w:divBdr>
                            </w:div>
                            <w:div w:id="195855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06261">
                      <w:marLeft w:val="0"/>
                      <w:marRight w:val="0"/>
                      <w:marTop w:val="0"/>
                      <w:marBottom w:val="0"/>
                      <w:divBdr>
                        <w:top w:val="none" w:sz="0" w:space="0" w:color="auto"/>
                        <w:left w:val="none" w:sz="0" w:space="0" w:color="auto"/>
                        <w:bottom w:val="none" w:sz="0" w:space="0" w:color="auto"/>
                        <w:right w:val="none" w:sz="0" w:space="0" w:color="auto"/>
                      </w:divBdr>
                      <w:divsChild>
                        <w:div w:id="522134314">
                          <w:marLeft w:val="0"/>
                          <w:marRight w:val="0"/>
                          <w:marTop w:val="0"/>
                          <w:marBottom w:val="0"/>
                          <w:divBdr>
                            <w:top w:val="none" w:sz="0" w:space="0" w:color="auto"/>
                            <w:left w:val="none" w:sz="0" w:space="0" w:color="auto"/>
                            <w:bottom w:val="none" w:sz="0" w:space="0" w:color="auto"/>
                            <w:right w:val="none" w:sz="0" w:space="0" w:color="auto"/>
                          </w:divBdr>
                          <w:divsChild>
                            <w:div w:id="144854399">
                              <w:marLeft w:val="0"/>
                              <w:marRight w:val="0"/>
                              <w:marTop w:val="0"/>
                              <w:marBottom w:val="0"/>
                              <w:divBdr>
                                <w:top w:val="none" w:sz="0" w:space="0" w:color="auto"/>
                                <w:left w:val="none" w:sz="0" w:space="0" w:color="auto"/>
                                <w:bottom w:val="none" w:sz="0" w:space="0" w:color="auto"/>
                                <w:right w:val="none" w:sz="0" w:space="0" w:color="auto"/>
                              </w:divBdr>
                            </w:div>
                            <w:div w:id="525563811">
                              <w:marLeft w:val="0"/>
                              <w:marRight w:val="0"/>
                              <w:marTop w:val="0"/>
                              <w:marBottom w:val="0"/>
                              <w:divBdr>
                                <w:top w:val="none" w:sz="0" w:space="0" w:color="auto"/>
                                <w:left w:val="none" w:sz="0" w:space="0" w:color="auto"/>
                                <w:bottom w:val="none" w:sz="0" w:space="0" w:color="auto"/>
                                <w:right w:val="none" w:sz="0" w:space="0" w:color="auto"/>
                              </w:divBdr>
                            </w:div>
                            <w:div w:id="1307858203">
                              <w:marLeft w:val="0"/>
                              <w:marRight w:val="0"/>
                              <w:marTop w:val="0"/>
                              <w:marBottom w:val="0"/>
                              <w:divBdr>
                                <w:top w:val="none" w:sz="0" w:space="0" w:color="auto"/>
                                <w:left w:val="none" w:sz="0" w:space="0" w:color="auto"/>
                                <w:bottom w:val="none" w:sz="0" w:space="0" w:color="auto"/>
                                <w:right w:val="none" w:sz="0" w:space="0" w:color="auto"/>
                              </w:divBdr>
                            </w:div>
                            <w:div w:id="161501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268884">
                      <w:marLeft w:val="0"/>
                      <w:marRight w:val="0"/>
                      <w:marTop w:val="0"/>
                      <w:marBottom w:val="0"/>
                      <w:divBdr>
                        <w:top w:val="none" w:sz="0" w:space="0" w:color="auto"/>
                        <w:left w:val="none" w:sz="0" w:space="0" w:color="auto"/>
                        <w:bottom w:val="none" w:sz="0" w:space="0" w:color="auto"/>
                        <w:right w:val="none" w:sz="0" w:space="0" w:color="auto"/>
                      </w:divBdr>
                      <w:divsChild>
                        <w:div w:id="1522401918">
                          <w:marLeft w:val="0"/>
                          <w:marRight w:val="0"/>
                          <w:marTop w:val="0"/>
                          <w:marBottom w:val="0"/>
                          <w:divBdr>
                            <w:top w:val="none" w:sz="0" w:space="0" w:color="auto"/>
                            <w:left w:val="none" w:sz="0" w:space="0" w:color="auto"/>
                            <w:bottom w:val="none" w:sz="0" w:space="0" w:color="auto"/>
                            <w:right w:val="none" w:sz="0" w:space="0" w:color="auto"/>
                          </w:divBdr>
                          <w:divsChild>
                            <w:div w:id="236716134">
                              <w:marLeft w:val="0"/>
                              <w:marRight w:val="0"/>
                              <w:marTop w:val="0"/>
                              <w:marBottom w:val="0"/>
                              <w:divBdr>
                                <w:top w:val="none" w:sz="0" w:space="0" w:color="auto"/>
                                <w:left w:val="none" w:sz="0" w:space="0" w:color="auto"/>
                                <w:bottom w:val="none" w:sz="0" w:space="0" w:color="auto"/>
                                <w:right w:val="none" w:sz="0" w:space="0" w:color="auto"/>
                              </w:divBdr>
                            </w:div>
                            <w:div w:id="275259544">
                              <w:marLeft w:val="0"/>
                              <w:marRight w:val="0"/>
                              <w:marTop w:val="0"/>
                              <w:marBottom w:val="0"/>
                              <w:divBdr>
                                <w:top w:val="none" w:sz="0" w:space="0" w:color="auto"/>
                                <w:left w:val="none" w:sz="0" w:space="0" w:color="auto"/>
                                <w:bottom w:val="none" w:sz="0" w:space="0" w:color="auto"/>
                                <w:right w:val="none" w:sz="0" w:space="0" w:color="auto"/>
                              </w:divBdr>
                            </w:div>
                            <w:div w:id="393091713">
                              <w:marLeft w:val="0"/>
                              <w:marRight w:val="0"/>
                              <w:marTop w:val="0"/>
                              <w:marBottom w:val="0"/>
                              <w:divBdr>
                                <w:top w:val="none" w:sz="0" w:space="0" w:color="auto"/>
                                <w:left w:val="none" w:sz="0" w:space="0" w:color="auto"/>
                                <w:bottom w:val="none" w:sz="0" w:space="0" w:color="auto"/>
                                <w:right w:val="none" w:sz="0" w:space="0" w:color="auto"/>
                              </w:divBdr>
                            </w:div>
                            <w:div w:id="207304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57438">
                      <w:marLeft w:val="0"/>
                      <w:marRight w:val="0"/>
                      <w:marTop w:val="0"/>
                      <w:marBottom w:val="0"/>
                      <w:divBdr>
                        <w:top w:val="none" w:sz="0" w:space="0" w:color="auto"/>
                        <w:left w:val="none" w:sz="0" w:space="0" w:color="auto"/>
                        <w:bottom w:val="none" w:sz="0" w:space="0" w:color="auto"/>
                        <w:right w:val="none" w:sz="0" w:space="0" w:color="auto"/>
                      </w:divBdr>
                      <w:divsChild>
                        <w:div w:id="1266497184">
                          <w:marLeft w:val="0"/>
                          <w:marRight w:val="0"/>
                          <w:marTop w:val="0"/>
                          <w:marBottom w:val="0"/>
                          <w:divBdr>
                            <w:top w:val="none" w:sz="0" w:space="0" w:color="auto"/>
                            <w:left w:val="none" w:sz="0" w:space="0" w:color="auto"/>
                            <w:bottom w:val="none" w:sz="0" w:space="0" w:color="auto"/>
                            <w:right w:val="none" w:sz="0" w:space="0" w:color="auto"/>
                          </w:divBdr>
                          <w:divsChild>
                            <w:div w:id="98455566">
                              <w:marLeft w:val="0"/>
                              <w:marRight w:val="0"/>
                              <w:marTop w:val="0"/>
                              <w:marBottom w:val="0"/>
                              <w:divBdr>
                                <w:top w:val="none" w:sz="0" w:space="0" w:color="auto"/>
                                <w:left w:val="none" w:sz="0" w:space="0" w:color="auto"/>
                                <w:bottom w:val="none" w:sz="0" w:space="0" w:color="auto"/>
                                <w:right w:val="none" w:sz="0" w:space="0" w:color="auto"/>
                              </w:divBdr>
                            </w:div>
                            <w:div w:id="335156649">
                              <w:marLeft w:val="0"/>
                              <w:marRight w:val="0"/>
                              <w:marTop w:val="0"/>
                              <w:marBottom w:val="0"/>
                              <w:divBdr>
                                <w:top w:val="none" w:sz="0" w:space="0" w:color="auto"/>
                                <w:left w:val="none" w:sz="0" w:space="0" w:color="auto"/>
                                <w:bottom w:val="none" w:sz="0" w:space="0" w:color="auto"/>
                                <w:right w:val="none" w:sz="0" w:space="0" w:color="auto"/>
                              </w:divBdr>
                            </w:div>
                            <w:div w:id="1234008094">
                              <w:marLeft w:val="0"/>
                              <w:marRight w:val="0"/>
                              <w:marTop w:val="0"/>
                              <w:marBottom w:val="0"/>
                              <w:divBdr>
                                <w:top w:val="none" w:sz="0" w:space="0" w:color="auto"/>
                                <w:left w:val="none" w:sz="0" w:space="0" w:color="auto"/>
                                <w:bottom w:val="none" w:sz="0" w:space="0" w:color="auto"/>
                                <w:right w:val="none" w:sz="0" w:space="0" w:color="auto"/>
                              </w:divBdr>
                            </w:div>
                            <w:div w:id="1457749578">
                              <w:marLeft w:val="0"/>
                              <w:marRight w:val="0"/>
                              <w:marTop w:val="0"/>
                              <w:marBottom w:val="0"/>
                              <w:divBdr>
                                <w:top w:val="none" w:sz="0" w:space="0" w:color="auto"/>
                                <w:left w:val="none" w:sz="0" w:space="0" w:color="auto"/>
                                <w:bottom w:val="none" w:sz="0" w:space="0" w:color="auto"/>
                                <w:right w:val="none" w:sz="0" w:space="0" w:color="auto"/>
                              </w:divBdr>
                            </w:div>
                            <w:div w:id="147614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109424">
                      <w:marLeft w:val="0"/>
                      <w:marRight w:val="0"/>
                      <w:marTop w:val="0"/>
                      <w:marBottom w:val="0"/>
                      <w:divBdr>
                        <w:top w:val="none" w:sz="0" w:space="0" w:color="auto"/>
                        <w:left w:val="none" w:sz="0" w:space="0" w:color="auto"/>
                        <w:bottom w:val="none" w:sz="0" w:space="0" w:color="auto"/>
                        <w:right w:val="none" w:sz="0" w:space="0" w:color="auto"/>
                      </w:divBdr>
                      <w:divsChild>
                        <w:div w:id="712122975">
                          <w:marLeft w:val="0"/>
                          <w:marRight w:val="0"/>
                          <w:marTop w:val="0"/>
                          <w:marBottom w:val="0"/>
                          <w:divBdr>
                            <w:top w:val="none" w:sz="0" w:space="0" w:color="auto"/>
                            <w:left w:val="none" w:sz="0" w:space="0" w:color="auto"/>
                            <w:bottom w:val="none" w:sz="0" w:space="0" w:color="auto"/>
                            <w:right w:val="none" w:sz="0" w:space="0" w:color="auto"/>
                          </w:divBdr>
                          <w:divsChild>
                            <w:div w:id="117854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210835">
                      <w:marLeft w:val="0"/>
                      <w:marRight w:val="0"/>
                      <w:marTop w:val="0"/>
                      <w:marBottom w:val="0"/>
                      <w:divBdr>
                        <w:top w:val="none" w:sz="0" w:space="0" w:color="auto"/>
                        <w:left w:val="none" w:sz="0" w:space="0" w:color="auto"/>
                        <w:bottom w:val="none" w:sz="0" w:space="0" w:color="auto"/>
                        <w:right w:val="none" w:sz="0" w:space="0" w:color="auto"/>
                      </w:divBdr>
                      <w:divsChild>
                        <w:div w:id="110171442">
                          <w:marLeft w:val="0"/>
                          <w:marRight w:val="0"/>
                          <w:marTop w:val="0"/>
                          <w:marBottom w:val="0"/>
                          <w:divBdr>
                            <w:top w:val="none" w:sz="0" w:space="0" w:color="auto"/>
                            <w:left w:val="none" w:sz="0" w:space="0" w:color="auto"/>
                            <w:bottom w:val="none" w:sz="0" w:space="0" w:color="auto"/>
                            <w:right w:val="none" w:sz="0" w:space="0" w:color="auto"/>
                          </w:divBdr>
                          <w:divsChild>
                            <w:div w:id="133641968">
                              <w:marLeft w:val="0"/>
                              <w:marRight w:val="0"/>
                              <w:marTop w:val="0"/>
                              <w:marBottom w:val="0"/>
                              <w:divBdr>
                                <w:top w:val="none" w:sz="0" w:space="0" w:color="auto"/>
                                <w:left w:val="none" w:sz="0" w:space="0" w:color="auto"/>
                                <w:bottom w:val="none" w:sz="0" w:space="0" w:color="auto"/>
                                <w:right w:val="none" w:sz="0" w:space="0" w:color="auto"/>
                              </w:divBdr>
                            </w:div>
                            <w:div w:id="284770620">
                              <w:marLeft w:val="0"/>
                              <w:marRight w:val="0"/>
                              <w:marTop w:val="0"/>
                              <w:marBottom w:val="0"/>
                              <w:divBdr>
                                <w:top w:val="none" w:sz="0" w:space="0" w:color="auto"/>
                                <w:left w:val="none" w:sz="0" w:space="0" w:color="auto"/>
                                <w:bottom w:val="none" w:sz="0" w:space="0" w:color="auto"/>
                                <w:right w:val="none" w:sz="0" w:space="0" w:color="auto"/>
                              </w:divBdr>
                            </w:div>
                            <w:div w:id="710039501">
                              <w:marLeft w:val="0"/>
                              <w:marRight w:val="0"/>
                              <w:marTop w:val="0"/>
                              <w:marBottom w:val="0"/>
                              <w:divBdr>
                                <w:top w:val="none" w:sz="0" w:space="0" w:color="auto"/>
                                <w:left w:val="none" w:sz="0" w:space="0" w:color="auto"/>
                                <w:bottom w:val="none" w:sz="0" w:space="0" w:color="auto"/>
                                <w:right w:val="none" w:sz="0" w:space="0" w:color="auto"/>
                              </w:divBdr>
                            </w:div>
                            <w:div w:id="937755275">
                              <w:marLeft w:val="0"/>
                              <w:marRight w:val="0"/>
                              <w:marTop w:val="0"/>
                              <w:marBottom w:val="0"/>
                              <w:divBdr>
                                <w:top w:val="none" w:sz="0" w:space="0" w:color="auto"/>
                                <w:left w:val="none" w:sz="0" w:space="0" w:color="auto"/>
                                <w:bottom w:val="none" w:sz="0" w:space="0" w:color="auto"/>
                                <w:right w:val="none" w:sz="0" w:space="0" w:color="auto"/>
                              </w:divBdr>
                            </w:div>
                            <w:div w:id="141624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488585">
                      <w:marLeft w:val="0"/>
                      <w:marRight w:val="0"/>
                      <w:marTop w:val="0"/>
                      <w:marBottom w:val="0"/>
                      <w:divBdr>
                        <w:top w:val="none" w:sz="0" w:space="0" w:color="auto"/>
                        <w:left w:val="none" w:sz="0" w:space="0" w:color="auto"/>
                        <w:bottom w:val="none" w:sz="0" w:space="0" w:color="auto"/>
                        <w:right w:val="none" w:sz="0" w:space="0" w:color="auto"/>
                      </w:divBdr>
                      <w:divsChild>
                        <w:div w:id="748817407">
                          <w:marLeft w:val="0"/>
                          <w:marRight w:val="0"/>
                          <w:marTop w:val="0"/>
                          <w:marBottom w:val="0"/>
                          <w:divBdr>
                            <w:top w:val="none" w:sz="0" w:space="0" w:color="auto"/>
                            <w:left w:val="none" w:sz="0" w:space="0" w:color="auto"/>
                            <w:bottom w:val="none" w:sz="0" w:space="0" w:color="auto"/>
                            <w:right w:val="none" w:sz="0" w:space="0" w:color="auto"/>
                          </w:divBdr>
                          <w:divsChild>
                            <w:div w:id="780883737">
                              <w:marLeft w:val="0"/>
                              <w:marRight w:val="0"/>
                              <w:marTop w:val="0"/>
                              <w:marBottom w:val="0"/>
                              <w:divBdr>
                                <w:top w:val="none" w:sz="0" w:space="0" w:color="auto"/>
                                <w:left w:val="none" w:sz="0" w:space="0" w:color="auto"/>
                                <w:bottom w:val="none" w:sz="0" w:space="0" w:color="auto"/>
                                <w:right w:val="none" w:sz="0" w:space="0" w:color="auto"/>
                              </w:divBdr>
                            </w:div>
                            <w:div w:id="1000697243">
                              <w:marLeft w:val="0"/>
                              <w:marRight w:val="0"/>
                              <w:marTop w:val="0"/>
                              <w:marBottom w:val="0"/>
                              <w:divBdr>
                                <w:top w:val="none" w:sz="0" w:space="0" w:color="auto"/>
                                <w:left w:val="none" w:sz="0" w:space="0" w:color="auto"/>
                                <w:bottom w:val="none" w:sz="0" w:space="0" w:color="auto"/>
                                <w:right w:val="none" w:sz="0" w:space="0" w:color="auto"/>
                              </w:divBdr>
                            </w:div>
                            <w:div w:id="1788813489">
                              <w:marLeft w:val="0"/>
                              <w:marRight w:val="0"/>
                              <w:marTop w:val="0"/>
                              <w:marBottom w:val="0"/>
                              <w:divBdr>
                                <w:top w:val="none" w:sz="0" w:space="0" w:color="auto"/>
                                <w:left w:val="none" w:sz="0" w:space="0" w:color="auto"/>
                                <w:bottom w:val="none" w:sz="0" w:space="0" w:color="auto"/>
                                <w:right w:val="none" w:sz="0" w:space="0" w:color="auto"/>
                              </w:divBdr>
                            </w:div>
                            <w:div w:id="1800536107">
                              <w:marLeft w:val="0"/>
                              <w:marRight w:val="0"/>
                              <w:marTop w:val="0"/>
                              <w:marBottom w:val="0"/>
                              <w:divBdr>
                                <w:top w:val="none" w:sz="0" w:space="0" w:color="auto"/>
                                <w:left w:val="none" w:sz="0" w:space="0" w:color="auto"/>
                                <w:bottom w:val="none" w:sz="0" w:space="0" w:color="auto"/>
                                <w:right w:val="none" w:sz="0" w:space="0" w:color="auto"/>
                              </w:divBdr>
                            </w:div>
                            <w:div w:id="207723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96272">
                      <w:marLeft w:val="0"/>
                      <w:marRight w:val="0"/>
                      <w:marTop w:val="0"/>
                      <w:marBottom w:val="0"/>
                      <w:divBdr>
                        <w:top w:val="none" w:sz="0" w:space="0" w:color="auto"/>
                        <w:left w:val="none" w:sz="0" w:space="0" w:color="auto"/>
                        <w:bottom w:val="none" w:sz="0" w:space="0" w:color="auto"/>
                        <w:right w:val="none" w:sz="0" w:space="0" w:color="auto"/>
                      </w:divBdr>
                      <w:divsChild>
                        <w:div w:id="1102728869">
                          <w:marLeft w:val="0"/>
                          <w:marRight w:val="0"/>
                          <w:marTop w:val="0"/>
                          <w:marBottom w:val="0"/>
                          <w:divBdr>
                            <w:top w:val="none" w:sz="0" w:space="0" w:color="auto"/>
                            <w:left w:val="none" w:sz="0" w:space="0" w:color="auto"/>
                            <w:bottom w:val="none" w:sz="0" w:space="0" w:color="auto"/>
                            <w:right w:val="none" w:sz="0" w:space="0" w:color="auto"/>
                          </w:divBdr>
                          <w:divsChild>
                            <w:div w:id="14695536">
                              <w:marLeft w:val="0"/>
                              <w:marRight w:val="0"/>
                              <w:marTop w:val="0"/>
                              <w:marBottom w:val="0"/>
                              <w:divBdr>
                                <w:top w:val="none" w:sz="0" w:space="0" w:color="auto"/>
                                <w:left w:val="none" w:sz="0" w:space="0" w:color="auto"/>
                                <w:bottom w:val="none" w:sz="0" w:space="0" w:color="auto"/>
                                <w:right w:val="none" w:sz="0" w:space="0" w:color="auto"/>
                              </w:divBdr>
                            </w:div>
                            <w:div w:id="22293171">
                              <w:marLeft w:val="0"/>
                              <w:marRight w:val="0"/>
                              <w:marTop w:val="0"/>
                              <w:marBottom w:val="0"/>
                              <w:divBdr>
                                <w:top w:val="none" w:sz="0" w:space="0" w:color="auto"/>
                                <w:left w:val="none" w:sz="0" w:space="0" w:color="auto"/>
                                <w:bottom w:val="none" w:sz="0" w:space="0" w:color="auto"/>
                                <w:right w:val="none" w:sz="0" w:space="0" w:color="auto"/>
                              </w:divBdr>
                            </w:div>
                            <w:div w:id="1023097448">
                              <w:marLeft w:val="0"/>
                              <w:marRight w:val="0"/>
                              <w:marTop w:val="0"/>
                              <w:marBottom w:val="0"/>
                              <w:divBdr>
                                <w:top w:val="none" w:sz="0" w:space="0" w:color="auto"/>
                                <w:left w:val="none" w:sz="0" w:space="0" w:color="auto"/>
                                <w:bottom w:val="none" w:sz="0" w:space="0" w:color="auto"/>
                                <w:right w:val="none" w:sz="0" w:space="0" w:color="auto"/>
                              </w:divBdr>
                            </w:div>
                            <w:div w:id="1260019451">
                              <w:marLeft w:val="0"/>
                              <w:marRight w:val="0"/>
                              <w:marTop w:val="0"/>
                              <w:marBottom w:val="0"/>
                              <w:divBdr>
                                <w:top w:val="none" w:sz="0" w:space="0" w:color="auto"/>
                                <w:left w:val="none" w:sz="0" w:space="0" w:color="auto"/>
                                <w:bottom w:val="none" w:sz="0" w:space="0" w:color="auto"/>
                                <w:right w:val="none" w:sz="0" w:space="0" w:color="auto"/>
                              </w:divBdr>
                            </w:div>
                            <w:div w:id="161651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594798">
                      <w:marLeft w:val="0"/>
                      <w:marRight w:val="0"/>
                      <w:marTop w:val="0"/>
                      <w:marBottom w:val="0"/>
                      <w:divBdr>
                        <w:top w:val="none" w:sz="0" w:space="0" w:color="auto"/>
                        <w:left w:val="none" w:sz="0" w:space="0" w:color="auto"/>
                        <w:bottom w:val="none" w:sz="0" w:space="0" w:color="auto"/>
                        <w:right w:val="none" w:sz="0" w:space="0" w:color="auto"/>
                      </w:divBdr>
                      <w:divsChild>
                        <w:div w:id="794101956">
                          <w:marLeft w:val="0"/>
                          <w:marRight w:val="0"/>
                          <w:marTop w:val="0"/>
                          <w:marBottom w:val="0"/>
                          <w:divBdr>
                            <w:top w:val="none" w:sz="0" w:space="0" w:color="auto"/>
                            <w:left w:val="none" w:sz="0" w:space="0" w:color="auto"/>
                            <w:bottom w:val="none" w:sz="0" w:space="0" w:color="auto"/>
                            <w:right w:val="none" w:sz="0" w:space="0" w:color="auto"/>
                          </w:divBdr>
                          <w:divsChild>
                            <w:div w:id="398528373">
                              <w:marLeft w:val="0"/>
                              <w:marRight w:val="0"/>
                              <w:marTop w:val="0"/>
                              <w:marBottom w:val="0"/>
                              <w:divBdr>
                                <w:top w:val="none" w:sz="0" w:space="0" w:color="auto"/>
                                <w:left w:val="none" w:sz="0" w:space="0" w:color="auto"/>
                                <w:bottom w:val="none" w:sz="0" w:space="0" w:color="auto"/>
                                <w:right w:val="none" w:sz="0" w:space="0" w:color="auto"/>
                              </w:divBdr>
                            </w:div>
                            <w:div w:id="456679787">
                              <w:marLeft w:val="0"/>
                              <w:marRight w:val="0"/>
                              <w:marTop w:val="0"/>
                              <w:marBottom w:val="0"/>
                              <w:divBdr>
                                <w:top w:val="none" w:sz="0" w:space="0" w:color="auto"/>
                                <w:left w:val="none" w:sz="0" w:space="0" w:color="auto"/>
                                <w:bottom w:val="none" w:sz="0" w:space="0" w:color="auto"/>
                                <w:right w:val="none" w:sz="0" w:space="0" w:color="auto"/>
                              </w:divBdr>
                            </w:div>
                            <w:div w:id="907812510">
                              <w:marLeft w:val="0"/>
                              <w:marRight w:val="0"/>
                              <w:marTop w:val="0"/>
                              <w:marBottom w:val="0"/>
                              <w:divBdr>
                                <w:top w:val="none" w:sz="0" w:space="0" w:color="auto"/>
                                <w:left w:val="none" w:sz="0" w:space="0" w:color="auto"/>
                                <w:bottom w:val="none" w:sz="0" w:space="0" w:color="auto"/>
                                <w:right w:val="none" w:sz="0" w:space="0" w:color="auto"/>
                              </w:divBdr>
                            </w:div>
                            <w:div w:id="1072579183">
                              <w:marLeft w:val="0"/>
                              <w:marRight w:val="0"/>
                              <w:marTop w:val="0"/>
                              <w:marBottom w:val="0"/>
                              <w:divBdr>
                                <w:top w:val="none" w:sz="0" w:space="0" w:color="auto"/>
                                <w:left w:val="none" w:sz="0" w:space="0" w:color="auto"/>
                                <w:bottom w:val="none" w:sz="0" w:space="0" w:color="auto"/>
                                <w:right w:val="none" w:sz="0" w:space="0" w:color="auto"/>
                              </w:divBdr>
                            </w:div>
                            <w:div w:id="178221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071367">
                      <w:marLeft w:val="0"/>
                      <w:marRight w:val="0"/>
                      <w:marTop w:val="0"/>
                      <w:marBottom w:val="0"/>
                      <w:divBdr>
                        <w:top w:val="none" w:sz="0" w:space="0" w:color="auto"/>
                        <w:left w:val="none" w:sz="0" w:space="0" w:color="auto"/>
                        <w:bottom w:val="none" w:sz="0" w:space="0" w:color="auto"/>
                        <w:right w:val="none" w:sz="0" w:space="0" w:color="auto"/>
                      </w:divBdr>
                      <w:divsChild>
                        <w:div w:id="258022774">
                          <w:marLeft w:val="0"/>
                          <w:marRight w:val="0"/>
                          <w:marTop w:val="0"/>
                          <w:marBottom w:val="0"/>
                          <w:divBdr>
                            <w:top w:val="none" w:sz="0" w:space="0" w:color="auto"/>
                            <w:left w:val="none" w:sz="0" w:space="0" w:color="auto"/>
                            <w:bottom w:val="none" w:sz="0" w:space="0" w:color="auto"/>
                            <w:right w:val="none" w:sz="0" w:space="0" w:color="auto"/>
                          </w:divBdr>
                          <w:divsChild>
                            <w:div w:id="173614880">
                              <w:marLeft w:val="0"/>
                              <w:marRight w:val="0"/>
                              <w:marTop w:val="0"/>
                              <w:marBottom w:val="0"/>
                              <w:divBdr>
                                <w:top w:val="none" w:sz="0" w:space="0" w:color="auto"/>
                                <w:left w:val="none" w:sz="0" w:space="0" w:color="auto"/>
                                <w:bottom w:val="none" w:sz="0" w:space="0" w:color="auto"/>
                                <w:right w:val="none" w:sz="0" w:space="0" w:color="auto"/>
                              </w:divBdr>
                            </w:div>
                            <w:div w:id="678846507">
                              <w:marLeft w:val="0"/>
                              <w:marRight w:val="0"/>
                              <w:marTop w:val="0"/>
                              <w:marBottom w:val="0"/>
                              <w:divBdr>
                                <w:top w:val="none" w:sz="0" w:space="0" w:color="auto"/>
                                <w:left w:val="none" w:sz="0" w:space="0" w:color="auto"/>
                                <w:bottom w:val="none" w:sz="0" w:space="0" w:color="auto"/>
                                <w:right w:val="none" w:sz="0" w:space="0" w:color="auto"/>
                              </w:divBdr>
                            </w:div>
                            <w:div w:id="1645888975">
                              <w:marLeft w:val="0"/>
                              <w:marRight w:val="0"/>
                              <w:marTop w:val="0"/>
                              <w:marBottom w:val="0"/>
                              <w:divBdr>
                                <w:top w:val="none" w:sz="0" w:space="0" w:color="auto"/>
                                <w:left w:val="none" w:sz="0" w:space="0" w:color="auto"/>
                                <w:bottom w:val="none" w:sz="0" w:space="0" w:color="auto"/>
                                <w:right w:val="none" w:sz="0" w:space="0" w:color="auto"/>
                              </w:divBdr>
                            </w:div>
                            <w:div w:id="173415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633893">
                      <w:marLeft w:val="0"/>
                      <w:marRight w:val="0"/>
                      <w:marTop w:val="0"/>
                      <w:marBottom w:val="0"/>
                      <w:divBdr>
                        <w:top w:val="none" w:sz="0" w:space="0" w:color="auto"/>
                        <w:left w:val="none" w:sz="0" w:space="0" w:color="auto"/>
                        <w:bottom w:val="none" w:sz="0" w:space="0" w:color="auto"/>
                        <w:right w:val="none" w:sz="0" w:space="0" w:color="auto"/>
                      </w:divBdr>
                      <w:divsChild>
                        <w:div w:id="268706917">
                          <w:marLeft w:val="0"/>
                          <w:marRight w:val="0"/>
                          <w:marTop w:val="0"/>
                          <w:marBottom w:val="0"/>
                          <w:divBdr>
                            <w:top w:val="none" w:sz="0" w:space="0" w:color="auto"/>
                            <w:left w:val="none" w:sz="0" w:space="0" w:color="auto"/>
                            <w:bottom w:val="none" w:sz="0" w:space="0" w:color="auto"/>
                            <w:right w:val="none" w:sz="0" w:space="0" w:color="auto"/>
                          </w:divBdr>
                          <w:divsChild>
                            <w:div w:id="129171814">
                              <w:marLeft w:val="0"/>
                              <w:marRight w:val="0"/>
                              <w:marTop w:val="0"/>
                              <w:marBottom w:val="0"/>
                              <w:divBdr>
                                <w:top w:val="none" w:sz="0" w:space="0" w:color="auto"/>
                                <w:left w:val="none" w:sz="0" w:space="0" w:color="auto"/>
                                <w:bottom w:val="none" w:sz="0" w:space="0" w:color="auto"/>
                                <w:right w:val="none" w:sz="0" w:space="0" w:color="auto"/>
                              </w:divBdr>
                            </w:div>
                            <w:div w:id="369112031">
                              <w:marLeft w:val="0"/>
                              <w:marRight w:val="0"/>
                              <w:marTop w:val="0"/>
                              <w:marBottom w:val="0"/>
                              <w:divBdr>
                                <w:top w:val="none" w:sz="0" w:space="0" w:color="auto"/>
                                <w:left w:val="none" w:sz="0" w:space="0" w:color="auto"/>
                                <w:bottom w:val="none" w:sz="0" w:space="0" w:color="auto"/>
                                <w:right w:val="none" w:sz="0" w:space="0" w:color="auto"/>
                              </w:divBdr>
                            </w:div>
                            <w:div w:id="538589682">
                              <w:marLeft w:val="0"/>
                              <w:marRight w:val="0"/>
                              <w:marTop w:val="0"/>
                              <w:marBottom w:val="0"/>
                              <w:divBdr>
                                <w:top w:val="none" w:sz="0" w:space="0" w:color="auto"/>
                                <w:left w:val="none" w:sz="0" w:space="0" w:color="auto"/>
                                <w:bottom w:val="none" w:sz="0" w:space="0" w:color="auto"/>
                                <w:right w:val="none" w:sz="0" w:space="0" w:color="auto"/>
                              </w:divBdr>
                            </w:div>
                            <w:div w:id="580601588">
                              <w:marLeft w:val="0"/>
                              <w:marRight w:val="0"/>
                              <w:marTop w:val="0"/>
                              <w:marBottom w:val="0"/>
                              <w:divBdr>
                                <w:top w:val="none" w:sz="0" w:space="0" w:color="auto"/>
                                <w:left w:val="none" w:sz="0" w:space="0" w:color="auto"/>
                                <w:bottom w:val="none" w:sz="0" w:space="0" w:color="auto"/>
                                <w:right w:val="none" w:sz="0" w:space="0" w:color="auto"/>
                              </w:divBdr>
                            </w:div>
                            <w:div w:id="60492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867743">
                      <w:marLeft w:val="0"/>
                      <w:marRight w:val="0"/>
                      <w:marTop w:val="0"/>
                      <w:marBottom w:val="0"/>
                      <w:divBdr>
                        <w:top w:val="none" w:sz="0" w:space="0" w:color="auto"/>
                        <w:left w:val="none" w:sz="0" w:space="0" w:color="auto"/>
                        <w:bottom w:val="none" w:sz="0" w:space="0" w:color="auto"/>
                        <w:right w:val="none" w:sz="0" w:space="0" w:color="auto"/>
                      </w:divBdr>
                      <w:divsChild>
                        <w:div w:id="711727995">
                          <w:marLeft w:val="0"/>
                          <w:marRight w:val="0"/>
                          <w:marTop w:val="0"/>
                          <w:marBottom w:val="0"/>
                          <w:divBdr>
                            <w:top w:val="none" w:sz="0" w:space="0" w:color="auto"/>
                            <w:left w:val="none" w:sz="0" w:space="0" w:color="auto"/>
                            <w:bottom w:val="none" w:sz="0" w:space="0" w:color="auto"/>
                            <w:right w:val="none" w:sz="0" w:space="0" w:color="auto"/>
                          </w:divBdr>
                          <w:divsChild>
                            <w:div w:id="141191437">
                              <w:marLeft w:val="0"/>
                              <w:marRight w:val="0"/>
                              <w:marTop w:val="0"/>
                              <w:marBottom w:val="0"/>
                              <w:divBdr>
                                <w:top w:val="none" w:sz="0" w:space="0" w:color="auto"/>
                                <w:left w:val="none" w:sz="0" w:space="0" w:color="auto"/>
                                <w:bottom w:val="none" w:sz="0" w:space="0" w:color="auto"/>
                                <w:right w:val="none" w:sz="0" w:space="0" w:color="auto"/>
                              </w:divBdr>
                            </w:div>
                            <w:div w:id="901868258">
                              <w:marLeft w:val="0"/>
                              <w:marRight w:val="0"/>
                              <w:marTop w:val="0"/>
                              <w:marBottom w:val="0"/>
                              <w:divBdr>
                                <w:top w:val="none" w:sz="0" w:space="0" w:color="auto"/>
                                <w:left w:val="none" w:sz="0" w:space="0" w:color="auto"/>
                                <w:bottom w:val="none" w:sz="0" w:space="0" w:color="auto"/>
                                <w:right w:val="none" w:sz="0" w:space="0" w:color="auto"/>
                              </w:divBdr>
                            </w:div>
                            <w:div w:id="1428115464">
                              <w:marLeft w:val="0"/>
                              <w:marRight w:val="0"/>
                              <w:marTop w:val="0"/>
                              <w:marBottom w:val="0"/>
                              <w:divBdr>
                                <w:top w:val="none" w:sz="0" w:space="0" w:color="auto"/>
                                <w:left w:val="none" w:sz="0" w:space="0" w:color="auto"/>
                                <w:bottom w:val="none" w:sz="0" w:space="0" w:color="auto"/>
                                <w:right w:val="none" w:sz="0" w:space="0" w:color="auto"/>
                              </w:divBdr>
                            </w:div>
                            <w:div w:id="1467120507">
                              <w:marLeft w:val="0"/>
                              <w:marRight w:val="0"/>
                              <w:marTop w:val="0"/>
                              <w:marBottom w:val="0"/>
                              <w:divBdr>
                                <w:top w:val="none" w:sz="0" w:space="0" w:color="auto"/>
                                <w:left w:val="none" w:sz="0" w:space="0" w:color="auto"/>
                                <w:bottom w:val="none" w:sz="0" w:space="0" w:color="auto"/>
                                <w:right w:val="none" w:sz="0" w:space="0" w:color="auto"/>
                              </w:divBdr>
                            </w:div>
                            <w:div w:id="197467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638997">
                      <w:marLeft w:val="0"/>
                      <w:marRight w:val="0"/>
                      <w:marTop w:val="0"/>
                      <w:marBottom w:val="0"/>
                      <w:divBdr>
                        <w:top w:val="none" w:sz="0" w:space="0" w:color="auto"/>
                        <w:left w:val="none" w:sz="0" w:space="0" w:color="auto"/>
                        <w:bottom w:val="none" w:sz="0" w:space="0" w:color="auto"/>
                        <w:right w:val="none" w:sz="0" w:space="0" w:color="auto"/>
                      </w:divBdr>
                      <w:divsChild>
                        <w:div w:id="1442604562">
                          <w:marLeft w:val="0"/>
                          <w:marRight w:val="0"/>
                          <w:marTop w:val="0"/>
                          <w:marBottom w:val="0"/>
                          <w:divBdr>
                            <w:top w:val="none" w:sz="0" w:space="0" w:color="auto"/>
                            <w:left w:val="none" w:sz="0" w:space="0" w:color="auto"/>
                            <w:bottom w:val="none" w:sz="0" w:space="0" w:color="auto"/>
                            <w:right w:val="none" w:sz="0" w:space="0" w:color="auto"/>
                          </w:divBdr>
                          <w:divsChild>
                            <w:div w:id="149640506">
                              <w:marLeft w:val="0"/>
                              <w:marRight w:val="0"/>
                              <w:marTop w:val="0"/>
                              <w:marBottom w:val="0"/>
                              <w:divBdr>
                                <w:top w:val="none" w:sz="0" w:space="0" w:color="auto"/>
                                <w:left w:val="none" w:sz="0" w:space="0" w:color="auto"/>
                                <w:bottom w:val="none" w:sz="0" w:space="0" w:color="auto"/>
                                <w:right w:val="none" w:sz="0" w:space="0" w:color="auto"/>
                              </w:divBdr>
                            </w:div>
                            <w:div w:id="744301336">
                              <w:marLeft w:val="0"/>
                              <w:marRight w:val="0"/>
                              <w:marTop w:val="0"/>
                              <w:marBottom w:val="0"/>
                              <w:divBdr>
                                <w:top w:val="none" w:sz="0" w:space="0" w:color="auto"/>
                                <w:left w:val="none" w:sz="0" w:space="0" w:color="auto"/>
                                <w:bottom w:val="none" w:sz="0" w:space="0" w:color="auto"/>
                                <w:right w:val="none" w:sz="0" w:space="0" w:color="auto"/>
                              </w:divBdr>
                            </w:div>
                            <w:div w:id="991522235">
                              <w:marLeft w:val="0"/>
                              <w:marRight w:val="0"/>
                              <w:marTop w:val="0"/>
                              <w:marBottom w:val="0"/>
                              <w:divBdr>
                                <w:top w:val="none" w:sz="0" w:space="0" w:color="auto"/>
                                <w:left w:val="none" w:sz="0" w:space="0" w:color="auto"/>
                                <w:bottom w:val="none" w:sz="0" w:space="0" w:color="auto"/>
                                <w:right w:val="none" w:sz="0" w:space="0" w:color="auto"/>
                              </w:divBdr>
                            </w:div>
                            <w:div w:id="1303777200">
                              <w:marLeft w:val="0"/>
                              <w:marRight w:val="0"/>
                              <w:marTop w:val="0"/>
                              <w:marBottom w:val="0"/>
                              <w:divBdr>
                                <w:top w:val="none" w:sz="0" w:space="0" w:color="auto"/>
                                <w:left w:val="none" w:sz="0" w:space="0" w:color="auto"/>
                                <w:bottom w:val="none" w:sz="0" w:space="0" w:color="auto"/>
                                <w:right w:val="none" w:sz="0" w:space="0" w:color="auto"/>
                              </w:divBdr>
                            </w:div>
                            <w:div w:id="146238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991893">
                      <w:marLeft w:val="0"/>
                      <w:marRight w:val="0"/>
                      <w:marTop w:val="0"/>
                      <w:marBottom w:val="0"/>
                      <w:divBdr>
                        <w:top w:val="none" w:sz="0" w:space="0" w:color="auto"/>
                        <w:left w:val="none" w:sz="0" w:space="0" w:color="auto"/>
                        <w:bottom w:val="none" w:sz="0" w:space="0" w:color="auto"/>
                        <w:right w:val="none" w:sz="0" w:space="0" w:color="auto"/>
                      </w:divBdr>
                      <w:divsChild>
                        <w:div w:id="675423040">
                          <w:marLeft w:val="0"/>
                          <w:marRight w:val="0"/>
                          <w:marTop w:val="0"/>
                          <w:marBottom w:val="0"/>
                          <w:divBdr>
                            <w:top w:val="none" w:sz="0" w:space="0" w:color="auto"/>
                            <w:left w:val="none" w:sz="0" w:space="0" w:color="auto"/>
                            <w:bottom w:val="none" w:sz="0" w:space="0" w:color="auto"/>
                            <w:right w:val="none" w:sz="0" w:space="0" w:color="auto"/>
                          </w:divBdr>
                          <w:divsChild>
                            <w:div w:id="369914098">
                              <w:marLeft w:val="0"/>
                              <w:marRight w:val="0"/>
                              <w:marTop w:val="0"/>
                              <w:marBottom w:val="0"/>
                              <w:divBdr>
                                <w:top w:val="none" w:sz="0" w:space="0" w:color="auto"/>
                                <w:left w:val="none" w:sz="0" w:space="0" w:color="auto"/>
                                <w:bottom w:val="none" w:sz="0" w:space="0" w:color="auto"/>
                                <w:right w:val="none" w:sz="0" w:space="0" w:color="auto"/>
                              </w:divBdr>
                            </w:div>
                            <w:div w:id="590698285">
                              <w:marLeft w:val="0"/>
                              <w:marRight w:val="0"/>
                              <w:marTop w:val="0"/>
                              <w:marBottom w:val="0"/>
                              <w:divBdr>
                                <w:top w:val="none" w:sz="0" w:space="0" w:color="auto"/>
                                <w:left w:val="none" w:sz="0" w:space="0" w:color="auto"/>
                                <w:bottom w:val="none" w:sz="0" w:space="0" w:color="auto"/>
                                <w:right w:val="none" w:sz="0" w:space="0" w:color="auto"/>
                              </w:divBdr>
                            </w:div>
                            <w:div w:id="1744840084">
                              <w:marLeft w:val="0"/>
                              <w:marRight w:val="0"/>
                              <w:marTop w:val="0"/>
                              <w:marBottom w:val="0"/>
                              <w:divBdr>
                                <w:top w:val="none" w:sz="0" w:space="0" w:color="auto"/>
                                <w:left w:val="none" w:sz="0" w:space="0" w:color="auto"/>
                                <w:bottom w:val="none" w:sz="0" w:space="0" w:color="auto"/>
                                <w:right w:val="none" w:sz="0" w:space="0" w:color="auto"/>
                              </w:divBdr>
                            </w:div>
                            <w:div w:id="1791893444">
                              <w:marLeft w:val="0"/>
                              <w:marRight w:val="0"/>
                              <w:marTop w:val="0"/>
                              <w:marBottom w:val="0"/>
                              <w:divBdr>
                                <w:top w:val="none" w:sz="0" w:space="0" w:color="auto"/>
                                <w:left w:val="none" w:sz="0" w:space="0" w:color="auto"/>
                                <w:bottom w:val="none" w:sz="0" w:space="0" w:color="auto"/>
                                <w:right w:val="none" w:sz="0" w:space="0" w:color="auto"/>
                              </w:divBdr>
                            </w:div>
                            <w:div w:id="196006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9162996">
      <w:bodyDiv w:val="1"/>
      <w:marLeft w:val="0"/>
      <w:marRight w:val="0"/>
      <w:marTop w:val="0"/>
      <w:marBottom w:val="0"/>
      <w:divBdr>
        <w:top w:val="none" w:sz="0" w:space="0" w:color="auto"/>
        <w:left w:val="none" w:sz="0" w:space="0" w:color="auto"/>
        <w:bottom w:val="none" w:sz="0" w:space="0" w:color="auto"/>
        <w:right w:val="none" w:sz="0" w:space="0" w:color="auto"/>
      </w:divBdr>
    </w:div>
    <w:div w:id="1292251095">
      <w:bodyDiv w:val="1"/>
      <w:marLeft w:val="0"/>
      <w:marRight w:val="0"/>
      <w:marTop w:val="0"/>
      <w:marBottom w:val="0"/>
      <w:divBdr>
        <w:top w:val="none" w:sz="0" w:space="0" w:color="auto"/>
        <w:left w:val="none" w:sz="0" w:space="0" w:color="auto"/>
        <w:bottom w:val="none" w:sz="0" w:space="0" w:color="auto"/>
        <w:right w:val="none" w:sz="0" w:space="0" w:color="auto"/>
      </w:divBdr>
    </w:div>
    <w:div w:id="1301883651">
      <w:bodyDiv w:val="1"/>
      <w:marLeft w:val="0"/>
      <w:marRight w:val="0"/>
      <w:marTop w:val="0"/>
      <w:marBottom w:val="0"/>
      <w:divBdr>
        <w:top w:val="none" w:sz="0" w:space="0" w:color="auto"/>
        <w:left w:val="none" w:sz="0" w:space="0" w:color="auto"/>
        <w:bottom w:val="none" w:sz="0" w:space="0" w:color="auto"/>
        <w:right w:val="none" w:sz="0" w:space="0" w:color="auto"/>
      </w:divBdr>
    </w:div>
    <w:div w:id="1314214147">
      <w:bodyDiv w:val="1"/>
      <w:marLeft w:val="0"/>
      <w:marRight w:val="0"/>
      <w:marTop w:val="0"/>
      <w:marBottom w:val="0"/>
      <w:divBdr>
        <w:top w:val="none" w:sz="0" w:space="0" w:color="auto"/>
        <w:left w:val="none" w:sz="0" w:space="0" w:color="auto"/>
        <w:bottom w:val="none" w:sz="0" w:space="0" w:color="auto"/>
        <w:right w:val="none" w:sz="0" w:space="0" w:color="auto"/>
      </w:divBdr>
    </w:div>
    <w:div w:id="1314989854">
      <w:bodyDiv w:val="1"/>
      <w:marLeft w:val="0"/>
      <w:marRight w:val="0"/>
      <w:marTop w:val="0"/>
      <w:marBottom w:val="0"/>
      <w:divBdr>
        <w:top w:val="none" w:sz="0" w:space="0" w:color="auto"/>
        <w:left w:val="none" w:sz="0" w:space="0" w:color="auto"/>
        <w:bottom w:val="none" w:sz="0" w:space="0" w:color="auto"/>
        <w:right w:val="none" w:sz="0" w:space="0" w:color="auto"/>
      </w:divBdr>
    </w:div>
    <w:div w:id="1316492397">
      <w:bodyDiv w:val="1"/>
      <w:marLeft w:val="0"/>
      <w:marRight w:val="0"/>
      <w:marTop w:val="0"/>
      <w:marBottom w:val="0"/>
      <w:divBdr>
        <w:top w:val="none" w:sz="0" w:space="0" w:color="auto"/>
        <w:left w:val="none" w:sz="0" w:space="0" w:color="auto"/>
        <w:bottom w:val="none" w:sz="0" w:space="0" w:color="auto"/>
        <w:right w:val="none" w:sz="0" w:space="0" w:color="auto"/>
      </w:divBdr>
    </w:div>
    <w:div w:id="1317222863">
      <w:bodyDiv w:val="1"/>
      <w:marLeft w:val="0"/>
      <w:marRight w:val="0"/>
      <w:marTop w:val="0"/>
      <w:marBottom w:val="0"/>
      <w:divBdr>
        <w:top w:val="none" w:sz="0" w:space="0" w:color="auto"/>
        <w:left w:val="none" w:sz="0" w:space="0" w:color="auto"/>
        <w:bottom w:val="none" w:sz="0" w:space="0" w:color="auto"/>
        <w:right w:val="none" w:sz="0" w:space="0" w:color="auto"/>
      </w:divBdr>
    </w:div>
    <w:div w:id="1323850397">
      <w:bodyDiv w:val="1"/>
      <w:marLeft w:val="0"/>
      <w:marRight w:val="0"/>
      <w:marTop w:val="0"/>
      <w:marBottom w:val="0"/>
      <w:divBdr>
        <w:top w:val="none" w:sz="0" w:space="0" w:color="auto"/>
        <w:left w:val="none" w:sz="0" w:space="0" w:color="auto"/>
        <w:bottom w:val="none" w:sz="0" w:space="0" w:color="auto"/>
        <w:right w:val="none" w:sz="0" w:space="0" w:color="auto"/>
      </w:divBdr>
    </w:div>
    <w:div w:id="1325664157">
      <w:bodyDiv w:val="1"/>
      <w:marLeft w:val="0"/>
      <w:marRight w:val="0"/>
      <w:marTop w:val="0"/>
      <w:marBottom w:val="0"/>
      <w:divBdr>
        <w:top w:val="none" w:sz="0" w:space="0" w:color="auto"/>
        <w:left w:val="none" w:sz="0" w:space="0" w:color="auto"/>
        <w:bottom w:val="none" w:sz="0" w:space="0" w:color="auto"/>
        <w:right w:val="none" w:sz="0" w:space="0" w:color="auto"/>
      </w:divBdr>
    </w:div>
    <w:div w:id="1325859884">
      <w:bodyDiv w:val="1"/>
      <w:marLeft w:val="0"/>
      <w:marRight w:val="0"/>
      <w:marTop w:val="0"/>
      <w:marBottom w:val="0"/>
      <w:divBdr>
        <w:top w:val="none" w:sz="0" w:space="0" w:color="auto"/>
        <w:left w:val="none" w:sz="0" w:space="0" w:color="auto"/>
        <w:bottom w:val="none" w:sz="0" w:space="0" w:color="auto"/>
        <w:right w:val="none" w:sz="0" w:space="0" w:color="auto"/>
      </w:divBdr>
    </w:div>
    <w:div w:id="1327322793">
      <w:bodyDiv w:val="1"/>
      <w:marLeft w:val="0"/>
      <w:marRight w:val="0"/>
      <w:marTop w:val="0"/>
      <w:marBottom w:val="0"/>
      <w:divBdr>
        <w:top w:val="none" w:sz="0" w:space="0" w:color="auto"/>
        <w:left w:val="none" w:sz="0" w:space="0" w:color="auto"/>
        <w:bottom w:val="none" w:sz="0" w:space="0" w:color="auto"/>
        <w:right w:val="none" w:sz="0" w:space="0" w:color="auto"/>
      </w:divBdr>
      <w:divsChild>
        <w:div w:id="680012315">
          <w:marLeft w:val="0"/>
          <w:marRight w:val="0"/>
          <w:marTop w:val="0"/>
          <w:marBottom w:val="0"/>
          <w:divBdr>
            <w:top w:val="none" w:sz="0" w:space="0" w:color="auto"/>
            <w:left w:val="none" w:sz="0" w:space="0" w:color="auto"/>
            <w:bottom w:val="none" w:sz="0" w:space="0" w:color="auto"/>
            <w:right w:val="none" w:sz="0" w:space="0" w:color="auto"/>
          </w:divBdr>
          <w:divsChild>
            <w:div w:id="1905136939">
              <w:marLeft w:val="0"/>
              <w:marRight w:val="0"/>
              <w:marTop w:val="0"/>
              <w:marBottom w:val="0"/>
              <w:divBdr>
                <w:top w:val="none" w:sz="0" w:space="0" w:color="auto"/>
                <w:left w:val="none" w:sz="0" w:space="0" w:color="auto"/>
                <w:bottom w:val="none" w:sz="0" w:space="0" w:color="auto"/>
                <w:right w:val="none" w:sz="0" w:space="0" w:color="auto"/>
              </w:divBdr>
              <w:divsChild>
                <w:div w:id="1580822195">
                  <w:marLeft w:val="0"/>
                  <w:marRight w:val="0"/>
                  <w:marTop w:val="0"/>
                  <w:marBottom w:val="0"/>
                  <w:divBdr>
                    <w:top w:val="none" w:sz="0" w:space="0" w:color="auto"/>
                    <w:left w:val="none" w:sz="0" w:space="0" w:color="auto"/>
                    <w:bottom w:val="none" w:sz="0" w:space="0" w:color="auto"/>
                    <w:right w:val="none" w:sz="0" w:space="0" w:color="auto"/>
                  </w:divBdr>
                  <w:divsChild>
                    <w:div w:id="1285848676">
                      <w:marLeft w:val="0"/>
                      <w:marRight w:val="0"/>
                      <w:marTop w:val="0"/>
                      <w:marBottom w:val="0"/>
                      <w:divBdr>
                        <w:top w:val="none" w:sz="0" w:space="0" w:color="auto"/>
                        <w:left w:val="none" w:sz="0" w:space="0" w:color="auto"/>
                        <w:bottom w:val="none" w:sz="0" w:space="0" w:color="auto"/>
                        <w:right w:val="none" w:sz="0" w:space="0" w:color="auto"/>
                      </w:divBdr>
                      <w:divsChild>
                        <w:div w:id="417362323">
                          <w:marLeft w:val="0"/>
                          <w:marRight w:val="0"/>
                          <w:marTop w:val="0"/>
                          <w:marBottom w:val="0"/>
                          <w:divBdr>
                            <w:top w:val="none" w:sz="0" w:space="0" w:color="auto"/>
                            <w:left w:val="none" w:sz="0" w:space="0" w:color="auto"/>
                            <w:bottom w:val="none" w:sz="0" w:space="0" w:color="auto"/>
                            <w:right w:val="none" w:sz="0" w:space="0" w:color="auto"/>
                          </w:divBdr>
                          <w:divsChild>
                            <w:div w:id="1100637335">
                              <w:marLeft w:val="0"/>
                              <w:marRight w:val="0"/>
                              <w:marTop w:val="0"/>
                              <w:marBottom w:val="0"/>
                              <w:divBdr>
                                <w:top w:val="none" w:sz="0" w:space="0" w:color="auto"/>
                                <w:left w:val="none" w:sz="0" w:space="0" w:color="auto"/>
                                <w:bottom w:val="none" w:sz="0" w:space="0" w:color="auto"/>
                                <w:right w:val="none" w:sz="0" w:space="0" w:color="auto"/>
                              </w:divBdr>
                              <w:divsChild>
                                <w:div w:id="1659075948">
                                  <w:marLeft w:val="0"/>
                                  <w:marRight w:val="0"/>
                                  <w:marTop w:val="0"/>
                                  <w:marBottom w:val="0"/>
                                  <w:divBdr>
                                    <w:top w:val="none" w:sz="0" w:space="0" w:color="auto"/>
                                    <w:left w:val="none" w:sz="0" w:space="0" w:color="auto"/>
                                    <w:bottom w:val="none" w:sz="0" w:space="0" w:color="auto"/>
                                    <w:right w:val="none" w:sz="0" w:space="0" w:color="auto"/>
                                  </w:divBdr>
                                  <w:divsChild>
                                    <w:div w:id="1980184415">
                                      <w:marLeft w:val="0"/>
                                      <w:marRight w:val="0"/>
                                      <w:marTop w:val="0"/>
                                      <w:marBottom w:val="0"/>
                                      <w:divBdr>
                                        <w:top w:val="none" w:sz="0" w:space="0" w:color="auto"/>
                                        <w:left w:val="none" w:sz="0" w:space="0" w:color="auto"/>
                                        <w:bottom w:val="none" w:sz="0" w:space="0" w:color="auto"/>
                                        <w:right w:val="none" w:sz="0" w:space="0" w:color="auto"/>
                                      </w:divBdr>
                                      <w:divsChild>
                                        <w:div w:id="1964996559">
                                          <w:marLeft w:val="0"/>
                                          <w:marRight w:val="0"/>
                                          <w:marTop w:val="0"/>
                                          <w:marBottom w:val="0"/>
                                          <w:divBdr>
                                            <w:top w:val="none" w:sz="0" w:space="0" w:color="auto"/>
                                            <w:left w:val="none" w:sz="0" w:space="0" w:color="auto"/>
                                            <w:bottom w:val="none" w:sz="0" w:space="0" w:color="auto"/>
                                            <w:right w:val="none" w:sz="0" w:space="0" w:color="auto"/>
                                          </w:divBdr>
                                          <w:divsChild>
                                            <w:div w:id="268634132">
                                              <w:marLeft w:val="0"/>
                                              <w:marRight w:val="0"/>
                                              <w:marTop w:val="0"/>
                                              <w:marBottom w:val="0"/>
                                              <w:divBdr>
                                                <w:top w:val="none" w:sz="0" w:space="0" w:color="auto"/>
                                                <w:left w:val="none" w:sz="0" w:space="0" w:color="auto"/>
                                                <w:bottom w:val="none" w:sz="0" w:space="0" w:color="auto"/>
                                                <w:right w:val="none" w:sz="0" w:space="0" w:color="auto"/>
                                              </w:divBdr>
                                              <w:divsChild>
                                                <w:div w:id="1230968090">
                                                  <w:marLeft w:val="0"/>
                                                  <w:marRight w:val="0"/>
                                                  <w:marTop w:val="0"/>
                                                  <w:marBottom w:val="0"/>
                                                  <w:divBdr>
                                                    <w:top w:val="none" w:sz="0" w:space="0" w:color="auto"/>
                                                    <w:left w:val="none" w:sz="0" w:space="0" w:color="auto"/>
                                                    <w:bottom w:val="none" w:sz="0" w:space="0" w:color="auto"/>
                                                    <w:right w:val="none" w:sz="0" w:space="0" w:color="auto"/>
                                                  </w:divBdr>
                                                  <w:divsChild>
                                                    <w:div w:id="1663124743">
                                                      <w:marLeft w:val="0"/>
                                                      <w:marRight w:val="0"/>
                                                      <w:marTop w:val="0"/>
                                                      <w:marBottom w:val="0"/>
                                                      <w:divBdr>
                                                        <w:top w:val="single" w:sz="2" w:space="3" w:color="008000"/>
                                                        <w:left w:val="single" w:sz="2" w:space="0" w:color="008000"/>
                                                        <w:bottom w:val="single" w:sz="2" w:space="0" w:color="008000"/>
                                                        <w:right w:val="single" w:sz="2" w:space="0" w:color="008000"/>
                                                      </w:divBdr>
                                                      <w:divsChild>
                                                        <w:div w:id="252518405">
                                                          <w:marLeft w:val="0"/>
                                                          <w:marRight w:val="0"/>
                                                          <w:marTop w:val="0"/>
                                                          <w:marBottom w:val="0"/>
                                                          <w:divBdr>
                                                            <w:top w:val="none" w:sz="0" w:space="0" w:color="auto"/>
                                                            <w:left w:val="none" w:sz="0" w:space="0" w:color="auto"/>
                                                            <w:bottom w:val="none" w:sz="0" w:space="0" w:color="auto"/>
                                                            <w:right w:val="none" w:sz="0" w:space="0" w:color="auto"/>
                                                          </w:divBdr>
                                                          <w:divsChild>
                                                            <w:div w:id="883523453">
                                                              <w:marLeft w:val="0"/>
                                                              <w:marRight w:val="0"/>
                                                              <w:marTop w:val="0"/>
                                                              <w:marBottom w:val="0"/>
                                                              <w:divBdr>
                                                                <w:top w:val="none" w:sz="0" w:space="0" w:color="auto"/>
                                                                <w:left w:val="none" w:sz="0" w:space="0" w:color="auto"/>
                                                                <w:bottom w:val="none" w:sz="0" w:space="0" w:color="auto"/>
                                                                <w:right w:val="none" w:sz="0" w:space="0" w:color="auto"/>
                                                              </w:divBdr>
                                                              <w:divsChild>
                                                                <w:div w:id="127332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42511820">
      <w:bodyDiv w:val="1"/>
      <w:marLeft w:val="0"/>
      <w:marRight w:val="0"/>
      <w:marTop w:val="0"/>
      <w:marBottom w:val="0"/>
      <w:divBdr>
        <w:top w:val="none" w:sz="0" w:space="0" w:color="auto"/>
        <w:left w:val="none" w:sz="0" w:space="0" w:color="auto"/>
        <w:bottom w:val="none" w:sz="0" w:space="0" w:color="auto"/>
        <w:right w:val="none" w:sz="0" w:space="0" w:color="auto"/>
      </w:divBdr>
      <w:divsChild>
        <w:div w:id="52581477">
          <w:marLeft w:val="0"/>
          <w:marRight w:val="0"/>
          <w:marTop w:val="100"/>
          <w:marBottom w:val="100"/>
          <w:divBdr>
            <w:top w:val="none" w:sz="0" w:space="0" w:color="auto"/>
            <w:left w:val="none" w:sz="0" w:space="0" w:color="auto"/>
            <w:bottom w:val="none" w:sz="0" w:space="0" w:color="auto"/>
            <w:right w:val="none" w:sz="0" w:space="0" w:color="auto"/>
          </w:divBdr>
          <w:divsChild>
            <w:div w:id="1387028677">
              <w:marLeft w:val="0"/>
              <w:marRight w:val="0"/>
              <w:marTop w:val="0"/>
              <w:marBottom w:val="0"/>
              <w:divBdr>
                <w:top w:val="none" w:sz="0" w:space="0" w:color="auto"/>
                <w:left w:val="none" w:sz="0" w:space="0" w:color="auto"/>
                <w:bottom w:val="none" w:sz="0" w:space="0" w:color="auto"/>
                <w:right w:val="none" w:sz="0" w:space="0" w:color="auto"/>
              </w:divBdr>
              <w:divsChild>
                <w:div w:id="1911428747">
                  <w:marLeft w:val="0"/>
                  <w:marRight w:val="0"/>
                  <w:marTop w:val="0"/>
                  <w:marBottom w:val="0"/>
                  <w:divBdr>
                    <w:top w:val="none" w:sz="0" w:space="0" w:color="auto"/>
                    <w:left w:val="none" w:sz="0" w:space="0" w:color="auto"/>
                    <w:bottom w:val="none" w:sz="0" w:space="0" w:color="auto"/>
                    <w:right w:val="none" w:sz="0" w:space="0" w:color="auto"/>
                  </w:divBdr>
                  <w:divsChild>
                    <w:div w:id="1129666546">
                      <w:marLeft w:val="0"/>
                      <w:marRight w:val="0"/>
                      <w:marTop w:val="0"/>
                      <w:marBottom w:val="0"/>
                      <w:divBdr>
                        <w:top w:val="none" w:sz="0" w:space="0" w:color="auto"/>
                        <w:left w:val="none" w:sz="0" w:space="0" w:color="auto"/>
                        <w:bottom w:val="none" w:sz="0" w:space="0" w:color="auto"/>
                        <w:right w:val="none" w:sz="0" w:space="0" w:color="auto"/>
                      </w:divBdr>
                      <w:divsChild>
                        <w:div w:id="1329749187">
                          <w:marLeft w:val="0"/>
                          <w:marRight w:val="0"/>
                          <w:marTop w:val="0"/>
                          <w:marBottom w:val="0"/>
                          <w:divBdr>
                            <w:top w:val="none" w:sz="0" w:space="0" w:color="auto"/>
                            <w:left w:val="none" w:sz="0" w:space="0" w:color="auto"/>
                            <w:bottom w:val="none" w:sz="0" w:space="0" w:color="auto"/>
                            <w:right w:val="none" w:sz="0" w:space="0" w:color="auto"/>
                          </w:divBdr>
                          <w:divsChild>
                            <w:div w:id="612248377">
                              <w:marLeft w:val="0"/>
                              <w:marRight w:val="0"/>
                              <w:marTop w:val="0"/>
                              <w:marBottom w:val="0"/>
                              <w:divBdr>
                                <w:top w:val="none" w:sz="0" w:space="0" w:color="auto"/>
                                <w:left w:val="none" w:sz="0" w:space="0" w:color="auto"/>
                                <w:bottom w:val="none" w:sz="0" w:space="0" w:color="auto"/>
                                <w:right w:val="none" w:sz="0" w:space="0" w:color="auto"/>
                              </w:divBdr>
                              <w:divsChild>
                                <w:div w:id="890267116">
                                  <w:marLeft w:val="0"/>
                                  <w:marRight w:val="0"/>
                                  <w:marTop w:val="0"/>
                                  <w:marBottom w:val="0"/>
                                  <w:divBdr>
                                    <w:top w:val="none" w:sz="0" w:space="0" w:color="auto"/>
                                    <w:left w:val="none" w:sz="0" w:space="0" w:color="auto"/>
                                    <w:bottom w:val="none" w:sz="0" w:space="0" w:color="auto"/>
                                    <w:right w:val="none" w:sz="0" w:space="0" w:color="auto"/>
                                  </w:divBdr>
                                  <w:divsChild>
                                    <w:div w:id="1770004033">
                                      <w:marLeft w:val="0"/>
                                      <w:marRight w:val="0"/>
                                      <w:marTop w:val="0"/>
                                      <w:marBottom w:val="0"/>
                                      <w:divBdr>
                                        <w:top w:val="none" w:sz="0" w:space="0" w:color="auto"/>
                                        <w:left w:val="none" w:sz="0" w:space="0" w:color="auto"/>
                                        <w:bottom w:val="none" w:sz="0" w:space="0" w:color="auto"/>
                                        <w:right w:val="none" w:sz="0" w:space="0" w:color="auto"/>
                                      </w:divBdr>
                                      <w:divsChild>
                                        <w:div w:id="1274095852">
                                          <w:marLeft w:val="0"/>
                                          <w:marRight w:val="0"/>
                                          <w:marTop w:val="0"/>
                                          <w:marBottom w:val="0"/>
                                          <w:divBdr>
                                            <w:top w:val="none" w:sz="0" w:space="0" w:color="auto"/>
                                            <w:left w:val="none" w:sz="0" w:space="0" w:color="auto"/>
                                            <w:bottom w:val="none" w:sz="0" w:space="0" w:color="auto"/>
                                            <w:right w:val="none" w:sz="0" w:space="0" w:color="auto"/>
                                          </w:divBdr>
                                          <w:divsChild>
                                            <w:div w:id="15726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8210447">
      <w:bodyDiv w:val="1"/>
      <w:marLeft w:val="0"/>
      <w:marRight w:val="0"/>
      <w:marTop w:val="0"/>
      <w:marBottom w:val="0"/>
      <w:divBdr>
        <w:top w:val="none" w:sz="0" w:space="0" w:color="auto"/>
        <w:left w:val="none" w:sz="0" w:space="0" w:color="auto"/>
        <w:bottom w:val="none" w:sz="0" w:space="0" w:color="auto"/>
        <w:right w:val="none" w:sz="0" w:space="0" w:color="auto"/>
      </w:divBdr>
      <w:divsChild>
        <w:div w:id="1277172216">
          <w:marLeft w:val="0"/>
          <w:marRight w:val="0"/>
          <w:marTop w:val="0"/>
          <w:marBottom w:val="0"/>
          <w:divBdr>
            <w:top w:val="none" w:sz="0" w:space="0" w:color="auto"/>
            <w:left w:val="none" w:sz="0" w:space="0" w:color="auto"/>
            <w:bottom w:val="none" w:sz="0" w:space="0" w:color="auto"/>
            <w:right w:val="none" w:sz="0" w:space="0" w:color="auto"/>
          </w:divBdr>
          <w:divsChild>
            <w:div w:id="513613898">
              <w:marLeft w:val="0"/>
              <w:marRight w:val="0"/>
              <w:marTop w:val="0"/>
              <w:marBottom w:val="0"/>
              <w:divBdr>
                <w:top w:val="none" w:sz="0" w:space="0" w:color="auto"/>
                <w:left w:val="none" w:sz="0" w:space="0" w:color="auto"/>
                <w:bottom w:val="none" w:sz="0" w:space="0" w:color="auto"/>
                <w:right w:val="none" w:sz="0" w:space="0" w:color="auto"/>
              </w:divBdr>
              <w:divsChild>
                <w:div w:id="908033230">
                  <w:marLeft w:val="0"/>
                  <w:marRight w:val="0"/>
                  <w:marTop w:val="0"/>
                  <w:marBottom w:val="0"/>
                  <w:divBdr>
                    <w:top w:val="none" w:sz="0" w:space="0" w:color="auto"/>
                    <w:left w:val="none" w:sz="0" w:space="0" w:color="auto"/>
                    <w:bottom w:val="none" w:sz="0" w:space="0" w:color="auto"/>
                    <w:right w:val="none" w:sz="0" w:space="0" w:color="auto"/>
                  </w:divBdr>
                  <w:divsChild>
                    <w:div w:id="1068958748">
                      <w:marLeft w:val="0"/>
                      <w:marRight w:val="0"/>
                      <w:marTop w:val="0"/>
                      <w:marBottom w:val="0"/>
                      <w:divBdr>
                        <w:top w:val="none" w:sz="0" w:space="0" w:color="auto"/>
                        <w:left w:val="none" w:sz="0" w:space="0" w:color="auto"/>
                        <w:bottom w:val="none" w:sz="0" w:space="0" w:color="auto"/>
                        <w:right w:val="none" w:sz="0" w:space="0" w:color="auto"/>
                      </w:divBdr>
                      <w:divsChild>
                        <w:div w:id="483158952">
                          <w:marLeft w:val="0"/>
                          <w:marRight w:val="0"/>
                          <w:marTop w:val="0"/>
                          <w:marBottom w:val="0"/>
                          <w:divBdr>
                            <w:top w:val="none" w:sz="0" w:space="0" w:color="auto"/>
                            <w:left w:val="none" w:sz="0" w:space="0" w:color="auto"/>
                            <w:bottom w:val="none" w:sz="0" w:space="0" w:color="auto"/>
                            <w:right w:val="none" w:sz="0" w:space="0" w:color="auto"/>
                          </w:divBdr>
                          <w:divsChild>
                            <w:div w:id="1746608494">
                              <w:marLeft w:val="0"/>
                              <w:marRight w:val="0"/>
                              <w:marTop w:val="0"/>
                              <w:marBottom w:val="0"/>
                              <w:divBdr>
                                <w:top w:val="none" w:sz="0" w:space="0" w:color="auto"/>
                                <w:left w:val="none" w:sz="0" w:space="0" w:color="auto"/>
                                <w:bottom w:val="none" w:sz="0" w:space="0" w:color="auto"/>
                                <w:right w:val="none" w:sz="0" w:space="0" w:color="auto"/>
                              </w:divBdr>
                              <w:divsChild>
                                <w:div w:id="1215045990">
                                  <w:marLeft w:val="0"/>
                                  <w:marRight w:val="0"/>
                                  <w:marTop w:val="0"/>
                                  <w:marBottom w:val="0"/>
                                  <w:divBdr>
                                    <w:top w:val="none" w:sz="0" w:space="0" w:color="auto"/>
                                    <w:left w:val="none" w:sz="0" w:space="0" w:color="auto"/>
                                    <w:bottom w:val="none" w:sz="0" w:space="0" w:color="auto"/>
                                    <w:right w:val="none" w:sz="0" w:space="0" w:color="auto"/>
                                  </w:divBdr>
                                  <w:divsChild>
                                    <w:div w:id="264072585">
                                      <w:marLeft w:val="0"/>
                                      <w:marRight w:val="0"/>
                                      <w:marTop w:val="0"/>
                                      <w:marBottom w:val="0"/>
                                      <w:divBdr>
                                        <w:top w:val="none" w:sz="0" w:space="0" w:color="auto"/>
                                        <w:left w:val="none" w:sz="0" w:space="0" w:color="auto"/>
                                        <w:bottom w:val="none" w:sz="0" w:space="0" w:color="auto"/>
                                        <w:right w:val="none" w:sz="0" w:space="0" w:color="auto"/>
                                      </w:divBdr>
                                      <w:divsChild>
                                        <w:div w:id="2052072651">
                                          <w:marLeft w:val="0"/>
                                          <w:marRight w:val="0"/>
                                          <w:marTop w:val="0"/>
                                          <w:marBottom w:val="0"/>
                                          <w:divBdr>
                                            <w:top w:val="none" w:sz="0" w:space="0" w:color="auto"/>
                                            <w:left w:val="none" w:sz="0" w:space="0" w:color="auto"/>
                                            <w:bottom w:val="none" w:sz="0" w:space="0" w:color="auto"/>
                                            <w:right w:val="none" w:sz="0" w:space="0" w:color="auto"/>
                                          </w:divBdr>
                                          <w:divsChild>
                                            <w:div w:id="62508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9986044">
      <w:bodyDiv w:val="1"/>
      <w:marLeft w:val="0"/>
      <w:marRight w:val="0"/>
      <w:marTop w:val="0"/>
      <w:marBottom w:val="0"/>
      <w:divBdr>
        <w:top w:val="none" w:sz="0" w:space="0" w:color="auto"/>
        <w:left w:val="none" w:sz="0" w:space="0" w:color="auto"/>
        <w:bottom w:val="none" w:sz="0" w:space="0" w:color="auto"/>
        <w:right w:val="none" w:sz="0" w:space="0" w:color="auto"/>
      </w:divBdr>
    </w:div>
    <w:div w:id="1355691417">
      <w:bodyDiv w:val="1"/>
      <w:marLeft w:val="0"/>
      <w:marRight w:val="0"/>
      <w:marTop w:val="0"/>
      <w:marBottom w:val="0"/>
      <w:divBdr>
        <w:top w:val="none" w:sz="0" w:space="0" w:color="auto"/>
        <w:left w:val="none" w:sz="0" w:space="0" w:color="auto"/>
        <w:bottom w:val="none" w:sz="0" w:space="0" w:color="auto"/>
        <w:right w:val="none" w:sz="0" w:space="0" w:color="auto"/>
      </w:divBdr>
      <w:divsChild>
        <w:div w:id="156268775">
          <w:marLeft w:val="0"/>
          <w:marRight w:val="0"/>
          <w:marTop w:val="0"/>
          <w:marBottom w:val="165"/>
          <w:divBdr>
            <w:top w:val="none" w:sz="0" w:space="0" w:color="auto"/>
            <w:left w:val="none" w:sz="0" w:space="0" w:color="auto"/>
            <w:bottom w:val="none" w:sz="0" w:space="0" w:color="auto"/>
            <w:right w:val="none" w:sz="0" w:space="0" w:color="auto"/>
          </w:divBdr>
        </w:div>
      </w:divsChild>
    </w:div>
    <w:div w:id="1359550006">
      <w:bodyDiv w:val="1"/>
      <w:marLeft w:val="0"/>
      <w:marRight w:val="0"/>
      <w:marTop w:val="0"/>
      <w:marBottom w:val="0"/>
      <w:divBdr>
        <w:top w:val="none" w:sz="0" w:space="0" w:color="auto"/>
        <w:left w:val="none" w:sz="0" w:space="0" w:color="auto"/>
        <w:bottom w:val="none" w:sz="0" w:space="0" w:color="auto"/>
        <w:right w:val="none" w:sz="0" w:space="0" w:color="auto"/>
      </w:divBdr>
      <w:divsChild>
        <w:div w:id="1985809534">
          <w:marLeft w:val="0"/>
          <w:marRight w:val="0"/>
          <w:marTop w:val="0"/>
          <w:marBottom w:val="0"/>
          <w:divBdr>
            <w:top w:val="none" w:sz="0" w:space="0" w:color="auto"/>
            <w:left w:val="none" w:sz="0" w:space="0" w:color="auto"/>
            <w:bottom w:val="single" w:sz="6" w:space="0" w:color="CCCCCC"/>
            <w:right w:val="none" w:sz="0" w:space="0" w:color="auto"/>
          </w:divBdr>
          <w:divsChild>
            <w:div w:id="231933008">
              <w:marLeft w:val="0"/>
              <w:marRight w:val="0"/>
              <w:marTop w:val="0"/>
              <w:marBottom w:val="0"/>
              <w:divBdr>
                <w:top w:val="none" w:sz="0" w:space="0" w:color="auto"/>
                <w:left w:val="none" w:sz="0" w:space="0" w:color="auto"/>
                <w:bottom w:val="none" w:sz="0" w:space="0" w:color="auto"/>
                <w:right w:val="none" w:sz="0" w:space="0" w:color="auto"/>
              </w:divBdr>
              <w:divsChild>
                <w:div w:id="875117367">
                  <w:marLeft w:val="0"/>
                  <w:marRight w:val="0"/>
                  <w:marTop w:val="0"/>
                  <w:marBottom w:val="0"/>
                  <w:divBdr>
                    <w:top w:val="none" w:sz="0" w:space="0" w:color="auto"/>
                    <w:left w:val="none" w:sz="0" w:space="0" w:color="auto"/>
                    <w:bottom w:val="none" w:sz="0" w:space="0" w:color="auto"/>
                    <w:right w:val="none" w:sz="0" w:space="0" w:color="auto"/>
                  </w:divBdr>
                  <w:divsChild>
                    <w:div w:id="1964728768">
                      <w:marLeft w:val="0"/>
                      <w:marRight w:val="0"/>
                      <w:marTop w:val="0"/>
                      <w:marBottom w:val="0"/>
                      <w:divBdr>
                        <w:top w:val="none" w:sz="0" w:space="0" w:color="auto"/>
                        <w:left w:val="none" w:sz="0" w:space="0" w:color="auto"/>
                        <w:bottom w:val="none" w:sz="0" w:space="0" w:color="auto"/>
                        <w:right w:val="none" w:sz="0" w:space="0" w:color="auto"/>
                      </w:divBdr>
                      <w:divsChild>
                        <w:div w:id="122383307">
                          <w:marLeft w:val="0"/>
                          <w:marRight w:val="0"/>
                          <w:marTop w:val="0"/>
                          <w:marBottom w:val="0"/>
                          <w:divBdr>
                            <w:top w:val="none" w:sz="0" w:space="0" w:color="auto"/>
                            <w:left w:val="none" w:sz="0" w:space="0" w:color="auto"/>
                            <w:bottom w:val="none" w:sz="0" w:space="0" w:color="auto"/>
                            <w:right w:val="none" w:sz="0" w:space="0" w:color="auto"/>
                          </w:divBdr>
                        </w:div>
                        <w:div w:id="116339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064515">
                  <w:marLeft w:val="0"/>
                  <w:marRight w:val="0"/>
                  <w:marTop w:val="0"/>
                  <w:marBottom w:val="0"/>
                  <w:divBdr>
                    <w:top w:val="none" w:sz="0" w:space="0" w:color="auto"/>
                    <w:left w:val="none" w:sz="0" w:space="0" w:color="auto"/>
                    <w:bottom w:val="none" w:sz="0" w:space="0" w:color="auto"/>
                    <w:right w:val="none" w:sz="0" w:space="0" w:color="auto"/>
                  </w:divBdr>
                  <w:divsChild>
                    <w:div w:id="1069575415">
                      <w:marLeft w:val="0"/>
                      <w:marRight w:val="0"/>
                      <w:marTop w:val="0"/>
                      <w:marBottom w:val="0"/>
                      <w:divBdr>
                        <w:top w:val="none" w:sz="0" w:space="0" w:color="auto"/>
                        <w:left w:val="none" w:sz="0" w:space="0" w:color="auto"/>
                        <w:bottom w:val="none" w:sz="0" w:space="0" w:color="auto"/>
                        <w:right w:val="none" w:sz="0" w:space="0" w:color="auto"/>
                      </w:divBdr>
                      <w:divsChild>
                        <w:div w:id="78215903">
                          <w:marLeft w:val="0"/>
                          <w:marRight w:val="0"/>
                          <w:marTop w:val="0"/>
                          <w:marBottom w:val="0"/>
                          <w:divBdr>
                            <w:top w:val="none" w:sz="0" w:space="0" w:color="auto"/>
                            <w:left w:val="none" w:sz="0" w:space="0" w:color="auto"/>
                            <w:bottom w:val="none" w:sz="0" w:space="0" w:color="auto"/>
                            <w:right w:val="none" w:sz="0" w:space="0" w:color="auto"/>
                          </w:divBdr>
                        </w:div>
                        <w:div w:id="1027484201">
                          <w:marLeft w:val="0"/>
                          <w:marRight w:val="0"/>
                          <w:marTop w:val="0"/>
                          <w:marBottom w:val="0"/>
                          <w:divBdr>
                            <w:top w:val="none" w:sz="0" w:space="0" w:color="auto"/>
                            <w:left w:val="none" w:sz="0" w:space="0" w:color="auto"/>
                            <w:bottom w:val="none" w:sz="0" w:space="0" w:color="auto"/>
                            <w:right w:val="none" w:sz="0" w:space="0" w:color="auto"/>
                          </w:divBdr>
                        </w:div>
                        <w:div w:id="160426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548193">
          <w:marLeft w:val="0"/>
          <w:marRight w:val="0"/>
          <w:marTop w:val="0"/>
          <w:marBottom w:val="0"/>
          <w:divBdr>
            <w:top w:val="none" w:sz="0" w:space="0" w:color="auto"/>
            <w:left w:val="none" w:sz="0" w:space="0" w:color="auto"/>
            <w:bottom w:val="single" w:sz="6" w:space="0" w:color="CCCCCC"/>
            <w:right w:val="none" w:sz="0" w:space="0" w:color="auto"/>
          </w:divBdr>
          <w:divsChild>
            <w:div w:id="1976714591">
              <w:marLeft w:val="0"/>
              <w:marRight w:val="0"/>
              <w:marTop w:val="0"/>
              <w:marBottom w:val="0"/>
              <w:divBdr>
                <w:top w:val="none" w:sz="0" w:space="0" w:color="auto"/>
                <w:left w:val="none" w:sz="0" w:space="0" w:color="auto"/>
                <w:bottom w:val="none" w:sz="0" w:space="0" w:color="auto"/>
                <w:right w:val="none" w:sz="0" w:space="0" w:color="auto"/>
              </w:divBdr>
              <w:divsChild>
                <w:div w:id="439564732">
                  <w:marLeft w:val="0"/>
                  <w:marRight w:val="0"/>
                  <w:marTop w:val="0"/>
                  <w:marBottom w:val="0"/>
                  <w:divBdr>
                    <w:top w:val="none" w:sz="0" w:space="0" w:color="auto"/>
                    <w:left w:val="none" w:sz="0" w:space="0" w:color="auto"/>
                    <w:bottom w:val="none" w:sz="0" w:space="0" w:color="auto"/>
                    <w:right w:val="none" w:sz="0" w:space="0" w:color="auto"/>
                  </w:divBdr>
                  <w:divsChild>
                    <w:div w:id="556937660">
                      <w:marLeft w:val="0"/>
                      <w:marRight w:val="0"/>
                      <w:marTop w:val="0"/>
                      <w:marBottom w:val="0"/>
                      <w:divBdr>
                        <w:top w:val="none" w:sz="0" w:space="0" w:color="auto"/>
                        <w:left w:val="none" w:sz="0" w:space="0" w:color="auto"/>
                        <w:bottom w:val="none" w:sz="0" w:space="0" w:color="auto"/>
                        <w:right w:val="none" w:sz="0" w:space="0" w:color="auto"/>
                      </w:divBdr>
                      <w:divsChild>
                        <w:div w:id="204949687">
                          <w:marLeft w:val="0"/>
                          <w:marRight w:val="0"/>
                          <w:marTop w:val="0"/>
                          <w:marBottom w:val="0"/>
                          <w:divBdr>
                            <w:top w:val="none" w:sz="0" w:space="0" w:color="auto"/>
                            <w:left w:val="none" w:sz="0" w:space="0" w:color="auto"/>
                            <w:bottom w:val="none" w:sz="0" w:space="0" w:color="auto"/>
                            <w:right w:val="none" w:sz="0" w:space="0" w:color="auto"/>
                          </w:divBdr>
                        </w:div>
                        <w:div w:id="150539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2394887">
      <w:bodyDiv w:val="1"/>
      <w:marLeft w:val="0"/>
      <w:marRight w:val="0"/>
      <w:marTop w:val="0"/>
      <w:marBottom w:val="0"/>
      <w:divBdr>
        <w:top w:val="none" w:sz="0" w:space="0" w:color="auto"/>
        <w:left w:val="none" w:sz="0" w:space="0" w:color="auto"/>
        <w:bottom w:val="none" w:sz="0" w:space="0" w:color="auto"/>
        <w:right w:val="none" w:sz="0" w:space="0" w:color="auto"/>
      </w:divBdr>
    </w:div>
    <w:div w:id="1362706533">
      <w:bodyDiv w:val="1"/>
      <w:marLeft w:val="0"/>
      <w:marRight w:val="0"/>
      <w:marTop w:val="0"/>
      <w:marBottom w:val="0"/>
      <w:divBdr>
        <w:top w:val="none" w:sz="0" w:space="0" w:color="auto"/>
        <w:left w:val="none" w:sz="0" w:space="0" w:color="auto"/>
        <w:bottom w:val="none" w:sz="0" w:space="0" w:color="auto"/>
        <w:right w:val="none" w:sz="0" w:space="0" w:color="auto"/>
      </w:divBdr>
    </w:div>
    <w:div w:id="1362777082">
      <w:bodyDiv w:val="1"/>
      <w:marLeft w:val="0"/>
      <w:marRight w:val="0"/>
      <w:marTop w:val="0"/>
      <w:marBottom w:val="0"/>
      <w:divBdr>
        <w:top w:val="none" w:sz="0" w:space="0" w:color="auto"/>
        <w:left w:val="none" w:sz="0" w:space="0" w:color="auto"/>
        <w:bottom w:val="none" w:sz="0" w:space="0" w:color="auto"/>
        <w:right w:val="none" w:sz="0" w:space="0" w:color="auto"/>
      </w:divBdr>
    </w:div>
    <w:div w:id="1373846304">
      <w:bodyDiv w:val="1"/>
      <w:marLeft w:val="0"/>
      <w:marRight w:val="0"/>
      <w:marTop w:val="0"/>
      <w:marBottom w:val="0"/>
      <w:divBdr>
        <w:top w:val="none" w:sz="0" w:space="0" w:color="auto"/>
        <w:left w:val="none" w:sz="0" w:space="0" w:color="auto"/>
        <w:bottom w:val="none" w:sz="0" w:space="0" w:color="auto"/>
        <w:right w:val="none" w:sz="0" w:space="0" w:color="auto"/>
      </w:divBdr>
    </w:div>
    <w:div w:id="1392267317">
      <w:bodyDiv w:val="1"/>
      <w:marLeft w:val="0"/>
      <w:marRight w:val="0"/>
      <w:marTop w:val="0"/>
      <w:marBottom w:val="0"/>
      <w:divBdr>
        <w:top w:val="none" w:sz="0" w:space="0" w:color="auto"/>
        <w:left w:val="none" w:sz="0" w:space="0" w:color="auto"/>
        <w:bottom w:val="none" w:sz="0" w:space="0" w:color="auto"/>
        <w:right w:val="none" w:sz="0" w:space="0" w:color="auto"/>
      </w:divBdr>
    </w:div>
    <w:div w:id="1395590483">
      <w:bodyDiv w:val="1"/>
      <w:marLeft w:val="0"/>
      <w:marRight w:val="0"/>
      <w:marTop w:val="0"/>
      <w:marBottom w:val="0"/>
      <w:divBdr>
        <w:top w:val="none" w:sz="0" w:space="0" w:color="auto"/>
        <w:left w:val="none" w:sz="0" w:space="0" w:color="auto"/>
        <w:bottom w:val="none" w:sz="0" w:space="0" w:color="auto"/>
        <w:right w:val="none" w:sz="0" w:space="0" w:color="auto"/>
      </w:divBdr>
    </w:div>
    <w:div w:id="1395619574">
      <w:bodyDiv w:val="1"/>
      <w:marLeft w:val="0"/>
      <w:marRight w:val="0"/>
      <w:marTop w:val="0"/>
      <w:marBottom w:val="0"/>
      <w:divBdr>
        <w:top w:val="none" w:sz="0" w:space="0" w:color="auto"/>
        <w:left w:val="none" w:sz="0" w:space="0" w:color="auto"/>
        <w:bottom w:val="none" w:sz="0" w:space="0" w:color="auto"/>
        <w:right w:val="none" w:sz="0" w:space="0" w:color="auto"/>
      </w:divBdr>
      <w:divsChild>
        <w:div w:id="99567016">
          <w:marLeft w:val="0"/>
          <w:marRight w:val="0"/>
          <w:marTop w:val="0"/>
          <w:marBottom w:val="0"/>
          <w:divBdr>
            <w:top w:val="none" w:sz="0" w:space="0" w:color="auto"/>
            <w:left w:val="none" w:sz="0" w:space="0" w:color="auto"/>
            <w:bottom w:val="none" w:sz="0" w:space="0" w:color="auto"/>
            <w:right w:val="none" w:sz="0" w:space="0" w:color="auto"/>
          </w:divBdr>
          <w:divsChild>
            <w:div w:id="418333160">
              <w:marLeft w:val="0"/>
              <w:marRight w:val="0"/>
              <w:marTop w:val="0"/>
              <w:marBottom w:val="0"/>
              <w:divBdr>
                <w:top w:val="none" w:sz="0" w:space="0" w:color="auto"/>
                <w:left w:val="none" w:sz="0" w:space="0" w:color="auto"/>
                <w:bottom w:val="none" w:sz="0" w:space="0" w:color="auto"/>
                <w:right w:val="none" w:sz="0" w:space="0" w:color="auto"/>
              </w:divBdr>
              <w:divsChild>
                <w:div w:id="470708626">
                  <w:marLeft w:val="0"/>
                  <w:marRight w:val="0"/>
                  <w:marTop w:val="0"/>
                  <w:marBottom w:val="0"/>
                  <w:divBdr>
                    <w:top w:val="none" w:sz="0" w:space="0" w:color="auto"/>
                    <w:left w:val="none" w:sz="0" w:space="0" w:color="auto"/>
                    <w:bottom w:val="none" w:sz="0" w:space="0" w:color="auto"/>
                    <w:right w:val="none" w:sz="0" w:space="0" w:color="auto"/>
                  </w:divBdr>
                  <w:divsChild>
                    <w:div w:id="1481724728">
                      <w:marLeft w:val="0"/>
                      <w:marRight w:val="0"/>
                      <w:marTop w:val="0"/>
                      <w:marBottom w:val="0"/>
                      <w:divBdr>
                        <w:top w:val="none" w:sz="0" w:space="0" w:color="auto"/>
                        <w:left w:val="none" w:sz="0" w:space="0" w:color="auto"/>
                        <w:bottom w:val="none" w:sz="0" w:space="0" w:color="auto"/>
                        <w:right w:val="none" w:sz="0" w:space="0" w:color="auto"/>
                      </w:divBdr>
                      <w:divsChild>
                        <w:div w:id="210269414">
                          <w:marLeft w:val="0"/>
                          <w:marRight w:val="0"/>
                          <w:marTop w:val="0"/>
                          <w:marBottom w:val="0"/>
                          <w:divBdr>
                            <w:top w:val="none" w:sz="0" w:space="0" w:color="auto"/>
                            <w:left w:val="none" w:sz="0" w:space="0" w:color="auto"/>
                            <w:bottom w:val="none" w:sz="0" w:space="0" w:color="auto"/>
                            <w:right w:val="none" w:sz="0" w:space="0" w:color="auto"/>
                          </w:divBdr>
                          <w:divsChild>
                            <w:div w:id="325867690">
                              <w:marLeft w:val="0"/>
                              <w:marRight w:val="0"/>
                              <w:marTop w:val="0"/>
                              <w:marBottom w:val="0"/>
                              <w:divBdr>
                                <w:top w:val="none" w:sz="0" w:space="0" w:color="auto"/>
                                <w:left w:val="none" w:sz="0" w:space="0" w:color="auto"/>
                                <w:bottom w:val="none" w:sz="0" w:space="0" w:color="auto"/>
                                <w:right w:val="none" w:sz="0" w:space="0" w:color="auto"/>
                              </w:divBdr>
                              <w:divsChild>
                                <w:div w:id="926618736">
                                  <w:marLeft w:val="0"/>
                                  <w:marRight w:val="0"/>
                                  <w:marTop w:val="0"/>
                                  <w:marBottom w:val="0"/>
                                  <w:divBdr>
                                    <w:top w:val="none" w:sz="0" w:space="0" w:color="auto"/>
                                    <w:left w:val="none" w:sz="0" w:space="0" w:color="auto"/>
                                    <w:bottom w:val="none" w:sz="0" w:space="0" w:color="auto"/>
                                    <w:right w:val="none" w:sz="0" w:space="0" w:color="auto"/>
                                  </w:divBdr>
                                  <w:divsChild>
                                    <w:div w:id="1552301405">
                                      <w:marLeft w:val="0"/>
                                      <w:marRight w:val="0"/>
                                      <w:marTop w:val="0"/>
                                      <w:marBottom w:val="0"/>
                                      <w:divBdr>
                                        <w:top w:val="none" w:sz="0" w:space="0" w:color="auto"/>
                                        <w:left w:val="none" w:sz="0" w:space="0" w:color="auto"/>
                                        <w:bottom w:val="none" w:sz="0" w:space="0" w:color="auto"/>
                                        <w:right w:val="none" w:sz="0" w:space="0" w:color="auto"/>
                                      </w:divBdr>
                                      <w:divsChild>
                                        <w:div w:id="1624462561">
                                          <w:marLeft w:val="0"/>
                                          <w:marRight w:val="0"/>
                                          <w:marTop w:val="0"/>
                                          <w:marBottom w:val="0"/>
                                          <w:divBdr>
                                            <w:top w:val="none" w:sz="0" w:space="0" w:color="auto"/>
                                            <w:left w:val="none" w:sz="0" w:space="0" w:color="auto"/>
                                            <w:bottom w:val="none" w:sz="0" w:space="0" w:color="auto"/>
                                            <w:right w:val="none" w:sz="0" w:space="0" w:color="auto"/>
                                          </w:divBdr>
                                          <w:divsChild>
                                            <w:div w:id="1676036203">
                                              <w:marLeft w:val="0"/>
                                              <w:marRight w:val="0"/>
                                              <w:marTop w:val="0"/>
                                              <w:marBottom w:val="0"/>
                                              <w:divBdr>
                                                <w:top w:val="none" w:sz="0" w:space="0" w:color="auto"/>
                                                <w:left w:val="none" w:sz="0" w:space="0" w:color="auto"/>
                                                <w:bottom w:val="none" w:sz="0" w:space="0" w:color="auto"/>
                                                <w:right w:val="none" w:sz="0" w:space="0" w:color="auto"/>
                                              </w:divBdr>
                                              <w:divsChild>
                                                <w:div w:id="461660082">
                                                  <w:marLeft w:val="0"/>
                                                  <w:marRight w:val="0"/>
                                                  <w:marTop w:val="0"/>
                                                  <w:marBottom w:val="0"/>
                                                  <w:divBdr>
                                                    <w:top w:val="none" w:sz="0" w:space="0" w:color="auto"/>
                                                    <w:left w:val="none" w:sz="0" w:space="0" w:color="auto"/>
                                                    <w:bottom w:val="none" w:sz="0" w:space="0" w:color="auto"/>
                                                    <w:right w:val="none" w:sz="0" w:space="0" w:color="auto"/>
                                                  </w:divBdr>
                                                  <w:divsChild>
                                                    <w:div w:id="1838882255">
                                                      <w:marLeft w:val="0"/>
                                                      <w:marRight w:val="0"/>
                                                      <w:marTop w:val="0"/>
                                                      <w:marBottom w:val="0"/>
                                                      <w:divBdr>
                                                        <w:top w:val="single" w:sz="2" w:space="3" w:color="008000"/>
                                                        <w:left w:val="single" w:sz="2" w:space="0" w:color="008000"/>
                                                        <w:bottom w:val="single" w:sz="2" w:space="0" w:color="008000"/>
                                                        <w:right w:val="single" w:sz="2" w:space="0" w:color="008000"/>
                                                      </w:divBdr>
                                                      <w:divsChild>
                                                        <w:div w:id="1344167088">
                                                          <w:marLeft w:val="0"/>
                                                          <w:marRight w:val="0"/>
                                                          <w:marTop w:val="0"/>
                                                          <w:marBottom w:val="0"/>
                                                          <w:divBdr>
                                                            <w:top w:val="none" w:sz="0" w:space="0" w:color="auto"/>
                                                            <w:left w:val="none" w:sz="0" w:space="0" w:color="auto"/>
                                                            <w:bottom w:val="none" w:sz="0" w:space="0" w:color="auto"/>
                                                            <w:right w:val="none" w:sz="0" w:space="0" w:color="auto"/>
                                                          </w:divBdr>
                                                          <w:divsChild>
                                                            <w:div w:id="776874996">
                                                              <w:marLeft w:val="0"/>
                                                              <w:marRight w:val="0"/>
                                                              <w:marTop w:val="0"/>
                                                              <w:marBottom w:val="0"/>
                                                              <w:divBdr>
                                                                <w:top w:val="none" w:sz="0" w:space="0" w:color="auto"/>
                                                                <w:left w:val="none" w:sz="0" w:space="0" w:color="auto"/>
                                                                <w:bottom w:val="none" w:sz="0" w:space="0" w:color="auto"/>
                                                                <w:right w:val="none" w:sz="0" w:space="0" w:color="auto"/>
                                                              </w:divBdr>
                                                              <w:divsChild>
                                                                <w:div w:id="57844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05688745">
      <w:bodyDiv w:val="1"/>
      <w:marLeft w:val="0"/>
      <w:marRight w:val="0"/>
      <w:marTop w:val="0"/>
      <w:marBottom w:val="0"/>
      <w:divBdr>
        <w:top w:val="none" w:sz="0" w:space="0" w:color="auto"/>
        <w:left w:val="none" w:sz="0" w:space="0" w:color="auto"/>
        <w:bottom w:val="none" w:sz="0" w:space="0" w:color="auto"/>
        <w:right w:val="none" w:sz="0" w:space="0" w:color="auto"/>
      </w:divBdr>
      <w:divsChild>
        <w:div w:id="1856385036">
          <w:marLeft w:val="0"/>
          <w:marRight w:val="0"/>
          <w:marTop w:val="0"/>
          <w:marBottom w:val="0"/>
          <w:divBdr>
            <w:top w:val="none" w:sz="0" w:space="0" w:color="auto"/>
            <w:left w:val="none" w:sz="0" w:space="0" w:color="auto"/>
            <w:bottom w:val="none" w:sz="0" w:space="0" w:color="auto"/>
            <w:right w:val="none" w:sz="0" w:space="0" w:color="auto"/>
          </w:divBdr>
        </w:div>
        <w:div w:id="2004315940">
          <w:marLeft w:val="0"/>
          <w:marRight w:val="0"/>
          <w:marTop w:val="0"/>
          <w:marBottom w:val="0"/>
          <w:divBdr>
            <w:top w:val="none" w:sz="0" w:space="0" w:color="auto"/>
            <w:left w:val="none" w:sz="0" w:space="0" w:color="auto"/>
            <w:bottom w:val="none" w:sz="0" w:space="0" w:color="auto"/>
            <w:right w:val="none" w:sz="0" w:space="0" w:color="auto"/>
          </w:divBdr>
        </w:div>
      </w:divsChild>
    </w:div>
    <w:div w:id="1407259965">
      <w:bodyDiv w:val="1"/>
      <w:marLeft w:val="0"/>
      <w:marRight w:val="0"/>
      <w:marTop w:val="0"/>
      <w:marBottom w:val="0"/>
      <w:divBdr>
        <w:top w:val="none" w:sz="0" w:space="0" w:color="auto"/>
        <w:left w:val="none" w:sz="0" w:space="0" w:color="auto"/>
        <w:bottom w:val="none" w:sz="0" w:space="0" w:color="auto"/>
        <w:right w:val="none" w:sz="0" w:space="0" w:color="auto"/>
      </w:divBdr>
    </w:div>
    <w:div w:id="1419711157">
      <w:bodyDiv w:val="1"/>
      <w:marLeft w:val="0"/>
      <w:marRight w:val="0"/>
      <w:marTop w:val="0"/>
      <w:marBottom w:val="0"/>
      <w:divBdr>
        <w:top w:val="none" w:sz="0" w:space="0" w:color="auto"/>
        <w:left w:val="none" w:sz="0" w:space="0" w:color="auto"/>
        <w:bottom w:val="none" w:sz="0" w:space="0" w:color="auto"/>
        <w:right w:val="none" w:sz="0" w:space="0" w:color="auto"/>
      </w:divBdr>
      <w:divsChild>
        <w:div w:id="1100293631">
          <w:marLeft w:val="0"/>
          <w:marRight w:val="0"/>
          <w:marTop w:val="0"/>
          <w:marBottom w:val="150"/>
          <w:divBdr>
            <w:top w:val="none" w:sz="0" w:space="0" w:color="auto"/>
            <w:left w:val="none" w:sz="0" w:space="0" w:color="auto"/>
            <w:bottom w:val="none" w:sz="0" w:space="0" w:color="auto"/>
            <w:right w:val="none" w:sz="0" w:space="0" w:color="auto"/>
          </w:divBdr>
          <w:divsChild>
            <w:div w:id="551382526">
              <w:marLeft w:val="0"/>
              <w:marRight w:val="0"/>
              <w:marTop w:val="0"/>
              <w:marBottom w:val="150"/>
              <w:divBdr>
                <w:top w:val="none" w:sz="0" w:space="0" w:color="auto"/>
                <w:left w:val="none" w:sz="0" w:space="0" w:color="auto"/>
                <w:bottom w:val="none" w:sz="0" w:space="0" w:color="auto"/>
                <w:right w:val="none" w:sz="0" w:space="0" w:color="auto"/>
              </w:divBdr>
            </w:div>
            <w:div w:id="7554425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28426224">
      <w:bodyDiv w:val="1"/>
      <w:marLeft w:val="0"/>
      <w:marRight w:val="0"/>
      <w:marTop w:val="0"/>
      <w:marBottom w:val="0"/>
      <w:divBdr>
        <w:top w:val="none" w:sz="0" w:space="0" w:color="auto"/>
        <w:left w:val="none" w:sz="0" w:space="0" w:color="auto"/>
        <w:bottom w:val="none" w:sz="0" w:space="0" w:color="auto"/>
        <w:right w:val="none" w:sz="0" w:space="0" w:color="auto"/>
      </w:divBdr>
      <w:divsChild>
        <w:div w:id="1193303476">
          <w:marLeft w:val="0"/>
          <w:marRight w:val="0"/>
          <w:marTop w:val="720"/>
          <w:marBottom w:val="0"/>
          <w:divBdr>
            <w:top w:val="none" w:sz="0" w:space="0" w:color="auto"/>
            <w:left w:val="none" w:sz="0" w:space="0" w:color="auto"/>
            <w:bottom w:val="none" w:sz="0" w:space="0" w:color="auto"/>
            <w:right w:val="none" w:sz="0" w:space="0" w:color="auto"/>
          </w:divBdr>
        </w:div>
        <w:div w:id="1508983629">
          <w:marLeft w:val="0"/>
          <w:marRight w:val="0"/>
          <w:marTop w:val="720"/>
          <w:marBottom w:val="0"/>
          <w:divBdr>
            <w:top w:val="none" w:sz="0" w:space="0" w:color="auto"/>
            <w:left w:val="none" w:sz="0" w:space="0" w:color="auto"/>
            <w:bottom w:val="none" w:sz="0" w:space="0" w:color="auto"/>
            <w:right w:val="none" w:sz="0" w:space="0" w:color="auto"/>
          </w:divBdr>
          <w:divsChild>
            <w:div w:id="88575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279573">
      <w:bodyDiv w:val="1"/>
      <w:marLeft w:val="0"/>
      <w:marRight w:val="0"/>
      <w:marTop w:val="0"/>
      <w:marBottom w:val="0"/>
      <w:divBdr>
        <w:top w:val="none" w:sz="0" w:space="0" w:color="auto"/>
        <w:left w:val="none" w:sz="0" w:space="0" w:color="auto"/>
        <w:bottom w:val="none" w:sz="0" w:space="0" w:color="auto"/>
        <w:right w:val="none" w:sz="0" w:space="0" w:color="auto"/>
      </w:divBdr>
    </w:div>
    <w:div w:id="1436511808">
      <w:bodyDiv w:val="1"/>
      <w:marLeft w:val="0"/>
      <w:marRight w:val="0"/>
      <w:marTop w:val="0"/>
      <w:marBottom w:val="0"/>
      <w:divBdr>
        <w:top w:val="none" w:sz="0" w:space="0" w:color="auto"/>
        <w:left w:val="none" w:sz="0" w:space="0" w:color="auto"/>
        <w:bottom w:val="none" w:sz="0" w:space="0" w:color="auto"/>
        <w:right w:val="none" w:sz="0" w:space="0" w:color="auto"/>
      </w:divBdr>
    </w:div>
    <w:div w:id="1438673783">
      <w:bodyDiv w:val="1"/>
      <w:marLeft w:val="0"/>
      <w:marRight w:val="0"/>
      <w:marTop w:val="0"/>
      <w:marBottom w:val="0"/>
      <w:divBdr>
        <w:top w:val="none" w:sz="0" w:space="0" w:color="auto"/>
        <w:left w:val="none" w:sz="0" w:space="0" w:color="auto"/>
        <w:bottom w:val="none" w:sz="0" w:space="0" w:color="auto"/>
        <w:right w:val="none" w:sz="0" w:space="0" w:color="auto"/>
      </w:divBdr>
    </w:div>
    <w:div w:id="1438718838">
      <w:bodyDiv w:val="1"/>
      <w:marLeft w:val="0"/>
      <w:marRight w:val="0"/>
      <w:marTop w:val="0"/>
      <w:marBottom w:val="0"/>
      <w:divBdr>
        <w:top w:val="none" w:sz="0" w:space="0" w:color="auto"/>
        <w:left w:val="none" w:sz="0" w:space="0" w:color="auto"/>
        <w:bottom w:val="none" w:sz="0" w:space="0" w:color="auto"/>
        <w:right w:val="none" w:sz="0" w:space="0" w:color="auto"/>
      </w:divBdr>
    </w:div>
    <w:div w:id="1441103692">
      <w:bodyDiv w:val="1"/>
      <w:marLeft w:val="0"/>
      <w:marRight w:val="0"/>
      <w:marTop w:val="0"/>
      <w:marBottom w:val="0"/>
      <w:divBdr>
        <w:top w:val="none" w:sz="0" w:space="0" w:color="auto"/>
        <w:left w:val="none" w:sz="0" w:space="0" w:color="auto"/>
        <w:bottom w:val="none" w:sz="0" w:space="0" w:color="auto"/>
        <w:right w:val="none" w:sz="0" w:space="0" w:color="auto"/>
      </w:divBdr>
    </w:div>
    <w:div w:id="1444034638">
      <w:bodyDiv w:val="1"/>
      <w:marLeft w:val="0"/>
      <w:marRight w:val="0"/>
      <w:marTop w:val="0"/>
      <w:marBottom w:val="0"/>
      <w:divBdr>
        <w:top w:val="none" w:sz="0" w:space="0" w:color="auto"/>
        <w:left w:val="none" w:sz="0" w:space="0" w:color="auto"/>
        <w:bottom w:val="none" w:sz="0" w:space="0" w:color="auto"/>
        <w:right w:val="none" w:sz="0" w:space="0" w:color="auto"/>
      </w:divBdr>
    </w:div>
    <w:div w:id="1445886442">
      <w:bodyDiv w:val="1"/>
      <w:marLeft w:val="0"/>
      <w:marRight w:val="0"/>
      <w:marTop w:val="0"/>
      <w:marBottom w:val="0"/>
      <w:divBdr>
        <w:top w:val="none" w:sz="0" w:space="0" w:color="auto"/>
        <w:left w:val="none" w:sz="0" w:space="0" w:color="auto"/>
        <w:bottom w:val="none" w:sz="0" w:space="0" w:color="auto"/>
        <w:right w:val="none" w:sz="0" w:space="0" w:color="auto"/>
      </w:divBdr>
    </w:div>
    <w:div w:id="1447849012">
      <w:bodyDiv w:val="1"/>
      <w:marLeft w:val="0"/>
      <w:marRight w:val="0"/>
      <w:marTop w:val="0"/>
      <w:marBottom w:val="0"/>
      <w:divBdr>
        <w:top w:val="none" w:sz="0" w:space="0" w:color="auto"/>
        <w:left w:val="none" w:sz="0" w:space="0" w:color="auto"/>
        <w:bottom w:val="none" w:sz="0" w:space="0" w:color="auto"/>
        <w:right w:val="none" w:sz="0" w:space="0" w:color="auto"/>
      </w:divBdr>
      <w:divsChild>
        <w:div w:id="1785884252">
          <w:marLeft w:val="0"/>
          <w:marRight w:val="0"/>
          <w:marTop w:val="0"/>
          <w:marBottom w:val="0"/>
          <w:divBdr>
            <w:top w:val="none" w:sz="0" w:space="0" w:color="auto"/>
            <w:left w:val="none" w:sz="0" w:space="0" w:color="auto"/>
            <w:bottom w:val="none" w:sz="0" w:space="0" w:color="auto"/>
            <w:right w:val="none" w:sz="0" w:space="0" w:color="auto"/>
          </w:divBdr>
        </w:div>
      </w:divsChild>
    </w:div>
    <w:div w:id="1453672434">
      <w:bodyDiv w:val="1"/>
      <w:marLeft w:val="0"/>
      <w:marRight w:val="0"/>
      <w:marTop w:val="0"/>
      <w:marBottom w:val="0"/>
      <w:divBdr>
        <w:top w:val="none" w:sz="0" w:space="0" w:color="auto"/>
        <w:left w:val="none" w:sz="0" w:space="0" w:color="auto"/>
        <w:bottom w:val="none" w:sz="0" w:space="0" w:color="auto"/>
        <w:right w:val="none" w:sz="0" w:space="0" w:color="auto"/>
      </w:divBdr>
    </w:div>
    <w:div w:id="1456369422">
      <w:bodyDiv w:val="1"/>
      <w:marLeft w:val="0"/>
      <w:marRight w:val="0"/>
      <w:marTop w:val="0"/>
      <w:marBottom w:val="0"/>
      <w:divBdr>
        <w:top w:val="none" w:sz="0" w:space="0" w:color="auto"/>
        <w:left w:val="none" w:sz="0" w:space="0" w:color="auto"/>
        <w:bottom w:val="none" w:sz="0" w:space="0" w:color="auto"/>
        <w:right w:val="none" w:sz="0" w:space="0" w:color="auto"/>
      </w:divBdr>
    </w:div>
    <w:div w:id="1463114572">
      <w:bodyDiv w:val="1"/>
      <w:marLeft w:val="0"/>
      <w:marRight w:val="0"/>
      <w:marTop w:val="0"/>
      <w:marBottom w:val="0"/>
      <w:divBdr>
        <w:top w:val="none" w:sz="0" w:space="0" w:color="auto"/>
        <w:left w:val="none" w:sz="0" w:space="0" w:color="auto"/>
        <w:bottom w:val="none" w:sz="0" w:space="0" w:color="auto"/>
        <w:right w:val="none" w:sz="0" w:space="0" w:color="auto"/>
      </w:divBdr>
    </w:div>
    <w:div w:id="1463764211">
      <w:bodyDiv w:val="1"/>
      <w:marLeft w:val="0"/>
      <w:marRight w:val="0"/>
      <w:marTop w:val="0"/>
      <w:marBottom w:val="0"/>
      <w:divBdr>
        <w:top w:val="none" w:sz="0" w:space="0" w:color="auto"/>
        <w:left w:val="none" w:sz="0" w:space="0" w:color="auto"/>
        <w:bottom w:val="none" w:sz="0" w:space="0" w:color="auto"/>
        <w:right w:val="none" w:sz="0" w:space="0" w:color="auto"/>
      </w:divBdr>
      <w:divsChild>
        <w:div w:id="831679668">
          <w:marLeft w:val="0"/>
          <w:marRight w:val="0"/>
          <w:marTop w:val="0"/>
          <w:marBottom w:val="0"/>
          <w:divBdr>
            <w:top w:val="none" w:sz="0" w:space="0" w:color="auto"/>
            <w:left w:val="none" w:sz="0" w:space="0" w:color="auto"/>
            <w:bottom w:val="none" w:sz="0" w:space="0" w:color="auto"/>
            <w:right w:val="none" w:sz="0" w:space="0" w:color="auto"/>
          </w:divBdr>
          <w:divsChild>
            <w:div w:id="75794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435863">
      <w:bodyDiv w:val="1"/>
      <w:marLeft w:val="0"/>
      <w:marRight w:val="0"/>
      <w:marTop w:val="0"/>
      <w:marBottom w:val="0"/>
      <w:divBdr>
        <w:top w:val="none" w:sz="0" w:space="0" w:color="auto"/>
        <w:left w:val="none" w:sz="0" w:space="0" w:color="auto"/>
        <w:bottom w:val="none" w:sz="0" w:space="0" w:color="auto"/>
        <w:right w:val="none" w:sz="0" w:space="0" w:color="auto"/>
      </w:divBdr>
    </w:div>
    <w:div w:id="1474517924">
      <w:bodyDiv w:val="1"/>
      <w:marLeft w:val="0"/>
      <w:marRight w:val="0"/>
      <w:marTop w:val="0"/>
      <w:marBottom w:val="0"/>
      <w:divBdr>
        <w:top w:val="none" w:sz="0" w:space="0" w:color="auto"/>
        <w:left w:val="none" w:sz="0" w:space="0" w:color="auto"/>
        <w:bottom w:val="none" w:sz="0" w:space="0" w:color="auto"/>
        <w:right w:val="none" w:sz="0" w:space="0" w:color="auto"/>
      </w:divBdr>
      <w:divsChild>
        <w:div w:id="1058671826">
          <w:marLeft w:val="0"/>
          <w:marRight w:val="0"/>
          <w:marTop w:val="480"/>
          <w:marBottom w:val="0"/>
          <w:divBdr>
            <w:top w:val="single" w:sz="6" w:space="6" w:color="AAAAAA"/>
            <w:left w:val="none" w:sz="0" w:space="0" w:color="auto"/>
            <w:bottom w:val="none" w:sz="0" w:space="0" w:color="auto"/>
            <w:right w:val="none" w:sz="0" w:space="0" w:color="auto"/>
          </w:divBdr>
          <w:divsChild>
            <w:div w:id="120294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888577">
      <w:bodyDiv w:val="1"/>
      <w:marLeft w:val="0"/>
      <w:marRight w:val="0"/>
      <w:marTop w:val="0"/>
      <w:marBottom w:val="0"/>
      <w:divBdr>
        <w:top w:val="none" w:sz="0" w:space="0" w:color="auto"/>
        <w:left w:val="none" w:sz="0" w:space="0" w:color="auto"/>
        <w:bottom w:val="none" w:sz="0" w:space="0" w:color="auto"/>
        <w:right w:val="none" w:sz="0" w:space="0" w:color="auto"/>
      </w:divBdr>
    </w:div>
    <w:div w:id="1486625276">
      <w:bodyDiv w:val="1"/>
      <w:marLeft w:val="0"/>
      <w:marRight w:val="0"/>
      <w:marTop w:val="0"/>
      <w:marBottom w:val="0"/>
      <w:divBdr>
        <w:top w:val="none" w:sz="0" w:space="0" w:color="auto"/>
        <w:left w:val="none" w:sz="0" w:space="0" w:color="auto"/>
        <w:bottom w:val="none" w:sz="0" w:space="0" w:color="auto"/>
        <w:right w:val="none" w:sz="0" w:space="0" w:color="auto"/>
      </w:divBdr>
      <w:divsChild>
        <w:div w:id="1344667896">
          <w:marLeft w:val="0"/>
          <w:marRight w:val="0"/>
          <w:marTop w:val="0"/>
          <w:marBottom w:val="150"/>
          <w:divBdr>
            <w:top w:val="none" w:sz="0" w:space="0" w:color="auto"/>
            <w:left w:val="none" w:sz="0" w:space="0" w:color="auto"/>
            <w:bottom w:val="none" w:sz="0" w:space="0" w:color="auto"/>
            <w:right w:val="none" w:sz="0" w:space="0" w:color="auto"/>
          </w:divBdr>
          <w:divsChild>
            <w:div w:id="170221874">
              <w:marLeft w:val="0"/>
              <w:marRight w:val="0"/>
              <w:marTop w:val="0"/>
              <w:marBottom w:val="150"/>
              <w:divBdr>
                <w:top w:val="none" w:sz="0" w:space="0" w:color="auto"/>
                <w:left w:val="none" w:sz="0" w:space="0" w:color="auto"/>
                <w:bottom w:val="none" w:sz="0" w:space="0" w:color="auto"/>
                <w:right w:val="none" w:sz="0" w:space="0" w:color="auto"/>
              </w:divBdr>
            </w:div>
            <w:div w:id="11109038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86779168">
      <w:bodyDiv w:val="1"/>
      <w:marLeft w:val="0"/>
      <w:marRight w:val="0"/>
      <w:marTop w:val="0"/>
      <w:marBottom w:val="0"/>
      <w:divBdr>
        <w:top w:val="none" w:sz="0" w:space="0" w:color="auto"/>
        <w:left w:val="none" w:sz="0" w:space="0" w:color="auto"/>
        <w:bottom w:val="none" w:sz="0" w:space="0" w:color="auto"/>
        <w:right w:val="none" w:sz="0" w:space="0" w:color="auto"/>
      </w:divBdr>
    </w:div>
    <w:div w:id="1491288960">
      <w:bodyDiv w:val="1"/>
      <w:marLeft w:val="0"/>
      <w:marRight w:val="0"/>
      <w:marTop w:val="0"/>
      <w:marBottom w:val="0"/>
      <w:divBdr>
        <w:top w:val="none" w:sz="0" w:space="0" w:color="auto"/>
        <w:left w:val="none" w:sz="0" w:space="0" w:color="auto"/>
        <w:bottom w:val="none" w:sz="0" w:space="0" w:color="auto"/>
        <w:right w:val="none" w:sz="0" w:space="0" w:color="auto"/>
      </w:divBdr>
    </w:div>
    <w:div w:id="1492603727">
      <w:bodyDiv w:val="1"/>
      <w:marLeft w:val="0"/>
      <w:marRight w:val="0"/>
      <w:marTop w:val="0"/>
      <w:marBottom w:val="0"/>
      <w:divBdr>
        <w:top w:val="none" w:sz="0" w:space="0" w:color="auto"/>
        <w:left w:val="none" w:sz="0" w:space="0" w:color="auto"/>
        <w:bottom w:val="none" w:sz="0" w:space="0" w:color="auto"/>
        <w:right w:val="none" w:sz="0" w:space="0" w:color="auto"/>
      </w:divBdr>
      <w:divsChild>
        <w:div w:id="1506896779">
          <w:marLeft w:val="0"/>
          <w:marRight w:val="0"/>
          <w:marTop w:val="0"/>
          <w:marBottom w:val="0"/>
          <w:divBdr>
            <w:top w:val="none" w:sz="0" w:space="0" w:color="auto"/>
            <w:left w:val="none" w:sz="0" w:space="0" w:color="auto"/>
            <w:bottom w:val="none" w:sz="0" w:space="0" w:color="auto"/>
            <w:right w:val="none" w:sz="0" w:space="0" w:color="auto"/>
          </w:divBdr>
        </w:div>
      </w:divsChild>
    </w:div>
    <w:div w:id="1493915051">
      <w:bodyDiv w:val="1"/>
      <w:marLeft w:val="0"/>
      <w:marRight w:val="0"/>
      <w:marTop w:val="0"/>
      <w:marBottom w:val="0"/>
      <w:divBdr>
        <w:top w:val="none" w:sz="0" w:space="0" w:color="auto"/>
        <w:left w:val="none" w:sz="0" w:space="0" w:color="auto"/>
        <w:bottom w:val="none" w:sz="0" w:space="0" w:color="auto"/>
        <w:right w:val="none" w:sz="0" w:space="0" w:color="auto"/>
      </w:divBdr>
    </w:div>
    <w:div w:id="1496646429">
      <w:bodyDiv w:val="1"/>
      <w:marLeft w:val="0"/>
      <w:marRight w:val="0"/>
      <w:marTop w:val="0"/>
      <w:marBottom w:val="0"/>
      <w:divBdr>
        <w:top w:val="none" w:sz="0" w:space="0" w:color="auto"/>
        <w:left w:val="none" w:sz="0" w:space="0" w:color="auto"/>
        <w:bottom w:val="none" w:sz="0" w:space="0" w:color="auto"/>
        <w:right w:val="none" w:sz="0" w:space="0" w:color="auto"/>
      </w:divBdr>
    </w:div>
    <w:div w:id="1499734741">
      <w:bodyDiv w:val="1"/>
      <w:marLeft w:val="0"/>
      <w:marRight w:val="0"/>
      <w:marTop w:val="0"/>
      <w:marBottom w:val="0"/>
      <w:divBdr>
        <w:top w:val="none" w:sz="0" w:space="0" w:color="auto"/>
        <w:left w:val="none" w:sz="0" w:space="0" w:color="auto"/>
        <w:bottom w:val="none" w:sz="0" w:space="0" w:color="auto"/>
        <w:right w:val="none" w:sz="0" w:space="0" w:color="auto"/>
      </w:divBdr>
    </w:div>
    <w:div w:id="1499926648">
      <w:bodyDiv w:val="1"/>
      <w:marLeft w:val="0"/>
      <w:marRight w:val="0"/>
      <w:marTop w:val="0"/>
      <w:marBottom w:val="0"/>
      <w:divBdr>
        <w:top w:val="none" w:sz="0" w:space="0" w:color="auto"/>
        <w:left w:val="none" w:sz="0" w:space="0" w:color="auto"/>
        <w:bottom w:val="none" w:sz="0" w:space="0" w:color="auto"/>
        <w:right w:val="none" w:sz="0" w:space="0" w:color="auto"/>
      </w:divBdr>
      <w:divsChild>
        <w:div w:id="1058629328">
          <w:marLeft w:val="0"/>
          <w:marRight w:val="0"/>
          <w:marTop w:val="0"/>
          <w:marBottom w:val="0"/>
          <w:divBdr>
            <w:top w:val="none" w:sz="0" w:space="0" w:color="auto"/>
            <w:left w:val="none" w:sz="0" w:space="0" w:color="auto"/>
            <w:bottom w:val="none" w:sz="0" w:space="0" w:color="auto"/>
            <w:right w:val="none" w:sz="0" w:space="0" w:color="auto"/>
          </w:divBdr>
          <w:divsChild>
            <w:div w:id="662394884">
              <w:marLeft w:val="0"/>
              <w:marRight w:val="0"/>
              <w:marTop w:val="0"/>
              <w:marBottom w:val="0"/>
              <w:divBdr>
                <w:top w:val="none" w:sz="0" w:space="0" w:color="auto"/>
                <w:left w:val="none" w:sz="0" w:space="0" w:color="auto"/>
                <w:bottom w:val="none" w:sz="0" w:space="0" w:color="auto"/>
                <w:right w:val="none" w:sz="0" w:space="0" w:color="auto"/>
              </w:divBdr>
              <w:divsChild>
                <w:div w:id="241372122">
                  <w:marLeft w:val="0"/>
                  <w:marRight w:val="0"/>
                  <w:marTop w:val="0"/>
                  <w:marBottom w:val="0"/>
                  <w:divBdr>
                    <w:top w:val="none" w:sz="0" w:space="0" w:color="auto"/>
                    <w:left w:val="none" w:sz="0" w:space="0" w:color="auto"/>
                    <w:bottom w:val="none" w:sz="0" w:space="0" w:color="auto"/>
                    <w:right w:val="none" w:sz="0" w:space="0" w:color="auto"/>
                  </w:divBdr>
                  <w:divsChild>
                    <w:div w:id="1216161955">
                      <w:marLeft w:val="0"/>
                      <w:marRight w:val="0"/>
                      <w:marTop w:val="0"/>
                      <w:marBottom w:val="0"/>
                      <w:divBdr>
                        <w:top w:val="none" w:sz="0" w:space="0" w:color="auto"/>
                        <w:left w:val="none" w:sz="0" w:space="0" w:color="auto"/>
                        <w:bottom w:val="none" w:sz="0" w:space="0" w:color="auto"/>
                        <w:right w:val="none" w:sz="0" w:space="0" w:color="auto"/>
                      </w:divBdr>
                      <w:divsChild>
                        <w:div w:id="425032324">
                          <w:marLeft w:val="0"/>
                          <w:marRight w:val="0"/>
                          <w:marTop w:val="0"/>
                          <w:marBottom w:val="0"/>
                          <w:divBdr>
                            <w:top w:val="none" w:sz="0" w:space="0" w:color="auto"/>
                            <w:left w:val="none" w:sz="0" w:space="0" w:color="auto"/>
                            <w:bottom w:val="none" w:sz="0" w:space="0" w:color="auto"/>
                            <w:right w:val="none" w:sz="0" w:space="0" w:color="auto"/>
                          </w:divBdr>
                          <w:divsChild>
                            <w:div w:id="340669704">
                              <w:marLeft w:val="0"/>
                              <w:marRight w:val="0"/>
                              <w:marTop w:val="0"/>
                              <w:marBottom w:val="0"/>
                              <w:divBdr>
                                <w:top w:val="none" w:sz="0" w:space="0" w:color="auto"/>
                                <w:left w:val="none" w:sz="0" w:space="0" w:color="auto"/>
                                <w:bottom w:val="none" w:sz="0" w:space="0" w:color="auto"/>
                                <w:right w:val="none" w:sz="0" w:space="0" w:color="auto"/>
                              </w:divBdr>
                              <w:divsChild>
                                <w:div w:id="2139565797">
                                  <w:marLeft w:val="0"/>
                                  <w:marRight w:val="0"/>
                                  <w:marTop w:val="0"/>
                                  <w:marBottom w:val="0"/>
                                  <w:divBdr>
                                    <w:top w:val="none" w:sz="0" w:space="0" w:color="auto"/>
                                    <w:left w:val="none" w:sz="0" w:space="0" w:color="auto"/>
                                    <w:bottom w:val="none" w:sz="0" w:space="0" w:color="auto"/>
                                    <w:right w:val="none" w:sz="0" w:space="0" w:color="auto"/>
                                  </w:divBdr>
                                  <w:divsChild>
                                    <w:div w:id="258953455">
                                      <w:marLeft w:val="0"/>
                                      <w:marRight w:val="0"/>
                                      <w:marTop w:val="0"/>
                                      <w:marBottom w:val="0"/>
                                      <w:divBdr>
                                        <w:top w:val="none" w:sz="0" w:space="0" w:color="auto"/>
                                        <w:left w:val="none" w:sz="0" w:space="0" w:color="auto"/>
                                        <w:bottom w:val="none" w:sz="0" w:space="0" w:color="auto"/>
                                        <w:right w:val="none" w:sz="0" w:space="0" w:color="auto"/>
                                      </w:divBdr>
                                      <w:divsChild>
                                        <w:div w:id="1986619713">
                                          <w:marLeft w:val="0"/>
                                          <w:marRight w:val="0"/>
                                          <w:marTop w:val="0"/>
                                          <w:marBottom w:val="0"/>
                                          <w:divBdr>
                                            <w:top w:val="none" w:sz="0" w:space="0" w:color="auto"/>
                                            <w:left w:val="none" w:sz="0" w:space="0" w:color="auto"/>
                                            <w:bottom w:val="none" w:sz="0" w:space="0" w:color="auto"/>
                                            <w:right w:val="none" w:sz="0" w:space="0" w:color="auto"/>
                                          </w:divBdr>
                                          <w:divsChild>
                                            <w:div w:id="1168986908">
                                              <w:marLeft w:val="0"/>
                                              <w:marRight w:val="0"/>
                                              <w:marTop w:val="0"/>
                                              <w:marBottom w:val="0"/>
                                              <w:divBdr>
                                                <w:top w:val="none" w:sz="0" w:space="0" w:color="auto"/>
                                                <w:left w:val="none" w:sz="0" w:space="0" w:color="auto"/>
                                                <w:bottom w:val="none" w:sz="0" w:space="0" w:color="auto"/>
                                                <w:right w:val="none" w:sz="0" w:space="0" w:color="auto"/>
                                              </w:divBdr>
                                              <w:divsChild>
                                                <w:div w:id="1585647859">
                                                  <w:marLeft w:val="0"/>
                                                  <w:marRight w:val="0"/>
                                                  <w:marTop w:val="0"/>
                                                  <w:marBottom w:val="0"/>
                                                  <w:divBdr>
                                                    <w:top w:val="none" w:sz="0" w:space="0" w:color="auto"/>
                                                    <w:left w:val="none" w:sz="0" w:space="0" w:color="auto"/>
                                                    <w:bottom w:val="none" w:sz="0" w:space="0" w:color="auto"/>
                                                    <w:right w:val="none" w:sz="0" w:space="0" w:color="auto"/>
                                                  </w:divBdr>
                                                  <w:divsChild>
                                                    <w:div w:id="1627664793">
                                                      <w:marLeft w:val="0"/>
                                                      <w:marRight w:val="0"/>
                                                      <w:marTop w:val="0"/>
                                                      <w:marBottom w:val="0"/>
                                                      <w:divBdr>
                                                        <w:top w:val="single" w:sz="2" w:space="4" w:color="008000"/>
                                                        <w:left w:val="single" w:sz="2" w:space="0" w:color="008000"/>
                                                        <w:bottom w:val="single" w:sz="2" w:space="0" w:color="008000"/>
                                                        <w:right w:val="single" w:sz="2" w:space="0" w:color="008000"/>
                                                      </w:divBdr>
                                                      <w:divsChild>
                                                        <w:div w:id="664355874">
                                                          <w:marLeft w:val="0"/>
                                                          <w:marRight w:val="0"/>
                                                          <w:marTop w:val="0"/>
                                                          <w:marBottom w:val="0"/>
                                                          <w:divBdr>
                                                            <w:top w:val="none" w:sz="0" w:space="0" w:color="auto"/>
                                                            <w:left w:val="none" w:sz="0" w:space="0" w:color="auto"/>
                                                            <w:bottom w:val="none" w:sz="0" w:space="0" w:color="auto"/>
                                                            <w:right w:val="none" w:sz="0" w:space="0" w:color="auto"/>
                                                          </w:divBdr>
                                                          <w:divsChild>
                                                            <w:div w:id="1051610255">
                                                              <w:marLeft w:val="0"/>
                                                              <w:marRight w:val="0"/>
                                                              <w:marTop w:val="0"/>
                                                              <w:marBottom w:val="0"/>
                                                              <w:divBdr>
                                                                <w:top w:val="none" w:sz="0" w:space="0" w:color="auto"/>
                                                                <w:left w:val="none" w:sz="0" w:space="0" w:color="auto"/>
                                                                <w:bottom w:val="none" w:sz="0" w:space="0" w:color="auto"/>
                                                                <w:right w:val="none" w:sz="0" w:space="0" w:color="auto"/>
                                                              </w:divBdr>
                                                              <w:divsChild>
                                                                <w:div w:id="115070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00005585">
      <w:bodyDiv w:val="1"/>
      <w:marLeft w:val="0"/>
      <w:marRight w:val="0"/>
      <w:marTop w:val="0"/>
      <w:marBottom w:val="0"/>
      <w:divBdr>
        <w:top w:val="none" w:sz="0" w:space="0" w:color="auto"/>
        <w:left w:val="none" w:sz="0" w:space="0" w:color="auto"/>
        <w:bottom w:val="none" w:sz="0" w:space="0" w:color="auto"/>
        <w:right w:val="none" w:sz="0" w:space="0" w:color="auto"/>
      </w:divBdr>
      <w:divsChild>
        <w:div w:id="827094660">
          <w:marLeft w:val="0"/>
          <w:marRight w:val="0"/>
          <w:marTop w:val="0"/>
          <w:marBottom w:val="0"/>
          <w:divBdr>
            <w:top w:val="none" w:sz="0" w:space="0" w:color="auto"/>
            <w:left w:val="none" w:sz="0" w:space="0" w:color="auto"/>
            <w:bottom w:val="none" w:sz="0" w:space="0" w:color="auto"/>
            <w:right w:val="none" w:sz="0" w:space="0" w:color="auto"/>
          </w:divBdr>
        </w:div>
        <w:div w:id="1697273611">
          <w:marLeft w:val="0"/>
          <w:marRight w:val="0"/>
          <w:marTop w:val="0"/>
          <w:marBottom w:val="0"/>
          <w:divBdr>
            <w:top w:val="none" w:sz="0" w:space="0" w:color="auto"/>
            <w:left w:val="none" w:sz="0" w:space="0" w:color="auto"/>
            <w:bottom w:val="none" w:sz="0" w:space="0" w:color="auto"/>
            <w:right w:val="none" w:sz="0" w:space="0" w:color="auto"/>
          </w:divBdr>
          <w:divsChild>
            <w:div w:id="1139805798">
              <w:marLeft w:val="0"/>
              <w:marRight w:val="0"/>
              <w:marTop w:val="0"/>
              <w:marBottom w:val="0"/>
              <w:divBdr>
                <w:top w:val="none" w:sz="0" w:space="0" w:color="auto"/>
                <w:left w:val="none" w:sz="0" w:space="0" w:color="auto"/>
                <w:bottom w:val="none" w:sz="0" w:space="0" w:color="auto"/>
                <w:right w:val="none" w:sz="0" w:space="0" w:color="auto"/>
              </w:divBdr>
              <w:divsChild>
                <w:div w:id="663513090">
                  <w:marLeft w:val="0"/>
                  <w:marRight w:val="0"/>
                  <w:marTop w:val="0"/>
                  <w:marBottom w:val="0"/>
                  <w:divBdr>
                    <w:top w:val="none" w:sz="0" w:space="0" w:color="auto"/>
                    <w:left w:val="none" w:sz="0" w:space="0" w:color="auto"/>
                    <w:bottom w:val="none" w:sz="0" w:space="0" w:color="auto"/>
                    <w:right w:val="none" w:sz="0" w:space="0" w:color="auto"/>
                  </w:divBdr>
                  <w:divsChild>
                    <w:div w:id="1748919868">
                      <w:marLeft w:val="0"/>
                      <w:marRight w:val="0"/>
                      <w:marTop w:val="0"/>
                      <w:marBottom w:val="0"/>
                      <w:divBdr>
                        <w:top w:val="none" w:sz="0" w:space="0" w:color="auto"/>
                        <w:left w:val="none" w:sz="0" w:space="0" w:color="auto"/>
                        <w:bottom w:val="none" w:sz="0" w:space="0" w:color="auto"/>
                        <w:right w:val="none" w:sz="0" w:space="0" w:color="auto"/>
                      </w:divBdr>
                      <w:divsChild>
                        <w:div w:id="2088922075">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sChild>
            </w:div>
          </w:divsChild>
        </w:div>
      </w:divsChild>
    </w:div>
    <w:div w:id="1511721433">
      <w:bodyDiv w:val="1"/>
      <w:marLeft w:val="0"/>
      <w:marRight w:val="0"/>
      <w:marTop w:val="0"/>
      <w:marBottom w:val="0"/>
      <w:divBdr>
        <w:top w:val="none" w:sz="0" w:space="0" w:color="auto"/>
        <w:left w:val="none" w:sz="0" w:space="0" w:color="auto"/>
        <w:bottom w:val="none" w:sz="0" w:space="0" w:color="auto"/>
        <w:right w:val="none" w:sz="0" w:space="0" w:color="auto"/>
      </w:divBdr>
    </w:div>
    <w:div w:id="1512721977">
      <w:bodyDiv w:val="1"/>
      <w:marLeft w:val="0"/>
      <w:marRight w:val="0"/>
      <w:marTop w:val="0"/>
      <w:marBottom w:val="0"/>
      <w:divBdr>
        <w:top w:val="none" w:sz="0" w:space="0" w:color="auto"/>
        <w:left w:val="none" w:sz="0" w:space="0" w:color="auto"/>
        <w:bottom w:val="none" w:sz="0" w:space="0" w:color="auto"/>
        <w:right w:val="none" w:sz="0" w:space="0" w:color="auto"/>
      </w:divBdr>
      <w:divsChild>
        <w:div w:id="2137529518">
          <w:marLeft w:val="0"/>
          <w:marRight w:val="0"/>
          <w:marTop w:val="0"/>
          <w:marBottom w:val="0"/>
          <w:divBdr>
            <w:top w:val="none" w:sz="0" w:space="0" w:color="auto"/>
            <w:left w:val="none" w:sz="0" w:space="0" w:color="auto"/>
            <w:bottom w:val="none" w:sz="0" w:space="0" w:color="auto"/>
            <w:right w:val="none" w:sz="0" w:space="0" w:color="auto"/>
          </w:divBdr>
          <w:divsChild>
            <w:div w:id="878664143">
              <w:marLeft w:val="0"/>
              <w:marRight w:val="0"/>
              <w:marTop w:val="0"/>
              <w:marBottom w:val="0"/>
              <w:divBdr>
                <w:top w:val="none" w:sz="0" w:space="0" w:color="auto"/>
                <w:left w:val="none" w:sz="0" w:space="0" w:color="auto"/>
                <w:bottom w:val="none" w:sz="0" w:space="0" w:color="auto"/>
                <w:right w:val="none" w:sz="0" w:space="0" w:color="auto"/>
              </w:divBdr>
              <w:divsChild>
                <w:div w:id="324011406">
                  <w:marLeft w:val="0"/>
                  <w:marRight w:val="0"/>
                  <w:marTop w:val="0"/>
                  <w:marBottom w:val="0"/>
                  <w:divBdr>
                    <w:top w:val="none" w:sz="0" w:space="0" w:color="auto"/>
                    <w:left w:val="none" w:sz="0" w:space="0" w:color="auto"/>
                    <w:bottom w:val="none" w:sz="0" w:space="0" w:color="auto"/>
                    <w:right w:val="none" w:sz="0" w:space="0" w:color="auto"/>
                  </w:divBdr>
                  <w:divsChild>
                    <w:div w:id="1461800943">
                      <w:marLeft w:val="0"/>
                      <w:marRight w:val="0"/>
                      <w:marTop w:val="0"/>
                      <w:marBottom w:val="0"/>
                      <w:divBdr>
                        <w:top w:val="none" w:sz="0" w:space="0" w:color="auto"/>
                        <w:left w:val="none" w:sz="0" w:space="0" w:color="auto"/>
                        <w:bottom w:val="none" w:sz="0" w:space="0" w:color="auto"/>
                        <w:right w:val="none" w:sz="0" w:space="0" w:color="auto"/>
                      </w:divBdr>
                      <w:divsChild>
                        <w:div w:id="1360929289">
                          <w:marLeft w:val="0"/>
                          <w:marRight w:val="0"/>
                          <w:marTop w:val="0"/>
                          <w:marBottom w:val="300"/>
                          <w:divBdr>
                            <w:top w:val="none" w:sz="0" w:space="0" w:color="auto"/>
                            <w:left w:val="none" w:sz="0" w:space="0" w:color="auto"/>
                            <w:bottom w:val="double" w:sz="6" w:space="15" w:color="EEEEEE"/>
                            <w:right w:val="none" w:sz="0" w:space="0" w:color="auto"/>
                          </w:divBdr>
                        </w:div>
                      </w:divsChild>
                    </w:div>
                  </w:divsChild>
                </w:div>
              </w:divsChild>
            </w:div>
          </w:divsChild>
        </w:div>
      </w:divsChild>
    </w:div>
    <w:div w:id="1529416786">
      <w:bodyDiv w:val="1"/>
      <w:marLeft w:val="0"/>
      <w:marRight w:val="0"/>
      <w:marTop w:val="0"/>
      <w:marBottom w:val="0"/>
      <w:divBdr>
        <w:top w:val="none" w:sz="0" w:space="0" w:color="auto"/>
        <w:left w:val="none" w:sz="0" w:space="0" w:color="auto"/>
        <w:bottom w:val="none" w:sz="0" w:space="0" w:color="auto"/>
        <w:right w:val="none" w:sz="0" w:space="0" w:color="auto"/>
      </w:divBdr>
    </w:div>
    <w:div w:id="1542940031">
      <w:bodyDiv w:val="1"/>
      <w:marLeft w:val="0"/>
      <w:marRight w:val="0"/>
      <w:marTop w:val="0"/>
      <w:marBottom w:val="0"/>
      <w:divBdr>
        <w:top w:val="none" w:sz="0" w:space="0" w:color="auto"/>
        <w:left w:val="none" w:sz="0" w:space="0" w:color="auto"/>
        <w:bottom w:val="none" w:sz="0" w:space="0" w:color="auto"/>
        <w:right w:val="none" w:sz="0" w:space="0" w:color="auto"/>
      </w:divBdr>
    </w:div>
    <w:div w:id="1548057041">
      <w:bodyDiv w:val="1"/>
      <w:marLeft w:val="0"/>
      <w:marRight w:val="0"/>
      <w:marTop w:val="0"/>
      <w:marBottom w:val="0"/>
      <w:divBdr>
        <w:top w:val="none" w:sz="0" w:space="0" w:color="auto"/>
        <w:left w:val="none" w:sz="0" w:space="0" w:color="auto"/>
        <w:bottom w:val="none" w:sz="0" w:space="0" w:color="auto"/>
        <w:right w:val="none" w:sz="0" w:space="0" w:color="auto"/>
      </w:divBdr>
    </w:div>
    <w:div w:id="1555383496">
      <w:bodyDiv w:val="1"/>
      <w:marLeft w:val="0"/>
      <w:marRight w:val="0"/>
      <w:marTop w:val="0"/>
      <w:marBottom w:val="0"/>
      <w:divBdr>
        <w:top w:val="none" w:sz="0" w:space="0" w:color="auto"/>
        <w:left w:val="none" w:sz="0" w:space="0" w:color="auto"/>
        <w:bottom w:val="none" w:sz="0" w:space="0" w:color="auto"/>
        <w:right w:val="none" w:sz="0" w:space="0" w:color="auto"/>
      </w:divBdr>
    </w:div>
    <w:div w:id="1557661515">
      <w:bodyDiv w:val="1"/>
      <w:marLeft w:val="0"/>
      <w:marRight w:val="0"/>
      <w:marTop w:val="0"/>
      <w:marBottom w:val="0"/>
      <w:divBdr>
        <w:top w:val="none" w:sz="0" w:space="0" w:color="auto"/>
        <w:left w:val="none" w:sz="0" w:space="0" w:color="auto"/>
        <w:bottom w:val="none" w:sz="0" w:space="0" w:color="auto"/>
        <w:right w:val="none" w:sz="0" w:space="0" w:color="auto"/>
      </w:divBdr>
    </w:div>
    <w:div w:id="1558127713">
      <w:bodyDiv w:val="1"/>
      <w:marLeft w:val="0"/>
      <w:marRight w:val="0"/>
      <w:marTop w:val="0"/>
      <w:marBottom w:val="0"/>
      <w:divBdr>
        <w:top w:val="none" w:sz="0" w:space="0" w:color="auto"/>
        <w:left w:val="none" w:sz="0" w:space="0" w:color="auto"/>
        <w:bottom w:val="none" w:sz="0" w:space="0" w:color="auto"/>
        <w:right w:val="none" w:sz="0" w:space="0" w:color="auto"/>
      </w:divBdr>
    </w:div>
    <w:div w:id="1558471379">
      <w:bodyDiv w:val="1"/>
      <w:marLeft w:val="0"/>
      <w:marRight w:val="0"/>
      <w:marTop w:val="0"/>
      <w:marBottom w:val="0"/>
      <w:divBdr>
        <w:top w:val="none" w:sz="0" w:space="0" w:color="auto"/>
        <w:left w:val="none" w:sz="0" w:space="0" w:color="auto"/>
        <w:bottom w:val="none" w:sz="0" w:space="0" w:color="auto"/>
        <w:right w:val="none" w:sz="0" w:space="0" w:color="auto"/>
      </w:divBdr>
      <w:divsChild>
        <w:div w:id="1142382241">
          <w:marLeft w:val="0"/>
          <w:marRight w:val="0"/>
          <w:marTop w:val="0"/>
          <w:marBottom w:val="0"/>
          <w:divBdr>
            <w:top w:val="none" w:sz="0" w:space="0" w:color="auto"/>
            <w:left w:val="none" w:sz="0" w:space="0" w:color="auto"/>
            <w:bottom w:val="none" w:sz="0" w:space="0" w:color="auto"/>
            <w:right w:val="none" w:sz="0" w:space="0" w:color="auto"/>
          </w:divBdr>
        </w:div>
        <w:div w:id="1237280091">
          <w:marLeft w:val="0"/>
          <w:marRight w:val="0"/>
          <w:marTop w:val="0"/>
          <w:marBottom w:val="0"/>
          <w:divBdr>
            <w:top w:val="none" w:sz="0" w:space="0" w:color="auto"/>
            <w:left w:val="none" w:sz="0" w:space="0" w:color="auto"/>
            <w:bottom w:val="none" w:sz="0" w:space="0" w:color="auto"/>
            <w:right w:val="none" w:sz="0" w:space="0" w:color="auto"/>
          </w:divBdr>
        </w:div>
        <w:div w:id="1860392951">
          <w:marLeft w:val="0"/>
          <w:marRight w:val="0"/>
          <w:marTop w:val="0"/>
          <w:marBottom w:val="0"/>
          <w:divBdr>
            <w:top w:val="none" w:sz="0" w:space="0" w:color="auto"/>
            <w:left w:val="none" w:sz="0" w:space="0" w:color="auto"/>
            <w:bottom w:val="none" w:sz="0" w:space="0" w:color="auto"/>
            <w:right w:val="none" w:sz="0" w:space="0" w:color="auto"/>
          </w:divBdr>
        </w:div>
        <w:div w:id="2033989110">
          <w:marLeft w:val="0"/>
          <w:marRight w:val="0"/>
          <w:marTop w:val="0"/>
          <w:marBottom w:val="0"/>
          <w:divBdr>
            <w:top w:val="none" w:sz="0" w:space="0" w:color="auto"/>
            <w:left w:val="none" w:sz="0" w:space="0" w:color="auto"/>
            <w:bottom w:val="none" w:sz="0" w:space="0" w:color="auto"/>
            <w:right w:val="none" w:sz="0" w:space="0" w:color="auto"/>
          </w:divBdr>
        </w:div>
      </w:divsChild>
    </w:div>
    <w:div w:id="1558660733">
      <w:bodyDiv w:val="1"/>
      <w:marLeft w:val="0"/>
      <w:marRight w:val="0"/>
      <w:marTop w:val="0"/>
      <w:marBottom w:val="0"/>
      <w:divBdr>
        <w:top w:val="none" w:sz="0" w:space="0" w:color="auto"/>
        <w:left w:val="none" w:sz="0" w:space="0" w:color="auto"/>
        <w:bottom w:val="none" w:sz="0" w:space="0" w:color="auto"/>
        <w:right w:val="none" w:sz="0" w:space="0" w:color="auto"/>
      </w:divBdr>
    </w:div>
    <w:div w:id="1560434810">
      <w:bodyDiv w:val="1"/>
      <w:marLeft w:val="0"/>
      <w:marRight w:val="0"/>
      <w:marTop w:val="0"/>
      <w:marBottom w:val="0"/>
      <w:divBdr>
        <w:top w:val="none" w:sz="0" w:space="0" w:color="auto"/>
        <w:left w:val="none" w:sz="0" w:space="0" w:color="auto"/>
        <w:bottom w:val="none" w:sz="0" w:space="0" w:color="auto"/>
        <w:right w:val="none" w:sz="0" w:space="0" w:color="auto"/>
      </w:divBdr>
    </w:div>
    <w:div w:id="1564485670">
      <w:bodyDiv w:val="1"/>
      <w:marLeft w:val="0"/>
      <w:marRight w:val="0"/>
      <w:marTop w:val="0"/>
      <w:marBottom w:val="0"/>
      <w:divBdr>
        <w:top w:val="none" w:sz="0" w:space="0" w:color="auto"/>
        <w:left w:val="none" w:sz="0" w:space="0" w:color="auto"/>
        <w:bottom w:val="none" w:sz="0" w:space="0" w:color="auto"/>
        <w:right w:val="none" w:sz="0" w:space="0" w:color="auto"/>
      </w:divBdr>
    </w:div>
    <w:div w:id="1568227635">
      <w:bodyDiv w:val="1"/>
      <w:marLeft w:val="0"/>
      <w:marRight w:val="0"/>
      <w:marTop w:val="0"/>
      <w:marBottom w:val="0"/>
      <w:divBdr>
        <w:top w:val="none" w:sz="0" w:space="0" w:color="auto"/>
        <w:left w:val="none" w:sz="0" w:space="0" w:color="auto"/>
        <w:bottom w:val="none" w:sz="0" w:space="0" w:color="auto"/>
        <w:right w:val="none" w:sz="0" w:space="0" w:color="auto"/>
      </w:divBdr>
    </w:div>
    <w:div w:id="1570798172">
      <w:bodyDiv w:val="1"/>
      <w:marLeft w:val="0"/>
      <w:marRight w:val="0"/>
      <w:marTop w:val="0"/>
      <w:marBottom w:val="0"/>
      <w:divBdr>
        <w:top w:val="none" w:sz="0" w:space="0" w:color="auto"/>
        <w:left w:val="none" w:sz="0" w:space="0" w:color="auto"/>
        <w:bottom w:val="none" w:sz="0" w:space="0" w:color="auto"/>
        <w:right w:val="none" w:sz="0" w:space="0" w:color="auto"/>
      </w:divBdr>
    </w:div>
    <w:div w:id="1575629808">
      <w:bodyDiv w:val="1"/>
      <w:marLeft w:val="0"/>
      <w:marRight w:val="0"/>
      <w:marTop w:val="0"/>
      <w:marBottom w:val="0"/>
      <w:divBdr>
        <w:top w:val="none" w:sz="0" w:space="0" w:color="auto"/>
        <w:left w:val="none" w:sz="0" w:space="0" w:color="auto"/>
        <w:bottom w:val="none" w:sz="0" w:space="0" w:color="auto"/>
        <w:right w:val="none" w:sz="0" w:space="0" w:color="auto"/>
      </w:divBdr>
    </w:div>
    <w:div w:id="1576427580">
      <w:bodyDiv w:val="1"/>
      <w:marLeft w:val="0"/>
      <w:marRight w:val="0"/>
      <w:marTop w:val="0"/>
      <w:marBottom w:val="0"/>
      <w:divBdr>
        <w:top w:val="none" w:sz="0" w:space="0" w:color="auto"/>
        <w:left w:val="none" w:sz="0" w:space="0" w:color="auto"/>
        <w:bottom w:val="none" w:sz="0" w:space="0" w:color="auto"/>
        <w:right w:val="none" w:sz="0" w:space="0" w:color="auto"/>
      </w:divBdr>
    </w:div>
    <w:div w:id="1579896573">
      <w:bodyDiv w:val="1"/>
      <w:marLeft w:val="0"/>
      <w:marRight w:val="0"/>
      <w:marTop w:val="0"/>
      <w:marBottom w:val="0"/>
      <w:divBdr>
        <w:top w:val="none" w:sz="0" w:space="0" w:color="auto"/>
        <w:left w:val="none" w:sz="0" w:space="0" w:color="auto"/>
        <w:bottom w:val="none" w:sz="0" w:space="0" w:color="auto"/>
        <w:right w:val="none" w:sz="0" w:space="0" w:color="auto"/>
      </w:divBdr>
    </w:div>
    <w:div w:id="1583950299">
      <w:bodyDiv w:val="1"/>
      <w:marLeft w:val="0"/>
      <w:marRight w:val="0"/>
      <w:marTop w:val="0"/>
      <w:marBottom w:val="0"/>
      <w:divBdr>
        <w:top w:val="none" w:sz="0" w:space="0" w:color="auto"/>
        <w:left w:val="none" w:sz="0" w:space="0" w:color="auto"/>
        <w:bottom w:val="none" w:sz="0" w:space="0" w:color="auto"/>
        <w:right w:val="none" w:sz="0" w:space="0" w:color="auto"/>
      </w:divBdr>
    </w:div>
    <w:div w:id="1587182205">
      <w:bodyDiv w:val="1"/>
      <w:marLeft w:val="0"/>
      <w:marRight w:val="0"/>
      <w:marTop w:val="0"/>
      <w:marBottom w:val="0"/>
      <w:divBdr>
        <w:top w:val="none" w:sz="0" w:space="0" w:color="auto"/>
        <w:left w:val="none" w:sz="0" w:space="0" w:color="auto"/>
        <w:bottom w:val="none" w:sz="0" w:space="0" w:color="auto"/>
        <w:right w:val="none" w:sz="0" w:space="0" w:color="auto"/>
      </w:divBdr>
      <w:divsChild>
        <w:div w:id="1600219513">
          <w:marLeft w:val="0"/>
          <w:marRight w:val="300"/>
          <w:marTop w:val="0"/>
          <w:marBottom w:val="0"/>
          <w:divBdr>
            <w:top w:val="none" w:sz="0" w:space="0" w:color="auto"/>
            <w:left w:val="none" w:sz="0" w:space="0" w:color="auto"/>
            <w:bottom w:val="none" w:sz="0" w:space="0" w:color="auto"/>
            <w:right w:val="none" w:sz="0" w:space="0" w:color="auto"/>
          </w:divBdr>
          <w:divsChild>
            <w:div w:id="1227061566">
              <w:marLeft w:val="0"/>
              <w:marRight w:val="0"/>
              <w:marTop w:val="0"/>
              <w:marBottom w:val="0"/>
              <w:divBdr>
                <w:top w:val="none" w:sz="0" w:space="0" w:color="auto"/>
                <w:left w:val="none" w:sz="0" w:space="0" w:color="auto"/>
                <w:bottom w:val="none" w:sz="0" w:space="0" w:color="auto"/>
                <w:right w:val="none" w:sz="0" w:space="0" w:color="auto"/>
              </w:divBdr>
            </w:div>
          </w:divsChild>
        </w:div>
        <w:div w:id="2085831623">
          <w:marLeft w:val="0"/>
          <w:marRight w:val="0"/>
          <w:marTop w:val="0"/>
          <w:marBottom w:val="0"/>
          <w:divBdr>
            <w:top w:val="none" w:sz="0" w:space="0" w:color="auto"/>
            <w:left w:val="none" w:sz="0" w:space="0" w:color="auto"/>
            <w:bottom w:val="none" w:sz="0" w:space="0" w:color="auto"/>
            <w:right w:val="none" w:sz="0" w:space="0" w:color="auto"/>
          </w:divBdr>
        </w:div>
      </w:divsChild>
    </w:div>
    <w:div w:id="1588150255">
      <w:bodyDiv w:val="1"/>
      <w:marLeft w:val="0"/>
      <w:marRight w:val="0"/>
      <w:marTop w:val="0"/>
      <w:marBottom w:val="0"/>
      <w:divBdr>
        <w:top w:val="none" w:sz="0" w:space="0" w:color="auto"/>
        <w:left w:val="none" w:sz="0" w:space="0" w:color="auto"/>
        <w:bottom w:val="none" w:sz="0" w:space="0" w:color="auto"/>
        <w:right w:val="none" w:sz="0" w:space="0" w:color="auto"/>
      </w:divBdr>
    </w:div>
    <w:div w:id="1590698498">
      <w:bodyDiv w:val="1"/>
      <w:marLeft w:val="0"/>
      <w:marRight w:val="0"/>
      <w:marTop w:val="0"/>
      <w:marBottom w:val="0"/>
      <w:divBdr>
        <w:top w:val="none" w:sz="0" w:space="0" w:color="auto"/>
        <w:left w:val="none" w:sz="0" w:space="0" w:color="auto"/>
        <w:bottom w:val="none" w:sz="0" w:space="0" w:color="auto"/>
        <w:right w:val="none" w:sz="0" w:space="0" w:color="auto"/>
      </w:divBdr>
    </w:div>
    <w:div w:id="1592004199">
      <w:bodyDiv w:val="1"/>
      <w:marLeft w:val="0"/>
      <w:marRight w:val="0"/>
      <w:marTop w:val="0"/>
      <w:marBottom w:val="0"/>
      <w:divBdr>
        <w:top w:val="none" w:sz="0" w:space="0" w:color="auto"/>
        <w:left w:val="none" w:sz="0" w:space="0" w:color="auto"/>
        <w:bottom w:val="none" w:sz="0" w:space="0" w:color="auto"/>
        <w:right w:val="none" w:sz="0" w:space="0" w:color="auto"/>
      </w:divBdr>
    </w:div>
    <w:div w:id="1592928766">
      <w:bodyDiv w:val="1"/>
      <w:marLeft w:val="0"/>
      <w:marRight w:val="0"/>
      <w:marTop w:val="0"/>
      <w:marBottom w:val="0"/>
      <w:divBdr>
        <w:top w:val="none" w:sz="0" w:space="0" w:color="auto"/>
        <w:left w:val="none" w:sz="0" w:space="0" w:color="auto"/>
        <w:bottom w:val="none" w:sz="0" w:space="0" w:color="auto"/>
        <w:right w:val="none" w:sz="0" w:space="0" w:color="auto"/>
      </w:divBdr>
    </w:div>
    <w:div w:id="1597641067">
      <w:bodyDiv w:val="1"/>
      <w:marLeft w:val="0"/>
      <w:marRight w:val="0"/>
      <w:marTop w:val="0"/>
      <w:marBottom w:val="0"/>
      <w:divBdr>
        <w:top w:val="none" w:sz="0" w:space="0" w:color="auto"/>
        <w:left w:val="none" w:sz="0" w:space="0" w:color="auto"/>
        <w:bottom w:val="none" w:sz="0" w:space="0" w:color="auto"/>
        <w:right w:val="none" w:sz="0" w:space="0" w:color="auto"/>
      </w:divBdr>
    </w:div>
    <w:div w:id="1603605181">
      <w:bodyDiv w:val="1"/>
      <w:marLeft w:val="0"/>
      <w:marRight w:val="0"/>
      <w:marTop w:val="0"/>
      <w:marBottom w:val="0"/>
      <w:divBdr>
        <w:top w:val="none" w:sz="0" w:space="0" w:color="auto"/>
        <w:left w:val="none" w:sz="0" w:space="0" w:color="auto"/>
        <w:bottom w:val="none" w:sz="0" w:space="0" w:color="auto"/>
        <w:right w:val="none" w:sz="0" w:space="0" w:color="auto"/>
      </w:divBdr>
    </w:div>
    <w:div w:id="1617758453">
      <w:bodyDiv w:val="1"/>
      <w:marLeft w:val="0"/>
      <w:marRight w:val="0"/>
      <w:marTop w:val="0"/>
      <w:marBottom w:val="0"/>
      <w:divBdr>
        <w:top w:val="none" w:sz="0" w:space="0" w:color="auto"/>
        <w:left w:val="none" w:sz="0" w:space="0" w:color="auto"/>
        <w:bottom w:val="none" w:sz="0" w:space="0" w:color="auto"/>
        <w:right w:val="none" w:sz="0" w:space="0" w:color="auto"/>
      </w:divBdr>
      <w:divsChild>
        <w:div w:id="1915892288">
          <w:marLeft w:val="0"/>
          <w:marRight w:val="0"/>
          <w:marTop w:val="0"/>
          <w:marBottom w:val="0"/>
          <w:divBdr>
            <w:top w:val="none" w:sz="0" w:space="0" w:color="auto"/>
            <w:left w:val="none" w:sz="0" w:space="0" w:color="auto"/>
            <w:bottom w:val="none" w:sz="0" w:space="0" w:color="auto"/>
            <w:right w:val="none" w:sz="0" w:space="0" w:color="auto"/>
          </w:divBdr>
          <w:divsChild>
            <w:div w:id="509956158">
              <w:marLeft w:val="0"/>
              <w:marRight w:val="0"/>
              <w:marTop w:val="0"/>
              <w:marBottom w:val="0"/>
              <w:divBdr>
                <w:top w:val="none" w:sz="0" w:space="0" w:color="auto"/>
                <w:left w:val="none" w:sz="0" w:space="0" w:color="auto"/>
                <w:bottom w:val="none" w:sz="0" w:space="0" w:color="auto"/>
                <w:right w:val="none" w:sz="0" w:space="0" w:color="auto"/>
              </w:divBdr>
              <w:divsChild>
                <w:div w:id="328365088">
                  <w:marLeft w:val="0"/>
                  <w:marRight w:val="0"/>
                  <w:marTop w:val="0"/>
                  <w:marBottom w:val="0"/>
                  <w:divBdr>
                    <w:top w:val="none" w:sz="0" w:space="0" w:color="auto"/>
                    <w:left w:val="none" w:sz="0" w:space="0" w:color="auto"/>
                    <w:bottom w:val="none" w:sz="0" w:space="0" w:color="auto"/>
                    <w:right w:val="none" w:sz="0" w:space="0" w:color="auto"/>
                  </w:divBdr>
                  <w:divsChild>
                    <w:div w:id="3284761">
                      <w:marLeft w:val="0"/>
                      <w:marRight w:val="0"/>
                      <w:marTop w:val="0"/>
                      <w:marBottom w:val="0"/>
                      <w:divBdr>
                        <w:top w:val="none" w:sz="0" w:space="0" w:color="auto"/>
                        <w:left w:val="none" w:sz="0" w:space="0" w:color="auto"/>
                        <w:bottom w:val="none" w:sz="0" w:space="0" w:color="auto"/>
                        <w:right w:val="none" w:sz="0" w:space="0" w:color="auto"/>
                      </w:divBdr>
                      <w:divsChild>
                        <w:div w:id="1308902051">
                          <w:marLeft w:val="0"/>
                          <w:marRight w:val="0"/>
                          <w:marTop w:val="0"/>
                          <w:marBottom w:val="0"/>
                          <w:divBdr>
                            <w:top w:val="none" w:sz="0" w:space="0" w:color="auto"/>
                            <w:left w:val="none" w:sz="0" w:space="0" w:color="auto"/>
                            <w:bottom w:val="none" w:sz="0" w:space="0" w:color="auto"/>
                            <w:right w:val="none" w:sz="0" w:space="0" w:color="auto"/>
                          </w:divBdr>
                          <w:divsChild>
                            <w:div w:id="1416854715">
                              <w:marLeft w:val="0"/>
                              <w:marRight w:val="0"/>
                              <w:marTop w:val="0"/>
                              <w:marBottom w:val="0"/>
                              <w:divBdr>
                                <w:top w:val="none" w:sz="0" w:space="0" w:color="auto"/>
                                <w:left w:val="none" w:sz="0" w:space="0" w:color="auto"/>
                                <w:bottom w:val="none" w:sz="0" w:space="0" w:color="auto"/>
                                <w:right w:val="none" w:sz="0" w:space="0" w:color="auto"/>
                              </w:divBdr>
                              <w:divsChild>
                                <w:div w:id="49892002">
                                  <w:marLeft w:val="0"/>
                                  <w:marRight w:val="0"/>
                                  <w:marTop w:val="0"/>
                                  <w:marBottom w:val="0"/>
                                  <w:divBdr>
                                    <w:top w:val="none" w:sz="0" w:space="0" w:color="auto"/>
                                    <w:left w:val="none" w:sz="0" w:space="0" w:color="auto"/>
                                    <w:bottom w:val="none" w:sz="0" w:space="0" w:color="auto"/>
                                    <w:right w:val="none" w:sz="0" w:space="0" w:color="auto"/>
                                  </w:divBdr>
                                  <w:divsChild>
                                    <w:div w:id="1397316815">
                                      <w:marLeft w:val="0"/>
                                      <w:marRight w:val="0"/>
                                      <w:marTop w:val="0"/>
                                      <w:marBottom w:val="0"/>
                                      <w:divBdr>
                                        <w:top w:val="none" w:sz="0" w:space="0" w:color="auto"/>
                                        <w:left w:val="none" w:sz="0" w:space="0" w:color="auto"/>
                                        <w:bottom w:val="none" w:sz="0" w:space="0" w:color="auto"/>
                                        <w:right w:val="none" w:sz="0" w:space="0" w:color="auto"/>
                                      </w:divBdr>
                                    </w:div>
                                    <w:div w:id="1796367366">
                                      <w:marLeft w:val="0"/>
                                      <w:marRight w:val="0"/>
                                      <w:marTop w:val="0"/>
                                      <w:marBottom w:val="0"/>
                                      <w:divBdr>
                                        <w:top w:val="none" w:sz="0" w:space="0" w:color="auto"/>
                                        <w:left w:val="none" w:sz="0" w:space="0" w:color="auto"/>
                                        <w:bottom w:val="none" w:sz="0" w:space="0" w:color="auto"/>
                                        <w:right w:val="none" w:sz="0" w:space="0" w:color="auto"/>
                                      </w:divBdr>
                                      <w:divsChild>
                                        <w:div w:id="977684394">
                                          <w:marLeft w:val="0"/>
                                          <w:marRight w:val="0"/>
                                          <w:marTop w:val="0"/>
                                          <w:marBottom w:val="0"/>
                                          <w:divBdr>
                                            <w:top w:val="none" w:sz="0" w:space="0" w:color="auto"/>
                                            <w:left w:val="none" w:sz="0" w:space="0" w:color="auto"/>
                                            <w:bottom w:val="none" w:sz="0" w:space="0" w:color="auto"/>
                                            <w:right w:val="none" w:sz="0" w:space="0" w:color="auto"/>
                                          </w:divBdr>
                                          <w:divsChild>
                                            <w:div w:id="840697751">
                                              <w:marLeft w:val="0"/>
                                              <w:marRight w:val="0"/>
                                              <w:marTop w:val="0"/>
                                              <w:marBottom w:val="0"/>
                                              <w:divBdr>
                                                <w:top w:val="none" w:sz="0" w:space="0" w:color="auto"/>
                                                <w:left w:val="none" w:sz="0" w:space="0" w:color="auto"/>
                                                <w:bottom w:val="none" w:sz="0" w:space="0" w:color="auto"/>
                                                <w:right w:val="none" w:sz="0" w:space="0" w:color="auto"/>
                                              </w:divBdr>
                                              <w:divsChild>
                                                <w:div w:id="343166265">
                                                  <w:marLeft w:val="0"/>
                                                  <w:marRight w:val="0"/>
                                                  <w:marTop w:val="0"/>
                                                  <w:marBottom w:val="0"/>
                                                  <w:divBdr>
                                                    <w:top w:val="none" w:sz="0" w:space="0" w:color="auto"/>
                                                    <w:left w:val="none" w:sz="0" w:space="0" w:color="auto"/>
                                                    <w:bottom w:val="none" w:sz="0" w:space="0" w:color="auto"/>
                                                    <w:right w:val="none" w:sz="0" w:space="0" w:color="auto"/>
                                                  </w:divBdr>
                                                  <w:divsChild>
                                                    <w:div w:id="79248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7977556">
      <w:bodyDiv w:val="1"/>
      <w:marLeft w:val="0"/>
      <w:marRight w:val="0"/>
      <w:marTop w:val="0"/>
      <w:marBottom w:val="0"/>
      <w:divBdr>
        <w:top w:val="none" w:sz="0" w:space="0" w:color="auto"/>
        <w:left w:val="none" w:sz="0" w:space="0" w:color="auto"/>
        <w:bottom w:val="none" w:sz="0" w:space="0" w:color="auto"/>
        <w:right w:val="none" w:sz="0" w:space="0" w:color="auto"/>
      </w:divBdr>
      <w:divsChild>
        <w:div w:id="51538507">
          <w:marLeft w:val="0"/>
          <w:marRight w:val="0"/>
          <w:marTop w:val="0"/>
          <w:marBottom w:val="0"/>
          <w:divBdr>
            <w:top w:val="none" w:sz="0" w:space="0" w:color="auto"/>
            <w:left w:val="none" w:sz="0" w:space="0" w:color="auto"/>
            <w:bottom w:val="none" w:sz="0" w:space="0" w:color="auto"/>
            <w:right w:val="none" w:sz="0" w:space="0" w:color="auto"/>
          </w:divBdr>
          <w:divsChild>
            <w:div w:id="1900164256">
              <w:marLeft w:val="0"/>
              <w:marRight w:val="0"/>
              <w:marTop w:val="0"/>
              <w:marBottom w:val="0"/>
              <w:divBdr>
                <w:top w:val="none" w:sz="0" w:space="0" w:color="auto"/>
                <w:left w:val="none" w:sz="0" w:space="0" w:color="auto"/>
                <w:bottom w:val="none" w:sz="0" w:space="0" w:color="auto"/>
                <w:right w:val="none" w:sz="0" w:space="0" w:color="auto"/>
              </w:divBdr>
              <w:divsChild>
                <w:div w:id="1616212639">
                  <w:marLeft w:val="150"/>
                  <w:marRight w:val="150"/>
                  <w:marTop w:val="0"/>
                  <w:marBottom w:val="0"/>
                  <w:divBdr>
                    <w:top w:val="none" w:sz="0" w:space="0" w:color="auto"/>
                    <w:left w:val="none" w:sz="0" w:space="0" w:color="auto"/>
                    <w:bottom w:val="none" w:sz="0" w:space="0" w:color="auto"/>
                    <w:right w:val="none" w:sz="0" w:space="0" w:color="auto"/>
                  </w:divBdr>
                  <w:divsChild>
                    <w:div w:id="1927954889">
                      <w:marLeft w:val="0"/>
                      <w:marRight w:val="0"/>
                      <w:marTop w:val="0"/>
                      <w:marBottom w:val="0"/>
                      <w:divBdr>
                        <w:top w:val="none" w:sz="0" w:space="0" w:color="auto"/>
                        <w:left w:val="none" w:sz="0" w:space="0" w:color="auto"/>
                        <w:bottom w:val="none" w:sz="0" w:space="0" w:color="auto"/>
                        <w:right w:val="none" w:sz="0" w:space="0" w:color="auto"/>
                      </w:divBdr>
                      <w:divsChild>
                        <w:div w:id="1386755479">
                          <w:marLeft w:val="0"/>
                          <w:marRight w:val="0"/>
                          <w:marTop w:val="0"/>
                          <w:marBottom w:val="0"/>
                          <w:divBdr>
                            <w:top w:val="none" w:sz="0" w:space="0" w:color="auto"/>
                            <w:left w:val="none" w:sz="0" w:space="0" w:color="auto"/>
                            <w:bottom w:val="none" w:sz="0" w:space="0" w:color="auto"/>
                            <w:right w:val="none" w:sz="0" w:space="0" w:color="auto"/>
                          </w:divBdr>
                          <w:divsChild>
                            <w:div w:id="833186395">
                              <w:marLeft w:val="0"/>
                              <w:marRight w:val="0"/>
                              <w:marTop w:val="0"/>
                              <w:marBottom w:val="0"/>
                              <w:divBdr>
                                <w:top w:val="none" w:sz="0" w:space="0" w:color="auto"/>
                                <w:left w:val="none" w:sz="0" w:space="0" w:color="auto"/>
                                <w:bottom w:val="none" w:sz="0" w:space="0" w:color="auto"/>
                                <w:right w:val="none" w:sz="0" w:space="0" w:color="auto"/>
                              </w:divBdr>
                              <w:divsChild>
                                <w:div w:id="1218319746">
                                  <w:marLeft w:val="0"/>
                                  <w:marRight w:val="0"/>
                                  <w:marTop w:val="0"/>
                                  <w:marBottom w:val="0"/>
                                  <w:divBdr>
                                    <w:top w:val="none" w:sz="0" w:space="0" w:color="auto"/>
                                    <w:left w:val="none" w:sz="0" w:space="0" w:color="auto"/>
                                    <w:bottom w:val="none" w:sz="0" w:space="0" w:color="auto"/>
                                    <w:right w:val="none" w:sz="0" w:space="0" w:color="auto"/>
                                  </w:divBdr>
                                  <w:divsChild>
                                    <w:div w:id="1608269206">
                                      <w:marLeft w:val="0"/>
                                      <w:marRight w:val="0"/>
                                      <w:marTop w:val="0"/>
                                      <w:marBottom w:val="0"/>
                                      <w:divBdr>
                                        <w:top w:val="none" w:sz="0" w:space="0" w:color="auto"/>
                                        <w:left w:val="none" w:sz="0" w:space="0" w:color="auto"/>
                                        <w:bottom w:val="none" w:sz="0" w:space="0" w:color="auto"/>
                                        <w:right w:val="none" w:sz="0" w:space="0" w:color="auto"/>
                                      </w:divBdr>
                                      <w:divsChild>
                                        <w:div w:id="889195957">
                                          <w:marLeft w:val="0"/>
                                          <w:marRight w:val="0"/>
                                          <w:marTop w:val="0"/>
                                          <w:marBottom w:val="0"/>
                                          <w:divBdr>
                                            <w:top w:val="none" w:sz="0" w:space="0" w:color="auto"/>
                                            <w:left w:val="none" w:sz="0" w:space="0" w:color="auto"/>
                                            <w:bottom w:val="none" w:sz="0" w:space="0" w:color="auto"/>
                                            <w:right w:val="none" w:sz="0" w:space="0" w:color="auto"/>
                                          </w:divBdr>
                                          <w:divsChild>
                                            <w:div w:id="1549488068">
                                              <w:marLeft w:val="0"/>
                                              <w:marRight w:val="0"/>
                                              <w:marTop w:val="0"/>
                                              <w:marBottom w:val="0"/>
                                              <w:divBdr>
                                                <w:top w:val="none" w:sz="0" w:space="0" w:color="auto"/>
                                                <w:left w:val="none" w:sz="0" w:space="0" w:color="auto"/>
                                                <w:bottom w:val="none" w:sz="0" w:space="0" w:color="auto"/>
                                                <w:right w:val="none" w:sz="0" w:space="0" w:color="auto"/>
                                              </w:divBdr>
                                              <w:divsChild>
                                                <w:div w:id="2052531528">
                                                  <w:marLeft w:val="0"/>
                                                  <w:marRight w:val="0"/>
                                                  <w:marTop w:val="0"/>
                                                  <w:marBottom w:val="0"/>
                                                  <w:divBdr>
                                                    <w:top w:val="none" w:sz="0" w:space="0" w:color="auto"/>
                                                    <w:left w:val="none" w:sz="0" w:space="0" w:color="auto"/>
                                                    <w:bottom w:val="none" w:sz="0" w:space="0" w:color="auto"/>
                                                    <w:right w:val="none" w:sz="0" w:space="0" w:color="auto"/>
                                                  </w:divBdr>
                                                  <w:divsChild>
                                                    <w:div w:id="207554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3945417">
      <w:bodyDiv w:val="1"/>
      <w:marLeft w:val="0"/>
      <w:marRight w:val="0"/>
      <w:marTop w:val="0"/>
      <w:marBottom w:val="0"/>
      <w:divBdr>
        <w:top w:val="none" w:sz="0" w:space="0" w:color="auto"/>
        <w:left w:val="none" w:sz="0" w:space="0" w:color="auto"/>
        <w:bottom w:val="none" w:sz="0" w:space="0" w:color="auto"/>
        <w:right w:val="none" w:sz="0" w:space="0" w:color="auto"/>
      </w:divBdr>
    </w:div>
    <w:div w:id="1641954506">
      <w:bodyDiv w:val="1"/>
      <w:marLeft w:val="0"/>
      <w:marRight w:val="0"/>
      <w:marTop w:val="0"/>
      <w:marBottom w:val="0"/>
      <w:divBdr>
        <w:top w:val="none" w:sz="0" w:space="0" w:color="auto"/>
        <w:left w:val="none" w:sz="0" w:space="0" w:color="auto"/>
        <w:bottom w:val="none" w:sz="0" w:space="0" w:color="auto"/>
        <w:right w:val="none" w:sz="0" w:space="0" w:color="auto"/>
      </w:divBdr>
    </w:div>
    <w:div w:id="1643995406">
      <w:bodyDiv w:val="1"/>
      <w:marLeft w:val="0"/>
      <w:marRight w:val="0"/>
      <w:marTop w:val="0"/>
      <w:marBottom w:val="0"/>
      <w:divBdr>
        <w:top w:val="none" w:sz="0" w:space="0" w:color="auto"/>
        <w:left w:val="none" w:sz="0" w:space="0" w:color="auto"/>
        <w:bottom w:val="none" w:sz="0" w:space="0" w:color="auto"/>
        <w:right w:val="none" w:sz="0" w:space="0" w:color="auto"/>
      </w:divBdr>
    </w:div>
    <w:div w:id="1645810677">
      <w:bodyDiv w:val="1"/>
      <w:marLeft w:val="0"/>
      <w:marRight w:val="0"/>
      <w:marTop w:val="0"/>
      <w:marBottom w:val="0"/>
      <w:divBdr>
        <w:top w:val="none" w:sz="0" w:space="0" w:color="auto"/>
        <w:left w:val="none" w:sz="0" w:space="0" w:color="auto"/>
        <w:bottom w:val="none" w:sz="0" w:space="0" w:color="auto"/>
        <w:right w:val="none" w:sz="0" w:space="0" w:color="auto"/>
      </w:divBdr>
    </w:div>
    <w:div w:id="1653676235">
      <w:bodyDiv w:val="1"/>
      <w:marLeft w:val="0"/>
      <w:marRight w:val="0"/>
      <w:marTop w:val="0"/>
      <w:marBottom w:val="0"/>
      <w:divBdr>
        <w:top w:val="none" w:sz="0" w:space="0" w:color="auto"/>
        <w:left w:val="none" w:sz="0" w:space="0" w:color="auto"/>
        <w:bottom w:val="none" w:sz="0" w:space="0" w:color="auto"/>
        <w:right w:val="none" w:sz="0" w:space="0" w:color="auto"/>
      </w:divBdr>
    </w:div>
    <w:div w:id="1661350511">
      <w:bodyDiv w:val="1"/>
      <w:marLeft w:val="0"/>
      <w:marRight w:val="0"/>
      <w:marTop w:val="0"/>
      <w:marBottom w:val="0"/>
      <w:divBdr>
        <w:top w:val="none" w:sz="0" w:space="0" w:color="auto"/>
        <w:left w:val="none" w:sz="0" w:space="0" w:color="auto"/>
        <w:bottom w:val="none" w:sz="0" w:space="0" w:color="auto"/>
        <w:right w:val="none" w:sz="0" w:space="0" w:color="auto"/>
      </w:divBdr>
    </w:div>
    <w:div w:id="1664627105">
      <w:bodyDiv w:val="1"/>
      <w:marLeft w:val="0"/>
      <w:marRight w:val="0"/>
      <w:marTop w:val="0"/>
      <w:marBottom w:val="0"/>
      <w:divBdr>
        <w:top w:val="none" w:sz="0" w:space="0" w:color="auto"/>
        <w:left w:val="none" w:sz="0" w:space="0" w:color="auto"/>
        <w:bottom w:val="none" w:sz="0" w:space="0" w:color="auto"/>
        <w:right w:val="none" w:sz="0" w:space="0" w:color="auto"/>
      </w:divBdr>
    </w:div>
    <w:div w:id="1671983615">
      <w:bodyDiv w:val="1"/>
      <w:marLeft w:val="0"/>
      <w:marRight w:val="0"/>
      <w:marTop w:val="0"/>
      <w:marBottom w:val="0"/>
      <w:divBdr>
        <w:top w:val="none" w:sz="0" w:space="0" w:color="auto"/>
        <w:left w:val="none" w:sz="0" w:space="0" w:color="auto"/>
        <w:bottom w:val="none" w:sz="0" w:space="0" w:color="auto"/>
        <w:right w:val="none" w:sz="0" w:space="0" w:color="auto"/>
      </w:divBdr>
      <w:divsChild>
        <w:div w:id="1250388829">
          <w:marLeft w:val="0"/>
          <w:marRight w:val="0"/>
          <w:marTop w:val="0"/>
          <w:marBottom w:val="0"/>
          <w:divBdr>
            <w:top w:val="none" w:sz="0" w:space="0" w:color="auto"/>
            <w:left w:val="none" w:sz="0" w:space="0" w:color="auto"/>
            <w:bottom w:val="none" w:sz="0" w:space="0" w:color="auto"/>
            <w:right w:val="none" w:sz="0" w:space="0" w:color="auto"/>
          </w:divBdr>
          <w:divsChild>
            <w:div w:id="1099838670">
              <w:marLeft w:val="0"/>
              <w:marRight w:val="0"/>
              <w:marTop w:val="0"/>
              <w:marBottom w:val="0"/>
              <w:divBdr>
                <w:top w:val="none" w:sz="0" w:space="0" w:color="auto"/>
                <w:left w:val="none" w:sz="0" w:space="0" w:color="auto"/>
                <w:bottom w:val="none" w:sz="0" w:space="0" w:color="auto"/>
                <w:right w:val="none" w:sz="0" w:space="0" w:color="auto"/>
              </w:divBdr>
              <w:divsChild>
                <w:div w:id="1436363253">
                  <w:marLeft w:val="0"/>
                  <w:marRight w:val="0"/>
                  <w:marTop w:val="0"/>
                  <w:marBottom w:val="0"/>
                  <w:divBdr>
                    <w:top w:val="none" w:sz="0" w:space="0" w:color="auto"/>
                    <w:left w:val="none" w:sz="0" w:space="0" w:color="auto"/>
                    <w:bottom w:val="none" w:sz="0" w:space="0" w:color="auto"/>
                    <w:right w:val="none" w:sz="0" w:space="0" w:color="auto"/>
                  </w:divBdr>
                  <w:divsChild>
                    <w:div w:id="516038156">
                      <w:marLeft w:val="0"/>
                      <w:marRight w:val="0"/>
                      <w:marTop w:val="0"/>
                      <w:marBottom w:val="0"/>
                      <w:divBdr>
                        <w:top w:val="none" w:sz="0" w:space="0" w:color="auto"/>
                        <w:left w:val="none" w:sz="0" w:space="0" w:color="auto"/>
                        <w:bottom w:val="none" w:sz="0" w:space="0" w:color="auto"/>
                        <w:right w:val="none" w:sz="0" w:space="0" w:color="auto"/>
                      </w:divBdr>
                      <w:divsChild>
                        <w:div w:id="1427118740">
                          <w:marLeft w:val="150"/>
                          <w:marRight w:val="0"/>
                          <w:marTop w:val="150"/>
                          <w:marBottom w:val="150"/>
                          <w:divBdr>
                            <w:top w:val="none" w:sz="0" w:space="0" w:color="auto"/>
                            <w:left w:val="none" w:sz="0" w:space="0" w:color="auto"/>
                            <w:bottom w:val="none" w:sz="0" w:space="0" w:color="auto"/>
                            <w:right w:val="none" w:sz="0" w:space="0" w:color="auto"/>
                          </w:divBdr>
                          <w:divsChild>
                            <w:div w:id="74136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823234">
      <w:bodyDiv w:val="1"/>
      <w:marLeft w:val="0"/>
      <w:marRight w:val="0"/>
      <w:marTop w:val="0"/>
      <w:marBottom w:val="0"/>
      <w:divBdr>
        <w:top w:val="none" w:sz="0" w:space="0" w:color="auto"/>
        <w:left w:val="none" w:sz="0" w:space="0" w:color="auto"/>
        <w:bottom w:val="none" w:sz="0" w:space="0" w:color="auto"/>
        <w:right w:val="none" w:sz="0" w:space="0" w:color="auto"/>
      </w:divBdr>
    </w:div>
    <w:div w:id="1695692296">
      <w:bodyDiv w:val="1"/>
      <w:marLeft w:val="0"/>
      <w:marRight w:val="0"/>
      <w:marTop w:val="0"/>
      <w:marBottom w:val="0"/>
      <w:divBdr>
        <w:top w:val="none" w:sz="0" w:space="0" w:color="auto"/>
        <w:left w:val="none" w:sz="0" w:space="0" w:color="auto"/>
        <w:bottom w:val="none" w:sz="0" w:space="0" w:color="auto"/>
        <w:right w:val="none" w:sz="0" w:space="0" w:color="auto"/>
      </w:divBdr>
    </w:div>
    <w:div w:id="1698197825">
      <w:bodyDiv w:val="1"/>
      <w:marLeft w:val="0"/>
      <w:marRight w:val="0"/>
      <w:marTop w:val="0"/>
      <w:marBottom w:val="0"/>
      <w:divBdr>
        <w:top w:val="none" w:sz="0" w:space="0" w:color="auto"/>
        <w:left w:val="none" w:sz="0" w:space="0" w:color="auto"/>
        <w:bottom w:val="none" w:sz="0" w:space="0" w:color="auto"/>
        <w:right w:val="none" w:sz="0" w:space="0" w:color="auto"/>
      </w:divBdr>
    </w:div>
    <w:div w:id="1702440024">
      <w:bodyDiv w:val="1"/>
      <w:marLeft w:val="0"/>
      <w:marRight w:val="0"/>
      <w:marTop w:val="0"/>
      <w:marBottom w:val="0"/>
      <w:divBdr>
        <w:top w:val="none" w:sz="0" w:space="0" w:color="auto"/>
        <w:left w:val="none" w:sz="0" w:space="0" w:color="auto"/>
        <w:bottom w:val="none" w:sz="0" w:space="0" w:color="auto"/>
        <w:right w:val="none" w:sz="0" w:space="0" w:color="auto"/>
      </w:divBdr>
    </w:div>
    <w:div w:id="1706177717">
      <w:bodyDiv w:val="1"/>
      <w:marLeft w:val="0"/>
      <w:marRight w:val="0"/>
      <w:marTop w:val="0"/>
      <w:marBottom w:val="0"/>
      <w:divBdr>
        <w:top w:val="none" w:sz="0" w:space="0" w:color="auto"/>
        <w:left w:val="none" w:sz="0" w:space="0" w:color="auto"/>
        <w:bottom w:val="none" w:sz="0" w:space="0" w:color="auto"/>
        <w:right w:val="none" w:sz="0" w:space="0" w:color="auto"/>
      </w:divBdr>
      <w:divsChild>
        <w:div w:id="103890504">
          <w:marLeft w:val="0"/>
          <w:marRight w:val="0"/>
          <w:marTop w:val="0"/>
          <w:marBottom w:val="0"/>
          <w:divBdr>
            <w:top w:val="single" w:sz="24" w:space="0" w:color="266E7F"/>
            <w:left w:val="none" w:sz="0" w:space="0" w:color="auto"/>
            <w:bottom w:val="none" w:sz="0" w:space="0" w:color="auto"/>
            <w:right w:val="none" w:sz="0" w:space="0" w:color="auto"/>
          </w:divBdr>
        </w:div>
        <w:div w:id="1641350561">
          <w:marLeft w:val="0"/>
          <w:marRight w:val="0"/>
          <w:marTop w:val="0"/>
          <w:marBottom w:val="0"/>
          <w:divBdr>
            <w:top w:val="none" w:sz="0" w:space="0" w:color="auto"/>
            <w:left w:val="none" w:sz="0" w:space="0" w:color="auto"/>
            <w:bottom w:val="none" w:sz="0" w:space="0" w:color="auto"/>
            <w:right w:val="none" w:sz="0" w:space="0" w:color="auto"/>
          </w:divBdr>
        </w:div>
      </w:divsChild>
    </w:div>
    <w:div w:id="1716661188">
      <w:bodyDiv w:val="1"/>
      <w:marLeft w:val="0"/>
      <w:marRight w:val="0"/>
      <w:marTop w:val="0"/>
      <w:marBottom w:val="0"/>
      <w:divBdr>
        <w:top w:val="none" w:sz="0" w:space="0" w:color="auto"/>
        <w:left w:val="none" w:sz="0" w:space="0" w:color="auto"/>
        <w:bottom w:val="none" w:sz="0" w:space="0" w:color="auto"/>
        <w:right w:val="none" w:sz="0" w:space="0" w:color="auto"/>
      </w:divBdr>
    </w:div>
    <w:div w:id="1720278136">
      <w:bodyDiv w:val="1"/>
      <w:marLeft w:val="0"/>
      <w:marRight w:val="0"/>
      <w:marTop w:val="0"/>
      <w:marBottom w:val="0"/>
      <w:divBdr>
        <w:top w:val="none" w:sz="0" w:space="0" w:color="auto"/>
        <w:left w:val="none" w:sz="0" w:space="0" w:color="auto"/>
        <w:bottom w:val="none" w:sz="0" w:space="0" w:color="auto"/>
        <w:right w:val="none" w:sz="0" w:space="0" w:color="auto"/>
      </w:divBdr>
    </w:div>
    <w:div w:id="1725791397">
      <w:bodyDiv w:val="1"/>
      <w:marLeft w:val="0"/>
      <w:marRight w:val="0"/>
      <w:marTop w:val="0"/>
      <w:marBottom w:val="0"/>
      <w:divBdr>
        <w:top w:val="none" w:sz="0" w:space="0" w:color="auto"/>
        <w:left w:val="none" w:sz="0" w:space="0" w:color="auto"/>
        <w:bottom w:val="none" w:sz="0" w:space="0" w:color="auto"/>
        <w:right w:val="none" w:sz="0" w:space="0" w:color="auto"/>
      </w:divBdr>
    </w:div>
    <w:div w:id="1734347120">
      <w:bodyDiv w:val="1"/>
      <w:marLeft w:val="0"/>
      <w:marRight w:val="0"/>
      <w:marTop w:val="0"/>
      <w:marBottom w:val="0"/>
      <w:divBdr>
        <w:top w:val="none" w:sz="0" w:space="0" w:color="auto"/>
        <w:left w:val="none" w:sz="0" w:space="0" w:color="auto"/>
        <w:bottom w:val="none" w:sz="0" w:space="0" w:color="auto"/>
        <w:right w:val="none" w:sz="0" w:space="0" w:color="auto"/>
      </w:divBdr>
      <w:divsChild>
        <w:div w:id="352463861">
          <w:marLeft w:val="0"/>
          <w:marRight w:val="0"/>
          <w:marTop w:val="0"/>
          <w:marBottom w:val="0"/>
          <w:divBdr>
            <w:top w:val="none" w:sz="0" w:space="0" w:color="auto"/>
            <w:left w:val="none" w:sz="0" w:space="0" w:color="auto"/>
            <w:bottom w:val="none" w:sz="0" w:space="0" w:color="auto"/>
            <w:right w:val="none" w:sz="0" w:space="0" w:color="auto"/>
          </w:divBdr>
        </w:div>
        <w:div w:id="1273322853">
          <w:marLeft w:val="0"/>
          <w:marRight w:val="0"/>
          <w:marTop w:val="0"/>
          <w:marBottom w:val="0"/>
          <w:divBdr>
            <w:top w:val="none" w:sz="0" w:space="0" w:color="auto"/>
            <w:left w:val="none" w:sz="0" w:space="0" w:color="auto"/>
            <w:bottom w:val="none" w:sz="0" w:space="0" w:color="auto"/>
            <w:right w:val="none" w:sz="0" w:space="0" w:color="auto"/>
          </w:divBdr>
        </w:div>
        <w:div w:id="2102753878">
          <w:marLeft w:val="0"/>
          <w:marRight w:val="0"/>
          <w:marTop w:val="0"/>
          <w:marBottom w:val="0"/>
          <w:divBdr>
            <w:top w:val="none" w:sz="0" w:space="0" w:color="auto"/>
            <w:left w:val="none" w:sz="0" w:space="0" w:color="auto"/>
            <w:bottom w:val="none" w:sz="0" w:space="0" w:color="auto"/>
            <w:right w:val="none" w:sz="0" w:space="0" w:color="auto"/>
          </w:divBdr>
        </w:div>
      </w:divsChild>
    </w:div>
    <w:div w:id="1739159915">
      <w:bodyDiv w:val="1"/>
      <w:marLeft w:val="0"/>
      <w:marRight w:val="0"/>
      <w:marTop w:val="0"/>
      <w:marBottom w:val="0"/>
      <w:divBdr>
        <w:top w:val="none" w:sz="0" w:space="0" w:color="auto"/>
        <w:left w:val="none" w:sz="0" w:space="0" w:color="auto"/>
        <w:bottom w:val="none" w:sz="0" w:space="0" w:color="auto"/>
        <w:right w:val="none" w:sz="0" w:space="0" w:color="auto"/>
      </w:divBdr>
    </w:div>
    <w:div w:id="1743679890">
      <w:bodyDiv w:val="1"/>
      <w:marLeft w:val="0"/>
      <w:marRight w:val="0"/>
      <w:marTop w:val="0"/>
      <w:marBottom w:val="0"/>
      <w:divBdr>
        <w:top w:val="none" w:sz="0" w:space="0" w:color="auto"/>
        <w:left w:val="none" w:sz="0" w:space="0" w:color="auto"/>
        <w:bottom w:val="none" w:sz="0" w:space="0" w:color="auto"/>
        <w:right w:val="none" w:sz="0" w:space="0" w:color="auto"/>
      </w:divBdr>
    </w:div>
    <w:div w:id="1749501293">
      <w:bodyDiv w:val="1"/>
      <w:marLeft w:val="0"/>
      <w:marRight w:val="0"/>
      <w:marTop w:val="0"/>
      <w:marBottom w:val="0"/>
      <w:divBdr>
        <w:top w:val="none" w:sz="0" w:space="0" w:color="auto"/>
        <w:left w:val="none" w:sz="0" w:space="0" w:color="auto"/>
        <w:bottom w:val="none" w:sz="0" w:space="0" w:color="auto"/>
        <w:right w:val="none" w:sz="0" w:space="0" w:color="auto"/>
      </w:divBdr>
    </w:div>
    <w:div w:id="1756440278">
      <w:bodyDiv w:val="1"/>
      <w:marLeft w:val="0"/>
      <w:marRight w:val="0"/>
      <w:marTop w:val="0"/>
      <w:marBottom w:val="0"/>
      <w:divBdr>
        <w:top w:val="none" w:sz="0" w:space="0" w:color="auto"/>
        <w:left w:val="none" w:sz="0" w:space="0" w:color="auto"/>
        <w:bottom w:val="none" w:sz="0" w:space="0" w:color="auto"/>
        <w:right w:val="none" w:sz="0" w:space="0" w:color="auto"/>
      </w:divBdr>
    </w:div>
    <w:div w:id="1756826892">
      <w:bodyDiv w:val="1"/>
      <w:marLeft w:val="0"/>
      <w:marRight w:val="0"/>
      <w:marTop w:val="0"/>
      <w:marBottom w:val="0"/>
      <w:divBdr>
        <w:top w:val="none" w:sz="0" w:space="0" w:color="auto"/>
        <w:left w:val="none" w:sz="0" w:space="0" w:color="auto"/>
        <w:bottom w:val="none" w:sz="0" w:space="0" w:color="auto"/>
        <w:right w:val="none" w:sz="0" w:space="0" w:color="auto"/>
      </w:divBdr>
    </w:div>
    <w:div w:id="1767381292">
      <w:bodyDiv w:val="1"/>
      <w:marLeft w:val="0"/>
      <w:marRight w:val="0"/>
      <w:marTop w:val="0"/>
      <w:marBottom w:val="0"/>
      <w:divBdr>
        <w:top w:val="none" w:sz="0" w:space="0" w:color="auto"/>
        <w:left w:val="none" w:sz="0" w:space="0" w:color="auto"/>
        <w:bottom w:val="none" w:sz="0" w:space="0" w:color="auto"/>
        <w:right w:val="none" w:sz="0" w:space="0" w:color="auto"/>
      </w:divBdr>
    </w:div>
    <w:div w:id="1769883091">
      <w:bodyDiv w:val="1"/>
      <w:marLeft w:val="0"/>
      <w:marRight w:val="0"/>
      <w:marTop w:val="0"/>
      <w:marBottom w:val="0"/>
      <w:divBdr>
        <w:top w:val="none" w:sz="0" w:space="0" w:color="auto"/>
        <w:left w:val="none" w:sz="0" w:space="0" w:color="auto"/>
        <w:bottom w:val="none" w:sz="0" w:space="0" w:color="auto"/>
        <w:right w:val="none" w:sz="0" w:space="0" w:color="auto"/>
      </w:divBdr>
    </w:div>
    <w:div w:id="1772583805">
      <w:bodyDiv w:val="1"/>
      <w:marLeft w:val="0"/>
      <w:marRight w:val="0"/>
      <w:marTop w:val="0"/>
      <w:marBottom w:val="0"/>
      <w:divBdr>
        <w:top w:val="none" w:sz="0" w:space="0" w:color="auto"/>
        <w:left w:val="none" w:sz="0" w:space="0" w:color="auto"/>
        <w:bottom w:val="none" w:sz="0" w:space="0" w:color="auto"/>
        <w:right w:val="none" w:sz="0" w:space="0" w:color="auto"/>
      </w:divBdr>
      <w:divsChild>
        <w:div w:id="41642348">
          <w:marLeft w:val="0"/>
          <w:marRight w:val="0"/>
          <w:marTop w:val="0"/>
          <w:marBottom w:val="0"/>
          <w:divBdr>
            <w:top w:val="none" w:sz="0" w:space="0" w:color="auto"/>
            <w:left w:val="none" w:sz="0" w:space="0" w:color="auto"/>
            <w:bottom w:val="none" w:sz="0" w:space="0" w:color="auto"/>
            <w:right w:val="none" w:sz="0" w:space="0" w:color="auto"/>
          </w:divBdr>
          <w:divsChild>
            <w:div w:id="270087441">
              <w:marLeft w:val="0"/>
              <w:marRight w:val="0"/>
              <w:marTop w:val="0"/>
              <w:marBottom w:val="360"/>
              <w:divBdr>
                <w:top w:val="single" w:sz="6" w:space="4" w:color="CDCDCD"/>
                <w:left w:val="none" w:sz="0" w:space="0" w:color="auto"/>
                <w:bottom w:val="single" w:sz="6" w:space="4" w:color="CDCDCD"/>
                <w:right w:val="none" w:sz="0" w:space="0" w:color="auto"/>
              </w:divBdr>
            </w:div>
            <w:div w:id="1502156611">
              <w:marLeft w:val="0"/>
              <w:marRight w:val="0"/>
              <w:marTop w:val="0"/>
              <w:marBottom w:val="0"/>
              <w:divBdr>
                <w:top w:val="none" w:sz="0" w:space="0" w:color="auto"/>
                <w:left w:val="none" w:sz="0" w:space="0" w:color="auto"/>
                <w:bottom w:val="none" w:sz="0" w:space="0" w:color="auto"/>
                <w:right w:val="none" w:sz="0" w:space="0" w:color="auto"/>
              </w:divBdr>
              <w:divsChild>
                <w:div w:id="1073504682">
                  <w:marLeft w:val="0"/>
                  <w:marRight w:val="0"/>
                  <w:marTop w:val="0"/>
                  <w:marBottom w:val="0"/>
                  <w:divBdr>
                    <w:top w:val="none" w:sz="0" w:space="0" w:color="auto"/>
                    <w:left w:val="none" w:sz="0" w:space="0" w:color="auto"/>
                    <w:bottom w:val="none" w:sz="0" w:space="0" w:color="auto"/>
                    <w:right w:val="none" w:sz="0" w:space="0" w:color="auto"/>
                  </w:divBdr>
                  <w:divsChild>
                    <w:div w:id="1772626187">
                      <w:marLeft w:val="0"/>
                      <w:marRight w:val="0"/>
                      <w:marTop w:val="0"/>
                      <w:marBottom w:val="0"/>
                      <w:divBdr>
                        <w:top w:val="none" w:sz="0" w:space="0" w:color="auto"/>
                        <w:left w:val="none" w:sz="0" w:space="0" w:color="auto"/>
                        <w:bottom w:val="none" w:sz="0" w:space="0" w:color="auto"/>
                        <w:right w:val="none" w:sz="0" w:space="0" w:color="auto"/>
                      </w:divBdr>
                      <w:divsChild>
                        <w:div w:id="354772637">
                          <w:marLeft w:val="0"/>
                          <w:marRight w:val="0"/>
                          <w:marTop w:val="0"/>
                          <w:marBottom w:val="105"/>
                          <w:divBdr>
                            <w:top w:val="none" w:sz="0" w:space="0" w:color="auto"/>
                            <w:left w:val="none" w:sz="0" w:space="0" w:color="auto"/>
                            <w:bottom w:val="none" w:sz="0" w:space="0" w:color="auto"/>
                            <w:right w:val="none" w:sz="0" w:space="0" w:color="auto"/>
                          </w:divBdr>
                        </w:div>
                        <w:div w:id="372266403">
                          <w:marLeft w:val="0"/>
                          <w:marRight w:val="0"/>
                          <w:marTop w:val="0"/>
                          <w:marBottom w:val="0"/>
                          <w:divBdr>
                            <w:top w:val="none" w:sz="0" w:space="0" w:color="auto"/>
                            <w:left w:val="none" w:sz="0" w:space="0" w:color="auto"/>
                            <w:bottom w:val="none" w:sz="0" w:space="0" w:color="auto"/>
                            <w:right w:val="none" w:sz="0" w:space="0" w:color="auto"/>
                          </w:divBdr>
                        </w:div>
                        <w:div w:id="93798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331394">
          <w:marLeft w:val="0"/>
          <w:marRight w:val="0"/>
          <w:marTop w:val="0"/>
          <w:marBottom w:val="0"/>
          <w:divBdr>
            <w:top w:val="none" w:sz="0" w:space="0" w:color="auto"/>
            <w:left w:val="none" w:sz="0" w:space="0" w:color="auto"/>
            <w:bottom w:val="none" w:sz="0" w:space="0" w:color="auto"/>
            <w:right w:val="none" w:sz="0" w:space="0" w:color="auto"/>
          </w:divBdr>
          <w:divsChild>
            <w:div w:id="1764449747">
              <w:marLeft w:val="0"/>
              <w:marRight w:val="0"/>
              <w:marTop w:val="0"/>
              <w:marBottom w:val="0"/>
              <w:divBdr>
                <w:top w:val="none" w:sz="0" w:space="0" w:color="auto"/>
                <w:left w:val="none" w:sz="0" w:space="0" w:color="auto"/>
                <w:bottom w:val="none" w:sz="0" w:space="0" w:color="auto"/>
                <w:right w:val="none" w:sz="0" w:space="0" w:color="auto"/>
              </w:divBdr>
              <w:divsChild>
                <w:div w:id="1805348764">
                  <w:marLeft w:val="0"/>
                  <w:marRight w:val="0"/>
                  <w:marTop w:val="0"/>
                  <w:marBottom w:val="0"/>
                  <w:divBdr>
                    <w:top w:val="none" w:sz="0" w:space="0" w:color="auto"/>
                    <w:left w:val="none" w:sz="0" w:space="0" w:color="auto"/>
                    <w:bottom w:val="none" w:sz="0" w:space="0" w:color="auto"/>
                    <w:right w:val="none" w:sz="0" w:space="0" w:color="auto"/>
                  </w:divBdr>
                  <w:divsChild>
                    <w:div w:id="98718538">
                      <w:marLeft w:val="0"/>
                      <w:marRight w:val="0"/>
                      <w:marTop w:val="0"/>
                      <w:marBottom w:val="0"/>
                      <w:divBdr>
                        <w:top w:val="none" w:sz="0" w:space="0" w:color="auto"/>
                        <w:left w:val="none" w:sz="0" w:space="0" w:color="auto"/>
                        <w:bottom w:val="none" w:sz="0" w:space="0" w:color="auto"/>
                        <w:right w:val="none" w:sz="0" w:space="0" w:color="auto"/>
                      </w:divBdr>
                      <w:divsChild>
                        <w:div w:id="48699015">
                          <w:marLeft w:val="0"/>
                          <w:marRight w:val="0"/>
                          <w:marTop w:val="0"/>
                          <w:marBottom w:val="0"/>
                          <w:divBdr>
                            <w:top w:val="none" w:sz="0" w:space="0" w:color="auto"/>
                            <w:left w:val="none" w:sz="0" w:space="0" w:color="auto"/>
                            <w:bottom w:val="none" w:sz="0" w:space="0" w:color="auto"/>
                            <w:right w:val="none" w:sz="0" w:space="0" w:color="auto"/>
                          </w:divBdr>
                        </w:div>
                        <w:div w:id="1004625226">
                          <w:marLeft w:val="0"/>
                          <w:marRight w:val="0"/>
                          <w:marTop w:val="0"/>
                          <w:marBottom w:val="0"/>
                          <w:divBdr>
                            <w:top w:val="none" w:sz="0" w:space="0" w:color="auto"/>
                            <w:left w:val="none" w:sz="0" w:space="0" w:color="auto"/>
                            <w:bottom w:val="none" w:sz="0" w:space="0" w:color="auto"/>
                            <w:right w:val="none" w:sz="0" w:space="0" w:color="auto"/>
                          </w:divBdr>
                        </w:div>
                        <w:div w:id="146141129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 w:id="319429123">
          <w:marLeft w:val="0"/>
          <w:marRight w:val="0"/>
          <w:marTop w:val="0"/>
          <w:marBottom w:val="0"/>
          <w:divBdr>
            <w:top w:val="none" w:sz="0" w:space="0" w:color="auto"/>
            <w:left w:val="none" w:sz="0" w:space="0" w:color="auto"/>
            <w:bottom w:val="none" w:sz="0" w:space="0" w:color="auto"/>
            <w:right w:val="none" w:sz="0" w:space="0" w:color="auto"/>
          </w:divBdr>
          <w:divsChild>
            <w:div w:id="69039526">
              <w:marLeft w:val="0"/>
              <w:marRight w:val="0"/>
              <w:marTop w:val="0"/>
              <w:marBottom w:val="0"/>
              <w:divBdr>
                <w:top w:val="none" w:sz="0" w:space="0" w:color="auto"/>
                <w:left w:val="none" w:sz="0" w:space="0" w:color="auto"/>
                <w:bottom w:val="none" w:sz="0" w:space="0" w:color="auto"/>
                <w:right w:val="none" w:sz="0" w:space="0" w:color="auto"/>
              </w:divBdr>
              <w:divsChild>
                <w:div w:id="1984381096">
                  <w:marLeft w:val="0"/>
                  <w:marRight w:val="0"/>
                  <w:marTop w:val="0"/>
                  <w:marBottom w:val="0"/>
                  <w:divBdr>
                    <w:top w:val="none" w:sz="0" w:space="0" w:color="auto"/>
                    <w:left w:val="none" w:sz="0" w:space="0" w:color="auto"/>
                    <w:bottom w:val="none" w:sz="0" w:space="0" w:color="auto"/>
                    <w:right w:val="none" w:sz="0" w:space="0" w:color="auto"/>
                  </w:divBdr>
                  <w:divsChild>
                    <w:div w:id="433135870">
                      <w:marLeft w:val="0"/>
                      <w:marRight w:val="0"/>
                      <w:marTop w:val="0"/>
                      <w:marBottom w:val="0"/>
                      <w:divBdr>
                        <w:top w:val="none" w:sz="0" w:space="0" w:color="auto"/>
                        <w:left w:val="none" w:sz="0" w:space="0" w:color="auto"/>
                        <w:bottom w:val="none" w:sz="0" w:space="0" w:color="auto"/>
                        <w:right w:val="none" w:sz="0" w:space="0" w:color="auto"/>
                      </w:divBdr>
                      <w:divsChild>
                        <w:div w:id="1021904091">
                          <w:marLeft w:val="0"/>
                          <w:marRight w:val="0"/>
                          <w:marTop w:val="0"/>
                          <w:marBottom w:val="0"/>
                          <w:divBdr>
                            <w:top w:val="none" w:sz="0" w:space="0" w:color="auto"/>
                            <w:left w:val="none" w:sz="0" w:space="0" w:color="auto"/>
                            <w:bottom w:val="none" w:sz="0" w:space="0" w:color="auto"/>
                            <w:right w:val="none" w:sz="0" w:space="0" w:color="auto"/>
                          </w:divBdr>
                        </w:div>
                        <w:div w:id="1295986695">
                          <w:marLeft w:val="0"/>
                          <w:marRight w:val="0"/>
                          <w:marTop w:val="0"/>
                          <w:marBottom w:val="0"/>
                          <w:divBdr>
                            <w:top w:val="none" w:sz="0" w:space="0" w:color="auto"/>
                            <w:left w:val="none" w:sz="0" w:space="0" w:color="auto"/>
                            <w:bottom w:val="none" w:sz="0" w:space="0" w:color="auto"/>
                            <w:right w:val="none" w:sz="0" w:space="0" w:color="auto"/>
                          </w:divBdr>
                        </w:div>
                        <w:div w:id="1325430026">
                          <w:marLeft w:val="0"/>
                          <w:marRight w:val="0"/>
                          <w:marTop w:val="0"/>
                          <w:marBottom w:val="105"/>
                          <w:divBdr>
                            <w:top w:val="none" w:sz="0" w:space="0" w:color="auto"/>
                            <w:left w:val="none" w:sz="0" w:space="0" w:color="auto"/>
                            <w:bottom w:val="none" w:sz="0" w:space="0" w:color="auto"/>
                            <w:right w:val="none" w:sz="0" w:space="0" w:color="auto"/>
                          </w:divBdr>
                        </w:div>
                      </w:divsChild>
                    </w:div>
                    <w:div w:id="1712999913">
                      <w:marLeft w:val="0"/>
                      <w:marRight w:val="0"/>
                      <w:marTop w:val="0"/>
                      <w:marBottom w:val="0"/>
                      <w:divBdr>
                        <w:top w:val="none" w:sz="0" w:space="0" w:color="auto"/>
                        <w:left w:val="none" w:sz="0" w:space="0" w:color="auto"/>
                        <w:bottom w:val="none" w:sz="0" w:space="0" w:color="auto"/>
                        <w:right w:val="none" w:sz="0" w:space="0" w:color="auto"/>
                      </w:divBdr>
                      <w:divsChild>
                        <w:div w:id="942684772">
                          <w:marLeft w:val="0"/>
                          <w:marRight w:val="0"/>
                          <w:marTop w:val="0"/>
                          <w:marBottom w:val="105"/>
                          <w:divBdr>
                            <w:top w:val="none" w:sz="0" w:space="0" w:color="auto"/>
                            <w:left w:val="none" w:sz="0" w:space="0" w:color="auto"/>
                            <w:bottom w:val="none" w:sz="0" w:space="0" w:color="auto"/>
                            <w:right w:val="none" w:sz="0" w:space="0" w:color="auto"/>
                          </w:divBdr>
                        </w:div>
                        <w:div w:id="95389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709337">
              <w:marLeft w:val="0"/>
              <w:marRight w:val="0"/>
              <w:marTop w:val="0"/>
              <w:marBottom w:val="360"/>
              <w:divBdr>
                <w:top w:val="single" w:sz="6" w:space="4" w:color="CDCDCD"/>
                <w:left w:val="none" w:sz="0" w:space="0" w:color="auto"/>
                <w:bottom w:val="single" w:sz="6" w:space="4" w:color="CDCDCD"/>
                <w:right w:val="none" w:sz="0" w:space="0" w:color="auto"/>
              </w:divBdr>
            </w:div>
          </w:divsChild>
        </w:div>
      </w:divsChild>
    </w:div>
    <w:div w:id="1781025504">
      <w:bodyDiv w:val="1"/>
      <w:marLeft w:val="0"/>
      <w:marRight w:val="0"/>
      <w:marTop w:val="0"/>
      <w:marBottom w:val="0"/>
      <w:divBdr>
        <w:top w:val="none" w:sz="0" w:space="0" w:color="auto"/>
        <w:left w:val="none" w:sz="0" w:space="0" w:color="auto"/>
        <w:bottom w:val="none" w:sz="0" w:space="0" w:color="auto"/>
        <w:right w:val="none" w:sz="0" w:space="0" w:color="auto"/>
      </w:divBdr>
    </w:div>
    <w:div w:id="1783064774">
      <w:bodyDiv w:val="1"/>
      <w:marLeft w:val="0"/>
      <w:marRight w:val="0"/>
      <w:marTop w:val="0"/>
      <w:marBottom w:val="0"/>
      <w:divBdr>
        <w:top w:val="none" w:sz="0" w:space="0" w:color="auto"/>
        <w:left w:val="none" w:sz="0" w:space="0" w:color="auto"/>
        <w:bottom w:val="none" w:sz="0" w:space="0" w:color="auto"/>
        <w:right w:val="none" w:sz="0" w:space="0" w:color="auto"/>
      </w:divBdr>
    </w:div>
    <w:div w:id="1784182818">
      <w:bodyDiv w:val="1"/>
      <w:marLeft w:val="0"/>
      <w:marRight w:val="0"/>
      <w:marTop w:val="0"/>
      <w:marBottom w:val="0"/>
      <w:divBdr>
        <w:top w:val="none" w:sz="0" w:space="0" w:color="auto"/>
        <w:left w:val="none" w:sz="0" w:space="0" w:color="auto"/>
        <w:bottom w:val="none" w:sz="0" w:space="0" w:color="auto"/>
        <w:right w:val="none" w:sz="0" w:space="0" w:color="auto"/>
      </w:divBdr>
    </w:div>
    <w:div w:id="1785728261">
      <w:bodyDiv w:val="1"/>
      <w:marLeft w:val="0"/>
      <w:marRight w:val="0"/>
      <w:marTop w:val="0"/>
      <w:marBottom w:val="0"/>
      <w:divBdr>
        <w:top w:val="none" w:sz="0" w:space="0" w:color="auto"/>
        <w:left w:val="none" w:sz="0" w:space="0" w:color="auto"/>
        <w:bottom w:val="none" w:sz="0" w:space="0" w:color="auto"/>
        <w:right w:val="none" w:sz="0" w:space="0" w:color="auto"/>
      </w:divBdr>
    </w:div>
    <w:div w:id="1786341564">
      <w:bodyDiv w:val="1"/>
      <w:marLeft w:val="0"/>
      <w:marRight w:val="0"/>
      <w:marTop w:val="0"/>
      <w:marBottom w:val="0"/>
      <w:divBdr>
        <w:top w:val="none" w:sz="0" w:space="0" w:color="auto"/>
        <w:left w:val="none" w:sz="0" w:space="0" w:color="auto"/>
        <w:bottom w:val="none" w:sz="0" w:space="0" w:color="auto"/>
        <w:right w:val="none" w:sz="0" w:space="0" w:color="auto"/>
      </w:divBdr>
    </w:div>
    <w:div w:id="1790736132">
      <w:bodyDiv w:val="1"/>
      <w:marLeft w:val="0"/>
      <w:marRight w:val="0"/>
      <w:marTop w:val="0"/>
      <w:marBottom w:val="0"/>
      <w:divBdr>
        <w:top w:val="none" w:sz="0" w:space="0" w:color="auto"/>
        <w:left w:val="none" w:sz="0" w:space="0" w:color="auto"/>
        <w:bottom w:val="none" w:sz="0" w:space="0" w:color="auto"/>
        <w:right w:val="none" w:sz="0" w:space="0" w:color="auto"/>
      </w:divBdr>
    </w:div>
    <w:div w:id="1795102498">
      <w:bodyDiv w:val="1"/>
      <w:marLeft w:val="0"/>
      <w:marRight w:val="0"/>
      <w:marTop w:val="0"/>
      <w:marBottom w:val="0"/>
      <w:divBdr>
        <w:top w:val="none" w:sz="0" w:space="0" w:color="auto"/>
        <w:left w:val="none" w:sz="0" w:space="0" w:color="auto"/>
        <w:bottom w:val="none" w:sz="0" w:space="0" w:color="auto"/>
        <w:right w:val="none" w:sz="0" w:space="0" w:color="auto"/>
      </w:divBdr>
      <w:divsChild>
        <w:div w:id="1565067541">
          <w:marLeft w:val="0"/>
          <w:marRight w:val="0"/>
          <w:marTop w:val="0"/>
          <w:marBottom w:val="165"/>
          <w:divBdr>
            <w:top w:val="none" w:sz="0" w:space="0" w:color="auto"/>
            <w:left w:val="none" w:sz="0" w:space="0" w:color="auto"/>
            <w:bottom w:val="none" w:sz="0" w:space="0" w:color="auto"/>
            <w:right w:val="none" w:sz="0" w:space="0" w:color="auto"/>
          </w:divBdr>
        </w:div>
      </w:divsChild>
    </w:div>
    <w:div w:id="1798714728">
      <w:bodyDiv w:val="1"/>
      <w:marLeft w:val="0"/>
      <w:marRight w:val="0"/>
      <w:marTop w:val="0"/>
      <w:marBottom w:val="0"/>
      <w:divBdr>
        <w:top w:val="none" w:sz="0" w:space="0" w:color="auto"/>
        <w:left w:val="none" w:sz="0" w:space="0" w:color="auto"/>
        <w:bottom w:val="none" w:sz="0" w:space="0" w:color="auto"/>
        <w:right w:val="none" w:sz="0" w:space="0" w:color="auto"/>
      </w:divBdr>
    </w:div>
    <w:div w:id="1813862482">
      <w:bodyDiv w:val="1"/>
      <w:marLeft w:val="0"/>
      <w:marRight w:val="0"/>
      <w:marTop w:val="0"/>
      <w:marBottom w:val="0"/>
      <w:divBdr>
        <w:top w:val="none" w:sz="0" w:space="0" w:color="auto"/>
        <w:left w:val="none" w:sz="0" w:space="0" w:color="auto"/>
        <w:bottom w:val="none" w:sz="0" w:space="0" w:color="auto"/>
        <w:right w:val="none" w:sz="0" w:space="0" w:color="auto"/>
      </w:divBdr>
    </w:div>
    <w:div w:id="1817335223">
      <w:bodyDiv w:val="1"/>
      <w:marLeft w:val="0"/>
      <w:marRight w:val="0"/>
      <w:marTop w:val="0"/>
      <w:marBottom w:val="0"/>
      <w:divBdr>
        <w:top w:val="none" w:sz="0" w:space="0" w:color="auto"/>
        <w:left w:val="none" w:sz="0" w:space="0" w:color="auto"/>
        <w:bottom w:val="none" w:sz="0" w:space="0" w:color="auto"/>
        <w:right w:val="none" w:sz="0" w:space="0" w:color="auto"/>
      </w:divBdr>
    </w:div>
    <w:div w:id="1822119268">
      <w:bodyDiv w:val="1"/>
      <w:marLeft w:val="0"/>
      <w:marRight w:val="0"/>
      <w:marTop w:val="0"/>
      <w:marBottom w:val="0"/>
      <w:divBdr>
        <w:top w:val="none" w:sz="0" w:space="0" w:color="auto"/>
        <w:left w:val="none" w:sz="0" w:space="0" w:color="auto"/>
        <w:bottom w:val="none" w:sz="0" w:space="0" w:color="auto"/>
        <w:right w:val="none" w:sz="0" w:space="0" w:color="auto"/>
      </w:divBdr>
    </w:div>
    <w:div w:id="1825006285">
      <w:bodyDiv w:val="1"/>
      <w:marLeft w:val="0"/>
      <w:marRight w:val="0"/>
      <w:marTop w:val="0"/>
      <w:marBottom w:val="0"/>
      <w:divBdr>
        <w:top w:val="none" w:sz="0" w:space="0" w:color="auto"/>
        <w:left w:val="none" w:sz="0" w:space="0" w:color="auto"/>
        <w:bottom w:val="none" w:sz="0" w:space="0" w:color="auto"/>
        <w:right w:val="none" w:sz="0" w:space="0" w:color="auto"/>
      </w:divBdr>
      <w:divsChild>
        <w:div w:id="44648050">
          <w:marLeft w:val="0"/>
          <w:marRight w:val="0"/>
          <w:marTop w:val="0"/>
          <w:marBottom w:val="0"/>
          <w:divBdr>
            <w:top w:val="none" w:sz="0" w:space="0" w:color="auto"/>
            <w:left w:val="none" w:sz="0" w:space="0" w:color="auto"/>
            <w:bottom w:val="none" w:sz="0" w:space="0" w:color="auto"/>
            <w:right w:val="none" w:sz="0" w:space="0" w:color="auto"/>
          </w:divBdr>
        </w:div>
        <w:div w:id="283729647">
          <w:marLeft w:val="0"/>
          <w:marRight w:val="0"/>
          <w:marTop w:val="0"/>
          <w:marBottom w:val="0"/>
          <w:divBdr>
            <w:top w:val="none" w:sz="0" w:space="0" w:color="auto"/>
            <w:left w:val="none" w:sz="0" w:space="0" w:color="auto"/>
            <w:bottom w:val="none" w:sz="0" w:space="0" w:color="auto"/>
            <w:right w:val="none" w:sz="0" w:space="0" w:color="auto"/>
          </w:divBdr>
          <w:divsChild>
            <w:div w:id="616791396">
              <w:marLeft w:val="0"/>
              <w:marRight w:val="0"/>
              <w:marTop w:val="0"/>
              <w:marBottom w:val="165"/>
              <w:divBdr>
                <w:top w:val="none" w:sz="0" w:space="0" w:color="auto"/>
                <w:left w:val="none" w:sz="0" w:space="0" w:color="auto"/>
                <w:bottom w:val="none" w:sz="0" w:space="0" w:color="auto"/>
                <w:right w:val="none" w:sz="0" w:space="0" w:color="auto"/>
              </w:divBdr>
            </w:div>
          </w:divsChild>
        </w:div>
        <w:div w:id="369839596">
          <w:marLeft w:val="0"/>
          <w:marRight w:val="0"/>
          <w:marTop w:val="165"/>
          <w:marBottom w:val="165"/>
          <w:divBdr>
            <w:top w:val="none" w:sz="0" w:space="0" w:color="auto"/>
            <w:left w:val="none" w:sz="0" w:space="0" w:color="auto"/>
            <w:bottom w:val="none" w:sz="0" w:space="0" w:color="auto"/>
            <w:right w:val="none" w:sz="0" w:space="0" w:color="auto"/>
          </w:divBdr>
          <w:divsChild>
            <w:div w:id="1220937869">
              <w:marLeft w:val="0"/>
              <w:marRight w:val="0"/>
              <w:marTop w:val="0"/>
              <w:marBottom w:val="0"/>
              <w:divBdr>
                <w:top w:val="none" w:sz="0" w:space="0" w:color="auto"/>
                <w:left w:val="none" w:sz="0" w:space="0" w:color="auto"/>
                <w:bottom w:val="none" w:sz="0" w:space="0" w:color="auto"/>
                <w:right w:val="none" w:sz="0" w:space="0" w:color="auto"/>
              </w:divBdr>
              <w:divsChild>
                <w:div w:id="724640982">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833908119">
      <w:bodyDiv w:val="1"/>
      <w:marLeft w:val="0"/>
      <w:marRight w:val="0"/>
      <w:marTop w:val="0"/>
      <w:marBottom w:val="0"/>
      <w:divBdr>
        <w:top w:val="none" w:sz="0" w:space="0" w:color="auto"/>
        <w:left w:val="none" w:sz="0" w:space="0" w:color="auto"/>
        <w:bottom w:val="none" w:sz="0" w:space="0" w:color="auto"/>
        <w:right w:val="none" w:sz="0" w:space="0" w:color="auto"/>
      </w:divBdr>
    </w:div>
    <w:div w:id="1836070702">
      <w:bodyDiv w:val="1"/>
      <w:marLeft w:val="0"/>
      <w:marRight w:val="0"/>
      <w:marTop w:val="0"/>
      <w:marBottom w:val="0"/>
      <w:divBdr>
        <w:top w:val="none" w:sz="0" w:space="0" w:color="auto"/>
        <w:left w:val="none" w:sz="0" w:space="0" w:color="auto"/>
        <w:bottom w:val="none" w:sz="0" w:space="0" w:color="auto"/>
        <w:right w:val="none" w:sz="0" w:space="0" w:color="auto"/>
      </w:divBdr>
    </w:div>
    <w:div w:id="1846287806">
      <w:bodyDiv w:val="1"/>
      <w:marLeft w:val="0"/>
      <w:marRight w:val="0"/>
      <w:marTop w:val="0"/>
      <w:marBottom w:val="0"/>
      <w:divBdr>
        <w:top w:val="none" w:sz="0" w:space="0" w:color="auto"/>
        <w:left w:val="none" w:sz="0" w:space="0" w:color="auto"/>
        <w:bottom w:val="none" w:sz="0" w:space="0" w:color="auto"/>
        <w:right w:val="none" w:sz="0" w:space="0" w:color="auto"/>
      </w:divBdr>
      <w:divsChild>
        <w:div w:id="1284388357">
          <w:marLeft w:val="0"/>
          <w:marRight w:val="0"/>
          <w:marTop w:val="0"/>
          <w:marBottom w:val="0"/>
          <w:divBdr>
            <w:top w:val="none" w:sz="0" w:space="0" w:color="auto"/>
            <w:left w:val="none" w:sz="0" w:space="0" w:color="auto"/>
            <w:bottom w:val="none" w:sz="0" w:space="0" w:color="auto"/>
            <w:right w:val="none" w:sz="0" w:space="0" w:color="auto"/>
          </w:divBdr>
        </w:div>
        <w:div w:id="1769814653">
          <w:marLeft w:val="0"/>
          <w:marRight w:val="0"/>
          <w:marTop w:val="0"/>
          <w:marBottom w:val="0"/>
          <w:divBdr>
            <w:top w:val="none" w:sz="0" w:space="0" w:color="auto"/>
            <w:left w:val="none" w:sz="0" w:space="0" w:color="auto"/>
            <w:bottom w:val="none" w:sz="0" w:space="0" w:color="auto"/>
            <w:right w:val="none" w:sz="0" w:space="0" w:color="auto"/>
          </w:divBdr>
        </w:div>
      </w:divsChild>
    </w:div>
    <w:div w:id="1862553120">
      <w:bodyDiv w:val="1"/>
      <w:marLeft w:val="0"/>
      <w:marRight w:val="0"/>
      <w:marTop w:val="0"/>
      <w:marBottom w:val="0"/>
      <w:divBdr>
        <w:top w:val="none" w:sz="0" w:space="0" w:color="auto"/>
        <w:left w:val="none" w:sz="0" w:space="0" w:color="auto"/>
        <w:bottom w:val="none" w:sz="0" w:space="0" w:color="auto"/>
        <w:right w:val="none" w:sz="0" w:space="0" w:color="auto"/>
      </w:divBdr>
    </w:div>
    <w:div w:id="1872256163">
      <w:bodyDiv w:val="1"/>
      <w:marLeft w:val="0"/>
      <w:marRight w:val="0"/>
      <w:marTop w:val="0"/>
      <w:marBottom w:val="0"/>
      <w:divBdr>
        <w:top w:val="none" w:sz="0" w:space="0" w:color="auto"/>
        <w:left w:val="none" w:sz="0" w:space="0" w:color="auto"/>
        <w:bottom w:val="none" w:sz="0" w:space="0" w:color="auto"/>
        <w:right w:val="none" w:sz="0" w:space="0" w:color="auto"/>
      </w:divBdr>
    </w:div>
    <w:div w:id="1882018087">
      <w:bodyDiv w:val="1"/>
      <w:marLeft w:val="0"/>
      <w:marRight w:val="0"/>
      <w:marTop w:val="0"/>
      <w:marBottom w:val="0"/>
      <w:divBdr>
        <w:top w:val="none" w:sz="0" w:space="0" w:color="auto"/>
        <w:left w:val="none" w:sz="0" w:space="0" w:color="auto"/>
        <w:bottom w:val="none" w:sz="0" w:space="0" w:color="auto"/>
        <w:right w:val="none" w:sz="0" w:space="0" w:color="auto"/>
      </w:divBdr>
      <w:divsChild>
        <w:div w:id="93211600">
          <w:marLeft w:val="0"/>
          <w:marRight w:val="0"/>
          <w:marTop w:val="0"/>
          <w:marBottom w:val="0"/>
          <w:divBdr>
            <w:top w:val="none" w:sz="0" w:space="0" w:color="auto"/>
            <w:left w:val="none" w:sz="0" w:space="0" w:color="auto"/>
            <w:bottom w:val="none" w:sz="0" w:space="0" w:color="auto"/>
            <w:right w:val="none" w:sz="0" w:space="0" w:color="auto"/>
          </w:divBdr>
        </w:div>
        <w:div w:id="167064358">
          <w:marLeft w:val="0"/>
          <w:marRight w:val="0"/>
          <w:marTop w:val="0"/>
          <w:marBottom w:val="0"/>
          <w:divBdr>
            <w:top w:val="none" w:sz="0" w:space="0" w:color="auto"/>
            <w:left w:val="none" w:sz="0" w:space="0" w:color="auto"/>
            <w:bottom w:val="none" w:sz="0" w:space="0" w:color="auto"/>
            <w:right w:val="none" w:sz="0" w:space="0" w:color="auto"/>
          </w:divBdr>
        </w:div>
        <w:div w:id="202448848">
          <w:marLeft w:val="0"/>
          <w:marRight w:val="0"/>
          <w:marTop w:val="0"/>
          <w:marBottom w:val="0"/>
          <w:divBdr>
            <w:top w:val="none" w:sz="0" w:space="0" w:color="auto"/>
            <w:left w:val="none" w:sz="0" w:space="0" w:color="auto"/>
            <w:bottom w:val="none" w:sz="0" w:space="0" w:color="auto"/>
            <w:right w:val="none" w:sz="0" w:space="0" w:color="auto"/>
          </w:divBdr>
        </w:div>
        <w:div w:id="250547808">
          <w:marLeft w:val="0"/>
          <w:marRight w:val="0"/>
          <w:marTop w:val="0"/>
          <w:marBottom w:val="0"/>
          <w:divBdr>
            <w:top w:val="none" w:sz="0" w:space="0" w:color="auto"/>
            <w:left w:val="none" w:sz="0" w:space="0" w:color="auto"/>
            <w:bottom w:val="none" w:sz="0" w:space="0" w:color="auto"/>
            <w:right w:val="none" w:sz="0" w:space="0" w:color="auto"/>
          </w:divBdr>
        </w:div>
        <w:div w:id="303631073">
          <w:marLeft w:val="0"/>
          <w:marRight w:val="0"/>
          <w:marTop w:val="0"/>
          <w:marBottom w:val="0"/>
          <w:divBdr>
            <w:top w:val="none" w:sz="0" w:space="0" w:color="auto"/>
            <w:left w:val="none" w:sz="0" w:space="0" w:color="auto"/>
            <w:bottom w:val="none" w:sz="0" w:space="0" w:color="auto"/>
            <w:right w:val="none" w:sz="0" w:space="0" w:color="auto"/>
          </w:divBdr>
        </w:div>
        <w:div w:id="384834921">
          <w:marLeft w:val="0"/>
          <w:marRight w:val="0"/>
          <w:marTop w:val="0"/>
          <w:marBottom w:val="0"/>
          <w:divBdr>
            <w:top w:val="none" w:sz="0" w:space="0" w:color="auto"/>
            <w:left w:val="none" w:sz="0" w:space="0" w:color="auto"/>
            <w:bottom w:val="none" w:sz="0" w:space="0" w:color="auto"/>
            <w:right w:val="none" w:sz="0" w:space="0" w:color="auto"/>
          </w:divBdr>
        </w:div>
        <w:div w:id="464592323">
          <w:marLeft w:val="0"/>
          <w:marRight w:val="0"/>
          <w:marTop w:val="0"/>
          <w:marBottom w:val="0"/>
          <w:divBdr>
            <w:top w:val="none" w:sz="0" w:space="0" w:color="auto"/>
            <w:left w:val="none" w:sz="0" w:space="0" w:color="auto"/>
            <w:bottom w:val="none" w:sz="0" w:space="0" w:color="auto"/>
            <w:right w:val="none" w:sz="0" w:space="0" w:color="auto"/>
          </w:divBdr>
        </w:div>
        <w:div w:id="616104334">
          <w:marLeft w:val="0"/>
          <w:marRight w:val="0"/>
          <w:marTop w:val="0"/>
          <w:marBottom w:val="0"/>
          <w:divBdr>
            <w:top w:val="none" w:sz="0" w:space="0" w:color="auto"/>
            <w:left w:val="none" w:sz="0" w:space="0" w:color="auto"/>
            <w:bottom w:val="none" w:sz="0" w:space="0" w:color="auto"/>
            <w:right w:val="none" w:sz="0" w:space="0" w:color="auto"/>
          </w:divBdr>
        </w:div>
        <w:div w:id="717165471">
          <w:marLeft w:val="0"/>
          <w:marRight w:val="0"/>
          <w:marTop w:val="0"/>
          <w:marBottom w:val="0"/>
          <w:divBdr>
            <w:top w:val="none" w:sz="0" w:space="0" w:color="auto"/>
            <w:left w:val="none" w:sz="0" w:space="0" w:color="auto"/>
            <w:bottom w:val="none" w:sz="0" w:space="0" w:color="auto"/>
            <w:right w:val="none" w:sz="0" w:space="0" w:color="auto"/>
          </w:divBdr>
        </w:div>
        <w:div w:id="726799949">
          <w:marLeft w:val="0"/>
          <w:marRight w:val="0"/>
          <w:marTop w:val="0"/>
          <w:marBottom w:val="0"/>
          <w:divBdr>
            <w:top w:val="none" w:sz="0" w:space="0" w:color="auto"/>
            <w:left w:val="none" w:sz="0" w:space="0" w:color="auto"/>
            <w:bottom w:val="none" w:sz="0" w:space="0" w:color="auto"/>
            <w:right w:val="none" w:sz="0" w:space="0" w:color="auto"/>
          </w:divBdr>
        </w:div>
        <w:div w:id="827402425">
          <w:marLeft w:val="0"/>
          <w:marRight w:val="0"/>
          <w:marTop w:val="0"/>
          <w:marBottom w:val="0"/>
          <w:divBdr>
            <w:top w:val="none" w:sz="0" w:space="0" w:color="auto"/>
            <w:left w:val="none" w:sz="0" w:space="0" w:color="auto"/>
            <w:bottom w:val="none" w:sz="0" w:space="0" w:color="auto"/>
            <w:right w:val="none" w:sz="0" w:space="0" w:color="auto"/>
          </w:divBdr>
        </w:div>
        <w:div w:id="876553337">
          <w:marLeft w:val="0"/>
          <w:marRight w:val="0"/>
          <w:marTop w:val="0"/>
          <w:marBottom w:val="0"/>
          <w:divBdr>
            <w:top w:val="none" w:sz="0" w:space="0" w:color="auto"/>
            <w:left w:val="none" w:sz="0" w:space="0" w:color="auto"/>
            <w:bottom w:val="none" w:sz="0" w:space="0" w:color="auto"/>
            <w:right w:val="none" w:sz="0" w:space="0" w:color="auto"/>
          </w:divBdr>
        </w:div>
        <w:div w:id="892348502">
          <w:marLeft w:val="0"/>
          <w:marRight w:val="0"/>
          <w:marTop w:val="0"/>
          <w:marBottom w:val="0"/>
          <w:divBdr>
            <w:top w:val="none" w:sz="0" w:space="0" w:color="auto"/>
            <w:left w:val="none" w:sz="0" w:space="0" w:color="auto"/>
            <w:bottom w:val="none" w:sz="0" w:space="0" w:color="auto"/>
            <w:right w:val="none" w:sz="0" w:space="0" w:color="auto"/>
          </w:divBdr>
        </w:div>
        <w:div w:id="936063445">
          <w:marLeft w:val="0"/>
          <w:marRight w:val="0"/>
          <w:marTop w:val="0"/>
          <w:marBottom w:val="0"/>
          <w:divBdr>
            <w:top w:val="none" w:sz="0" w:space="0" w:color="auto"/>
            <w:left w:val="none" w:sz="0" w:space="0" w:color="auto"/>
            <w:bottom w:val="none" w:sz="0" w:space="0" w:color="auto"/>
            <w:right w:val="none" w:sz="0" w:space="0" w:color="auto"/>
          </w:divBdr>
        </w:div>
        <w:div w:id="1167817744">
          <w:marLeft w:val="0"/>
          <w:marRight w:val="0"/>
          <w:marTop w:val="0"/>
          <w:marBottom w:val="0"/>
          <w:divBdr>
            <w:top w:val="none" w:sz="0" w:space="0" w:color="auto"/>
            <w:left w:val="none" w:sz="0" w:space="0" w:color="auto"/>
            <w:bottom w:val="none" w:sz="0" w:space="0" w:color="auto"/>
            <w:right w:val="none" w:sz="0" w:space="0" w:color="auto"/>
          </w:divBdr>
        </w:div>
        <w:div w:id="1185023275">
          <w:marLeft w:val="0"/>
          <w:marRight w:val="0"/>
          <w:marTop w:val="0"/>
          <w:marBottom w:val="0"/>
          <w:divBdr>
            <w:top w:val="none" w:sz="0" w:space="0" w:color="auto"/>
            <w:left w:val="none" w:sz="0" w:space="0" w:color="auto"/>
            <w:bottom w:val="none" w:sz="0" w:space="0" w:color="auto"/>
            <w:right w:val="none" w:sz="0" w:space="0" w:color="auto"/>
          </w:divBdr>
        </w:div>
        <w:div w:id="1204827447">
          <w:marLeft w:val="0"/>
          <w:marRight w:val="0"/>
          <w:marTop w:val="0"/>
          <w:marBottom w:val="0"/>
          <w:divBdr>
            <w:top w:val="none" w:sz="0" w:space="0" w:color="auto"/>
            <w:left w:val="none" w:sz="0" w:space="0" w:color="auto"/>
            <w:bottom w:val="none" w:sz="0" w:space="0" w:color="auto"/>
            <w:right w:val="none" w:sz="0" w:space="0" w:color="auto"/>
          </w:divBdr>
        </w:div>
        <w:div w:id="1207379185">
          <w:marLeft w:val="0"/>
          <w:marRight w:val="0"/>
          <w:marTop w:val="0"/>
          <w:marBottom w:val="0"/>
          <w:divBdr>
            <w:top w:val="none" w:sz="0" w:space="0" w:color="auto"/>
            <w:left w:val="none" w:sz="0" w:space="0" w:color="auto"/>
            <w:bottom w:val="none" w:sz="0" w:space="0" w:color="auto"/>
            <w:right w:val="none" w:sz="0" w:space="0" w:color="auto"/>
          </w:divBdr>
        </w:div>
        <w:div w:id="1221286010">
          <w:marLeft w:val="0"/>
          <w:marRight w:val="0"/>
          <w:marTop w:val="0"/>
          <w:marBottom w:val="0"/>
          <w:divBdr>
            <w:top w:val="none" w:sz="0" w:space="0" w:color="auto"/>
            <w:left w:val="none" w:sz="0" w:space="0" w:color="auto"/>
            <w:bottom w:val="none" w:sz="0" w:space="0" w:color="auto"/>
            <w:right w:val="none" w:sz="0" w:space="0" w:color="auto"/>
          </w:divBdr>
        </w:div>
        <w:div w:id="1321957189">
          <w:marLeft w:val="0"/>
          <w:marRight w:val="0"/>
          <w:marTop w:val="0"/>
          <w:marBottom w:val="0"/>
          <w:divBdr>
            <w:top w:val="none" w:sz="0" w:space="0" w:color="auto"/>
            <w:left w:val="none" w:sz="0" w:space="0" w:color="auto"/>
            <w:bottom w:val="none" w:sz="0" w:space="0" w:color="auto"/>
            <w:right w:val="none" w:sz="0" w:space="0" w:color="auto"/>
          </w:divBdr>
        </w:div>
        <w:div w:id="1325815647">
          <w:marLeft w:val="0"/>
          <w:marRight w:val="0"/>
          <w:marTop w:val="0"/>
          <w:marBottom w:val="0"/>
          <w:divBdr>
            <w:top w:val="none" w:sz="0" w:space="0" w:color="auto"/>
            <w:left w:val="none" w:sz="0" w:space="0" w:color="auto"/>
            <w:bottom w:val="none" w:sz="0" w:space="0" w:color="auto"/>
            <w:right w:val="none" w:sz="0" w:space="0" w:color="auto"/>
          </w:divBdr>
        </w:div>
        <w:div w:id="1414552263">
          <w:marLeft w:val="0"/>
          <w:marRight w:val="0"/>
          <w:marTop w:val="0"/>
          <w:marBottom w:val="0"/>
          <w:divBdr>
            <w:top w:val="none" w:sz="0" w:space="0" w:color="auto"/>
            <w:left w:val="none" w:sz="0" w:space="0" w:color="auto"/>
            <w:bottom w:val="none" w:sz="0" w:space="0" w:color="auto"/>
            <w:right w:val="none" w:sz="0" w:space="0" w:color="auto"/>
          </w:divBdr>
        </w:div>
        <w:div w:id="1514341900">
          <w:marLeft w:val="0"/>
          <w:marRight w:val="0"/>
          <w:marTop w:val="0"/>
          <w:marBottom w:val="0"/>
          <w:divBdr>
            <w:top w:val="none" w:sz="0" w:space="0" w:color="auto"/>
            <w:left w:val="none" w:sz="0" w:space="0" w:color="auto"/>
            <w:bottom w:val="none" w:sz="0" w:space="0" w:color="auto"/>
            <w:right w:val="none" w:sz="0" w:space="0" w:color="auto"/>
          </w:divBdr>
        </w:div>
        <w:div w:id="1699743125">
          <w:marLeft w:val="0"/>
          <w:marRight w:val="0"/>
          <w:marTop w:val="0"/>
          <w:marBottom w:val="0"/>
          <w:divBdr>
            <w:top w:val="none" w:sz="0" w:space="0" w:color="auto"/>
            <w:left w:val="none" w:sz="0" w:space="0" w:color="auto"/>
            <w:bottom w:val="none" w:sz="0" w:space="0" w:color="auto"/>
            <w:right w:val="none" w:sz="0" w:space="0" w:color="auto"/>
          </w:divBdr>
        </w:div>
        <w:div w:id="1805193967">
          <w:marLeft w:val="0"/>
          <w:marRight w:val="0"/>
          <w:marTop w:val="0"/>
          <w:marBottom w:val="0"/>
          <w:divBdr>
            <w:top w:val="none" w:sz="0" w:space="0" w:color="auto"/>
            <w:left w:val="none" w:sz="0" w:space="0" w:color="auto"/>
            <w:bottom w:val="none" w:sz="0" w:space="0" w:color="auto"/>
            <w:right w:val="none" w:sz="0" w:space="0" w:color="auto"/>
          </w:divBdr>
        </w:div>
        <w:div w:id="1853180669">
          <w:marLeft w:val="0"/>
          <w:marRight w:val="0"/>
          <w:marTop w:val="0"/>
          <w:marBottom w:val="0"/>
          <w:divBdr>
            <w:top w:val="none" w:sz="0" w:space="0" w:color="auto"/>
            <w:left w:val="none" w:sz="0" w:space="0" w:color="auto"/>
            <w:bottom w:val="none" w:sz="0" w:space="0" w:color="auto"/>
            <w:right w:val="none" w:sz="0" w:space="0" w:color="auto"/>
          </w:divBdr>
        </w:div>
        <w:div w:id="1854955970">
          <w:marLeft w:val="0"/>
          <w:marRight w:val="0"/>
          <w:marTop w:val="0"/>
          <w:marBottom w:val="0"/>
          <w:divBdr>
            <w:top w:val="none" w:sz="0" w:space="0" w:color="auto"/>
            <w:left w:val="none" w:sz="0" w:space="0" w:color="auto"/>
            <w:bottom w:val="none" w:sz="0" w:space="0" w:color="auto"/>
            <w:right w:val="none" w:sz="0" w:space="0" w:color="auto"/>
          </w:divBdr>
        </w:div>
        <w:div w:id="1933389378">
          <w:marLeft w:val="0"/>
          <w:marRight w:val="0"/>
          <w:marTop w:val="0"/>
          <w:marBottom w:val="0"/>
          <w:divBdr>
            <w:top w:val="none" w:sz="0" w:space="0" w:color="auto"/>
            <w:left w:val="none" w:sz="0" w:space="0" w:color="auto"/>
            <w:bottom w:val="none" w:sz="0" w:space="0" w:color="auto"/>
            <w:right w:val="none" w:sz="0" w:space="0" w:color="auto"/>
          </w:divBdr>
        </w:div>
        <w:div w:id="1978293831">
          <w:marLeft w:val="0"/>
          <w:marRight w:val="0"/>
          <w:marTop w:val="0"/>
          <w:marBottom w:val="0"/>
          <w:divBdr>
            <w:top w:val="none" w:sz="0" w:space="0" w:color="auto"/>
            <w:left w:val="none" w:sz="0" w:space="0" w:color="auto"/>
            <w:bottom w:val="none" w:sz="0" w:space="0" w:color="auto"/>
            <w:right w:val="none" w:sz="0" w:space="0" w:color="auto"/>
          </w:divBdr>
        </w:div>
        <w:div w:id="2007899266">
          <w:marLeft w:val="0"/>
          <w:marRight w:val="0"/>
          <w:marTop w:val="0"/>
          <w:marBottom w:val="0"/>
          <w:divBdr>
            <w:top w:val="none" w:sz="0" w:space="0" w:color="auto"/>
            <w:left w:val="none" w:sz="0" w:space="0" w:color="auto"/>
            <w:bottom w:val="none" w:sz="0" w:space="0" w:color="auto"/>
            <w:right w:val="none" w:sz="0" w:space="0" w:color="auto"/>
          </w:divBdr>
        </w:div>
        <w:div w:id="2010020769">
          <w:marLeft w:val="0"/>
          <w:marRight w:val="0"/>
          <w:marTop w:val="0"/>
          <w:marBottom w:val="0"/>
          <w:divBdr>
            <w:top w:val="none" w:sz="0" w:space="0" w:color="auto"/>
            <w:left w:val="none" w:sz="0" w:space="0" w:color="auto"/>
            <w:bottom w:val="none" w:sz="0" w:space="0" w:color="auto"/>
            <w:right w:val="none" w:sz="0" w:space="0" w:color="auto"/>
          </w:divBdr>
        </w:div>
        <w:div w:id="2083791941">
          <w:marLeft w:val="0"/>
          <w:marRight w:val="0"/>
          <w:marTop w:val="0"/>
          <w:marBottom w:val="0"/>
          <w:divBdr>
            <w:top w:val="none" w:sz="0" w:space="0" w:color="auto"/>
            <w:left w:val="none" w:sz="0" w:space="0" w:color="auto"/>
            <w:bottom w:val="none" w:sz="0" w:space="0" w:color="auto"/>
            <w:right w:val="none" w:sz="0" w:space="0" w:color="auto"/>
          </w:divBdr>
        </w:div>
      </w:divsChild>
    </w:div>
    <w:div w:id="1885095508">
      <w:bodyDiv w:val="1"/>
      <w:marLeft w:val="0"/>
      <w:marRight w:val="0"/>
      <w:marTop w:val="0"/>
      <w:marBottom w:val="0"/>
      <w:divBdr>
        <w:top w:val="none" w:sz="0" w:space="0" w:color="auto"/>
        <w:left w:val="none" w:sz="0" w:space="0" w:color="auto"/>
        <w:bottom w:val="none" w:sz="0" w:space="0" w:color="auto"/>
        <w:right w:val="none" w:sz="0" w:space="0" w:color="auto"/>
      </w:divBdr>
    </w:div>
    <w:div w:id="1885943042">
      <w:bodyDiv w:val="1"/>
      <w:marLeft w:val="0"/>
      <w:marRight w:val="0"/>
      <w:marTop w:val="0"/>
      <w:marBottom w:val="0"/>
      <w:divBdr>
        <w:top w:val="none" w:sz="0" w:space="0" w:color="auto"/>
        <w:left w:val="none" w:sz="0" w:space="0" w:color="auto"/>
        <w:bottom w:val="none" w:sz="0" w:space="0" w:color="auto"/>
        <w:right w:val="none" w:sz="0" w:space="0" w:color="auto"/>
      </w:divBdr>
    </w:div>
    <w:div w:id="1889413465">
      <w:bodyDiv w:val="1"/>
      <w:marLeft w:val="0"/>
      <w:marRight w:val="0"/>
      <w:marTop w:val="0"/>
      <w:marBottom w:val="0"/>
      <w:divBdr>
        <w:top w:val="none" w:sz="0" w:space="0" w:color="auto"/>
        <w:left w:val="none" w:sz="0" w:space="0" w:color="auto"/>
        <w:bottom w:val="none" w:sz="0" w:space="0" w:color="auto"/>
        <w:right w:val="none" w:sz="0" w:space="0" w:color="auto"/>
      </w:divBdr>
      <w:divsChild>
        <w:div w:id="1323970819">
          <w:marLeft w:val="0"/>
          <w:marRight w:val="0"/>
          <w:marTop w:val="0"/>
          <w:marBottom w:val="0"/>
          <w:divBdr>
            <w:top w:val="single" w:sz="24" w:space="0" w:color="266E7F"/>
            <w:left w:val="none" w:sz="0" w:space="0" w:color="auto"/>
            <w:bottom w:val="none" w:sz="0" w:space="0" w:color="auto"/>
            <w:right w:val="none" w:sz="0" w:space="0" w:color="auto"/>
          </w:divBdr>
        </w:div>
        <w:div w:id="1347711467">
          <w:marLeft w:val="0"/>
          <w:marRight w:val="0"/>
          <w:marTop w:val="0"/>
          <w:marBottom w:val="0"/>
          <w:divBdr>
            <w:top w:val="none" w:sz="0" w:space="0" w:color="auto"/>
            <w:left w:val="none" w:sz="0" w:space="0" w:color="auto"/>
            <w:bottom w:val="none" w:sz="0" w:space="0" w:color="auto"/>
            <w:right w:val="none" w:sz="0" w:space="0" w:color="auto"/>
          </w:divBdr>
        </w:div>
      </w:divsChild>
    </w:div>
    <w:div w:id="1898080292">
      <w:bodyDiv w:val="1"/>
      <w:marLeft w:val="0"/>
      <w:marRight w:val="0"/>
      <w:marTop w:val="0"/>
      <w:marBottom w:val="0"/>
      <w:divBdr>
        <w:top w:val="none" w:sz="0" w:space="0" w:color="auto"/>
        <w:left w:val="none" w:sz="0" w:space="0" w:color="auto"/>
        <w:bottom w:val="none" w:sz="0" w:space="0" w:color="auto"/>
        <w:right w:val="none" w:sz="0" w:space="0" w:color="auto"/>
      </w:divBdr>
    </w:div>
    <w:div w:id="1901669096">
      <w:bodyDiv w:val="1"/>
      <w:marLeft w:val="0"/>
      <w:marRight w:val="0"/>
      <w:marTop w:val="0"/>
      <w:marBottom w:val="0"/>
      <w:divBdr>
        <w:top w:val="none" w:sz="0" w:space="0" w:color="auto"/>
        <w:left w:val="none" w:sz="0" w:space="0" w:color="auto"/>
        <w:bottom w:val="none" w:sz="0" w:space="0" w:color="auto"/>
        <w:right w:val="none" w:sz="0" w:space="0" w:color="auto"/>
      </w:divBdr>
    </w:div>
    <w:div w:id="1907718764">
      <w:bodyDiv w:val="1"/>
      <w:marLeft w:val="0"/>
      <w:marRight w:val="0"/>
      <w:marTop w:val="0"/>
      <w:marBottom w:val="0"/>
      <w:divBdr>
        <w:top w:val="none" w:sz="0" w:space="0" w:color="auto"/>
        <w:left w:val="none" w:sz="0" w:space="0" w:color="auto"/>
        <w:bottom w:val="none" w:sz="0" w:space="0" w:color="auto"/>
        <w:right w:val="none" w:sz="0" w:space="0" w:color="auto"/>
      </w:divBdr>
      <w:divsChild>
        <w:div w:id="1874878607">
          <w:marLeft w:val="0"/>
          <w:marRight w:val="0"/>
          <w:marTop w:val="0"/>
          <w:marBottom w:val="0"/>
          <w:divBdr>
            <w:top w:val="none" w:sz="0" w:space="0" w:color="auto"/>
            <w:left w:val="none" w:sz="0" w:space="0" w:color="auto"/>
            <w:bottom w:val="none" w:sz="0" w:space="0" w:color="auto"/>
            <w:right w:val="none" w:sz="0" w:space="0" w:color="auto"/>
          </w:divBdr>
        </w:div>
        <w:div w:id="1939363485">
          <w:marLeft w:val="0"/>
          <w:marRight w:val="0"/>
          <w:marTop w:val="0"/>
          <w:marBottom w:val="0"/>
          <w:divBdr>
            <w:top w:val="none" w:sz="0" w:space="0" w:color="auto"/>
            <w:left w:val="none" w:sz="0" w:space="0" w:color="auto"/>
            <w:bottom w:val="none" w:sz="0" w:space="0" w:color="auto"/>
            <w:right w:val="none" w:sz="0" w:space="0" w:color="auto"/>
          </w:divBdr>
        </w:div>
        <w:div w:id="2045403940">
          <w:marLeft w:val="0"/>
          <w:marRight w:val="0"/>
          <w:marTop w:val="0"/>
          <w:marBottom w:val="0"/>
          <w:divBdr>
            <w:top w:val="none" w:sz="0" w:space="0" w:color="auto"/>
            <w:left w:val="none" w:sz="0" w:space="0" w:color="auto"/>
            <w:bottom w:val="none" w:sz="0" w:space="0" w:color="auto"/>
            <w:right w:val="none" w:sz="0" w:space="0" w:color="auto"/>
          </w:divBdr>
        </w:div>
      </w:divsChild>
    </w:div>
    <w:div w:id="1911108868">
      <w:bodyDiv w:val="1"/>
      <w:marLeft w:val="0"/>
      <w:marRight w:val="0"/>
      <w:marTop w:val="0"/>
      <w:marBottom w:val="0"/>
      <w:divBdr>
        <w:top w:val="none" w:sz="0" w:space="0" w:color="auto"/>
        <w:left w:val="none" w:sz="0" w:space="0" w:color="auto"/>
        <w:bottom w:val="none" w:sz="0" w:space="0" w:color="auto"/>
        <w:right w:val="none" w:sz="0" w:space="0" w:color="auto"/>
      </w:divBdr>
    </w:div>
    <w:div w:id="1913005798">
      <w:bodyDiv w:val="1"/>
      <w:marLeft w:val="0"/>
      <w:marRight w:val="0"/>
      <w:marTop w:val="0"/>
      <w:marBottom w:val="0"/>
      <w:divBdr>
        <w:top w:val="none" w:sz="0" w:space="0" w:color="auto"/>
        <w:left w:val="none" w:sz="0" w:space="0" w:color="auto"/>
        <w:bottom w:val="none" w:sz="0" w:space="0" w:color="auto"/>
        <w:right w:val="none" w:sz="0" w:space="0" w:color="auto"/>
      </w:divBdr>
    </w:div>
    <w:div w:id="1919250249">
      <w:bodyDiv w:val="1"/>
      <w:marLeft w:val="0"/>
      <w:marRight w:val="0"/>
      <w:marTop w:val="0"/>
      <w:marBottom w:val="0"/>
      <w:divBdr>
        <w:top w:val="none" w:sz="0" w:space="0" w:color="auto"/>
        <w:left w:val="none" w:sz="0" w:space="0" w:color="auto"/>
        <w:bottom w:val="none" w:sz="0" w:space="0" w:color="auto"/>
        <w:right w:val="none" w:sz="0" w:space="0" w:color="auto"/>
      </w:divBdr>
    </w:div>
    <w:div w:id="1920865977">
      <w:bodyDiv w:val="1"/>
      <w:marLeft w:val="0"/>
      <w:marRight w:val="0"/>
      <w:marTop w:val="0"/>
      <w:marBottom w:val="0"/>
      <w:divBdr>
        <w:top w:val="none" w:sz="0" w:space="0" w:color="auto"/>
        <w:left w:val="none" w:sz="0" w:space="0" w:color="auto"/>
        <w:bottom w:val="none" w:sz="0" w:space="0" w:color="auto"/>
        <w:right w:val="none" w:sz="0" w:space="0" w:color="auto"/>
      </w:divBdr>
      <w:divsChild>
        <w:div w:id="1293949135">
          <w:marLeft w:val="0"/>
          <w:marRight w:val="0"/>
          <w:marTop w:val="0"/>
          <w:marBottom w:val="0"/>
          <w:divBdr>
            <w:top w:val="none" w:sz="0" w:space="0" w:color="auto"/>
            <w:left w:val="none" w:sz="0" w:space="0" w:color="auto"/>
            <w:bottom w:val="none" w:sz="0" w:space="0" w:color="auto"/>
            <w:right w:val="none" w:sz="0" w:space="0" w:color="auto"/>
          </w:divBdr>
          <w:divsChild>
            <w:div w:id="1947810145">
              <w:marLeft w:val="0"/>
              <w:marRight w:val="0"/>
              <w:marTop w:val="0"/>
              <w:marBottom w:val="0"/>
              <w:divBdr>
                <w:top w:val="none" w:sz="0" w:space="0" w:color="auto"/>
                <w:left w:val="none" w:sz="0" w:space="0" w:color="auto"/>
                <w:bottom w:val="none" w:sz="0" w:space="0" w:color="auto"/>
                <w:right w:val="none" w:sz="0" w:space="0" w:color="auto"/>
              </w:divBdr>
              <w:divsChild>
                <w:div w:id="531571150">
                  <w:marLeft w:val="0"/>
                  <w:marRight w:val="0"/>
                  <w:marTop w:val="0"/>
                  <w:marBottom w:val="0"/>
                  <w:divBdr>
                    <w:top w:val="none" w:sz="0" w:space="0" w:color="auto"/>
                    <w:left w:val="none" w:sz="0" w:space="0" w:color="auto"/>
                    <w:bottom w:val="none" w:sz="0" w:space="0" w:color="auto"/>
                    <w:right w:val="none" w:sz="0" w:space="0" w:color="auto"/>
                  </w:divBdr>
                </w:div>
                <w:div w:id="1015770003">
                  <w:marLeft w:val="0"/>
                  <w:marRight w:val="0"/>
                  <w:marTop w:val="0"/>
                  <w:marBottom w:val="0"/>
                  <w:divBdr>
                    <w:top w:val="none" w:sz="0" w:space="0" w:color="auto"/>
                    <w:left w:val="none" w:sz="0" w:space="0" w:color="auto"/>
                    <w:bottom w:val="none" w:sz="0" w:space="0" w:color="auto"/>
                    <w:right w:val="none" w:sz="0" w:space="0" w:color="auto"/>
                  </w:divBdr>
                </w:div>
                <w:div w:id="1351106786">
                  <w:marLeft w:val="0"/>
                  <w:marRight w:val="0"/>
                  <w:marTop w:val="0"/>
                  <w:marBottom w:val="0"/>
                  <w:divBdr>
                    <w:top w:val="none" w:sz="0" w:space="0" w:color="auto"/>
                    <w:left w:val="none" w:sz="0" w:space="0" w:color="auto"/>
                    <w:bottom w:val="none" w:sz="0" w:space="0" w:color="auto"/>
                    <w:right w:val="none" w:sz="0" w:space="0" w:color="auto"/>
                  </w:divBdr>
                </w:div>
                <w:div w:id="203391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144136">
          <w:marLeft w:val="0"/>
          <w:marRight w:val="0"/>
          <w:marTop w:val="0"/>
          <w:marBottom w:val="0"/>
          <w:divBdr>
            <w:top w:val="none" w:sz="0" w:space="0" w:color="auto"/>
            <w:left w:val="none" w:sz="0" w:space="0" w:color="auto"/>
            <w:bottom w:val="none" w:sz="0" w:space="0" w:color="auto"/>
            <w:right w:val="none" w:sz="0" w:space="0" w:color="auto"/>
          </w:divBdr>
          <w:divsChild>
            <w:div w:id="1462184128">
              <w:marLeft w:val="0"/>
              <w:marRight w:val="0"/>
              <w:marTop w:val="0"/>
              <w:marBottom w:val="0"/>
              <w:divBdr>
                <w:top w:val="none" w:sz="0" w:space="0" w:color="auto"/>
                <w:left w:val="none" w:sz="0" w:space="0" w:color="auto"/>
                <w:bottom w:val="none" w:sz="0" w:space="0" w:color="auto"/>
                <w:right w:val="none" w:sz="0" w:space="0" w:color="auto"/>
              </w:divBdr>
              <w:divsChild>
                <w:div w:id="494027399">
                  <w:marLeft w:val="0"/>
                  <w:marRight w:val="0"/>
                  <w:marTop w:val="0"/>
                  <w:marBottom w:val="0"/>
                  <w:divBdr>
                    <w:top w:val="none" w:sz="0" w:space="0" w:color="auto"/>
                    <w:left w:val="none" w:sz="0" w:space="0" w:color="auto"/>
                    <w:bottom w:val="none" w:sz="0" w:space="0" w:color="auto"/>
                    <w:right w:val="none" w:sz="0" w:space="0" w:color="auto"/>
                  </w:divBdr>
                </w:div>
                <w:div w:id="1346593543">
                  <w:marLeft w:val="0"/>
                  <w:marRight w:val="0"/>
                  <w:marTop w:val="0"/>
                  <w:marBottom w:val="0"/>
                  <w:divBdr>
                    <w:top w:val="none" w:sz="0" w:space="0" w:color="auto"/>
                    <w:left w:val="none" w:sz="0" w:space="0" w:color="auto"/>
                    <w:bottom w:val="none" w:sz="0" w:space="0" w:color="auto"/>
                    <w:right w:val="none" w:sz="0" w:space="0" w:color="auto"/>
                  </w:divBdr>
                </w:div>
                <w:div w:id="143879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723611">
      <w:bodyDiv w:val="1"/>
      <w:marLeft w:val="0"/>
      <w:marRight w:val="0"/>
      <w:marTop w:val="0"/>
      <w:marBottom w:val="0"/>
      <w:divBdr>
        <w:top w:val="none" w:sz="0" w:space="0" w:color="auto"/>
        <w:left w:val="none" w:sz="0" w:space="0" w:color="auto"/>
        <w:bottom w:val="none" w:sz="0" w:space="0" w:color="auto"/>
        <w:right w:val="none" w:sz="0" w:space="0" w:color="auto"/>
      </w:divBdr>
    </w:div>
    <w:div w:id="1928928442">
      <w:bodyDiv w:val="1"/>
      <w:marLeft w:val="0"/>
      <w:marRight w:val="0"/>
      <w:marTop w:val="0"/>
      <w:marBottom w:val="0"/>
      <w:divBdr>
        <w:top w:val="none" w:sz="0" w:space="0" w:color="auto"/>
        <w:left w:val="none" w:sz="0" w:space="0" w:color="auto"/>
        <w:bottom w:val="none" w:sz="0" w:space="0" w:color="auto"/>
        <w:right w:val="none" w:sz="0" w:space="0" w:color="auto"/>
      </w:divBdr>
    </w:div>
    <w:div w:id="1930888580">
      <w:bodyDiv w:val="1"/>
      <w:marLeft w:val="0"/>
      <w:marRight w:val="0"/>
      <w:marTop w:val="0"/>
      <w:marBottom w:val="0"/>
      <w:divBdr>
        <w:top w:val="none" w:sz="0" w:space="0" w:color="auto"/>
        <w:left w:val="none" w:sz="0" w:space="0" w:color="auto"/>
        <w:bottom w:val="none" w:sz="0" w:space="0" w:color="auto"/>
        <w:right w:val="none" w:sz="0" w:space="0" w:color="auto"/>
      </w:divBdr>
      <w:divsChild>
        <w:div w:id="1952083408">
          <w:marLeft w:val="0"/>
          <w:marRight w:val="0"/>
          <w:marTop w:val="0"/>
          <w:marBottom w:val="0"/>
          <w:divBdr>
            <w:top w:val="none" w:sz="0" w:space="0" w:color="auto"/>
            <w:left w:val="none" w:sz="0" w:space="0" w:color="auto"/>
            <w:bottom w:val="none" w:sz="0" w:space="0" w:color="auto"/>
            <w:right w:val="none" w:sz="0" w:space="0" w:color="auto"/>
          </w:divBdr>
        </w:div>
      </w:divsChild>
    </w:div>
    <w:div w:id="1931114079">
      <w:bodyDiv w:val="1"/>
      <w:marLeft w:val="0"/>
      <w:marRight w:val="0"/>
      <w:marTop w:val="0"/>
      <w:marBottom w:val="0"/>
      <w:divBdr>
        <w:top w:val="none" w:sz="0" w:space="0" w:color="auto"/>
        <w:left w:val="none" w:sz="0" w:space="0" w:color="auto"/>
        <w:bottom w:val="none" w:sz="0" w:space="0" w:color="auto"/>
        <w:right w:val="none" w:sz="0" w:space="0" w:color="auto"/>
      </w:divBdr>
    </w:div>
    <w:div w:id="1936551570">
      <w:bodyDiv w:val="1"/>
      <w:marLeft w:val="0"/>
      <w:marRight w:val="0"/>
      <w:marTop w:val="0"/>
      <w:marBottom w:val="0"/>
      <w:divBdr>
        <w:top w:val="none" w:sz="0" w:space="0" w:color="auto"/>
        <w:left w:val="none" w:sz="0" w:space="0" w:color="auto"/>
        <w:bottom w:val="none" w:sz="0" w:space="0" w:color="auto"/>
        <w:right w:val="none" w:sz="0" w:space="0" w:color="auto"/>
      </w:divBdr>
    </w:div>
    <w:div w:id="1941640600">
      <w:bodyDiv w:val="1"/>
      <w:marLeft w:val="0"/>
      <w:marRight w:val="0"/>
      <w:marTop w:val="0"/>
      <w:marBottom w:val="0"/>
      <w:divBdr>
        <w:top w:val="none" w:sz="0" w:space="0" w:color="auto"/>
        <w:left w:val="none" w:sz="0" w:space="0" w:color="auto"/>
        <w:bottom w:val="none" w:sz="0" w:space="0" w:color="auto"/>
        <w:right w:val="none" w:sz="0" w:space="0" w:color="auto"/>
      </w:divBdr>
    </w:div>
    <w:div w:id="1950820519">
      <w:bodyDiv w:val="1"/>
      <w:marLeft w:val="0"/>
      <w:marRight w:val="0"/>
      <w:marTop w:val="0"/>
      <w:marBottom w:val="0"/>
      <w:divBdr>
        <w:top w:val="none" w:sz="0" w:space="0" w:color="auto"/>
        <w:left w:val="none" w:sz="0" w:space="0" w:color="auto"/>
        <w:bottom w:val="none" w:sz="0" w:space="0" w:color="auto"/>
        <w:right w:val="none" w:sz="0" w:space="0" w:color="auto"/>
      </w:divBdr>
      <w:divsChild>
        <w:div w:id="1859925489">
          <w:marLeft w:val="0"/>
          <w:marRight w:val="0"/>
          <w:marTop w:val="0"/>
          <w:marBottom w:val="0"/>
          <w:divBdr>
            <w:top w:val="none" w:sz="0" w:space="0" w:color="auto"/>
            <w:left w:val="none" w:sz="0" w:space="0" w:color="auto"/>
            <w:bottom w:val="none" w:sz="0" w:space="0" w:color="auto"/>
            <w:right w:val="none" w:sz="0" w:space="0" w:color="auto"/>
          </w:divBdr>
          <w:divsChild>
            <w:div w:id="30023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94432">
      <w:bodyDiv w:val="1"/>
      <w:marLeft w:val="0"/>
      <w:marRight w:val="0"/>
      <w:marTop w:val="0"/>
      <w:marBottom w:val="0"/>
      <w:divBdr>
        <w:top w:val="none" w:sz="0" w:space="0" w:color="auto"/>
        <w:left w:val="none" w:sz="0" w:space="0" w:color="auto"/>
        <w:bottom w:val="none" w:sz="0" w:space="0" w:color="auto"/>
        <w:right w:val="none" w:sz="0" w:space="0" w:color="auto"/>
      </w:divBdr>
    </w:div>
    <w:div w:id="1964845176">
      <w:bodyDiv w:val="1"/>
      <w:marLeft w:val="0"/>
      <w:marRight w:val="0"/>
      <w:marTop w:val="0"/>
      <w:marBottom w:val="0"/>
      <w:divBdr>
        <w:top w:val="none" w:sz="0" w:space="0" w:color="auto"/>
        <w:left w:val="none" w:sz="0" w:space="0" w:color="auto"/>
        <w:bottom w:val="none" w:sz="0" w:space="0" w:color="auto"/>
        <w:right w:val="none" w:sz="0" w:space="0" w:color="auto"/>
      </w:divBdr>
    </w:div>
    <w:div w:id="1968192888">
      <w:bodyDiv w:val="1"/>
      <w:marLeft w:val="0"/>
      <w:marRight w:val="0"/>
      <w:marTop w:val="0"/>
      <w:marBottom w:val="0"/>
      <w:divBdr>
        <w:top w:val="none" w:sz="0" w:space="0" w:color="auto"/>
        <w:left w:val="none" w:sz="0" w:space="0" w:color="auto"/>
        <w:bottom w:val="none" w:sz="0" w:space="0" w:color="auto"/>
        <w:right w:val="none" w:sz="0" w:space="0" w:color="auto"/>
      </w:divBdr>
    </w:div>
    <w:div w:id="1973442515">
      <w:bodyDiv w:val="1"/>
      <w:marLeft w:val="0"/>
      <w:marRight w:val="0"/>
      <w:marTop w:val="0"/>
      <w:marBottom w:val="0"/>
      <w:divBdr>
        <w:top w:val="none" w:sz="0" w:space="0" w:color="auto"/>
        <w:left w:val="none" w:sz="0" w:space="0" w:color="auto"/>
        <w:bottom w:val="none" w:sz="0" w:space="0" w:color="auto"/>
        <w:right w:val="none" w:sz="0" w:space="0" w:color="auto"/>
      </w:divBdr>
    </w:div>
    <w:div w:id="1977178687">
      <w:bodyDiv w:val="1"/>
      <w:marLeft w:val="0"/>
      <w:marRight w:val="0"/>
      <w:marTop w:val="0"/>
      <w:marBottom w:val="0"/>
      <w:divBdr>
        <w:top w:val="none" w:sz="0" w:space="0" w:color="auto"/>
        <w:left w:val="none" w:sz="0" w:space="0" w:color="auto"/>
        <w:bottom w:val="none" w:sz="0" w:space="0" w:color="auto"/>
        <w:right w:val="none" w:sz="0" w:space="0" w:color="auto"/>
      </w:divBdr>
    </w:div>
    <w:div w:id="1979339796">
      <w:bodyDiv w:val="1"/>
      <w:marLeft w:val="0"/>
      <w:marRight w:val="0"/>
      <w:marTop w:val="0"/>
      <w:marBottom w:val="0"/>
      <w:divBdr>
        <w:top w:val="none" w:sz="0" w:space="0" w:color="auto"/>
        <w:left w:val="none" w:sz="0" w:space="0" w:color="auto"/>
        <w:bottom w:val="none" w:sz="0" w:space="0" w:color="auto"/>
        <w:right w:val="none" w:sz="0" w:space="0" w:color="auto"/>
      </w:divBdr>
    </w:div>
    <w:div w:id="1983806788">
      <w:bodyDiv w:val="1"/>
      <w:marLeft w:val="0"/>
      <w:marRight w:val="0"/>
      <w:marTop w:val="0"/>
      <w:marBottom w:val="0"/>
      <w:divBdr>
        <w:top w:val="none" w:sz="0" w:space="0" w:color="auto"/>
        <w:left w:val="none" w:sz="0" w:space="0" w:color="auto"/>
        <w:bottom w:val="none" w:sz="0" w:space="0" w:color="auto"/>
        <w:right w:val="none" w:sz="0" w:space="0" w:color="auto"/>
      </w:divBdr>
      <w:divsChild>
        <w:div w:id="1361973259">
          <w:marLeft w:val="0"/>
          <w:marRight w:val="0"/>
          <w:marTop w:val="0"/>
          <w:marBottom w:val="0"/>
          <w:divBdr>
            <w:top w:val="none" w:sz="0" w:space="0" w:color="auto"/>
            <w:left w:val="none" w:sz="0" w:space="0" w:color="auto"/>
            <w:bottom w:val="none" w:sz="0" w:space="0" w:color="auto"/>
            <w:right w:val="none" w:sz="0" w:space="0" w:color="auto"/>
          </w:divBdr>
          <w:divsChild>
            <w:div w:id="465707976">
              <w:marLeft w:val="0"/>
              <w:marRight w:val="450"/>
              <w:marTop w:val="0"/>
              <w:marBottom w:val="0"/>
              <w:divBdr>
                <w:top w:val="none" w:sz="0" w:space="0" w:color="auto"/>
                <w:left w:val="none" w:sz="0" w:space="0" w:color="auto"/>
                <w:bottom w:val="none" w:sz="0" w:space="0" w:color="auto"/>
                <w:right w:val="none" w:sz="0" w:space="0" w:color="auto"/>
              </w:divBdr>
            </w:div>
          </w:divsChild>
        </w:div>
        <w:div w:id="1430276409">
          <w:marLeft w:val="0"/>
          <w:marRight w:val="0"/>
          <w:marTop w:val="0"/>
          <w:marBottom w:val="0"/>
          <w:divBdr>
            <w:top w:val="none" w:sz="0" w:space="0" w:color="auto"/>
            <w:left w:val="none" w:sz="0" w:space="0" w:color="auto"/>
            <w:bottom w:val="none" w:sz="0" w:space="0" w:color="auto"/>
            <w:right w:val="none" w:sz="0" w:space="0" w:color="auto"/>
          </w:divBdr>
        </w:div>
      </w:divsChild>
    </w:div>
    <w:div w:id="1989506087">
      <w:bodyDiv w:val="1"/>
      <w:marLeft w:val="0"/>
      <w:marRight w:val="0"/>
      <w:marTop w:val="0"/>
      <w:marBottom w:val="0"/>
      <w:divBdr>
        <w:top w:val="none" w:sz="0" w:space="0" w:color="auto"/>
        <w:left w:val="none" w:sz="0" w:space="0" w:color="auto"/>
        <w:bottom w:val="none" w:sz="0" w:space="0" w:color="auto"/>
        <w:right w:val="none" w:sz="0" w:space="0" w:color="auto"/>
      </w:divBdr>
    </w:div>
    <w:div w:id="1994672048">
      <w:bodyDiv w:val="1"/>
      <w:marLeft w:val="0"/>
      <w:marRight w:val="0"/>
      <w:marTop w:val="0"/>
      <w:marBottom w:val="0"/>
      <w:divBdr>
        <w:top w:val="none" w:sz="0" w:space="0" w:color="auto"/>
        <w:left w:val="none" w:sz="0" w:space="0" w:color="auto"/>
        <w:bottom w:val="none" w:sz="0" w:space="0" w:color="auto"/>
        <w:right w:val="none" w:sz="0" w:space="0" w:color="auto"/>
      </w:divBdr>
    </w:div>
    <w:div w:id="1999648324">
      <w:bodyDiv w:val="1"/>
      <w:marLeft w:val="0"/>
      <w:marRight w:val="0"/>
      <w:marTop w:val="0"/>
      <w:marBottom w:val="0"/>
      <w:divBdr>
        <w:top w:val="none" w:sz="0" w:space="0" w:color="auto"/>
        <w:left w:val="none" w:sz="0" w:space="0" w:color="auto"/>
        <w:bottom w:val="none" w:sz="0" w:space="0" w:color="auto"/>
        <w:right w:val="none" w:sz="0" w:space="0" w:color="auto"/>
      </w:divBdr>
    </w:div>
    <w:div w:id="2003851111">
      <w:bodyDiv w:val="1"/>
      <w:marLeft w:val="0"/>
      <w:marRight w:val="0"/>
      <w:marTop w:val="0"/>
      <w:marBottom w:val="0"/>
      <w:divBdr>
        <w:top w:val="none" w:sz="0" w:space="0" w:color="auto"/>
        <w:left w:val="none" w:sz="0" w:space="0" w:color="auto"/>
        <w:bottom w:val="none" w:sz="0" w:space="0" w:color="auto"/>
        <w:right w:val="none" w:sz="0" w:space="0" w:color="auto"/>
      </w:divBdr>
    </w:div>
    <w:div w:id="2006401152">
      <w:bodyDiv w:val="1"/>
      <w:marLeft w:val="0"/>
      <w:marRight w:val="0"/>
      <w:marTop w:val="0"/>
      <w:marBottom w:val="0"/>
      <w:divBdr>
        <w:top w:val="none" w:sz="0" w:space="0" w:color="auto"/>
        <w:left w:val="none" w:sz="0" w:space="0" w:color="auto"/>
        <w:bottom w:val="none" w:sz="0" w:space="0" w:color="auto"/>
        <w:right w:val="none" w:sz="0" w:space="0" w:color="auto"/>
      </w:divBdr>
    </w:div>
    <w:div w:id="2008172570">
      <w:bodyDiv w:val="1"/>
      <w:marLeft w:val="0"/>
      <w:marRight w:val="0"/>
      <w:marTop w:val="0"/>
      <w:marBottom w:val="0"/>
      <w:divBdr>
        <w:top w:val="none" w:sz="0" w:space="0" w:color="auto"/>
        <w:left w:val="none" w:sz="0" w:space="0" w:color="auto"/>
        <w:bottom w:val="none" w:sz="0" w:space="0" w:color="auto"/>
        <w:right w:val="none" w:sz="0" w:space="0" w:color="auto"/>
      </w:divBdr>
    </w:div>
    <w:div w:id="2008972322">
      <w:bodyDiv w:val="1"/>
      <w:marLeft w:val="0"/>
      <w:marRight w:val="0"/>
      <w:marTop w:val="0"/>
      <w:marBottom w:val="0"/>
      <w:divBdr>
        <w:top w:val="none" w:sz="0" w:space="0" w:color="auto"/>
        <w:left w:val="none" w:sz="0" w:space="0" w:color="auto"/>
        <w:bottom w:val="none" w:sz="0" w:space="0" w:color="auto"/>
        <w:right w:val="none" w:sz="0" w:space="0" w:color="auto"/>
      </w:divBdr>
    </w:div>
    <w:div w:id="2009861762">
      <w:bodyDiv w:val="1"/>
      <w:marLeft w:val="0"/>
      <w:marRight w:val="0"/>
      <w:marTop w:val="0"/>
      <w:marBottom w:val="0"/>
      <w:divBdr>
        <w:top w:val="none" w:sz="0" w:space="0" w:color="auto"/>
        <w:left w:val="none" w:sz="0" w:space="0" w:color="auto"/>
        <w:bottom w:val="none" w:sz="0" w:space="0" w:color="auto"/>
        <w:right w:val="none" w:sz="0" w:space="0" w:color="auto"/>
      </w:divBdr>
    </w:div>
    <w:div w:id="2016416920">
      <w:bodyDiv w:val="1"/>
      <w:marLeft w:val="0"/>
      <w:marRight w:val="0"/>
      <w:marTop w:val="0"/>
      <w:marBottom w:val="0"/>
      <w:divBdr>
        <w:top w:val="none" w:sz="0" w:space="0" w:color="auto"/>
        <w:left w:val="none" w:sz="0" w:space="0" w:color="auto"/>
        <w:bottom w:val="none" w:sz="0" w:space="0" w:color="auto"/>
        <w:right w:val="none" w:sz="0" w:space="0" w:color="auto"/>
      </w:divBdr>
    </w:div>
    <w:div w:id="2016876393">
      <w:bodyDiv w:val="1"/>
      <w:marLeft w:val="0"/>
      <w:marRight w:val="0"/>
      <w:marTop w:val="0"/>
      <w:marBottom w:val="0"/>
      <w:divBdr>
        <w:top w:val="none" w:sz="0" w:space="0" w:color="auto"/>
        <w:left w:val="none" w:sz="0" w:space="0" w:color="auto"/>
        <w:bottom w:val="none" w:sz="0" w:space="0" w:color="auto"/>
        <w:right w:val="none" w:sz="0" w:space="0" w:color="auto"/>
      </w:divBdr>
    </w:div>
    <w:div w:id="2019691675">
      <w:bodyDiv w:val="1"/>
      <w:marLeft w:val="0"/>
      <w:marRight w:val="0"/>
      <w:marTop w:val="0"/>
      <w:marBottom w:val="0"/>
      <w:divBdr>
        <w:top w:val="none" w:sz="0" w:space="0" w:color="auto"/>
        <w:left w:val="none" w:sz="0" w:space="0" w:color="auto"/>
        <w:bottom w:val="none" w:sz="0" w:space="0" w:color="auto"/>
        <w:right w:val="none" w:sz="0" w:space="0" w:color="auto"/>
      </w:divBdr>
      <w:divsChild>
        <w:div w:id="1509445300">
          <w:marLeft w:val="0"/>
          <w:marRight w:val="0"/>
          <w:marTop w:val="0"/>
          <w:marBottom w:val="0"/>
          <w:divBdr>
            <w:top w:val="none" w:sz="0" w:space="0" w:color="auto"/>
            <w:left w:val="none" w:sz="0" w:space="0" w:color="auto"/>
            <w:bottom w:val="none" w:sz="0" w:space="0" w:color="auto"/>
            <w:right w:val="none" w:sz="0" w:space="0" w:color="auto"/>
          </w:divBdr>
          <w:divsChild>
            <w:div w:id="89627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159052">
      <w:bodyDiv w:val="1"/>
      <w:marLeft w:val="0"/>
      <w:marRight w:val="0"/>
      <w:marTop w:val="0"/>
      <w:marBottom w:val="0"/>
      <w:divBdr>
        <w:top w:val="none" w:sz="0" w:space="0" w:color="auto"/>
        <w:left w:val="none" w:sz="0" w:space="0" w:color="auto"/>
        <w:bottom w:val="none" w:sz="0" w:space="0" w:color="auto"/>
        <w:right w:val="none" w:sz="0" w:space="0" w:color="auto"/>
      </w:divBdr>
    </w:div>
    <w:div w:id="2022118998">
      <w:bodyDiv w:val="1"/>
      <w:marLeft w:val="0"/>
      <w:marRight w:val="0"/>
      <w:marTop w:val="0"/>
      <w:marBottom w:val="0"/>
      <w:divBdr>
        <w:top w:val="none" w:sz="0" w:space="0" w:color="auto"/>
        <w:left w:val="none" w:sz="0" w:space="0" w:color="auto"/>
        <w:bottom w:val="none" w:sz="0" w:space="0" w:color="auto"/>
        <w:right w:val="none" w:sz="0" w:space="0" w:color="auto"/>
      </w:divBdr>
      <w:divsChild>
        <w:div w:id="1034189128">
          <w:marLeft w:val="0"/>
          <w:marRight w:val="0"/>
          <w:marTop w:val="0"/>
          <w:marBottom w:val="0"/>
          <w:divBdr>
            <w:top w:val="none" w:sz="0" w:space="0" w:color="auto"/>
            <w:left w:val="none" w:sz="0" w:space="0" w:color="auto"/>
            <w:bottom w:val="none" w:sz="0" w:space="0" w:color="auto"/>
            <w:right w:val="none" w:sz="0" w:space="0" w:color="auto"/>
          </w:divBdr>
          <w:divsChild>
            <w:div w:id="1196846092">
              <w:marLeft w:val="0"/>
              <w:marRight w:val="0"/>
              <w:marTop w:val="0"/>
              <w:marBottom w:val="0"/>
              <w:divBdr>
                <w:top w:val="none" w:sz="0" w:space="0" w:color="auto"/>
                <w:left w:val="none" w:sz="0" w:space="0" w:color="auto"/>
                <w:bottom w:val="none" w:sz="0" w:space="0" w:color="auto"/>
                <w:right w:val="none" w:sz="0" w:space="0" w:color="auto"/>
              </w:divBdr>
              <w:divsChild>
                <w:div w:id="1261372808">
                  <w:marLeft w:val="0"/>
                  <w:marRight w:val="0"/>
                  <w:marTop w:val="0"/>
                  <w:marBottom w:val="0"/>
                  <w:divBdr>
                    <w:top w:val="none" w:sz="0" w:space="0" w:color="auto"/>
                    <w:left w:val="none" w:sz="0" w:space="0" w:color="auto"/>
                    <w:bottom w:val="none" w:sz="0" w:space="0" w:color="auto"/>
                    <w:right w:val="none" w:sz="0" w:space="0" w:color="auto"/>
                  </w:divBdr>
                  <w:divsChild>
                    <w:div w:id="1756827931">
                      <w:marLeft w:val="0"/>
                      <w:marRight w:val="0"/>
                      <w:marTop w:val="0"/>
                      <w:marBottom w:val="0"/>
                      <w:divBdr>
                        <w:top w:val="none" w:sz="0" w:space="0" w:color="auto"/>
                        <w:left w:val="none" w:sz="0" w:space="0" w:color="auto"/>
                        <w:bottom w:val="none" w:sz="0" w:space="0" w:color="auto"/>
                        <w:right w:val="none" w:sz="0" w:space="0" w:color="auto"/>
                      </w:divBdr>
                      <w:divsChild>
                        <w:div w:id="1897204412">
                          <w:marLeft w:val="0"/>
                          <w:marRight w:val="0"/>
                          <w:marTop w:val="0"/>
                          <w:marBottom w:val="0"/>
                          <w:divBdr>
                            <w:top w:val="none" w:sz="0" w:space="0" w:color="auto"/>
                            <w:left w:val="none" w:sz="0" w:space="0" w:color="auto"/>
                            <w:bottom w:val="none" w:sz="0" w:space="0" w:color="auto"/>
                            <w:right w:val="none" w:sz="0" w:space="0" w:color="auto"/>
                          </w:divBdr>
                          <w:divsChild>
                            <w:div w:id="565457596">
                              <w:marLeft w:val="0"/>
                              <w:marRight w:val="0"/>
                              <w:marTop w:val="0"/>
                              <w:marBottom w:val="0"/>
                              <w:divBdr>
                                <w:top w:val="none" w:sz="0" w:space="0" w:color="auto"/>
                                <w:left w:val="none" w:sz="0" w:space="0" w:color="auto"/>
                                <w:bottom w:val="none" w:sz="0" w:space="0" w:color="auto"/>
                                <w:right w:val="none" w:sz="0" w:space="0" w:color="auto"/>
                              </w:divBdr>
                              <w:divsChild>
                                <w:div w:id="2131126844">
                                  <w:marLeft w:val="0"/>
                                  <w:marRight w:val="0"/>
                                  <w:marTop w:val="0"/>
                                  <w:marBottom w:val="0"/>
                                  <w:divBdr>
                                    <w:top w:val="none" w:sz="0" w:space="0" w:color="auto"/>
                                    <w:left w:val="none" w:sz="0" w:space="0" w:color="auto"/>
                                    <w:bottom w:val="none" w:sz="0" w:space="0" w:color="auto"/>
                                    <w:right w:val="none" w:sz="0" w:space="0" w:color="auto"/>
                                  </w:divBdr>
                                  <w:divsChild>
                                    <w:div w:id="1579097870">
                                      <w:marLeft w:val="0"/>
                                      <w:marRight w:val="0"/>
                                      <w:marTop w:val="0"/>
                                      <w:marBottom w:val="0"/>
                                      <w:divBdr>
                                        <w:top w:val="none" w:sz="0" w:space="0" w:color="auto"/>
                                        <w:left w:val="none" w:sz="0" w:space="0" w:color="auto"/>
                                        <w:bottom w:val="none" w:sz="0" w:space="0" w:color="auto"/>
                                        <w:right w:val="none" w:sz="0" w:space="0" w:color="auto"/>
                                      </w:divBdr>
                                      <w:divsChild>
                                        <w:div w:id="1238982408">
                                          <w:marLeft w:val="0"/>
                                          <w:marRight w:val="0"/>
                                          <w:marTop w:val="0"/>
                                          <w:marBottom w:val="0"/>
                                          <w:divBdr>
                                            <w:top w:val="none" w:sz="0" w:space="0" w:color="auto"/>
                                            <w:left w:val="none" w:sz="0" w:space="0" w:color="auto"/>
                                            <w:bottom w:val="none" w:sz="0" w:space="0" w:color="auto"/>
                                            <w:right w:val="none" w:sz="0" w:space="0" w:color="auto"/>
                                          </w:divBdr>
                                          <w:divsChild>
                                            <w:div w:id="1981417271">
                                              <w:marLeft w:val="0"/>
                                              <w:marRight w:val="0"/>
                                              <w:marTop w:val="0"/>
                                              <w:marBottom w:val="0"/>
                                              <w:divBdr>
                                                <w:top w:val="none" w:sz="0" w:space="0" w:color="auto"/>
                                                <w:left w:val="none" w:sz="0" w:space="0" w:color="auto"/>
                                                <w:bottom w:val="none" w:sz="0" w:space="0" w:color="auto"/>
                                                <w:right w:val="none" w:sz="0" w:space="0" w:color="auto"/>
                                              </w:divBdr>
                                              <w:divsChild>
                                                <w:div w:id="894121073">
                                                  <w:marLeft w:val="0"/>
                                                  <w:marRight w:val="0"/>
                                                  <w:marTop w:val="0"/>
                                                  <w:marBottom w:val="0"/>
                                                  <w:divBdr>
                                                    <w:top w:val="none" w:sz="0" w:space="0" w:color="auto"/>
                                                    <w:left w:val="none" w:sz="0" w:space="0" w:color="auto"/>
                                                    <w:bottom w:val="none" w:sz="0" w:space="0" w:color="auto"/>
                                                    <w:right w:val="none" w:sz="0" w:space="0" w:color="auto"/>
                                                  </w:divBdr>
                                                  <w:divsChild>
                                                    <w:div w:id="2042200017">
                                                      <w:marLeft w:val="0"/>
                                                      <w:marRight w:val="0"/>
                                                      <w:marTop w:val="0"/>
                                                      <w:marBottom w:val="0"/>
                                                      <w:divBdr>
                                                        <w:top w:val="single" w:sz="2" w:space="4" w:color="008000"/>
                                                        <w:left w:val="single" w:sz="2" w:space="0" w:color="008000"/>
                                                        <w:bottom w:val="single" w:sz="2" w:space="0" w:color="008000"/>
                                                        <w:right w:val="single" w:sz="2" w:space="0" w:color="008000"/>
                                                      </w:divBdr>
                                                      <w:divsChild>
                                                        <w:div w:id="200217398">
                                                          <w:marLeft w:val="0"/>
                                                          <w:marRight w:val="0"/>
                                                          <w:marTop w:val="0"/>
                                                          <w:marBottom w:val="0"/>
                                                          <w:divBdr>
                                                            <w:top w:val="none" w:sz="0" w:space="0" w:color="auto"/>
                                                            <w:left w:val="none" w:sz="0" w:space="0" w:color="auto"/>
                                                            <w:bottom w:val="none" w:sz="0" w:space="0" w:color="auto"/>
                                                            <w:right w:val="none" w:sz="0" w:space="0" w:color="auto"/>
                                                          </w:divBdr>
                                                          <w:divsChild>
                                                            <w:div w:id="2116319104">
                                                              <w:marLeft w:val="0"/>
                                                              <w:marRight w:val="0"/>
                                                              <w:marTop w:val="0"/>
                                                              <w:marBottom w:val="0"/>
                                                              <w:divBdr>
                                                                <w:top w:val="none" w:sz="0" w:space="0" w:color="auto"/>
                                                                <w:left w:val="none" w:sz="0" w:space="0" w:color="auto"/>
                                                                <w:bottom w:val="none" w:sz="0" w:space="0" w:color="auto"/>
                                                                <w:right w:val="none" w:sz="0" w:space="0" w:color="auto"/>
                                                              </w:divBdr>
                                                              <w:divsChild>
                                                                <w:div w:id="478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24814593">
      <w:bodyDiv w:val="1"/>
      <w:marLeft w:val="0"/>
      <w:marRight w:val="0"/>
      <w:marTop w:val="0"/>
      <w:marBottom w:val="0"/>
      <w:divBdr>
        <w:top w:val="none" w:sz="0" w:space="0" w:color="auto"/>
        <w:left w:val="none" w:sz="0" w:space="0" w:color="auto"/>
        <w:bottom w:val="none" w:sz="0" w:space="0" w:color="auto"/>
        <w:right w:val="none" w:sz="0" w:space="0" w:color="auto"/>
      </w:divBdr>
      <w:divsChild>
        <w:div w:id="480736108">
          <w:marLeft w:val="0"/>
          <w:marRight w:val="0"/>
          <w:marTop w:val="0"/>
          <w:marBottom w:val="0"/>
          <w:divBdr>
            <w:top w:val="none" w:sz="0" w:space="0" w:color="auto"/>
            <w:left w:val="none" w:sz="0" w:space="0" w:color="auto"/>
            <w:bottom w:val="none" w:sz="0" w:space="0" w:color="auto"/>
            <w:right w:val="none" w:sz="0" w:space="0" w:color="auto"/>
          </w:divBdr>
          <w:divsChild>
            <w:div w:id="654337402">
              <w:marLeft w:val="0"/>
              <w:marRight w:val="0"/>
              <w:marTop w:val="0"/>
              <w:marBottom w:val="0"/>
              <w:divBdr>
                <w:top w:val="none" w:sz="0" w:space="0" w:color="auto"/>
                <w:left w:val="none" w:sz="0" w:space="0" w:color="auto"/>
                <w:bottom w:val="none" w:sz="0" w:space="0" w:color="auto"/>
                <w:right w:val="none" w:sz="0" w:space="0" w:color="auto"/>
              </w:divBdr>
              <w:divsChild>
                <w:div w:id="204579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28000">
          <w:marLeft w:val="0"/>
          <w:marRight w:val="0"/>
          <w:marTop w:val="0"/>
          <w:marBottom w:val="0"/>
          <w:divBdr>
            <w:top w:val="none" w:sz="0" w:space="0" w:color="auto"/>
            <w:left w:val="none" w:sz="0" w:space="0" w:color="auto"/>
            <w:bottom w:val="none" w:sz="0" w:space="0" w:color="auto"/>
            <w:right w:val="none" w:sz="0" w:space="0" w:color="auto"/>
          </w:divBdr>
          <w:divsChild>
            <w:div w:id="995570321">
              <w:marLeft w:val="0"/>
              <w:marRight w:val="0"/>
              <w:marTop w:val="0"/>
              <w:marBottom w:val="0"/>
              <w:divBdr>
                <w:top w:val="none" w:sz="0" w:space="0" w:color="auto"/>
                <w:left w:val="none" w:sz="0" w:space="0" w:color="auto"/>
                <w:bottom w:val="none" w:sz="0" w:space="0" w:color="auto"/>
                <w:right w:val="none" w:sz="0" w:space="0" w:color="auto"/>
              </w:divBdr>
              <w:divsChild>
                <w:div w:id="1041713569">
                  <w:marLeft w:val="0"/>
                  <w:marRight w:val="0"/>
                  <w:marTop w:val="0"/>
                  <w:marBottom w:val="0"/>
                  <w:divBdr>
                    <w:top w:val="none" w:sz="0" w:space="0" w:color="auto"/>
                    <w:left w:val="none" w:sz="0" w:space="0" w:color="auto"/>
                    <w:bottom w:val="none" w:sz="0" w:space="0" w:color="auto"/>
                    <w:right w:val="none" w:sz="0" w:space="0" w:color="auto"/>
                  </w:divBdr>
                  <w:divsChild>
                    <w:div w:id="48721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558524">
      <w:bodyDiv w:val="1"/>
      <w:marLeft w:val="0"/>
      <w:marRight w:val="0"/>
      <w:marTop w:val="0"/>
      <w:marBottom w:val="0"/>
      <w:divBdr>
        <w:top w:val="none" w:sz="0" w:space="0" w:color="auto"/>
        <w:left w:val="none" w:sz="0" w:space="0" w:color="auto"/>
        <w:bottom w:val="none" w:sz="0" w:space="0" w:color="auto"/>
        <w:right w:val="none" w:sz="0" w:space="0" w:color="auto"/>
      </w:divBdr>
    </w:div>
    <w:div w:id="2031223994">
      <w:bodyDiv w:val="1"/>
      <w:marLeft w:val="0"/>
      <w:marRight w:val="0"/>
      <w:marTop w:val="0"/>
      <w:marBottom w:val="0"/>
      <w:divBdr>
        <w:top w:val="none" w:sz="0" w:space="0" w:color="auto"/>
        <w:left w:val="none" w:sz="0" w:space="0" w:color="auto"/>
        <w:bottom w:val="none" w:sz="0" w:space="0" w:color="auto"/>
        <w:right w:val="none" w:sz="0" w:space="0" w:color="auto"/>
      </w:divBdr>
    </w:div>
    <w:div w:id="2034920319">
      <w:bodyDiv w:val="1"/>
      <w:marLeft w:val="0"/>
      <w:marRight w:val="0"/>
      <w:marTop w:val="0"/>
      <w:marBottom w:val="0"/>
      <w:divBdr>
        <w:top w:val="none" w:sz="0" w:space="0" w:color="auto"/>
        <w:left w:val="none" w:sz="0" w:space="0" w:color="auto"/>
        <w:bottom w:val="none" w:sz="0" w:space="0" w:color="auto"/>
        <w:right w:val="none" w:sz="0" w:space="0" w:color="auto"/>
      </w:divBdr>
    </w:div>
    <w:div w:id="2044207665">
      <w:bodyDiv w:val="1"/>
      <w:marLeft w:val="0"/>
      <w:marRight w:val="0"/>
      <w:marTop w:val="0"/>
      <w:marBottom w:val="0"/>
      <w:divBdr>
        <w:top w:val="none" w:sz="0" w:space="0" w:color="auto"/>
        <w:left w:val="none" w:sz="0" w:space="0" w:color="auto"/>
        <w:bottom w:val="none" w:sz="0" w:space="0" w:color="auto"/>
        <w:right w:val="none" w:sz="0" w:space="0" w:color="auto"/>
      </w:divBdr>
    </w:div>
    <w:div w:id="2059237080">
      <w:bodyDiv w:val="1"/>
      <w:marLeft w:val="0"/>
      <w:marRight w:val="0"/>
      <w:marTop w:val="0"/>
      <w:marBottom w:val="0"/>
      <w:divBdr>
        <w:top w:val="none" w:sz="0" w:space="0" w:color="auto"/>
        <w:left w:val="none" w:sz="0" w:space="0" w:color="auto"/>
        <w:bottom w:val="none" w:sz="0" w:space="0" w:color="auto"/>
        <w:right w:val="none" w:sz="0" w:space="0" w:color="auto"/>
      </w:divBdr>
    </w:div>
    <w:div w:id="2059477604">
      <w:bodyDiv w:val="1"/>
      <w:marLeft w:val="0"/>
      <w:marRight w:val="0"/>
      <w:marTop w:val="0"/>
      <w:marBottom w:val="0"/>
      <w:divBdr>
        <w:top w:val="none" w:sz="0" w:space="0" w:color="auto"/>
        <w:left w:val="none" w:sz="0" w:space="0" w:color="auto"/>
        <w:bottom w:val="none" w:sz="0" w:space="0" w:color="auto"/>
        <w:right w:val="none" w:sz="0" w:space="0" w:color="auto"/>
      </w:divBdr>
    </w:div>
    <w:div w:id="2069376894">
      <w:bodyDiv w:val="1"/>
      <w:marLeft w:val="0"/>
      <w:marRight w:val="0"/>
      <w:marTop w:val="0"/>
      <w:marBottom w:val="0"/>
      <w:divBdr>
        <w:top w:val="none" w:sz="0" w:space="0" w:color="auto"/>
        <w:left w:val="none" w:sz="0" w:space="0" w:color="auto"/>
        <w:bottom w:val="none" w:sz="0" w:space="0" w:color="auto"/>
        <w:right w:val="none" w:sz="0" w:space="0" w:color="auto"/>
      </w:divBdr>
      <w:divsChild>
        <w:div w:id="32508411">
          <w:marLeft w:val="0"/>
          <w:marRight w:val="0"/>
          <w:marTop w:val="0"/>
          <w:marBottom w:val="0"/>
          <w:divBdr>
            <w:top w:val="none" w:sz="0" w:space="0" w:color="auto"/>
            <w:left w:val="none" w:sz="0" w:space="0" w:color="auto"/>
            <w:bottom w:val="none" w:sz="0" w:space="0" w:color="auto"/>
            <w:right w:val="none" w:sz="0" w:space="0" w:color="auto"/>
          </w:divBdr>
          <w:divsChild>
            <w:div w:id="410585439">
              <w:marLeft w:val="0"/>
              <w:marRight w:val="0"/>
              <w:marTop w:val="0"/>
              <w:marBottom w:val="0"/>
              <w:divBdr>
                <w:top w:val="none" w:sz="0" w:space="0" w:color="auto"/>
                <w:left w:val="none" w:sz="0" w:space="0" w:color="auto"/>
                <w:bottom w:val="none" w:sz="0" w:space="0" w:color="auto"/>
                <w:right w:val="none" w:sz="0" w:space="0" w:color="auto"/>
              </w:divBdr>
            </w:div>
            <w:div w:id="717365724">
              <w:marLeft w:val="0"/>
              <w:marRight w:val="0"/>
              <w:marTop w:val="0"/>
              <w:marBottom w:val="0"/>
              <w:divBdr>
                <w:top w:val="none" w:sz="0" w:space="0" w:color="auto"/>
                <w:left w:val="none" w:sz="0" w:space="0" w:color="auto"/>
                <w:bottom w:val="none" w:sz="0" w:space="0" w:color="auto"/>
                <w:right w:val="none" w:sz="0" w:space="0" w:color="auto"/>
              </w:divBdr>
            </w:div>
          </w:divsChild>
        </w:div>
        <w:div w:id="498890829">
          <w:marLeft w:val="0"/>
          <w:marRight w:val="0"/>
          <w:marTop w:val="0"/>
          <w:marBottom w:val="0"/>
          <w:divBdr>
            <w:top w:val="none" w:sz="0" w:space="0" w:color="auto"/>
            <w:left w:val="none" w:sz="0" w:space="0" w:color="auto"/>
            <w:bottom w:val="none" w:sz="0" w:space="0" w:color="auto"/>
            <w:right w:val="none" w:sz="0" w:space="0" w:color="auto"/>
          </w:divBdr>
          <w:divsChild>
            <w:div w:id="432748921">
              <w:marLeft w:val="0"/>
              <w:marRight w:val="0"/>
              <w:marTop w:val="0"/>
              <w:marBottom w:val="0"/>
              <w:divBdr>
                <w:top w:val="none" w:sz="0" w:space="0" w:color="auto"/>
                <w:left w:val="none" w:sz="0" w:space="0" w:color="auto"/>
                <w:bottom w:val="none" w:sz="0" w:space="0" w:color="auto"/>
                <w:right w:val="none" w:sz="0" w:space="0" w:color="auto"/>
              </w:divBdr>
            </w:div>
            <w:div w:id="724068597">
              <w:marLeft w:val="0"/>
              <w:marRight w:val="0"/>
              <w:marTop w:val="0"/>
              <w:marBottom w:val="0"/>
              <w:divBdr>
                <w:top w:val="none" w:sz="0" w:space="0" w:color="auto"/>
                <w:left w:val="none" w:sz="0" w:space="0" w:color="auto"/>
                <w:bottom w:val="none" w:sz="0" w:space="0" w:color="auto"/>
                <w:right w:val="none" w:sz="0" w:space="0" w:color="auto"/>
              </w:divBdr>
            </w:div>
            <w:div w:id="1301502223">
              <w:marLeft w:val="0"/>
              <w:marRight w:val="0"/>
              <w:marTop w:val="0"/>
              <w:marBottom w:val="0"/>
              <w:divBdr>
                <w:top w:val="none" w:sz="0" w:space="0" w:color="auto"/>
                <w:left w:val="none" w:sz="0" w:space="0" w:color="auto"/>
                <w:bottom w:val="none" w:sz="0" w:space="0" w:color="auto"/>
                <w:right w:val="none" w:sz="0" w:space="0" w:color="auto"/>
              </w:divBdr>
            </w:div>
            <w:div w:id="1567522305">
              <w:marLeft w:val="0"/>
              <w:marRight w:val="0"/>
              <w:marTop w:val="0"/>
              <w:marBottom w:val="0"/>
              <w:divBdr>
                <w:top w:val="none" w:sz="0" w:space="0" w:color="auto"/>
                <w:left w:val="none" w:sz="0" w:space="0" w:color="auto"/>
                <w:bottom w:val="none" w:sz="0" w:space="0" w:color="auto"/>
                <w:right w:val="none" w:sz="0" w:space="0" w:color="auto"/>
              </w:divBdr>
            </w:div>
            <w:div w:id="1860847631">
              <w:marLeft w:val="0"/>
              <w:marRight w:val="0"/>
              <w:marTop w:val="0"/>
              <w:marBottom w:val="0"/>
              <w:divBdr>
                <w:top w:val="none" w:sz="0" w:space="0" w:color="auto"/>
                <w:left w:val="none" w:sz="0" w:space="0" w:color="auto"/>
                <w:bottom w:val="none" w:sz="0" w:space="0" w:color="auto"/>
                <w:right w:val="none" w:sz="0" w:space="0" w:color="auto"/>
              </w:divBdr>
            </w:div>
            <w:div w:id="1958676880">
              <w:marLeft w:val="0"/>
              <w:marRight w:val="0"/>
              <w:marTop w:val="0"/>
              <w:marBottom w:val="0"/>
              <w:divBdr>
                <w:top w:val="none" w:sz="0" w:space="0" w:color="auto"/>
                <w:left w:val="none" w:sz="0" w:space="0" w:color="auto"/>
                <w:bottom w:val="none" w:sz="0" w:space="0" w:color="auto"/>
                <w:right w:val="none" w:sz="0" w:space="0" w:color="auto"/>
              </w:divBdr>
            </w:div>
          </w:divsChild>
        </w:div>
        <w:div w:id="676268010">
          <w:marLeft w:val="0"/>
          <w:marRight w:val="0"/>
          <w:marTop w:val="0"/>
          <w:marBottom w:val="0"/>
          <w:divBdr>
            <w:top w:val="none" w:sz="0" w:space="0" w:color="auto"/>
            <w:left w:val="none" w:sz="0" w:space="0" w:color="auto"/>
            <w:bottom w:val="none" w:sz="0" w:space="0" w:color="auto"/>
            <w:right w:val="none" w:sz="0" w:space="0" w:color="auto"/>
          </w:divBdr>
          <w:divsChild>
            <w:div w:id="128786345">
              <w:marLeft w:val="0"/>
              <w:marRight w:val="0"/>
              <w:marTop w:val="0"/>
              <w:marBottom w:val="0"/>
              <w:divBdr>
                <w:top w:val="none" w:sz="0" w:space="0" w:color="auto"/>
                <w:left w:val="none" w:sz="0" w:space="0" w:color="auto"/>
                <w:bottom w:val="none" w:sz="0" w:space="0" w:color="auto"/>
                <w:right w:val="none" w:sz="0" w:space="0" w:color="auto"/>
              </w:divBdr>
            </w:div>
            <w:div w:id="322047281">
              <w:marLeft w:val="0"/>
              <w:marRight w:val="0"/>
              <w:marTop w:val="0"/>
              <w:marBottom w:val="0"/>
              <w:divBdr>
                <w:top w:val="none" w:sz="0" w:space="0" w:color="auto"/>
                <w:left w:val="none" w:sz="0" w:space="0" w:color="auto"/>
                <w:bottom w:val="none" w:sz="0" w:space="0" w:color="auto"/>
                <w:right w:val="none" w:sz="0" w:space="0" w:color="auto"/>
              </w:divBdr>
            </w:div>
            <w:div w:id="326638169">
              <w:marLeft w:val="0"/>
              <w:marRight w:val="0"/>
              <w:marTop w:val="0"/>
              <w:marBottom w:val="0"/>
              <w:divBdr>
                <w:top w:val="none" w:sz="0" w:space="0" w:color="auto"/>
                <w:left w:val="none" w:sz="0" w:space="0" w:color="auto"/>
                <w:bottom w:val="none" w:sz="0" w:space="0" w:color="auto"/>
                <w:right w:val="none" w:sz="0" w:space="0" w:color="auto"/>
              </w:divBdr>
            </w:div>
            <w:div w:id="369307934">
              <w:marLeft w:val="0"/>
              <w:marRight w:val="0"/>
              <w:marTop w:val="0"/>
              <w:marBottom w:val="0"/>
              <w:divBdr>
                <w:top w:val="none" w:sz="0" w:space="0" w:color="auto"/>
                <w:left w:val="none" w:sz="0" w:space="0" w:color="auto"/>
                <w:bottom w:val="none" w:sz="0" w:space="0" w:color="auto"/>
                <w:right w:val="none" w:sz="0" w:space="0" w:color="auto"/>
              </w:divBdr>
            </w:div>
            <w:div w:id="426270086">
              <w:marLeft w:val="0"/>
              <w:marRight w:val="0"/>
              <w:marTop w:val="0"/>
              <w:marBottom w:val="0"/>
              <w:divBdr>
                <w:top w:val="none" w:sz="0" w:space="0" w:color="auto"/>
                <w:left w:val="none" w:sz="0" w:space="0" w:color="auto"/>
                <w:bottom w:val="none" w:sz="0" w:space="0" w:color="auto"/>
                <w:right w:val="none" w:sz="0" w:space="0" w:color="auto"/>
              </w:divBdr>
            </w:div>
            <w:div w:id="598412583">
              <w:marLeft w:val="0"/>
              <w:marRight w:val="0"/>
              <w:marTop w:val="0"/>
              <w:marBottom w:val="0"/>
              <w:divBdr>
                <w:top w:val="none" w:sz="0" w:space="0" w:color="auto"/>
                <w:left w:val="none" w:sz="0" w:space="0" w:color="auto"/>
                <w:bottom w:val="none" w:sz="0" w:space="0" w:color="auto"/>
                <w:right w:val="none" w:sz="0" w:space="0" w:color="auto"/>
              </w:divBdr>
            </w:div>
            <w:div w:id="656417755">
              <w:marLeft w:val="0"/>
              <w:marRight w:val="0"/>
              <w:marTop w:val="0"/>
              <w:marBottom w:val="0"/>
              <w:divBdr>
                <w:top w:val="none" w:sz="0" w:space="0" w:color="auto"/>
                <w:left w:val="none" w:sz="0" w:space="0" w:color="auto"/>
                <w:bottom w:val="none" w:sz="0" w:space="0" w:color="auto"/>
                <w:right w:val="none" w:sz="0" w:space="0" w:color="auto"/>
              </w:divBdr>
            </w:div>
            <w:div w:id="724525587">
              <w:marLeft w:val="0"/>
              <w:marRight w:val="0"/>
              <w:marTop w:val="0"/>
              <w:marBottom w:val="0"/>
              <w:divBdr>
                <w:top w:val="none" w:sz="0" w:space="0" w:color="auto"/>
                <w:left w:val="none" w:sz="0" w:space="0" w:color="auto"/>
                <w:bottom w:val="none" w:sz="0" w:space="0" w:color="auto"/>
                <w:right w:val="none" w:sz="0" w:space="0" w:color="auto"/>
              </w:divBdr>
            </w:div>
            <w:div w:id="1097559208">
              <w:marLeft w:val="0"/>
              <w:marRight w:val="0"/>
              <w:marTop w:val="0"/>
              <w:marBottom w:val="0"/>
              <w:divBdr>
                <w:top w:val="none" w:sz="0" w:space="0" w:color="auto"/>
                <w:left w:val="none" w:sz="0" w:space="0" w:color="auto"/>
                <w:bottom w:val="none" w:sz="0" w:space="0" w:color="auto"/>
                <w:right w:val="none" w:sz="0" w:space="0" w:color="auto"/>
              </w:divBdr>
            </w:div>
            <w:div w:id="1558315389">
              <w:marLeft w:val="0"/>
              <w:marRight w:val="0"/>
              <w:marTop w:val="0"/>
              <w:marBottom w:val="0"/>
              <w:divBdr>
                <w:top w:val="none" w:sz="0" w:space="0" w:color="auto"/>
                <w:left w:val="none" w:sz="0" w:space="0" w:color="auto"/>
                <w:bottom w:val="none" w:sz="0" w:space="0" w:color="auto"/>
                <w:right w:val="none" w:sz="0" w:space="0" w:color="auto"/>
              </w:divBdr>
            </w:div>
            <w:div w:id="1672831274">
              <w:marLeft w:val="0"/>
              <w:marRight w:val="0"/>
              <w:marTop w:val="0"/>
              <w:marBottom w:val="0"/>
              <w:divBdr>
                <w:top w:val="none" w:sz="0" w:space="0" w:color="auto"/>
                <w:left w:val="none" w:sz="0" w:space="0" w:color="auto"/>
                <w:bottom w:val="none" w:sz="0" w:space="0" w:color="auto"/>
                <w:right w:val="none" w:sz="0" w:space="0" w:color="auto"/>
              </w:divBdr>
            </w:div>
            <w:div w:id="1880975559">
              <w:marLeft w:val="0"/>
              <w:marRight w:val="0"/>
              <w:marTop w:val="0"/>
              <w:marBottom w:val="0"/>
              <w:divBdr>
                <w:top w:val="none" w:sz="0" w:space="0" w:color="auto"/>
                <w:left w:val="none" w:sz="0" w:space="0" w:color="auto"/>
                <w:bottom w:val="none" w:sz="0" w:space="0" w:color="auto"/>
                <w:right w:val="none" w:sz="0" w:space="0" w:color="auto"/>
              </w:divBdr>
            </w:div>
          </w:divsChild>
        </w:div>
        <w:div w:id="855115656">
          <w:marLeft w:val="0"/>
          <w:marRight w:val="0"/>
          <w:marTop w:val="0"/>
          <w:marBottom w:val="0"/>
          <w:divBdr>
            <w:top w:val="none" w:sz="0" w:space="0" w:color="auto"/>
            <w:left w:val="none" w:sz="0" w:space="0" w:color="auto"/>
            <w:bottom w:val="none" w:sz="0" w:space="0" w:color="auto"/>
            <w:right w:val="none" w:sz="0" w:space="0" w:color="auto"/>
          </w:divBdr>
          <w:divsChild>
            <w:div w:id="350423098">
              <w:marLeft w:val="0"/>
              <w:marRight w:val="0"/>
              <w:marTop w:val="0"/>
              <w:marBottom w:val="0"/>
              <w:divBdr>
                <w:top w:val="none" w:sz="0" w:space="0" w:color="auto"/>
                <w:left w:val="none" w:sz="0" w:space="0" w:color="auto"/>
                <w:bottom w:val="none" w:sz="0" w:space="0" w:color="auto"/>
                <w:right w:val="none" w:sz="0" w:space="0" w:color="auto"/>
              </w:divBdr>
            </w:div>
            <w:div w:id="711345428">
              <w:marLeft w:val="0"/>
              <w:marRight w:val="0"/>
              <w:marTop w:val="0"/>
              <w:marBottom w:val="0"/>
              <w:divBdr>
                <w:top w:val="none" w:sz="0" w:space="0" w:color="auto"/>
                <w:left w:val="none" w:sz="0" w:space="0" w:color="auto"/>
                <w:bottom w:val="none" w:sz="0" w:space="0" w:color="auto"/>
                <w:right w:val="none" w:sz="0" w:space="0" w:color="auto"/>
              </w:divBdr>
            </w:div>
            <w:div w:id="976761840">
              <w:marLeft w:val="0"/>
              <w:marRight w:val="0"/>
              <w:marTop w:val="0"/>
              <w:marBottom w:val="0"/>
              <w:divBdr>
                <w:top w:val="none" w:sz="0" w:space="0" w:color="auto"/>
                <w:left w:val="none" w:sz="0" w:space="0" w:color="auto"/>
                <w:bottom w:val="none" w:sz="0" w:space="0" w:color="auto"/>
                <w:right w:val="none" w:sz="0" w:space="0" w:color="auto"/>
              </w:divBdr>
            </w:div>
            <w:div w:id="1536380427">
              <w:marLeft w:val="0"/>
              <w:marRight w:val="0"/>
              <w:marTop w:val="0"/>
              <w:marBottom w:val="0"/>
              <w:divBdr>
                <w:top w:val="none" w:sz="0" w:space="0" w:color="auto"/>
                <w:left w:val="none" w:sz="0" w:space="0" w:color="auto"/>
                <w:bottom w:val="none" w:sz="0" w:space="0" w:color="auto"/>
                <w:right w:val="none" w:sz="0" w:space="0" w:color="auto"/>
              </w:divBdr>
            </w:div>
            <w:div w:id="2003384883">
              <w:marLeft w:val="0"/>
              <w:marRight w:val="0"/>
              <w:marTop w:val="0"/>
              <w:marBottom w:val="0"/>
              <w:divBdr>
                <w:top w:val="none" w:sz="0" w:space="0" w:color="auto"/>
                <w:left w:val="none" w:sz="0" w:space="0" w:color="auto"/>
                <w:bottom w:val="none" w:sz="0" w:space="0" w:color="auto"/>
                <w:right w:val="none" w:sz="0" w:space="0" w:color="auto"/>
              </w:divBdr>
            </w:div>
          </w:divsChild>
        </w:div>
        <w:div w:id="1285766918">
          <w:marLeft w:val="0"/>
          <w:marRight w:val="0"/>
          <w:marTop w:val="0"/>
          <w:marBottom w:val="0"/>
          <w:divBdr>
            <w:top w:val="none" w:sz="0" w:space="0" w:color="auto"/>
            <w:left w:val="none" w:sz="0" w:space="0" w:color="auto"/>
            <w:bottom w:val="none" w:sz="0" w:space="0" w:color="auto"/>
            <w:right w:val="none" w:sz="0" w:space="0" w:color="auto"/>
          </w:divBdr>
          <w:divsChild>
            <w:div w:id="174345901">
              <w:marLeft w:val="0"/>
              <w:marRight w:val="0"/>
              <w:marTop w:val="0"/>
              <w:marBottom w:val="0"/>
              <w:divBdr>
                <w:top w:val="none" w:sz="0" w:space="0" w:color="auto"/>
                <w:left w:val="none" w:sz="0" w:space="0" w:color="auto"/>
                <w:bottom w:val="none" w:sz="0" w:space="0" w:color="auto"/>
                <w:right w:val="none" w:sz="0" w:space="0" w:color="auto"/>
              </w:divBdr>
            </w:div>
            <w:div w:id="721949666">
              <w:marLeft w:val="0"/>
              <w:marRight w:val="0"/>
              <w:marTop w:val="0"/>
              <w:marBottom w:val="0"/>
              <w:divBdr>
                <w:top w:val="none" w:sz="0" w:space="0" w:color="auto"/>
                <w:left w:val="none" w:sz="0" w:space="0" w:color="auto"/>
                <w:bottom w:val="none" w:sz="0" w:space="0" w:color="auto"/>
                <w:right w:val="none" w:sz="0" w:space="0" w:color="auto"/>
              </w:divBdr>
            </w:div>
            <w:div w:id="1671641080">
              <w:marLeft w:val="0"/>
              <w:marRight w:val="0"/>
              <w:marTop w:val="0"/>
              <w:marBottom w:val="0"/>
              <w:divBdr>
                <w:top w:val="none" w:sz="0" w:space="0" w:color="auto"/>
                <w:left w:val="none" w:sz="0" w:space="0" w:color="auto"/>
                <w:bottom w:val="none" w:sz="0" w:space="0" w:color="auto"/>
                <w:right w:val="none" w:sz="0" w:space="0" w:color="auto"/>
              </w:divBdr>
            </w:div>
          </w:divsChild>
        </w:div>
        <w:div w:id="1845321458">
          <w:marLeft w:val="0"/>
          <w:marRight w:val="0"/>
          <w:marTop w:val="0"/>
          <w:marBottom w:val="0"/>
          <w:divBdr>
            <w:top w:val="none" w:sz="0" w:space="0" w:color="auto"/>
            <w:left w:val="none" w:sz="0" w:space="0" w:color="auto"/>
            <w:bottom w:val="none" w:sz="0" w:space="0" w:color="auto"/>
            <w:right w:val="none" w:sz="0" w:space="0" w:color="auto"/>
          </w:divBdr>
          <w:divsChild>
            <w:div w:id="154493802">
              <w:marLeft w:val="0"/>
              <w:marRight w:val="0"/>
              <w:marTop w:val="0"/>
              <w:marBottom w:val="0"/>
              <w:divBdr>
                <w:top w:val="none" w:sz="0" w:space="0" w:color="auto"/>
                <w:left w:val="none" w:sz="0" w:space="0" w:color="auto"/>
                <w:bottom w:val="none" w:sz="0" w:space="0" w:color="auto"/>
                <w:right w:val="none" w:sz="0" w:space="0" w:color="auto"/>
              </w:divBdr>
            </w:div>
            <w:div w:id="436678246">
              <w:marLeft w:val="0"/>
              <w:marRight w:val="0"/>
              <w:marTop w:val="0"/>
              <w:marBottom w:val="0"/>
              <w:divBdr>
                <w:top w:val="none" w:sz="0" w:space="0" w:color="auto"/>
                <w:left w:val="none" w:sz="0" w:space="0" w:color="auto"/>
                <w:bottom w:val="none" w:sz="0" w:space="0" w:color="auto"/>
                <w:right w:val="none" w:sz="0" w:space="0" w:color="auto"/>
              </w:divBdr>
            </w:div>
            <w:div w:id="726025547">
              <w:marLeft w:val="0"/>
              <w:marRight w:val="0"/>
              <w:marTop w:val="0"/>
              <w:marBottom w:val="0"/>
              <w:divBdr>
                <w:top w:val="none" w:sz="0" w:space="0" w:color="auto"/>
                <w:left w:val="none" w:sz="0" w:space="0" w:color="auto"/>
                <w:bottom w:val="none" w:sz="0" w:space="0" w:color="auto"/>
                <w:right w:val="none" w:sz="0" w:space="0" w:color="auto"/>
              </w:divBdr>
            </w:div>
            <w:div w:id="1118374023">
              <w:marLeft w:val="0"/>
              <w:marRight w:val="0"/>
              <w:marTop w:val="0"/>
              <w:marBottom w:val="0"/>
              <w:divBdr>
                <w:top w:val="none" w:sz="0" w:space="0" w:color="auto"/>
                <w:left w:val="none" w:sz="0" w:space="0" w:color="auto"/>
                <w:bottom w:val="none" w:sz="0" w:space="0" w:color="auto"/>
                <w:right w:val="none" w:sz="0" w:space="0" w:color="auto"/>
              </w:divBdr>
            </w:div>
            <w:div w:id="1686402878">
              <w:marLeft w:val="0"/>
              <w:marRight w:val="0"/>
              <w:marTop w:val="0"/>
              <w:marBottom w:val="0"/>
              <w:divBdr>
                <w:top w:val="none" w:sz="0" w:space="0" w:color="auto"/>
                <w:left w:val="none" w:sz="0" w:space="0" w:color="auto"/>
                <w:bottom w:val="none" w:sz="0" w:space="0" w:color="auto"/>
                <w:right w:val="none" w:sz="0" w:space="0" w:color="auto"/>
              </w:divBdr>
            </w:div>
            <w:div w:id="1741951098">
              <w:marLeft w:val="0"/>
              <w:marRight w:val="0"/>
              <w:marTop w:val="0"/>
              <w:marBottom w:val="0"/>
              <w:divBdr>
                <w:top w:val="none" w:sz="0" w:space="0" w:color="auto"/>
                <w:left w:val="none" w:sz="0" w:space="0" w:color="auto"/>
                <w:bottom w:val="none" w:sz="0" w:space="0" w:color="auto"/>
                <w:right w:val="none" w:sz="0" w:space="0" w:color="auto"/>
              </w:divBdr>
            </w:div>
          </w:divsChild>
        </w:div>
        <w:div w:id="1930767060">
          <w:marLeft w:val="0"/>
          <w:marRight w:val="0"/>
          <w:marTop w:val="0"/>
          <w:marBottom w:val="0"/>
          <w:divBdr>
            <w:top w:val="none" w:sz="0" w:space="0" w:color="auto"/>
            <w:left w:val="none" w:sz="0" w:space="0" w:color="auto"/>
            <w:bottom w:val="none" w:sz="0" w:space="0" w:color="auto"/>
            <w:right w:val="none" w:sz="0" w:space="0" w:color="auto"/>
          </w:divBdr>
          <w:divsChild>
            <w:div w:id="36707391">
              <w:marLeft w:val="0"/>
              <w:marRight w:val="0"/>
              <w:marTop w:val="0"/>
              <w:marBottom w:val="0"/>
              <w:divBdr>
                <w:top w:val="none" w:sz="0" w:space="0" w:color="auto"/>
                <w:left w:val="none" w:sz="0" w:space="0" w:color="auto"/>
                <w:bottom w:val="none" w:sz="0" w:space="0" w:color="auto"/>
                <w:right w:val="none" w:sz="0" w:space="0" w:color="auto"/>
              </w:divBdr>
            </w:div>
            <w:div w:id="173764620">
              <w:marLeft w:val="0"/>
              <w:marRight w:val="0"/>
              <w:marTop w:val="0"/>
              <w:marBottom w:val="0"/>
              <w:divBdr>
                <w:top w:val="none" w:sz="0" w:space="0" w:color="auto"/>
                <w:left w:val="none" w:sz="0" w:space="0" w:color="auto"/>
                <w:bottom w:val="none" w:sz="0" w:space="0" w:color="auto"/>
                <w:right w:val="none" w:sz="0" w:space="0" w:color="auto"/>
              </w:divBdr>
            </w:div>
            <w:div w:id="762995775">
              <w:marLeft w:val="0"/>
              <w:marRight w:val="0"/>
              <w:marTop w:val="0"/>
              <w:marBottom w:val="0"/>
              <w:divBdr>
                <w:top w:val="none" w:sz="0" w:space="0" w:color="auto"/>
                <w:left w:val="none" w:sz="0" w:space="0" w:color="auto"/>
                <w:bottom w:val="none" w:sz="0" w:space="0" w:color="auto"/>
                <w:right w:val="none" w:sz="0" w:space="0" w:color="auto"/>
              </w:divBdr>
            </w:div>
            <w:div w:id="874847750">
              <w:marLeft w:val="0"/>
              <w:marRight w:val="0"/>
              <w:marTop w:val="0"/>
              <w:marBottom w:val="0"/>
              <w:divBdr>
                <w:top w:val="none" w:sz="0" w:space="0" w:color="auto"/>
                <w:left w:val="none" w:sz="0" w:space="0" w:color="auto"/>
                <w:bottom w:val="none" w:sz="0" w:space="0" w:color="auto"/>
                <w:right w:val="none" w:sz="0" w:space="0" w:color="auto"/>
              </w:divBdr>
            </w:div>
            <w:div w:id="1084764550">
              <w:marLeft w:val="0"/>
              <w:marRight w:val="0"/>
              <w:marTop w:val="0"/>
              <w:marBottom w:val="0"/>
              <w:divBdr>
                <w:top w:val="none" w:sz="0" w:space="0" w:color="auto"/>
                <w:left w:val="none" w:sz="0" w:space="0" w:color="auto"/>
                <w:bottom w:val="none" w:sz="0" w:space="0" w:color="auto"/>
                <w:right w:val="none" w:sz="0" w:space="0" w:color="auto"/>
              </w:divBdr>
            </w:div>
            <w:div w:id="185260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940649">
      <w:bodyDiv w:val="1"/>
      <w:marLeft w:val="0"/>
      <w:marRight w:val="0"/>
      <w:marTop w:val="0"/>
      <w:marBottom w:val="0"/>
      <w:divBdr>
        <w:top w:val="none" w:sz="0" w:space="0" w:color="auto"/>
        <w:left w:val="none" w:sz="0" w:space="0" w:color="auto"/>
        <w:bottom w:val="none" w:sz="0" w:space="0" w:color="auto"/>
        <w:right w:val="none" w:sz="0" w:space="0" w:color="auto"/>
      </w:divBdr>
    </w:div>
    <w:div w:id="2089305027">
      <w:bodyDiv w:val="1"/>
      <w:marLeft w:val="0"/>
      <w:marRight w:val="0"/>
      <w:marTop w:val="0"/>
      <w:marBottom w:val="0"/>
      <w:divBdr>
        <w:top w:val="none" w:sz="0" w:space="0" w:color="auto"/>
        <w:left w:val="none" w:sz="0" w:space="0" w:color="auto"/>
        <w:bottom w:val="none" w:sz="0" w:space="0" w:color="auto"/>
        <w:right w:val="none" w:sz="0" w:space="0" w:color="auto"/>
      </w:divBdr>
    </w:div>
    <w:div w:id="2100711016">
      <w:bodyDiv w:val="1"/>
      <w:marLeft w:val="0"/>
      <w:marRight w:val="0"/>
      <w:marTop w:val="0"/>
      <w:marBottom w:val="0"/>
      <w:divBdr>
        <w:top w:val="none" w:sz="0" w:space="0" w:color="auto"/>
        <w:left w:val="none" w:sz="0" w:space="0" w:color="auto"/>
        <w:bottom w:val="none" w:sz="0" w:space="0" w:color="auto"/>
        <w:right w:val="none" w:sz="0" w:space="0" w:color="auto"/>
      </w:divBdr>
    </w:div>
    <w:div w:id="2106532859">
      <w:bodyDiv w:val="1"/>
      <w:marLeft w:val="0"/>
      <w:marRight w:val="0"/>
      <w:marTop w:val="0"/>
      <w:marBottom w:val="0"/>
      <w:divBdr>
        <w:top w:val="none" w:sz="0" w:space="0" w:color="auto"/>
        <w:left w:val="none" w:sz="0" w:space="0" w:color="auto"/>
        <w:bottom w:val="none" w:sz="0" w:space="0" w:color="auto"/>
        <w:right w:val="none" w:sz="0" w:space="0" w:color="auto"/>
      </w:divBdr>
      <w:divsChild>
        <w:div w:id="39860539">
          <w:marLeft w:val="0"/>
          <w:marRight w:val="0"/>
          <w:marTop w:val="0"/>
          <w:marBottom w:val="0"/>
          <w:divBdr>
            <w:top w:val="none" w:sz="0" w:space="0" w:color="auto"/>
            <w:left w:val="none" w:sz="0" w:space="0" w:color="auto"/>
            <w:bottom w:val="none" w:sz="0" w:space="0" w:color="auto"/>
            <w:right w:val="none" w:sz="0" w:space="0" w:color="auto"/>
          </w:divBdr>
        </w:div>
        <w:div w:id="195432311">
          <w:marLeft w:val="0"/>
          <w:marRight w:val="0"/>
          <w:marTop w:val="0"/>
          <w:marBottom w:val="0"/>
          <w:divBdr>
            <w:top w:val="none" w:sz="0" w:space="0" w:color="auto"/>
            <w:left w:val="none" w:sz="0" w:space="0" w:color="auto"/>
            <w:bottom w:val="none" w:sz="0" w:space="0" w:color="auto"/>
            <w:right w:val="none" w:sz="0" w:space="0" w:color="auto"/>
          </w:divBdr>
        </w:div>
        <w:div w:id="196047108">
          <w:marLeft w:val="0"/>
          <w:marRight w:val="0"/>
          <w:marTop w:val="0"/>
          <w:marBottom w:val="0"/>
          <w:divBdr>
            <w:top w:val="none" w:sz="0" w:space="0" w:color="auto"/>
            <w:left w:val="none" w:sz="0" w:space="0" w:color="auto"/>
            <w:bottom w:val="none" w:sz="0" w:space="0" w:color="auto"/>
            <w:right w:val="none" w:sz="0" w:space="0" w:color="auto"/>
          </w:divBdr>
        </w:div>
        <w:div w:id="257325451">
          <w:marLeft w:val="0"/>
          <w:marRight w:val="0"/>
          <w:marTop w:val="0"/>
          <w:marBottom w:val="0"/>
          <w:divBdr>
            <w:top w:val="none" w:sz="0" w:space="0" w:color="auto"/>
            <w:left w:val="none" w:sz="0" w:space="0" w:color="auto"/>
            <w:bottom w:val="none" w:sz="0" w:space="0" w:color="auto"/>
            <w:right w:val="none" w:sz="0" w:space="0" w:color="auto"/>
          </w:divBdr>
        </w:div>
        <w:div w:id="404029566">
          <w:marLeft w:val="0"/>
          <w:marRight w:val="0"/>
          <w:marTop w:val="0"/>
          <w:marBottom w:val="0"/>
          <w:divBdr>
            <w:top w:val="none" w:sz="0" w:space="0" w:color="auto"/>
            <w:left w:val="none" w:sz="0" w:space="0" w:color="auto"/>
            <w:bottom w:val="none" w:sz="0" w:space="0" w:color="auto"/>
            <w:right w:val="none" w:sz="0" w:space="0" w:color="auto"/>
          </w:divBdr>
        </w:div>
        <w:div w:id="451706865">
          <w:marLeft w:val="0"/>
          <w:marRight w:val="0"/>
          <w:marTop w:val="0"/>
          <w:marBottom w:val="0"/>
          <w:divBdr>
            <w:top w:val="none" w:sz="0" w:space="0" w:color="auto"/>
            <w:left w:val="none" w:sz="0" w:space="0" w:color="auto"/>
            <w:bottom w:val="none" w:sz="0" w:space="0" w:color="auto"/>
            <w:right w:val="none" w:sz="0" w:space="0" w:color="auto"/>
          </w:divBdr>
        </w:div>
        <w:div w:id="518080427">
          <w:marLeft w:val="0"/>
          <w:marRight w:val="0"/>
          <w:marTop w:val="0"/>
          <w:marBottom w:val="0"/>
          <w:divBdr>
            <w:top w:val="none" w:sz="0" w:space="0" w:color="auto"/>
            <w:left w:val="none" w:sz="0" w:space="0" w:color="auto"/>
            <w:bottom w:val="none" w:sz="0" w:space="0" w:color="auto"/>
            <w:right w:val="none" w:sz="0" w:space="0" w:color="auto"/>
          </w:divBdr>
        </w:div>
        <w:div w:id="696925703">
          <w:marLeft w:val="0"/>
          <w:marRight w:val="0"/>
          <w:marTop w:val="0"/>
          <w:marBottom w:val="0"/>
          <w:divBdr>
            <w:top w:val="none" w:sz="0" w:space="0" w:color="auto"/>
            <w:left w:val="none" w:sz="0" w:space="0" w:color="auto"/>
            <w:bottom w:val="none" w:sz="0" w:space="0" w:color="auto"/>
            <w:right w:val="none" w:sz="0" w:space="0" w:color="auto"/>
          </w:divBdr>
        </w:div>
        <w:div w:id="710036305">
          <w:marLeft w:val="0"/>
          <w:marRight w:val="0"/>
          <w:marTop w:val="0"/>
          <w:marBottom w:val="0"/>
          <w:divBdr>
            <w:top w:val="none" w:sz="0" w:space="0" w:color="auto"/>
            <w:left w:val="none" w:sz="0" w:space="0" w:color="auto"/>
            <w:bottom w:val="none" w:sz="0" w:space="0" w:color="auto"/>
            <w:right w:val="none" w:sz="0" w:space="0" w:color="auto"/>
          </w:divBdr>
        </w:div>
        <w:div w:id="724184002">
          <w:marLeft w:val="0"/>
          <w:marRight w:val="0"/>
          <w:marTop w:val="0"/>
          <w:marBottom w:val="0"/>
          <w:divBdr>
            <w:top w:val="none" w:sz="0" w:space="0" w:color="auto"/>
            <w:left w:val="none" w:sz="0" w:space="0" w:color="auto"/>
            <w:bottom w:val="none" w:sz="0" w:space="0" w:color="auto"/>
            <w:right w:val="none" w:sz="0" w:space="0" w:color="auto"/>
          </w:divBdr>
        </w:div>
        <w:div w:id="738868618">
          <w:marLeft w:val="0"/>
          <w:marRight w:val="0"/>
          <w:marTop w:val="0"/>
          <w:marBottom w:val="0"/>
          <w:divBdr>
            <w:top w:val="none" w:sz="0" w:space="0" w:color="auto"/>
            <w:left w:val="none" w:sz="0" w:space="0" w:color="auto"/>
            <w:bottom w:val="none" w:sz="0" w:space="0" w:color="auto"/>
            <w:right w:val="none" w:sz="0" w:space="0" w:color="auto"/>
          </w:divBdr>
        </w:div>
        <w:div w:id="779883937">
          <w:marLeft w:val="0"/>
          <w:marRight w:val="0"/>
          <w:marTop w:val="0"/>
          <w:marBottom w:val="0"/>
          <w:divBdr>
            <w:top w:val="none" w:sz="0" w:space="0" w:color="auto"/>
            <w:left w:val="none" w:sz="0" w:space="0" w:color="auto"/>
            <w:bottom w:val="none" w:sz="0" w:space="0" w:color="auto"/>
            <w:right w:val="none" w:sz="0" w:space="0" w:color="auto"/>
          </w:divBdr>
        </w:div>
        <w:div w:id="786705042">
          <w:marLeft w:val="0"/>
          <w:marRight w:val="0"/>
          <w:marTop w:val="0"/>
          <w:marBottom w:val="0"/>
          <w:divBdr>
            <w:top w:val="none" w:sz="0" w:space="0" w:color="auto"/>
            <w:left w:val="none" w:sz="0" w:space="0" w:color="auto"/>
            <w:bottom w:val="none" w:sz="0" w:space="0" w:color="auto"/>
            <w:right w:val="none" w:sz="0" w:space="0" w:color="auto"/>
          </w:divBdr>
        </w:div>
        <w:div w:id="847449872">
          <w:marLeft w:val="0"/>
          <w:marRight w:val="0"/>
          <w:marTop w:val="0"/>
          <w:marBottom w:val="0"/>
          <w:divBdr>
            <w:top w:val="none" w:sz="0" w:space="0" w:color="auto"/>
            <w:left w:val="none" w:sz="0" w:space="0" w:color="auto"/>
            <w:bottom w:val="none" w:sz="0" w:space="0" w:color="auto"/>
            <w:right w:val="none" w:sz="0" w:space="0" w:color="auto"/>
          </w:divBdr>
        </w:div>
        <w:div w:id="916867412">
          <w:marLeft w:val="0"/>
          <w:marRight w:val="0"/>
          <w:marTop w:val="0"/>
          <w:marBottom w:val="0"/>
          <w:divBdr>
            <w:top w:val="none" w:sz="0" w:space="0" w:color="auto"/>
            <w:left w:val="none" w:sz="0" w:space="0" w:color="auto"/>
            <w:bottom w:val="none" w:sz="0" w:space="0" w:color="auto"/>
            <w:right w:val="none" w:sz="0" w:space="0" w:color="auto"/>
          </w:divBdr>
        </w:div>
        <w:div w:id="1038117526">
          <w:marLeft w:val="0"/>
          <w:marRight w:val="0"/>
          <w:marTop w:val="0"/>
          <w:marBottom w:val="0"/>
          <w:divBdr>
            <w:top w:val="none" w:sz="0" w:space="0" w:color="auto"/>
            <w:left w:val="none" w:sz="0" w:space="0" w:color="auto"/>
            <w:bottom w:val="none" w:sz="0" w:space="0" w:color="auto"/>
            <w:right w:val="none" w:sz="0" w:space="0" w:color="auto"/>
          </w:divBdr>
        </w:div>
        <w:div w:id="1040207645">
          <w:marLeft w:val="0"/>
          <w:marRight w:val="0"/>
          <w:marTop w:val="0"/>
          <w:marBottom w:val="0"/>
          <w:divBdr>
            <w:top w:val="none" w:sz="0" w:space="0" w:color="auto"/>
            <w:left w:val="none" w:sz="0" w:space="0" w:color="auto"/>
            <w:bottom w:val="none" w:sz="0" w:space="0" w:color="auto"/>
            <w:right w:val="none" w:sz="0" w:space="0" w:color="auto"/>
          </w:divBdr>
        </w:div>
        <w:div w:id="1060907552">
          <w:marLeft w:val="0"/>
          <w:marRight w:val="0"/>
          <w:marTop w:val="0"/>
          <w:marBottom w:val="0"/>
          <w:divBdr>
            <w:top w:val="none" w:sz="0" w:space="0" w:color="auto"/>
            <w:left w:val="none" w:sz="0" w:space="0" w:color="auto"/>
            <w:bottom w:val="none" w:sz="0" w:space="0" w:color="auto"/>
            <w:right w:val="none" w:sz="0" w:space="0" w:color="auto"/>
          </w:divBdr>
        </w:div>
        <w:div w:id="1062561665">
          <w:marLeft w:val="0"/>
          <w:marRight w:val="0"/>
          <w:marTop w:val="0"/>
          <w:marBottom w:val="0"/>
          <w:divBdr>
            <w:top w:val="none" w:sz="0" w:space="0" w:color="auto"/>
            <w:left w:val="none" w:sz="0" w:space="0" w:color="auto"/>
            <w:bottom w:val="none" w:sz="0" w:space="0" w:color="auto"/>
            <w:right w:val="none" w:sz="0" w:space="0" w:color="auto"/>
          </w:divBdr>
        </w:div>
        <w:div w:id="1207638918">
          <w:marLeft w:val="0"/>
          <w:marRight w:val="0"/>
          <w:marTop w:val="0"/>
          <w:marBottom w:val="0"/>
          <w:divBdr>
            <w:top w:val="none" w:sz="0" w:space="0" w:color="auto"/>
            <w:left w:val="none" w:sz="0" w:space="0" w:color="auto"/>
            <w:bottom w:val="none" w:sz="0" w:space="0" w:color="auto"/>
            <w:right w:val="none" w:sz="0" w:space="0" w:color="auto"/>
          </w:divBdr>
        </w:div>
        <w:div w:id="1251351826">
          <w:marLeft w:val="0"/>
          <w:marRight w:val="0"/>
          <w:marTop w:val="0"/>
          <w:marBottom w:val="0"/>
          <w:divBdr>
            <w:top w:val="none" w:sz="0" w:space="0" w:color="auto"/>
            <w:left w:val="none" w:sz="0" w:space="0" w:color="auto"/>
            <w:bottom w:val="none" w:sz="0" w:space="0" w:color="auto"/>
            <w:right w:val="none" w:sz="0" w:space="0" w:color="auto"/>
          </w:divBdr>
        </w:div>
        <w:div w:id="1409689447">
          <w:marLeft w:val="0"/>
          <w:marRight w:val="0"/>
          <w:marTop w:val="0"/>
          <w:marBottom w:val="0"/>
          <w:divBdr>
            <w:top w:val="none" w:sz="0" w:space="0" w:color="auto"/>
            <w:left w:val="none" w:sz="0" w:space="0" w:color="auto"/>
            <w:bottom w:val="none" w:sz="0" w:space="0" w:color="auto"/>
            <w:right w:val="none" w:sz="0" w:space="0" w:color="auto"/>
          </w:divBdr>
        </w:div>
        <w:div w:id="1440300216">
          <w:marLeft w:val="0"/>
          <w:marRight w:val="0"/>
          <w:marTop w:val="0"/>
          <w:marBottom w:val="0"/>
          <w:divBdr>
            <w:top w:val="none" w:sz="0" w:space="0" w:color="auto"/>
            <w:left w:val="none" w:sz="0" w:space="0" w:color="auto"/>
            <w:bottom w:val="none" w:sz="0" w:space="0" w:color="auto"/>
            <w:right w:val="none" w:sz="0" w:space="0" w:color="auto"/>
          </w:divBdr>
        </w:div>
        <w:div w:id="1585913185">
          <w:marLeft w:val="0"/>
          <w:marRight w:val="0"/>
          <w:marTop w:val="0"/>
          <w:marBottom w:val="0"/>
          <w:divBdr>
            <w:top w:val="none" w:sz="0" w:space="0" w:color="auto"/>
            <w:left w:val="none" w:sz="0" w:space="0" w:color="auto"/>
            <w:bottom w:val="none" w:sz="0" w:space="0" w:color="auto"/>
            <w:right w:val="none" w:sz="0" w:space="0" w:color="auto"/>
          </w:divBdr>
        </w:div>
        <w:div w:id="1602032481">
          <w:marLeft w:val="0"/>
          <w:marRight w:val="0"/>
          <w:marTop w:val="0"/>
          <w:marBottom w:val="0"/>
          <w:divBdr>
            <w:top w:val="none" w:sz="0" w:space="0" w:color="auto"/>
            <w:left w:val="none" w:sz="0" w:space="0" w:color="auto"/>
            <w:bottom w:val="none" w:sz="0" w:space="0" w:color="auto"/>
            <w:right w:val="none" w:sz="0" w:space="0" w:color="auto"/>
          </w:divBdr>
        </w:div>
        <w:div w:id="1628706786">
          <w:marLeft w:val="0"/>
          <w:marRight w:val="0"/>
          <w:marTop w:val="0"/>
          <w:marBottom w:val="0"/>
          <w:divBdr>
            <w:top w:val="none" w:sz="0" w:space="0" w:color="auto"/>
            <w:left w:val="none" w:sz="0" w:space="0" w:color="auto"/>
            <w:bottom w:val="none" w:sz="0" w:space="0" w:color="auto"/>
            <w:right w:val="none" w:sz="0" w:space="0" w:color="auto"/>
          </w:divBdr>
        </w:div>
        <w:div w:id="1719161669">
          <w:marLeft w:val="0"/>
          <w:marRight w:val="0"/>
          <w:marTop w:val="0"/>
          <w:marBottom w:val="0"/>
          <w:divBdr>
            <w:top w:val="none" w:sz="0" w:space="0" w:color="auto"/>
            <w:left w:val="none" w:sz="0" w:space="0" w:color="auto"/>
            <w:bottom w:val="none" w:sz="0" w:space="0" w:color="auto"/>
            <w:right w:val="none" w:sz="0" w:space="0" w:color="auto"/>
          </w:divBdr>
        </w:div>
        <w:div w:id="1778866307">
          <w:marLeft w:val="0"/>
          <w:marRight w:val="0"/>
          <w:marTop w:val="0"/>
          <w:marBottom w:val="0"/>
          <w:divBdr>
            <w:top w:val="none" w:sz="0" w:space="0" w:color="auto"/>
            <w:left w:val="none" w:sz="0" w:space="0" w:color="auto"/>
            <w:bottom w:val="none" w:sz="0" w:space="0" w:color="auto"/>
            <w:right w:val="none" w:sz="0" w:space="0" w:color="auto"/>
          </w:divBdr>
        </w:div>
        <w:div w:id="1922444486">
          <w:marLeft w:val="0"/>
          <w:marRight w:val="0"/>
          <w:marTop w:val="0"/>
          <w:marBottom w:val="0"/>
          <w:divBdr>
            <w:top w:val="none" w:sz="0" w:space="0" w:color="auto"/>
            <w:left w:val="none" w:sz="0" w:space="0" w:color="auto"/>
            <w:bottom w:val="none" w:sz="0" w:space="0" w:color="auto"/>
            <w:right w:val="none" w:sz="0" w:space="0" w:color="auto"/>
          </w:divBdr>
        </w:div>
        <w:div w:id="2016568265">
          <w:marLeft w:val="0"/>
          <w:marRight w:val="0"/>
          <w:marTop w:val="0"/>
          <w:marBottom w:val="0"/>
          <w:divBdr>
            <w:top w:val="none" w:sz="0" w:space="0" w:color="auto"/>
            <w:left w:val="none" w:sz="0" w:space="0" w:color="auto"/>
            <w:bottom w:val="none" w:sz="0" w:space="0" w:color="auto"/>
            <w:right w:val="none" w:sz="0" w:space="0" w:color="auto"/>
          </w:divBdr>
        </w:div>
        <w:div w:id="2016835160">
          <w:marLeft w:val="0"/>
          <w:marRight w:val="0"/>
          <w:marTop w:val="0"/>
          <w:marBottom w:val="0"/>
          <w:divBdr>
            <w:top w:val="none" w:sz="0" w:space="0" w:color="auto"/>
            <w:left w:val="none" w:sz="0" w:space="0" w:color="auto"/>
            <w:bottom w:val="none" w:sz="0" w:space="0" w:color="auto"/>
            <w:right w:val="none" w:sz="0" w:space="0" w:color="auto"/>
          </w:divBdr>
        </w:div>
        <w:div w:id="2018191349">
          <w:marLeft w:val="0"/>
          <w:marRight w:val="0"/>
          <w:marTop w:val="0"/>
          <w:marBottom w:val="0"/>
          <w:divBdr>
            <w:top w:val="none" w:sz="0" w:space="0" w:color="auto"/>
            <w:left w:val="none" w:sz="0" w:space="0" w:color="auto"/>
            <w:bottom w:val="none" w:sz="0" w:space="0" w:color="auto"/>
            <w:right w:val="none" w:sz="0" w:space="0" w:color="auto"/>
          </w:divBdr>
        </w:div>
      </w:divsChild>
    </w:div>
    <w:div w:id="2111775306">
      <w:bodyDiv w:val="1"/>
      <w:marLeft w:val="0"/>
      <w:marRight w:val="0"/>
      <w:marTop w:val="0"/>
      <w:marBottom w:val="0"/>
      <w:divBdr>
        <w:top w:val="none" w:sz="0" w:space="0" w:color="auto"/>
        <w:left w:val="none" w:sz="0" w:space="0" w:color="auto"/>
        <w:bottom w:val="none" w:sz="0" w:space="0" w:color="auto"/>
        <w:right w:val="none" w:sz="0" w:space="0" w:color="auto"/>
      </w:divBdr>
      <w:divsChild>
        <w:div w:id="1199051891">
          <w:marLeft w:val="0"/>
          <w:marRight w:val="0"/>
          <w:marTop w:val="0"/>
          <w:marBottom w:val="0"/>
          <w:divBdr>
            <w:top w:val="none" w:sz="0" w:space="0" w:color="auto"/>
            <w:left w:val="none" w:sz="0" w:space="0" w:color="auto"/>
            <w:bottom w:val="none" w:sz="0" w:space="0" w:color="auto"/>
            <w:right w:val="none" w:sz="0" w:space="0" w:color="auto"/>
          </w:divBdr>
          <w:divsChild>
            <w:div w:id="715588043">
              <w:marLeft w:val="0"/>
              <w:marRight w:val="0"/>
              <w:marTop w:val="0"/>
              <w:marBottom w:val="0"/>
              <w:divBdr>
                <w:top w:val="none" w:sz="0" w:space="0" w:color="auto"/>
                <w:left w:val="none" w:sz="0" w:space="0" w:color="auto"/>
                <w:bottom w:val="none" w:sz="0" w:space="0" w:color="auto"/>
                <w:right w:val="none" w:sz="0" w:space="0" w:color="auto"/>
              </w:divBdr>
              <w:divsChild>
                <w:div w:id="2022396300">
                  <w:marLeft w:val="0"/>
                  <w:marRight w:val="0"/>
                  <w:marTop w:val="0"/>
                  <w:marBottom w:val="0"/>
                  <w:divBdr>
                    <w:top w:val="none" w:sz="0" w:space="0" w:color="auto"/>
                    <w:left w:val="none" w:sz="0" w:space="0" w:color="auto"/>
                    <w:bottom w:val="none" w:sz="0" w:space="0" w:color="auto"/>
                    <w:right w:val="none" w:sz="0" w:space="0" w:color="auto"/>
                  </w:divBdr>
                </w:div>
                <w:div w:id="205261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09162">
          <w:marLeft w:val="0"/>
          <w:marRight w:val="0"/>
          <w:marTop w:val="0"/>
          <w:marBottom w:val="0"/>
          <w:divBdr>
            <w:top w:val="none" w:sz="0" w:space="0" w:color="auto"/>
            <w:left w:val="none" w:sz="0" w:space="0" w:color="auto"/>
            <w:bottom w:val="none" w:sz="0" w:space="0" w:color="auto"/>
            <w:right w:val="none" w:sz="0" w:space="0" w:color="auto"/>
          </w:divBdr>
          <w:divsChild>
            <w:div w:id="638803763">
              <w:marLeft w:val="0"/>
              <w:marRight w:val="0"/>
              <w:marTop w:val="0"/>
              <w:marBottom w:val="0"/>
              <w:divBdr>
                <w:top w:val="none" w:sz="0" w:space="0" w:color="auto"/>
                <w:left w:val="none" w:sz="0" w:space="0" w:color="auto"/>
                <w:bottom w:val="none" w:sz="0" w:space="0" w:color="auto"/>
                <w:right w:val="none" w:sz="0" w:space="0" w:color="auto"/>
              </w:divBdr>
              <w:divsChild>
                <w:div w:id="315695724">
                  <w:marLeft w:val="0"/>
                  <w:marRight w:val="0"/>
                  <w:marTop w:val="0"/>
                  <w:marBottom w:val="0"/>
                  <w:divBdr>
                    <w:top w:val="none" w:sz="0" w:space="0" w:color="auto"/>
                    <w:left w:val="none" w:sz="0" w:space="0" w:color="auto"/>
                    <w:bottom w:val="none" w:sz="0" w:space="0" w:color="auto"/>
                    <w:right w:val="none" w:sz="0" w:space="0" w:color="auto"/>
                  </w:divBdr>
                </w:div>
                <w:div w:id="83854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239358">
      <w:bodyDiv w:val="1"/>
      <w:marLeft w:val="0"/>
      <w:marRight w:val="0"/>
      <w:marTop w:val="0"/>
      <w:marBottom w:val="0"/>
      <w:divBdr>
        <w:top w:val="none" w:sz="0" w:space="0" w:color="auto"/>
        <w:left w:val="none" w:sz="0" w:space="0" w:color="auto"/>
        <w:bottom w:val="none" w:sz="0" w:space="0" w:color="auto"/>
        <w:right w:val="none" w:sz="0" w:space="0" w:color="auto"/>
      </w:divBdr>
      <w:divsChild>
        <w:div w:id="1127578308">
          <w:marLeft w:val="0"/>
          <w:marRight w:val="0"/>
          <w:marTop w:val="0"/>
          <w:marBottom w:val="150"/>
          <w:divBdr>
            <w:top w:val="none" w:sz="0" w:space="0" w:color="auto"/>
            <w:left w:val="none" w:sz="0" w:space="0" w:color="auto"/>
            <w:bottom w:val="none" w:sz="0" w:space="0" w:color="auto"/>
            <w:right w:val="none" w:sz="0" w:space="0" w:color="auto"/>
          </w:divBdr>
          <w:divsChild>
            <w:div w:id="948120487">
              <w:marLeft w:val="0"/>
              <w:marRight w:val="0"/>
              <w:marTop w:val="150"/>
              <w:marBottom w:val="0"/>
              <w:divBdr>
                <w:top w:val="none" w:sz="0" w:space="0" w:color="auto"/>
                <w:left w:val="none" w:sz="0" w:space="0" w:color="auto"/>
                <w:bottom w:val="none" w:sz="0" w:space="0" w:color="auto"/>
                <w:right w:val="none" w:sz="0" w:space="0" w:color="auto"/>
              </w:divBdr>
            </w:div>
            <w:div w:id="11765062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113352929">
      <w:bodyDiv w:val="1"/>
      <w:marLeft w:val="0"/>
      <w:marRight w:val="0"/>
      <w:marTop w:val="0"/>
      <w:marBottom w:val="0"/>
      <w:divBdr>
        <w:top w:val="none" w:sz="0" w:space="0" w:color="auto"/>
        <w:left w:val="none" w:sz="0" w:space="0" w:color="auto"/>
        <w:bottom w:val="none" w:sz="0" w:space="0" w:color="auto"/>
        <w:right w:val="none" w:sz="0" w:space="0" w:color="auto"/>
      </w:divBdr>
      <w:divsChild>
        <w:div w:id="2060855249">
          <w:marLeft w:val="0"/>
          <w:marRight w:val="0"/>
          <w:marTop w:val="0"/>
          <w:marBottom w:val="0"/>
          <w:divBdr>
            <w:top w:val="none" w:sz="0" w:space="0" w:color="auto"/>
            <w:left w:val="none" w:sz="0" w:space="0" w:color="auto"/>
            <w:bottom w:val="none" w:sz="0" w:space="0" w:color="auto"/>
            <w:right w:val="none" w:sz="0" w:space="0" w:color="auto"/>
          </w:divBdr>
          <w:divsChild>
            <w:div w:id="1775632741">
              <w:marLeft w:val="0"/>
              <w:marRight w:val="0"/>
              <w:marTop w:val="0"/>
              <w:marBottom w:val="0"/>
              <w:divBdr>
                <w:top w:val="none" w:sz="0" w:space="0" w:color="auto"/>
                <w:left w:val="none" w:sz="0" w:space="0" w:color="auto"/>
                <w:bottom w:val="none" w:sz="0" w:space="0" w:color="auto"/>
                <w:right w:val="none" w:sz="0" w:space="0" w:color="auto"/>
              </w:divBdr>
              <w:divsChild>
                <w:div w:id="394859591">
                  <w:marLeft w:val="0"/>
                  <w:marRight w:val="0"/>
                  <w:marTop w:val="0"/>
                  <w:marBottom w:val="0"/>
                  <w:divBdr>
                    <w:top w:val="none" w:sz="0" w:space="0" w:color="auto"/>
                    <w:left w:val="none" w:sz="0" w:space="0" w:color="auto"/>
                    <w:bottom w:val="none" w:sz="0" w:space="0" w:color="auto"/>
                    <w:right w:val="none" w:sz="0" w:space="0" w:color="auto"/>
                  </w:divBdr>
                  <w:divsChild>
                    <w:div w:id="931402774">
                      <w:marLeft w:val="0"/>
                      <w:marRight w:val="0"/>
                      <w:marTop w:val="0"/>
                      <w:marBottom w:val="0"/>
                      <w:divBdr>
                        <w:top w:val="none" w:sz="0" w:space="0" w:color="auto"/>
                        <w:left w:val="none" w:sz="0" w:space="0" w:color="auto"/>
                        <w:bottom w:val="none" w:sz="0" w:space="0" w:color="auto"/>
                        <w:right w:val="none" w:sz="0" w:space="0" w:color="auto"/>
                      </w:divBdr>
                      <w:divsChild>
                        <w:div w:id="104429177">
                          <w:marLeft w:val="0"/>
                          <w:marRight w:val="0"/>
                          <w:marTop w:val="0"/>
                          <w:marBottom w:val="0"/>
                          <w:divBdr>
                            <w:top w:val="none" w:sz="0" w:space="0" w:color="auto"/>
                            <w:left w:val="none" w:sz="0" w:space="0" w:color="auto"/>
                            <w:bottom w:val="none" w:sz="0" w:space="0" w:color="auto"/>
                            <w:right w:val="none" w:sz="0" w:space="0" w:color="auto"/>
                          </w:divBdr>
                          <w:divsChild>
                            <w:div w:id="688524936">
                              <w:marLeft w:val="0"/>
                              <w:marRight w:val="0"/>
                              <w:marTop w:val="0"/>
                              <w:marBottom w:val="0"/>
                              <w:divBdr>
                                <w:top w:val="none" w:sz="0" w:space="0" w:color="auto"/>
                                <w:left w:val="none" w:sz="0" w:space="0" w:color="auto"/>
                                <w:bottom w:val="none" w:sz="0" w:space="0" w:color="auto"/>
                                <w:right w:val="none" w:sz="0" w:space="0" w:color="auto"/>
                              </w:divBdr>
                              <w:divsChild>
                                <w:div w:id="142234077">
                                  <w:marLeft w:val="0"/>
                                  <w:marRight w:val="0"/>
                                  <w:marTop w:val="0"/>
                                  <w:marBottom w:val="0"/>
                                  <w:divBdr>
                                    <w:top w:val="none" w:sz="0" w:space="0" w:color="auto"/>
                                    <w:left w:val="none" w:sz="0" w:space="0" w:color="auto"/>
                                    <w:bottom w:val="none" w:sz="0" w:space="0" w:color="auto"/>
                                    <w:right w:val="none" w:sz="0" w:space="0" w:color="auto"/>
                                  </w:divBdr>
                                  <w:divsChild>
                                    <w:div w:id="342436247">
                                      <w:marLeft w:val="0"/>
                                      <w:marRight w:val="0"/>
                                      <w:marTop w:val="0"/>
                                      <w:marBottom w:val="0"/>
                                      <w:divBdr>
                                        <w:top w:val="none" w:sz="0" w:space="0" w:color="auto"/>
                                        <w:left w:val="none" w:sz="0" w:space="0" w:color="auto"/>
                                        <w:bottom w:val="none" w:sz="0" w:space="0" w:color="auto"/>
                                        <w:right w:val="none" w:sz="0" w:space="0" w:color="auto"/>
                                      </w:divBdr>
                                      <w:divsChild>
                                        <w:div w:id="863859347">
                                          <w:marLeft w:val="0"/>
                                          <w:marRight w:val="0"/>
                                          <w:marTop w:val="0"/>
                                          <w:marBottom w:val="0"/>
                                          <w:divBdr>
                                            <w:top w:val="none" w:sz="0" w:space="0" w:color="auto"/>
                                            <w:left w:val="none" w:sz="0" w:space="0" w:color="auto"/>
                                            <w:bottom w:val="none" w:sz="0" w:space="0" w:color="auto"/>
                                            <w:right w:val="none" w:sz="0" w:space="0" w:color="auto"/>
                                          </w:divBdr>
                                          <w:divsChild>
                                            <w:div w:id="1339427418">
                                              <w:marLeft w:val="0"/>
                                              <w:marRight w:val="0"/>
                                              <w:marTop w:val="0"/>
                                              <w:marBottom w:val="0"/>
                                              <w:divBdr>
                                                <w:top w:val="none" w:sz="0" w:space="0" w:color="auto"/>
                                                <w:left w:val="none" w:sz="0" w:space="0" w:color="auto"/>
                                                <w:bottom w:val="none" w:sz="0" w:space="0" w:color="auto"/>
                                                <w:right w:val="none" w:sz="0" w:space="0" w:color="auto"/>
                                              </w:divBdr>
                                              <w:divsChild>
                                                <w:div w:id="901599627">
                                                  <w:marLeft w:val="0"/>
                                                  <w:marRight w:val="0"/>
                                                  <w:marTop w:val="0"/>
                                                  <w:marBottom w:val="0"/>
                                                  <w:divBdr>
                                                    <w:top w:val="none" w:sz="0" w:space="0" w:color="auto"/>
                                                    <w:left w:val="none" w:sz="0" w:space="0" w:color="auto"/>
                                                    <w:bottom w:val="none" w:sz="0" w:space="0" w:color="auto"/>
                                                    <w:right w:val="none" w:sz="0" w:space="0" w:color="auto"/>
                                                  </w:divBdr>
                                                  <w:divsChild>
                                                    <w:div w:id="1979726833">
                                                      <w:marLeft w:val="0"/>
                                                      <w:marRight w:val="0"/>
                                                      <w:marTop w:val="0"/>
                                                      <w:marBottom w:val="0"/>
                                                      <w:divBdr>
                                                        <w:top w:val="none" w:sz="0" w:space="0" w:color="auto"/>
                                                        <w:left w:val="none" w:sz="0" w:space="0" w:color="auto"/>
                                                        <w:bottom w:val="none" w:sz="0" w:space="0" w:color="auto"/>
                                                        <w:right w:val="none" w:sz="0" w:space="0" w:color="auto"/>
                                                      </w:divBdr>
                                                      <w:divsChild>
                                                        <w:div w:id="1371759970">
                                                          <w:marLeft w:val="0"/>
                                                          <w:marRight w:val="0"/>
                                                          <w:marTop w:val="0"/>
                                                          <w:marBottom w:val="0"/>
                                                          <w:divBdr>
                                                            <w:top w:val="none" w:sz="0" w:space="0" w:color="auto"/>
                                                            <w:left w:val="none" w:sz="0" w:space="0" w:color="auto"/>
                                                            <w:bottom w:val="none" w:sz="0" w:space="0" w:color="auto"/>
                                                            <w:right w:val="none" w:sz="0" w:space="0" w:color="auto"/>
                                                          </w:divBdr>
                                                          <w:divsChild>
                                                            <w:div w:id="27938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13670498">
      <w:bodyDiv w:val="1"/>
      <w:marLeft w:val="0"/>
      <w:marRight w:val="0"/>
      <w:marTop w:val="0"/>
      <w:marBottom w:val="0"/>
      <w:divBdr>
        <w:top w:val="none" w:sz="0" w:space="0" w:color="auto"/>
        <w:left w:val="none" w:sz="0" w:space="0" w:color="auto"/>
        <w:bottom w:val="none" w:sz="0" w:space="0" w:color="auto"/>
        <w:right w:val="none" w:sz="0" w:space="0" w:color="auto"/>
      </w:divBdr>
      <w:divsChild>
        <w:div w:id="283389515">
          <w:marLeft w:val="0"/>
          <w:marRight w:val="0"/>
          <w:marTop w:val="0"/>
          <w:marBottom w:val="120"/>
          <w:divBdr>
            <w:top w:val="none" w:sz="0" w:space="0" w:color="auto"/>
            <w:left w:val="none" w:sz="0" w:space="0" w:color="auto"/>
            <w:bottom w:val="none" w:sz="0" w:space="0" w:color="auto"/>
            <w:right w:val="none" w:sz="0" w:space="0" w:color="auto"/>
          </w:divBdr>
        </w:div>
        <w:div w:id="681708225">
          <w:marLeft w:val="0"/>
          <w:marRight w:val="0"/>
          <w:marTop w:val="0"/>
          <w:marBottom w:val="0"/>
          <w:divBdr>
            <w:top w:val="none" w:sz="0" w:space="0" w:color="auto"/>
            <w:left w:val="none" w:sz="0" w:space="0" w:color="auto"/>
            <w:bottom w:val="none" w:sz="0" w:space="0" w:color="auto"/>
            <w:right w:val="none" w:sz="0" w:space="0" w:color="auto"/>
          </w:divBdr>
          <w:divsChild>
            <w:div w:id="963269946">
              <w:marLeft w:val="0"/>
              <w:marRight w:val="0"/>
              <w:marTop w:val="0"/>
              <w:marBottom w:val="180"/>
              <w:divBdr>
                <w:top w:val="none" w:sz="0" w:space="0" w:color="auto"/>
                <w:left w:val="none" w:sz="0" w:space="0" w:color="auto"/>
                <w:bottom w:val="none" w:sz="0" w:space="0" w:color="auto"/>
                <w:right w:val="none" w:sz="0" w:space="0" w:color="auto"/>
              </w:divBdr>
            </w:div>
          </w:divsChild>
        </w:div>
        <w:div w:id="2107144874">
          <w:marLeft w:val="0"/>
          <w:marRight w:val="0"/>
          <w:marTop w:val="0"/>
          <w:marBottom w:val="0"/>
          <w:divBdr>
            <w:top w:val="none" w:sz="0" w:space="0" w:color="auto"/>
            <w:left w:val="none" w:sz="0" w:space="0" w:color="auto"/>
            <w:bottom w:val="none" w:sz="0" w:space="0" w:color="auto"/>
            <w:right w:val="none" w:sz="0" w:space="0" w:color="auto"/>
          </w:divBdr>
          <w:divsChild>
            <w:div w:id="1479110116">
              <w:marLeft w:val="0"/>
              <w:marRight w:val="0"/>
              <w:marTop w:val="0"/>
              <w:marBottom w:val="0"/>
              <w:divBdr>
                <w:top w:val="none" w:sz="0" w:space="0" w:color="auto"/>
                <w:left w:val="none" w:sz="0" w:space="0" w:color="auto"/>
                <w:bottom w:val="none" w:sz="0" w:space="0" w:color="auto"/>
                <w:right w:val="none" w:sz="0" w:space="0" w:color="auto"/>
              </w:divBdr>
              <w:divsChild>
                <w:div w:id="10238906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3963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mail@safetyandquality.gov.au" TargetMode="External"/><Relationship Id="rId18" Type="http://schemas.openxmlformats.org/officeDocument/2006/relationships/hyperlink" Target="https://doi.org/10.5694/mja2.70288" TargetMode="External"/><Relationship Id="rId26" Type="http://schemas.openxmlformats.org/officeDocument/2006/relationships/hyperlink" Target="https://qualitysafety.bmj.com/content/35/10" TargetMode="External"/><Relationship Id="rId39" Type="http://schemas.openxmlformats.org/officeDocument/2006/relationships/image" Target="media/image2.PNG"/><Relationship Id="rId21" Type="http://schemas.openxmlformats.org/officeDocument/2006/relationships/hyperlink" Target="https://doi.org/10.1093/intqhc/mzag073" TargetMode="External"/><Relationship Id="rId34" Type="http://schemas.openxmlformats.org/officeDocument/2006/relationships/hyperlink" Target="https://www.nice.org.uk/guidance/ng253" TargetMode="External"/><Relationship Id="rId42" Type="http://schemas.openxmlformats.org/officeDocument/2006/relationships/hyperlink" Target="http://www.safetyandquality.gov.au/environmental-cleaning" TargetMode="Externa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5694/mja2.70295" TargetMode="External"/><Relationship Id="rId29" Type="http://schemas.openxmlformats.org/officeDocument/2006/relationships/hyperlink" Target="https://connectsci.au/pu/issue/36/3" TargetMode="External"/><Relationship Id="rId11" Type="http://schemas.openxmlformats.org/officeDocument/2006/relationships/hyperlink" Target="https://www.safetyandquality.gov.au/news-and-media/newsletters/on-the-radar" TargetMode="External"/><Relationship Id="rId24" Type="http://schemas.openxmlformats.org/officeDocument/2006/relationships/hyperlink" Target="https://doi.org/10.1093/intqhc/mzad114" TargetMode="External"/><Relationship Id="rId32" Type="http://schemas.openxmlformats.org/officeDocument/2006/relationships/hyperlink" Target="https://academic.oup.com/intqhc/advance-articles" TargetMode="External"/><Relationship Id="rId37" Type="http://schemas.openxmlformats.org/officeDocument/2006/relationships/hyperlink" Target="https://effectivehealthcare.ahrq.gov/products/worker-safety-wellness/research" TargetMode="External"/><Relationship Id="rId40" Type="http://schemas.openxmlformats.org/officeDocument/2006/relationships/hyperlink" Target="https://www.safetyandquality.gov.au/publications-and-resources/resource-library/infection-prevention-and-control-poster-combined-airborne-and-contact-precautions" TargetMode="External"/><Relationship Id="rId45"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hssib.org.uk/patient-safety-investigations/safety-issues-for-people-experiencing-a-mental-health-crisis-who-come-into-contact-with-urgent-and-emergency-care-services/investigation-1-report-2-of-2/" TargetMode="External"/><Relationship Id="rId23" Type="http://schemas.openxmlformats.org/officeDocument/2006/relationships/hyperlink" Target="https://doi.org/10.1136/bmjqs-2013-002437" TargetMode="External"/><Relationship Id="rId28" Type="http://schemas.openxmlformats.org/officeDocument/2006/relationships/hyperlink" Target="https://connectsci.au/hc/issue/18/3" TargetMode="External"/><Relationship Id="rId36" Type="http://schemas.openxmlformats.org/officeDocument/2006/relationships/hyperlink" Target="https://effectivehealthcare.ahrq.gov/" TargetMode="External"/><Relationship Id="rId49" Type="http://schemas.openxmlformats.org/officeDocument/2006/relationships/footer" Target="footer3.xml"/><Relationship Id="rId10" Type="http://schemas.openxmlformats.org/officeDocument/2006/relationships/hyperlink" Target="https://www.safetyandquality.gov.au/news-and-media/newsletters/on-the-radar" TargetMode="External"/><Relationship Id="rId19" Type="http://schemas.openxmlformats.org/officeDocument/2006/relationships/hyperlink" Target="https://doi.org/10.5694/mja2.70293" TargetMode="External"/><Relationship Id="rId31" Type="http://schemas.openxmlformats.org/officeDocument/2006/relationships/hyperlink" Target="https://qualitysafety.bmj.com/content/early/recent" TargetMode="External"/><Relationship Id="rId44" Type="http://schemas.openxmlformats.org/officeDocument/2006/relationships/hyperlink" Target="https://www.safetyandquality.gov.au/publications-and-resources/resource-library/break-chain-poster-a3https:/www.safetyandquality.gov.au/publications-and-resources/resource-library/break-chain-poster-a3"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safetyandquality.gov.au" TargetMode="External"/><Relationship Id="rId22" Type="http://schemas.openxmlformats.org/officeDocument/2006/relationships/hyperlink" Target="https://doi.org/10.1136/bmjqs-2025-019081" TargetMode="External"/><Relationship Id="rId27" Type="http://schemas.openxmlformats.org/officeDocument/2006/relationships/hyperlink" Target="https://www.sciencedirect.com/journal/the-joint-commission-journal-on-quality-and-patient-safety/vol/52/issue/10" TargetMode="External"/><Relationship Id="rId30" Type="http://schemas.openxmlformats.org/officeDocument/2006/relationships/hyperlink" Target="https://journals.sagepub.com/toc/hsrb/31/4" TargetMode="External"/><Relationship Id="rId35" Type="http://schemas.openxmlformats.org/officeDocument/2006/relationships/hyperlink" Target="https://www.nice.org.uk/guidance/cg143" TargetMode="External"/><Relationship Id="rId43" Type="http://schemas.openxmlformats.org/officeDocument/2006/relationships/hyperlink" Target="https://www.safetyandquality.gov.au/publications-and-resources/resource-library/break-chain-infection-poster" TargetMode="External"/><Relationship Id="rId48" Type="http://schemas.openxmlformats.org/officeDocument/2006/relationships/header" Target="header1.xml"/><Relationship Id="rId8" Type="http://schemas.openxmlformats.org/officeDocument/2006/relationships/hyperlink" Target="https://www.safetyandquality.gov.au/news-and-media/newsletters/on-the-radar"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mailto:mail@safetyandquality.gov.au" TargetMode="External"/><Relationship Id="rId17" Type="http://schemas.openxmlformats.org/officeDocument/2006/relationships/hyperlink" Target="https://www.safetyandquality.gov.au/clinical-topics/first-nations-health" TargetMode="External"/><Relationship Id="rId25" Type="http://schemas.openxmlformats.org/officeDocument/2006/relationships/hyperlink" Target="https://qualitysafety.bmj.com/content/35/9" TargetMode="External"/><Relationship Id="rId33" Type="http://schemas.openxmlformats.org/officeDocument/2006/relationships/hyperlink" Target="https://www.nice.org.uk/guidance" TargetMode="External"/><Relationship Id="rId38" Type="http://schemas.openxmlformats.org/officeDocument/2006/relationships/hyperlink" Target="https://www.safetyandquality.gov.au/publications-and-resources/resource-library/infection-prevention-and-control-poster-combined-contact-and-droplet-precautions" TargetMode="External"/><Relationship Id="rId46" Type="http://schemas.openxmlformats.org/officeDocument/2006/relationships/footer" Target="footer1.xml"/><Relationship Id="rId20" Type="http://schemas.openxmlformats.org/officeDocument/2006/relationships/hyperlink" Target="https://www.theguardian.com/commentisfree/2026/sep/22/healthcare-system-failure-patient-complaints-cost-to-silence" TargetMode="External"/><Relationship Id="rId41"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2A06D-A798-45ED-BD43-72BFF5269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624</TotalTime>
  <Pages>15</Pages>
  <Words>3958</Words>
  <Characters>25613</Characters>
  <Application>Microsoft Office Word</Application>
  <DocSecurity>0</DocSecurity>
  <Lines>533</Lines>
  <Paragraphs>248</Paragraphs>
  <ScaleCrop>false</ScaleCrop>
  <HeadingPairs>
    <vt:vector size="2" baseType="variant">
      <vt:variant>
        <vt:lpstr>Title</vt:lpstr>
      </vt:variant>
      <vt:variant>
        <vt:i4>1</vt:i4>
      </vt:variant>
    </vt:vector>
  </HeadingPairs>
  <TitlesOfParts>
    <vt:vector size="1" baseType="lpstr">
      <vt:lpstr>Draft On the Radar Issue 762</vt:lpstr>
    </vt:vector>
  </TitlesOfParts>
  <Company>ACSQHC</Company>
  <LinksUpToDate>false</LinksUpToDate>
  <CharactersWithSpaces>29323</CharactersWithSpaces>
  <SharedDoc>false</SharedDoc>
  <HLinks>
    <vt:vector size="156" baseType="variant">
      <vt:variant>
        <vt:i4>2752542</vt:i4>
      </vt:variant>
      <vt:variant>
        <vt:i4>75</vt:i4>
      </vt:variant>
      <vt:variant>
        <vt:i4>0</vt:i4>
      </vt:variant>
      <vt:variant>
        <vt:i4>5</vt:i4>
      </vt:variant>
      <vt:variant>
        <vt:lpwstr>http://www.ahrq.gov/professionals/systems/hospital/nicu_toolkit/</vt:lpwstr>
      </vt:variant>
      <vt:variant>
        <vt:lpwstr/>
      </vt:variant>
      <vt:variant>
        <vt:i4>983085</vt:i4>
      </vt:variant>
      <vt:variant>
        <vt:i4>72</vt:i4>
      </vt:variant>
      <vt:variant>
        <vt:i4>0</vt:i4>
      </vt:variant>
      <vt:variant>
        <vt:i4>5</vt:i4>
      </vt:variant>
      <vt:variant>
        <vt:lpwstr>https://www.wwl.nhs.uk/Library/Trust_Board/Open_and_Honest/2013/WWL_Open_and_Honest_Oct13.pdf</vt:lpwstr>
      </vt:variant>
      <vt:variant>
        <vt:lpwstr/>
      </vt:variant>
      <vt:variant>
        <vt:i4>6422571</vt:i4>
      </vt:variant>
      <vt:variant>
        <vt:i4>69</vt:i4>
      </vt:variant>
      <vt:variant>
        <vt:i4>0</vt:i4>
      </vt:variant>
      <vt:variant>
        <vt:i4>5</vt:i4>
      </vt:variant>
      <vt:variant>
        <vt:lpwstr>http://www.hoi.com.au/projects</vt:lpwstr>
      </vt:variant>
      <vt:variant>
        <vt:lpwstr/>
      </vt:variant>
      <vt:variant>
        <vt:i4>6946891</vt:i4>
      </vt:variant>
      <vt:variant>
        <vt:i4>66</vt:i4>
      </vt:variant>
      <vt:variant>
        <vt:i4>0</vt:i4>
      </vt:variant>
      <vt:variant>
        <vt:i4>5</vt:i4>
      </vt:variant>
      <vt:variant>
        <vt:lpwstr>http://www.safetyandquality.gov.au/publications-resources/publications/?acsqhc_programs=11</vt:lpwstr>
      </vt:variant>
      <vt:variant>
        <vt:lpwstr/>
      </vt:variant>
      <vt:variant>
        <vt:i4>6094872</vt:i4>
      </vt:variant>
      <vt:variant>
        <vt:i4>63</vt:i4>
      </vt:variant>
      <vt:variant>
        <vt:i4>0</vt:i4>
      </vt:variant>
      <vt:variant>
        <vt:i4>5</vt:i4>
      </vt:variant>
      <vt:variant>
        <vt:lpwstr>http://intqhc.oxfordjournals.org/content/early/recent?papetoc</vt:lpwstr>
      </vt:variant>
      <vt:variant>
        <vt:lpwstr/>
      </vt:variant>
      <vt:variant>
        <vt:i4>6094928</vt:i4>
      </vt:variant>
      <vt:variant>
        <vt:i4>60</vt:i4>
      </vt:variant>
      <vt:variant>
        <vt:i4>0</vt:i4>
      </vt:variant>
      <vt:variant>
        <vt:i4>5</vt:i4>
      </vt:variant>
      <vt:variant>
        <vt:lpwstr>http://qualitysafety.bmj.com/content/early/recent</vt:lpwstr>
      </vt:variant>
      <vt:variant>
        <vt:lpwstr/>
      </vt:variant>
      <vt:variant>
        <vt:i4>5308481</vt:i4>
      </vt:variant>
      <vt:variant>
        <vt:i4>57</vt:i4>
      </vt:variant>
      <vt:variant>
        <vt:i4>0</vt:i4>
      </vt:variant>
      <vt:variant>
        <vt:i4>5</vt:i4>
      </vt:variant>
      <vt:variant>
        <vt:lpwstr>http://qualitysafety.bmj.com/content/23/2</vt:lpwstr>
      </vt:variant>
      <vt:variant>
        <vt:lpwstr/>
      </vt:variant>
      <vt:variant>
        <vt:i4>7995514</vt:i4>
      </vt:variant>
      <vt:variant>
        <vt:i4>54</vt:i4>
      </vt:variant>
      <vt:variant>
        <vt:i4>0</vt:i4>
      </vt:variant>
      <vt:variant>
        <vt:i4>5</vt:i4>
      </vt:variant>
      <vt:variant>
        <vt:lpwstr>http://www.safetyandquality.gov.au/our-work/safety-in-e-health/</vt:lpwstr>
      </vt:variant>
      <vt:variant>
        <vt:lpwstr/>
      </vt:variant>
      <vt:variant>
        <vt:i4>1704013</vt:i4>
      </vt:variant>
      <vt:variant>
        <vt:i4>51</vt:i4>
      </vt:variant>
      <vt:variant>
        <vt:i4>0</vt:i4>
      </vt:variant>
      <vt:variant>
        <vt:i4>5</vt:i4>
      </vt:variant>
      <vt:variant>
        <vt:lpwstr>http://dx.doi.org/10.1136/amiajnl-2013-002141</vt:lpwstr>
      </vt:variant>
      <vt:variant>
        <vt:lpwstr/>
      </vt:variant>
      <vt:variant>
        <vt:i4>4915230</vt:i4>
      </vt:variant>
      <vt:variant>
        <vt:i4>48</vt:i4>
      </vt:variant>
      <vt:variant>
        <vt:i4>0</vt:i4>
      </vt:variant>
      <vt:variant>
        <vt:i4>5</vt:i4>
      </vt:variant>
      <vt:variant>
        <vt:lpwstr>http://healthit.ahrq.gov/sites/default/files/docs/page/alternate-findings-and-lessons-from-the-ahrq-ambulatory-safety-and-quality-program.pdf</vt:lpwstr>
      </vt:variant>
      <vt:variant>
        <vt:lpwstr/>
      </vt:variant>
      <vt:variant>
        <vt:i4>5701650</vt:i4>
      </vt:variant>
      <vt:variant>
        <vt:i4>45</vt:i4>
      </vt:variant>
      <vt:variant>
        <vt:i4>0</vt:i4>
      </vt:variant>
      <vt:variant>
        <vt:i4>5</vt:i4>
      </vt:variant>
      <vt:variant>
        <vt:lpwstr>http://www.healthit.gov/buzz-blog/electronic-health-and-medical-records/guide-identify-address-unsafe-conditions-health/</vt:lpwstr>
      </vt:variant>
      <vt:variant>
        <vt:lpwstr/>
      </vt:variant>
      <vt:variant>
        <vt:i4>3997751</vt:i4>
      </vt:variant>
      <vt:variant>
        <vt:i4>42</vt:i4>
      </vt:variant>
      <vt:variant>
        <vt:i4>0</vt:i4>
      </vt:variant>
      <vt:variant>
        <vt:i4>5</vt:i4>
      </vt:variant>
      <vt:variant>
        <vt:lpwstr>http://dx.doi.org/10.1097/PTS.0b013e3182a8c2b2</vt:lpwstr>
      </vt:variant>
      <vt:variant>
        <vt:lpwstr/>
      </vt:variant>
      <vt:variant>
        <vt:i4>2228283</vt:i4>
      </vt:variant>
      <vt:variant>
        <vt:i4>39</vt:i4>
      </vt:variant>
      <vt:variant>
        <vt:i4>0</vt:i4>
      </vt:variant>
      <vt:variant>
        <vt:i4>5</vt:i4>
      </vt:variant>
      <vt:variant>
        <vt:lpwstr>http://dx.doi.org/10.1016/j.amjsurg.2013.08.018</vt:lpwstr>
      </vt:variant>
      <vt:variant>
        <vt:lpwstr/>
      </vt:variant>
      <vt:variant>
        <vt:i4>8126520</vt:i4>
      </vt:variant>
      <vt:variant>
        <vt:i4>36</vt:i4>
      </vt:variant>
      <vt:variant>
        <vt:i4>0</vt:i4>
      </vt:variant>
      <vt:variant>
        <vt:i4>5</vt:i4>
      </vt:variant>
      <vt:variant>
        <vt:lpwstr>http://dx.doi.org/10.1016/S1473-3099(13)70295-0</vt:lpwstr>
      </vt:variant>
      <vt:variant>
        <vt:lpwstr/>
      </vt:variant>
      <vt:variant>
        <vt:i4>851983</vt:i4>
      </vt:variant>
      <vt:variant>
        <vt:i4>33</vt:i4>
      </vt:variant>
      <vt:variant>
        <vt:i4>0</vt:i4>
      </vt:variant>
      <vt:variant>
        <vt:i4>5</vt:i4>
      </vt:variant>
      <vt:variant>
        <vt:lpwstr>http://www.safetyandquality.gov.au/our-work/healthcare-associated-infection/</vt:lpwstr>
      </vt:variant>
      <vt:variant>
        <vt:lpwstr/>
      </vt:variant>
      <vt:variant>
        <vt:i4>5505116</vt:i4>
      </vt:variant>
      <vt:variant>
        <vt:i4>30</vt:i4>
      </vt:variant>
      <vt:variant>
        <vt:i4>0</vt:i4>
      </vt:variant>
      <vt:variant>
        <vt:i4>5</vt:i4>
      </vt:variant>
      <vt:variant>
        <vt:lpwstr>http://dx.doi.org/10.1086/673149</vt:lpwstr>
      </vt:variant>
      <vt:variant>
        <vt:lpwstr/>
      </vt:variant>
      <vt:variant>
        <vt:i4>7077994</vt:i4>
      </vt:variant>
      <vt:variant>
        <vt:i4>27</vt:i4>
      </vt:variant>
      <vt:variant>
        <vt:i4>0</vt:i4>
      </vt:variant>
      <vt:variant>
        <vt:i4>5</vt:i4>
      </vt:variant>
      <vt:variant>
        <vt:lpwstr>http://www.ihi.org/knowledge/Pages/IHIWhitePapers/HighImpactLeadership.aspx</vt:lpwstr>
      </vt:variant>
      <vt:variant>
        <vt:lpwstr/>
      </vt:variant>
      <vt:variant>
        <vt:i4>1507337</vt:i4>
      </vt:variant>
      <vt:variant>
        <vt:i4>24</vt:i4>
      </vt:variant>
      <vt:variant>
        <vt:i4>0</vt:i4>
      </vt:variant>
      <vt:variant>
        <vt:i4>5</vt:i4>
      </vt:variant>
      <vt:variant>
        <vt:lpwstr>http://www.health.org.uk/publications/using-clinical-communities-to-improve-quality/</vt:lpwstr>
      </vt:variant>
      <vt:variant>
        <vt:lpwstr/>
      </vt:variant>
      <vt:variant>
        <vt:i4>1572876</vt:i4>
      </vt:variant>
      <vt:variant>
        <vt:i4>21</vt:i4>
      </vt:variant>
      <vt:variant>
        <vt:i4>0</vt:i4>
      </vt:variant>
      <vt:variant>
        <vt:i4>5</vt:i4>
      </vt:variant>
      <vt:variant>
        <vt:lpwstr>http://www.england.nhs.uk/2013/12/15/sir-bruce-keogh-7ds/</vt:lpwstr>
      </vt:variant>
      <vt:variant>
        <vt:lpwstr/>
      </vt:variant>
      <vt:variant>
        <vt:i4>393219</vt:i4>
      </vt:variant>
      <vt:variant>
        <vt:i4>18</vt:i4>
      </vt:variant>
      <vt:variant>
        <vt:i4>0</vt:i4>
      </vt:variant>
      <vt:variant>
        <vt:i4>5</vt:i4>
      </vt:variant>
      <vt:variant>
        <vt:lpwstr>http://www.health.govt.nz/publication/sharing-health-information-toward-better-safer-care</vt:lpwstr>
      </vt:variant>
      <vt:variant>
        <vt:lpwstr/>
      </vt:variant>
      <vt:variant>
        <vt:i4>852012</vt:i4>
      </vt:variant>
      <vt:variant>
        <vt:i4>15</vt:i4>
      </vt:variant>
      <vt:variant>
        <vt:i4>0</vt:i4>
      </vt:variant>
      <vt:variant>
        <vt:i4>5</vt:i4>
      </vt:variant>
      <vt:variant>
        <vt:lpwstr>mailto:niall.johnson@safetyandquality.gov.au</vt:lpwstr>
      </vt:variant>
      <vt:variant>
        <vt:lpwstr/>
      </vt:variant>
      <vt:variant>
        <vt:i4>3670067</vt:i4>
      </vt:variant>
      <vt:variant>
        <vt:i4>12</vt:i4>
      </vt:variant>
      <vt:variant>
        <vt:i4>0</vt:i4>
      </vt:variant>
      <vt:variant>
        <vt:i4>5</vt:i4>
      </vt:variant>
      <vt:variant>
        <vt:lpwstr>http://www.safetyandquality.gov.au/</vt:lpwstr>
      </vt:variant>
      <vt:variant>
        <vt:lpwstr/>
      </vt:variant>
      <vt:variant>
        <vt:i4>4522017</vt:i4>
      </vt:variant>
      <vt:variant>
        <vt:i4>9</vt:i4>
      </vt:variant>
      <vt:variant>
        <vt:i4>0</vt:i4>
      </vt:variant>
      <vt:variant>
        <vt:i4>5</vt:i4>
      </vt:variant>
      <vt:variant>
        <vt:lpwstr>mailto:mail@safetyandquality.gov.au</vt:lpwstr>
      </vt:variant>
      <vt:variant>
        <vt:lpwstr/>
      </vt:variant>
      <vt:variant>
        <vt:i4>4522017</vt:i4>
      </vt:variant>
      <vt:variant>
        <vt:i4>6</vt:i4>
      </vt:variant>
      <vt:variant>
        <vt:i4>0</vt:i4>
      </vt:variant>
      <vt:variant>
        <vt:i4>5</vt:i4>
      </vt:variant>
      <vt:variant>
        <vt:lpwstr>mailto:mail@safetyandquality.gov.au</vt:lpwstr>
      </vt:variant>
      <vt:variant>
        <vt:lpwstr/>
      </vt:variant>
      <vt:variant>
        <vt:i4>3670067</vt:i4>
      </vt:variant>
      <vt:variant>
        <vt:i4>3</vt:i4>
      </vt:variant>
      <vt:variant>
        <vt:i4>0</vt:i4>
      </vt:variant>
      <vt:variant>
        <vt:i4>5</vt:i4>
      </vt:variant>
      <vt:variant>
        <vt:lpwstr>http://www.safetyandquality.gov.au/</vt:lpwstr>
      </vt:variant>
      <vt:variant>
        <vt:lpwstr/>
      </vt:variant>
      <vt:variant>
        <vt:i4>2162797</vt:i4>
      </vt:variant>
      <vt:variant>
        <vt:i4>0</vt:i4>
      </vt:variant>
      <vt:variant>
        <vt:i4>0</vt:i4>
      </vt:variant>
      <vt:variant>
        <vt:i4>5</vt:i4>
      </vt:variant>
      <vt:variant>
        <vt:lpwstr>http://www.safetyandquality.gov.au/publications-resources/on-the-radar/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the Radar Issue 762</dc:title>
  <dc:subject/>
  <dc:creator>Dr Niall Johnson</dc:creator>
  <cp:keywords>On the Radar</cp:keywords>
  <dc:description/>
  <cp:lastModifiedBy>JOHNSON, Niall</cp:lastModifiedBy>
  <cp:revision>41</cp:revision>
  <cp:lastPrinted>2025-07-31T22:38:00Z</cp:lastPrinted>
  <dcterms:created xsi:type="dcterms:W3CDTF">2026-09-20T21:05:00Z</dcterms:created>
  <dcterms:modified xsi:type="dcterms:W3CDTF">2026-09-24T21:42:00Z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DOCTYPE">
    <vt:lpwstr/>
  </property>
  <property fmtid="{D5CDD505-2E9C-101B-9397-08002B2CF9AE}" pid="3" name="DraftType">
    <vt:lpwstr/>
  </property>
  <property fmtid="{D5CDD505-2E9C-101B-9397-08002B2CF9AE}" pid="4" name="WPLUSServerName">
    <vt:lpwstr/>
  </property>
  <property fmtid="{D5CDD505-2E9C-101B-9397-08002B2CF9AE}" pid="5" name="WPLUSDataBaseName">
    <vt:lpwstr/>
  </property>
  <property fmtid="{D5CDD505-2E9C-101B-9397-08002B2CF9AE}" pid="6" name="WPLUSDocumentUNID">
    <vt:lpwstr/>
  </property>
  <property fmtid="{D5CDD505-2E9C-101B-9397-08002B2CF9AE}" pid="7" name="NeverSavedToNT">
    <vt:lpwstr/>
  </property>
  <property fmtid="{D5CDD505-2E9C-101B-9397-08002B2CF9AE}" pid="8" name="ClassificationContentMarkingHeaderShapeIds">
    <vt:lpwstr>59ca9748,f0c743a,4475d17</vt:lpwstr>
  </property>
  <property fmtid="{D5CDD505-2E9C-101B-9397-08002B2CF9AE}" pid="9" name="ClassificationContentMarkingHeaderFontProps">
    <vt:lpwstr>#ff0000,12,Calibri</vt:lpwstr>
  </property>
  <property fmtid="{D5CDD505-2E9C-101B-9397-08002B2CF9AE}" pid="10" name="ClassificationContentMarkingHeaderText">
    <vt:lpwstr>OFFICIAL</vt:lpwstr>
  </property>
  <property fmtid="{D5CDD505-2E9C-101B-9397-08002B2CF9AE}" pid="11" name="ClassificationContentMarkingFooterShapeIds">
    <vt:lpwstr>16a7b9b6,fc8b9dc,1898b133</vt:lpwstr>
  </property>
  <property fmtid="{D5CDD505-2E9C-101B-9397-08002B2CF9AE}" pid="12" name="ClassificationContentMarkingFooterFontProps">
    <vt:lpwstr>#ff0000,12,Calibri</vt:lpwstr>
  </property>
  <property fmtid="{D5CDD505-2E9C-101B-9397-08002B2CF9AE}" pid="13" name="ClassificationContentMarkingFooterText">
    <vt:lpwstr>OFFICIAL</vt:lpwstr>
  </property>
  <property fmtid="{D5CDD505-2E9C-101B-9397-08002B2CF9AE}" pid="14" name="MSIP_Label_7cd3e8b9-ffed-43a8-b7f4-cc2fa0382d36_Enabled">
    <vt:lpwstr>true</vt:lpwstr>
  </property>
  <property fmtid="{D5CDD505-2E9C-101B-9397-08002B2CF9AE}" pid="15" name="MSIP_Label_7cd3e8b9-ffed-43a8-b7f4-cc2fa0382d36_SetDate">
    <vt:lpwstr>2025-11-02T20:43:10Z</vt:lpwstr>
  </property>
  <property fmtid="{D5CDD505-2E9C-101B-9397-08002B2CF9AE}" pid="16" name="MSIP_Label_7cd3e8b9-ffed-43a8-b7f4-cc2fa0382d36_Method">
    <vt:lpwstr>Privileged</vt:lpwstr>
  </property>
  <property fmtid="{D5CDD505-2E9C-101B-9397-08002B2CF9AE}" pid="17" name="MSIP_Label_7cd3e8b9-ffed-43a8-b7f4-cc2fa0382d36_Name">
    <vt:lpwstr>O</vt:lpwstr>
  </property>
  <property fmtid="{D5CDD505-2E9C-101B-9397-08002B2CF9AE}" pid="18" name="MSIP_Label_7cd3e8b9-ffed-43a8-b7f4-cc2fa0382d36_SiteId">
    <vt:lpwstr>34a3929c-73cf-4954-abfe-147dc3517892</vt:lpwstr>
  </property>
  <property fmtid="{D5CDD505-2E9C-101B-9397-08002B2CF9AE}" pid="19" name="MSIP_Label_7cd3e8b9-ffed-43a8-b7f4-cc2fa0382d36_ActionId">
    <vt:lpwstr>b36af4a2-1c8a-42ea-af70-202df92ee5c2</vt:lpwstr>
  </property>
  <property fmtid="{D5CDD505-2E9C-101B-9397-08002B2CF9AE}" pid="20" name="MSIP_Label_7cd3e8b9-ffed-43a8-b7f4-cc2fa0382d36_ContentBits">
    <vt:lpwstr>3</vt:lpwstr>
  </property>
  <property fmtid="{D5CDD505-2E9C-101B-9397-08002B2CF9AE}" pid="21" name="MSIP_Label_7cd3e8b9-ffed-43a8-b7f4-cc2fa0382d36_Tag">
    <vt:lpwstr>10, 0, 1, 1</vt:lpwstr>
  </property>
</Properties>
</file>