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9"/>
      </w:tblGrid>
      <w:tr w:rsidR="00C80AA9" w14:paraId="353B05ED" w14:textId="77777777" w:rsidTr="00750FE1">
        <w:trPr>
          <w:trHeight w:hRule="exact" w:val="2387"/>
        </w:trPr>
        <w:tc>
          <w:tcPr>
            <w:tcW w:w="8239" w:type="dxa"/>
            <w:vAlign w:val="center"/>
          </w:tcPr>
          <w:p w14:paraId="3C20110D" w14:textId="3B9B6B6D" w:rsidR="00750FE1" w:rsidRPr="00750FE1" w:rsidRDefault="00D9142A" w:rsidP="00D9142A">
            <w:pPr>
              <w:pStyle w:val="Title"/>
              <w:rPr>
                <w:color w:val="auto"/>
                <w:sz w:val="48"/>
                <w:szCs w:val="48"/>
              </w:rPr>
            </w:pPr>
            <w:r w:rsidRPr="00D9142A">
              <w:rPr>
                <w:color w:val="auto"/>
                <w:sz w:val="48"/>
                <w:szCs w:val="48"/>
              </w:rPr>
              <w:t>Discontinuation of Levemir</w:t>
            </w:r>
            <w:r w:rsidRPr="00D9142A">
              <w:rPr>
                <w:color w:val="auto"/>
                <w:sz w:val="48"/>
                <w:szCs w:val="48"/>
                <w:vertAlign w:val="superscript"/>
              </w:rPr>
              <w:t>®</w:t>
            </w:r>
            <w:r w:rsidRPr="00D9142A">
              <w:rPr>
                <w:color w:val="auto"/>
                <w:sz w:val="48"/>
                <w:szCs w:val="48"/>
              </w:rPr>
              <w:t xml:space="preserve"> </w:t>
            </w:r>
            <w:r w:rsidR="00987E9F" w:rsidRPr="00D9142A">
              <w:rPr>
                <w:color w:val="auto"/>
                <w:sz w:val="48"/>
                <w:szCs w:val="48"/>
              </w:rPr>
              <w:t>(insulin detemir)</w:t>
            </w:r>
            <w:r w:rsidR="00987E9F">
              <w:rPr>
                <w:color w:val="auto"/>
                <w:sz w:val="48"/>
                <w:szCs w:val="48"/>
              </w:rPr>
              <w:t xml:space="preserve"> </w:t>
            </w:r>
            <w:r w:rsidRPr="00D9142A">
              <w:rPr>
                <w:color w:val="auto"/>
                <w:sz w:val="48"/>
                <w:szCs w:val="48"/>
              </w:rPr>
              <w:t>FlexPen</w:t>
            </w:r>
            <w:r w:rsidRPr="00D9142A">
              <w:rPr>
                <w:color w:val="auto"/>
                <w:sz w:val="48"/>
                <w:szCs w:val="48"/>
                <w:vertAlign w:val="superscript"/>
              </w:rPr>
              <w:t>®</w:t>
            </w:r>
            <w:r w:rsidRPr="00D9142A">
              <w:rPr>
                <w:color w:val="auto"/>
                <w:sz w:val="48"/>
                <w:szCs w:val="48"/>
              </w:rPr>
              <w:t xml:space="preserve"> and Penfill</w:t>
            </w:r>
            <w:r w:rsidRPr="00D9142A">
              <w:rPr>
                <w:color w:val="auto"/>
                <w:sz w:val="48"/>
                <w:szCs w:val="48"/>
                <w:vertAlign w:val="superscript"/>
              </w:rPr>
              <w:t>®</w:t>
            </w:r>
            <w:r w:rsidRPr="00D9142A">
              <w:rPr>
                <w:color w:val="auto"/>
                <w:sz w:val="48"/>
                <w:szCs w:val="48"/>
              </w:rPr>
              <w:t xml:space="preserve"> </w:t>
            </w:r>
          </w:p>
        </w:tc>
      </w:tr>
    </w:tbl>
    <w:p w14:paraId="4E7C27CC" w14:textId="77777777" w:rsidR="0009756B" w:rsidRDefault="0009756B" w:rsidP="00750FE1">
      <w:pPr>
        <w:pStyle w:val="IntroPara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2087BF8D" wp14:editId="37EE119D">
                <wp:extent cx="5615940" cy="1800225"/>
                <wp:effectExtent l="0" t="0" r="3810" b="9525"/>
                <wp:docPr id="100169000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1800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819"/>
                            </w:tblGrid>
                            <w:tr w:rsidR="0009756B" w14:paraId="0FB25E5D" w14:textId="77777777" w:rsidTr="006D16CC">
                              <w:tc>
                                <w:tcPr>
                                  <w:tcW w:w="9114" w:type="dxa"/>
                                  <w:tcBorders>
                                    <w:right w:val="single" w:sz="24" w:space="0" w:color="F0E8FE" w:themeColor="background2"/>
                                  </w:tcBorders>
                                  <w:shd w:val="clear" w:color="auto" w:fill="F0E8FE" w:themeFill="background2"/>
                                </w:tcPr>
                                <w:p w14:paraId="3C0CF69A" w14:textId="39B6578E" w:rsidR="0009756B" w:rsidRPr="00E34182" w:rsidRDefault="008D45C8" w:rsidP="002B3C79">
                                  <w:pPr>
                                    <w:pStyle w:val="BoxHeading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r w:rsidRPr="00E34182">
                                    <w:rPr>
                                      <w:sz w:val="30"/>
                                      <w:szCs w:val="30"/>
                                    </w:rPr>
                                    <w:t>What</w:t>
                                  </w:r>
                                  <w:r w:rsidR="00ED7B54" w:rsidRPr="00E34182">
                                    <w:rPr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766625" w:rsidRPr="00E34182">
                                    <w:rPr>
                                      <w:sz w:val="30"/>
                                      <w:szCs w:val="30"/>
                                    </w:rPr>
                                    <w:t>you need to know</w:t>
                                  </w:r>
                                </w:p>
                                <w:p w14:paraId="6E900D5C" w14:textId="020BD3DF" w:rsidR="008F6C31" w:rsidRDefault="00766625" w:rsidP="0001193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</w:pPr>
                                  <w:r>
                                    <w:t>The T</w:t>
                                  </w:r>
                                  <w:r w:rsidR="00A21C5B">
                                    <w:t xml:space="preserve">herapeutic Goods Administration (TGA) has </w:t>
                                  </w:r>
                                  <w:hyperlink r:id="rId11" w:history="1">
                                    <w:r w:rsidR="00A21C5B" w:rsidRPr="001558E9">
                                      <w:rPr>
                                        <w:rStyle w:val="Hyperlink"/>
                                      </w:rPr>
                                      <w:t>advised</w:t>
                                    </w:r>
                                  </w:hyperlink>
                                  <w:r w:rsidR="00A21C5B">
                                    <w:t xml:space="preserve"> </w:t>
                                  </w:r>
                                  <w:r w:rsidR="00883417">
                                    <w:t>that</w:t>
                                  </w:r>
                                  <w:r w:rsidR="000029F2">
                                    <w:t xml:space="preserve"> </w:t>
                                  </w:r>
                                  <w:r w:rsidR="00C5011A">
                                    <w:t>Levemir</w:t>
                                  </w:r>
                                  <w:r w:rsidR="00446B6E" w:rsidRPr="00011932">
                                    <w:rPr>
                                      <w:vertAlign w:val="superscript"/>
                                    </w:rPr>
                                    <w:t>®</w:t>
                                  </w:r>
                                  <w:r w:rsidR="00C5011A">
                                    <w:t xml:space="preserve"> </w:t>
                                  </w:r>
                                  <w:r w:rsidR="00830EFF" w:rsidRPr="001137BC">
                                    <w:t>FlexPen</w:t>
                                  </w:r>
                                  <w:r w:rsidR="00830EFF" w:rsidRPr="00011932">
                                    <w:rPr>
                                      <w:vertAlign w:val="superscript"/>
                                    </w:rPr>
                                    <w:t>®</w:t>
                                  </w:r>
                                  <w:r w:rsidR="00830EFF" w:rsidRPr="001137BC">
                                    <w:t xml:space="preserve"> </w:t>
                                  </w:r>
                                  <w:r w:rsidR="00830EFF">
                                    <w:t xml:space="preserve">100 units/mL pen device </w:t>
                                  </w:r>
                                  <w:r w:rsidR="00830EFF" w:rsidRPr="001137BC">
                                    <w:t>and Penfill</w:t>
                                  </w:r>
                                  <w:r w:rsidR="00830EFF" w:rsidRPr="00011932">
                                    <w:rPr>
                                      <w:vertAlign w:val="superscript"/>
                                    </w:rPr>
                                    <w:t>®</w:t>
                                  </w:r>
                                  <w:r w:rsidR="00830EFF">
                                    <w:t xml:space="preserve"> </w:t>
                                  </w:r>
                                  <w:r w:rsidR="00830EFF" w:rsidRPr="00A92F91">
                                    <w:t xml:space="preserve">100 </w:t>
                                  </w:r>
                                  <w:r w:rsidR="00830EFF">
                                    <w:t>units</w:t>
                                  </w:r>
                                  <w:r w:rsidR="00830EFF" w:rsidRPr="00A92F91">
                                    <w:t>/m</w:t>
                                  </w:r>
                                  <w:r w:rsidR="00830EFF">
                                    <w:t xml:space="preserve">L </w:t>
                                  </w:r>
                                  <w:r w:rsidR="00830EFF" w:rsidRPr="00A92F91">
                                    <w:t>cartridge</w:t>
                                  </w:r>
                                  <w:r w:rsidR="00F04784">
                                    <w:t xml:space="preserve"> </w:t>
                                  </w:r>
                                  <w:r w:rsidR="00EB602F">
                                    <w:t>will be discontinued</w:t>
                                  </w:r>
                                  <w:r w:rsidR="00B52850">
                                    <w:t xml:space="preserve"> by the manufacturer</w:t>
                                  </w:r>
                                  <w:r w:rsidR="00EB602F">
                                    <w:t xml:space="preserve"> </w:t>
                                  </w:r>
                                  <w:r w:rsidR="00331CD2">
                                    <w:t>in</w:t>
                                  </w:r>
                                  <w:r w:rsidR="00F04784">
                                    <w:t xml:space="preserve"> December 2026</w:t>
                                  </w:r>
                                  <w:r w:rsidR="00011932">
                                    <w:t>.</w:t>
                                  </w:r>
                                </w:p>
                                <w:p w14:paraId="16447F83" w14:textId="18723380" w:rsidR="00B52850" w:rsidRDefault="00B52850" w:rsidP="0001193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</w:pPr>
                                  <w:r>
                                    <w:t>Th</w:t>
                                  </w:r>
                                  <w:r w:rsidR="00A030AD">
                                    <w:t>e</w:t>
                                  </w:r>
                                  <w:r>
                                    <w:t xml:space="preserve"> d</w:t>
                                  </w:r>
                                  <w:r w:rsidR="00750FE1">
                                    <w:t>iscontinuation</w:t>
                                  </w:r>
                                  <w:r>
                                    <w:t xml:space="preserve"> is not related to concerns about the safety and effectiveness of </w:t>
                                  </w:r>
                                  <w:r w:rsidR="00A030AD">
                                    <w:t>Levemir</w:t>
                                  </w:r>
                                  <w:r w:rsidR="00A030AD" w:rsidRPr="00011932">
                                    <w:rPr>
                                      <w:vertAlign w:val="superscript"/>
                                    </w:rPr>
                                    <w:t>®</w:t>
                                  </w:r>
                                  <w:r w:rsidR="00A030AD">
                                    <w:t>.</w:t>
                                  </w:r>
                                </w:p>
                                <w:p w14:paraId="585D55D3" w14:textId="326E7368" w:rsidR="00082309" w:rsidRDefault="00B03A46" w:rsidP="0001193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</w:pPr>
                                  <w:r>
                                    <w:t xml:space="preserve">Speak with your healthcare professional as soon as possible to discuss the most suitable replacement insulin based </w:t>
                                  </w:r>
                                  <w:r w:rsidR="00E34238">
                                    <w:t>o</w:t>
                                  </w:r>
                                  <w:r>
                                    <w:t>n your individual needs and circumstances</w:t>
                                  </w:r>
                                  <w:r w:rsidR="002572C3"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8DAE00A" w14:textId="77777777" w:rsidR="0009756B" w:rsidRPr="00402F1C" w:rsidRDefault="0009756B" w:rsidP="0009756B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087BF8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42.2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" filled="f" stroked="f" strokeweight=".5pt">
                <v:textbox inset="0,0,0,0">
                  <w:txbxContent>
                    <w:tbl>
                      <w:tblPr>
                        <w:tblW w:w="5000" w:type="pct"/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819"/>
                      </w:tblGrid>
                      <w:tr w:rsidR="0009756B" w14:paraId="0FB25E5D" w14:textId="77777777" w:rsidTr="006D16CC">
                        <w:tc>
                          <w:tcPr>
                            <w:tcW w:w="9114" w:type="dxa"/>
                            <w:tcBorders>
                              <w:right w:val="single" w:sz="24" w:space="0" w:color="F0E8FE" w:themeColor="background2"/>
                            </w:tcBorders>
                            <w:shd w:val="clear" w:color="auto" w:fill="F0E8FE" w:themeFill="background2"/>
                          </w:tcPr>
                          <w:p w14:paraId="3C0CF69A" w14:textId="39B6578E" w:rsidR="0009756B" w:rsidRPr="00E34182" w:rsidRDefault="008D45C8" w:rsidP="002B3C79">
                            <w:pPr>
                              <w:pStyle w:val="BoxHeading"/>
                              <w:rPr>
                                <w:sz w:val="30"/>
                                <w:szCs w:val="30"/>
                              </w:rPr>
                            </w:pPr>
                            <w:r w:rsidRPr="00E34182">
                              <w:rPr>
                                <w:sz w:val="30"/>
                                <w:szCs w:val="30"/>
                              </w:rPr>
                              <w:t>What</w:t>
                            </w:r>
                            <w:r w:rsidR="00ED7B54" w:rsidRPr="00E34182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66625" w:rsidRPr="00E34182">
                              <w:rPr>
                                <w:sz w:val="30"/>
                                <w:szCs w:val="30"/>
                              </w:rPr>
                              <w:t>you need to know</w:t>
                            </w:r>
                          </w:p>
                          <w:p w14:paraId="6E900D5C" w14:textId="020BD3DF" w:rsidR="008F6C31" w:rsidRDefault="00766625" w:rsidP="0001193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The T</w:t>
                            </w:r>
                            <w:r w:rsidR="00A21C5B">
                              <w:t xml:space="preserve">herapeutic Goods Administration (TGA) has </w:t>
                            </w:r>
                            <w:hyperlink r:id="rId12" w:history="1">
                              <w:r w:rsidR="00A21C5B" w:rsidRPr="001558E9">
                                <w:rPr>
                                  <w:rStyle w:val="Hyperlink"/>
                                </w:rPr>
                                <w:t>advised</w:t>
                              </w:r>
                            </w:hyperlink>
                            <w:r w:rsidR="00A21C5B">
                              <w:t xml:space="preserve"> </w:t>
                            </w:r>
                            <w:r w:rsidR="00883417">
                              <w:t>that</w:t>
                            </w:r>
                            <w:r w:rsidR="000029F2">
                              <w:t xml:space="preserve"> </w:t>
                            </w:r>
                            <w:r w:rsidR="00C5011A">
                              <w:t>Levemir</w:t>
                            </w:r>
                            <w:r w:rsidR="00446B6E" w:rsidRPr="00011932">
                              <w:rPr>
                                <w:vertAlign w:val="superscript"/>
                              </w:rPr>
                              <w:t>®</w:t>
                            </w:r>
                            <w:r w:rsidR="00C5011A">
                              <w:t xml:space="preserve"> </w:t>
                            </w:r>
                            <w:r w:rsidR="00830EFF" w:rsidRPr="001137BC">
                              <w:t>FlexPen</w:t>
                            </w:r>
                            <w:r w:rsidR="00830EFF" w:rsidRPr="00011932">
                              <w:rPr>
                                <w:vertAlign w:val="superscript"/>
                              </w:rPr>
                              <w:t>®</w:t>
                            </w:r>
                            <w:r w:rsidR="00830EFF" w:rsidRPr="001137BC">
                              <w:t xml:space="preserve"> </w:t>
                            </w:r>
                            <w:r w:rsidR="00830EFF">
                              <w:t xml:space="preserve">100 units/mL pen device </w:t>
                            </w:r>
                            <w:r w:rsidR="00830EFF" w:rsidRPr="001137BC">
                              <w:t>and Penfill</w:t>
                            </w:r>
                            <w:r w:rsidR="00830EFF" w:rsidRPr="00011932">
                              <w:rPr>
                                <w:vertAlign w:val="superscript"/>
                              </w:rPr>
                              <w:t>®</w:t>
                            </w:r>
                            <w:r w:rsidR="00830EFF">
                              <w:t xml:space="preserve"> </w:t>
                            </w:r>
                            <w:r w:rsidR="00830EFF" w:rsidRPr="00A92F91">
                              <w:t xml:space="preserve">100 </w:t>
                            </w:r>
                            <w:r w:rsidR="00830EFF">
                              <w:t>units</w:t>
                            </w:r>
                            <w:r w:rsidR="00830EFF" w:rsidRPr="00A92F91">
                              <w:t>/m</w:t>
                            </w:r>
                            <w:r w:rsidR="00830EFF">
                              <w:t xml:space="preserve">L </w:t>
                            </w:r>
                            <w:r w:rsidR="00830EFF" w:rsidRPr="00A92F91">
                              <w:t>cartridge</w:t>
                            </w:r>
                            <w:r w:rsidR="00F04784">
                              <w:t xml:space="preserve"> </w:t>
                            </w:r>
                            <w:r w:rsidR="00EB602F">
                              <w:t>will be discontinued</w:t>
                            </w:r>
                            <w:r w:rsidR="00B52850">
                              <w:t xml:space="preserve"> by the manufacturer</w:t>
                            </w:r>
                            <w:r w:rsidR="00EB602F">
                              <w:t xml:space="preserve"> </w:t>
                            </w:r>
                            <w:r w:rsidR="00331CD2">
                              <w:t>in</w:t>
                            </w:r>
                            <w:r w:rsidR="00F04784">
                              <w:t xml:space="preserve"> December 2026</w:t>
                            </w:r>
                            <w:r w:rsidR="00011932">
                              <w:t>.</w:t>
                            </w:r>
                          </w:p>
                          <w:p w14:paraId="16447F83" w14:textId="18723380" w:rsidR="00B52850" w:rsidRDefault="00B52850" w:rsidP="0001193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Th</w:t>
                            </w:r>
                            <w:r w:rsidR="00A030AD">
                              <w:t>e</w:t>
                            </w:r>
                            <w:r>
                              <w:t xml:space="preserve"> d</w:t>
                            </w:r>
                            <w:r w:rsidR="00750FE1">
                              <w:t>iscontinuation</w:t>
                            </w:r>
                            <w:r>
                              <w:t xml:space="preserve"> is not related to concerns about the safety and effectiveness of </w:t>
                            </w:r>
                            <w:r w:rsidR="00A030AD">
                              <w:t>Levemir</w:t>
                            </w:r>
                            <w:r w:rsidR="00A030AD" w:rsidRPr="00011932">
                              <w:rPr>
                                <w:vertAlign w:val="superscript"/>
                              </w:rPr>
                              <w:t>®</w:t>
                            </w:r>
                            <w:r w:rsidR="00A030AD">
                              <w:t>.</w:t>
                            </w:r>
                          </w:p>
                          <w:p w14:paraId="585D55D3" w14:textId="326E7368" w:rsidR="00082309" w:rsidRDefault="00B03A46" w:rsidP="0001193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Speak with your healthcare professional as soon as possible to discuss the most suitable replacement insulin based </w:t>
                            </w:r>
                            <w:r w:rsidR="00E34238">
                              <w:t>o</w:t>
                            </w:r>
                            <w:r>
                              <w:t>n your individual needs and circumstances</w:t>
                            </w:r>
                            <w:r w:rsidR="002572C3">
                              <w:t>.</w:t>
                            </w:r>
                          </w:p>
                        </w:tc>
                      </w:tr>
                    </w:tbl>
                    <w:p w14:paraId="48DAE00A" w14:textId="77777777" w:rsidR="0009756B" w:rsidRPr="00402F1C" w:rsidRDefault="0009756B" w:rsidP="0009756B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E3FF80" w14:textId="397D757E" w:rsidR="00D75E6D" w:rsidRDefault="00D75E6D" w:rsidP="00D75E6D">
      <w:pPr>
        <w:pStyle w:val="Heading1"/>
      </w:pPr>
      <w:r>
        <w:t>What is Levemir</w:t>
      </w:r>
      <w:r w:rsidRPr="00D75E6D">
        <w:rPr>
          <w:vertAlign w:val="superscript"/>
        </w:rPr>
        <w:t>®</w:t>
      </w:r>
      <w:r>
        <w:t xml:space="preserve"> (insulin detemir)?</w:t>
      </w:r>
    </w:p>
    <w:p w14:paraId="3ABF1427" w14:textId="7099D4A3" w:rsidR="00D75E6D" w:rsidRDefault="00DB6BBD" w:rsidP="00D75E6D">
      <w:r w:rsidRPr="001137BC">
        <w:t>Levemir</w:t>
      </w:r>
      <w:r w:rsidRPr="006F1ED9">
        <w:rPr>
          <w:vertAlign w:val="superscript"/>
        </w:rPr>
        <w:t>®</w:t>
      </w:r>
      <w:r w:rsidRPr="001137BC">
        <w:t xml:space="preserve"> </w:t>
      </w:r>
      <w:r>
        <w:t>(i</w:t>
      </w:r>
      <w:r w:rsidR="004178AF">
        <w:t>nsulin detemir</w:t>
      </w:r>
      <w:r>
        <w:t>)</w:t>
      </w:r>
      <w:r w:rsidR="004178AF">
        <w:t xml:space="preserve"> is a long-acting insulin</w:t>
      </w:r>
      <w:r w:rsidR="008D3DCA">
        <w:t xml:space="preserve"> </w:t>
      </w:r>
      <w:r w:rsidR="000D03DE">
        <w:t xml:space="preserve">used </w:t>
      </w:r>
      <w:r w:rsidR="006E40D4">
        <w:t>to help manage</w:t>
      </w:r>
      <w:r w:rsidR="000D03DE">
        <w:t xml:space="preserve"> diabete</w:t>
      </w:r>
      <w:r w:rsidR="00421CA2">
        <w:t xml:space="preserve">s. It </w:t>
      </w:r>
      <w:r>
        <w:t xml:space="preserve">is </w:t>
      </w:r>
      <w:r w:rsidR="006E40D4">
        <w:t>used</w:t>
      </w:r>
      <w:r w:rsidR="00421CA2">
        <w:t xml:space="preserve"> once or twice</w:t>
      </w:r>
      <w:r w:rsidR="007D6A7E">
        <w:t xml:space="preserve"> a</w:t>
      </w:r>
      <w:r w:rsidR="00421CA2">
        <w:t xml:space="preserve"> </w:t>
      </w:r>
      <w:r w:rsidR="006E40D4">
        <w:t>day</w:t>
      </w:r>
      <w:r w:rsidR="00421CA2">
        <w:t xml:space="preserve">, depending on </w:t>
      </w:r>
      <w:r w:rsidR="006E40D4">
        <w:t>your needs</w:t>
      </w:r>
      <w:r w:rsidR="00421CA2">
        <w:t xml:space="preserve">. </w:t>
      </w:r>
    </w:p>
    <w:p w14:paraId="5B449614" w14:textId="01AC41B9" w:rsidR="00421CA2" w:rsidRDefault="0026123E" w:rsidP="0026123E">
      <w:pPr>
        <w:pStyle w:val="Heading1"/>
      </w:pPr>
      <w:r>
        <w:t>What does this mean for me?</w:t>
      </w:r>
    </w:p>
    <w:p w14:paraId="72B30069" w14:textId="1D32C58E" w:rsidR="0026123E" w:rsidRDefault="0026123E" w:rsidP="0026123E">
      <w:r>
        <w:t xml:space="preserve">If you </w:t>
      </w:r>
      <w:r w:rsidR="00E74737">
        <w:t xml:space="preserve">currently </w:t>
      </w:r>
      <w:r>
        <w:t>use</w:t>
      </w:r>
      <w:r w:rsidR="00DB6BBD" w:rsidRPr="00DB6BBD">
        <w:t xml:space="preserve"> </w:t>
      </w:r>
      <w:r w:rsidR="00DB6BBD" w:rsidRPr="001137BC">
        <w:t>Levemir</w:t>
      </w:r>
      <w:r w:rsidR="00DB6BBD" w:rsidRPr="006F1ED9">
        <w:rPr>
          <w:vertAlign w:val="superscript"/>
        </w:rPr>
        <w:t>®</w:t>
      </w:r>
      <w:r w:rsidR="00DB6BBD" w:rsidRPr="001137BC">
        <w:t xml:space="preserve"> FlexPen</w:t>
      </w:r>
      <w:r w:rsidR="00DB6BBD" w:rsidRPr="006F1ED9">
        <w:rPr>
          <w:vertAlign w:val="superscript"/>
        </w:rPr>
        <w:t>®</w:t>
      </w:r>
      <w:r w:rsidR="00DB6BBD">
        <w:t xml:space="preserve"> pen device or</w:t>
      </w:r>
      <w:r w:rsidR="00DB6BBD" w:rsidRPr="001137BC">
        <w:t xml:space="preserve"> Penfill</w:t>
      </w:r>
      <w:r w:rsidR="00DB6BBD" w:rsidRPr="006F1ED9">
        <w:rPr>
          <w:vertAlign w:val="superscript"/>
        </w:rPr>
        <w:t>®</w:t>
      </w:r>
      <w:r w:rsidR="00DB6BBD">
        <w:t xml:space="preserve"> </w:t>
      </w:r>
      <w:r w:rsidR="00DB6BBD" w:rsidRPr="00A92F91">
        <w:t xml:space="preserve">100 </w:t>
      </w:r>
      <w:r w:rsidR="00DB6BBD">
        <w:t>units</w:t>
      </w:r>
      <w:r w:rsidR="00DB6BBD" w:rsidRPr="00A92F91">
        <w:t>/m</w:t>
      </w:r>
      <w:r w:rsidR="00DB6BBD">
        <w:t xml:space="preserve">L </w:t>
      </w:r>
      <w:r w:rsidR="00DB6BBD" w:rsidRPr="00A92F91">
        <w:t>cartridge</w:t>
      </w:r>
    </w:p>
    <w:p w14:paraId="4A86E08B" w14:textId="45772ACD" w:rsidR="0026123E" w:rsidRDefault="00167EF9" w:rsidP="0026123E">
      <w:pPr>
        <w:pStyle w:val="ListParagraph"/>
        <w:numPr>
          <w:ilvl w:val="0"/>
          <w:numId w:val="9"/>
        </w:numPr>
      </w:pPr>
      <w:r>
        <w:t>c</w:t>
      </w:r>
      <w:r w:rsidR="0026123E">
        <w:t xml:space="preserve">ontinue using </w:t>
      </w:r>
      <w:r w:rsidR="00F62536">
        <w:t>Levemir</w:t>
      </w:r>
      <w:r w:rsidR="00E34238" w:rsidRPr="006F1ED9">
        <w:rPr>
          <w:vertAlign w:val="superscript"/>
        </w:rPr>
        <w:t>®</w:t>
      </w:r>
      <w:r w:rsidR="0026123E">
        <w:t xml:space="preserve"> as prescribed</w:t>
      </w:r>
    </w:p>
    <w:p w14:paraId="1746898C" w14:textId="05628A72" w:rsidR="00167EF9" w:rsidRDefault="007041B3" w:rsidP="0026123E">
      <w:pPr>
        <w:pStyle w:val="ListParagraph"/>
        <w:numPr>
          <w:ilvl w:val="0"/>
          <w:numId w:val="9"/>
        </w:numPr>
      </w:pPr>
      <w:r>
        <w:t>contact</w:t>
      </w:r>
      <w:r w:rsidR="002C68B4">
        <w:t xml:space="preserve"> your healthcare professional </w:t>
      </w:r>
      <w:r w:rsidR="009B1ED8">
        <w:t xml:space="preserve">as soon as practicable </w:t>
      </w:r>
      <w:r w:rsidR="00BE1D22">
        <w:t xml:space="preserve">to discuss </w:t>
      </w:r>
      <w:r w:rsidR="009A49AF">
        <w:t xml:space="preserve">changing </w:t>
      </w:r>
      <w:r w:rsidR="00800364">
        <w:t>to an alternative insulin</w:t>
      </w:r>
      <w:r w:rsidR="00684650">
        <w:t xml:space="preserve"> </w:t>
      </w:r>
    </w:p>
    <w:p w14:paraId="1C92B3CC" w14:textId="31166CE7" w:rsidR="009514B9" w:rsidRDefault="009514B9" w:rsidP="009514B9">
      <w:pPr>
        <w:pStyle w:val="ListParagraph"/>
        <w:numPr>
          <w:ilvl w:val="0"/>
          <w:numId w:val="9"/>
        </w:numPr>
      </w:pPr>
      <w:r>
        <w:t xml:space="preserve">do not stop or change </w:t>
      </w:r>
      <w:r w:rsidR="00F62536">
        <w:t>Levemir</w:t>
      </w:r>
      <w:r w:rsidR="002B65E4" w:rsidRPr="006F1ED9">
        <w:rPr>
          <w:vertAlign w:val="superscript"/>
        </w:rPr>
        <w:t>®</w:t>
      </w:r>
      <w:r>
        <w:t xml:space="preserve"> </w:t>
      </w:r>
      <w:r w:rsidR="006E40D4">
        <w:t>on your own</w:t>
      </w:r>
    </w:p>
    <w:p w14:paraId="714D027D" w14:textId="77A47502" w:rsidR="002C68B4" w:rsidRDefault="002C68B4" w:rsidP="0026123E">
      <w:pPr>
        <w:pStyle w:val="ListParagraph"/>
        <w:numPr>
          <w:ilvl w:val="0"/>
          <w:numId w:val="9"/>
        </w:numPr>
      </w:pPr>
      <w:r>
        <w:t xml:space="preserve">allow enough time to plan and </w:t>
      </w:r>
      <w:r w:rsidR="005B6902">
        <w:t xml:space="preserve">manage the </w:t>
      </w:r>
      <w:r w:rsidR="006E40D4">
        <w:t>change</w:t>
      </w:r>
      <w:r w:rsidR="00F14F99">
        <w:t xml:space="preserve"> </w:t>
      </w:r>
      <w:r w:rsidR="005B6902">
        <w:t>safely</w:t>
      </w:r>
      <w:r w:rsidR="009514B9">
        <w:t xml:space="preserve"> before December 2026</w:t>
      </w:r>
      <w:r w:rsidR="009B1ED8">
        <w:t>, before your Levemir</w:t>
      </w:r>
      <w:r w:rsidR="009B1ED8" w:rsidRPr="006F1ED9">
        <w:rPr>
          <w:vertAlign w:val="superscript"/>
        </w:rPr>
        <w:t>®</w:t>
      </w:r>
      <w:r w:rsidR="009B1ED8">
        <w:t xml:space="preserve"> supply runs out or expires.</w:t>
      </w:r>
    </w:p>
    <w:p w14:paraId="7C6F9E19" w14:textId="38EA205D" w:rsidR="005B6902" w:rsidRDefault="005B6902" w:rsidP="005B6902">
      <w:pPr>
        <w:pStyle w:val="Heading1"/>
      </w:pPr>
      <w:r>
        <w:t>Wh</w:t>
      </w:r>
      <w:r w:rsidR="00385FF0">
        <w:t>at alternative insulins</w:t>
      </w:r>
      <w:r w:rsidR="00183449">
        <w:t xml:space="preserve"> are available</w:t>
      </w:r>
      <w:r>
        <w:t>?</w:t>
      </w:r>
    </w:p>
    <w:p w14:paraId="760B9816" w14:textId="5A857D30" w:rsidR="00B96353" w:rsidRDefault="00B52850" w:rsidP="005B6902">
      <w:r>
        <w:t>Although there is no direct replacement for Levemir</w:t>
      </w:r>
      <w:r w:rsidRPr="00011932">
        <w:rPr>
          <w:vertAlign w:val="superscript"/>
        </w:rPr>
        <w:t>®</w:t>
      </w:r>
      <w:r>
        <w:t xml:space="preserve">, </w:t>
      </w:r>
      <w:r w:rsidR="00F7725A">
        <w:t>several</w:t>
      </w:r>
      <w:r>
        <w:t xml:space="preserve"> </w:t>
      </w:r>
      <w:r w:rsidR="00F7725A">
        <w:t>other</w:t>
      </w:r>
      <w:r>
        <w:t xml:space="preserve"> insulin products are available in Australia. </w:t>
      </w:r>
      <w:r w:rsidR="00C51F35">
        <w:t>When deciding</w:t>
      </w:r>
      <w:r w:rsidR="009A49AF">
        <w:t xml:space="preserve"> </w:t>
      </w:r>
      <w:r w:rsidR="009514B9">
        <w:t xml:space="preserve">on the most </w:t>
      </w:r>
      <w:r w:rsidR="006E40D4">
        <w:t>suitable</w:t>
      </w:r>
      <w:r w:rsidR="009514B9">
        <w:t xml:space="preserve"> </w:t>
      </w:r>
      <w:r w:rsidR="00C51F35">
        <w:t>alternative</w:t>
      </w:r>
      <w:r w:rsidR="00F14F99">
        <w:t>,</w:t>
      </w:r>
      <w:r w:rsidR="009514B9">
        <w:t xml:space="preserve"> you</w:t>
      </w:r>
      <w:r w:rsidR="00F14F99">
        <w:t xml:space="preserve"> and</w:t>
      </w:r>
      <w:r w:rsidR="00C51F35">
        <w:t xml:space="preserve"> y</w:t>
      </w:r>
      <w:r w:rsidR="002E7488">
        <w:t>our healthcare professional will consider facto</w:t>
      </w:r>
      <w:r w:rsidR="00C51F35">
        <w:t>r</w:t>
      </w:r>
      <w:r w:rsidR="002E7488">
        <w:t>s such as:</w:t>
      </w:r>
      <w:r w:rsidR="00996789">
        <w:t xml:space="preserve"> </w:t>
      </w:r>
    </w:p>
    <w:p w14:paraId="22D5D8B7" w14:textId="333AB9F7" w:rsidR="00C51F35" w:rsidRDefault="00C51F35" w:rsidP="00C51F35">
      <w:pPr>
        <w:pStyle w:val="ListParagraph"/>
        <w:numPr>
          <w:ilvl w:val="0"/>
          <w:numId w:val="10"/>
        </w:numPr>
      </w:pPr>
      <w:r>
        <w:t>your type of diabetes</w:t>
      </w:r>
    </w:p>
    <w:p w14:paraId="7AFB1C86" w14:textId="1CF8DC00" w:rsidR="00C51F35" w:rsidRDefault="00C51F35" w:rsidP="00C51F35">
      <w:pPr>
        <w:pStyle w:val="ListParagraph"/>
        <w:numPr>
          <w:ilvl w:val="0"/>
          <w:numId w:val="10"/>
        </w:numPr>
      </w:pPr>
      <w:r>
        <w:t xml:space="preserve">your current </w:t>
      </w:r>
      <w:r w:rsidR="00D2153F">
        <w:t>diabetes</w:t>
      </w:r>
      <w:r>
        <w:t xml:space="preserve"> management</w:t>
      </w:r>
      <w:r w:rsidR="00E34238">
        <w:t xml:space="preserve"> plan</w:t>
      </w:r>
    </w:p>
    <w:p w14:paraId="467605D2" w14:textId="04749610" w:rsidR="00C51F35" w:rsidRDefault="00D2153F" w:rsidP="00C51F35">
      <w:pPr>
        <w:pStyle w:val="ListParagraph"/>
        <w:numPr>
          <w:ilvl w:val="0"/>
          <w:numId w:val="10"/>
        </w:numPr>
      </w:pPr>
      <w:r>
        <w:t>your</w:t>
      </w:r>
      <w:r w:rsidR="009B1ED8">
        <w:t xml:space="preserve"> current</w:t>
      </w:r>
      <w:r>
        <w:t xml:space="preserve"> insulin dose</w:t>
      </w:r>
      <w:r w:rsidR="009B1ED8">
        <w:t>(</w:t>
      </w:r>
      <w:r>
        <w:t>s</w:t>
      </w:r>
      <w:r w:rsidR="009B1ED8">
        <w:t>)</w:t>
      </w:r>
    </w:p>
    <w:p w14:paraId="612AF593" w14:textId="21B03D05" w:rsidR="00D2153F" w:rsidRDefault="00D2153F" w:rsidP="00C51F35">
      <w:pPr>
        <w:pStyle w:val="ListParagraph"/>
        <w:numPr>
          <w:ilvl w:val="0"/>
          <w:numId w:val="10"/>
        </w:numPr>
      </w:pPr>
      <w:r>
        <w:t>your lifestyle and preferences</w:t>
      </w:r>
    </w:p>
    <w:p w14:paraId="16012A1B" w14:textId="5B92353B" w:rsidR="00996789" w:rsidRDefault="00D2153F" w:rsidP="005B6902">
      <w:pPr>
        <w:pStyle w:val="ListParagraph"/>
        <w:numPr>
          <w:ilvl w:val="0"/>
          <w:numId w:val="10"/>
        </w:numPr>
      </w:pPr>
      <w:r>
        <w:t xml:space="preserve">other health conditions </w:t>
      </w:r>
      <w:r w:rsidR="00E34238">
        <w:t xml:space="preserve">you may have </w:t>
      </w:r>
      <w:r>
        <w:t xml:space="preserve">and </w:t>
      </w:r>
      <w:r w:rsidR="00E34238">
        <w:t xml:space="preserve">other </w:t>
      </w:r>
      <w:r>
        <w:t>medicines</w:t>
      </w:r>
      <w:r w:rsidR="00E34238">
        <w:t xml:space="preserve"> you are taking</w:t>
      </w:r>
      <w:r>
        <w:t>.</w:t>
      </w:r>
    </w:p>
    <w:p w14:paraId="69BBBDDA" w14:textId="6577B217" w:rsidR="00996789" w:rsidRPr="005B6902" w:rsidRDefault="00996789" w:rsidP="005B6902">
      <w:r>
        <w:t>The</w:t>
      </w:r>
      <w:r w:rsidR="00F14F99">
        <w:t xml:space="preserve"> most suitable</w:t>
      </w:r>
      <w:r>
        <w:t xml:space="preserve"> insulin selected for you may differ from </w:t>
      </w:r>
      <w:r w:rsidR="00F14F99">
        <w:t xml:space="preserve">that chosen </w:t>
      </w:r>
      <w:r>
        <w:t>for another person using Levemir</w:t>
      </w:r>
      <w:r w:rsidRPr="00011932">
        <w:rPr>
          <w:vertAlign w:val="superscript"/>
        </w:rPr>
        <w:t>®</w:t>
      </w:r>
      <w:r>
        <w:t>.</w:t>
      </w:r>
    </w:p>
    <w:p w14:paraId="74959DA7" w14:textId="61E9D0F2" w:rsidR="0025330A" w:rsidRDefault="0025330A" w:rsidP="00777672">
      <w:pPr>
        <w:pStyle w:val="Heading1"/>
      </w:pPr>
      <w:r>
        <w:lastRenderedPageBreak/>
        <w:t xml:space="preserve">What </w:t>
      </w:r>
      <w:r w:rsidR="00DD50AF">
        <w:t>could</w:t>
      </w:r>
      <w:r>
        <w:t xml:space="preserve"> I discuss with my healthcare professional?</w:t>
      </w:r>
    </w:p>
    <w:p w14:paraId="09919893" w14:textId="0C8DE1EA" w:rsidR="00684650" w:rsidRDefault="00684650" w:rsidP="00684650">
      <w:r>
        <w:t>When discussing the change, consider asking:</w:t>
      </w:r>
    </w:p>
    <w:p w14:paraId="6C0DCA2A" w14:textId="1A36009B" w:rsidR="00B52850" w:rsidRDefault="00B52850" w:rsidP="009B1ED8">
      <w:pPr>
        <w:pStyle w:val="ListParagraph"/>
        <w:numPr>
          <w:ilvl w:val="0"/>
          <w:numId w:val="12"/>
        </w:numPr>
      </w:pPr>
      <w:r>
        <w:t>When should I</w:t>
      </w:r>
      <w:r w:rsidR="00750FE1">
        <w:t xml:space="preserve"> plan to</w:t>
      </w:r>
      <w:r>
        <w:t xml:space="preserve"> switch </w:t>
      </w:r>
      <w:r w:rsidR="00750FE1">
        <w:t>from Levemir</w:t>
      </w:r>
      <w:r w:rsidR="00750FE1" w:rsidRPr="00011932">
        <w:rPr>
          <w:vertAlign w:val="superscript"/>
        </w:rPr>
        <w:t>®</w:t>
      </w:r>
      <w:r w:rsidR="00750FE1">
        <w:t xml:space="preserve"> to</w:t>
      </w:r>
      <w:r>
        <w:t xml:space="preserve"> my new insulin?</w:t>
      </w:r>
    </w:p>
    <w:p w14:paraId="2858F005" w14:textId="3E4023F2" w:rsidR="00BF51F4" w:rsidRDefault="00073E29" w:rsidP="00BF51F4">
      <w:pPr>
        <w:pStyle w:val="ListParagraph"/>
        <w:numPr>
          <w:ilvl w:val="0"/>
          <w:numId w:val="12"/>
        </w:numPr>
      </w:pPr>
      <w:r>
        <w:t>Which insulin will replace</w:t>
      </w:r>
      <w:r w:rsidR="00B52850">
        <w:t xml:space="preserve"> my</w:t>
      </w:r>
      <w:r>
        <w:t xml:space="preserve"> Levemir</w:t>
      </w:r>
      <w:r w:rsidR="00845431" w:rsidRPr="00011932">
        <w:rPr>
          <w:vertAlign w:val="superscript"/>
        </w:rPr>
        <w:t>®</w:t>
      </w:r>
      <w:r w:rsidR="0044388A">
        <w:t xml:space="preserve"> and how much will it cost</w:t>
      </w:r>
      <w:r>
        <w:t>?</w:t>
      </w:r>
    </w:p>
    <w:p w14:paraId="46F32ADF" w14:textId="5CDA8BFA" w:rsidR="00073E29" w:rsidRDefault="00073E29" w:rsidP="00BF51F4">
      <w:pPr>
        <w:pStyle w:val="ListParagraph"/>
        <w:numPr>
          <w:ilvl w:val="0"/>
          <w:numId w:val="12"/>
        </w:numPr>
      </w:pPr>
      <w:r>
        <w:t>Will my dose change?</w:t>
      </w:r>
    </w:p>
    <w:p w14:paraId="6B944045" w14:textId="497A9433" w:rsidR="00073E29" w:rsidRDefault="00073E29" w:rsidP="00BF51F4">
      <w:pPr>
        <w:pStyle w:val="ListParagraph"/>
        <w:numPr>
          <w:ilvl w:val="0"/>
          <w:numId w:val="12"/>
        </w:numPr>
      </w:pPr>
      <w:r>
        <w:t>Will I need a different injection device?</w:t>
      </w:r>
      <w:r w:rsidR="009B1ED8">
        <w:t xml:space="preserve"> If so, how do I use it?</w:t>
      </w:r>
    </w:p>
    <w:p w14:paraId="45E26589" w14:textId="2735B217" w:rsidR="00073E29" w:rsidRDefault="00844229" w:rsidP="00BF51F4">
      <w:pPr>
        <w:pStyle w:val="ListParagraph"/>
        <w:numPr>
          <w:ilvl w:val="0"/>
          <w:numId w:val="12"/>
        </w:numPr>
      </w:pPr>
      <w:r>
        <w:t>How often should I check my blood sugar level</w:t>
      </w:r>
      <w:r w:rsidR="00BD0349">
        <w:t xml:space="preserve">s during the </w:t>
      </w:r>
      <w:r w:rsidR="006E40D4">
        <w:t>change</w:t>
      </w:r>
      <w:r w:rsidR="00BD0349">
        <w:t>?</w:t>
      </w:r>
    </w:p>
    <w:p w14:paraId="0C5DD5B4" w14:textId="3F33146D" w:rsidR="00D04F9D" w:rsidRDefault="00D04F9D" w:rsidP="00BF51F4">
      <w:pPr>
        <w:pStyle w:val="ListParagraph"/>
        <w:numPr>
          <w:ilvl w:val="0"/>
          <w:numId w:val="12"/>
        </w:numPr>
      </w:pPr>
      <w:r>
        <w:t>How can I access my new insulin product?</w:t>
      </w:r>
    </w:p>
    <w:p w14:paraId="2B1CDDDC" w14:textId="77777777" w:rsidR="009B1ED8" w:rsidRDefault="009B1ED8" w:rsidP="009B1ED8">
      <w:pPr>
        <w:pStyle w:val="ListParagraph"/>
        <w:numPr>
          <w:ilvl w:val="0"/>
          <w:numId w:val="12"/>
        </w:numPr>
      </w:pPr>
      <w:r>
        <w:t>Am I eligible for a subsidised continuous glucose monitor (CGM)?</w:t>
      </w:r>
    </w:p>
    <w:p w14:paraId="5AF4A5DE" w14:textId="0613509C" w:rsidR="00BD0349" w:rsidRDefault="00BD0349" w:rsidP="00BF51F4">
      <w:pPr>
        <w:pStyle w:val="ListParagraph"/>
        <w:numPr>
          <w:ilvl w:val="0"/>
          <w:numId w:val="12"/>
        </w:numPr>
      </w:pPr>
      <w:r>
        <w:t xml:space="preserve">Who </w:t>
      </w:r>
      <w:r w:rsidR="00E34238">
        <w:t>sh</w:t>
      </w:r>
      <w:r w:rsidR="003B31A0">
        <w:t>ould</w:t>
      </w:r>
      <w:r>
        <w:t xml:space="preserve"> I contact if I have concerns after changing insulin?</w:t>
      </w:r>
    </w:p>
    <w:p w14:paraId="277AD01E" w14:textId="1E5D1464" w:rsidR="00DB0933" w:rsidRDefault="00DB0933" w:rsidP="00BF51F4">
      <w:pPr>
        <w:pStyle w:val="ListParagraph"/>
        <w:numPr>
          <w:ilvl w:val="0"/>
          <w:numId w:val="12"/>
        </w:numPr>
      </w:pPr>
      <w:r w:rsidRPr="00DB0933">
        <w:t xml:space="preserve">What </w:t>
      </w:r>
      <w:r w:rsidR="00E34238">
        <w:t>sh</w:t>
      </w:r>
      <w:r w:rsidR="003B31A0">
        <w:t>ould</w:t>
      </w:r>
      <w:r w:rsidRPr="00DB0933">
        <w:t xml:space="preserve"> I do if </w:t>
      </w:r>
      <w:r w:rsidR="00DD50AF">
        <w:t>my bl</w:t>
      </w:r>
      <w:r w:rsidRPr="00DB0933">
        <w:t xml:space="preserve">ood </w:t>
      </w:r>
      <w:r w:rsidR="00DD50AF">
        <w:t>sugar</w:t>
      </w:r>
      <w:r w:rsidRPr="00DB0933">
        <w:t xml:space="preserve"> </w:t>
      </w:r>
      <w:r w:rsidR="00DD50AF">
        <w:t xml:space="preserve">levels </w:t>
      </w:r>
      <w:r w:rsidR="00E34238">
        <w:t>are outside</w:t>
      </w:r>
      <w:r w:rsidR="00DD50AF">
        <w:t xml:space="preserve"> my target range</w:t>
      </w:r>
      <w:r w:rsidRPr="00DB0933">
        <w:t>?</w:t>
      </w:r>
    </w:p>
    <w:p w14:paraId="1DC5DD9B" w14:textId="141C4EBD" w:rsidR="006D1D33" w:rsidRDefault="006D1D33" w:rsidP="006D1D33">
      <w:pPr>
        <w:pStyle w:val="Heading1"/>
      </w:pPr>
      <w:r>
        <w:t>Will my diabetes management change?</w:t>
      </w:r>
    </w:p>
    <w:p w14:paraId="00D0B552" w14:textId="4C7586CA" w:rsidR="006D1D33" w:rsidRDefault="00DF0980" w:rsidP="006D1D33">
      <w:r>
        <w:t>It might</w:t>
      </w:r>
      <w:r w:rsidR="006D1D33">
        <w:t>.</w:t>
      </w:r>
      <w:r w:rsidR="00716EB5">
        <w:t xml:space="preserve"> </w:t>
      </w:r>
      <w:r w:rsidR="006D1D33">
        <w:t>Different long-acting insulins have different durations of action and dosing schedules. Your healthcare professional</w:t>
      </w:r>
      <w:r w:rsidR="00BC14FB">
        <w:t>(</w:t>
      </w:r>
      <w:r w:rsidR="006D1D33">
        <w:t>s</w:t>
      </w:r>
      <w:r w:rsidR="00BC14FB">
        <w:t>)</w:t>
      </w:r>
      <w:r w:rsidR="006D1D33">
        <w:t xml:space="preserve"> may recommend additional monitoring and follow-up </w:t>
      </w:r>
      <w:r w:rsidR="00E34238">
        <w:t xml:space="preserve">appointments </w:t>
      </w:r>
      <w:r w:rsidR="006E40D4">
        <w:t>while you adjust to the new insulin</w:t>
      </w:r>
      <w:r w:rsidR="006D1D33">
        <w:t>.</w:t>
      </w:r>
    </w:p>
    <w:p w14:paraId="1B36597C" w14:textId="4CB3CE60" w:rsidR="006B0617" w:rsidRDefault="006B0617" w:rsidP="006B0617">
      <w:pPr>
        <w:pStyle w:val="Heading1"/>
      </w:pPr>
      <w:r>
        <w:t xml:space="preserve">Staying safe during the </w:t>
      </w:r>
      <w:r w:rsidR="006E40D4">
        <w:t>change</w:t>
      </w:r>
    </w:p>
    <w:p w14:paraId="7E892F3A" w14:textId="7E48E01F" w:rsidR="006B0617" w:rsidRDefault="00AB2AD3" w:rsidP="006D1D33">
      <w:r>
        <w:t xml:space="preserve">When </w:t>
      </w:r>
      <w:r w:rsidR="006E40D4">
        <w:t>you start</w:t>
      </w:r>
      <w:r>
        <w:t xml:space="preserve"> a new insulin, </w:t>
      </w:r>
      <w:r w:rsidR="006E40D4">
        <w:t>make sure</w:t>
      </w:r>
      <w:r>
        <w:t xml:space="preserve"> you and your family members, </w:t>
      </w:r>
      <w:r w:rsidR="007D6A7E">
        <w:t>friends</w:t>
      </w:r>
      <w:r>
        <w:t xml:space="preserve"> or support people </w:t>
      </w:r>
      <w:r w:rsidR="006E40D4">
        <w:t>know</w:t>
      </w:r>
      <w:r>
        <w:t>:</w:t>
      </w:r>
    </w:p>
    <w:p w14:paraId="40F2F14B" w14:textId="020E3246" w:rsidR="009B1ED8" w:rsidRPr="009B1ED8" w:rsidRDefault="009B1ED8" w:rsidP="00AB2AD3">
      <w:pPr>
        <w:pStyle w:val="ListParagraph"/>
        <w:numPr>
          <w:ilvl w:val="0"/>
          <w:numId w:val="14"/>
        </w:numPr>
      </w:pPr>
      <w:r w:rsidRPr="007D6A7E">
        <w:t xml:space="preserve">how often to </w:t>
      </w:r>
      <w:r w:rsidR="006E40D4">
        <w:t>check</w:t>
      </w:r>
      <w:r w:rsidRPr="007D6A7E">
        <w:t xml:space="preserve"> </w:t>
      </w:r>
      <w:r w:rsidR="00E34238">
        <w:t xml:space="preserve">your </w:t>
      </w:r>
      <w:r w:rsidRPr="007D6A7E">
        <w:t xml:space="preserve">blood </w:t>
      </w:r>
      <w:r w:rsidR="00EB5E67">
        <w:t>sugar</w:t>
      </w:r>
      <w:r w:rsidRPr="007D6A7E">
        <w:t xml:space="preserve"> during the </w:t>
      </w:r>
      <w:r w:rsidR="006E40D4">
        <w:t>change</w:t>
      </w:r>
    </w:p>
    <w:p w14:paraId="168AC9C9" w14:textId="7FF3A44C" w:rsidR="00AB2AD3" w:rsidRDefault="00604F11" w:rsidP="00AB2AD3">
      <w:pPr>
        <w:pStyle w:val="ListParagraph"/>
        <w:numPr>
          <w:ilvl w:val="0"/>
          <w:numId w:val="14"/>
        </w:numPr>
      </w:pPr>
      <w:r>
        <w:t>h</w:t>
      </w:r>
      <w:r w:rsidR="00AB2AD3">
        <w:t>ow to recognise and manage</w:t>
      </w:r>
      <w:hyperlink r:id="rId13" w:history="1">
        <w:r w:rsidR="00AB2AD3" w:rsidRPr="00933668">
          <w:rPr>
            <w:rStyle w:val="Hyperlink"/>
          </w:rPr>
          <w:t xml:space="preserve"> </w:t>
        </w:r>
        <w:r w:rsidR="006653BA" w:rsidRPr="00933668">
          <w:rPr>
            <w:rStyle w:val="Hyperlink"/>
          </w:rPr>
          <w:t>low blood sugar</w:t>
        </w:r>
        <w:r w:rsidR="00C83B1A" w:rsidRPr="00933668">
          <w:rPr>
            <w:rStyle w:val="Hyperlink"/>
          </w:rPr>
          <w:t xml:space="preserve"> level (hypoglycaemia)</w:t>
        </w:r>
        <w:r w:rsidR="006653BA" w:rsidRPr="00933668">
          <w:rPr>
            <w:rStyle w:val="Hyperlink"/>
          </w:rPr>
          <w:t xml:space="preserve"> and high blood </w:t>
        </w:r>
        <w:r w:rsidR="00C83B1A" w:rsidRPr="00933668">
          <w:rPr>
            <w:rStyle w:val="Hyperlink"/>
          </w:rPr>
          <w:t>sugar level (hyperglycaemia)</w:t>
        </w:r>
      </w:hyperlink>
    </w:p>
    <w:p w14:paraId="0C5675A7" w14:textId="6493A143" w:rsidR="00C83B1A" w:rsidRDefault="00604F11" w:rsidP="00AB2AD3">
      <w:pPr>
        <w:pStyle w:val="ListParagraph"/>
        <w:numPr>
          <w:ilvl w:val="0"/>
          <w:numId w:val="14"/>
        </w:numPr>
      </w:pPr>
      <w:r>
        <w:t xml:space="preserve">what to do </w:t>
      </w:r>
      <w:r w:rsidR="00AD5781">
        <w:t>if you are unwell</w:t>
      </w:r>
      <w:r>
        <w:t xml:space="preserve"> (</w:t>
      </w:r>
      <w:hyperlink r:id="rId14" w:history="1">
        <w:r w:rsidRPr="00B33567">
          <w:rPr>
            <w:rStyle w:val="Hyperlink"/>
          </w:rPr>
          <w:t>sick day management</w:t>
        </w:r>
      </w:hyperlink>
      <w:r>
        <w:t>)</w:t>
      </w:r>
    </w:p>
    <w:p w14:paraId="023A1C1C" w14:textId="2FD097C5" w:rsidR="00604F11" w:rsidRDefault="00E34238" w:rsidP="00AB2AD3">
      <w:pPr>
        <w:pStyle w:val="ListParagraph"/>
        <w:numPr>
          <w:ilvl w:val="0"/>
          <w:numId w:val="14"/>
        </w:numPr>
      </w:pPr>
      <w:r>
        <w:t xml:space="preserve">the </w:t>
      </w:r>
      <w:hyperlink r:id="rId15" w:history="1">
        <w:r w:rsidR="00A14F3B" w:rsidRPr="00A14F3B">
          <w:rPr>
            <w:rStyle w:val="Hyperlink"/>
          </w:rPr>
          <w:t>safe</w:t>
        </w:r>
        <w:r w:rsidR="00604F11" w:rsidRPr="00A14F3B">
          <w:rPr>
            <w:rStyle w:val="Hyperlink"/>
          </w:rPr>
          <w:t xml:space="preserve"> driving requirements</w:t>
        </w:r>
      </w:hyperlink>
      <w:r w:rsidR="00604F11">
        <w:t xml:space="preserve"> that apply when using insulin</w:t>
      </w:r>
    </w:p>
    <w:p w14:paraId="2DDA0044" w14:textId="71A42714" w:rsidR="00604F11" w:rsidRDefault="00604F11" w:rsidP="00AB2AD3">
      <w:pPr>
        <w:pStyle w:val="ListParagraph"/>
        <w:numPr>
          <w:ilvl w:val="0"/>
          <w:numId w:val="14"/>
        </w:numPr>
      </w:pPr>
      <w:r>
        <w:t xml:space="preserve">how and when to administer </w:t>
      </w:r>
      <w:hyperlink r:id="rId16" w:history="1">
        <w:r w:rsidRPr="0042257F">
          <w:rPr>
            <w:rStyle w:val="Hyperlink"/>
          </w:rPr>
          <w:t>glucagon</w:t>
        </w:r>
      </w:hyperlink>
      <w:r>
        <w:t xml:space="preserve"> in an emergency, if it has been prescribed.</w:t>
      </w:r>
    </w:p>
    <w:p w14:paraId="5C43E041" w14:textId="77777777" w:rsidR="0077783A" w:rsidRDefault="00CE09B5" w:rsidP="0077783A">
      <w:r>
        <w:t>Speak with your healthcare professional if you need further information or support before changing to a new insulin.</w:t>
      </w:r>
    </w:p>
    <w:p w14:paraId="442FCF2B" w14:textId="28DCD0A8" w:rsidR="005320F7" w:rsidRPr="005320F7" w:rsidRDefault="005320F7" w:rsidP="0077783A">
      <w:pPr>
        <w:pStyle w:val="Heading1"/>
      </w:pPr>
      <w:r w:rsidRPr="005320F7">
        <w:t>Additional support</w:t>
      </w:r>
    </w:p>
    <w:p w14:paraId="792B8E6B" w14:textId="2DC9B554" w:rsidR="005320F7" w:rsidRDefault="005320F7" w:rsidP="005320F7">
      <w:r w:rsidRPr="005320F7">
        <w:t xml:space="preserve">The Australian Commission on Safety and Quality in Health Care </w:t>
      </w:r>
      <w:r w:rsidR="009A49AF">
        <w:t xml:space="preserve">(the Commission) </w:t>
      </w:r>
      <w:r w:rsidRPr="005320F7">
        <w:t xml:space="preserve">has </w:t>
      </w:r>
      <w:r w:rsidR="00AD5781">
        <w:t>information</w:t>
      </w:r>
      <w:r w:rsidR="009A49AF">
        <w:t xml:space="preserve"> </w:t>
      </w:r>
      <w:r w:rsidR="00AD5781" w:rsidRPr="00AD5781">
        <w:t xml:space="preserve">to help people use insulin safely, including resources on </w:t>
      </w:r>
      <w:hyperlink r:id="rId17" w:history="1">
        <w:r w:rsidR="00AD5781" w:rsidRPr="00AD5781">
          <w:rPr>
            <w:rStyle w:val="Hyperlink"/>
          </w:rPr>
          <w:t>safer insulin use</w:t>
        </w:r>
      </w:hyperlink>
      <w:r w:rsidR="00AD5781" w:rsidRPr="00AD5781">
        <w:t xml:space="preserve"> and </w:t>
      </w:r>
      <w:hyperlink r:id="rId18" w:history="1">
        <w:r w:rsidR="00AD5781" w:rsidRPr="00AD5781">
          <w:rPr>
            <w:rStyle w:val="Hyperlink"/>
          </w:rPr>
          <w:t>changes to insulin products</w:t>
        </w:r>
      </w:hyperlink>
      <w:r w:rsidR="00AD5781" w:rsidRPr="00AD5781">
        <w:t xml:space="preserve"> in Australia</w:t>
      </w:r>
      <w:r w:rsidR="00EB5E67">
        <w:t>.</w:t>
      </w:r>
    </w:p>
    <w:p w14:paraId="4A7EBED8" w14:textId="51905D7E" w:rsidR="00846B92" w:rsidRDefault="00846B92" w:rsidP="0077783A">
      <w:r w:rsidRPr="00846B92">
        <w:t xml:space="preserve">The TGA </w:t>
      </w:r>
      <w:r>
        <w:t xml:space="preserve">also </w:t>
      </w:r>
      <w:r w:rsidRPr="00846B92">
        <w:t xml:space="preserve">provides information on </w:t>
      </w:r>
      <w:hyperlink r:id="rId19" w:history="1">
        <w:r w:rsidRPr="00846B92">
          <w:rPr>
            <w:rStyle w:val="Hyperlink"/>
          </w:rPr>
          <w:t>the discontinuation of some insulin products</w:t>
        </w:r>
      </w:hyperlink>
      <w:r>
        <w:t>.</w:t>
      </w:r>
      <w:r w:rsidRPr="00846B92">
        <w:t xml:space="preserve"> </w:t>
      </w:r>
    </w:p>
    <w:p w14:paraId="6F34DB69" w14:textId="637A0C65" w:rsidR="00956B96" w:rsidRDefault="00B03A46" w:rsidP="0077783A">
      <w:pPr>
        <w:rPr>
          <w:b/>
          <w:bCs/>
          <w:sz w:val="24"/>
          <w:szCs w:val="24"/>
        </w:rPr>
      </w:pPr>
      <w:r>
        <w:t xml:space="preserve">If </w:t>
      </w:r>
      <w:r w:rsidR="00D13D4A">
        <w:t xml:space="preserve">you </w:t>
      </w:r>
      <w:r>
        <w:t>have</w:t>
      </w:r>
      <w:r w:rsidR="005320F7" w:rsidRPr="005320F7">
        <w:t xml:space="preserve"> questions about changing from Levemir</w:t>
      </w:r>
      <w:r w:rsidR="005320F7" w:rsidRPr="00DC3BEC">
        <w:rPr>
          <w:vertAlign w:val="superscript"/>
        </w:rPr>
        <w:t>®</w:t>
      </w:r>
      <w:r w:rsidR="005320F7" w:rsidRPr="005320F7">
        <w:t xml:space="preserve"> to another </w:t>
      </w:r>
      <w:r w:rsidRPr="005320F7">
        <w:t>insulin</w:t>
      </w:r>
      <w:r w:rsidR="00D13D4A">
        <w:t>, speak with</w:t>
      </w:r>
      <w:r>
        <w:t xml:space="preserve"> your health</w:t>
      </w:r>
      <w:r w:rsidR="00D13D4A">
        <w:t>care</w:t>
      </w:r>
      <w:r>
        <w:t xml:space="preserve"> professional.</w:t>
      </w:r>
      <w:r w:rsidR="00956B96">
        <w:br/>
      </w:r>
    </w:p>
    <w:p w14:paraId="314B9AD4" w14:textId="589BE1DE" w:rsidR="0077783A" w:rsidRPr="00956B96" w:rsidRDefault="0077783A" w:rsidP="0077783A">
      <w:pPr>
        <w:rPr>
          <w:b/>
          <w:bCs/>
          <w:sz w:val="24"/>
          <w:szCs w:val="24"/>
        </w:rPr>
      </w:pPr>
      <w:r w:rsidRPr="00956B96">
        <w:rPr>
          <w:b/>
          <w:bCs/>
          <w:sz w:val="24"/>
          <w:szCs w:val="24"/>
        </w:rPr>
        <w:t>For more information</w:t>
      </w:r>
    </w:p>
    <w:p w14:paraId="3C7F7DF9" w14:textId="23EF97CE" w:rsidR="0077783A" w:rsidRDefault="006D65BE" w:rsidP="0077783A">
      <w:r>
        <w:t>Visit</w:t>
      </w:r>
      <w:r w:rsidR="003E2E75" w:rsidRPr="003E2E75">
        <w:t xml:space="preserve"> </w:t>
      </w:r>
      <w:hyperlink r:id="rId20" w:history="1">
        <w:r w:rsidR="00846B92" w:rsidRPr="00846B92">
          <w:rPr>
            <w:rStyle w:val="Hyperlink"/>
          </w:rPr>
          <w:t>Medicines shortages and discontinuations</w:t>
        </w:r>
      </w:hyperlink>
      <w:r w:rsidR="00846B92" w:rsidRPr="00846B92">
        <w:t xml:space="preserve"> </w:t>
      </w:r>
      <w:r w:rsidR="00183449">
        <w:t>or contact</w:t>
      </w:r>
      <w:r w:rsidR="002B65E4">
        <w:t xml:space="preserve"> </w:t>
      </w:r>
      <w:hyperlink r:id="rId21" w:history="1">
        <w:r w:rsidR="002B65E4" w:rsidRPr="00C30CED">
          <w:rPr>
            <w:rStyle w:val="Hyperlink"/>
          </w:rPr>
          <w:t>1800MEDICARE</w:t>
        </w:r>
      </w:hyperlink>
      <w:r w:rsidR="00C30CED">
        <w:t xml:space="preserve"> (</w:t>
      </w:r>
      <w:r w:rsidR="00E02916" w:rsidRPr="0039209D">
        <w:t xml:space="preserve">1800 </w:t>
      </w:r>
      <w:r w:rsidR="00C30CED">
        <w:t>633 422)</w:t>
      </w:r>
      <w:r w:rsidR="00E02916" w:rsidRPr="0039209D">
        <w:t>.</w:t>
      </w:r>
    </w:p>
    <w:p w14:paraId="021093D3" w14:textId="77777777" w:rsidR="0077783A" w:rsidRPr="003734D9" w:rsidRDefault="0077783A" w:rsidP="0077783A">
      <w:pPr>
        <w:rPr>
          <w:color w:val="EE0000"/>
        </w:rPr>
      </w:pPr>
      <w:r>
        <w:t>© Australian Commission on Safety and Quality in Health Care</w:t>
      </w:r>
      <w:r w:rsidRPr="00B356F0">
        <w:rPr>
          <w:color w:val="auto"/>
        </w:rPr>
        <w:t xml:space="preserve"> 2026</w:t>
      </w:r>
    </w:p>
    <w:sectPr w:rsidR="0077783A" w:rsidRPr="003734D9" w:rsidSect="0038128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2268" w:right="1531" w:bottom="1361" w:left="153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AA48" w14:textId="77777777" w:rsidR="005E7DFD" w:rsidRDefault="005E7DFD" w:rsidP="001D0AFC">
      <w:r>
        <w:separator/>
      </w:r>
    </w:p>
    <w:p w14:paraId="34F6481A" w14:textId="77777777" w:rsidR="005E7DFD" w:rsidRDefault="005E7DFD"/>
    <w:p w14:paraId="6738CCE8" w14:textId="77777777" w:rsidR="005E7DFD" w:rsidRDefault="005E7DFD"/>
    <w:p w14:paraId="0919DAB8" w14:textId="77777777" w:rsidR="005E7DFD" w:rsidRDefault="005E7DFD"/>
  </w:endnote>
  <w:endnote w:type="continuationSeparator" w:id="0">
    <w:p w14:paraId="533780A7" w14:textId="77777777" w:rsidR="005E7DFD" w:rsidRDefault="005E7DFD" w:rsidP="001D0AFC">
      <w:r>
        <w:continuationSeparator/>
      </w:r>
    </w:p>
    <w:p w14:paraId="134F5E69" w14:textId="77777777" w:rsidR="005E7DFD" w:rsidRDefault="005E7DFD"/>
    <w:p w14:paraId="66E5B084" w14:textId="77777777" w:rsidR="005E7DFD" w:rsidRDefault="005E7DFD"/>
    <w:p w14:paraId="14B1B802" w14:textId="77777777" w:rsidR="005E7DFD" w:rsidRDefault="005E7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D320" w14:textId="5E031CA2" w:rsidR="00792E93" w:rsidRDefault="00792E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386E4F64" wp14:editId="167F6B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52875950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DD4A6F" w14:textId="087D4B5C" w:rsidR="00792E93" w:rsidRPr="00792E93" w:rsidRDefault="00792E93" w:rsidP="00792E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92E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E4F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0;width:49pt;height:35.6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ANwsm/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14DD4A6F" w14:textId="087D4B5C" w:rsidR="00792E93" w:rsidRPr="00792E93" w:rsidRDefault="00792E93" w:rsidP="00792E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92E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4171" w14:textId="21DE3598" w:rsidR="00A2648F" w:rsidRPr="00A2648F" w:rsidRDefault="00792E93" w:rsidP="00A2648F">
    <w:pPr>
      <w:pStyle w:val="Footer"/>
      <w:ind w:left="284"/>
      <w:rPr>
        <w:b/>
        <w:bCs/>
      </w:rPr>
    </w:pPr>
    <w:r>
      <w:rPr>
        <w:noProof/>
        <w:color w:val="FF0000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1337408" wp14:editId="432753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6132756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7B8903" w14:textId="5F440B2F" w:rsidR="00792E93" w:rsidRPr="00792E93" w:rsidRDefault="00792E93" w:rsidP="00792E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92E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3740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left:0;text-align:left;margin-left:0;margin-top:0;width:49pt;height:35.65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uC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57NP83lEyS6XHfrwVYFh0Sg50lYSWeLw&#10;4MOQOqbEWhbWrdZpM9r+5iDM6MkuHUYr9NuetVXJr8but1AdaSiEYd/eyXVLpR+ED88CacHULYk2&#10;PNFRa+hKDieLswbwx9/8MZ94pyhnHQmm5JYUzZn+ZmkfUVujgaOxTcb0cz6P9Ni9uQOS4ZRehJPJ&#10;JC8GPZo1gnklOa9iIQoJK6lcybejeRcG5dJzkGq1SkkkIyfCg904GaEjXZHLl/5VoDsRHmhTjzCq&#10;SRRveB9y403vVvtA7KelRGoHIk+MkwTTWk/PJWr81/+UdXnUy58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BgfXuC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357B8903" w14:textId="5F440B2F" w:rsidR="00792E93" w:rsidRPr="00792E93" w:rsidRDefault="00792E93" w:rsidP="00792E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92E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2648F" w:rsidRPr="005F110C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5C50E833" wp14:editId="1DC1C302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758325425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68E" w:rsidRPr="006B368E">
      <w:rPr>
        <w:color w:val="auto"/>
      </w:rPr>
      <w:t xml:space="preserve"> </w:t>
    </w:r>
    <w:r w:rsidR="006B368E">
      <w:rPr>
        <w:color w:val="auto"/>
      </w:rPr>
      <w:t>Fact sheet for consumers – Discontinuation of Levemir</w:t>
    </w:r>
    <w:r w:rsidR="006B368E" w:rsidRPr="006B368E">
      <w:rPr>
        <w:color w:val="auto"/>
        <w:vertAlign w:val="superscript"/>
      </w:rPr>
      <w:t>®</w:t>
    </w:r>
    <w:r w:rsidR="006B368E">
      <w:rPr>
        <w:color w:val="auto"/>
      </w:rPr>
      <w:t xml:space="preserve"> </w:t>
    </w:r>
    <w:r w:rsidR="00987E9F">
      <w:rPr>
        <w:color w:val="auto"/>
      </w:rPr>
      <w:t xml:space="preserve">(insulin detemir) </w:t>
    </w:r>
    <w:r w:rsidR="006B368E">
      <w:rPr>
        <w:color w:val="auto"/>
      </w:rPr>
      <w:t>Flexpen</w:t>
    </w:r>
    <w:r w:rsidR="006B368E" w:rsidRPr="006B368E">
      <w:rPr>
        <w:color w:val="auto"/>
        <w:vertAlign w:val="superscript"/>
      </w:rPr>
      <w:t>®</w:t>
    </w:r>
    <w:r w:rsidR="006B368E">
      <w:rPr>
        <w:color w:val="auto"/>
      </w:rPr>
      <w:t xml:space="preserve"> and Penfill</w:t>
    </w:r>
    <w:r w:rsidR="006B368E" w:rsidRPr="006B368E">
      <w:rPr>
        <w:color w:val="auto"/>
        <w:vertAlign w:val="superscript"/>
      </w:rPr>
      <w:t>®</w:t>
    </w:r>
    <w:r w:rsidR="00A2648F" w:rsidRPr="00033439">
      <w:tab/>
    </w:r>
    <w:r w:rsidR="00A2648F" w:rsidRPr="00E74653">
      <w:rPr>
        <w:b/>
        <w:bCs/>
      </w:rPr>
      <w:fldChar w:fldCharType="begin"/>
    </w:r>
    <w:r w:rsidR="00A2648F" w:rsidRPr="00E74653">
      <w:rPr>
        <w:b/>
        <w:bCs/>
      </w:rPr>
      <w:instrText xml:space="preserve"> PAGE   \* MERGEFORMAT </w:instrText>
    </w:r>
    <w:r w:rsidR="00A2648F" w:rsidRPr="00E74653">
      <w:rPr>
        <w:b/>
        <w:bCs/>
      </w:rPr>
      <w:fldChar w:fldCharType="separate"/>
    </w:r>
    <w:r w:rsidR="00A2648F">
      <w:rPr>
        <w:b/>
        <w:bCs/>
      </w:rPr>
      <w:t>1</w:t>
    </w:r>
    <w:r w:rsidR="00A2648F" w:rsidRPr="00E74653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F22D" w14:textId="571FE482" w:rsidR="00BB429E" w:rsidRPr="00BB429E" w:rsidRDefault="00792E93" w:rsidP="00BB429E">
    <w:pPr>
      <w:pStyle w:val="Footer"/>
      <w:ind w:left="284"/>
      <w:rPr>
        <w:b/>
        <w:bCs/>
      </w:rPr>
    </w:pPr>
    <w:r>
      <w:rPr>
        <w:noProof/>
        <w:color w:val="FF0000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59B680D" wp14:editId="334020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99061063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03086" w14:textId="62025FF1" w:rsidR="00792E93" w:rsidRPr="00792E93" w:rsidRDefault="00792E93" w:rsidP="00792E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92E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B68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9pt;height:35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" filled="f" stroked="f">
              <v:textbox style="mso-fit-shape-to-text:t" inset="0,0,0,15pt">
                <w:txbxContent>
                  <w:p w14:paraId="63703086" w14:textId="62025FF1" w:rsidR="00792E93" w:rsidRPr="00792E93" w:rsidRDefault="00792E93" w:rsidP="00792E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92E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429E" w:rsidRPr="005F110C">
      <w:rPr>
        <w:noProof/>
        <w:color w:val="FF0000"/>
      </w:rPr>
      <w:drawing>
        <wp:anchor distT="0" distB="0" distL="114300" distR="114300" simplePos="0" relativeHeight="251665408" behindDoc="0" locked="0" layoutInCell="1" allowOverlap="1" wp14:anchorId="1E455855" wp14:editId="3A6561DA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950729323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68E">
      <w:rPr>
        <w:color w:val="auto"/>
      </w:rPr>
      <w:t>Fact sheet for consumers – Discontinuation of Levemir</w:t>
    </w:r>
    <w:r w:rsidR="006B368E" w:rsidRPr="006B368E">
      <w:rPr>
        <w:color w:val="auto"/>
        <w:vertAlign w:val="superscript"/>
      </w:rPr>
      <w:t>®</w:t>
    </w:r>
    <w:r w:rsidR="006B368E">
      <w:rPr>
        <w:color w:val="auto"/>
      </w:rPr>
      <w:t xml:space="preserve"> </w:t>
    </w:r>
    <w:r w:rsidR="00987E9F">
      <w:rPr>
        <w:color w:val="auto"/>
      </w:rPr>
      <w:t xml:space="preserve">(insulin detemir) </w:t>
    </w:r>
    <w:r w:rsidR="006B368E">
      <w:rPr>
        <w:color w:val="auto"/>
      </w:rPr>
      <w:t>Flexpen</w:t>
    </w:r>
    <w:r w:rsidR="006B368E" w:rsidRPr="006B368E">
      <w:rPr>
        <w:color w:val="auto"/>
        <w:vertAlign w:val="superscript"/>
      </w:rPr>
      <w:t>®</w:t>
    </w:r>
    <w:r w:rsidR="006B368E">
      <w:rPr>
        <w:color w:val="auto"/>
      </w:rPr>
      <w:t xml:space="preserve"> and Penfill</w:t>
    </w:r>
    <w:r w:rsidR="006B368E" w:rsidRPr="006B368E">
      <w:rPr>
        <w:color w:val="auto"/>
        <w:vertAlign w:val="superscript"/>
      </w:rPr>
      <w:t>®</w:t>
    </w:r>
    <w:r w:rsidR="00BB429E" w:rsidRPr="00033439">
      <w:tab/>
    </w:r>
    <w:r w:rsidR="00BB429E" w:rsidRPr="00E74653">
      <w:rPr>
        <w:b/>
        <w:bCs/>
      </w:rPr>
      <w:fldChar w:fldCharType="begin"/>
    </w:r>
    <w:r w:rsidR="00BB429E" w:rsidRPr="00E74653">
      <w:rPr>
        <w:b/>
        <w:bCs/>
      </w:rPr>
      <w:instrText xml:space="preserve"> PAGE   \* MERGEFORMAT </w:instrText>
    </w:r>
    <w:r w:rsidR="00BB429E" w:rsidRPr="00E74653">
      <w:rPr>
        <w:b/>
        <w:bCs/>
      </w:rPr>
      <w:fldChar w:fldCharType="separate"/>
    </w:r>
    <w:r w:rsidR="00BB429E">
      <w:rPr>
        <w:b/>
        <w:bCs/>
      </w:rPr>
      <w:t>3</w:t>
    </w:r>
    <w:r w:rsidR="00BB429E"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31E01" w14:textId="77777777" w:rsidR="005E7DFD" w:rsidRDefault="005E7DFD" w:rsidP="001D0AFC">
      <w:r>
        <w:separator/>
      </w:r>
    </w:p>
    <w:p w14:paraId="29D2BE7E" w14:textId="77777777" w:rsidR="005E7DFD" w:rsidRDefault="005E7DFD"/>
  </w:footnote>
  <w:footnote w:type="continuationSeparator" w:id="0">
    <w:p w14:paraId="576475A6" w14:textId="77777777" w:rsidR="005E7DFD" w:rsidRDefault="005E7DFD" w:rsidP="001D0AFC">
      <w:r>
        <w:continuationSeparator/>
      </w:r>
    </w:p>
    <w:p w14:paraId="44024F26" w14:textId="77777777" w:rsidR="005E7DFD" w:rsidRDefault="005E7DFD"/>
  </w:footnote>
  <w:footnote w:type="continuationNotice" w:id="1">
    <w:p w14:paraId="3E4ABEBB" w14:textId="77777777" w:rsidR="005E7DFD" w:rsidRDefault="005E7DFD">
      <w:pPr>
        <w:spacing w:before="0" w:after="0"/>
      </w:pPr>
    </w:p>
    <w:p w14:paraId="5483F176" w14:textId="77777777" w:rsidR="005E7DFD" w:rsidRDefault="005E7D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BE053" w14:textId="0EB24F9D" w:rsidR="00792E93" w:rsidRDefault="00792E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9A4F933" wp14:editId="77C1E3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16791358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6E16DE" w14:textId="7F700914" w:rsidR="00792E93" w:rsidRPr="00792E93" w:rsidRDefault="00792E93" w:rsidP="00792E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92E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4F9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49pt;height:35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textbox style="mso-fit-shape-to-text:t" inset="0,15pt,0,0">
                <w:txbxContent>
                  <w:p w14:paraId="296E16DE" w14:textId="7F700914" w:rsidR="00792E93" w:rsidRPr="00792E93" w:rsidRDefault="00792E93" w:rsidP="00792E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92E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E6329D" w14:paraId="7839E26F" w14:textId="77777777" w:rsidTr="008450A2">
      <w:trPr>
        <w:trHeight w:hRule="exact" w:val="879"/>
      </w:trPr>
      <w:tc>
        <w:tcPr>
          <w:tcW w:w="8105" w:type="dxa"/>
        </w:tcPr>
        <w:p w14:paraId="2E822820" w14:textId="2577E9C5" w:rsidR="00E6329D" w:rsidRDefault="00792E93" w:rsidP="008450A2">
          <w:pPr>
            <w:pStyle w:val="Header"/>
          </w:pPr>
          <w:r>
            <w:rPr>
              <w:noProof/>
              <w:color w:val="FFFFFF" w:themeColor="background1"/>
              <w:sz w:val="16"/>
              <w:szCs w:val="16"/>
            </w:rPr>
            <mc:AlternateContent>
              <mc:Choice Requires="wps">
                <w:drawing>
                  <wp:anchor distT="0" distB="0" distL="0" distR="0" simplePos="0" relativeHeight="251668480" behindDoc="0" locked="0" layoutInCell="1" allowOverlap="1" wp14:anchorId="6CC73071" wp14:editId="1E522AF3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22300" cy="452755"/>
                    <wp:effectExtent l="0" t="0" r="6350" b="4445"/>
                    <wp:wrapNone/>
                    <wp:docPr id="367489144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4527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0097ED" w14:textId="16D12E26" w:rsidR="00792E93" w:rsidRPr="00792E93" w:rsidRDefault="00792E93" w:rsidP="00792E93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792E93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CC7307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8" type="#_x0000_t202" alt="OFFICIAL" style="position:absolute;margin-left:0;margin-top:0;width:49pt;height:35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9N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" filled="f" stroked="f">
                    <v:textbox style="mso-fit-shape-to-text:t" inset="0,15pt,0,0">
                      <w:txbxContent>
                        <w:p w14:paraId="290097ED" w14:textId="16D12E26" w:rsidR="00792E93" w:rsidRPr="00792E93" w:rsidRDefault="00792E93" w:rsidP="00792E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92E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E6329D"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24F90C3E" wp14:editId="783B9937">
                <wp:extent cx="1511250" cy="539305"/>
                <wp:effectExtent l="0" t="0" r="0" b="0"/>
                <wp:docPr id="1483458305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298621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524A32DC" w14:textId="77777777" w:rsidR="00E6329D" w:rsidRPr="00CD5B28" w:rsidRDefault="005F110C" w:rsidP="008450A2">
          <w:pPr>
            <w:pStyle w:val="Header"/>
            <w:rPr>
              <w:b/>
              <w:bCs/>
              <w:color w:val="auto"/>
            </w:rPr>
          </w:pPr>
          <w:r w:rsidRPr="00CD5B28">
            <w:rPr>
              <w:b/>
              <w:bCs/>
              <w:color w:val="auto"/>
            </w:rPr>
            <w:t>Fact sheet</w:t>
          </w:r>
        </w:p>
        <w:p w14:paraId="038DF698" w14:textId="738B7CC0" w:rsidR="00E6329D" w:rsidRDefault="00CD5B28" w:rsidP="008450A2">
          <w:pPr>
            <w:pStyle w:val="Header"/>
          </w:pPr>
          <w:r>
            <w:t>For consumers</w:t>
          </w:r>
        </w:p>
      </w:tc>
    </w:tr>
  </w:tbl>
  <w:p w14:paraId="5FB0A586" w14:textId="2CA86A29" w:rsidR="00E6329D" w:rsidRDefault="00E632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BB429E" w14:paraId="1DF118B2" w14:textId="77777777" w:rsidTr="008450A2">
      <w:trPr>
        <w:trHeight w:hRule="exact" w:val="879"/>
      </w:trPr>
      <w:tc>
        <w:tcPr>
          <w:tcW w:w="8105" w:type="dxa"/>
        </w:tcPr>
        <w:p w14:paraId="64F643A1" w14:textId="23306ADF" w:rsidR="00BB429E" w:rsidRDefault="00BB429E" w:rsidP="008450A2">
          <w:pPr>
            <w:pStyle w:val="Header"/>
          </w:pPr>
          <w:r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5C52A5AC" wp14:editId="10859CA2">
                <wp:extent cx="1511250" cy="539305"/>
                <wp:effectExtent l="0" t="0" r="0" b="0"/>
                <wp:docPr id="2044874650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568D735D" w14:textId="77777777" w:rsidR="00BB429E" w:rsidRPr="00D9142A" w:rsidRDefault="005F110C" w:rsidP="008450A2">
          <w:pPr>
            <w:pStyle w:val="Header"/>
            <w:rPr>
              <w:b/>
              <w:bCs/>
              <w:color w:val="auto"/>
            </w:rPr>
          </w:pPr>
          <w:r w:rsidRPr="00D9142A">
            <w:rPr>
              <w:b/>
              <w:bCs/>
              <w:color w:val="auto"/>
            </w:rPr>
            <w:t>Fact sheet</w:t>
          </w:r>
        </w:p>
        <w:p w14:paraId="0B8F926D" w14:textId="1EAD22A8" w:rsidR="00BB429E" w:rsidRPr="005F110C" w:rsidRDefault="00D9142A" w:rsidP="008450A2">
          <w:pPr>
            <w:pStyle w:val="Header"/>
            <w:rPr>
              <w:color w:val="FF0000"/>
            </w:rPr>
          </w:pPr>
          <w:r w:rsidRPr="00D9142A">
            <w:rPr>
              <w:color w:val="auto"/>
            </w:rPr>
            <w:t>For consumers</w:t>
          </w:r>
        </w:p>
      </w:tc>
    </w:tr>
  </w:tbl>
  <w:p w14:paraId="454D27E0" w14:textId="01A66909" w:rsidR="00BB429E" w:rsidRPr="00BB429E" w:rsidRDefault="00750FE1" w:rsidP="00BB429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FC6CCA0" wp14:editId="3D48045B">
          <wp:simplePos x="0" y="0"/>
          <wp:positionH relativeFrom="page">
            <wp:align>right</wp:align>
          </wp:positionH>
          <wp:positionV relativeFrom="margin">
            <wp:align>top</wp:align>
          </wp:positionV>
          <wp:extent cx="7758734" cy="1332000"/>
          <wp:effectExtent l="0" t="0" r="0" b="1905"/>
          <wp:wrapNone/>
          <wp:docPr id="447955736" name="Pictur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82995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734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ED84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A737E"/>
    <w:multiLevelType w:val="multilevel"/>
    <w:tmpl w:val="E4AE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90A69"/>
    <w:multiLevelType w:val="hybridMultilevel"/>
    <w:tmpl w:val="31DAF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4" w15:restartNumberingAfterBreak="0">
    <w:nsid w:val="2BDC5260"/>
    <w:multiLevelType w:val="hybridMultilevel"/>
    <w:tmpl w:val="EB0E25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52757"/>
    <w:multiLevelType w:val="hybridMultilevel"/>
    <w:tmpl w:val="023E5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A36CD"/>
    <w:multiLevelType w:val="hybridMultilevel"/>
    <w:tmpl w:val="2AD22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11548"/>
    <w:multiLevelType w:val="multilevel"/>
    <w:tmpl w:val="2E8C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E957D7"/>
    <w:multiLevelType w:val="hybridMultilevel"/>
    <w:tmpl w:val="3E546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F7723"/>
    <w:multiLevelType w:val="multilevel"/>
    <w:tmpl w:val="50D0D14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1" w15:restartNumberingAfterBreak="0">
    <w:nsid w:val="6A190E17"/>
    <w:multiLevelType w:val="hybridMultilevel"/>
    <w:tmpl w:val="87402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B33B0"/>
    <w:multiLevelType w:val="hybridMultilevel"/>
    <w:tmpl w:val="40206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6279A"/>
    <w:multiLevelType w:val="hybridMultilevel"/>
    <w:tmpl w:val="BE428D4E"/>
    <w:lvl w:ilvl="0" w:tplc="70DE524C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451F5"/>
    <w:multiLevelType w:val="hybridMultilevel"/>
    <w:tmpl w:val="C56AF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3"/>
  </w:num>
  <w:num w:numId="2" w16cid:durableId="1231190212">
    <w:abstractNumId w:val="10"/>
  </w:num>
  <w:num w:numId="3" w16cid:durableId="579215263">
    <w:abstractNumId w:val="9"/>
  </w:num>
  <w:num w:numId="4" w16cid:durableId="327100884">
    <w:abstractNumId w:val="15"/>
  </w:num>
  <w:num w:numId="5" w16cid:durableId="844396454">
    <w:abstractNumId w:val="0"/>
  </w:num>
  <w:num w:numId="6" w16cid:durableId="2069956620">
    <w:abstractNumId w:val="13"/>
  </w:num>
  <w:num w:numId="7" w16cid:durableId="1024020664">
    <w:abstractNumId w:val="12"/>
  </w:num>
  <w:num w:numId="8" w16cid:durableId="1967154336">
    <w:abstractNumId w:val="4"/>
  </w:num>
  <w:num w:numId="9" w16cid:durableId="1510981">
    <w:abstractNumId w:val="2"/>
  </w:num>
  <w:num w:numId="10" w16cid:durableId="2083945014">
    <w:abstractNumId w:val="6"/>
  </w:num>
  <w:num w:numId="11" w16cid:durableId="179976019">
    <w:abstractNumId w:val="5"/>
  </w:num>
  <w:num w:numId="12" w16cid:durableId="744913657">
    <w:abstractNumId w:val="8"/>
  </w:num>
  <w:num w:numId="13" w16cid:durableId="486750089">
    <w:abstractNumId w:val="7"/>
  </w:num>
  <w:num w:numId="14" w16cid:durableId="800998894">
    <w:abstractNumId w:val="14"/>
  </w:num>
  <w:num w:numId="15" w16cid:durableId="554631505">
    <w:abstractNumId w:val="1"/>
  </w:num>
  <w:num w:numId="16" w16cid:durableId="130028627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792E93"/>
    <w:rsid w:val="000029F2"/>
    <w:rsid w:val="00011932"/>
    <w:rsid w:val="00011EBE"/>
    <w:rsid w:val="000121BA"/>
    <w:rsid w:val="000134CB"/>
    <w:rsid w:val="000136A5"/>
    <w:rsid w:val="00013E33"/>
    <w:rsid w:val="00015555"/>
    <w:rsid w:val="0001627D"/>
    <w:rsid w:val="000164A5"/>
    <w:rsid w:val="00020CF3"/>
    <w:rsid w:val="0002234B"/>
    <w:rsid w:val="000237BA"/>
    <w:rsid w:val="00024813"/>
    <w:rsid w:val="0003148E"/>
    <w:rsid w:val="00032388"/>
    <w:rsid w:val="00033439"/>
    <w:rsid w:val="00034043"/>
    <w:rsid w:val="00035A79"/>
    <w:rsid w:val="000369EA"/>
    <w:rsid w:val="00036FE5"/>
    <w:rsid w:val="00037DE5"/>
    <w:rsid w:val="00041055"/>
    <w:rsid w:val="00046136"/>
    <w:rsid w:val="00053982"/>
    <w:rsid w:val="000555D8"/>
    <w:rsid w:val="00055836"/>
    <w:rsid w:val="00056BC0"/>
    <w:rsid w:val="00061B61"/>
    <w:rsid w:val="000635BC"/>
    <w:rsid w:val="0006369F"/>
    <w:rsid w:val="000658B5"/>
    <w:rsid w:val="00065F7E"/>
    <w:rsid w:val="00066027"/>
    <w:rsid w:val="00072AF5"/>
    <w:rsid w:val="00073138"/>
    <w:rsid w:val="00073E29"/>
    <w:rsid w:val="000760F4"/>
    <w:rsid w:val="00080037"/>
    <w:rsid w:val="00080509"/>
    <w:rsid w:val="00081BFA"/>
    <w:rsid w:val="00082309"/>
    <w:rsid w:val="00083A58"/>
    <w:rsid w:val="00083FD2"/>
    <w:rsid w:val="0008584C"/>
    <w:rsid w:val="000872A3"/>
    <w:rsid w:val="00091A80"/>
    <w:rsid w:val="00096866"/>
    <w:rsid w:val="0009756B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19D3"/>
    <w:rsid w:val="000B3106"/>
    <w:rsid w:val="000B3336"/>
    <w:rsid w:val="000B40C2"/>
    <w:rsid w:val="000B5598"/>
    <w:rsid w:val="000B5729"/>
    <w:rsid w:val="000B6E86"/>
    <w:rsid w:val="000C0CA6"/>
    <w:rsid w:val="000C1B92"/>
    <w:rsid w:val="000C4291"/>
    <w:rsid w:val="000C5879"/>
    <w:rsid w:val="000D03DE"/>
    <w:rsid w:val="000D19FF"/>
    <w:rsid w:val="000D22A8"/>
    <w:rsid w:val="000D793D"/>
    <w:rsid w:val="000D7D92"/>
    <w:rsid w:val="000D7F92"/>
    <w:rsid w:val="000E552A"/>
    <w:rsid w:val="000E76FA"/>
    <w:rsid w:val="000F0455"/>
    <w:rsid w:val="000F2461"/>
    <w:rsid w:val="000F2EDC"/>
    <w:rsid w:val="000F5A29"/>
    <w:rsid w:val="000F5CB5"/>
    <w:rsid w:val="000F6463"/>
    <w:rsid w:val="000F6579"/>
    <w:rsid w:val="000F7990"/>
    <w:rsid w:val="00100584"/>
    <w:rsid w:val="001010A9"/>
    <w:rsid w:val="00103B28"/>
    <w:rsid w:val="0010636F"/>
    <w:rsid w:val="0010640F"/>
    <w:rsid w:val="00106F60"/>
    <w:rsid w:val="00113EA9"/>
    <w:rsid w:val="001141D0"/>
    <w:rsid w:val="001175CB"/>
    <w:rsid w:val="00117894"/>
    <w:rsid w:val="001178D7"/>
    <w:rsid w:val="0012062F"/>
    <w:rsid w:val="00120E3D"/>
    <w:rsid w:val="001239E7"/>
    <w:rsid w:val="0012449A"/>
    <w:rsid w:val="001279BB"/>
    <w:rsid w:val="00131D34"/>
    <w:rsid w:val="00133783"/>
    <w:rsid w:val="001338BA"/>
    <w:rsid w:val="001368BE"/>
    <w:rsid w:val="00136B50"/>
    <w:rsid w:val="001425A7"/>
    <w:rsid w:val="001432FE"/>
    <w:rsid w:val="00144282"/>
    <w:rsid w:val="00144718"/>
    <w:rsid w:val="00144E74"/>
    <w:rsid w:val="001457C0"/>
    <w:rsid w:val="00145B28"/>
    <w:rsid w:val="00151F47"/>
    <w:rsid w:val="00152AC1"/>
    <w:rsid w:val="00153AEF"/>
    <w:rsid w:val="001547CB"/>
    <w:rsid w:val="00154C1A"/>
    <w:rsid w:val="001558E9"/>
    <w:rsid w:val="00156042"/>
    <w:rsid w:val="001567DD"/>
    <w:rsid w:val="00156D02"/>
    <w:rsid w:val="00157AB6"/>
    <w:rsid w:val="00157CE7"/>
    <w:rsid w:val="00165F83"/>
    <w:rsid w:val="00167EF9"/>
    <w:rsid w:val="001714D3"/>
    <w:rsid w:val="00174708"/>
    <w:rsid w:val="00182D27"/>
    <w:rsid w:val="00183449"/>
    <w:rsid w:val="00185391"/>
    <w:rsid w:val="00187C93"/>
    <w:rsid w:val="00191073"/>
    <w:rsid w:val="00191178"/>
    <w:rsid w:val="0019143B"/>
    <w:rsid w:val="00191513"/>
    <w:rsid w:val="00191CC2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7BB2"/>
    <w:rsid w:val="001A7D74"/>
    <w:rsid w:val="001B3928"/>
    <w:rsid w:val="001B5C2E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3A54"/>
    <w:rsid w:val="001E41E5"/>
    <w:rsid w:val="001E49C9"/>
    <w:rsid w:val="001E50A1"/>
    <w:rsid w:val="001E5108"/>
    <w:rsid w:val="001E5F8E"/>
    <w:rsid w:val="001F1430"/>
    <w:rsid w:val="001F25C8"/>
    <w:rsid w:val="001F3C12"/>
    <w:rsid w:val="001F40EE"/>
    <w:rsid w:val="00202C71"/>
    <w:rsid w:val="00202F7F"/>
    <w:rsid w:val="00207CBE"/>
    <w:rsid w:val="00210409"/>
    <w:rsid w:val="002105F2"/>
    <w:rsid w:val="00210E8D"/>
    <w:rsid w:val="0021123A"/>
    <w:rsid w:val="0021134B"/>
    <w:rsid w:val="00216854"/>
    <w:rsid w:val="00217D19"/>
    <w:rsid w:val="0022009C"/>
    <w:rsid w:val="00223F37"/>
    <w:rsid w:val="00226249"/>
    <w:rsid w:val="00227152"/>
    <w:rsid w:val="002307E1"/>
    <w:rsid w:val="00231BB5"/>
    <w:rsid w:val="002320CE"/>
    <w:rsid w:val="00233385"/>
    <w:rsid w:val="002333C5"/>
    <w:rsid w:val="002349BF"/>
    <w:rsid w:val="00242034"/>
    <w:rsid w:val="002422FD"/>
    <w:rsid w:val="00244887"/>
    <w:rsid w:val="00244E46"/>
    <w:rsid w:val="002468CF"/>
    <w:rsid w:val="0025330A"/>
    <w:rsid w:val="00253E2B"/>
    <w:rsid w:val="002572C3"/>
    <w:rsid w:val="002574B2"/>
    <w:rsid w:val="00257A55"/>
    <w:rsid w:val="00260209"/>
    <w:rsid w:val="0026123E"/>
    <w:rsid w:val="00262769"/>
    <w:rsid w:val="002632B7"/>
    <w:rsid w:val="00264464"/>
    <w:rsid w:val="0026489B"/>
    <w:rsid w:val="00264F4D"/>
    <w:rsid w:val="002669C7"/>
    <w:rsid w:val="00272AAC"/>
    <w:rsid w:val="00274521"/>
    <w:rsid w:val="00275504"/>
    <w:rsid w:val="002776FA"/>
    <w:rsid w:val="00277E47"/>
    <w:rsid w:val="0028070D"/>
    <w:rsid w:val="002871D8"/>
    <w:rsid w:val="00291082"/>
    <w:rsid w:val="002934C0"/>
    <w:rsid w:val="00295234"/>
    <w:rsid w:val="00296ADC"/>
    <w:rsid w:val="00297206"/>
    <w:rsid w:val="00297CB5"/>
    <w:rsid w:val="002A02B1"/>
    <w:rsid w:val="002A1211"/>
    <w:rsid w:val="002A12DA"/>
    <w:rsid w:val="002A1929"/>
    <w:rsid w:val="002A27F8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B65E4"/>
    <w:rsid w:val="002C0BE4"/>
    <w:rsid w:val="002C147F"/>
    <w:rsid w:val="002C1E4B"/>
    <w:rsid w:val="002C2769"/>
    <w:rsid w:val="002C2E1B"/>
    <w:rsid w:val="002C3AFC"/>
    <w:rsid w:val="002C4209"/>
    <w:rsid w:val="002C68B4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1998"/>
    <w:rsid w:val="002E1FA8"/>
    <w:rsid w:val="002E2CB1"/>
    <w:rsid w:val="002E2F01"/>
    <w:rsid w:val="002E41A9"/>
    <w:rsid w:val="002E6D7C"/>
    <w:rsid w:val="002E7488"/>
    <w:rsid w:val="002E7E37"/>
    <w:rsid w:val="002F0E89"/>
    <w:rsid w:val="002F208B"/>
    <w:rsid w:val="002F2926"/>
    <w:rsid w:val="002F2993"/>
    <w:rsid w:val="002F52F7"/>
    <w:rsid w:val="002F6F32"/>
    <w:rsid w:val="003004FA"/>
    <w:rsid w:val="00303CD4"/>
    <w:rsid w:val="0030669E"/>
    <w:rsid w:val="0030795C"/>
    <w:rsid w:val="00313F81"/>
    <w:rsid w:val="00320667"/>
    <w:rsid w:val="003233EA"/>
    <w:rsid w:val="003262C4"/>
    <w:rsid w:val="00327466"/>
    <w:rsid w:val="003300BD"/>
    <w:rsid w:val="00331CD2"/>
    <w:rsid w:val="00336E8A"/>
    <w:rsid w:val="00337255"/>
    <w:rsid w:val="00337769"/>
    <w:rsid w:val="0033785B"/>
    <w:rsid w:val="0034210B"/>
    <w:rsid w:val="00342671"/>
    <w:rsid w:val="00342B0C"/>
    <w:rsid w:val="00343C87"/>
    <w:rsid w:val="003450AC"/>
    <w:rsid w:val="00351CED"/>
    <w:rsid w:val="0035330E"/>
    <w:rsid w:val="00353B59"/>
    <w:rsid w:val="00353DC5"/>
    <w:rsid w:val="00360BC0"/>
    <w:rsid w:val="0036434E"/>
    <w:rsid w:val="0037046F"/>
    <w:rsid w:val="003734D9"/>
    <w:rsid w:val="00374F20"/>
    <w:rsid w:val="00375370"/>
    <w:rsid w:val="00380AA5"/>
    <w:rsid w:val="00381281"/>
    <w:rsid w:val="0038259F"/>
    <w:rsid w:val="00383855"/>
    <w:rsid w:val="00384233"/>
    <w:rsid w:val="003845DF"/>
    <w:rsid w:val="00385FF0"/>
    <w:rsid w:val="00387AAC"/>
    <w:rsid w:val="00387B76"/>
    <w:rsid w:val="00397A3B"/>
    <w:rsid w:val="003A0533"/>
    <w:rsid w:val="003A5810"/>
    <w:rsid w:val="003A5F1D"/>
    <w:rsid w:val="003A67D8"/>
    <w:rsid w:val="003A68CB"/>
    <w:rsid w:val="003A69DF"/>
    <w:rsid w:val="003B31A0"/>
    <w:rsid w:val="003B3D1A"/>
    <w:rsid w:val="003B4E4D"/>
    <w:rsid w:val="003B551F"/>
    <w:rsid w:val="003B5C68"/>
    <w:rsid w:val="003C1731"/>
    <w:rsid w:val="003C17BB"/>
    <w:rsid w:val="003C27E2"/>
    <w:rsid w:val="003C3CC4"/>
    <w:rsid w:val="003C4589"/>
    <w:rsid w:val="003C469B"/>
    <w:rsid w:val="003C7C1B"/>
    <w:rsid w:val="003D0D9C"/>
    <w:rsid w:val="003D17FB"/>
    <w:rsid w:val="003D18A0"/>
    <w:rsid w:val="003D2652"/>
    <w:rsid w:val="003D2B5A"/>
    <w:rsid w:val="003D3C6D"/>
    <w:rsid w:val="003D5D9E"/>
    <w:rsid w:val="003D70C7"/>
    <w:rsid w:val="003E0987"/>
    <w:rsid w:val="003E0F3F"/>
    <w:rsid w:val="003E14DC"/>
    <w:rsid w:val="003E19F9"/>
    <w:rsid w:val="003E1AC6"/>
    <w:rsid w:val="003E2E75"/>
    <w:rsid w:val="003E37B6"/>
    <w:rsid w:val="003E3CF0"/>
    <w:rsid w:val="003E4D00"/>
    <w:rsid w:val="003E7795"/>
    <w:rsid w:val="003F0176"/>
    <w:rsid w:val="003F0791"/>
    <w:rsid w:val="003F0DE2"/>
    <w:rsid w:val="003F4615"/>
    <w:rsid w:val="003F4678"/>
    <w:rsid w:val="004003DB"/>
    <w:rsid w:val="00401788"/>
    <w:rsid w:val="00402E02"/>
    <w:rsid w:val="00402F1C"/>
    <w:rsid w:val="00404495"/>
    <w:rsid w:val="00407E7F"/>
    <w:rsid w:val="00411636"/>
    <w:rsid w:val="00411B7D"/>
    <w:rsid w:val="00416267"/>
    <w:rsid w:val="00416788"/>
    <w:rsid w:val="004178AF"/>
    <w:rsid w:val="0042039D"/>
    <w:rsid w:val="00421CA2"/>
    <w:rsid w:val="00421E99"/>
    <w:rsid w:val="004223ED"/>
    <w:rsid w:val="0042257F"/>
    <w:rsid w:val="00424406"/>
    <w:rsid w:val="004252F4"/>
    <w:rsid w:val="00425C5C"/>
    <w:rsid w:val="004265BE"/>
    <w:rsid w:val="00431975"/>
    <w:rsid w:val="00433093"/>
    <w:rsid w:val="004339D6"/>
    <w:rsid w:val="00434D3C"/>
    <w:rsid w:val="00435303"/>
    <w:rsid w:val="0044217F"/>
    <w:rsid w:val="0044388A"/>
    <w:rsid w:val="004438AC"/>
    <w:rsid w:val="00444B74"/>
    <w:rsid w:val="00445F6A"/>
    <w:rsid w:val="00446B6E"/>
    <w:rsid w:val="0044750A"/>
    <w:rsid w:val="00447F86"/>
    <w:rsid w:val="00450AEF"/>
    <w:rsid w:val="0045454F"/>
    <w:rsid w:val="0045567D"/>
    <w:rsid w:val="004562F3"/>
    <w:rsid w:val="004622D6"/>
    <w:rsid w:val="004624F7"/>
    <w:rsid w:val="00462C1E"/>
    <w:rsid w:val="00462D89"/>
    <w:rsid w:val="004642D9"/>
    <w:rsid w:val="00465C0C"/>
    <w:rsid w:val="00466AF8"/>
    <w:rsid w:val="00467B74"/>
    <w:rsid w:val="00467CE7"/>
    <w:rsid w:val="0047130C"/>
    <w:rsid w:val="00473D7E"/>
    <w:rsid w:val="004753EA"/>
    <w:rsid w:val="0047611C"/>
    <w:rsid w:val="0048437F"/>
    <w:rsid w:val="00495969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B17FB"/>
    <w:rsid w:val="004B3359"/>
    <w:rsid w:val="004B38F6"/>
    <w:rsid w:val="004C26DA"/>
    <w:rsid w:val="004C2CBD"/>
    <w:rsid w:val="004C2D38"/>
    <w:rsid w:val="004C6084"/>
    <w:rsid w:val="004C6C62"/>
    <w:rsid w:val="004C79D2"/>
    <w:rsid w:val="004D0DC8"/>
    <w:rsid w:val="004D181B"/>
    <w:rsid w:val="004D1D34"/>
    <w:rsid w:val="004D1FE3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F16FA"/>
    <w:rsid w:val="004F4210"/>
    <w:rsid w:val="004F6546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1C5A"/>
    <w:rsid w:val="00521CCB"/>
    <w:rsid w:val="005234AB"/>
    <w:rsid w:val="005266C3"/>
    <w:rsid w:val="00527D0A"/>
    <w:rsid w:val="005316C5"/>
    <w:rsid w:val="005320F7"/>
    <w:rsid w:val="00537ECB"/>
    <w:rsid w:val="005410C1"/>
    <w:rsid w:val="005520BC"/>
    <w:rsid w:val="00552F86"/>
    <w:rsid w:val="005532C6"/>
    <w:rsid w:val="005559C1"/>
    <w:rsid w:val="00562DF0"/>
    <w:rsid w:val="005634B4"/>
    <w:rsid w:val="0056463F"/>
    <w:rsid w:val="005646CD"/>
    <w:rsid w:val="0056489B"/>
    <w:rsid w:val="00570151"/>
    <w:rsid w:val="005743DF"/>
    <w:rsid w:val="00582037"/>
    <w:rsid w:val="00583BF3"/>
    <w:rsid w:val="00584EA0"/>
    <w:rsid w:val="00585314"/>
    <w:rsid w:val="00585FC6"/>
    <w:rsid w:val="00586756"/>
    <w:rsid w:val="005915AE"/>
    <w:rsid w:val="0059331F"/>
    <w:rsid w:val="00593C4E"/>
    <w:rsid w:val="005943E4"/>
    <w:rsid w:val="00594996"/>
    <w:rsid w:val="00595909"/>
    <w:rsid w:val="005963C4"/>
    <w:rsid w:val="005A22A5"/>
    <w:rsid w:val="005A647D"/>
    <w:rsid w:val="005B158F"/>
    <w:rsid w:val="005B1BD1"/>
    <w:rsid w:val="005B3A1A"/>
    <w:rsid w:val="005B4808"/>
    <w:rsid w:val="005B5231"/>
    <w:rsid w:val="005B6902"/>
    <w:rsid w:val="005C317B"/>
    <w:rsid w:val="005C3BCC"/>
    <w:rsid w:val="005C3C53"/>
    <w:rsid w:val="005C3D26"/>
    <w:rsid w:val="005C6603"/>
    <w:rsid w:val="005C76E3"/>
    <w:rsid w:val="005D1997"/>
    <w:rsid w:val="005D32BE"/>
    <w:rsid w:val="005D65FE"/>
    <w:rsid w:val="005D7DCC"/>
    <w:rsid w:val="005E3C4D"/>
    <w:rsid w:val="005E3E4E"/>
    <w:rsid w:val="005E7DFD"/>
    <w:rsid w:val="005F08D9"/>
    <w:rsid w:val="005F0A5A"/>
    <w:rsid w:val="005F110C"/>
    <w:rsid w:val="005F36C3"/>
    <w:rsid w:val="005F4740"/>
    <w:rsid w:val="005F59AA"/>
    <w:rsid w:val="0060327D"/>
    <w:rsid w:val="00603D3A"/>
    <w:rsid w:val="006043BD"/>
    <w:rsid w:val="00604F11"/>
    <w:rsid w:val="00606ED1"/>
    <w:rsid w:val="0060777F"/>
    <w:rsid w:val="00607D8E"/>
    <w:rsid w:val="00610149"/>
    <w:rsid w:val="0061259C"/>
    <w:rsid w:val="00616063"/>
    <w:rsid w:val="00616A8F"/>
    <w:rsid w:val="0062006A"/>
    <w:rsid w:val="00620692"/>
    <w:rsid w:val="00620840"/>
    <w:rsid w:val="00622A8D"/>
    <w:rsid w:val="0062348C"/>
    <w:rsid w:val="00627534"/>
    <w:rsid w:val="00630209"/>
    <w:rsid w:val="006330DA"/>
    <w:rsid w:val="006343C0"/>
    <w:rsid w:val="006367D6"/>
    <w:rsid w:val="00640006"/>
    <w:rsid w:val="0064041E"/>
    <w:rsid w:val="00640B02"/>
    <w:rsid w:val="00644F41"/>
    <w:rsid w:val="006454C7"/>
    <w:rsid w:val="006458A1"/>
    <w:rsid w:val="0064638E"/>
    <w:rsid w:val="00647F38"/>
    <w:rsid w:val="0065296E"/>
    <w:rsid w:val="00652DDC"/>
    <w:rsid w:val="00656D2E"/>
    <w:rsid w:val="0065754D"/>
    <w:rsid w:val="00662B82"/>
    <w:rsid w:val="00663549"/>
    <w:rsid w:val="00663A07"/>
    <w:rsid w:val="00663EB2"/>
    <w:rsid w:val="00664625"/>
    <w:rsid w:val="006653BA"/>
    <w:rsid w:val="00665F53"/>
    <w:rsid w:val="006666F0"/>
    <w:rsid w:val="006761D1"/>
    <w:rsid w:val="0068065E"/>
    <w:rsid w:val="006818CB"/>
    <w:rsid w:val="00681DC4"/>
    <w:rsid w:val="00682690"/>
    <w:rsid w:val="00684650"/>
    <w:rsid w:val="00684B37"/>
    <w:rsid w:val="00686747"/>
    <w:rsid w:val="006869E7"/>
    <w:rsid w:val="00687FC3"/>
    <w:rsid w:val="006909B3"/>
    <w:rsid w:val="006910B9"/>
    <w:rsid w:val="00691B1E"/>
    <w:rsid w:val="00693793"/>
    <w:rsid w:val="00693A71"/>
    <w:rsid w:val="00693D43"/>
    <w:rsid w:val="006A0D5B"/>
    <w:rsid w:val="006A261D"/>
    <w:rsid w:val="006A35DD"/>
    <w:rsid w:val="006A3CDA"/>
    <w:rsid w:val="006A3D01"/>
    <w:rsid w:val="006A780A"/>
    <w:rsid w:val="006A7FC2"/>
    <w:rsid w:val="006B0617"/>
    <w:rsid w:val="006B0C33"/>
    <w:rsid w:val="006B1606"/>
    <w:rsid w:val="006B368E"/>
    <w:rsid w:val="006B3A4B"/>
    <w:rsid w:val="006B6CB3"/>
    <w:rsid w:val="006C1340"/>
    <w:rsid w:val="006C1E76"/>
    <w:rsid w:val="006C2813"/>
    <w:rsid w:val="006C2EEC"/>
    <w:rsid w:val="006C3EE5"/>
    <w:rsid w:val="006C3FCD"/>
    <w:rsid w:val="006C4497"/>
    <w:rsid w:val="006C5560"/>
    <w:rsid w:val="006C5BC4"/>
    <w:rsid w:val="006C623C"/>
    <w:rsid w:val="006C643E"/>
    <w:rsid w:val="006C786E"/>
    <w:rsid w:val="006D0E06"/>
    <w:rsid w:val="006D118B"/>
    <w:rsid w:val="006D16CC"/>
    <w:rsid w:val="006D1D33"/>
    <w:rsid w:val="006D2526"/>
    <w:rsid w:val="006D41CA"/>
    <w:rsid w:val="006D6392"/>
    <w:rsid w:val="006D65BE"/>
    <w:rsid w:val="006E0022"/>
    <w:rsid w:val="006E281A"/>
    <w:rsid w:val="006E362E"/>
    <w:rsid w:val="006E40D4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50F5"/>
    <w:rsid w:val="006F5C6F"/>
    <w:rsid w:val="006F7CB3"/>
    <w:rsid w:val="007023B2"/>
    <w:rsid w:val="007041B3"/>
    <w:rsid w:val="0070784B"/>
    <w:rsid w:val="00707B0F"/>
    <w:rsid w:val="00710AEE"/>
    <w:rsid w:val="00711370"/>
    <w:rsid w:val="00716958"/>
    <w:rsid w:val="00716EB5"/>
    <w:rsid w:val="007175A9"/>
    <w:rsid w:val="00720772"/>
    <w:rsid w:val="0072344E"/>
    <w:rsid w:val="00724799"/>
    <w:rsid w:val="00732087"/>
    <w:rsid w:val="00732675"/>
    <w:rsid w:val="00732F33"/>
    <w:rsid w:val="00733BB6"/>
    <w:rsid w:val="00734448"/>
    <w:rsid w:val="007345C6"/>
    <w:rsid w:val="0073698E"/>
    <w:rsid w:val="007369FD"/>
    <w:rsid w:val="00740F95"/>
    <w:rsid w:val="00742A2A"/>
    <w:rsid w:val="00742D15"/>
    <w:rsid w:val="00743223"/>
    <w:rsid w:val="00743F2B"/>
    <w:rsid w:val="007454B9"/>
    <w:rsid w:val="007467E3"/>
    <w:rsid w:val="00750FE1"/>
    <w:rsid w:val="00751B97"/>
    <w:rsid w:val="00752D37"/>
    <w:rsid w:val="007531C4"/>
    <w:rsid w:val="00754945"/>
    <w:rsid w:val="00755A69"/>
    <w:rsid w:val="00756E38"/>
    <w:rsid w:val="007577DB"/>
    <w:rsid w:val="00760E66"/>
    <w:rsid w:val="00762818"/>
    <w:rsid w:val="00763211"/>
    <w:rsid w:val="007641A7"/>
    <w:rsid w:val="0076540B"/>
    <w:rsid w:val="00766625"/>
    <w:rsid w:val="0077172B"/>
    <w:rsid w:val="00772BCA"/>
    <w:rsid w:val="0077668B"/>
    <w:rsid w:val="00777672"/>
    <w:rsid w:val="007776CE"/>
    <w:rsid w:val="0077783A"/>
    <w:rsid w:val="00780046"/>
    <w:rsid w:val="00780A83"/>
    <w:rsid w:val="007819DD"/>
    <w:rsid w:val="00781D4D"/>
    <w:rsid w:val="00790C62"/>
    <w:rsid w:val="00792E93"/>
    <w:rsid w:val="00794B20"/>
    <w:rsid w:val="00796DE6"/>
    <w:rsid w:val="007A049D"/>
    <w:rsid w:val="007A63DD"/>
    <w:rsid w:val="007B03B8"/>
    <w:rsid w:val="007B20FE"/>
    <w:rsid w:val="007B3904"/>
    <w:rsid w:val="007B5FB6"/>
    <w:rsid w:val="007B601B"/>
    <w:rsid w:val="007B730B"/>
    <w:rsid w:val="007C0D01"/>
    <w:rsid w:val="007C13F1"/>
    <w:rsid w:val="007C293C"/>
    <w:rsid w:val="007C5286"/>
    <w:rsid w:val="007C5B4F"/>
    <w:rsid w:val="007C5FAE"/>
    <w:rsid w:val="007C68A4"/>
    <w:rsid w:val="007D0359"/>
    <w:rsid w:val="007D1CC1"/>
    <w:rsid w:val="007D302D"/>
    <w:rsid w:val="007D6A7E"/>
    <w:rsid w:val="007E4792"/>
    <w:rsid w:val="007E4C59"/>
    <w:rsid w:val="007E6C0C"/>
    <w:rsid w:val="007F1006"/>
    <w:rsid w:val="007F15BC"/>
    <w:rsid w:val="007F6088"/>
    <w:rsid w:val="007F7683"/>
    <w:rsid w:val="007F7F9B"/>
    <w:rsid w:val="00800364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D71"/>
    <w:rsid w:val="00814EB6"/>
    <w:rsid w:val="00814EEE"/>
    <w:rsid w:val="00815B59"/>
    <w:rsid w:val="00823B41"/>
    <w:rsid w:val="008254F9"/>
    <w:rsid w:val="00825F78"/>
    <w:rsid w:val="00826D89"/>
    <w:rsid w:val="0082700C"/>
    <w:rsid w:val="00830EFF"/>
    <w:rsid w:val="00831855"/>
    <w:rsid w:val="008326EB"/>
    <w:rsid w:val="008327AB"/>
    <w:rsid w:val="00834459"/>
    <w:rsid w:val="00835736"/>
    <w:rsid w:val="00835D56"/>
    <w:rsid w:val="008375B1"/>
    <w:rsid w:val="00844229"/>
    <w:rsid w:val="008450A2"/>
    <w:rsid w:val="00845431"/>
    <w:rsid w:val="00846B92"/>
    <w:rsid w:val="008520E2"/>
    <w:rsid w:val="00853537"/>
    <w:rsid w:val="00857A23"/>
    <w:rsid w:val="00857F48"/>
    <w:rsid w:val="0086000C"/>
    <w:rsid w:val="008603FF"/>
    <w:rsid w:val="00862CD1"/>
    <w:rsid w:val="00862D9B"/>
    <w:rsid w:val="0086323A"/>
    <w:rsid w:val="00864F9E"/>
    <w:rsid w:val="00867C7F"/>
    <w:rsid w:val="00867FD1"/>
    <w:rsid w:val="0087248E"/>
    <w:rsid w:val="00872DBB"/>
    <w:rsid w:val="00873EEA"/>
    <w:rsid w:val="00875B30"/>
    <w:rsid w:val="00880FAF"/>
    <w:rsid w:val="00883417"/>
    <w:rsid w:val="008877E5"/>
    <w:rsid w:val="0088797B"/>
    <w:rsid w:val="008938D9"/>
    <w:rsid w:val="00894893"/>
    <w:rsid w:val="008969F7"/>
    <w:rsid w:val="00896BFF"/>
    <w:rsid w:val="00897C17"/>
    <w:rsid w:val="008A0298"/>
    <w:rsid w:val="008A1F47"/>
    <w:rsid w:val="008A3D91"/>
    <w:rsid w:val="008A6F64"/>
    <w:rsid w:val="008B0557"/>
    <w:rsid w:val="008B182D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3DCA"/>
    <w:rsid w:val="008D45C8"/>
    <w:rsid w:val="008D5EA6"/>
    <w:rsid w:val="008D6976"/>
    <w:rsid w:val="008D7966"/>
    <w:rsid w:val="008D7EBC"/>
    <w:rsid w:val="008E0BDC"/>
    <w:rsid w:val="008E2748"/>
    <w:rsid w:val="008E37C3"/>
    <w:rsid w:val="008E6310"/>
    <w:rsid w:val="008E76B2"/>
    <w:rsid w:val="008F22DF"/>
    <w:rsid w:val="008F348D"/>
    <w:rsid w:val="008F68E6"/>
    <w:rsid w:val="008F6C31"/>
    <w:rsid w:val="009042B2"/>
    <w:rsid w:val="00905EE7"/>
    <w:rsid w:val="00907414"/>
    <w:rsid w:val="009078A0"/>
    <w:rsid w:val="00907D31"/>
    <w:rsid w:val="009148B4"/>
    <w:rsid w:val="009173AC"/>
    <w:rsid w:val="009218E3"/>
    <w:rsid w:val="00924284"/>
    <w:rsid w:val="00930132"/>
    <w:rsid w:val="00930D4E"/>
    <w:rsid w:val="00932857"/>
    <w:rsid w:val="00933668"/>
    <w:rsid w:val="00934F89"/>
    <w:rsid w:val="009363FF"/>
    <w:rsid w:val="0093688A"/>
    <w:rsid w:val="00943667"/>
    <w:rsid w:val="00944B83"/>
    <w:rsid w:val="00944E01"/>
    <w:rsid w:val="00950CB7"/>
    <w:rsid w:val="009514B9"/>
    <w:rsid w:val="00951EA7"/>
    <w:rsid w:val="009527AE"/>
    <w:rsid w:val="0095289A"/>
    <w:rsid w:val="00953AB2"/>
    <w:rsid w:val="0095480D"/>
    <w:rsid w:val="00956B96"/>
    <w:rsid w:val="00957C0B"/>
    <w:rsid w:val="009643B7"/>
    <w:rsid w:val="0096683E"/>
    <w:rsid w:val="009673AA"/>
    <w:rsid w:val="009720E5"/>
    <w:rsid w:val="00973C07"/>
    <w:rsid w:val="0097559E"/>
    <w:rsid w:val="009805D1"/>
    <w:rsid w:val="009808D9"/>
    <w:rsid w:val="00983A0C"/>
    <w:rsid w:val="0098562A"/>
    <w:rsid w:val="00985941"/>
    <w:rsid w:val="009875F1"/>
    <w:rsid w:val="00987E9F"/>
    <w:rsid w:val="009939C2"/>
    <w:rsid w:val="009949CF"/>
    <w:rsid w:val="009951D1"/>
    <w:rsid w:val="00996789"/>
    <w:rsid w:val="009967DA"/>
    <w:rsid w:val="00996A28"/>
    <w:rsid w:val="009A1343"/>
    <w:rsid w:val="009A244B"/>
    <w:rsid w:val="009A3301"/>
    <w:rsid w:val="009A49AF"/>
    <w:rsid w:val="009A4CF8"/>
    <w:rsid w:val="009A7E7C"/>
    <w:rsid w:val="009B08C9"/>
    <w:rsid w:val="009B1ED8"/>
    <w:rsid w:val="009B2BD5"/>
    <w:rsid w:val="009B626A"/>
    <w:rsid w:val="009B6A74"/>
    <w:rsid w:val="009C0985"/>
    <w:rsid w:val="009C6862"/>
    <w:rsid w:val="009C69D1"/>
    <w:rsid w:val="009D04F8"/>
    <w:rsid w:val="009D18FC"/>
    <w:rsid w:val="009D27F9"/>
    <w:rsid w:val="009D5542"/>
    <w:rsid w:val="009D5614"/>
    <w:rsid w:val="009D6BAB"/>
    <w:rsid w:val="009D7365"/>
    <w:rsid w:val="009E0D5D"/>
    <w:rsid w:val="009E0E0C"/>
    <w:rsid w:val="009E3ABE"/>
    <w:rsid w:val="009E5530"/>
    <w:rsid w:val="009F1238"/>
    <w:rsid w:val="009F1578"/>
    <w:rsid w:val="009F3EB9"/>
    <w:rsid w:val="009F4403"/>
    <w:rsid w:val="009F5E32"/>
    <w:rsid w:val="00A002B2"/>
    <w:rsid w:val="00A030AD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4F3B"/>
    <w:rsid w:val="00A169E0"/>
    <w:rsid w:val="00A1740D"/>
    <w:rsid w:val="00A2102A"/>
    <w:rsid w:val="00A21250"/>
    <w:rsid w:val="00A21C5B"/>
    <w:rsid w:val="00A237CC"/>
    <w:rsid w:val="00A239E9"/>
    <w:rsid w:val="00A23CEE"/>
    <w:rsid w:val="00A24E7E"/>
    <w:rsid w:val="00A26237"/>
    <w:rsid w:val="00A263AC"/>
    <w:rsid w:val="00A2648F"/>
    <w:rsid w:val="00A270F4"/>
    <w:rsid w:val="00A27D1A"/>
    <w:rsid w:val="00A305C0"/>
    <w:rsid w:val="00A30B24"/>
    <w:rsid w:val="00A30B2F"/>
    <w:rsid w:val="00A30CA2"/>
    <w:rsid w:val="00A311EC"/>
    <w:rsid w:val="00A31F47"/>
    <w:rsid w:val="00A3271C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5CA9"/>
    <w:rsid w:val="00A549C7"/>
    <w:rsid w:val="00A54B77"/>
    <w:rsid w:val="00A554CC"/>
    <w:rsid w:val="00A57BEE"/>
    <w:rsid w:val="00A60798"/>
    <w:rsid w:val="00A608A2"/>
    <w:rsid w:val="00A61580"/>
    <w:rsid w:val="00A62057"/>
    <w:rsid w:val="00A62BBD"/>
    <w:rsid w:val="00A6586C"/>
    <w:rsid w:val="00A6719F"/>
    <w:rsid w:val="00A72917"/>
    <w:rsid w:val="00A738DB"/>
    <w:rsid w:val="00A76331"/>
    <w:rsid w:val="00A80C22"/>
    <w:rsid w:val="00A8239E"/>
    <w:rsid w:val="00A82C5F"/>
    <w:rsid w:val="00A857C9"/>
    <w:rsid w:val="00A866B8"/>
    <w:rsid w:val="00A91389"/>
    <w:rsid w:val="00A9727D"/>
    <w:rsid w:val="00A97298"/>
    <w:rsid w:val="00A97EE7"/>
    <w:rsid w:val="00AB0BBD"/>
    <w:rsid w:val="00AB0D0F"/>
    <w:rsid w:val="00AB2AD3"/>
    <w:rsid w:val="00AB3114"/>
    <w:rsid w:val="00AB3259"/>
    <w:rsid w:val="00AB396A"/>
    <w:rsid w:val="00AB3C56"/>
    <w:rsid w:val="00AB3E03"/>
    <w:rsid w:val="00AB6449"/>
    <w:rsid w:val="00AB64A7"/>
    <w:rsid w:val="00AC04BB"/>
    <w:rsid w:val="00AC2041"/>
    <w:rsid w:val="00AC2C84"/>
    <w:rsid w:val="00AC354F"/>
    <w:rsid w:val="00AC4303"/>
    <w:rsid w:val="00AC4B47"/>
    <w:rsid w:val="00AC4CF0"/>
    <w:rsid w:val="00AC6350"/>
    <w:rsid w:val="00AC75DC"/>
    <w:rsid w:val="00AD10B5"/>
    <w:rsid w:val="00AD374F"/>
    <w:rsid w:val="00AD3B5E"/>
    <w:rsid w:val="00AD54DB"/>
    <w:rsid w:val="00AD5781"/>
    <w:rsid w:val="00AD587F"/>
    <w:rsid w:val="00AD5C27"/>
    <w:rsid w:val="00AE0D1B"/>
    <w:rsid w:val="00AE249B"/>
    <w:rsid w:val="00AE2702"/>
    <w:rsid w:val="00AE5580"/>
    <w:rsid w:val="00AE5EDF"/>
    <w:rsid w:val="00AE6670"/>
    <w:rsid w:val="00AE6AEA"/>
    <w:rsid w:val="00AE7D1E"/>
    <w:rsid w:val="00AF1121"/>
    <w:rsid w:val="00AF615E"/>
    <w:rsid w:val="00AF72A3"/>
    <w:rsid w:val="00AF74B0"/>
    <w:rsid w:val="00B014AA"/>
    <w:rsid w:val="00B01D4F"/>
    <w:rsid w:val="00B0201E"/>
    <w:rsid w:val="00B03A46"/>
    <w:rsid w:val="00B03FC2"/>
    <w:rsid w:val="00B044AE"/>
    <w:rsid w:val="00B0651D"/>
    <w:rsid w:val="00B0751F"/>
    <w:rsid w:val="00B10760"/>
    <w:rsid w:val="00B12ADD"/>
    <w:rsid w:val="00B146CB"/>
    <w:rsid w:val="00B22EE5"/>
    <w:rsid w:val="00B232F6"/>
    <w:rsid w:val="00B23442"/>
    <w:rsid w:val="00B3112C"/>
    <w:rsid w:val="00B33567"/>
    <w:rsid w:val="00B33686"/>
    <w:rsid w:val="00B36484"/>
    <w:rsid w:val="00B36C02"/>
    <w:rsid w:val="00B41440"/>
    <w:rsid w:val="00B41C57"/>
    <w:rsid w:val="00B42F1B"/>
    <w:rsid w:val="00B46E65"/>
    <w:rsid w:val="00B52143"/>
    <w:rsid w:val="00B52850"/>
    <w:rsid w:val="00B543B5"/>
    <w:rsid w:val="00B57046"/>
    <w:rsid w:val="00B5778A"/>
    <w:rsid w:val="00B6203C"/>
    <w:rsid w:val="00B62340"/>
    <w:rsid w:val="00B627EB"/>
    <w:rsid w:val="00B64364"/>
    <w:rsid w:val="00B67DE1"/>
    <w:rsid w:val="00B71030"/>
    <w:rsid w:val="00B715FF"/>
    <w:rsid w:val="00B72F90"/>
    <w:rsid w:val="00B761FF"/>
    <w:rsid w:val="00B81FB3"/>
    <w:rsid w:val="00B846A2"/>
    <w:rsid w:val="00B848DC"/>
    <w:rsid w:val="00B9092E"/>
    <w:rsid w:val="00B93D2E"/>
    <w:rsid w:val="00B94743"/>
    <w:rsid w:val="00B949E0"/>
    <w:rsid w:val="00B94A36"/>
    <w:rsid w:val="00B96353"/>
    <w:rsid w:val="00BA28F9"/>
    <w:rsid w:val="00BA2B7C"/>
    <w:rsid w:val="00BA2D5F"/>
    <w:rsid w:val="00BA2E9D"/>
    <w:rsid w:val="00BA32F1"/>
    <w:rsid w:val="00BA39FF"/>
    <w:rsid w:val="00BA6AD7"/>
    <w:rsid w:val="00BA7EF2"/>
    <w:rsid w:val="00BB03F1"/>
    <w:rsid w:val="00BB1DCF"/>
    <w:rsid w:val="00BB3E60"/>
    <w:rsid w:val="00BB4210"/>
    <w:rsid w:val="00BB429E"/>
    <w:rsid w:val="00BB7373"/>
    <w:rsid w:val="00BC05DE"/>
    <w:rsid w:val="00BC14FB"/>
    <w:rsid w:val="00BC2986"/>
    <w:rsid w:val="00BC4040"/>
    <w:rsid w:val="00BC4754"/>
    <w:rsid w:val="00BC488E"/>
    <w:rsid w:val="00BC4E55"/>
    <w:rsid w:val="00BD0349"/>
    <w:rsid w:val="00BD37B2"/>
    <w:rsid w:val="00BD5153"/>
    <w:rsid w:val="00BD68A2"/>
    <w:rsid w:val="00BE1D22"/>
    <w:rsid w:val="00BE29D9"/>
    <w:rsid w:val="00BE2A20"/>
    <w:rsid w:val="00BE2DF2"/>
    <w:rsid w:val="00BE55DC"/>
    <w:rsid w:val="00BE5DF1"/>
    <w:rsid w:val="00BE6AD3"/>
    <w:rsid w:val="00BF19F8"/>
    <w:rsid w:val="00BF360B"/>
    <w:rsid w:val="00BF4B63"/>
    <w:rsid w:val="00BF51F4"/>
    <w:rsid w:val="00BF5F0E"/>
    <w:rsid w:val="00BF6B6C"/>
    <w:rsid w:val="00BF6D6A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62F2"/>
    <w:rsid w:val="00C16318"/>
    <w:rsid w:val="00C174F8"/>
    <w:rsid w:val="00C17953"/>
    <w:rsid w:val="00C2062C"/>
    <w:rsid w:val="00C207DA"/>
    <w:rsid w:val="00C20A99"/>
    <w:rsid w:val="00C213C2"/>
    <w:rsid w:val="00C217DF"/>
    <w:rsid w:val="00C21834"/>
    <w:rsid w:val="00C227EC"/>
    <w:rsid w:val="00C238D8"/>
    <w:rsid w:val="00C24FE9"/>
    <w:rsid w:val="00C27628"/>
    <w:rsid w:val="00C30CED"/>
    <w:rsid w:val="00C3110A"/>
    <w:rsid w:val="00C31329"/>
    <w:rsid w:val="00C31441"/>
    <w:rsid w:val="00C328CC"/>
    <w:rsid w:val="00C34E35"/>
    <w:rsid w:val="00C3513D"/>
    <w:rsid w:val="00C409A5"/>
    <w:rsid w:val="00C456EC"/>
    <w:rsid w:val="00C45B5E"/>
    <w:rsid w:val="00C46294"/>
    <w:rsid w:val="00C46F97"/>
    <w:rsid w:val="00C471C4"/>
    <w:rsid w:val="00C5011A"/>
    <w:rsid w:val="00C50FF3"/>
    <w:rsid w:val="00C51F35"/>
    <w:rsid w:val="00C51F57"/>
    <w:rsid w:val="00C5647F"/>
    <w:rsid w:val="00C56A46"/>
    <w:rsid w:val="00C57E87"/>
    <w:rsid w:val="00C646A8"/>
    <w:rsid w:val="00C6547C"/>
    <w:rsid w:val="00C66147"/>
    <w:rsid w:val="00C663C0"/>
    <w:rsid w:val="00C671BA"/>
    <w:rsid w:val="00C72800"/>
    <w:rsid w:val="00C764C5"/>
    <w:rsid w:val="00C76B8E"/>
    <w:rsid w:val="00C77E67"/>
    <w:rsid w:val="00C80AA9"/>
    <w:rsid w:val="00C80B2D"/>
    <w:rsid w:val="00C80DDE"/>
    <w:rsid w:val="00C8199C"/>
    <w:rsid w:val="00C83B1A"/>
    <w:rsid w:val="00C840D8"/>
    <w:rsid w:val="00C84E10"/>
    <w:rsid w:val="00C85349"/>
    <w:rsid w:val="00C86AF1"/>
    <w:rsid w:val="00C87D99"/>
    <w:rsid w:val="00C9029F"/>
    <w:rsid w:val="00C9039F"/>
    <w:rsid w:val="00C92477"/>
    <w:rsid w:val="00C92A32"/>
    <w:rsid w:val="00C9668B"/>
    <w:rsid w:val="00C96C49"/>
    <w:rsid w:val="00CA27B7"/>
    <w:rsid w:val="00CA2E95"/>
    <w:rsid w:val="00CA7572"/>
    <w:rsid w:val="00CA7F74"/>
    <w:rsid w:val="00CB0C32"/>
    <w:rsid w:val="00CB1248"/>
    <w:rsid w:val="00CB16D2"/>
    <w:rsid w:val="00CB1DFC"/>
    <w:rsid w:val="00CB2034"/>
    <w:rsid w:val="00CB2A32"/>
    <w:rsid w:val="00CB2D65"/>
    <w:rsid w:val="00CB6246"/>
    <w:rsid w:val="00CC0759"/>
    <w:rsid w:val="00CC3160"/>
    <w:rsid w:val="00CC4243"/>
    <w:rsid w:val="00CD2DBF"/>
    <w:rsid w:val="00CD4E24"/>
    <w:rsid w:val="00CD5B28"/>
    <w:rsid w:val="00CD6207"/>
    <w:rsid w:val="00CD72A6"/>
    <w:rsid w:val="00CE09B5"/>
    <w:rsid w:val="00CE39B8"/>
    <w:rsid w:val="00CE44C3"/>
    <w:rsid w:val="00CE4A83"/>
    <w:rsid w:val="00CE525E"/>
    <w:rsid w:val="00CE66FD"/>
    <w:rsid w:val="00CF1591"/>
    <w:rsid w:val="00CF1689"/>
    <w:rsid w:val="00CF2AF2"/>
    <w:rsid w:val="00CF4344"/>
    <w:rsid w:val="00CF5164"/>
    <w:rsid w:val="00CF55E6"/>
    <w:rsid w:val="00CF5B88"/>
    <w:rsid w:val="00CF72D7"/>
    <w:rsid w:val="00D00689"/>
    <w:rsid w:val="00D014A6"/>
    <w:rsid w:val="00D015A4"/>
    <w:rsid w:val="00D02F69"/>
    <w:rsid w:val="00D044FB"/>
    <w:rsid w:val="00D04F9D"/>
    <w:rsid w:val="00D108BF"/>
    <w:rsid w:val="00D1092B"/>
    <w:rsid w:val="00D11DB8"/>
    <w:rsid w:val="00D13D4A"/>
    <w:rsid w:val="00D1423F"/>
    <w:rsid w:val="00D167D0"/>
    <w:rsid w:val="00D177A0"/>
    <w:rsid w:val="00D20092"/>
    <w:rsid w:val="00D2069B"/>
    <w:rsid w:val="00D2153F"/>
    <w:rsid w:val="00D2293A"/>
    <w:rsid w:val="00D22E65"/>
    <w:rsid w:val="00D22EAF"/>
    <w:rsid w:val="00D2430E"/>
    <w:rsid w:val="00D251B7"/>
    <w:rsid w:val="00D2717B"/>
    <w:rsid w:val="00D3078B"/>
    <w:rsid w:val="00D3118E"/>
    <w:rsid w:val="00D34BC5"/>
    <w:rsid w:val="00D36BA1"/>
    <w:rsid w:val="00D36C76"/>
    <w:rsid w:val="00D37F07"/>
    <w:rsid w:val="00D41BB8"/>
    <w:rsid w:val="00D432BC"/>
    <w:rsid w:val="00D444E3"/>
    <w:rsid w:val="00D52AFA"/>
    <w:rsid w:val="00D5566B"/>
    <w:rsid w:val="00D57CA5"/>
    <w:rsid w:val="00D605D2"/>
    <w:rsid w:val="00D6102D"/>
    <w:rsid w:val="00D63381"/>
    <w:rsid w:val="00D643F8"/>
    <w:rsid w:val="00D651CA"/>
    <w:rsid w:val="00D67892"/>
    <w:rsid w:val="00D7119E"/>
    <w:rsid w:val="00D71BF6"/>
    <w:rsid w:val="00D7590F"/>
    <w:rsid w:val="00D75E6D"/>
    <w:rsid w:val="00D75ED8"/>
    <w:rsid w:val="00D85001"/>
    <w:rsid w:val="00D85656"/>
    <w:rsid w:val="00D9142A"/>
    <w:rsid w:val="00DA0143"/>
    <w:rsid w:val="00DA0378"/>
    <w:rsid w:val="00DA0EA5"/>
    <w:rsid w:val="00DA1664"/>
    <w:rsid w:val="00DA258B"/>
    <w:rsid w:val="00DA33AC"/>
    <w:rsid w:val="00DA4D73"/>
    <w:rsid w:val="00DB05C5"/>
    <w:rsid w:val="00DB0933"/>
    <w:rsid w:val="00DB0EDA"/>
    <w:rsid w:val="00DB1179"/>
    <w:rsid w:val="00DB13D3"/>
    <w:rsid w:val="00DB1B81"/>
    <w:rsid w:val="00DB2247"/>
    <w:rsid w:val="00DB40EF"/>
    <w:rsid w:val="00DB62E8"/>
    <w:rsid w:val="00DB65A3"/>
    <w:rsid w:val="00DB6BBD"/>
    <w:rsid w:val="00DB78FC"/>
    <w:rsid w:val="00DB7E4B"/>
    <w:rsid w:val="00DC0F37"/>
    <w:rsid w:val="00DC18AE"/>
    <w:rsid w:val="00DC3357"/>
    <w:rsid w:val="00DC3BEC"/>
    <w:rsid w:val="00DC3DDE"/>
    <w:rsid w:val="00DC400B"/>
    <w:rsid w:val="00DC57CD"/>
    <w:rsid w:val="00DC58F4"/>
    <w:rsid w:val="00DC5BFB"/>
    <w:rsid w:val="00DC6912"/>
    <w:rsid w:val="00DD3EA6"/>
    <w:rsid w:val="00DD4FA4"/>
    <w:rsid w:val="00DD50AF"/>
    <w:rsid w:val="00DD588C"/>
    <w:rsid w:val="00DD5CF9"/>
    <w:rsid w:val="00DD7706"/>
    <w:rsid w:val="00DE0022"/>
    <w:rsid w:val="00DE019E"/>
    <w:rsid w:val="00DE08B3"/>
    <w:rsid w:val="00DE1D8B"/>
    <w:rsid w:val="00DE251A"/>
    <w:rsid w:val="00DE29A8"/>
    <w:rsid w:val="00DE2C1D"/>
    <w:rsid w:val="00DE2C71"/>
    <w:rsid w:val="00DE4533"/>
    <w:rsid w:val="00DE49E1"/>
    <w:rsid w:val="00DE596C"/>
    <w:rsid w:val="00DE7206"/>
    <w:rsid w:val="00DF0980"/>
    <w:rsid w:val="00DF0CB9"/>
    <w:rsid w:val="00DF172C"/>
    <w:rsid w:val="00DF5286"/>
    <w:rsid w:val="00DF7FFC"/>
    <w:rsid w:val="00E01D1F"/>
    <w:rsid w:val="00E02916"/>
    <w:rsid w:val="00E055E6"/>
    <w:rsid w:val="00E05B3F"/>
    <w:rsid w:val="00E06A9D"/>
    <w:rsid w:val="00E07146"/>
    <w:rsid w:val="00E0783E"/>
    <w:rsid w:val="00E15F80"/>
    <w:rsid w:val="00E206B7"/>
    <w:rsid w:val="00E23775"/>
    <w:rsid w:val="00E238C6"/>
    <w:rsid w:val="00E26DB0"/>
    <w:rsid w:val="00E277FE"/>
    <w:rsid w:val="00E27955"/>
    <w:rsid w:val="00E315FC"/>
    <w:rsid w:val="00E34182"/>
    <w:rsid w:val="00E34238"/>
    <w:rsid w:val="00E345A7"/>
    <w:rsid w:val="00E352A5"/>
    <w:rsid w:val="00E364A7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573E"/>
    <w:rsid w:val="00E570B7"/>
    <w:rsid w:val="00E573AC"/>
    <w:rsid w:val="00E579E2"/>
    <w:rsid w:val="00E6120F"/>
    <w:rsid w:val="00E63092"/>
    <w:rsid w:val="00E6329D"/>
    <w:rsid w:val="00E65AC2"/>
    <w:rsid w:val="00E66116"/>
    <w:rsid w:val="00E74653"/>
    <w:rsid w:val="00E74737"/>
    <w:rsid w:val="00E7489D"/>
    <w:rsid w:val="00E753E2"/>
    <w:rsid w:val="00E7548B"/>
    <w:rsid w:val="00E75C04"/>
    <w:rsid w:val="00E76198"/>
    <w:rsid w:val="00E768ED"/>
    <w:rsid w:val="00E76C1B"/>
    <w:rsid w:val="00E7711C"/>
    <w:rsid w:val="00E773FF"/>
    <w:rsid w:val="00E77621"/>
    <w:rsid w:val="00E77A3D"/>
    <w:rsid w:val="00E80627"/>
    <w:rsid w:val="00E817BE"/>
    <w:rsid w:val="00E81C9F"/>
    <w:rsid w:val="00E82472"/>
    <w:rsid w:val="00E83E13"/>
    <w:rsid w:val="00E93EE9"/>
    <w:rsid w:val="00E956CF"/>
    <w:rsid w:val="00EA114E"/>
    <w:rsid w:val="00EA1341"/>
    <w:rsid w:val="00EA1B2E"/>
    <w:rsid w:val="00EA1C66"/>
    <w:rsid w:val="00EA73F8"/>
    <w:rsid w:val="00EB084A"/>
    <w:rsid w:val="00EB09A8"/>
    <w:rsid w:val="00EB4D1D"/>
    <w:rsid w:val="00EB5E67"/>
    <w:rsid w:val="00EB602F"/>
    <w:rsid w:val="00EC21BE"/>
    <w:rsid w:val="00EC3938"/>
    <w:rsid w:val="00EC4D13"/>
    <w:rsid w:val="00EC4F17"/>
    <w:rsid w:val="00EC643A"/>
    <w:rsid w:val="00EC6B5C"/>
    <w:rsid w:val="00ED244D"/>
    <w:rsid w:val="00ED7B54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134F"/>
    <w:rsid w:val="00F0366B"/>
    <w:rsid w:val="00F04784"/>
    <w:rsid w:val="00F05DDD"/>
    <w:rsid w:val="00F07DC3"/>
    <w:rsid w:val="00F07E01"/>
    <w:rsid w:val="00F1198E"/>
    <w:rsid w:val="00F12B0C"/>
    <w:rsid w:val="00F138F0"/>
    <w:rsid w:val="00F13AC6"/>
    <w:rsid w:val="00F14231"/>
    <w:rsid w:val="00F14F99"/>
    <w:rsid w:val="00F15CD5"/>
    <w:rsid w:val="00F16059"/>
    <w:rsid w:val="00F16393"/>
    <w:rsid w:val="00F20C42"/>
    <w:rsid w:val="00F210BE"/>
    <w:rsid w:val="00F21464"/>
    <w:rsid w:val="00F2533F"/>
    <w:rsid w:val="00F306EF"/>
    <w:rsid w:val="00F30EEE"/>
    <w:rsid w:val="00F3483C"/>
    <w:rsid w:val="00F348CF"/>
    <w:rsid w:val="00F35E47"/>
    <w:rsid w:val="00F36D7A"/>
    <w:rsid w:val="00F37592"/>
    <w:rsid w:val="00F400A4"/>
    <w:rsid w:val="00F400EF"/>
    <w:rsid w:val="00F41EF2"/>
    <w:rsid w:val="00F42218"/>
    <w:rsid w:val="00F43D14"/>
    <w:rsid w:val="00F4572A"/>
    <w:rsid w:val="00F45ABD"/>
    <w:rsid w:val="00F46CFF"/>
    <w:rsid w:val="00F47F82"/>
    <w:rsid w:val="00F515E6"/>
    <w:rsid w:val="00F52BFF"/>
    <w:rsid w:val="00F538A1"/>
    <w:rsid w:val="00F53E64"/>
    <w:rsid w:val="00F540B3"/>
    <w:rsid w:val="00F545EB"/>
    <w:rsid w:val="00F56218"/>
    <w:rsid w:val="00F56615"/>
    <w:rsid w:val="00F601E2"/>
    <w:rsid w:val="00F60BCF"/>
    <w:rsid w:val="00F62536"/>
    <w:rsid w:val="00F676E2"/>
    <w:rsid w:val="00F71556"/>
    <w:rsid w:val="00F72E68"/>
    <w:rsid w:val="00F73845"/>
    <w:rsid w:val="00F76366"/>
    <w:rsid w:val="00F7725A"/>
    <w:rsid w:val="00F8221F"/>
    <w:rsid w:val="00F82439"/>
    <w:rsid w:val="00F834B3"/>
    <w:rsid w:val="00F85300"/>
    <w:rsid w:val="00F866F9"/>
    <w:rsid w:val="00F87AFD"/>
    <w:rsid w:val="00F90A25"/>
    <w:rsid w:val="00F90B8D"/>
    <w:rsid w:val="00F92588"/>
    <w:rsid w:val="00F92885"/>
    <w:rsid w:val="00F93B56"/>
    <w:rsid w:val="00F95BEA"/>
    <w:rsid w:val="00FA1B12"/>
    <w:rsid w:val="00FA1ED8"/>
    <w:rsid w:val="00FA35D8"/>
    <w:rsid w:val="00FB0353"/>
    <w:rsid w:val="00FB5748"/>
    <w:rsid w:val="00FB5DAB"/>
    <w:rsid w:val="00FB67B6"/>
    <w:rsid w:val="00FB6ACA"/>
    <w:rsid w:val="00FB6BCF"/>
    <w:rsid w:val="00FC2C83"/>
    <w:rsid w:val="00FC3883"/>
    <w:rsid w:val="00FC3E07"/>
    <w:rsid w:val="00FC6061"/>
    <w:rsid w:val="00FD0EEF"/>
    <w:rsid w:val="00FD2908"/>
    <w:rsid w:val="00FD3AC0"/>
    <w:rsid w:val="00FD59F8"/>
    <w:rsid w:val="00FD662D"/>
    <w:rsid w:val="00FD7896"/>
    <w:rsid w:val="00FE0D43"/>
    <w:rsid w:val="00FE13CD"/>
    <w:rsid w:val="00FE19A6"/>
    <w:rsid w:val="00FE1E79"/>
    <w:rsid w:val="00FE5BFC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7A5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6561D"/>
  <w15:docId w15:val="{BE8582A5-F060-4118-B539-F7EB8F57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EC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302D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302D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D302D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421A7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D302D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D302D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0E8FE" w:themeColor="background2"/>
        <w:bottom w:val="single" w:sz="4" w:space="0" w:color="F0E8FE" w:themeColor="background2"/>
        <w:insideH w:val="single" w:sz="4" w:space="0" w:color="F0E8FE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21A75" w:themeFill="accent1"/>
      </w:tcPr>
    </w:tblStylePr>
    <w:tblStylePr w:type="band2Horz">
      <w:tblPr/>
      <w:tcPr>
        <w:shd w:val="clear" w:color="auto" w:fill="F0E8FE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311357" w:themeColor="accent1" w:themeShade="BF"/>
    </w:rPr>
    <w:tblPr>
      <w:tblStyleRowBandSize w:val="1"/>
      <w:tblStyleColBandSize w:val="1"/>
      <w:tblBorders>
        <w:top w:val="single" w:sz="8" w:space="0" w:color="421A75" w:themeColor="accent1"/>
        <w:bottom w:val="single" w:sz="8" w:space="0" w:color="421A7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1A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D3BBFD" w:themeColor="text2"/>
        <w:between w:val="single" w:sz="4" w:space="4" w:color="D3BBFD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D302D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4438AC"/>
    <w:pPr>
      <w:keepNext/>
      <w:keepLines/>
      <w:numPr>
        <w:numId w:val="3"/>
      </w:numPr>
      <w:spacing w:before="360" w:line="240" w:lineRule="auto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D2BBFC" w:themeColor="accent4" w:themeTint="99"/>
        <w:bottom w:val="single" w:sz="4" w:space="0" w:color="D2BBFC" w:themeColor="accent4" w:themeTint="99"/>
        <w:insideH w:val="single" w:sz="4" w:space="0" w:color="D2BBF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D2BBFC" w:themeColor="accent4" w:themeTint="99"/>
        <w:left w:val="single" w:sz="4" w:space="0" w:color="D2BBFC" w:themeColor="accent4" w:themeTint="99"/>
        <w:bottom w:val="single" w:sz="4" w:space="0" w:color="D2BBFC" w:themeColor="accent4" w:themeTint="99"/>
        <w:right w:val="single" w:sz="4" w:space="0" w:color="D2BBFC" w:themeColor="accent4" w:themeTint="99"/>
        <w:insideH w:val="single" w:sz="4" w:space="0" w:color="D2BBFC" w:themeColor="accent4" w:themeTint="99"/>
        <w:insideV w:val="single" w:sz="4" w:space="0" w:color="D2BBF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EFB" w:themeColor="accent4"/>
          <w:left w:val="single" w:sz="4" w:space="0" w:color="B58EFB" w:themeColor="accent4"/>
          <w:bottom w:val="single" w:sz="4" w:space="0" w:color="B58EFB" w:themeColor="accent4"/>
          <w:right w:val="single" w:sz="4" w:space="0" w:color="B58EFB" w:themeColor="accent4"/>
          <w:insideH w:val="nil"/>
          <w:insideV w:val="nil"/>
        </w:tcBorders>
        <w:shd w:val="clear" w:color="auto" w:fill="B58EFB" w:themeFill="accent4"/>
      </w:tcPr>
    </w:tblStylePr>
    <w:tblStylePr w:type="lastRow">
      <w:rPr>
        <w:b/>
        <w:bCs/>
      </w:rPr>
      <w:tblPr/>
      <w:tcPr>
        <w:tcBorders>
          <w:top w:val="double" w:sz="4" w:space="0" w:color="B58EF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paragraph" w:customStyle="1" w:styleId="Tablecaption">
    <w:name w:val="Table caption"/>
    <w:basedOn w:val="Caption"/>
    <w:link w:val="TablecaptionChar"/>
    <w:autoRedefine/>
    <w:qFormat/>
    <w:rsid w:val="004438AC"/>
    <w:pPr>
      <w:numPr>
        <w:numId w:val="6"/>
      </w:numPr>
      <w:ind w:left="0" w:firstLine="0"/>
    </w:pPr>
  </w:style>
  <w:style w:type="character" w:customStyle="1" w:styleId="CaptionChar">
    <w:name w:val="Caption Char"/>
    <w:basedOn w:val="DefaultParagraphFont"/>
    <w:link w:val="Caption"/>
    <w:uiPriority w:val="12"/>
    <w:rsid w:val="004438AC"/>
    <w:rPr>
      <w:iCs/>
      <w:sz w:val="20"/>
    </w:rPr>
  </w:style>
  <w:style w:type="character" w:customStyle="1" w:styleId="TablecaptionChar">
    <w:name w:val="Table caption Char"/>
    <w:basedOn w:val="CaptionChar"/>
    <w:link w:val="Tablecaption"/>
    <w:rsid w:val="004438AC"/>
    <w:rPr>
      <w:iCs/>
      <w:sz w:val="20"/>
    </w:rPr>
  </w:style>
  <w:style w:type="paragraph" w:styleId="ListParagraph">
    <w:name w:val="List Paragraph"/>
    <w:basedOn w:val="Normal"/>
    <w:uiPriority w:val="34"/>
    <w:rsid w:val="0076662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7783A"/>
    <w:rPr>
      <w:color w:val="000000" w:themeColor="followedHyperlink"/>
      <w:u w:val="single"/>
    </w:rPr>
  </w:style>
  <w:style w:type="paragraph" w:styleId="Revision">
    <w:name w:val="Revision"/>
    <w:hidden/>
    <w:uiPriority w:val="99"/>
    <w:semiHidden/>
    <w:rsid w:val="00DB6BBD"/>
    <w:pPr>
      <w:spacing w:before="0"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iabetesaustralia.com.au/managing-diabetes/hypo-hyperglycaemia/" TargetMode="External"/><Relationship Id="rId18" Type="http://schemas.openxmlformats.org/officeDocument/2006/relationships/hyperlink" Target="https://www.safetyandquality.gov.au/resources/important-changes-people-who-use-insulin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1800medicare.gov.au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17" Type="http://schemas.openxmlformats.org/officeDocument/2006/relationships/hyperlink" Target="https://www.safetyandquality.gov.au/resources/safer-insulin-use-fact-sheet-consumers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fetyandquality.gov.au/medicine-finder/gluca-gen-hypo-kit-powder-for-injection" TargetMode="External"/><Relationship Id="rId20" Type="http://schemas.openxmlformats.org/officeDocument/2006/relationships/hyperlink" Target="https://www.safetyandquality.gov.au/clinical-topics/medicines-shortages-and-discontinuation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ndss.com.au/living-with-diabetes/driving-and-travel/driving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abetesaustralia.com.au/sick-day-management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ENS\AppData\Roaming\Micro%20Focus\Content%20Manager\TRIM\TEMP\HPTRIM.30228\D25-28526%20%20Template%20-%20ACSQHC%20-%20Fact%20sheet%20-%20Corporate%20-%204%20page%20max%20-%20July%202025.DOTX" TargetMode="External"/></Relationships>
</file>

<file path=word/theme/theme1.xml><?xml version="1.0" encoding="utf-8"?>
<a:theme xmlns:a="http://schemas.openxmlformats.org/drawingml/2006/main" name="Office Theme">
  <a:themeElements>
    <a:clrScheme name="SQH">
      <a:dk1>
        <a:srgbClr val="000000"/>
      </a:dk1>
      <a:lt1>
        <a:srgbClr val="FFFFFF"/>
      </a:lt1>
      <a:dk2>
        <a:srgbClr val="D3BBFD"/>
      </a:dk2>
      <a:lt2>
        <a:srgbClr val="F0E8FE"/>
      </a:lt2>
      <a:accent1>
        <a:srgbClr val="421A75"/>
      </a:accent1>
      <a:accent2>
        <a:srgbClr val="890014"/>
      </a:accent2>
      <a:accent3>
        <a:srgbClr val="004C6E"/>
      </a:accent3>
      <a:accent4>
        <a:srgbClr val="B58EFB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7F60A6-171E-40CD-A237-626292843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95A4E-0D56-41A7-9EDA-F2E6ABAB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B132FD-DB8A-4E73-99EF-46D0D2A817A1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D25-28526  Template - ACSQHC - Fact sheet - Corporate - 4 page max - July 2025.DOTX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HALENA, Stephanie</dc:creator>
  <cp:keywords/>
  <cp:lastModifiedBy>JESSOP, Tommy</cp:lastModifiedBy>
  <cp:revision>2</cp:revision>
  <cp:lastPrinted>2025-05-27T01:51:00Z</cp:lastPrinted>
  <dcterms:created xsi:type="dcterms:W3CDTF">2026-10-15T22:34:00Z</dcterms:created>
  <dcterms:modified xsi:type="dcterms:W3CDTF">2026-10-15T22:34:00Z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ClassificationContentMarkingHeaderShapeIds">
    <vt:lpwstr>66814d31,a022871,15e77078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76a64ec6,5b1f04cd,6028a20d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2026-07-27T02:21:48Z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9f078afb-8c52-4292-9f60-41147add5bf2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