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1B" w:rsidRDefault="00F6531B"/>
    <w:p w:rsidR="00F6531B" w:rsidRDefault="00F6531B" w:rsidP="00AA3EDD">
      <w:pPr>
        <w:pStyle w:val="Heading1"/>
      </w:pPr>
      <w:r>
        <w:t>Indexed listing of files 1 July to 31 December 2015</w:t>
      </w:r>
    </w:p>
    <w:p w:rsidR="00F6531B" w:rsidRDefault="00F6531B"/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4836"/>
        <w:gridCol w:w="9341"/>
      </w:tblGrid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Record Number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Classification-Classification Title</w:t>
            </w:r>
          </w:p>
        </w:tc>
        <w:tc>
          <w:tcPr>
            <w:tcW w:w="9341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Title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E15-56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COMMUNITY RELATIONS - Addresses (Presentations)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COMMUNITY RELATIONS - Addresses (Presentations) - Addresses &amp; presentations - 2015</w:t>
            </w:r>
          </w:p>
        </w:tc>
      </w:tr>
      <w:tr w:rsidR="00515305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</w:tcPr>
          <w:p w:rsidR="00515305" w:rsidRPr="009D1589" w:rsidRDefault="00515305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E15-61</w:t>
            </w:r>
          </w:p>
        </w:tc>
        <w:tc>
          <w:tcPr>
            <w:tcW w:w="4836" w:type="dxa"/>
            <w:shd w:val="clear" w:color="auto" w:fill="auto"/>
            <w:noWrap/>
          </w:tcPr>
          <w:p w:rsidR="00515305" w:rsidRPr="009D1589" w:rsidRDefault="00515305" w:rsidP="00515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COMMUNITY RELATIONS – Meetings</w:t>
            </w:r>
          </w:p>
        </w:tc>
        <w:tc>
          <w:tcPr>
            <w:tcW w:w="9341" w:type="dxa"/>
            <w:shd w:val="clear" w:color="auto" w:fill="auto"/>
          </w:tcPr>
          <w:p w:rsidR="00515305" w:rsidRPr="009D1589" w:rsidRDefault="00515305" w:rsidP="00DF2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COMMUNITY RELATIONS </w:t>
            </w:r>
            <w:r w:rsidR="00DF28E2"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r w:rsidR="00DF28E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Meetings </w:t>
            </w:r>
            <w:r w:rsidR="00DF28E2"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Lady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lento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Childrens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Hospital (LCCH) commissioning review </w:t>
            </w:r>
            <w:r w:rsidR="00DF28E2"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Professor Debora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Picone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DF28E2"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General documents &amp; panel papers - 2015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E15-65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ESTABLISHMENT - Procedures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ESTABLISHMENT - Procedures - Executive Officer &amp; Office Manager - Administration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E15-52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MANAGEMENT - Audit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MANAGEMENT - Audit - 2014-2015 - ANAO - Audit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E15-100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MANAGEMENT - Evaluation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FINANCIAL MANAGEMENT - Evaluation - PSPF - Security - </w:t>
            </w:r>
            <w:proofErr w:type="spellStart"/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Govdex</w:t>
            </w:r>
            <w:proofErr w:type="spellEnd"/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E15-44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MANAGEMENT - Payments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MANAGEMENT - Payments - Accounts payable sent invoice to Health &amp; Ageing - 2015-2016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E15-63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GOVERNMENT RELATIONS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GOVERNMENT RELATIONS - Committees - Australian Health Protection Principle Committee (AHPPC)</w:t>
            </w:r>
          </w:p>
        </w:tc>
      </w:tr>
      <w:tr w:rsidR="009D1589" w:rsidRPr="009D1589" w:rsidTr="009D158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E15-60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 - Attorney Generals Department - Request for security arrangements - August 2015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E15-92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 - Comcare related to notifications advice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E15-95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 - Standing Committee on Community Affairs</w:t>
            </w:r>
          </w:p>
        </w:tc>
      </w:tr>
      <w:tr w:rsidR="009D1589" w:rsidRPr="009D1589" w:rsidTr="009D158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E15-102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Government Liaison - Queensland Department of Health - Review of Princess Alexandra Hospital</w:t>
            </w:r>
          </w:p>
        </w:tc>
      </w:tr>
      <w:tr w:rsidR="009D1589" w:rsidRPr="009D1589" w:rsidTr="009D158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E15-51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 - Cognitive impairment - Mental Health - Clinical communications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E15-72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 - Comprehensive care</w:t>
            </w:r>
          </w:p>
        </w:tc>
      </w:tr>
      <w:tr w:rsidR="009D1589" w:rsidRPr="009D1589" w:rsidTr="009D158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E15-88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HEALTH SAFETY QUALITY - Implementation - Safety &amp; Quality Information Systems (S&amp;QIS) &amp; Inter Government Relations (IGR) - Business - 2015-2016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E15-79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OCCUPATIONAL HEALTH &amp; SAFETY - Health promotion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OCCUPATIONAL HEALTH &amp; SAFETY - Health promotion - Employee Assistance Program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E15-83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OCCUPATIONAL HEALTH &amp; SAFETY - Health promotion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OCCUPATIONAL HEALTH &amp; SAFETY - Health promotion - Ergonomic equipment purchases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E15-84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STAFF DEVELOPMENT - Training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STAFF DEVELOPMENT - Training - University of Tasmania study fees</w:t>
            </w:r>
          </w:p>
        </w:tc>
      </w:tr>
      <w:tr w:rsidR="009D1589" w:rsidRPr="009D1589" w:rsidTr="009D1589">
        <w:trPr>
          <w:trHeight w:val="6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E15-47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 - Hospital Patient Experience Expert Advisory Group - 2015-2016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E15-50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 - Clinical Safety Oversight Committee (CSOC) - PCEHR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E15-54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 - Mental Health Advisory Group - 2015-2017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E15-62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 - Partnering with Consumers Committee</w:t>
            </w:r>
          </w:p>
        </w:tc>
      </w:tr>
      <w:tr w:rsidR="00515305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</w:tcPr>
          <w:p w:rsidR="00515305" w:rsidRPr="009D1589" w:rsidRDefault="00515305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E15-76</w:t>
            </w:r>
          </w:p>
        </w:tc>
        <w:tc>
          <w:tcPr>
            <w:tcW w:w="4836" w:type="dxa"/>
            <w:shd w:val="clear" w:color="auto" w:fill="auto"/>
            <w:noWrap/>
          </w:tcPr>
          <w:p w:rsidR="00515305" w:rsidRPr="009D1589" w:rsidRDefault="00515305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</w:tcPr>
          <w:p w:rsidR="00515305" w:rsidRPr="009D1589" w:rsidRDefault="00515305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Committees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Clinical Safety Oversight Committee (CSOC) – My health record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E15-81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Committees - Clinical Care Standard Osteoarthritis Topic Working Group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E15-103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Compliance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Compliance - ACSQHC - Annual report 2015-2016</w:t>
            </w:r>
          </w:p>
        </w:tc>
      </w:tr>
      <w:tr w:rsidR="009D1589" w:rsidRPr="009D1589" w:rsidTr="009D1589">
        <w:trPr>
          <w:trHeight w:val="300"/>
        </w:trPr>
        <w:tc>
          <w:tcPr>
            <w:tcW w:w="1700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E15-101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Policy</w:t>
            </w:r>
          </w:p>
        </w:tc>
        <w:tc>
          <w:tcPr>
            <w:tcW w:w="9341" w:type="dxa"/>
            <w:shd w:val="clear" w:color="auto" w:fill="auto"/>
            <w:hideMark/>
          </w:tcPr>
          <w:p w:rsidR="009D1589" w:rsidRPr="009D1589" w:rsidRDefault="009D1589" w:rsidP="009D1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1589">
              <w:rPr>
                <w:rFonts w:ascii="Calibri" w:eastAsia="Times New Roman" w:hAnsi="Calibri" w:cs="Times New Roman"/>
                <w:color w:val="000000"/>
                <w:lang w:eastAsia="en-AU"/>
              </w:rPr>
              <w:t>STRATEGIC MANAGEMENT - Policy - Workplace Consultative Committee</w:t>
            </w:r>
          </w:p>
        </w:tc>
      </w:tr>
    </w:tbl>
    <w:p w:rsidR="00EA0215" w:rsidRDefault="00EA0215"/>
    <w:sectPr w:rsidR="00EA0215" w:rsidSect="009D1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89"/>
    <w:rsid w:val="000C48AB"/>
    <w:rsid w:val="00284518"/>
    <w:rsid w:val="00515305"/>
    <w:rsid w:val="00771699"/>
    <w:rsid w:val="00921AFC"/>
    <w:rsid w:val="009D1589"/>
    <w:rsid w:val="00AA3EDD"/>
    <w:rsid w:val="00DF28E2"/>
    <w:rsid w:val="00EA0215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1B"/>
  </w:style>
  <w:style w:type="character" w:customStyle="1" w:styleId="Heading1Char">
    <w:name w:val="Heading 1 Char"/>
    <w:basedOn w:val="DefaultParagraphFont"/>
    <w:link w:val="Heading1"/>
    <w:uiPriority w:val="9"/>
    <w:rsid w:val="00AA3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1B"/>
  </w:style>
  <w:style w:type="character" w:customStyle="1" w:styleId="Heading1Char">
    <w:name w:val="Heading 1 Char"/>
    <w:basedOn w:val="DefaultParagraphFont"/>
    <w:link w:val="Heading1"/>
    <w:uiPriority w:val="9"/>
    <w:rsid w:val="00AA3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Whatley Jason</dc:creator>
  <cp:lastModifiedBy>CORNELIUS, Aimee</cp:lastModifiedBy>
  <cp:revision>3</cp:revision>
  <cp:lastPrinted>2016-01-14T00:38:00Z</cp:lastPrinted>
  <dcterms:created xsi:type="dcterms:W3CDTF">2016-01-14T00:38:00Z</dcterms:created>
  <dcterms:modified xsi:type="dcterms:W3CDTF">2016-01-14T00:50:00Z</dcterms:modified>
</cp:coreProperties>
</file>