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32666" w14:textId="77777777" w:rsidR="00566C08" w:rsidRPr="007815CD" w:rsidRDefault="00566C08" w:rsidP="00566C08">
      <w:pPr>
        <w:pStyle w:val="Heading2"/>
        <w:spacing w:before="120" w:line="280" w:lineRule="exact"/>
        <w:rPr>
          <w:rFonts w:ascii="Arial" w:hAnsi="Arial"/>
          <w:sz w:val="24"/>
          <w:szCs w:val="24"/>
        </w:rPr>
      </w:pPr>
      <w:r w:rsidRPr="007815CD">
        <w:rPr>
          <w:rFonts w:ascii="Arial" w:hAnsi="Arial"/>
          <w:sz w:val="24"/>
          <w:szCs w:val="24"/>
        </w:rPr>
        <w:t>Health literacy</w:t>
      </w:r>
    </w:p>
    <w:p w14:paraId="0625B654" w14:textId="6295D972" w:rsidR="00566C08" w:rsidRDefault="00566C08" w:rsidP="00566C08">
      <w:pPr>
        <w:pStyle w:val="Heading3"/>
        <w:spacing w:before="120" w:line="280" w:lineRule="exact"/>
        <w:rPr>
          <w:rFonts w:ascii="Arial" w:hAnsi="Arial"/>
          <w:b w:val="0"/>
          <w:bCs w:val="0"/>
          <w:sz w:val="24"/>
          <w:szCs w:val="24"/>
        </w:rPr>
      </w:pPr>
      <w:r w:rsidRPr="007815CD">
        <w:rPr>
          <w:rFonts w:ascii="Arial" w:hAnsi="Arial"/>
          <w:b w:val="0"/>
          <w:bCs w:val="0"/>
          <w:sz w:val="24"/>
          <w:szCs w:val="24"/>
        </w:rPr>
        <w:t xml:space="preserve">Health literacy is </w:t>
      </w:r>
      <w:r>
        <w:rPr>
          <w:rFonts w:ascii="Arial" w:hAnsi="Arial"/>
          <w:b w:val="0"/>
          <w:bCs w:val="0"/>
          <w:sz w:val="24"/>
          <w:szCs w:val="24"/>
        </w:rPr>
        <w:t>crucial to the safety and quality of care that your healthcare organisation delivers</w:t>
      </w:r>
      <w:r w:rsidRPr="007815CD">
        <w:rPr>
          <w:rFonts w:ascii="Arial" w:hAnsi="Arial"/>
          <w:b w:val="0"/>
          <w:bCs w:val="0"/>
          <w:sz w:val="24"/>
          <w:szCs w:val="24"/>
        </w:rPr>
        <w:t xml:space="preserve">. </w:t>
      </w:r>
    </w:p>
    <w:p w14:paraId="657B9416" w14:textId="3B92D913" w:rsidR="00566C08" w:rsidRDefault="00566C08" w:rsidP="00566C08">
      <w:pPr>
        <w:spacing w:before="120" w:after="120" w:line="280" w:lineRule="exact"/>
        <w:rPr>
          <w:rFonts w:ascii="Arial" w:hAnsi="Arial" w:cs="Arial"/>
        </w:rPr>
      </w:pPr>
      <w:r>
        <w:rPr>
          <w:rFonts w:ascii="Arial" w:hAnsi="Arial" w:cs="Arial"/>
        </w:rPr>
        <w:t>If the people who use your healthcare organisation do not understand the information and services you are providing, then they can be at higher risk of experiencing poor health outcomes.</w:t>
      </w:r>
    </w:p>
    <w:p w14:paraId="50ECEF60" w14:textId="0C30421D" w:rsidR="00566C08" w:rsidRPr="00741BA9" w:rsidRDefault="00566C08" w:rsidP="00566C08">
      <w:pPr>
        <w:spacing w:before="120" w:after="12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There are many things that you </w:t>
      </w:r>
      <w:r w:rsidR="00FF3568">
        <w:rPr>
          <w:rFonts w:ascii="Arial" w:hAnsi="Arial" w:cs="Arial"/>
        </w:rPr>
        <w:t xml:space="preserve">can </w:t>
      </w:r>
      <w:r>
        <w:rPr>
          <w:rFonts w:ascii="Arial" w:hAnsi="Arial" w:cs="Arial"/>
        </w:rPr>
        <w:t xml:space="preserve">do to help </w:t>
      </w:r>
      <w:r w:rsidR="00FF3568">
        <w:rPr>
          <w:rFonts w:ascii="Arial" w:hAnsi="Arial" w:cs="Arial"/>
        </w:rPr>
        <w:t>your consumers</w:t>
      </w:r>
      <w:r w:rsidR="009C57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better understand their health and health care.</w:t>
      </w:r>
    </w:p>
    <w:p w14:paraId="6B34DF6F" w14:textId="698118BD" w:rsidR="00566C08" w:rsidRPr="007815CD" w:rsidRDefault="00566C08" w:rsidP="00566C08">
      <w:pPr>
        <w:pStyle w:val="Heading3"/>
        <w:spacing w:before="120" w:line="280" w:lineRule="exact"/>
        <w:rPr>
          <w:rFonts w:ascii="Arial" w:hAnsi="Arial"/>
          <w:b w:val="0"/>
          <w:bCs w:val="0"/>
          <w:sz w:val="24"/>
          <w:szCs w:val="24"/>
        </w:rPr>
      </w:pPr>
    </w:p>
    <w:p w14:paraId="666C90FF" w14:textId="77777777" w:rsidR="00566C08" w:rsidRPr="007815CD" w:rsidRDefault="00566C08" w:rsidP="00566C08">
      <w:pPr>
        <w:pStyle w:val="Heading3"/>
        <w:spacing w:before="120" w:line="280" w:lineRule="exact"/>
        <w:rPr>
          <w:rFonts w:ascii="Arial" w:hAnsi="Arial"/>
          <w:sz w:val="24"/>
          <w:szCs w:val="24"/>
        </w:rPr>
      </w:pPr>
      <w:r w:rsidRPr="007815CD">
        <w:rPr>
          <w:rFonts w:ascii="Arial" w:hAnsi="Arial"/>
          <w:sz w:val="24"/>
          <w:szCs w:val="24"/>
        </w:rPr>
        <w:t>What is health literacy?</w:t>
      </w:r>
    </w:p>
    <w:p w14:paraId="6E036139" w14:textId="77777777" w:rsidR="00566C08" w:rsidRPr="007815CD" w:rsidRDefault="00566C08" w:rsidP="00566C08">
      <w:pPr>
        <w:pStyle w:val="Normalleadingtobullets"/>
        <w:spacing w:before="120" w:after="120" w:line="280" w:lineRule="exact"/>
        <w:rPr>
          <w:rFonts w:ascii="Arial" w:hAnsi="Arial" w:cs="Arial"/>
          <w:szCs w:val="24"/>
        </w:rPr>
      </w:pPr>
      <w:r w:rsidRPr="007815CD">
        <w:rPr>
          <w:rFonts w:ascii="Arial" w:hAnsi="Arial" w:cs="Arial"/>
          <w:szCs w:val="24"/>
        </w:rPr>
        <w:t>We used to think that health literacy was just about how well a person could find, understand and use health information — their skills and abilities and what they know about health.</w:t>
      </w:r>
    </w:p>
    <w:p w14:paraId="12B5B8B4" w14:textId="77777777" w:rsidR="00566C08" w:rsidRPr="007815CD" w:rsidRDefault="00566C08" w:rsidP="00566C08">
      <w:pPr>
        <w:pStyle w:val="Normalleadingtobullets"/>
        <w:spacing w:before="120" w:after="120" w:line="280" w:lineRule="exact"/>
        <w:rPr>
          <w:rFonts w:ascii="Arial" w:hAnsi="Arial" w:cs="Arial"/>
          <w:szCs w:val="24"/>
        </w:rPr>
      </w:pPr>
      <w:r w:rsidRPr="007815CD">
        <w:rPr>
          <w:rFonts w:ascii="Arial" w:hAnsi="Arial" w:cs="Arial"/>
          <w:szCs w:val="24"/>
        </w:rPr>
        <w:t xml:space="preserve">But it is actually much more than this, because the way health information and services are provided affects what you know and what you do about your health. </w:t>
      </w:r>
    </w:p>
    <w:p w14:paraId="607B8191" w14:textId="2CD4AD15" w:rsidR="00566C08" w:rsidRPr="007815CD" w:rsidRDefault="00566C08" w:rsidP="00566C08">
      <w:pPr>
        <w:pStyle w:val="Normalleadingtobullets"/>
        <w:spacing w:before="120" w:after="120" w:line="280" w:lineRule="exact"/>
        <w:rPr>
          <w:rFonts w:ascii="Arial" w:hAnsi="Arial" w:cs="Arial"/>
          <w:szCs w:val="24"/>
        </w:rPr>
      </w:pPr>
      <w:r w:rsidRPr="007815CD">
        <w:rPr>
          <w:rFonts w:ascii="Arial" w:hAnsi="Arial" w:cs="Arial"/>
          <w:szCs w:val="24"/>
        </w:rPr>
        <w:t xml:space="preserve">The </w:t>
      </w:r>
      <w:r w:rsidR="00844B5E">
        <w:rPr>
          <w:rFonts w:ascii="Arial" w:hAnsi="Arial" w:cs="Arial"/>
          <w:szCs w:val="24"/>
        </w:rPr>
        <w:t xml:space="preserve">Australian </w:t>
      </w:r>
      <w:r w:rsidRPr="007815CD">
        <w:rPr>
          <w:rFonts w:ascii="Arial" w:hAnsi="Arial" w:cs="Arial"/>
          <w:szCs w:val="24"/>
        </w:rPr>
        <w:t>Commission</w:t>
      </w:r>
      <w:r w:rsidR="00844B5E">
        <w:rPr>
          <w:rFonts w:ascii="Arial" w:hAnsi="Arial" w:cs="Arial"/>
          <w:szCs w:val="24"/>
        </w:rPr>
        <w:t xml:space="preserve"> on Safety and Quality in Health Care (Commission)</w:t>
      </w:r>
      <w:r w:rsidRPr="007815CD">
        <w:rPr>
          <w:rFonts w:ascii="Arial" w:hAnsi="Arial" w:cs="Arial"/>
          <w:szCs w:val="24"/>
        </w:rPr>
        <w:t xml:space="preserve"> talks about two different parts that together </w:t>
      </w:r>
      <w:r>
        <w:rPr>
          <w:rFonts w:ascii="Arial" w:hAnsi="Arial" w:cs="Arial"/>
          <w:szCs w:val="24"/>
        </w:rPr>
        <w:t>shape how people understand health information and services</w:t>
      </w:r>
      <w:r w:rsidRPr="007815CD">
        <w:rPr>
          <w:rFonts w:ascii="Arial" w:hAnsi="Arial" w:cs="Arial"/>
          <w:szCs w:val="24"/>
        </w:rPr>
        <w:t xml:space="preserve">: </w:t>
      </w:r>
    </w:p>
    <w:p w14:paraId="7D269002" w14:textId="58E4E40E" w:rsidR="00566C08" w:rsidRPr="007815CD" w:rsidRDefault="00566C08" w:rsidP="00566C08">
      <w:pPr>
        <w:pStyle w:val="Bullets1"/>
        <w:spacing w:before="120" w:after="120" w:line="280" w:lineRule="exact"/>
        <w:rPr>
          <w:rFonts w:ascii="Arial" w:hAnsi="Arial" w:cs="Arial"/>
          <w:szCs w:val="24"/>
        </w:rPr>
      </w:pPr>
      <w:r w:rsidRPr="007815CD">
        <w:rPr>
          <w:rFonts w:ascii="Arial" w:hAnsi="Arial" w:cs="Arial"/>
          <w:b/>
          <w:szCs w:val="24"/>
        </w:rPr>
        <w:t>Individual health literacy</w:t>
      </w:r>
      <w:r w:rsidR="009A7FE1">
        <w:rPr>
          <w:rFonts w:ascii="Arial" w:hAnsi="Arial" w:cs="Arial"/>
          <w:szCs w:val="24"/>
        </w:rPr>
        <w:t xml:space="preserve"> — this</w:t>
      </w:r>
      <w:r w:rsidRPr="007815CD">
        <w:rPr>
          <w:rFonts w:ascii="Arial" w:hAnsi="Arial" w:cs="Arial"/>
          <w:szCs w:val="24"/>
        </w:rPr>
        <w:t xml:space="preserve"> is </w:t>
      </w:r>
      <w:proofErr w:type="gramStart"/>
      <w:r w:rsidR="00FF3568">
        <w:rPr>
          <w:rFonts w:ascii="Arial" w:hAnsi="Arial" w:cs="Arial"/>
          <w:szCs w:val="24"/>
        </w:rPr>
        <w:t>a persons</w:t>
      </w:r>
      <w:proofErr w:type="gramEnd"/>
      <w:r w:rsidR="00FF3568">
        <w:rPr>
          <w:rFonts w:ascii="Arial" w:hAnsi="Arial" w:cs="Arial"/>
          <w:szCs w:val="24"/>
        </w:rPr>
        <w:t xml:space="preserve">’ </w:t>
      </w:r>
      <w:r w:rsidRPr="007815CD">
        <w:rPr>
          <w:rFonts w:ascii="Arial" w:hAnsi="Arial" w:cs="Arial"/>
          <w:szCs w:val="24"/>
        </w:rPr>
        <w:t xml:space="preserve">skills and abilities, how well </w:t>
      </w:r>
      <w:r w:rsidR="00FF3568">
        <w:rPr>
          <w:rFonts w:ascii="Arial" w:hAnsi="Arial" w:cs="Arial"/>
          <w:szCs w:val="24"/>
        </w:rPr>
        <w:t>they</w:t>
      </w:r>
      <w:r w:rsidRPr="007815CD">
        <w:rPr>
          <w:rFonts w:ascii="Arial" w:hAnsi="Arial" w:cs="Arial"/>
          <w:szCs w:val="24"/>
        </w:rPr>
        <w:t xml:space="preserve"> can find, understand and act on health information</w:t>
      </w:r>
      <w:r>
        <w:rPr>
          <w:rFonts w:ascii="Arial" w:hAnsi="Arial" w:cs="Arial"/>
          <w:szCs w:val="24"/>
        </w:rPr>
        <w:t>, make health decisions and find and use health</w:t>
      </w:r>
      <w:r w:rsidRPr="007815CD">
        <w:rPr>
          <w:rFonts w:ascii="Arial" w:hAnsi="Arial" w:cs="Arial"/>
          <w:szCs w:val="24"/>
        </w:rPr>
        <w:t xml:space="preserve"> services.</w:t>
      </w:r>
      <w:r>
        <w:rPr>
          <w:rFonts w:ascii="Arial" w:hAnsi="Arial" w:cs="Arial"/>
          <w:szCs w:val="24"/>
        </w:rPr>
        <w:t xml:space="preserve"> </w:t>
      </w:r>
    </w:p>
    <w:p w14:paraId="4B6F91FD" w14:textId="77777777" w:rsidR="00566C08" w:rsidRDefault="00566C08" w:rsidP="00566C08">
      <w:pPr>
        <w:pStyle w:val="Bullets1"/>
        <w:numPr>
          <w:ilvl w:val="0"/>
          <w:numId w:val="0"/>
        </w:numPr>
        <w:spacing w:before="120" w:after="120" w:line="280" w:lineRule="exact"/>
        <w:ind w:left="714"/>
        <w:rPr>
          <w:rFonts w:ascii="Arial" w:hAnsi="Arial" w:cs="Arial"/>
          <w:szCs w:val="24"/>
        </w:rPr>
      </w:pPr>
    </w:p>
    <w:p w14:paraId="5B1214A3" w14:textId="43A96C1A" w:rsidR="00566C08" w:rsidRDefault="00566C08" w:rsidP="00566C08">
      <w:pPr>
        <w:pStyle w:val="Bullets1"/>
        <w:numPr>
          <w:ilvl w:val="0"/>
          <w:numId w:val="0"/>
        </w:numPr>
        <w:spacing w:before="120" w:after="120" w:line="280" w:lineRule="exact"/>
        <w:ind w:left="71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Examples of this include how much the </w:t>
      </w:r>
      <w:r w:rsidR="00FF3568">
        <w:rPr>
          <w:rFonts w:ascii="Arial" w:hAnsi="Arial" w:cs="Arial"/>
          <w:szCs w:val="24"/>
        </w:rPr>
        <w:t xml:space="preserve">person </w:t>
      </w:r>
      <w:r>
        <w:rPr>
          <w:rFonts w:ascii="Arial" w:hAnsi="Arial" w:cs="Arial"/>
          <w:szCs w:val="24"/>
        </w:rPr>
        <w:t xml:space="preserve">already knows about health issues; the way their beliefs might shape their care decisions; how much they know about risks; how confident they are at asking questions; and how skilled they are at balancing options. </w:t>
      </w:r>
    </w:p>
    <w:p w14:paraId="5FAE8C40" w14:textId="77777777" w:rsidR="00566C08" w:rsidRPr="007815CD" w:rsidRDefault="00566C08" w:rsidP="00566C08">
      <w:pPr>
        <w:pStyle w:val="Bullets1"/>
        <w:numPr>
          <w:ilvl w:val="0"/>
          <w:numId w:val="0"/>
        </w:numPr>
        <w:spacing w:before="120" w:after="120" w:line="280" w:lineRule="exact"/>
        <w:ind w:left="714"/>
        <w:rPr>
          <w:rFonts w:ascii="Arial" w:hAnsi="Arial" w:cs="Arial"/>
          <w:szCs w:val="24"/>
        </w:rPr>
      </w:pPr>
    </w:p>
    <w:p w14:paraId="464767B0" w14:textId="173D0A6A" w:rsidR="00566C08" w:rsidRDefault="00566C08" w:rsidP="00566C08">
      <w:pPr>
        <w:pStyle w:val="Bullets1"/>
        <w:spacing w:before="120" w:after="120" w:line="280" w:lineRule="exact"/>
        <w:rPr>
          <w:rFonts w:ascii="Arial" w:hAnsi="Arial" w:cs="Arial"/>
          <w:szCs w:val="24"/>
        </w:rPr>
      </w:pPr>
      <w:r w:rsidRPr="007815CD">
        <w:rPr>
          <w:rFonts w:ascii="Arial" w:hAnsi="Arial" w:cs="Arial"/>
          <w:szCs w:val="24"/>
        </w:rPr>
        <w:t xml:space="preserve">The </w:t>
      </w:r>
      <w:r w:rsidRPr="007815CD">
        <w:rPr>
          <w:rFonts w:ascii="Arial" w:hAnsi="Arial" w:cs="Arial"/>
          <w:b/>
          <w:szCs w:val="24"/>
        </w:rPr>
        <w:t>health literacy environment</w:t>
      </w:r>
      <w:r w:rsidRPr="007815CD">
        <w:rPr>
          <w:rFonts w:ascii="Arial" w:hAnsi="Arial" w:cs="Arial"/>
          <w:szCs w:val="24"/>
        </w:rPr>
        <w:t xml:space="preserve"> —</w:t>
      </w:r>
      <w:r w:rsidR="009A7FE1">
        <w:rPr>
          <w:rFonts w:ascii="Arial" w:hAnsi="Arial" w:cs="Arial"/>
          <w:szCs w:val="24"/>
        </w:rPr>
        <w:t xml:space="preserve"> this</w:t>
      </w:r>
      <w:r w:rsidRPr="007815CD">
        <w:rPr>
          <w:rFonts w:ascii="Arial" w:hAnsi="Arial" w:cs="Arial"/>
          <w:szCs w:val="24"/>
        </w:rPr>
        <w:t xml:space="preserve"> includes the </w:t>
      </w:r>
      <w:r>
        <w:rPr>
          <w:rFonts w:ascii="Arial" w:hAnsi="Arial" w:cs="Arial"/>
          <w:szCs w:val="24"/>
        </w:rPr>
        <w:t xml:space="preserve">systems, processes, people, information and practices that are make up the health and health care industries and sector. </w:t>
      </w:r>
    </w:p>
    <w:p w14:paraId="3C61AF1E" w14:textId="77777777" w:rsidR="00566C08" w:rsidRDefault="00566C08" w:rsidP="00566C08">
      <w:pPr>
        <w:pStyle w:val="Bullets1"/>
        <w:numPr>
          <w:ilvl w:val="0"/>
          <w:numId w:val="0"/>
        </w:numPr>
        <w:spacing w:before="120" w:after="120" w:line="280" w:lineRule="exact"/>
        <w:ind w:left="714"/>
        <w:rPr>
          <w:rFonts w:ascii="Arial" w:hAnsi="Arial" w:cs="Arial"/>
          <w:szCs w:val="24"/>
        </w:rPr>
      </w:pPr>
    </w:p>
    <w:p w14:paraId="0A87E61F" w14:textId="67EAAB35" w:rsidR="00566C08" w:rsidRPr="007815CD" w:rsidRDefault="009A7FE1" w:rsidP="00566C08">
      <w:pPr>
        <w:pStyle w:val="Bullets1"/>
        <w:numPr>
          <w:ilvl w:val="0"/>
          <w:numId w:val="0"/>
        </w:numPr>
        <w:spacing w:before="120" w:after="120" w:line="280" w:lineRule="exact"/>
        <w:ind w:left="71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Examples </w:t>
      </w:r>
      <w:r w:rsidR="00566C08">
        <w:rPr>
          <w:rFonts w:ascii="Arial" w:hAnsi="Arial" w:cs="Arial"/>
          <w:szCs w:val="24"/>
        </w:rPr>
        <w:t xml:space="preserve">include </w:t>
      </w:r>
      <w:r w:rsidR="00566C08" w:rsidRPr="007815CD">
        <w:rPr>
          <w:rFonts w:ascii="Arial" w:hAnsi="Arial" w:cs="Arial"/>
          <w:szCs w:val="24"/>
        </w:rPr>
        <w:t>the way information about options</w:t>
      </w:r>
      <w:r w:rsidR="00FF3568">
        <w:rPr>
          <w:rFonts w:ascii="Arial" w:hAnsi="Arial" w:cs="Arial"/>
          <w:szCs w:val="24"/>
        </w:rPr>
        <w:t xml:space="preserve"> about health</w:t>
      </w:r>
      <w:r w:rsidR="00566C08" w:rsidRPr="007815CD">
        <w:rPr>
          <w:rFonts w:ascii="Arial" w:hAnsi="Arial" w:cs="Arial"/>
          <w:szCs w:val="24"/>
        </w:rPr>
        <w:t xml:space="preserve"> and </w:t>
      </w:r>
      <w:r w:rsidR="00FF3568">
        <w:rPr>
          <w:rFonts w:ascii="Arial" w:hAnsi="Arial" w:cs="Arial"/>
          <w:szCs w:val="24"/>
        </w:rPr>
        <w:t xml:space="preserve">health </w:t>
      </w:r>
      <w:r w:rsidR="00566C08" w:rsidRPr="007815CD">
        <w:rPr>
          <w:rFonts w:ascii="Arial" w:hAnsi="Arial" w:cs="Arial"/>
          <w:szCs w:val="24"/>
        </w:rPr>
        <w:t xml:space="preserve">services </w:t>
      </w:r>
      <w:proofErr w:type="gramStart"/>
      <w:r w:rsidR="00566C08" w:rsidRPr="007815CD">
        <w:rPr>
          <w:rFonts w:ascii="Arial" w:hAnsi="Arial" w:cs="Arial"/>
          <w:szCs w:val="24"/>
        </w:rPr>
        <w:t>are provided</w:t>
      </w:r>
      <w:proofErr w:type="gramEnd"/>
      <w:r w:rsidR="00566C08" w:rsidRPr="007815CD">
        <w:rPr>
          <w:rFonts w:ascii="Arial" w:hAnsi="Arial" w:cs="Arial"/>
          <w:szCs w:val="24"/>
        </w:rPr>
        <w:t xml:space="preserve">; </w:t>
      </w:r>
      <w:r w:rsidR="00566C08">
        <w:rPr>
          <w:rFonts w:ascii="Arial" w:hAnsi="Arial" w:cs="Arial"/>
          <w:szCs w:val="24"/>
        </w:rPr>
        <w:t xml:space="preserve">information about health and healthcare in the media and </w:t>
      </w:r>
      <w:r w:rsidR="00566C08" w:rsidRPr="007815CD">
        <w:rPr>
          <w:rFonts w:ascii="Arial" w:hAnsi="Arial" w:cs="Arial"/>
          <w:szCs w:val="24"/>
        </w:rPr>
        <w:t>the way health systems and processes are set up.</w:t>
      </w:r>
    </w:p>
    <w:p w14:paraId="45E1C811" w14:textId="5C642BA9" w:rsidR="002A7706" w:rsidRPr="004A6DE1" w:rsidRDefault="009A7FE1" w:rsidP="004A6DE1">
      <w:pPr>
        <w:spacing w:before="120" w:after="120" w:line="280" w:lineRule="exact"/>
        <w:rPr>
          <w:rFonts w:ascii="Arial" w:hAnsi="Arial" w:cs="Arial"/>
          <w:noProof/>
          <w:szCs w:val="24"/>
          <w:lang w:eastAsia="en-AU"/>
        </w:rPr>
      </w:pPr>
      <w:r w:rsidRPr="004A6DE1">
        <w:rPr>
          <w:rFonts w:ascii="Arial" w:hAnsi="Arial" w:cs="Arial"/>
          <w:noProof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87C15" wp14:editId="56A13727">
                <wp:simplePos x="0" y="0"/>
                <wp:positionH relativeFrom="column">
                  <wp:posOffset>3488690</wp:posOffset>
                </wp:positionH>
                <wp:positionV relativeFrom="paragraph">
                  <wp:posOffset>238125</wp:posOffset>
                </wp:positionV>
                <wp:extent cx="2124075" cy="1914525"/>
                <wp:effectExtent l="19050" t="38100" r="28575" b="6667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914525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CF887" w14:textId="4D91445E" w:rsidR="000028E7" w:rsidRDefault="009A7FE1" w:rsidP="009A7FE1">
                            <w:pPr>
                              <w:spacing w:before="120" w:line="300" w:lineRule="exact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9A7FE1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Health literacy environment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br/>
                            </w:r>
                            <w:r w:rsidR="000028E7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How easy or hard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information or services are to u</w:t>
                            </w:r>
                            <w:r w:rsidR="000028E7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nderstand </w:t>
                            </w:r>
                          </w:p>
                          <w:p w14:paraId="20FF86D1" w14:textId="05D18AF8" w:rsidR="00C367A8" w:rsidRPr="00236495" w:rsidRDefault="00C367A8" w:rsidP="002A7706">
                            <w:pPr>
                              <w:spacing w:before="2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5" o:spid="_x0000_s1026" type="#_x0000_t66" style="position:absolute;margin-left:274.7pt;margin-top:18.75pt;width:167.2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" adj="4867">
                <v:textbox>
                  <w:txbxContent>
                    <w:p w14:paraId="52CCF887" w14:textId="4D91445E" w:rsidR="000028E7" w:rsidRDefault="009A7FE1" w:rsidP="009A7FE1">
                      <w:pPr>
                        <w:spacing w:before="120" w:line="300" w:lineRule="exact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9A7FE1"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Health literacy environment</w:t>
                      </w:r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br/>
                      </w:r>
                      <w:r w:rsidR="000028E7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How easy or hard </w:t>
                      </w:r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t>information or services are to u</w:t>
                      </w:r>
                      <w:r w:rsidR="000028E7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nderstand </w:t>
                      </w:r>
                    </w:p>
                    <w:p w14:paraId="20FF86D1" w14:textId="05D18AF8" w:rsidR="00C367A8" w:rsidRPr="00236495" w:rsidRDefault="00C367A8" w:rsidP="002A7706">
                      <w:pPr>
                        <w:spacing w:before="240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6DE1">
        <w:rPr>
          <w:rFonts w:ascii="Arial" w:hAnsi="Arial" w:cs="Arial"/>
          <w:noProof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7BBA9" wp14:editId="09EBD348">
                <wp:simplePos x="0" y="0"/>
                <wp:positionH relativeFrom="column">
                  <wp:posOffset>-149860</wp:posOffset>
                </wp:positionH>
                <wp:positionV relativeFrom="paragraph">
                  <wp:posOffset>171450</wp:posOffset>
                </wp:positionV>
                <wp:extent cx="1971675" cy="2032000"/>
                <wp:effectExtent l="0" t="38100" r="47625" b="635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0320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C4231" w14:textId="565A7229" w:rsidR="000028E7" w:rsidRDefault="009A7FE1" w:rsidP="000028E7">
                            <w:pPr>
                              <w:spacing w:before="120" w:line="300" w:lineRule="exact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 xml:space="preserve">Individual health </w:t>
                            </w:r>
                            <w:r w:rsidRPr="009A7FE1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literacy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0028E7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Consumers</w:t>
                            </w:r>
                            <w:r w:rsidR="009C5794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’</w:t>
                            </w:r>
                            <w:r w:rsidR="000028E7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skills, abilities, knowledge and experience </w:t>
                            </w:r>
                          </w:p>
                          <w:p w14:paraId="1076ADC4" w14:textId="436D7F5F" w:rsidR="00C367A8" w:rsidRDefault="00C367A8" w:rsidP="002A77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7" type="#_x0000_t13" style="position:absolute;margin-left:-11.8pt;margin-top:13.5pt;width:155.25pt;height:1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">
                <v:textbox>
                  <w:txbxContent>
                    <w:p w14:paraId="5ABC4231" w14:textId="565A7229" w:rsidR="000028E7" w:rsidRDefault="009A7FE1" w:rsidP="000028E7">
                      <w:pPr>
                        <w:spacing w:before="120" w:line="300" w:lineRule="exact"/>
                        <w:jc w:val="center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 xml:space="preserve">Individual health </w:t>
                      </w:r>
                      <w:r w:rsidRPr="009A7FE1"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literacy</w:t>
                      </w:r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</w:t>
                      </w:r>
                      <w:r w:rsidR="000028E7">
                        <w:rPr>
                          <w:rFonts w:ascii="Arial" w:hAnsi="Arial" w:cs="Arial"/>
                          <w:sz w:val="20"/>
                          <w:lang w:val="en-US"/>
                        </w:rPr>
                        <w:t>Consumers</w:t>
                      </w:r>
                      <w:r w:rsidR="009C5794">
                        <w:rPr>
                          <w:rFonts w:ascii="Arial" w:hAnsi="Arial" w:cs="Arial"/>
                          <w:sz w:val="20"/>
                          <w:lang w:val="en-US"/>
                        </w:rPr>
                        <w:t>’</w:t>
                      </w:r>
                      <w:r w:rsidR="000028E7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skills, abilities, knowledge and experience </w:t>
                      </w:r>
                    </w:p>
                    <w:p w14:paraId="1076ADC4" w14:textId="436D7F5F" w:rsidR="00C367A8" w:rsidRDefault="00C367A8" w:rsidP="002A77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1C51536" w14:textId="595EDEA3" w:rsidR="002A7706" w:rsidRPr="004A6DE1" w:rsidRDefault="00590B06" w:rsidP="004A6DE1">
      <w:pPr>
        <w:spacing w:before="120" w:after="120" w:line="280" w:lineRule="exact"/>
        <w:rPr>
          <w:rFonts w:ascii="Arial" w:hAnsi="Arial" w:cs="Arial"/>
          <w:noProof/>
          <w:szCs w:val="24"/>
          <w:lang w:eastAsia="en-AU"/>
        </w:rPr>
      </w:pPr>
      <w:r w:rsidRPr="004A6DE1">
        <w:rPr>
          <w:rFonts w:ascii="Arial" w:hAnsi="Arial" w:cs="Arial"/>
          <w:noProof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2ECD0" wp14:editId="5406BA47">
                <wp:simplePos x="0" y="0"/>
                <wp:positionH relativeFrom="column">
                  <wp:posOffset>1859915</wp:posOffset>
                </wp:positionH>
                <wp:positionV relativeFrom="paragraph">
                  <wp:posOffset>95250</wp:posOffset>
                </wp:positionV>
                <wp:extent cx="1571625" cy="1657350"/>
                <wp:effectExtent l="0" t="0" r="2857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6573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7C7495" w14:textId="77777777" w:rsidR="000028E7" w:rsidRPr="00F45294" w:rsidRDefault="000028E7" w:rsidP="000028E7">
                            <w:pPr>
                              <w:spacing w:before="120" w:line="300" w:lineRule="exact"/>
                              <w:ind w:left="-142" w:right="-51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Understanding and being able to act on information about </w:t>
                            </w:r>
                            <w:r w:rsidRPr="00F45294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health and health</w:t>
                            </w:r>
                            <w:r w:rsidRPr="00F45294">
                              <w:rPr>
                                <w:sz w:val="20"/>
                                <w:lang w:val="en-US"/>
                              </w:rPr>
                              <w:t xml:space="preserve"> care</w:t>
                            </w:r>
                          </w:p>
                          <w:p w14:paraId="591E800F" w14:textId="4575B3B8" w:rsidR="00C367A8" w:rsidRDefault="00C367A8" w:rsidP="002A77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4" o:spid="_x0000_s1028" type="#_x0000_t120" style="position:absolute;margin-left:146.45pt;margin-top:7.5pt;width:123.7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">
                <v:textbox>
                  <w:txbxContent>
                    <w:p w14:paraId="4F7C7495" w14:textId="77777777" w:rsidR="000028E7" w:rsidRPr="00F45294" w:rsidRDefault="000028E7" w:rsidP="000028E7">
                      <w:pPr>
                        <w:spacing w:before="120" w:line="300" w:lineRule="exact"/>
                        <w:ind w:left="-142" w:right="-51"/>
                        <w:jc w:val="center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Understanding and being able to act on information about </w:t>
                      </w:r>
                      <w:r w:rsidRPr="00F45294">
                        <w:rPr>
                          <w:rFonts w:ascii="Arial" w:hAnsi="Arial" w:cs="Arial"/>
                          <w:sz w:val="20"/>
                          <w:lang w:val="en-US"/>
                        </w:rPr>
                        <w:t>health and health</w:t>
                      </w:r>
                      <w:r w:rsidRPr="00F45294">
                        <w:rPr>
                          <w:sz w:val="20"/>
                          <w:lang w:val="en-US"/>
                        </w:rPr>
                        <w:t xml:space="preserve"> care</w:t>
                      </w:r>
                    </w:p>
                    <w:p w14:paraId="591E800F" w14:textId="4575B3B8" w:rsidR="00C367A8" w:rsidRDefault="00C367A8" w:rsidP="002A77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0CB74B7" w14:textId="77777777" w:rsidR="002A7706" w:rsidRPr="004A6DE1" w:rsidRDefault="002A7706" w:rsidP="004A6DE1">
      <w:pPr>
        <w:spacing w:before="120" w:after="120" w:line="280" w:lineRule="exact"/>
        <w:rPr>
          <w:rFonts w:ascii="Arial" w:hAnsi="Arial" w:cs="Arial"/>
          <w:noProof/>
          <w:szCs w:val="24"/>
          <w:lang w:eastAsia="en-AU"/>
        </w:rPr>
      </w:pPr>
    </w:p>
    <w:p w14:paraId="18493786" w14:textId="77777777" w:rsidR="002A7706" w:rsidRPr="004A6DE1" w:rsidRDefault="002A7706" w:rsidP="004A6DE1">
      <w:pPr>
        <w:spacing w:before="120" w:after="120" w:line="280" w:lineRule="exact"/>
        <w:rPr>
          <w:rFonts w:ascii="Arial" w:hAnsi="Arial" w:cs="Arial"/>
          <w:noProof/>
          <w:szCs w:val="24"/>
          <w:lang w:eastAsia="en-AU"/>
        </w:rPr>
      </w:pPr>
    </w:p>
    <w:p w14:paraId="4BE3CC24" w14:textId="77777777" w:rsidR="0006554F" w:rsidRPr="004A6DE1" w:rsidRDefault="0006554F" w:rsidP="004A6DE1">
      <w:pPr>
        <w:pStyle w:val="Normalleadingtobullets"/>
        <w:spacing w:before="120" w:after="120" w:line="280" w:lineRule="exact"/>
        <w:rPr>
          <w:rFonts w:ascii="Arial" w:hAnsi="Arial" w:cs="Arial"/>
          <w:szCs w:val="24"/>
        </w:rPr>
      </w:pPr>
    </w:p>
    <w:p w14:paraId="7D1B5E31" w14:textId="0A72872F" w:rsidR="002A02F8" w:rsidRPr="004A6DE1" w:rsidRDefault="00DE527F" w:rsidP="004A6DE1">
      <w:pPr>
        <w:spacing w:before="120" w:after="120" w:line="280" w:lineRule="exact"/>
        <w:rPr>
          <w:rFonts w:ascii="Arial" w:hAnsi="Arial" w:cs="Arial"/>
          <w:szCs w:val="24"/>
          <w:lang w:val="en-US"/>
        </w:rPr>
      </w:pPr>
      <w:r w:rsidRPr="004A6DE1">
        <w:rPr>
          <w:rFonts w:ascii="Arial" w:hAnsi="Arial" w:cs="Arial"/>
          <w:szCs w:val="24"/>
        </w:rPr>
        <w:br/>
      </w:r>
      <w:bookmarkStart w:id="0" w:name="_GoBack"/>
      <w:bookmarkEnd w:id="0"/>
    </w:p>
    <w:p w14:paraId="074CBF26" w14:textId="77777777" w:rsidR="00EE67B3" w:rsidRPr="004A6DE1" w:rsidRDefault="00EE67B3" w:rsidP="004A6DE1">
      <w:pPr>
        <w:pStyle w:val="Heading3"/>
        <w:spacing w:before="120" w:line="280" w:lineRule="exact"/>
        <w:rPr>
          <w:rFonts w:ascii="Arial" w:hAnsi="Arial"/>
          <w:sz w:val="24"/>
          <w:szCs w:val="24"/>
        </w:rPr>
      </w:pPr>
      <w:r w:rsidRPr="004A6DE1">
        <w:rPr>
          <w:rFonts w:ascii="Arial" w:hAnsi="Arial"/>
          <w:sz w:val="24"/>
          <w:szCs w:val="24"/>
        </w:rPr>
        <w:lastRenderedPageBreak/>
        <w:t xml:space="preserve">Why is health literacy </w:t>
      </w:r>
      <w:r w:rsidR="00CC7342" w:rsidRPr="004A6DE1">
        <w:rPr>
          <w:rFonts w:ascii="Arial" w:hAnsi="Arial"/>
          <w:sz w:val="24"/>
          <w:szCs w:val="24"/>
        </w:rPr>
        <w:t>important</w:t>
      </w:r>
      <w:r w:rsidR="00DE527F" w:rsidRPr="004A6DE1">
        <w:rPr>
          <w:rFonts w:ascii="Arial" w:hAnsi="Arial"/>
          <w:sz w:val="24"/>
          <w:szCs w:val="24"/>
        </w:rPr>
        <w:t xml:space="preserve"> to you</w:t>
      </w:r>
      <w:r w:rsidRPr="004A6DE1">
        <w:rPr>
          <w:rFonts w:ascii="Arial" w:hAnsi="Arial"/>
          <w:sz w:val="24"/>
          <w:szCs w:val="24"/>
        </w:rPr>
        <w:t>?</w:t>
      </w:r>
    </w:p>
    <w:p w14:paraId="688D0E77" w14:textId="77777777" w:rsidR="000028E7" w:rsidRDefault="001B64D1" w:rsidP="004A6DE1">
      <w:pPr>
        <w:spacing w:before="120" w:after="120" w:line="280" w:lineRule="exact"/>
        <w:rPr>
          <w:rFonts w:ascii="Arial" w:hAnsi="Arial" w:cs="Arial"/>
          <w:szCs w:val="24"/>
        </w:rPr>
      </w:pPr>
      <w:r w:rsidRPr="004A6DE1">
        <w:rPr>
          <w:rFonts w:ascii="Arial" w:hAnsi="Arial" w:cs="Arial"/>
          <w:szCs w:val="24"/>
        </w:rPr>
        <w:t xml:space="preserve">Health literacy is important </w:t>
      </w:r>
      <w:r w:rsidR="00CF27E0" w:rsidRPr="004A6DE1">
        <w:rPr>
          <w:rFonts w:ascii="Arial" w:hAnsi="Arial" w:cs="Arial"/>
          <w:szCs w:val="24"/>
        </w:rPr>
        <w:t xml:space="preserve">because </w:t>
      </w:r>
      <w:r w:rsidR="000C714C" w:rsidRPr="004A6DE1">
        <w:rPr>
          <w:rFonts w:ascii="Arial" w:hAnsi="Arial" w:cs="Arial"/>
          <w:szCs w:val="24"/>
        </w:rPr>
        <w:t>i</w:t>
      </w:r>
      <w:r w:rsidRPr="004A6DE1">
        <w:rPr>
          <w:rFonts w:ascii="Arial" w:hAnsi="Arial" w:cs="Arial"/>
          <w:szCs w:val="24"/>
        </w:rPr>
        <w:t xml:space="preserve">f people </w:t>
      </w:r>
      <w:r w:rsidR="00B3345B" w:rsidRPr="004A6DE1">
        <w:rPr>
          <w:rFonts w:ascii="Arial" w:hAnsi="Arial" w:cs="Arial"/>
          <w:szCs w:val="24"/>
        </w:rPr>
        <w:t>cannot</w:t>
      </w:r>
      <w:r w:rsidRPr="004A6DE1">
        <w:rPr>
          <w:rFonts w:ascii="Arial" w:hAnsi="Arial" w:cs="Arial"/>
          <w:szCs w:val="24"/>
        </w:rPr>
        <w:t xml:space="preserve"> find, understand and use health-related information and services</w:t>
      </w:r>
      <w:r w:rsidR="000C714C" w:rsidRPr="004A6DE1">
        <w:rPr>
          <w:rFonts w:ascii="Arial" w:hAnsi="Arial" w:cs="Arial"/>
          <w:szCs w:val="24"/>
        </w:rPr>
        <w:t>,</w:t>
      </w:r>
      <w:r w:rsidRPr="004A6DE1">
        <w:rPr>
          <w:rFonts w:ascii="Arial" w:hAnsi="Arial" w:cs="Arial"/>
          <w:szCs w:val="24"/>
        </w:rPr>
        <w:t xml:space="preserve"> it</w:t>
      </w:r>
      <w:r w:rsidR="00CF27E0" w:rsidRPr="004A6DE1">
        <w:rPr>
          <w:rFonts w:ascii="Arial" w:hAnsi="Arial" w:cs="Arial"/>
          <w:szCs w:val="24"/>
        </w:rPr>
        <w:t xml:space="preserve"> is hard for </w:t>
      </w:r>
      <w:r w:rsidRPr="004A6DE1">
        <w:rPr>
          <w:rFonts w:ascii="Arial" w:hAnsi="Arial" w:cs="Arial"/>
          <w:szCs w:val="24"/>
        </w:rPr>
        <w:t xml:space="preserve">them to make </w:t>
      </w:r>
      <w:r w:rsidR="00CF27E0" w:rsidRPr="004A6DE1">
        <w:rPr>
          <w:rFonts w:ascii="Arial" w:hAnsi="Arial" w:cs="Arial"/>
          <w:szCs w:val="24"/>
        </w:rPr>
        <w:t xml:space="preserve">good </w:t>
      </w:r>
      <w:r w:rsidR="00233E1A" w:rsidRPr="004A6DE1">
        <w:rPr>
          <w:rFonts w:ascii="Arial" w:hAnsi="Arial" w:cs="Arial"/>
          <w:szCs w:val="24"/>
        </w:rPr>
        <w:t>d</w:t>
      </w:r>
      <w:r w:rsidRPr="004A6DE1">
        <w:rPr>
          <w:rFonts w:ascii="Arial" w:hAnsi="Arial" w:cs="Arial"/>
          <w:szCs w:val="24"/>
        </w:rPr>
        <w:t xml:space="preserve">ecisions about their health. </w:t>
      </w:r>
    </w:p>
    <w:p w14:paraId="264DC968" w14:textId="0670CB4B" w:rsidR="000C714C" w:rsidRPr="004A6DE1" w:rsidRDefault="001B64D1" w:rsidP="004A6DE1">
      <w:pPr>
        <w:spacing w:before="120" w:after="120" w:line="280" w:lineRule="exact"/>
        <w:rPr>
          <w:rFonts w:ascii="Arial" w:hAnsi="Arial" w:cs="Arial"/>
          <w:szCs w:val="24"/>
        </w:rPr>
      </w:pPr>
      <w:r w:rsidRPr="004A6DE1">
        <w:rPr>
          <w:rFonts w:ascii="Arial" w:hAnsi="Arial" w:cs="Arial"/>
          <w:szCs w:val="24"/>
        </w:rPr>
        <w:t>It is hard for them to know which foods to eat, how much they should exercise, which preventive health services they need, how to follow medication instructions, when to contact a doctor</w:t>
      </w:r>
      <w:r w:rsidR="00A828A2" w:rsidRPr="004A6DE1">
        <w:rPr>
          <w:rFonts w:ascii="Arial" w:hAnsi="Arial" w:cs="Arial"/>
          <w:szCs w:val="24"/>
        </w:rPr>
        <w:t>,</w:t>
      </w:r>
      <w:r w:rsidRPr="004A6DE1">
        <w:rPr>
          <w:rFonts w:ascii="Arial" w:hAnsi="Arial" w:cs="Arial"/>
          <w:szCs w:val="24"/>
        </w:rPr>
        <w:t xml:space="preserve"> </w:t>
      </w:r>
      <w:r w:rsidR="00233E1A" w:rsidRPr="004A6DE1">
        <w:rPr>
          <w:rFonts w:ascii="Arial" w:hAnsi="Arial" w:cs="Arial"/>
          <w:szCs w:val="24"/>
        </w:rPr>
        <w:t xml:space="preserve">how </w:t>
      </w:r>
      <w:r w:rsidRPr="004A6DE1">
        <w:rPr>
          <w:rFonts w:ascii="Arial" w:hAnsi="Arial" w:cs="Arial"/>
          <w:szCs w:val="24"/>
        </w:rPr>
        <w:t>to decide between treatment options</w:t>
      </w:r>
      <w:r w:rsidR="00A828A2" w:rsidRPr="004A6DE1">
        <w:rPr>
          <w:rFonts w:ascii="Arial" w:hAnsi="Arial" w:cs="Arial"/>
          <w:szCs w:val="24"/>
        </w:rPr>
        <w:t xml:space="preserve"> </w:t>
      </w:r>
      <w:r w:rsidR="000C714C" w:rsidRPr="004A6DE1">
        <w:rPr>
          <w:rFonts w:ascii="Arial" w:hAnsi="Arial" w:cs="Arial"/>
          <w:szCs w:val="24"/>
        </w:rPr>
        <w:t xml:space="preserve">and </w:t>
      </w:r>
      <w:r w:rsidR="00A828A2" w:rsidRPr="004A6DE1">
        <w:rPr>
          <w:rFonts w:ascii="Arial" w:hAnsi="Arial" w:cs="Arial"/>
          <w:szCs w:val="24"/>
        </w:rPr>
        <w:t>how to maintain a care plan</w:t>
      </w:r>
      <w:r w:rsidRPr="004A6DE1">
        <w:rPr>
          <w:rFonts w:ascii="Arial" w:hAnsi="Arial" w:cs="Arial"/>
          <w:szCs w:val="24"/>
        </w:rPr>
        <w:t>.</w:t>
      </w:r>
      <w:r w:rsidR="000C714C" w:rsidRPr="004A6DE1">
        <w:rPr>
          <w:rFonts w:ascii="Arial" w:hAnsi="Arial" w:cs="Arial"/>
          <w:szCs w:val="24"/>
        </w:rPr>
        <w:t xml:space="preserve"> </w:t>
      </w:r>
    </w:p>
    <w:p w14:paraId="7FA51AC0" w14:textId="77777777" w:rsidR="00FF3568" w:rsidRDefault="000C714C" w:rsidP="004A6DE1">
      <w:pPr>
        <w:spacing w:before="120" w:after="120" w:line="280" w:lineRule="exact"/>
        <w:rPr>
          <w:rFonts w:ascii="Arial" w:hAnsi="Arial" w:cs="Arial"/>
          <w:szCs w:val="24"/>
        </w:rPr>
      </w:pPr>
      <w:r w:rsidRPr="004A6DE1">
        <w:rPr>
          <w:rFonts w:ascii="Arial" w:hAnsi="Arial" w:cs="Arial"/>
          <w:szCs w:val="24"/>
        </w:rPr>
        <w:t xml:space="preserve">In turn, this influences their health and wellbeing. </w:t>
      </w:r>
    </w:p>
    <w:p w14:paraId="67EB25C7" w14:textId="2425DF14" w:rsidR="000028E7" w:rsidRPr="004A6DE1" w:rsidRDefault="00FF3568" w:rsidP="004A6DE1">
      <w:pPr>
        <w:spacing w:before="120" w:after="120" w:line="280" w:lineRule="exact"/>
        <w:rPr>
          <w:rFonts w:ascii="Arial" w:hAnsi="Arial" w:cs="Arial"/>
          <w:szCs w:val="24"/>
        </w:rPr>
      </w:pPr>
      <w:r w:rsidRPr="004A6DE1">
        <w:rPr>
          <w:rFonts w:ascii="Arial" w:hAnsi="Arial" w:cs="Arial"/>
          <w:szCs w:val="24"/>
        </w:rPr>
        <w:t>Low levels of health literacy affect the safety and quality of health care.</w:t>
      </w:r>
      <w:r>
        <w:rPr>
          <w:rFonts w:ascii="Arial" w:hAnsi="Arial" w:cs="Arial"/>
          <w:szCs w:val="24"/>
        </w:rPr>
        <w:t xml:space="preserve"> </w:t>
      </w:r>
      <w:r w:rsidR="000C714C" w:rsidRPr="004A6DE1">
        <w:rPr>
          <w:rFonts w:ascii="Arial" w:hAnsi="Arial" w:cs="Arial"/>
          <w:szCs w:val="24"/>
        </w:rPr>
        <w:t xml:space="preserve">People with low health literacy are more likely to be hospitalised, </w:t>
      </w:r>
      <w:r w:rsidR="00CF27E0" w:rsidRPr="004A6DE1">
        <w:rPr>
          <w:rFonts w:ascii="Arial" w:hAnsi="Arial" w:cs="Arial"/>
          <w:szCs w:val="24"/>
        </w:rPr>
        <w:t xml:space="preserve">to </w:t>
      </w:r>
      <w:r w:rsidR="000C714C" w:rsidRPr="004A6DE1">
        <w:rPr>
          <w:rFonts w:ascii="Arial" w:hAnsi="Arial" w:cs="Arial"/>
          <w:szCs w:val="24"/>
        </w:rPr>
        <w:t xml:space="preserve">need to go to an emergency department </w:t>
      </w:r>
      <w:r w:rsidR="00CF27E0" w:rsidRPr="004A6DE1">
        <w:rPr>
          <w:rFonts w:ascii="Arial" w:hAnsi="Arial" w:cs="Arial"/>
          <w:szCs w:val="24"/>
        </w:rPr>
        <w:t xml:space="preserve">and to </w:t>
      </w:r>
      <w:r w:rsidR="000C714C" w:rsidRPr="004A6DE1">
        <w:rPr>
          <w:rFonts w:ascii="Arial" w:hAnsi="Arial" w:cs="Arial"/>
          <w:szCs w:val="24"/>
        </w:rPr>
        <w:t xml:space="preserve">have poorer health outcomes. </w:t>
      </w:r>
    </w:p>
    <w:p w14:paraId="21DF4FE8" w14:textId="63A5C25F" w:rsidR="000028E7" w:rsidRDefault="000C714C" w:rsidP="004A6DE1">
      <w:pPr>
        <w:spacing w:before="120" w:after="120" w:line="280" w:lineRule="exact"/>
        <w:rPr>
          <w:rFonts w:ascii="Arial" w:hAnsi="Arial" w:cs="Arial"/>
          <w:szCs w:val="24"/>
        </w:rPr>
      </w:pPr>
      <w:r w:rsidRPr="004A6DE1">
        <w:rPr>
          <w:rFonts w:ascii="Arial" w:hAnsi="Arial" w:cs="Arial"/>
          <w:szCs w:val="24"/>
        </w:rPr>
        <w:t xml:space="preserve">Low health literacy can </w:t>
      </w:r>
      <w:r w:rsidR="000028E7">
        <w:rPr>
          <w:rFonts w:ascii="Arial" w:hAnsi="Arial" w:cs="Arial"/>
          <w:szCs w:val="24"/>
        </w:rPr>
        <w:t xml:space="preserve">also </w:t>
      </w:r>
      <w:r w:rsidRPr="004A6DE1">
        <w:rPr>
          <w:rFonts w:ascii="Arial" w:hAnsi="Arial" w:cs="Arial"/>
          <w:szCs w:val="24"/>
        </w:rPr>
        <w:t>significantly affect the human and financial resources of healthcare organisations</w:t>
      </w:r>
      <w:r w:rsidR="000028E7">
        <w:rPr>
          <w:rFonts w:ascii="Arial" w:hAnsi="Arial" w:cs="Arial"/>
          <w:szCs w:val="24"/>
        </w:rPr>
        <w:t>. S</w:t>
      </w:r>
      <w:r w:rsidRPr="004A6DE1">
        <w:rPr>
          <w:rFonts w:ascii="Arial" w:hAnsi="Arial" w:cs="Arial"/>
          <w:szCs w:val="24"/>
        </w:rPr>
        <w:t xml:space="preserve">ome studies suggest it may be associated with extra costs of 3–5% to the health system. </w:t>
      </w:r>
    </w:p>
    <w:p w14:paraId="219C29C4" w14:textId="16534A6D" w:rsidR="000C714C" w:rsidRDefault="000C714C" w:rsidP="004A6DE1">
      <w:pPr>
        <w:spacing w:before="120" w:after="120" w:line="280" w:lineRule="exact"/>
        <w:rPr>
          <w:rFonts w:ascii="Arial" w:hAnsi="Arial" w:cs="Arial"/>
          <w:szCs w:val="24"/>
        </w:rPr>
      </w:pPr>
      <w:r w:rsidRPr="004A6DE1">
        <w:rPr>
          <w:rFonts w:ascii="Arial" w:hAnsi="Arial" w:cs="Arial"/>
          <w:szCs w:val="24"/>
        </w:rPr>
        <w:t xml:space="preserve">Services </w:t>
      </w:r>
      <w:r w:rsidR="009C5794">
        <w:rPr>
          <w:rFonts w:ascii="Arial" w:hAnsi="Arial" w:cs="Arial"/>
          <w:szCs w:val="24"/>
        </w:rPr>
        <w:t xml:space="preserve">that are </w:t>
      </w:r>
      <w:r w:rsidRPr="004A6DE1">
        <w:rPr>
          <w:rFonts w:ascii="Arial" w:hAnsi="Arial" w:cs="Arial"/>
          <w:szCs w:val="24"/>
        </w:rPr>
        <w:t>not used properly cannot be efficient and effective.</w:t>
      </w:r>
    </w:p>
    <w:p w14:paraId="6515A4F3" w14:textId="77777777" w:rsidR="00F46DCD" w:rsidRDefault="00F46DCD" w:rsidP="004A6DE1">
      <w:pPr>
        <w:spacing w:before="120" w:after="120" w:line="280" w:lineRule="exact"/>
        <w:rPr>
          <w:rFonts w:ascii="Arial" w:hAnsi="Arial" w:cs="Arial"/>
          <w:szCs w:val="24"/>
        </w:rPr>
      </w:pPr>
    </w:p>
    <w:p w14:paraId="5606663E" w14:textId="77777777" w:rsidR="00F46DCD" w:rsidRPr="004A6DE1" w:rsidRDefault="00F46DCD" w:rsidP="00F46DCD">
      <w:pPr>
        <w:pStyle w:val="Heading3"/>
        <w:spacing w:before="120" w:line="280" w:lineRule="exact"/>
        <w:rPr>
          <w:rFonts w:ascii="Arial" w:hAnsi="Arial"/>
          <w:sz w:val="24"/>
          <w:szCs w:val="24"/>
        </w:rPr>
      </w:pPr>
      <w:r w:rsidRPr="004A6DE1">
        <w:rPr>
          <w:rFonts w:ascii="Arial" w:hAnsi="Arial"/>
          <w:sz w:val="24"/>
          <w:szCs w:val="24"/>
        </w:rPr>
        <w:t>The benefits of improving your health literacy environment</w:t>
      </w:r>
    </w:p>
    <w:p w14:paraId="4E8D2DF6" w14:textId="77777777" w:rsidR="00F46DCD" w:rsidRPr="004A6DE1" w:rsidRDefault="00F46DCD" w:rsidP="00F46DCD">
      <w:pPr>
        <w:pStyle w:val="Normalleadingtobullets"/>
        <w:spacing w:before="120" w:after="120" w:line="280" w:lineRule="exact"/>
        <w:rPr>
          <w:rFonts w:ascii="Arial" w:hAnsi="Arial" w:cs="Arial"/>
          <w:szCs w:val="24"/>
        </w:rPr>
      </w:pPr>
      <w:r w:rsidRPr="004A6DE1">
        <w:rPr>
          <w:rFonts w:ascii="Arial" w:hAnsi="Arial" w:cs="Arial"/>
          <w:szCs w:val="24"/>
        </w:rPr>
        <w:t>Improving your health literacy environment should:</w:t>
      </w:r>
    </w:p>
    <w:p w14:paraId="19290B0A" w14:textId="77777777" w:rsidR="00F46DCD" w:rsidRPr="004A6DE1" w:rsidRDefault="00F46DCD" w:rsidP="00F46DCD">
      <w:pPr>
        <w:pStyle w:val="Bullets1"/>
        <w:spacing w:before="120" w:after="120" w:line="280" w:lineRule="exact"/>
        <w:rPr>
          <w:rFonts w:ascii="Arial" w:hAnsi="Arial" w:cs="Arial"/>
          <w:szCs w:val="24"/>
        </w:rPr>
      </w:pPr>
      <w:r w:rsidRPr="004A6DE1">
        <w:rPr>
          <w:rFonts w:ascii="Arial" w:hAnsi="Arial" w:cs="Arial"/>
          <w:szCs w:val="24"/>
        </w:rPr>
        <w:t>make it easier for people to find, understand and use your health-related information and services</w:t>
      </w:r>
    </w:p>
    <w:p w14:paraId="56993BD9" w14:textId="77777777" w:rsidR="00F46DCD" w:rsidRPr="004A6DE1" w:rsidRDefault="00F46DCD" w:rsidP="00F46DCD">
      <w:pPr>
        <w:pStyle w:val="Bullets1"/>
        <w:numPr>
          <w:ilvl w:val="0"/>
          <w:numId w:val="0"/>
        </w:numPr>
        <w:spacing w:before="120" w:after="120" w:line="280" w:lineRule="exact"/>
        <w:ind w:left="714"/>
        <w:rPr>
          <w:rFonts w:ascii="Arial" w:hAnsi="Arial" w:cs="Arial"/>
          <w:szCs w:val="24"/>
        </w:rPr>
      </w:pPr>
    </w:p>
    <w:p w14:paraId="4F99DD08" w14:textId="5B4F8B21" w:rsidR="00F46DCD" w:rsidRPr="004A6DE1" w:rsidRDefault="00F46DCD" w:rsidP="00F46DCD">
      <w:pPr>
        <w:pStyle w:val="Bullets1"/>
        <w:spacing w:before="120" w:after="120" w:line="280" w:lineRule="exact"/>
        <w:rPr>
          <w:rFonts w:ascii="Arial" w:hAnsi="Arial" w:cs="Arial"/>
          <w:szCs w:val="24"/>
        </w:rPr>
      </w:pPr>
      <w:r w:rsidRPr="004A6DE1">
        <w:rPr>
          <w:rFonts w:ascii="Arial" w:hAnsi="Arial" w:cs="Arial"/>
          <w:szCs w:val="24"/>
        </w:rPr>
        <w:t>improve the experience</w:t>
      </w:r>
      <w:r w:rsidR="009C5794">
        <w:rPr>
          <w:rFonts w:ascii="Arial" w:hAnsi="Arial" w:cs="Arial"/>
          <w:szCs w:val="24"/>
        </w:rPr>
        <w:t xml:space="preserve"> of consumers</w:t>
      </w:r>
      <w:r w:rsidRPr="004A6DE1">
        <w:rPr>
          <w:rFonts w:ascii="Arial" w:hAnsi="Arial" w:cs="Arial"/>
          <w:szCs w:val="24"/>
        </w:rPr>
        <w:t xml:space="preserve"> by ensuring your health service understands and addresses people’s healthcare needs and preferences </w:t>
      </w:r>
    </w:p>
    <w:p w14:paraId="5CC156A5" w14:textId="77777777" w:rsidR="00F46DCD" w:rsidRPr="004A6DE1" w:rsidRDefault="00F46DCD" w:rsidP="00F46DCD">
      <w:pPr>
        <w:pStyle w:val="Bullets1"/>
        <w:numPr>
          <w:ilvl w:val="0"/>
          <w:numId w:val="0"/>
        </w:numPr>
        <w:spacing w:before="120" w:after="120" w:line="280" w:lineRule="exact"/>
        <w:ind w:left="714"/>
        <w:rPr>
          <w:rFonts w:ascii="Arial" w:hAnsi="Arial" w:cs="Arial"/>
          <w:szCs w:val="24"/>
        </w:rPr>
      </w:pPr>
    </w:p>
    <w:p w14:paraId="0025D083" w14:textId="77777777" w:rsidR="00F46DCD" w:rsidRPr="004A6DE1" w:rsidRDefault="00F46DCD" w:rsidP="00F46DCD">
      <w:pPr>
        <w:pStyle w:val="Bullets1"/>
        <w:spacing w:before="120" w:after="120" w:line="280" w:lineRule="exact"/>
        <w:rPr>
          <w:rFonts w:ascii="Arial" w:hAnsi="Arial" w:cs="Arial"/>
          <w:szCs w:val="24"/>
        </w:rPr>
      </w:pPr>
      <w:r w:rsidRPr="004A6DE1">
        <w:rPr>
          <w:rFonts w:ascii="Arial" w:hAnsi="Arial" w:cs="Arial"/>
          <w:szCs w:val="24"/>
        </w:rPr>
        <w:t>ensure that the information your organisation provides is effective and fit for purpose</w:t>
      </w:r>
    </w:p>
    <w:p w14:paraId="45BCD987" w14:textId="77777777" w:rsidR="00F46DCD" w:rsidRPr="004A6DE1" w:rsidRDefault="00F46DCD" w:rsidP="00F46DCD">
      <w:pPr>
        <w:pStyle w:val="Bullets1"/>
        <w:numPr>
          <w:ilvl w:val="0"/>
          <w:numId w:val="0"/>
        </w:numPr>
        <w:spacing w:before="120" w:after="120" w:line="280" w:lineRule="exact"/>
        <w:ind w:left="714"/>
        <w:rPr>
          <w:rFonts w:ascii="Arial" w:hAnsi="Arial" w:cs="Arial"/>
          <w:szCs w:val="24"/>
        </w:rPr>
      </w:pPr>
    </w:p>
    <w:p w14:paraId="78F1E2C3" w14:textId="77777777" w:rsidR="00F46DCD" w:rsidRPr="004A6DE1" w:rsidRDefault="00F46DCD" w:rsidP="00F46DCD">
      <w:pPr>
        <w:pStyle w:val="Bullets1"/>
        <w:spacing w:before="120" w:after="120" w:line="280" w:lineRule="exact"/>
        <w:rPr>
          <w:rFonts w:ascii="Arial" w:hAnsi="Arial" w:cs="Arial"/>
          <w:szCs w:val="24"/>
        </w:rPr>
      </w:pPr>
      <w:proofErr w:type="gramStart"/>
      <w:r w:rsidRPr="004A6DE1">
        <w:rPr>
          <w:rFonts w:ascii="Arial" w:hAnsi="Arial" w:cs="Arial"/>
          <w:szCs w:val="24"/>
        </w:rPr>
        <w:t>improve</w:t>
      </w:r>
      <w:proofErr w:type="gramEnd"/>
      <w:r w:rsidRPr="004A6DE1">
        <w:rPr>
          <w:rFonts w:ascii="Arial" w:hAnsi="Arial" w:cs="Arial"/>
          <w:szCs w:val="24"/>
        </w:rPr>
        <w:t xml:space="preserve"> safety and quality by encouraging people to be involved in decision-making.</w:t>
      </w:r>
    </w:p>
    <w:p w14:paraId="72954F71" w14:textId="77777777" w:rsidR="00F46DCD" w:rsidRDefault="00F46DCD" w:rsidP="00F46DCD">
      <w:pPr>
        <w:pStyle w:val="Normalleadingtobullets"/>
        <w:spacing w:before="120" w:after="120" w:line="280" w:lineRule="exact"/>
        <w:rPr>
          <w:rFonts w:ascii="Arial" w:hAnsi="Arial" w:cs="Arial"/>
          <w:szCs w:val="24"/>
        </w:rPr>
      </w:pPr>
      <w:r w:rsidRPr="004A6DE1">
        <w:rPr>
          <w:rFonts w:ascii="Arial" w:hAnsi="Arial" w:cs="Arial"/>
          <w:szCs w:val="24"/>
        </w:rPr>
        <w:t>You should assume that many people do not understand your information and systems, and should take efforts to make your health literacy environment easy to understand.</w:t>
      </w:r>
    </w:p>
    <w:p w14:paraId="08EF0E5B" w14:textId="77777777" w:rsidR="00F46DCD" w:rsidRDefault="00F46DCD" w:rsidP="004A6DE1">
      <w:pPr>
        <w:spacing w:before="120" w:after="120" w:line="280" w:lineRule="exact"/>
        <w:rPr>
          <w:rFonts w:ascii="Arial" w:hAnsi="Arial" w:cs="Arial"/>
          <w:szCs w:val="24"/>
        </w:rPr>
      </w:pPr>
    </w:p>
    <w:p w14:paraId="0A65E4B5" w14:textId="77777777" w:rsidR="00F46DCD" w:rsidRDefault="00F46DCD" w:rsidP="004A6DE1">
      <w:pPr>
        <w:spacing w:before="120" w:after="120" w:line="280" w:lineRule="exact"/>
        <w:rPr>
          <w:rFonts w:ascii="Arial" w:hAnsi="Arial" w:cs="Arial"/>
          <w:szCs w:val="24"/>
        </w:rPr>
      </w:pPr>
    </w:p>
    <w:p w14:paraId="36694DCF" w14:textId="4A4B922E" w:rsidR="000028E7" w:rsidRPr="004A6DE1" w:rsidRDefault="00822AE5" w:rsidP="000028E7">
      <w:pPr>
        <w:pStyle w:val="Heading3"/>
        <w:spacing w:before="120" w:line="280" w:lineRule="exac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How can I improve health literacy</w:t>
      </w:r>
      <w:r w:rsidR="000028E7" w:rsidRPr="004A6DE1">
        <w:rPr>
          <w:rFonts w:ascii="Arial" w:hAnsi="Arial"/>
          <w:sz w:val="24"/>
          <w:szCs w:val="24"/>
        </w:rPr>
        <w:t>?</w:t>
      </w:r>
    </w:p>
    <w:p w14:paraId="5033D909" w14:textId="7911FA42" w:rsidR="00822AE5" w:rsidRDefault="00822AE5" w:rsidP="000028E7">
      <w:pPr>
        <w:pStyle w:val="Normalleadingtobullets"/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 a healthcare executive or manager you have control over your healthcare environment. This includes things like:</w:t>
      </w:r>
    </w:p>
    <w:p w14:paraId="2A1EE887" w14:textId="1A734F4E" w:rsidR="009C5794" w:rsidRDefault="009C5794" w:rsidP="000028E7">
      <w:pPr>
        <w:pStyle w:val="Bullets1"/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organisational policies and the strategic direction of the organisation including the organisations vision and mission statement, consumer engagement policies, and training and development policies</w:t>
      </w:r>
    </w:p>
    <w:p w14:paraId="7ECB4E91" w14:textId="77777777" w:rsidR="009C5794" w:rsidRDefault="009C5794" w:rsidP="009C5794">
      <w:pPr>
        <w:pStyle w:val="Bullets1"/>
        <w:numPr>
          <w:ilvl w:val="0"/>
          <w:numId w:val="0"/>
        </w:numPr>
        <w:spacing w:before="120" w:after="120" w:line="280" w:lineRule="exact"/>
        <w:ind w:left="714"/>
        <w:rPr>
          <w:rFonts w:ascii="Arial" w:hAnsi="Arial" w:cs="Arial"/>
          <w:szCs w:val="24"/>
        </w:rPr>
      </w:pPr>
    </w:p>
    <w:p w14:paraId="65D8723A" w14:textId="77777777" w:rsidR="000028E7" w:rsidRPr="004A6DE1" w:rsidRDefault="000028E7" w:rsidP="000028E7">
      <w:pPr>
        <w:pStyle w:val="Bullets1"/>
        <w:spacing w:before="120" w:after="120" w:line="280" w:lineRule="exact"/>
        <w:rPr>
          <w:rFonts w:ascii="Arial" w:hAnsi="Arial" w:cs="Arial"/>
          <w:szCs w:val="24"/>
        </w:rPr>
      </w:pPr>
      <w:r w:rsidRPr="004A6DE1">
        <w:rPr>
          <w:rFonts w:ascii="Arial" w:hAnsi="Arial" w:cs="Arial"/>
          <w:szCs w:val="24"/>
        </w:rPr>
        <w:t>health-related information including general information, forms, advice and healthcare directions regarding medications, therapies, treatment plans, referrals, preventive therapy, diets or exercise</w:t>
      </w:r>
    </w:p>
    <w:p w14:paraId="3BA30445" w14:textId="77777777" w:rsidR="000028E7" w:rsidRPr="004A6DE1" w:rsidRDefault="000028E7" w:rsidP="000028E7">
      <w:pPr>
        <w:pStyle w:val="Bullets1"/>
        <w:numPr>
          <w:ilvl w:val="0"/>
          <w:numId w:val="0"/>
        </w:numPr>
        <w:spacing w:before="120" w:after="120" w:line="280" w:lineRule="exact"/>
        <w:ind w:left="714"/>
        <w:rPr>
          <w:rFonts w:ascii="Arial" w:hAnsi="Arial" w:cs="Arial"/>
          <w:szCs w:val="24"/>
        </w:rPr>
      </w:pPr>
    </w:p>
    <w:p w14:paraId="77E7B144" w14:textId="77777777" w:rsidR="000028E7" w:rsidRDefault="000028E7" w:rsidP="000028E7">
      <w:pPr>
        <w:pStyle w:val="Bullets1"/>
        <w:spacing w:before="120" w:after="120" w:line="280" w:lineRule="exact"/>
        <w:rPr>
          <w:rFonts w:ascii="Arial" w:hAnsi="Arial" w:cs="Arial"/>
          <w:szCs w:val="24"/>
        </w:rPr>
      </w:pPr>
      <w:r w:rsidRPr="004A6DE1">
        <w:rPr>
          <w:rFonts w:ascii="Arial" w:hAnsi="Arial" w:cs="Arial"/>
          <w:szCs w:val="24"/>
        </w:rPr>
        <w:t>organisational information including directories, website information, signs and recorded information</w:t>
      </w:r>
    </w:p>
    <w:p w14:paraId="0E88749E" w14:textId="77777777" w:rsidR="000028E7" w:rsidRPr="004A6DE1" w:rsidRDefault="000028E7" w:rsidP="000028E7">
      <w:pPr>
        <w:pStyle w:val="Bullets1"/>
        <w:numPr>
          <w:ilvl w:val="0"/>
          <w:numId w:val="0"/>
        </w:numPr>
        <w:spacing w:before="120" w:after="120" w:line="280" w:lineRule="exact"/>
        <w:ind w:left="714"/>
        <w:rPr>
          <w:rFonts w:ascii="Arial" w:hAnsi="Arial" w:cs="Arial"/>
          <w:szCs w:val="24"/>
        </w:rPr>
      </w:pPr>
    </w:p>
    <w:p w14:paraId="23EE8F11" w14:textId="77777777" w:rsidR="000028E7" w:rsidRPr="004A6DE1" w:rsidRDefault="000028E7" w:rsidP="000028E7">
      <w:pPr>
        <w:pStyle w:val="Bullets1"/>
        <w:spacing w:before="120" w:after="120" w:line="280" w:lineRule="exact"/>
        <w:rPr>
          <w:rFonts w:ascii="Arial" w:hAnsi="Arial" w:cs="Arial"/>
          <w:szCs w:val="24"/>
        </w:rPr>
      </w:pPr>
      <w:r w:rsidRPr="004A6DE1">
        <w:rPr>
          <w:rFonts w:ascii="Arial" w:hAnsi="Arial" w:cs="Arial"/>
          <w:szCs w:val="24"/>
        </w:rPr>
        <w:t>systems or processes people need to follow to make appointments, obtain results, follow treatment plans, pay for care, claim from insurance or attend referrals</w:t>
      </w:r>
    </w:p>
    <w:p w14:paraId="11F34576" w14:textId="77777777" w:rsidR="000028E7" w:rsidRPr="004A6DE1" w:rsidRDefault="000028E7" w:rsidP="000028E7">
      <w:pPr>
        <w:pStyle w:val="Bullets1"/>
        <w:numPr>
          <w:ilvl w:val="0"/>
          <w:numId w:val="0"/>
        </w:numPr>
        <w:spacing w:before="120" w:after="120" w:line="280" w:lineRule="exact"/>
        <w:ind w:left="714"/>
        <w:rPr>
          <w:rFonts w:ascii="Arial" w:hAnsi="Arial" w:cs="Arial"/>
          <w:szCs w:val="24"/>
        </w:rPr>
      </w:pPr>
    </w:p>
    <w:p w14:paraId="3CBC81E1" w14:textId="77777777" w:rsidR="000028E7" w:rsidRPr="004A6DE1" w:rsidRDefault="000028E7" w:rsidP="000028E7">
      <w:pPr>
        <w:pStyle w:val="Bullets1"/>
        <w:spacing w:before="120" w:after="120" w:line="280" w:lineRule="exact"/>
        <w:rPr>
          <w:rFonts w:ascii="Arial" w:hAnsi="Arial" w:cs="Arial"/>
          <w:szCs w:val="24"/>
        </w:rPr>
      </w:pPr>
      <w:r w:rsidRPr="004A6DE1">
        <w:rPr>
          <w:rFonts w:ascii="Arial" w:hAnsi="Arial" w:cs="Arial"/>
          <w:szCs w:val="24"/>
        </w:rPr>
        <w:t>people and teams working within your environment, including receptionists, administrators, doctors, nurses, managers, executives and other staff.</w:t>
      </w:r>
    </w:p>
    <w:p w14:paraId="531DB9AF" w14:textId="407CAFD0" w:rsidR="000028E7" w:rsidRDefault="00822AE5" w:rsidP="004A6DE1">
      <w:pPr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 have the capacity to review these aspects of your healthcare organisation to help identify whether improve</w:t>
      </w:r>
      <w:r w:rsidR="00FF3568">
        <w:rPr>
          <w:rFonts w:ascii="Arial" w:hAnsi="Arial" w:cs="Arial"/>
          <w:szCs w:val="24"/>
        </w:rPr>
        <w:t>ments can be made so that your in</w:t>
      </w:r>
      <w:r>
        <w:rPr>
          <w:rFonts w:ascii="Arial" w:hAnsi="Arial" w:cs="Arial"/>
          <w:szCs w:val="24"/>
        </w:rPr>
        <w:t>formation</w:t>
      </w:r>
      <w:r w:rsidR="00C40DA9">
        <w:rPr>
          <w:rFonts w:ascii="Arial" w:hAnsi="Arial" w:cs="Arial"/>
          <w:szCs w:val="24"/>
        </w:rPr>
        <w:t>, systems</w:t>
      </w:r>
      <w:r>
        <w:rPr>
          <w:rFonts w:ascii="Arial" w:hAnsi="Arial" w:cs="Arial"/>
          <w:szCs w:val="24"/>
        </w:rPr>
        <w:t xml:space="preserve"> and services </w:t>
      </w:r>
      <w:r w:rsidR="00FF3568">
        <w:rPr>
          <w:rFonts w:ascii="Arial" w:hAnsi="Arial" w:cs="Arial"/>
          <w:szCs w:val="24"/>
        </w:rPr>
        <w:t xml:space="preserve">are </w:t>
      </w:r>
      <w:r>
        <w:rPr>
          <w:rFonts w:ascii="Arial" w:hAnsi="Arial" w:cs="Arial"/>
          <w:szCs w:val="24"/>
        </w:rPr>
        <w:t>easier for consumers to understand and use.</w:t>
      </w:r>
    </w:p>
    <w:p w14:paraId="691EB570" w14:textId="77777777" w:rsidR="000028E7" w:rsidRPr="004A6DE1" w:rsidRDefault="000028E7" w:rsidP="004A6DE1">
      <w:pPr>
        <w:pStyle w:val="Normalleadingtobullets"/>
        <w:spacing w:before="120" w:after="120" w:line="280" w:lineRule="exact"/>
        <w:rPr>
          <w:rFonts w:ascii="Arial" w:hAnsi="Arial" w:cs="Arial"/>
          <w:szCs w:val="24"/>
        </w:rPr>
      </w:pPr>
    </w:p>
    <w:p w14:paraId="5BD7D2A8" w14:textId="77777777" w:rsidR="00254207" w:rsidRPr="004A6DE1" w:rsidRDefault="00254207" w:rsidP="004A6DE1">
      <w:pPr>
        <w:pStyle w:val="Heading3"/>
        <w:spacing w:before="120" w:line="280" w:lineRule="exact"/>
        <w:rPr>
          <w:rFonts w:ascii="Arial" w:hAnsi="Arial"/>
          <w:sz w:val="24"/>
          <w:szCs w:val="24"/>
        </w:rPr>
      </w:pPr>
      <w:r w:rsidRPr="004A6DE1">
        <w:rPr>
          <w:rFonts w:ascii="Arial" w:hAnsi="Arial"/>
          <w:sz w:val="24"/>
          <w:szCs w:val="24"/>
        </w:rPr>
        <w:t>How you c</w:t>
      </w:r>
      <w:r w:rsidR="006065B7" w:rsidRPr="004A6DE1">
        <w:rPr>
          <w:rFonts w:ascii="Arial" w:hAnsi="Arial"/>
          <w:sz w:val="24"/>
          <w:szCs w:val="24"/>
        </w:rPr>
        <w:t>an</w:t>
      </w:r>
      <w:r w:rsidRPr="004A6DE1">
        <w:rPr>
          <w:rFonts w:ascii="Arial" w:hAnsi="Arial"/>
          <w:sz w:val="24"/>
          <w:szCs w:val="24"/>
        </w:rPr>
        <w:t xml:space="preserve"> improve </w:t>
      </w:r>
      <w:r w:rsidR="0061449D" w:rsidRPr="004A6DE1">
        <w:rPr>
          <w:rFonts w:ascii="Arial" w:hAnsi="Arial"/>
          <w:sz w:val="24"/>
          <w:szCs w:val="24"/>
        </w:rPr>
        <w:t xml:space="preserve">your </w:t>
      </w:r>
      <w:r w:rsidRPr="004A6DE1">
        <w:rPr>
          <w:rFonts w:ascii="Arial" w:hAnsi="Arial"/>
          <w:sz w:val="24"/>
          <w:szCs w:val="24"/>
        </w:rPr>
        <w:t>health literacy</w:t>
      </w:r>
      <w:r w:rsidR="0061449D" w:rsidRPr="004A6DE1">
        <w:rPr>
          <w:rFonts w:ascii="Arial" w:hAnsi="Arial"/>
          <w:sz w:val="24"/>
          <w:szCs w:val="24"/>
        </w:rPr>
        <w:t xml:space="preserve"> environment</w:t>
      </w:r>
    </w:p>
    <w:p w14:paraId="4123415C" w14:textId="1713BB0C" w:rsidR="002A02F8" w:rsidRPr="004A6DE1" w:rsidRDefault="00DE527F" w:rsidP="004A6DE1">
      <w:pPr>
        <w:spacing w:before="120" w:after="120" w:line="280" w:lineRule="exact"/>
        <w:rPr>
          <w:rFonts w:ascii="Arial" w:hAnsi="Arial" w:cs="Arial"/>
          <w:szCs w:val="24"/>
        </w:rPr>
      </w:pPr>
      <w:r w:rsidRPr="004A6DE1">
        <w:rPr>
          <w:rFonts w:ascii="Arial" w:hAnsi="Arial" w:cs="Arial"/>
          <w:szCs w:val="24"/>
        </w:rPr>
        <w:t>S</w:t>
      </w:r>
      <w:r w:rsidR="006065B7" w:rsidRPr="004A6DE1">
        <w:rPr>
          <w:rFonts w:ascii="Arial" w:hAnsi="Arial" w:cs="Arial"/>
          <w:szCs w:val="24"/>
        </w:rPr>
        <w:t xml:space="preserve">tart </w:t>
      </w:r>
      <w:r w:rsidRPr="004A6DE1">
        <w:rPr>
          <w:rFonts w:ascii="Arial" w:hAnsi="Arial" w:cs="Arial"/>
          <w:szCs w:val="24"/>
        </w:rPr>
        <w:t xml:space="preserve">by </w:t>
      </w:r>
      <w:r w:rsidR="006065B7" w:rsidRPr="004A6DE1">
        <w:rPr>
          <w:rFonts w:ascii="Arial" w:hAnsi="Arial" w:cs="Arial"/>
          <w:szCs w:val="24"/>
        </w:rPr>
        <w:t>identify</w:t>
      </w:r>
      <w:r w:rsidRPr="004A6DE1">
        <w:rPr>
          <w:rFonts w:ascii="Arial" w:hAnsi="Arial" w:cs="Arial"/>
          <w:szCs w:val="24"/>
        </w:rPr>
        <w:t>ing</w:t>
      </w:r>
      <w:r w:rsidR="006065B7" w:rsidRPr="004A6DE1">
        <w:rPr>
          <w:rFonts w:ascii="Arial" w:hAnsi="Arial" w:cs="Arial"/>
          <w:szCs w:val="24"/>
        </w:rPr>
        <w:t xml:space="preserve"> where people may have difficulties understanding your information or services. You could get different people to walk through your services and use an audit tool to identify any potential problems</w:t>
      </w:r>
      <w:r w:rsidR="00FF3568">
        <w:rPr>
          <w:rFonts w:ascii="Arial" w:hAnsi="Arial" w:cs="Arial"/>
          <w:szCs w:val="24"/>
        </w:rPr>
        <w:t xml:space="preserve"> (see </w:t>
      </w:r>
      <w:r w:rsidR="00FF3568" w:rsidRPr="00FF3568">
        <w:rPr>
          <w:rFonts w:ascii="Arial" w:hAnsi="Arial" w:cs="Arial"/>
          <w:i/>
          <w:szCs w:val="24"/>
        </w:rPr>
        <w:t>Links to further information</w:t>
      </w:r>
      <w:r w:rsidR="00FF3568">
        <w:rPr>
          <w:rFonts w:ascii="Arial" w:hAnsi="Arial" w:cs="Arial"/>
          <w:szCs w:val="24"/>
        </w:rPr>
        <w:t xml:space="preserve"> for examples of tools)</w:t>
      </w:r>
      <w:r w:rsidR="006065B7" w:rsidRPr="004A6DE1">
        <w:rPr>
          <w:rFonts w:ascii="Arial" w:hAnsi="Arial" w:cs="Arial"/>
          <w:szCs w:val="24"/>
        </w:rPr>
        <w:t>.</w:t>
      </w:r>
    </w:p>
    <w:p w14:paraId="008F4058" w14:textId="6AFB8862" w:rsidR="000D5055" w:rsidRPr="004A6DE1" w:rsidRDefault="00FF3568" w:rsidP="004A6DE1">
      <w:pPr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When planning improvements to your health literacy environment, think about the structures that need to be in place to support and enact change in this area. </w:t>
      </w:r>
      <w:r w:rsidR="006065B7" w:rsidRPr="004A6DE1">
        <w:rPr>
          <w:rFonts w:ascii="Arial" w:hAnsi="Arial" w:cs="Arial"/>
          <w:szCs w:val="24"/>
        </w:rPr>
        <w:t>There are ten key attributes which have been identified as forming part of a good health literacy environment</w:t>
      </w:r>
      <w:r w:rsidR="00CF27E0" w:rsidRPr="004A6DE1">
        <w:rPr>
          <w:rFonts w:ascii="Arial" w:hAnsi="Arial" w:cs="Arial"/>
          <w:szCs w:val="24"/>
        </w:rPr>
        <w:t xml:space="preserve"> (see Table 1).</w:t>
      </w:r>
      <w:r w:rsidR="006065B7" w:rsidRPr="004A6DE1">
        <w:rPr>
          <w:rFonts w:ascii="Arial" w:hAnsi="Arial" w:cs="Arial"/>
          <w:szCs w:val="24"/>
        </w:rPr>
        <w:t xml:space="preserve"> </w:t>
      </w:r>
    </w:p>
    <w:p w14:paraId="12A412E3" w14:textId="54FB984D" w:rsidR="000D5055" w:rsidRPr="004A6DE1" w:rsidRDefault="000D5055" w:rsidP="004A6DE1">
      <w:pPr>
        <w:pStyle w:val="Tabletitle"/>
        <w:spacing w:before="120" w:line="280" w:lineRule="exact"/>
        <w:rPr>
          <w:rFonts w:ascii="Arial" w:hAnsi="Arial" w:cs="Arial"/>
          <w:sz w:val="24"/>
          <w:szCs w:val="24"/>
        </w:rPr>
      </w:pPr>
      <w:r w:rsidRPr="004A6DE1">
        <w:rPr>
          <w:rFonts w:ascii="Arial" w:hAnsi="Arial" w:cs="Arial"/>
          <w:sz w:val="24"/>
          <w:szCs w:val="24"/>
        </w:rPr>
        <w:lastRenderedPageBreak/>
        <w:t xml:space="preserve">Table 1: </w:t>
      </w:r>
      <w:r w:rsidR="005C27F6" w:rsidRPr="004A6DE1">
        <w:rPr>
          <w:rFonts w:ascii="Arial" w:hAnsi="Arial" w:cs="Arial"/>
          <w:sz w:val="24"/>
          <w:szCs w:val="24"/>
        </w:rPr>
        <w:t xml:space="preserve">Attributes of </w:t>
      </w:r>
      <w:r w:rsidR="00C627F3">
        <w:rPr>
          <w:rFonts w:ascii="Arial" w:hAnsi="Arial" w:cs="Arial"/>
          <w:sz w:val="24"/>
          <w:szCs w:val="24"/>
        </w:rPr>
        <w:t xml:space="preserve">a </w:t>
      </w:r>
      <w:r w:rsidR="005C27F6" w:rsidRPr="004A6DE1">
        <w:rPr>
          <w:rFonts w:ascii="Arial" w:hAnsi="Arial" w:cs="Arial"/>
          <w:sz w:val="24"/>
          <w:szCs w:val="24"/>
        </w:rPr>
        <w:t>healthcare organisation that addresses health literacy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6289"/>
      </w:tblGrid>
      <w:tr w:rsidR="004339BC" w:rsidRPr="004A6DE1" w14:paraId="26E0FC21" w14:textId="77777777" w:rsidTr="009C5794">
        <w:trPr>
          <w:tblHeader/>
        </w:trPr>
        <w:tc>
          <w:tcPr>
            <w:tcW w:w="2608" w:type="dxa"/>
            <w:shd w:val="clear" w:color="auto" w:fill="D9D9D9" w:themeFill="background1" w:themeFillShade="D9"/>
          </w:tcPr>
          <w:p w14:paraId="3B755AAB" w14:textId="77777777" w:rsidR="000D5055" w:rsidRPr="004A6DE1" w:rsidRDefault="000D5055" w:rsidP="004A6DE1">
            <w:pPr>
              <w:pStyle w:val="Tableheadings"/>
              <w:spacing w:before="120" w:after="120" w:line="280" w:lineRule="exact"/>
              <w:rPr>
                <w:rFonts w:ascii="Arial" w:hAnsi="Arial"/>
                <w:color w:val="auto"/>
              </w:rPr>
            </w:pPr>
            <w:r w:rsidRPr="004A6DE1">
              <w:rPr>
                <w:rFonts w:ascii="Arial" w:hAnsi="Arial"/>
                <w:color w:val="auto"/>
              </w:rPr>
              <w:t>Attribute</w:t>
            </w:r>
          </w:p>
        </w:tc>
        <w:tc>
          <w:tcPr>
            <w:tcW w:w="6289" w:type="dxa"/>
            <w:shd w:val="clear" w:color="auto" w:fill="D9D9D9" w:themeFill="background1" w:themeFillShade="D9"/>
          </w:tcPr>
          <w:p w14:paraId="20242D0D" w14:textId="77777777" w:rsidR="000D5055" w:rsidRPr="004A6DE1" w:rsidRDefault="004339BC" w:rsidP="004A6DE1">
            <w:pPr>
              <w:pStyle w:val="Tableheadings"/>
              <w:spacing w:before="120" w:after="120" w:line="280" w:lineRule="exact"/>
              <w:rPr>
                <w:rFonts w:ascii="Arial" w:hAnsi="Arial"/>
                <w:color w:val="auto"/>
              </w:rPr>
            </w:pPr>
            <w:r w:rsidRPr="004A6DE1">
              <w:rPr>
                <w:rFonts w:ascii="Arial" w:hAnsi="Arial"/>
                <w:color w:val="auto"/>
              </w:rPr>
              <w:t>Potential actions</w:t>
            </w:r>
          </w:p>
        </w:tc>
      </w:tr>
      <w:tr w:rsidR="004339BC" w:rsidRPr="004A6DE1" w14:paraId="1CCFAE35" w14:textId="77777777" w:rsidTr="009C5794">
        <w:tc>
          <w:tcPr>
            <w:tcW w:w="2608" w:type="dxa"/>
          </w:tcPr>
          <w:p w14:paraId="20353E81" w14:textId="77777777" w:rsidR="000D5055" w:rsidRPr="004A6DE1" w:rsidRDefault="000D5055" w:rsidP="004A6DE1">
            <w:pPr>
              <w:pStyle w:val="Tablewriting"/>
              <w:keepNext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A6DE1">
              <w:rPr>
                <w:rFonts w:ascii="Arial" w:hAnsi="Arial" w:cs="Arial"/>
                <w:sz w:val="24"/>
                <w:szCs w:val="24"/>
              </w:rPr>
              <w:t>1. Leadership that makes health literacy integral to</w:t>
            </w:r>
            <w:r w:rsidR="000C714C" w:rsidRPr="004A6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6DE1">
              <w:rPr>
                <w:rFonts w:ascii="Arial" w:hAnsi="Arial" w:cs="Arial"/>
                <w:sz w:val="24"/>
                <w:szCs w:val="24"/>
              </w:rPr>
              <w:t>the mission, structure and operations of the</w:t>
            </w:r>
            <w:r w:rsidR="000C714C" w:rsidRPr="004A6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6DE1">
              <w:rPr>
                <w:rFonts w:ascii="Arial" w:hAnsi="Arial" w:cs="Arial"/>
                <w:sz w:val="24"/>
                <w:szCs w:val="24"/>
              </w:rPr>
              <w:t>organisation</w:t>
            </w:r>
          </w:p>
        </w:tc>
        <w:tc>
          <w:tcPr>
            <w:tcW w:w="6289" w:type="dxa"/>
          </w:tcPr>
          <w:p w14:paraId="35AB9D67" w14:textId="77777777" w:rsidR="000D5055" w:rsidRPr="004A6DE1" w:rsidRDefault="000D5055" w:rsidP="004A6DE1">
            <w:pPr>
              <w:pStyle w:val="Tablewriting"/>
              <w:keepNext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A6DE1">
              <w:rPr>
                <w:rFonts w:ascii="Arial" w:hAnsi="Arial" w:cs="Arial"/>
                <w:sz w:val="24"/>
                <w:szCs w:val="24"/>
              </w:rPr>
              <w:t>Assign responsibility to an individual or group for actions to improve the health literacy environment</w:t>
            </w:r>
          </w:p>
          <w:p w14:paraId="13C23749" w14:textId="77777777" w:rsidR="000D5055" w:rsidRPr="004A6DE1" w:rsidRDefault="000D5055" w:rsidP="004A6DE1">
            <w:pPr>
              <w:pStyle w:val="Tablewriting"/>
              <w:keepNext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A6DE1">
              <w:rPr>
                <w:rFonts w:ascii="Arial" w:hAnsi="Arial" w:cs="Arial"/>
                <w:sz w:val="24"/>
                <w:szCs w:val="24"/>
              </w:rPr>
              <w:t>Make clear and effective communication a priority across all levels of the organisation and all communication channels</w:t>
            </w:r>
          </w:p>
        </w:tc>
      </w:tr>
      <w:tr w:rsidR="004339BC" w:rsidRPr="004A6DE1" w14:paraId="3BBE7916" w14:textId="77777777" w:rsidTr="009C5794">
        <w:tc>
          <w:tcPr>
            <w:tcW w:w="2608" w:type="dxa"/>
          </w:tcPr>
          <w:p w14:paraId="665AF40E" w14:textId="77777777" w:rsidR="000D5055" w:rsidRPr="004A6DE1" w:rsidRDefault="000D5055" w:rsidP="004A6DE1">
            <w:pPr>
              <w:pStyle w:val="Tablewriting"/>
              <w:keepNext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A6DE1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6065B7" w:rsidRPr="004A6DE1">
              <w:rPr>
                <w:rFonts w:ascii="Arial" w:hAnsi="Arial" w:cs="Arial"/>
                <w:sz w:val="24"/>
                <w:szCs w:val="24"/>
              </w:rPr>
              <w:t>H</w:t>
            </w:r>
            <w:r w:rsidRPr="004A6DE1">
              <w:rPr>
                <w:rFonts w:ascii="Arial" w:hAnsi="Arial" w:cs="Arial"/>
                <w:sz w:val="24"/>
                <w:szCs w:val="24"/>
              </w:rPr>
              <w:t>ealth literacy</w:t>
            </w:r>
            <w:r w:rsidR="006065B7" w:rsidRPr="004A6DE1">
              <w:rPr>
                <w:rFonts w:ascii="Arial" w:hAnsi="Arial" w:cs="Arial"/>
                <w:sz w:val="24"/>
                <w:szCs w:val="24"/>
              </w:rPr>
              <w:t xml:space="preserve"> is integrated</w:t>
            </w:r>
            <w:r w:rsidRPr="004A6DE1">
              <w:rPr>
                <w:rFonts w:ascii="Arial" w:hAnsi="Arial" w:cs="Arial"/>
                <w:sz w:val="24"/>
                <w:szCs w:val="24"/>
              </w:rPr>
              <w:t xml:space="preserve"> into planning, evaluation measures, patient safety, and quality improvement</w:t>
            </w:r>
          </w:p>
        </w:tc>
        <w:tc>
          <w:tcPr>
            <w:tcW w:w="6289" w:type="dxa"/>
          </w:tcPr>
          <w:p w14:paraId="4A519DE5" w14:textId="77777777" w:rsidR="000D5055" w:rsidRPr="004A6DE1" w:rsidRDefault="000D5055" w:rsidP="004A6DE1">
            <w:pPr>
              <w:pStyle w:val="Tablewriting"/>
              <w:keepNext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A6DE1">
              <w:rPr>
                <w:rFonts w:ascii="Arial" w:hAnsi="Arial" w:cs="Arial"/>
                <w:sz w:val="24"/>
                <w:szCs w:val="24"/>
              </w:rPr>
              <w:t>Audit the health literacy environment (either in the annual audit program or by running a standalone audit)</w:t>
            </w:r>
          </w:p>
          <w:p w14:paraId="382327BE" w14:textId="77777777" w:rsidR="000D5055" w:rsidRPr="004A6DE1" w:rsidRDefault="000D5055" w:rsidP="004A6DE1">
            <w:pPr>
              <w:pStyle w:val="Tablewriting"/>
              <w:keepNext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A6DE1">
              <w:rPr>
                <w:rFonts w:ascii="Arial" w:hAnsi="Arial" w:cs="Arial"/>
                <w:sz w:val="24"/>
                <w:szCs w:val="24"/>
              </w:rPr>
              <w:t>Ensure that safety and quality and other improvement initiatives reflect health literacy principles and are evaluated to ensure that they improve the health literacy environment</w:t>
            </w:r>
          </w:p>
          <w:p w14:paraId="37B87DCA" w14:textId="77777777" w:rsidR="000D5055" w:rsidRPr="004A6DE1" w:rsidRDefault="000D5055" w:rsidP="004A6DE1">
            <w:pPr>
              <w:pStyle w:val="Tablewriting"/>
              <w:keepNext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A6DE1">
              <w:rPr>
                <w:rFonts w:ascii="Arial" w:hAnsi="Arial" w:cs="Arial"/>
                <w:sz w:val="24"/>
                <w:szCs w:val="24"/>
              </w:rPr>
              <w:t>Align a focus on health literacy with other organisational priorities such as reducing health disparities and providing patient-centred care</w:t>
            </w:r>
          </w:p>
        </w:tc>
      </w:tr>
      <w:tr w:rsidR="004339BC" w:rsidRPr="004A6DE1" w14:paraId="506683B2" w14:textId="77777777" w:rsidTr="009C5794">
        <w:tc>
          <w:tcPr>
            <w:tcW w:w="2608" w:type="dxa"/>
          </w:tcPr>
          <w:p w14:paraId="15381E81" w14:textId="77777777" w:rsidR="000D5055" w:rsidRPr="004A6DE1" w:rsidRDefault="000D5055" w:rsidP="004A6DE1">
            <w:pPr>
              <w:pStyle w:val="Tablewriting"/>
              <w:keepNext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A6DE1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6065B7" w:rsidRPr="004A6DE1">
              <w:rPr>
                <w:rFonts w:ascii="Arial" w:hAnsi="Arial" w:cs="Arial"/>
                <w:sz w:val="24"/>
                <w:szCs w:val="24"/>
              </w:rPr>
              <w:t>T</w:t>
            </w:r>
            <w:r w:rsidRPr="004A6DE1">
              <w:rPr>
                <w:rFonts w:ascii="Arial" w:hAnsi="Arial" w:cs="Arial"/>
                <w:sz w:val="24"/>
                <w:szCs w:val="24"/>
              </w:rPr>
              <w:t>he workforce</w:t>
            </w:r>
            <w:r w:rsidR="006065B7" w:rsidRPr="004A6DE1">
              <w:rPr>
                <w:rFonts w:ascii="Arial" w:hAnsi="Arial" w:cs="Arial"/>
                <w:sz w:val="24"/>
                <w:szCs w:val="24"/>
              </w:rPr>
              <w:t xml:space="preserve"> is prepared</w:t>
            </w:r>
            <w:r w:rsidRPr="004A6DE1">
              <w:rPr>
                <w:rFonts w:ascii="Arial" w:hAnsi="Arial" w:cs="Arial"/>
                <w:sz w:val="24"/>
                <w:szCs w:val="24"/>
              </w:rPr>
              <w:t xml:space="preserve"> to be health literate and monitors progress</w:t>
            </w:r>
          </w:p>
        </w:tc>
        <w:tc>
          <w:tcPr>
            <w:tcW w:w="6289" w:type="dxa"/>
          </w:tcPr>
          <w:p w14:paraId="24F708B7" w14:textId="77777777" w:rsidR="000D5055" w:rsidRPr="004A6DE1" w:rsidRDefault="000D5055" w:rsidP="004A6DE1">
            <w:pPr>
              <w:pStyle w:val="Tablewriting"/>
              <w:keepNext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A6DE1">
              <w:rPr>
                <w:rFonts w:ascii="Arial" w:hAnsi="Arial" w:cs="Arial"/>
                <w:sz w:val="24"/>
                <w:szCs w:val="24"/>
              </w:rPr>
              <w:t>Incorporate health literacy into orientation sessions and other types of training for the workforce</w:t>
            </w:r>
          </w:p>
          <w:p w14:paraId="341623C1" w14:textId="77777777" w:rsidR="000D5055" w:rsidRPr="004A6DE1" w:rsidRDefault="000D5055" w:rsidP="004A6DE1">
            <w:pPr>
              <w:pStyle w:val="Tablewriting"/>
              <w:keepNext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A6DE1">
              <w:rPr>
                <w:rFonts w:ascii="Arial" w:hAnsi="Arial" w:cs="Arial"/>
                <w:sz w:val="24"/>
                <w:szCs w:val="24"/>
              </w:rPr>
              <w:t>Provide training which highlights the importance of health literacy and strategies to reduce barriers to administrative and front of house staff such as receptionists</w:t>
            </w:r>
          </w:p>
        </w:tc>
      </w:tr>
      <w:tr w:rsidR="004339BC" w:rsidRPr="004A6DE1" w14:paraId="4D52351C" w14:textId="77777777" w:rsidTr="009C5794">
        <w:tc>
          <w:tcPr>
            <w:tcW w:w="2608" w:type="dxa"/>
          </w:tcPr>
          <w:p w14:paraId="07D722AD" w14:textId="77777777" w:rsidR="000D5055" w:rsidRPr="004A6DE1" w:rsidRDefault="000D5055" w:rsidP="004A6DE1">
            <w:pPr>
              <w:pStyle w:val="Tablewriting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A6DE1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6065B7" w:rsidRPr="004A6DE1">
              <w:rPr>
                <w:rFonts w:ascii="Arial" w:hAnsi="Arial" w:cs="Arial"/>
                <w:sz w:val="24"/>
                <w:szCs w:val="24"/>
              </w:rPr>
              <w:t>P</w:t>
            </w:r>
            <w:r w:rsidRPr="004A6DE1">
              <w:rPr>
                <w:rFonts w:ascii="Arial" w:hAnsi="Arial" w:cs="Arial"/>
                <w:sz w:val="24"/>
                <w:szCs w:val="24"/>
              </w:rPr>
              <w:t>opulations served by the organisation</w:t>
            </w:r>
            <w:r w:rsidR="006065B7" w:rsidRPr="004A6DE1">
              <w:rPr>
                <w:rFonts w:ascii="Arial" w:hAnsi="Arial" w:cs="Arial"/>
                <w:sz w:val="24"/>
                <w:szCs w:val="24"/>
              </w:rPr>
              <w:t xml:space="preserve"> are included</w:t>
            </w:r>
            <w:r w:rsidRPr="004A6DE1">
              <w:rPr>
                <w:rFonts w:ascii="Arial" w:hAnsi="Arial" w:cs="Arial"/>
                <w:sz w:val="24"/>
                <w:szCs w:val="24"/>
              </w:rPr>
              <w:t xml:space="preserve"> in the design, implementation, and evaluation of health information and services</w:t>
            </w:r>
          </w:p>
        </w:tc>
        <w:tc>
          <w:tcPr>
            <w:tcW w:w="6289" w:type="dxa"/>
          </w:tcPr>
          <w:p w14:paraId="635A069C" w14:textId="77777777" w:rsidR="000D5055" w:rsidRPr="004A6DE1" w:rsidRDefault="000D5055" w:rsidP="004A6DE1">
            <w:pPr>
              <w:pStyle w:val="Tablewriting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A6DE1">
              <w:rPr>
                <w:rFonts w:ascii="Arial" w:hAnsi="Arial" w:cs="Arial"/>
                <w:sz w:val="24"/>
                <w:szCs w:val="24"/>
              </w:rPr>
              <w:t>Involve consumers in governance processes</w:t>
            </w:r>
          </w:p>
          <w:p w14:paraId="0FBC7E9E" w14:textId="77777777" w:rsidR="000D5055" w:rsidRPr="004A6DE1" w:rsidRDefault="000D5055" w:rsidP="004A6DE1">
            <w:pPr>
              <w:pStyle w:val="Tablewriting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A6DE1">
              <w:rPr>
                <w:rFonts w:ascii="Arial" w:hAnsi="Arial" w:cs="Arial"/>
                <w:sz w:val="24"/>
                <w:szCs w:val="24"/>
              </w:rPr>
              <w:t>Collaborate with members of the target community in the design and testing of interventions including design of facilities, redesign projects and evaluation</w:t>
            </w:r>
          </w:p>
        </w:tc>
      </w:tr>
      <w:tr w:rsidR="004339BC" w:rsidRPr="004A6DE1" w14:paraId="056A03D6" w14:textId="77777777" w:rsidTr="009C5794">
        <w:tc>
          <w:tcPr>
            <w:tcW w:w="2608" w:type="dxa"/>
          </w:tcPr>
          <w:p w14:paraId="65CC5879" w14:textId="77777777" w:rsidR="000D5055" w:rsidRPr="004A6DE1" w:rsidRDefault="000D5055" w:rsidP="004A6DE1">
            <w:pPr>
              <w:pStyle w:val="Tablewriting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A6DE1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6065B7" w:rsidRPr="004A6DE1">
              <w:rPr>
                <w:rFonts w:ascii="Arial" w:hAnsi="Arial" w:cs="Arial"/>
                <w:sz w:val="24"/>
                <w:szCs w:val="24"/>
              </w:rPr>
              <w:t>T</w:t>
            </w:r>
            <w:r w:rsidRPr="004A6DE1">
              <w:rPr>
                <w:rFonts w:ascii="Arial" w:hAnsi="Arial" w:cs="Arial"/>
                <w:sz w:val="24"/>
                <w:szCs w:val="24"/>
              </w:rPr>
              <w:t>he needs of populations with a range of health literacy skills</w:t>
            </w:r>
            <w:r w:rsidR="006065B7" w:rsidRPr="004A6DE1">
              <w:rPr>
                <w:rFonts w:ascii="Arial" w:hAnsi="Arial" w:cs="Arial"/>
                <w:sz w:val="24"/>
                <w:szCs w:val="24"/>
              </w:rPr>
              <w:t xml:space="preserve"> are met</w:t>
            </w:r>
            <w:r w:rsidR="000C714C" w:rsidRPr="004A6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6DE1">
              <w:rPr>
                <w:rFonts w:ascii="Arial" w:hAnsi="Arial" w:cs="Arial"/>
                <w:sz w:val="24"/>
                <w:szCs w:val="24"/>
              </w:rPr>
              <w:t xml:space="preserve">while avoiding </w:t>
            </w:r>
            <w:r w:rsidRPr="004A6DE1">
              <w:rPr>
                <w:rFonts w:ascii="Arial" w:hAnsi="Arial" w:cs="Arial"/>
                <w:sz w:val="24"/>
                <w:szCs w:val="24"/>
              </w:rPr>
              <w:lastRenderedPageBreak/>
              <w:t>stigmatisation</w:t>
            </w:r>
          </w:p>
        </w:tc>
        <w:tc>
          <w:tcPr>
            <w:tcW w:w="6289" w:type="dxa"/>
          </w:tcPr>
          <w:p w14:paraId="6B6B09F9" w14:textId="77777777" w:rsidR="000D5055" w:rsidRPr="004A6DE1" w:rsidRDefault="000D5055" w:rsidP="004A6DE1">
            <w:pPr>
              <w:pStyle w:val="Tablewriting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A6DE1">
              <w:rPr>
                <w:rFonts w:ascii="Arial" w:hAnsi="Arial" w:cs="Arial"/>
                <w:sz w:val="24"/>
                <w:szCs w:val="24"/>
              </w:rPr>
              <w:lastRenderedPageBreak/>
              <w:t>Adopt an approach to health literacy that does not make assumptions about levels of individual health literacy (the universal precautions approach)</w:t>
            </w:r>
          </w:p>
          <w:p w14:paraId="046A8481" w14:textId="77777777" w:rsidR="000D5055" w:rsidRPr="004A6DE1" w:rsidRDefault="000D5055" w:rsidP="004A6DE1">
            <w:pPr>
              <w:pStyle w:val="Tablewriting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A6DE1">
              <w:rPr>
                <w:rFonts w:ascii="Arial" w:hAnsi="Arial" w:cs="Arial"/>
                <w:sz w:val="24"/>
                <w:szCs w:val="24"/>
              </w:rPr>
              <w:t xml:space="preserve">Provide alternatives to written information where possible, and create an environment that does not </w:t>
            </w:r>
            <w:r w:rsidRPr="004A6DE1">
              <w:rPr>
                <w:rFonts w:ascii="Arial" w:hAnsi="Arial" w:cs="Arial"/>
                <w:sz w:val="24"/>
                <w:szCs w:val="24"/>
              </w:rPr>
              <w:lastRenderedPageBreak/>
              <w:t>impose high literacy demands (such as walls and bulletin boards that are not covered with a lot of print information)</w:t>
            </w:r>
          </w:p>
        </w:tc>
      </w:tr>
      <w:tr w:rsidR="004339BC" w:rsidRPr="004A6DE1" w14:paraId="259673A0" w14:textId="77777777" w:rsidTr="009C5794">
        <w:tc>
          <w:tcPr>
            <w:tcW w:w="2608" w:type="dxa"/>
          </w:tcPr>
          <w:p w14:paraId="4F21DA58" w14:textId="77777777" w:rsidR="000D5055" w:rsidRPr="004A6DE1" w:rsidRDefault="000D5055" w:rsidP="004A6DE1">
            <w:pPr>
              <w:pStyle w:val="Tablewriting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A6DE1">
              <w:rPr>
                <w:rFonts w:ascii="Arial" w:hAnsi="Arial" w:cs="Arial"/>
                <w:sz w:val="24"/>
                <w:szCs w:val="24"/>
              </w:rPr>
              <w:lastRenderedPageBreak/>
              <w:t xml:space="preserve">6. </w:t>
            </w:r>
            <w:r w:rsidR="00D77A75" w:rsidRPr="004A6DE1">
              <w:rPr>
                <w:rFonts w:ascii="Arial" w:hAnsi="Arial" w:cs="Arial"/>
                <w:sz w:val="24"/>
                <w:szCs w:val="24"/>
              </w:rPr>
              <w:t>H</w:t>
            </w:r>
            <w:r w:rsidRPr="004A6DE1">
              <w:rPr>
                <w:rFonts w:ascii="Arial" w:hAnsi="Arial" w:cs="Arial"/>
                <w:sz w:val="24"/>
                <w:szCs w:val="24"/>
              </w:rPr>
              <w:t xml:space="preserve">ealth literacy strategies </w:t>
            </w:r>
            <w:r w:rsidR="00D77A75" w:rsidRPr="004A6DE1">
              <w:rPr>
                <w:rFonts w:ascii="Arial" w:hAnsi="Arial" w:cs="Arial"/>
                <w:sz w:val="24"/>
                <w:szCs w:val="24"/>
              </w:rPr>
              <w:t xml:space="preserve">are used </w:t>
            </w:r>
            <w:r w:rsidRPr="004A6DE1">
              <w:rPr>
                <w:rFonts w:ascii="Arial" w:hAnsi="Arial" w:cs="Arial"/>
                <w:sz w:val="24"/>
                <w:szCs w:val="24"/>
              </w:rPr>
              <w:t>in interpersonal communication, and confirms understanding at all points of contact</w:t>
            </w:r>
          </w:p>
        </w:tc>
        <w:tc>
          <w:tcPr>
            <w:tcW w:w="6289" w:type="dxa"/>
          </w:tcPr>
          <w:p w14:paraId="60C2453F" w14:textId="77777777" w:rsidR="000D5055" w:rsidRPr="004A6DE1" w:rsidRDefault="000D5055" w:rsidP="004A6DE1">
            <w:pPr>
              <w:pStyle w:val="Tablewriting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A6DE1">
              <w:rPr>
                <w:rFonts w:ascii="Arial" w:hAnsi="Arial" w:cs="Arial"/>
                <w:sz w:val="24"/>
                <w:szCs w:val="24"/>
              </w:rPr>
              <w:t>Foster a culture that emphasises verification of understanding of every communication (both clinical and non-clinical)</w:t>
            </w:r>
          </w:p>
          <w:p w14:paraId="17E77594" w14:textId="77777777" w:rsidR="000D5055" w:rsidRPr="004A6DE1" w:rsidRDefault="000D5055" w:rsidP="004A6DE1">
            <w:pPr>
              <w:pStyle w:val="Tablewriting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A6DE1">
              <w:rPr>
                <w:rFonts w:ascii="Arial" w:hAnsi="Arial" w:cs="Arial"/>
                <w:sz w:val="24"/>
                <w:szCs w:val="24"/>
              </w:rPr>
              <w:t>Plan for and provide language assistance where needed, and treat communication failures as patient safety issues</w:t>
            </w:r>
          </w:p>
        </w:tc>
      </w:tr>
      <w:tr w:rsidR="004339BC" w:rsidRPr="004A6DE1" w14:paraId="3A8B12C6" w14:textId="77777777" w:rsidTr="009C5794">
        <w:tc>
          <w:tcPr>
            <w:tcW w:w="2608" w:type="dxa"/>
          </w:tcPr>
          <w:p w14:paraId="17DE9832" w14:textId="77777777" w:rsidR="000D5055" w:rsidRPr="004A6DE1" w:rsidRDefault="000D5055" w:rsidP="004A6DE1">
            <w:pPr>
              <w:pStyle w:val="Tablewriting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A6DE1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="00D77A75" w:rsidRPr="004A6DE1">
              <w:rPr>
                <w:rFonts w:ascii="Arial" w:hAnsi="Arial" w:cs="Arial"/>
                <w:sz w:val="24"/>
                <w:szCs w:val="24"/>
              </w:rPr>
              <w:t>Easy access</w:t>
            </w:r>
            <w:r w:rsidRPr="004A6DE1">
              <w:rPr>
                <w:rFonts w:ascii="Arial" w:hAnsi="Arial" w:cs="Arial"/>
                <w:sz w:val="24"/>
                <w:szCs w:val="24"/>
              </w:rPr>
              <w:t xml:space="preserve"> to health information and services and navigation assistance</w:t>
            </w:r>
            <w:r w:rsidR="00D77A75" w:rsidRPr="004A6DE1">
              <w:rPr>
                <w:rFonts w:ascii="Arial" w:hAnsi="Arial" w:cs="Arial"/>
                <w:sz w:val="24"/>
                <w:szCs w:val="24"/>
              </w:rPr>
              <w:t xml:space="preserve"> is provided</w:t>
            </w:r>
          </w:p>
        </w:tc>
        <w:tc>
          <w:tcPr>
            <w:tcW w:w="6289" w:type="dxa"/>
          </w:tcPr>
          <w:p w14:paraId="51816C30" w14:textId="77777777" w:rsidR="000D5055" w:rsidRPr="004A6DE1" w:rsidRDefault="000D5055" w:rsidP="004A6DE1">
            <w:pPr>
              <w:pStyle w:val="Tablewriting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A6DE1">
              <w:rPr>
                <w:rFonts w:ascii="Arial" w:hAnsi="Arial" w:cs="Arial"/>
                <w:sz w:val="24"/>
                <w:szCs w:val="24"/>
              </w:rPr>
              <w:t>Design healthcare organisations with features that help people find their way</w:t>
            </w:r>
          </w:p>
          <w:p w14:paraId="6D2045DA" w14:textId="77777777" w:rsidR="000D5055" w:rsidRPr="004A6DE1" w:rsidRDefault="000D5055" w:rsidP="004A6DE1">
            <w:pPr>
              <w:pStyle w:val="Tablewriting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A6DE1">
              <w:rPr>
                <w:rFonts w:ascii="Arial" w:hAnsi="Arial" w:cs="Arial"/>
                <w:sz w:val="24"/>
                <w:szCs w:val="24"/>
              </w:rPr>
              <w:t>Use easily understood language and symbols on signage</w:t>
            </w:r>
          </w:p>
          <w:p w14:paraId="0A24A2ED" w14:textId="77777777" w:rsidR="000D5055" w:rsidRPr="004A6DE1" w:rsidRDefault="000D5055" w:rsidP="004A6DE1">
            <w:pPr>
              <w:pStyle w:val="Tablewriting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A6DE1">
              <w:rPr>
                <w:rFonts w:ascii="Arial" w:hAnsi="Arial" w:cs="Arial"/>
                <w:sz w:val="24"/>
                <w:szCs w:val="24"/>
              </w:rPr>
              <w:t>Ensure that information that is available about local resources and services can be understood by consumers with low levels of literacy</w:t>
            </w:r>
          </w:p>
        </w:tc>
      </w:tr>
      <w:tr w:rsidR="004339BC" w:rsidRPr="004A6DE1" w14:paraId="7C515C98" w14:textId="77777777" w:rsidTr="009C5794">
        <w:tc>
          <w:tcPr>
            <w:tcW w:w="2608" w:type="dxa"/>
          </w:tcPr>
          <w:p w14:paraId="045C0402" w14:textId="77777777" w:rsidR="000D5055" w:rsidRPr="004A6DE1" w:rsidRDefault="000D5055" w:rsidP="004A6DE1">
            <w:pPr>
              <w:pStyle w:val="Tablewriting"/>
              <w:keepNext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A6DE1"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="00D77A75" w:rsidRPr="004A6DE1">
              <w:rPr>
                <w:rFonts w:ascii="Arial" w:hAnsi="Arial" w:cs="Arial"/>
                <w:sz w:val="24"/>
                <w:szCs w:val="24"/>
              </w:rPr>
              <w:t>P</w:t>
            </w:r>
            <w:r w:rsidRPr="004A6DE1">
              <w:rPr>
                <w:rFonts w:ascii="Arial" w:hAnsi="Arial" w:cs="Arial"/>
                <w:sz w:val="24"/>
                <w:szCs w:val="24"/>
              </w:rPr>
              <w:t xml:space="preserve">rint, </w:t>
            </w:r>
            <w:proofErr w:type="spellStart"/>
            <w:r w:rsidRPr="004A6DE1">
              <w:rPr>
                <w:rFonts w:ascii="Arial" w:hAnsi="Arial" w:cs="Arial"/>
                <w:sz w:val="24"/>
                <w:szCs w:val="24"/>
              </w:rPr>
              <w:t>audiovisual</w:t>
            </w:r>
            <w:proofErr w:type="spellEnd"/>
            <w:r w:rsidRPr="004A6DE1">
              <w:rPr>
                <w:rFonts w:ascii="Arial" w:hAnsi="Arial" w:cs="Arial"/>
                <w:sz w:val="24"/>
                <w:szCs w:val="24"/>
              </w:rPr>
              <w:t xml:space="preserve"> and social media content </w:t>
            </w:r>
            <w:r w:rsidR="00D77A75" w:rsidRPr="004A6DE1">
              <w:rPr>
                <w:rFonts w:ascii="Arial" w:hAnsi="Arial" w:cs="Arial"/>
                <w:sz w:val="24"/>
                <w:szCs w:val="24"/>
              </w:rPr>
              <w:t xml:space="preserve">are designed and delivered so that they are </w:t>
            </w:r>
            <w:r w:rsidRPr="004A6DE1">
              <w:rPr>
                <w:rFonts w:ascii="Arial" w:hAnsi="Arial" w:cs="Arial"/>
                <w:sz w:val="24"/>
                <w:szCs w:val="24"/>
              </w:rPr>
              <w:t>easy to understand and act on</w:t>
            </w:r>
          </w:p>
        </w:tc>
        <w:tc>
          <w:tcPr>
            <w:tcW w:w="6289" w:type="dxa"/>
          </w:tcPr>
          <w:p w14:paraId="59127E8B" w14:textId="77777777" w:rsidR="000D5055" w:rsidRPr="004A6DE1" w:rsidRDefault="000D5055" w:rsidP="004A6DE1">
            <w:pPr>
              <w:pStyle w:val="Tablewriting"/>
              <w:keepNext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A6DE1">
              <w:rPr>
                <w:rFonts w:ascii="Arial" w:hAnsi="Arial" w:cs="Arial"/>
                <w:sz w:val="24"/>
                <w:szCs w:val="24"/>
              </w:rPr>
              <w:t>Stock high-quality educational materials that are appropriate for consumers with low health literacy</w:t>
            </w:r>
          </w:p>
          <w:p w14:paraId="358D6EB7" w14:textId="77777777" w:rsidR="000D5055" w:rsidRPr="004A6DE1" w:rsidRDefault="000D5055" w:rsidP="004A6DE1">
            <w:pPr>
              <w:pStyle w:val="Tablewriting"/>
              <w:keepNext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A6DE1">
              <w:rPr>
                <w:rFonts w:ascii="Arial" w:hAnsi="Arial" w:cs="Arial"/>
                <w:sz w:val="24"/>
                <w:szCs w:val="24"/>
              </w:rPr>
              <w:t>Choose materials that reflect health literacy principles</w:t>
            </w:r>
          </w:p>
          <w:p w14:paraId="0DDD429E" w14:textId="77777777" w:rsidR="000D5055" w:rsidRPr="004A6DE1" w:rsidRDefault="000D5055" w:rsidP="004A6DE1">
            <w:pPr>
              <w:pStyle w:val="Tablewriting"/>
              <w:keepNext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A6DE1">
              <w:rPr>
                <w:rFonts w:ascii="Arial" w:hAnsi="Arial" w:cs="Arial"/>
                <w:sz w:val="24"/>
                <w:szCs w:val="24"/>
              </w:rPr>
              <w:t>Test consumer information publications as part of the development process with the target audience through surveys, focus groups or other engagement strategies</w:t>
            </w:r>
          </w:p>
        </w:tc>
      </w:tr>
      <w:tr w:rsidR="004339BC" w:rsidRPr="004A6DE1" w14:paraId="05411683" w14:textId="77777777" w:rsidTr="009C5794">
        <w:tc>
          <w:tcPr>
            <w:tcW w:w="2608" w:type="dxa"/>
          </w:tcPr>
          <w:p w14:paraId="585A3212" w14:textId="77777777" w:rsidR="000D5055" w:rsidRPr="004A6DE1" w:rsidRDefault="000D5055" w:rsidP="004A6DE1">
            <w:pPr>
              <w:pStyle w:val="Tablewriting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A6DE1">
              <w:rPr>
                <w:rFonts w:ascii="Arial" w:hAnsi="Arial" w:cs="Arial"/>
                <w:sz w:val="24"/>
                <w:szCs w:val="24"/>
              </w:rPr>
              <w:t xml:space="preserve">9. </w:t>
            </w:r>
            <w:r w:rsidR="00D77A75" w:rsidRPr="004A6DE1">
              <w:rPr>
                <w:rFonts w:ascii="Arial" w:hAnsi="Arial" w:cs="Arial"/>
                <w:sz w:val="24"/>
                <w:szCs w:val="24"/>
              </w:rPr>
              <w:t>H</w:t>
            </w:r>
            <w:r w:rsidRPr="004A6DE1">
              <w:rPr>
                <w:rFonts w:ascii="Arial" w:hAnsi="Arial" w:cs="Arial"/>
                <w:sz w:val="24"/>
                <w:szCs w:val="24"/>
              </w:rPr>
              <w:t>ealth literacy</w:t>
            </w:r>
            <w:r w:rsidR="00D77A75" w:rsidRPr="004A6DE1">
              <w:rPr>
                <w:rFonts w:ascii="Arial" w:hAnsi="Arial" w:cs="Arial"/>
                <w:sz w:val="24"/>
                <w:szCs w:val="24"/>
              </w:rPr>
              <w:t xml:space="preserve"> is addressed </w:t>
            </w:r>
            <w:r w:rsidRPr="004A6DE1">
              <w:rPr>
                <w:rFonts w:ascii="Arial" w:hAnsi="Arial" w:cs="Arial"/>
                <w:sz w:val="24"/>
                <w:szCs w:val="24"/>
              </w:rPr>
              <w:t>in high-risk situations, including care transitions and information about medicines</w:t>
            </w:r>
          </w:p>
        </w:tc>
        <w:tc>
          <w:tcPr>
            <w:tcW w:w="6289" w:type="dxa"/>
          </w:tcPr>
          <w:p w14:paraId="173FCA50" w14:textId="77777777" w:rsidR="000D5055" w:rsidRPr="004A6DE1" w:rsidRDefault="000D5055" w:rsidP="004A6DE1">
            <w:pPr>
              <w:pStyle w:val="Tablewriting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A6DE1">
              <w:rPr>
                <w:rFonts w:ascii="Arial" w:hAnsi="Arial" w:cs="Arial"/>
                <w:sz w:val="24"/>
                <w:szCs w:val="24"/>
              </w:rPr>
              <w:t>Identify high-risk situations and establish plans to ensure safe communication in areas such as informed consent, referrals, end of life care or use of medicines</w:t>
            </w:r>
          </w:p>
        </w:tc>
      </w:tr>
      <w:tr w:rsidR="004339BC" w:rsidRPr="004A6DE1" w14:paraId="3579030B" w14:textId="77777777" w:rsidTr="009C5794">
        <w:tc>
          <w:tcPr>
            <w:tcW w:w="2608" w:type="dxa"/>
          </w:tcPr>
          <w:p w14:paraId="2D0962F4" w14:textId="77777777" w:rsidR="000D5055" w:rsidRPr="004A6DE1" w:rsidRDefault="000D5055" w:rsidP="004A6DE1">
            <w:pPr>
              <w:pStyle w:val="Tablewriting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A6DE1">
              <w:rPr>
                <w:rFonts w:ascii="Arial" w:hAnsi="Arial" w:cs="Arial"/>
                <w:sz w:val="24"/>
                <w:szCs w:val="24"/>
              </w:rPr>
              <w:t xml:space="preserve">10. </w:t>
            </w:r>
            <w:r w:rsidR="00D77A75" w:rsidRPr="004A6DE1">
              <w:rPr>
                <w:rFonts w:ascii="Arial" w:hAnsi="Arial" w:cs="Arial"/>
                <w:sz w:val="24"/>
                <w:szCs w:val="24"/>
              </w:rPr>
              <w:t>H</w:t>
            </w:r>
            <w:r w:rsidRPr="004A6DE1">
              <w:rPr>
                <w:rFonts w:ascii="Arial" w:hAnsi="Arial" w:cs="Arial"/>
                <w:sz w:val="24"/>
                <w:szCs w:val="24"/>
              </w:rPr>
              <w:t>ealth plan cover</w:t>
            </w:r>
            <w:r w:rsidR="00D77A75" w:rsidRPr="004A6DE1">
              <w:rPr>
                <w:rFonts w:ascii="Arial" w:hAnsi="Arial" w:cs="Arial"/>
                <w:sz w:val="24"/>
                <w:szCs w:val="24"/>
              </w:rPr>
              <w:t>age</w:t>
            </w:r>
            <w:r w:rsidRPr="004A6DE1">
              <w:rPr>
                <w:rFonts w:ascii="Arial" w:hAnsi="Arial" w:cs="Arial"/>
                <w:sz w:val="24"/>
                <w:szCs w:val="24"/>
              </w:rPr>
              <w:t xml:space="preserve"> and what individuals will have to pay for services</w:t>
            </w:r>
            <w:r w:rsidR="00D77A75" w:rsidRPr="004A6DE1">
              <w:rPr>
                <w:rFonts w:ascii="Arial" w:hAnsi="Arial" w:cs="Arial"/>
                <w:sz w:val="24"/>
                <w:szCs w:val="24"/>
              </w:rPr>
              <w:t xml:space="preserve"> is clearly communicated</w:t>
            </w:r>
            <w:r w:rsidRPr="004A6DE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89" w:type="dxa"/>
          </w:tcPr>
          <w:p w14:paraId="5C25E96E" w14:textId="77777777" w:rsidR="000D5055" w:rsidRPr="004A6DE1" w:rsidRDefault="000D5055" w:rsidP="004A6DE1">
            <w:pPr>
              <w:pStyle w:val="Tablewriting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4A6DE1">
              <w:rPr>
                <w:rFonts w:ascii="Arial" w:hAnsi="Arial" w:cs="Arial"/>
                <w:sz w:val="24"/>
                <w:szCs w:val="24"/>
              </w:rPr>
              <w:t xml:space="preserve">Provide easy-to-understand descriptions of health insurance policies and communicate the out-of-pocket costs for health care services before they are delivered </w:t>
            </w:r>
          </w:p>
        </w:tc>
      </w:tr>
    </w:tbl>
    <w:p w14:paraId="4B196451" w14:textId="48156EB3" w:rsidR="009B7B21" w:rsidRDefault="009B7B21" w:rsidP="004A6DE1">
      <w:pPr>
        <w:pStyle w:val="Footerandfootnotes"/>
        <w:spacing w:before="120" w:after="120" w:line="280" w:lineRule="exact"/>
        <w:rPr>
          <w:rFonts w:ascii="Arial" w:hAnsi="Arial" w:cs="Arial"/>
          <w:sz w:val="24"/>
          <w:szCs w:val="24"/>
        </w:rPr>
      </w:pPr>
      <w:r w:rsidRPr="004A6DE1">
        <w:rPr>
          <w:rFonts w:ascii="Arial" w:hAnsi="Arial" w:cs="Arial"/>
          <w:sz w:val="24"/>
          <w:szCs w:val="24"/>
        </w:rPr>
        <w:t>Source: Institute of Medicine 2012</w:t>
      </w:r>
    </w:p>
    <w:p w14:paraId="7E768DEA" w14:textId="282A4C2C" w:rsidR="00254207" w:rsidRPr="004A6DE1" w:rsidRDefault="00254207" w:rsidP="004A6DE1">
      <w:pPr>
        <w:pStyle w:val="Heading3"/>
        <w:spacing w:before="120" w:line="280" w:lineRule="exact"/>
        <w:rPr>
          <w:rFonts w:ascii="Arial" w:hAnsi="Arial"/>
          <w:sz w:val="24"/>
          <w:szCs w:val="24"/>
        </w:rPr>
      </w:pPr>
      <w:r w:rsidRPr="004A6DE1">
        <w:rPr>
          <w:rFonts w:ascii="Arial" w:hAnsi="Arial"/>
          <w:sz w:val="24"/>
          <w:szCs w:val="24"/>
        </w:rPr>
        <w:lastRenderedPageBreak/>
        <w:t>What is the Commission doing?</w:t>
      </w:r>
    </w:p>
    <w:p w14:paraId="252F50CE" w14:textId="530EB270" w:rsidR="00A133D2" w:rsidRPr="004A6DE1" w:rsidRDefault="008E6385" w:rsidP="004A6DE1">
      <w:pPr>
        <w:spacing w:before="120" w:after="120" w:line="280" w:lineRule="exact"/>
        <w:rPr>
          <w:rFonts w:ascii="Arial" w:hAnsi="Arial" w:cs="Arial"/>
          <w:szCs w:val="24"/>
        </w:rPr>
      </w:pPr>
      <w:r w:rsidRPr="004A6DE1">
        <w:rPr>
          <w:rFonts w:ascii="Arial" w:hAnsi="Arial" w:cs="Arial"/>
          <w:szCs w:val="24"/>
        </w:rPr>
        <w:t>T</w:t>
      </w:r>
      <w:r w:rsidR="00D77A75" w:rsidRPr="004A6DE1">
        <w:rPr>
          <w:rFonts w:ascii="Arial" w:hAnsi="Arial" w:cs="Arial"/>
          <w:szCs w:val="24"/>
        </w:rPr>
        <w:t xml:space="preserve">he Commission is working to </w:t>
      </w:r>
      <w:r w:rsidR="00E3187A" w:rsidRPr="004A6DE1">
        <w:rPr>
          <w:rFonts w:ascii="Arial" w:hAnsi="Arial" w:cs="Arial"/>
          <w:szCs w:val="24"/>
        </w:rPr>
        <w:t>build national action on health literacy</w:t>
      </w:r>
      <w:r w:rsidR="00D77A75" w:rsidRPr="004A6DE1">
        <w:rPr>
          <w:rFonts w:ascii="Arial" w:hAnsi="Arial" w:cs="Arial"/>
          <w:szCs w:val="24"/>
        </w:rPr>
        <w:t xml:space="preserve">. </w:t>
      </w:r>
      <w:r w:rsidR="0005549F" w:rsidRPr="004A6DE1">
        <w:rPr>
          <w:rFonts w:ascii="Arial" w:hAnsi="Arial" w:cs="Arial"/>
          <w:szCs w:val="24"/>
        </w:rPr>
        <w:t xml:space="preserve">It </w:t>
      </w:r>
      <w:r w:rsidR="00A133D2" w:rsidRPr="004A6DE1">
        <w:rPr>
          <w:rFonts w:ascii="Arial" w:hAnsi="Arial" w:cs="Arial"/>
          <w:szCs w:val="24"/>
        </w:rPr>
        <w:t>is also working to support healthcare organisations to improve their health literacy environment.</w:t>
      </w:r>
    </w:p>
    <w:p w14:paraId="233BBFFC" w14:textId="77777777" w:rsidR="00E3187A" w:rsidRPr="004A6DE1" w:rsidRDefault="00E3187A" w:rsidP="004A6DE1">
      <w:pPr>
        <w:pStyle w:val="Normalleadingtobullets"/>
        <w:spacing w:before="120" w:after="120" w:line="280" w:lineRule="exact"/>
        <w:rPr>
          <w:rFonts w:ascii="Arial" w:hAnsi="Arial" w:cs="Arial"/>
          <w:szCs w:val="24"/>
        </w:rPr>
      </w:pPr>
      <w:r w:rsidRPr="004A6DE1">
        <w:rPr>
          <w:rFonts w:ascii="Arial" w:hAnsi="Arial" w:cs="Arial"/>
          <w:szCs w:val="24"/>
        </w:rPr>
        <w:t xml:space="preserve">Because so many different things can influence a person’s health literacy, many people and organisations need to work together in different ways to address health literacy. </w:t>
      </w:r>
    </w:p>
    <w:p w14:paraId="4640F585" w14:textId="77777777" w:rsidR="008E6385" w:rsidRPr="004A6DE1" w:rsidRDefault="00E3187A" w:rsidP="004A6DE1">
      <w:pPr>
        <w:pStyle w:val="Normalleadingtobullets"/>
        <w:spacing w:before="120" w:after="120" w:line="280" w:lineRule="exact"/>
        <w:rPr>
          <w:rFonts w:ascii="Arial" w:hAnsi="Arial" w:cs="Arial"/>
          <w:szCs w:val="24"/>
        </w:rPr>
      </w:pPr>
      <w:r w:rsidRPr="004A6DE1">
        <w:rPr>
          <w:rFonts w:ascii="Arial" w:hAnsi="Arial" w:cs="Arial"/>
          <w:szCs w:val="24"/>
        </w:rPr>
        <w:t>A national coordinated approach to health literacy needs to</w:t>
      </w:r>
      <w:r w:rsidR="00A133D2" w:rsidRPr="004A6DE1">
        <w:rPr>
          <w:rFonts w:ascii="Arial" w:hAnsi="Arial" w:cs="Arial"/>
          <w:szCs w:val="24"/>
        </w:rPr>
        <w:t xml:space="preserve"> use a range of strategies to</w:t>
      </w:r>
      <w:r w:rsidRPr="004A6DE1">
        <w:rPr>
          <w:rFonts w:ascii="Arial" w:hAnsi="Arial" w:cs="Arial"/>
          <w:szCs w:val="24"/>
        </w:rPr>
        <w:t>:</w:t>
      </w:r>
      <w:r w:rsidR="008E6385" w:rsidRPr="004A6DE1">
        <w:rPr>
          <w:rFonts w:ascii="Arial" w:hAnsi="Arial" w:cs="Arial"/>
          <w:szCs w:val="24"/>
        </w:rPr>
        <w:t xml:space="preserve"> </w:t>
      </w:r>
    </w:p>
    <w:p w14:paraId="4517DA64" w14:textId="77777777" w:rsidR="008E6385" w:rsidRPr="004A6DE1" w:rsidRDefault="00E3187A" w:rsidP="004A6DE1">
      <w:pPr>
        <w:pStyle w:val="Bullets1"/>
        <w:spacing w:before="120" w:after="120" w:line="280" w:lineRule="exact"/>
        <w:rPr>
          <w:rFonts w:ascii="Arial" w:hAnsi="Arial" w:cs="Arial"/>
          <w:szCs w:val="24"/>
        </w:rPr>
      </w:pPr>
      <w:r w:rsidRPr="004A6DE1">
        <w:rPr>
          <w:rFonts w:ascii="Arial" w:hAnsi="Arial" w:cs="Arial"/>
          <w:szCs w:val="24"/>
        </w:rPr>
        <w:t xml:space="preserve">embed </w:t>
      </w:r>
      <w:r w:rsidR="008E6385" w:rsidRPr="004A6DE1">
        <w:rPr>
          <w:rFonts w:ascii="Arial" w:hAnsi="Arial" w:cs="Arial"/>
          <w:szCs w:val="24"/>
        </w:rPr>
        <w:t>health literacy into systems</w:t>
      </w:r>
    </w:p>
    <w:p w14:paraId="3F21F775" w14:textId="77777777" w:rsidR="008E6385" w:rsidRPr="004A6DE1" w:rsidRDefault="00E3187A" w:rsidP="004A6DE1">
      <w:pPr>
        <w:pStyle w:val="Bullets1"/>
        <w:spacing w:before="120" w:after="120" w:line="280" w:lineRule="exact"/>
        <w:rPr>
          <w:rFonts w:ascii="Arial" w:hAnsi="Arial" w:cs="Arial"/>
          <w:szCs w:val="24"/>
        </w:rPr>
      </w:pPr>
      <w:r w:rsidRPr="004A6DE1">
        <w:rPr>
          <w:rFonts w:ascii="Arial" w:hAnsi="Arial" w:cs="Arial"/>
          <w:szCs w:val="24"/>
        </w:rPr>
        <w:t>ensure effective communication</w:t>
      </w:r>
    </w:p>
    <w:p w14:paraId="151F2823" w14:textId="77777777" w:rsidR="008E6385" w:rsidRDefault="00E3187A" w:rsidP="004A6DE1">
      <w:pPr>
        <w:pStyle w:val="Bullets1"/>
        <w:spacing w:before="120" w:after="120" w:line="280" w:lineRule="exact"/>
        <w:rPr>
          <w:rFonts w:ascii="Arial" w:hAnsi="Arial" w:cs="Arial"/>
          <w:szCs w:val="24"/>
        </w:rPr>
      </w:pPr>
      <w:proofErr w:type="gramStart"/>
      <w:r w:rsidRPr="004A6DE1">
        <w:rPr>
          <w:rFonts w:ascii="Arial" w:hAnsi="Arial" w:cs="Arial"/>
          <w:szCs w:val="24"/>
        </w:rPr>
        <w:t>integrate</w:t>
      </w:r>
      <w:proofErr w:type="gramEnd"/>
      <w:r w:rsidRPr="004A6DE1">
        <w:rPr>
          <w:rFonts w:ascii="Arial" w:hAnsi="Arial" w:cs="Arial"/>
          <w:szCs w:val="24"/>
        </w:rPr>
        <w:t xml:space="preserve"> </w:t>
      </w:r>
      <w:r w:rsidR="008E6385" w:rsidRPr="004A6DE1">
        <w:rPr>
          <w:rFonts w:ascii="Arial" w:hAnsi="Arial" w:cs="Arial"/>
          <w:szCs w:val="24"/>
        </w:rPr>
        <w:t>health literacy into education.</w:t>
      </w:r>
    </w:p>
    <w:p w14:paraId="4DD08641" w14:textId="77777777" w:rsidR="00F46DCD" w:rsidRPr="004A6DE1" w:rsidRDefault="00F46DCD" w:rsidP="009C5794">
      <w:pPr>
        <w:pStyle w:val="Bullets1"/>
        <w:numPr>
          <w:ilvl w:val="0"/>
          <w:numId w:val="0"/>
        </w:numPr>
        <w:spacing w:before="120" w:after="120" w:line="280" w:lineRule="exact"/>
        <w:ind w:left="714"/>
        <w:rPr>
          <w:rFonts w:ascii="Arial" w:hAnsi="Arial" w:cs="Arial"/>
          <w:szCs w:val="24"/>
        </w:rPr>
      </w:pPr>
    </w:p>
    <w:p w14:paraId="67537804" w14:textId="77777777" w:rsidR="00F734B4" w:rsidRPr="004A6DE1" w:rsidRDefault="005C27F6" w:rsidP="004A6DE1">
      <w:pPr>
        <w:pStyle w:val="Heading3"/>
        <w:spacing w:before="120" w:line="280" w:lineRule="exact"/>
        <w:rPr>
          <w:rFonts w:ascii="Arial" w:hAnsi="Arial"/>
          <w:sz w:val="24"/>
          <w:szCs w:val="24"/>
        </w:rPr>
      </w:pPr>
      <w:r w:rsidRPr="004A6DE1">
        <w:rPr>
          <w:rFonts w:ascii="Arial" w:hAnsi="Arial"/>
          <w:sz w:val="24"/>
          <w:szCs w:val="24"/>
        </w:rPr>
        <w:t>Links to further information and resources</w:t>
      </w:r>
    </w:p>
    <w:p w14:paraId="77845EAB" w14:textId="5F5B54B1" w:rsidR="009C5794" w:rsidRDefault="009C5794" w:rsidP="004A6DE1">
      <w:pPr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Australian Commission on Safety and Quality in Health Care: Heath literacy: Taking action for safety and quality: </w:t>
      </w:r>
      <w:hyperlink r:id="rId9" w:history="1">
        <w:r w:rsidRPr="00A71F22">
          <w:rPr>
            <w:rStyle w:val="Hyperlink"/>
            <w:rFonts w:ascii="Arial" w:hAnsi="Arial" w:cs="Arial"/>
            <w:szCs w:val="24"/>
          </w:rPr>
          <w:t>http://www.safetyandquality.gov.au/wp-content/uploads/2014/08/Health-Literacy-Taking-action-to-improve-safety-and-quality.pdf</w:t>
        </w:r>
      </w:hyperlink>
    </w:p>
    <w:p w14:paraId="08301F3A" w14:textId="77777777" w:rsidR="00C0160D" w:rsidRPr="004A6DE1" w:rsidRDefault="00C0160D" w:rsidP="004A6DE1">
      <w:pPr>
        <w:spacing w:before="120" w:after="120" w:line="280" w:lineRule="exact"/>
        <w:rPr>
          <w:rFonts w:ascii="Arial" w:hAnsi="Arial" w:cs="Arial"/>
          <w:szCs w:val="24"/>
        </w:rPr>
      </w:pPr>
      <w:r w:rsidRPr="004A6DE1">
        <w:rPr>
          <w:rFonts w:ascii="Arial" w:hAnsi="Arial" w:cs="Arial"/>
          <w:szCs w:val="24"/>
        </w:rPr>
        <w:t xml:space="preserve">Agency for Healthcare Research and Quality: Health Literacy Universal Precautions Toolkit: </w:t>
      </w:r>
      <w:hyperlink r:id="rId10" w:history="1">
        <w:r w:rsidRPr="004A6DE1">
          <w:rPr>
            <w:rStyle w:val="Hyperlink"/>
            <w:rFonts w:ascii="Arial" w:hAnsi="Arial" w:cs="Arial"/>
            <w:szCs w:val="24"/>
          </w:rPr>
          <w:t>http://www.ahrq.gov/professionals/quality-patient-safety/quality-resources/tools/literacy-toolkit/healthliteracytoolkit.pdf</w:t>
        </w:r>
      </w:hyperlink>
    </w:p>
    <w:p w14:paraId="392AAB85" w14:textId="77777777" w:rsidR="00C0160D" w:rsidRPr="004A6DE1" w:rsidRDefault="00C0160D" w:rsidP="004A6DE1">
      <w:pPr>
        <w:spacing w:before="120" w:after="120" w:line="280" w:lineRule="exact"/>
        <w:rPr>
          <w:rFonts w:ascii="Arial" w:hAnsi="Arial" w:cs="Arial"/>
          <w:szCs w:val="24"/>
        </w:rPr>
      </w:pPr>
      <w:r w:rsidRPr="004A6DE1">
        <w:rPr>
          <w:rFonts w:ascii="Arial" w:hAnsi="Arial" w:cs="Arial"/>
          <w:szCs w:val="24"/>
        </w:rPr>
        <w:t xml:space="preserve">Enliven: Organisational Health Literacy Self-assessment Resource: </w:t>
      </w:r>
      <w:hyperlink r:id="rId11" w:history="1">
        <w:r w:rsidRPr="004A6DE1">
          <w:rPr>
            <w:rStyle w:val="Hyperlink"/>
            <w:rFonts w:ascii="Arial" w:hAnsi="Arial" w:cs="Arial"/>
            <w:szCs w:val="24"/>
          </w:rPr>
          <w:t>http://www.enliven.org.au/Documents/Library/Resources/Health%20lit%20resources/Enliven%20Health%20Literacy%20Audit%20Resource.pdf</w:t>
        </w:r>
      </w:hyperlink>
    </w:p>
    <w:p w14:paraId="3502D0AE" w14:textId="4A1A40D3" w:rsidR="00C0160D" w:rsidRDefault="00C0160D" w:rsidP="004A6DE1">
      <w:pPr>
        <w:spacing w:before="120" w:after="120" w:line="280" w:lineRule="exact"/>
        <w:rPr>
          <w:rFonts w:ascii="Arial" w:hAnsi="Arial" w:cs="Arial"/>
          <w:szCs w:val="24"/>
        </w:rPr>
      </w:pPr>
      <w:r w:rsidRPr="004A6DE1">
        <w:rPr>
          <w:rFonts w:ascii="Arial" w:hAnsi="Arial" w:cs="Arial"/>
          <w:szCs w:val="24"/>
        </w:rPr>
        <w:t xml:space="preserve">NSW Clinical Excellence Commission: </w:t>
      </w:r>
      <w:r w:rsidR="009C5794">
        <w:rPr>
          <w:rFonts w:ascii="Arial" w:hAnsi="Arial" w:cs="Arial"/>
          <w:szCs w:val="24"/>
        </w:rPr>
        <w:t>Health Literacy Guide:</w:t>
      </w:r>
      <w:r w:rsidRPr="004A6DE1">
        <w:rPr>
          <w:rFonts w:ascii="Arial" w:hAnsi="Arial" w:cs="Arial"/>
          <w:szCs w:val="24"/>
        </w:rPr>
        <w:t xml:space="preserve"> </w:t>
      </w:r>
      <w:hyperlink r:id="rId12" w:history="1">
        <w:r w:rsidR="009C5794" w:rsidRPr="00A71F22">
          <w:rPr>
            <w:rStyle w:val="Hyperlink"/>
            <w:rFonts w:ascii="Arial" w:hAnsi="Arial" w:cs="Arial"/>
            <w:szCs w:val="24"/>
          </w:rPr>
          <w:t>http://www.cec.health.nsw.gov.au/hlg</w:t>
        </w:r>
      </w:hyperlink>
    </w:p>
    <w:p w14:paraId="480C6200" w14:textId="77777777" w:rsidR="00C0160D" w:rsidRPr="004A6DE1" w:rsidRDefault="00C0160D" w:rsidP="004A6DE1">
      <w:pPr>
        <w:spacing w:before="120" w:after="120" w:line="280" w:lineRule="exact"/>
        <w:rPr>
          <w:rFonts w:ascii="Arial" w:hAnsi="Arial" w:cs="Arial"/>
          <w:szCs w:val="24"/>
        </w:rPr>
      </w:pPr>
      <w:r w:rsidRPr="004A6DE1">
        <w:rPr>
          <w:rFonts w:ascii="Arial" w:hAnsi="Arial" w:cs="Arial"/>
          <w:szCs w:val="24"/>
        </w:rPr>
        <w:t xml:space="preserve">Rudd and Anderson: The Health Literacy Environment of Hospitals and Health </w:t>
      </w:r>
      <w:proofErr w:type="spellStart"/>
      <w:r w:rsidRPr="004A6DE1">
        <w:rPr>
          <w:rFonts w:ascii="Arial" w:hAnsi="Arial" w:cs="Arial"/>
          <w:szCs w:val="24"/>
        </w:rPr>
        <w:t>Centers</w:t>
      </w:r>
      <w:proofErr w:type="spellEnd"/>
      <w:r w:rsidRPr="004A6DE1">
        <w:rPr>
          <w:rFonts w:ascii="Arial" w:hAnsi="Arial" w:cs="Arial"/>
          <w:szCs w:val="24"/>
        </w:rPr>
        <w:t xml:space="preserve">: </w:t>
      </w:r>
      <w:hyperlink r:id="rId13" w:history="1">
        <w:r w:rsidRPr="004A6DE1">
          <w:rPr>
            <w:rStyle w:val="Hyperlink"/>
            <w:rFonts w:ascii="Arial" w:hAnsi="Arial" w:cs="Arial"/>
            <w:szCs w:val="24"/>
          </w:rPr>
          <w:t>http://www.hsph.harvard.edu/healthliteracy/files/2012/09/healthliteracyenvironment.pdf</w:t>
        </w:r>
      </w:hyperlink>
    </w:p>
    <w:sectPr w:rsidR="00C0160D" w:rsidRPr="004A6DE1" w:rsidSect="002A02F8">
      <w:footerReference w:type="even" r:id="rId14"/>
      <w:footerReference w:type="default" r:id="rId15"/>
      <w:headerReference w:type="first" r:id="rId16"/>
      <w:type w:val="continuous"/>
      <w:pgSz w:w="11899" w:h="16838"/>
      <w:pgMar w:top="2155" w:right="1871" w:bottom="993" w:left="1871" w:header="90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243BC" w14:textId="77777777" w:rsidR="001F2710" w:rsidRDefault="001F2710" w:rsidP="00F75B9F">
      <w:r>
        <w:separator/>
      </w:r>
    </w:p>
  </w:endnote>
  <w:endnote w:type="continuationSeparator" w:id="0">
    <w:p w14:paraId="07231354" w14:textId="77777777" w:rsidR="001F2710" w:rsidRDefault="001F2710" w:rsidP="00F7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rinda">
    <w:panose1 w:val="020B0502040204020203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D8D5D" w14:textId="77777777" w:rsidR="00C367A8" w:rsidRDefault="00C367A8" w:rsidP="00F75B9F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64E88D" w14:textId="77777777" w:rsidR="00C367A8" w:rsidRDefault="00C367A8" w:rsidP="00F75B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FooterandfootnotesChar"/>
        <w:rFonts w:ascii="Arial" w:hAnsi="Arial" w:cs="Arial"/>
      </w:rPr>
      <w:id w:val="8735768"/>
      <w:docPartObj>
        <w:docPartGallery w:val="Page Numbers (Bottom of Page)"/>
        <w:docPartUnique/>
      </w:docPartObj>
    </w:sdtPr>
    <w:sdtEndPr>
      <w:rPr>
        <w:rStyle w:val="DefaultParagraphFont"/>
        <w:sz w:val="24"/>
        <w:lang w:eastAsia="en-US"/>
      </w:rPr>
    </w:sdtEndPr>
    <w:sdtContent>
      <w:p w14:paraId="4CBBCA8C" w14:textId="7AC2088E" w:rsidR="00C367A8" w:rsidRPr="0043456A" w:rsidRDefault="00C367A8" w:rsidP="00F75B9F">
        <w:pPr>
          <w:pStyle w:val="Footer"/>
          <w:rPr>
            <w:rFonts w:ascii="Arial" w:hAnsi="Arial" w:cs="Arial"/>
          </w:rPr>
        </w:pPr>
        <w:r w:rsidRPr="0043456A">
          <w:rPr>
            <w:rStyle w:val="FooterandfootnotesChar"/>
            <w:rFonts w:ascii="Arial" w:hAnsi="Arial" w:cs="Arial"/>
          </w:rPr>
          <w:t>Health literacy</w:t>
        </w:r>
        <w:r w:rsidR="0043456A" w:rsidRPr="0043456A">
          <w:rPr>
            <w:rStyle w:val="FooterandfootnotesChar"/>
            <w:rFonts w:ascii="Arial" w:hAnsi="Arial" w:cs="Arial"/>
          </w:rPr>
          <w:t>: A</w:t>
        </w:r>
        <w:r w:rsidRPr="0043456A">
          <w:rPr>
            <w:rStyle w:val="FooterandfootnotesChar"/>
            <w:rFonts w:ascii="Arial" w:hAnsi="Arial" w:cs="Arial"/>
          </w:rPr>
          <w:t xml:space="preserve"> </w:t>
        </w:r>
        <w:r w:rsidR="0043456A" w:rsidRPr="0043456A">
          <w:rPr>
            <w:rStyle w:val="FooterandfootnotesChar"/>
            <w:rFonts w:ascii="Arial" w:hAnsi="Arial" w:cs="Arial"/>
          </w:rPr>
          <w:t xml:space="preserve">summary for </w:t>
        </w:r>
        <w:r w:rsidRPr="0043456A">
          <w:rPr>
            <w:rStyle w:val="FooterandfootnotesChar"/>
            <w:rFonts w:ascii="Arial" w:hAnsi="Arial" w:cs="Arial"/>
          </w:rPr>
          <w:t>ex</w:t>
        </w:r>
        <w:r w:rsidR="009B7B21" w:rsidRPr="0043456A">
          <w:rPr>
            <w:rStyle w:val="FooterandfootnotesChar"/>
            <w:rFonts w:ascii="Arial" w:hAnsi="Arial" w:cs="Arial"/>
          </w:rPr>
          <w:t>ecutives and managers</w:t>
        </w:r>
      </w:p>
    </w:sdtContent>
  </w:sdt>
  <w:p w14:paraId="5B564229" w14:textId="77777777" w:rsidR="00C367A8" w:rsidRDefault="00C367A8" w:rsidP="00F75B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88833" w14:textId="77777777" w:rsidR="001F2710" w:rsidRDefault="001F2710" w:rsidP="00F75B9F">
      <w:r>
        <w:separator/>
      </w:r>
    </w:p>
  </w:footnote>
  <w:footnote w:type="continuationSeparator" w:id="0">
    <w:p w14:paraId="54DE3ABC" w14:textId="77777777" w:rsidR="001F2710" w:rsidRDefault="001F2710" w:rsidP="00F75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9EFB0" w14:textId="5A4E9272" w:rsidR="00C367A8" w:rsidRPr="004A6DE1" w:rsidRDefault="004A6DE1" w:rsidP="00F75B9F">
    <w:pPr>
      <w:pStyle w:val="Header"/>
      <w:rPr>
        <w:rFonts w:ascii="Arial" w:hAnsi="Arial" w:cs="Arial"/>
        <w:b/>
        <w:sz w:val="28"/>
        <w:szCs w:val="28"/>
      </w:rPr>
    </w:pPr>
    <w:r w:rsidRPr="004A6DE1">
      <w:rPr>
        <w:rFonts w:ascii="Arial" w:hAnsi="Arial" w:cs="Arial"/>
        <w:b/>
        <w:sz w:val="28"/>
        <w:szCs w:val="28"/>
      </w:rPr>
      <w:t>Health literacy</w:t>
    </w:r>
    <w:r w:rsidR="00EC71AB">
      <w:rPr>
        <w:rFonts w:ascii="Arial" w:hAnsi="Arial" w:cs="Arial"/>
        <w:b/>
        <w:sz w:val="28"/>
        <w:szCs w:val="28"/>
      </w:rPr>
      <w:t>: A</w:t>
    </w:r>
    <w:r w:rsidRPr="004A6DE1">
      <w:rPr>
        <w:rFonts w:ascii="Arial" w:hAnsi="Arial" w:cs="Arial"/>
        <w:b/>
        <w:sz w:val="28"/>
        <w:szCs w:val="28"/>
      </w:rPr>
      <w:t xml:space="preserve"> summary for executives and managers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D35F7"/>
    <w:multiLevelType w:val="hybridMultilevel"/>
    <w:tmpl w:val="8DB25B32"/>
    <w:lvl w:ilvl="0" w:tplc="EE2820EC">
      <w:start w:val="1"/>
      <w:numFmt w:val="bullet"/>
      <w:pStyle w:val="Bullets1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35165A8B"/>
    <w:multiLevelType w:val="hybridMultilevel"/>
    <w:tmpl w:val="AB6CC454"/>
    <w:lvl w:ilvl="0" w:tplc="6AE8A9F6">
      <w:start w:val="1"/>
      <w:numFmt w:val="decimal"/>
      <w:pStyle w:val="Numberedlist-nor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07D53"/>
    <w:multiLevelType w:val="hybridMultilevel"/>
    <w:tmpl w:val="38F68272"/>
    <w:lvl w:ilvl="0" w:tplc="0C09000F">
      <w:start w:val="1"/>
      <w:numFmt w:val="decimal"/>
      <w:pStyle w:val="ListBullet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7BB1B25"/>
    <w:multiLevelType w:val="hybridMultilevel"/>
    <w:tmpl w:val="F470FB12"/>
    <w:lvl w:ilvl="0" w:tplc="8A9031E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D32E46"/>
    <w:multiLevelType w:val="hybridMultilevel"/>
    <w:tmpl w:val="86643E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90"/>
    <w:rsid w:val="000022AE"/>
    <w:rsid w:val="000028E7"/>
    <w:rsid w:val="000032DC"/>
    <w:rsid w:val="00003910"/>
    <w:rsid w:val="0001422D"/>
    <w:rsid w:val="00014706"/>
    <w:rsid w:val="00016F3F"/>
    <w:rsid w:val="0001767B"/>
    <w:rsid w:val="00017FAA"/>
    <w:rsid w:val="00022A9B"/>
    <w:rsid w:val="0002439C"/>
    <w:rsid w:val="00030299"/>
    <w:rsid w:val="000335CB"/>
    <w:rsid w:val="00033852"/>
    <w:rsid w:val="00036F91"/>
    <w:rsid w:val="00037271"/>
    <w:rsid w:val="00042F36"/>
    <w:rsid w:val="00043467"/>
    <w:rsid w:val="00043726"/>
    <w:rsid w:val="00044597"/>
    <w:rsid w:val="0004791A"/>
    <w:rsid w:val="0005189A"/>
    <w:rsid w:val="0005549F"/>
    <w:rsid w:val="00055AF2"/>
    <w:rsid w:val="00057DA0"/>
    <w:rsid w:val="00061A6E"/>
    <w:rsid w:val="00062CED"/>
    <w:rsid w:val="00063324"/>
    <w:rsid w:val="00064867"/>
    <w:rsid w:val="00065265"/>
    <w:rsid w:val="0006554F"/>
    <w:rsid w:val="00065EBC"/>
    <w:rsid w:val="000674FD"/>
    <w:rsid w:val="00067846"/>
    <w:rsid w:val="00072D2D"/>
    <w:rsid w:val="0007340F"/>
    <w:rsid w:val="00074927"/>
    <w:rsid w:val="00075F3E"/>
    <w:rsid w:val="00085425"/>
    <w:rsid w:val="00085F28"/>
    <w:rsid w:val="00086A59"/>
    <w:rsid w:val="0009002D"/>
    <w:rsid w:val="000A05CA"/>
    <w:rsid w:val="000A0F61"/>
    <w:rsid w:val="000A399E"/>
    <w:rsid w:val="000A5E7A"/>
    <w:rsid w:val="000A67D6"/>
    <w:rsid w:val="000B00E4"/>
    <w:rsid w:val="000B2912"/>
    <w:rsid w:val="000B4B2F"/>
    <w:rsid w:val="000B6F17"/>
    <w:rsid w:val="000C5F6C"/>
    <w:rsid w:val="000C6118"/>
    <w:rsid w:val="000C714C"/>
    <w:rsid w:val="000D087E"/>
    <w:rsid w:val="000D3B9A"/>
    <w:rsid w:val="000D4F95"/>
    <w:rsid w:val="000D5055"/>
    <w:rsid w:val="000D5975"/>
    <w:rsid w:val="000D61BF"/>
    <w:rsid w:val="000D66A6"/>
    <w:rsid w:val="000D7EA6"/>
    <w:rsid w:val="000E155E"/>
    <w:rsid w:val="000E264E"/>
    <w:rsid w:val="000E37D9"/>
    <w:rsid w:val="000E71FA"/>
    <w:rsid w:val="000F28F0"/>
    <w:rsid w:val="000F560C"/>
    <w:rsid w:val="0010263D"/>
    <w:rsid w:val="00104A5E"/>
    <w:rsid w:val="00105B68"/>
    <w:rsid w:val="0010739F"/>
    <w:rsid w:val="00111F3F"/>
    <w:rsid w:val="00112656"/>
    <w:rsid w:val="00112BAC"/>
    <w:rsid w:val="00120263"/>
    <w:rsid w:val="00120B76"/>
    <w:rsid w:val="00122092"/>
    <w:rsid w:val="00122F82"/>
    <w:rsid w:val="001241B1"/>
    <w:rsid w:val="00124D28"/>
    <w:rsid w:val="00130322"/>
    <w:rsid w:val="00132BD5"/>
    <w:rsid w:val="0013337F"/>
    <w:rsid w:val="0013384C"/>
    <w:rsid w:val="001360C8"/>
    <w:rsid w:val="00141BC9"/>
    <w:rsid w:val="00142171"/>
    <w:rsid w:val="00146132"/>
    <w:rsid w:val="00150909"/>
    <w:rsid w:val="001515BE"/>
    <w:rsid w:val="00154F60"/>
    <w:rsid w:val="00157946"/>
    <w:rsid w:val="001609F0"/>
    <w:rsid w:val="001611F0"/>
    <w:rsid w:val="001641E1"/>
    <w:rsid w:val="001643D3"/>
    <w:rsid w:val="00164EE8"/>
    <w:rsid w:val="001670FE"/>
    <w:rsid w:val="001676B0"/>
    <w:rsid w:val="001677EE"/>
    <w:rsid w:val="00170DD6"/>
    <w:rsid w:val="001714D8"/>
    <w:rsid w:val="00173C15"/>
    <w:rsid w:val="001772D9"/>
    <w:rsid w:val="00177AD4"/>
    <w:rsid w:val="0018161C"/>
    <w:rsid w:val="00181957"/>
    <w:rsid w:val="00183B30"/>
    <w:rsid w:val="001854B7"/>
    <w:rsid w:val="00186171"/>
    <w:rsid w:val="0018766D"/>
    <w:rsid w:val="00190C9D"/>
    <w:rsid w:val="00191FA7"/>
    <w:rsid w:val="00193102"/>
    <w:rsid w:val="00193CF0"/>
    <w:rsid w:val="00195D16"/>
    <w:rsid w:val="001960A5"/>
    <w:rsid w:val="001A3D75"/>
    <w:rsid w:val="001A5AE5"/>
    <w:rsid w:val="001B0490"/>
    <w:rsid w:val="001B4B23"/>
    <w:rsid w:val="001B4CFB"/>
    <w:rsid w:val="001B59D9"/>
    <w:rsid w:val="001B64D1"/>
    <w:rsid w:val="001B6DF2"/>
    <w:rsid w:val="001C45EA"/>
    <w:rsid w:val="001D4C76"/>
    <w:rsid w:val="001D5B02"/>
    <w:rsid w:val="001D762A"/>
    <w:rsid w:val="001E0D7F"/>
    <w:rsid w:val="001E16AF"/>
    <w:rsid w:val="001E1DBC"/>
    <w:rsid w:val="001E494A"/>
    <w:rsid w:val="001F2710"/>
    <w:rsid w:val="001F2A18"/>
    <w:rsid w:val="001F6F01"/>
    <w:rsid w:val="002011D0"/>
    <w:rsid w:val="0020331B"/>
    <w:rsid w:val="00203351"/>
    <w:rsid w:val="00204FF7"/>
    <w:rsid w:val="00210BF0"/>
    <w:rsid w:val="00215C1F"/>
    <w:rsid w:val="00222E31"/>
    <w:rsid w:val="00224174"/>
    <w:rsid w:val="00232B78"/>
    <w:rsid w:val="002332E0"/>
    <w:rsid w:val="00233E1A"/>
    <w:rsid w:val="00236495"/>
    <w:rsid w:val="00236A9B"/>
    <w:rsid w:val="00237EDE"/>
    <w:rsid w:val="002400BA"/>
    <w:rsid w:val="00243C8E"/>
    <w:rsid w:val="00244FAA"/>
    <w:rsid w:val="00246752"/>
    <w:rsid w:val="00254207"/>
    <w:rsid w:val="00254EDF"/>
    <w:rsid w:val="00255C2E"/>
    <w:rsid w:val="00262246"/>
    <w:rsid w:val="0026464D"/>
    <w:rsid w:val="00264CDB"/>
    <w:rsid w:val="002744A0"/>
    <w:rsid w:val="0027541C"/>
    <w:rsid w:val="00281D11"/>
    <w:rsid w:val="002820CC"/>
    <w:rsid w:val="0028451F"/>
    <w:rsid w:val="00285E82"/>
    <w:rsid w:val="0028709C"/>
    <w:rsid w:val="00293641"/>
    <w:rsid w:val="00295780"/>
    <w:rsid w:val="00297382"/>
    <w:rsid w:val="00297F93"/>
    <w:rsid w:val="002A02F8"/>
    <w:rsid w:val="002A088D"/>
    <w:rsid w:val="002A0935"/>
    <w:rsid w:val="002A1CE6"/>
    <w:rsid w:val="002A2CF6"/>
    <w:rsid w:val="002A447B"/>
    <w:rsid w:val="002A4EE2"/>
    <w:rsid w:val="002A62A3"/>
    <w:rsid w:val="002A7706"/>
    <w:rsid w:val="002B765A"/>
    <w:rsid w:val="002B7D39"/>
    <w:rsid w:val="002C15FD"/>
    <w:rsid w:val="002C2C93"/>
    <w:rsid w:val="002C573D"/>
    <w:rsid w:val="002C5948"/>
    <w:rsid w:val="002D0B19"/>
    <w:rsid w:val="002D2A20"/>
    <w:rsid w:val="002D48C3"/>
    <w:rsid w:val="002D78CD"/>
    <w:rsid w:val="002E179C"/>
    <w:rsid w:val="002E1E4B"/>
    <w:rsid w:val="002E43A1"/>
    <w:rsid w:val="002F1A04"/>
    <w:rsid w:val="002F1CC5"/>
    <w:rsid w:val="002F2EE3"/>
    <w:rsid w:val="002F681C"/>
    <w:rsid w:val="002F7352"/>
    <w:rsid w:val="00300775"/>
    <w:rsid w:val="00313318"/>
    <w:rsid w:val="003141A2"/>
    <w:rsid w:val="003151D5"/>
    <w:rsid w:val="003154E8"/>
    <w:rsid w:val="003158CD"/>
    <w:rsid w:val="00323CF9"/>
    <w:rsid w:val="00327E0C"/>
    <w:rsid w:val="00336DC2"/>
    <w:rsid w:val="00337653"/>
    <w:rsid w:val="00341C03"/>
    <w:rsid w:val="00342942"/>
    <w:rsid w:val="00343EFC"/>
    <w:rsid w:val="0034492B"/>
    <w:rsid w:val="00344964"/>
    <w:rsid w:val="00346566"/>
    <w:rsid w:val="003519BC"/>
    <w:rsid w:val="0036617E"/>
    <w:rsid w:val="00371476"/>
    <w:rsid w:val="00372E76"/>
    <w:rsid w:val="0037614B"/>
    <w:rsid w:val="00377B71"/>
    <w:rsid w:val="00384156"/>
    <w:rsid w:val="00384FC6"/>
    <w:rsid w:val="00387C50"/>
    <w:rsid w:val="003A52D4"/>
    <w:rsid w:val="003B3BB6"/>
    <w:rsid w:val="003B79F9"/>
    <w:rsid w:val="003C0076"/>
    <w:rsid w:val="003C0288"/>
    <w:rsid w:val="003C1586"/>
    <w:rsid w:val="003C3146"/>
    <w:rsid w:val="003C6D50"/>
    <w:rsid w:val="003D1165"/>
    <w:rsid w:val="003D3D44"/>
    <w:rsid w:val="003D4454"/>
    <w:rsid w:val="003E4253"/>
    <w:rsid w:val="003E68BC"/>
    <w:rsid w:val="003F06E1"/>
    <w:rsid w:val="003F111E"/>
    <w:rsid w:val="003F131E"/>
    <w:rsid w:val="003F2DA7"/>
    <w:rsid w:val="003F463D"/>
    <w:rsid w:val="003F559E"/>
    <w:rsid w:val="003F55BF"/>
    <w:rsid w:val="003F6C1F"/>
    <w:rsid w:val="004037A9"/>
    <w:rsid w:val="004046D5"/>
    <w:rsid w:val="004135E3"/>
    <w:rsid w:val="0041647D"/>
    <w:rsid w:val="0041760B"/>
    <w:rsid w:val="004207E9"/>
    <w:rsid w:val="00423396"/>
    <w:rsid w:val="00427195"/>
    <w:rsid w:val="00427EF0"/>
    <w:rsid w:val="00431399"/>
    <w:rsid w:val="004339BC"/>
    <w:rsid w:val="00433D04"/>
    <w:rsid w:val="0043456A"/>
    <w:rsid w:val="00434A10"/>
    <w:rsid w:val="004353B1"/>
    <w:rsid w:val="0044081F"/>
    <w:rsid w:val="00445FFA"/>
    <w:rsid w:val="004468CA"/>
    <w:rsid w:val="004531EB"/>
    <w:rsid w:val="00454091"/>
    <w:rsid w:val="00466516"/>
    <w:rsid w:val="00466733"/>
    <w:rsid w:val="00470220"/>
    <w:rsid w:val="00472273"/>
    <w:rsid w:val="00476FAF"/>
    <w:rsid w:val="00477C02"/>
    <w:rsid w:val="004810B5"/>
    <w:rsid w:val="00481682"/>
    <w:rsid w:val="00482684"/>
    <w:rsid w:val="0048473F"/>
    <w:rsid w:val="00484BAE"/>
    <w:rsid w:val="00487549"/>
    <w:rsid w:val="004903E5"/>
    <w:rsid w:val="0049059F"/>
    <w:rsid w:val="00490AEF"/>
    <w:rsid w:val="004956BA"/>
    <w:rsid w:val="004A0E3C"/>
    <w:rsid w:val="004A2786"/>
    <w:rsid w:val="004A6DE1"/>
    <w:rsid w:val="004B5D9A"/>
    <w:rsid w:val="004C5305"/>
    <w:rsid w:val="004C60DD"/>
    <w:rsid w:val="004C7DCB"/>
    <w:rsid w:val="004D2356"/>
    <w:rsid w:val="004D63DC"/>
    <w:rsid w:val="004D7FF0"/>
    <w:rsid w:val="004E044F"/>
    <w:rsid w:val="004E3442"/>
    <w:rsid w:val="004E4C55"/>
    <w:rsid w:val="004E68D5"/>
    <w:rsid w:val="004E69BD"/>
    <w:rsid w:val="004F620F"/>
    <w:rsid w:val="004F7B16"/>
    <w:rsid w:val="004F7C96"/>
    <w:rsid w:val="005011C5"/>
    <w:rsid w:val="00502239"/>
    <w:rsid w:val="00504E42"/>
    <w:rsid w:val="0050589D"/>
    <w:rsid w:val="0050739C"/>
    <w:rsid w:val="00510FC5"/>
    <w:rsid w:val="00512526"/>
    <w:rsid w:val="00514547"/>
    <w:rsid w:val="00515E94"/>
    <w:rsid w:val="00521278"/>
    <w:rsid w:val="005221F8"/>
    <w:rsid w:val="00523164"/>
    <w:rsid w:val="005332C2"/>
    <w:rsid w:val="00536577"/>
    <w:rsid w:val="0053708D"/>
    <w:rsid w:val="0054179F"/>
    <w:rsid w:val="00543065"/>
    <w:rsid w:val="00545A4E"/>
    <w:rsid w:val="00546F9C"/>
    <w:rsid w:val="00551687"/>
    <w:rsid w:val="00561C0C"/>
    <w:rsid w:val="00563D8B"/>
    <w:rsid w:val="00566C08"/>
    <w:rsid w:val="005722A1"/>
    <w:rsid w:val="005756F9"/>
    <w:rsid w:val="005759C1"/>
    <w:rsid w:val="00576946"/>
    <w:rsid w:val="0057782B"/>
    <w:rsid w:val="00577E3E"/>
    <w:rsid w:val="005833F9"/>
    <w:rsid w:val="00587914"/>
    <w:rsid w:val="00590B06"/>
    <w:rsid w:val="00592A60"/>
    <w:rsid w:val="005A2220"/>
    <w:rsid w:val="005A430D"/>
    <w:rsid w:val="005B4FD1"/>
    <w:rsid w:val="005B5ED4"/>
    <w:rsid w:val="005C2588"/>
    <w:rsid w:val="005C27F6"/>
    <w:rsid w:val="005C35E3"/>
    <w:rsid w:val="005C4BC5"/>
    <w:rsid w:val="005C677A"/>
    <w:rsid w:val="005D30C6"/>
    <w:rsid w:val="005D33D3"/>
    <w:rsid w:val="005D44AA"/>
    <w:rsid w:val="005D51F4"/>
    <w:rsid w:val="005E3D83"/>
    <w:rsid w:val="005E5206"/>
    <w:rsid w:val="005E6070"/>
    <w:rsid w:val="005F31FE"/>
    <w:rsid w:val="005F35D4"/>
    <w:rsid w:val="005F3D27"/>
    <w:rsid w:val="005F41A6"/>
    <w:rsid w:val="005F6DBB"/>
    <w:rsid w:val="00600FE7"/>
    <w:rsid w:val="00601485"/>
    <w:rsid w:val="006065B7"/>
    <w:rsid w:val="00611986"/>
    <w:rsid w:val="00613434"/>
    <w:rsid w:val="0061449D"/>
    <w:rsid w:val="006148DF"/>
    <w:rsid w:val="00616815"/>
    <w:rsid w:val="0061690A"/>
    <w:rsid w:val="00616E2C"/>
    <w:rsid w:val="0061729F"/>
    <w:rsid w:val="0062155C"/>
    <w:rsid w:val="00623B89"/>
    <w:rsid w:val="006244E8"/>
    <w:rsid w:val="0062782A"/>
    <w:rsid w:val="006304D1"/>
    <w:rsid w:val="00630EE6"/>
    <w:rsid w:val="006324CC"/>
    <w:rsid w:val="00632A3F"/>
    <w:rsid w:val="00633382"/>
    <w:rsid w:val="006433EE"/>
    <w:rsid w:val="00643561"/>
    <w:rsid w:val="006444F9"/>
    <w:rsid w:val="006534FF"/>
    <w:rsid w:val="0065439C"/>
    <w:rsid w:val="00654836"/>
    <w:rsid w:val="006614B5"/>
    <w:rsid w:val="00661615"/>
    <w:rsid w:val="00663035"/>
    <w:rsid w:val="0066399C"/>
    <w:rsid w:val="00663FC4"/>
    <w:rsid w:val="0066630B"/>
    <w:rsid w:val="006668DA"/>
    <w:rsid w:val="006727AC"/>
    <w:rsid w:val="0067673E"/>
    <w:rsid w:val="006809D0"/>
    <w:rsid w:val="006831AD"/>
    <w:rsid w:val="00684F2D"/>
    <w:rsid w:val="0068707C"/>
    <w:rsid w:val="00692CEE"/>
    <w:rsid w:val="00693A0A"/>
    <w:rsid w:val="00694AFE"/>
    <w:rsid w:val="0069522A"/>
    <w:rsid w:val="00696382"/>
    <w:rsid w:val="006964D3"/>
    <w:rsid w:val="006A2899"/>
    <w:rsid w:val="006A69E0"/>
    <w:rsid w:val="006B26B0"/>
    <w:rsid w:val="006B56BC"/>
    <w:rsid w:val="006B7598"/>
    <w:rsid w:val="006D0744"/>
    <w:rsid w:val="006D1800"/>
    <w:rsid w:val="006D2177"/>
    <w:rsid w:val="006D3CE5"/>
    <w:rsid w:val="006E1ED6"/>
    <w:rsid w:val="006E32F8"/>
    <w:rsid w:val="006E77D3"/>
    <w:rsid w:val="006F0EB2"/>
    <w:rsid w:val="006F1A39"/>
    <w:rsid w:val="006F4777"/>
    <w:rsid w:val="006F64A0"/>
    <w:rsid w:val="00700AC0"/>
    <w:rsid w:val="0070323D"/>
    <w:rsid w:val="00707917"/>
    <w:rsid w:val="007101F3"/>
    <w:rsid w:val="007107C8"/>
    <w:rsid w:val="007158B5"/>
    <w:rsid w:val="00720AF5"/>
    <w:rsid w:val="0072334C"/>
    <w:rsid w:val="00723A5B"/>
    <w:rsid w:val="00724800"/>
    <w:rsid w:val="00724B3C"/>
    <w:rsid w:val="00726A10"/>
    <w:rsid w:val="00732934"/>
    <w:rsid w:val="00741975"/>
    <w:rsid w:val="00743246"/>
    <w:rsid w:val="007449B4"/>
    <w:rsid w:val="00745B45"/>
    <w:rsid w:val="007500F9"/>
    <w:rsid w:val="00751783"/>
    <w:rsid w:val="00751C02"/>
    <w:rsid w:val="00761749"/>
    <w:rsid w:val="00761E1B"/>
    <w:rsid w:val="00765EB2"/>
    <w:rsid w:val="0077258C"/>
    <w:rsid w:val="007746FA"/>
    <w:rsid w:val="00774C22"/>
    <w:rsid w:val="00775EC4"/>
    <w:rsid w:val="00780A07"/>
    <w:rsid w:val="0078685A"/>
    <w:rsid w:val="00795017"/>
    <w:rsid w:val="00796615"/>
    <w:rsid w:val="00797B28"/>
    <w:rsid w:val="007A6ECF"/>
    <w:rsid w:val="007B35E8"/>
    <w:rsid w:val="007B3DCE"/>
    <w:rsid w:val="007B57E3"/>
    <w:rsid w:val="007B657A"/>
    <w:rsid w:val="007C1632"/>
    <w:rsid w:val="007C65DE"/>
    <w:rsid w:val="007C71D0"/>
    <w:rsid w:val="007D00C1"/>
    <w:rsid w:val="007D2585"/>
    <w:rsid w:val="007D2916"/>
    <w:rsid w:val="007D531F"/>
    <w:rsid w:val="007D6705"/>
    <w:rsid w:val="007D6EFA"/>
    <w:rsid w:val="007D761E"/>
    <w:rsid w:val="007D7D17"/>
    <w:rsid w:val="007D7EE0"/>
    <w:rsid w:val="007E2413"/>
    <w:rsid w:val="007E251B"/>
    <w:rsid w:val="007E430C"/>
    <w:rsid w:val="007E6E34"/>
    <w:rsid w:val="007F0FAF"/>
    <w:rsid w:val="007F21C3"/>
    <w:rsid w:val="007F2ADE"/>
    <w:rsid w:val="007F2DAD"/>
    <w:rsid w:val="007F3E0A"/>
    <w:rsid w:val="007F5556"/>
    <w:rsid w:val="007F6B76"/>
    <w:rsid w:val="008025CA"/>
    <w:rsid w:val="00807C80"/>
    <w:rsid w:val="0081523A"/>
    <w:rsid w:val="00817BC6"/>
    <w:rsid w:val="008212C2"/>
    <w:rsid w:val="00822963"/>
    <w:rsid w:val="00822AE5"/>
    <w:rsid w:val="00824036"/>
    <w:rsid w:val="00824954"/>
    <w:rsid w:val="00830411"/>
    <w:rsid w:val="008339D3"/>
    <w:rsid w:val="008359E4"/>
    <w:rsid w:val="008361B5"/>
    <w:rsid w:val="0084024B"/>
    <w:rsid w:val="008425CF"/>
    <w:rsid w:val="00844B5E"/>
    <w:rsid w:val="00844E53"/>
    <w:rsid w:val="0085182D"/>
    <w:rsid w:val="008540DF"/>
    <w:rsid w:val="00856650"/>
    <w:rsid w:val="008600B0"/>
    <w:rsid w:val="008610CA"/>
    <w:rsid w:val="00861A60"/>
    <w:rsid w:val="00863EA3"/>
    <w:rsid w:val="008640C1"/>
    <w:rsid w:val="008646B2"/>
    <w:rsid w:val="00870216"/>
    <w:rsid w:val="008733BF"/>
    <w:rsid w:val="00874002"/>
    <w:rsid w:val="00874361"/>
    <w:rsid w:val="0087476D"/>
    <w:rsid w:val="00874A81"/>
    <w:rsid w:val="00882280"/>
    <w:rsid w:val="008920B9"/>
    <w:rsid w:val="00893271"/>
    <w:rsid w:val="008965D1"/>
    <w:rsid w:val="00896AE0"/>
    <w:rsid w:val="008A3DF1"/>
    <w:rsid w:val="008A54F5"/>
    <w:rsid w:val="008A69A7"/>
    <w:rsid w:val="008A7965"/>
    <w:rsid w:val="008B08D9"/>
    <w:rsid w:val="008B217F"/>
    <w:rsid w:val="008B5DBB"/>
    <w:rsid w:val="008B6193"/>
    <w:rsid w:val="008B6235"/>
    <w:rsid w:val="008C1DC8"/>
    <w:rsid w:val="008C1FA8"/>
    <w:rsid w:val="008C6BD1"/>
    <w:rsid w:val="008C7CD6"/>
    <w:rsid w:val="008D0348"/>
    <w:rsid w:val="008D070B"/>
    <w:rsid w:val="008D13CB"/>
    <w:rsid w:val="008D24F4"/>
    <w:rsid w:val="008D4E37"/>
    <w:rsid w:val="008D6076"/>
    <w:rsid w:val="008D7BF1"/>
    <w:rsid w:val="008E04E0"/>
    <w:rsid w:val="008E0820"/>
    <w:rsid w:val="008E1A12"/>
    <w:rsid w:val="008E4A3E"/>
    <w:rsid w:val="008E56FD"/>
    <w:rsid w:val="008E6385"/>
    <w:rsid w:val="008E7DBA"/>
    <w:rsid w:val="008F4EF5"/>
    <w:rsid w:val="00900BE2"/>
    <w:rsid w:val="00900FF8"/>
    <w:rsid w:val="00904675"/>
    <w:rsid w:val="00904890"/>
    <w:rsid w:val="0090619E"/>
    <w:rsid w:val="00912DEB"/>
    <w:rsid w:val="00913E76"/>
    <w:rsid w:val="00914F8B"/>
    <w:rsid w:val="00924E78"/>
    <w:rsid w:val="00927BFF"/>
    <w:rsid w:val="0093302B"/>
    <w:rsid w:val="009344C1"/>
    <w:rsid w:val="00934EC2"/>
    <w:rsid w:val="00935C71"/>
    <w:rsid w:val="00940139"/>
    <w:rsid w:val="009410D9"/>
    <w:rsid w:val="0094577F"/>
    <w:rsid w:val="009546CE"/>
    <w:rsid w:val="00955FC0"/>
    <w:rsid w:val="00960A5C"/>
    <w:rsid w:val="00962D76"/>
    <w:rsid w:val="00966218"/>
    <w:rsid w:val="00966AB4"/>
    <w:rsid w:val="009701C8"/>
    <w:rsid w:val="009745FF"/>
    <w:rsid w:val="00980FB0"/>
    <w:rsid w:val="00982145"/>
    <w:rsid w:val="009844DB"/>
    <w:rsid w:val="00995AF0"/>
    <w:rsid w:val="009965B7"/>
    <w:rsid w:val="009968F7"/>
    <w:rsid w:val="00997412"/>
    <w:rsid w:val="009A4631"/>
    <w:rsid w:val="009A7FE1"/>
    <w:rsid w:val="009B233D"/>
    <w:rsid w:val="009B3F61"/>
    <w:rsid w:val="009B5A06"/>
    <w:rsid w:val="009B7288"/>
    <w:rsid w:val="009B78F4"/>
    <w:rsid w:val="009B7B21"/>
    <w:rsid w:val="009C5794"/>
    <w:rsid w:val="009C61D6"/>
    <w:rsid w:val="009D1956"/>
    <w:rsid w:val="009D3DD8"/>
    <w:rsid w:val="009D487A"/>
    <w:rsid w:val="009E134A"/>
    <w:rsid w:val="009F53A2"/>
    <w:rsid w:val="00A007D3"/>
    <w:rsid w:val="00A028B6"/>
    <w:rsid w:val="00A06923"/>
    <w:rsid w:val="00A133D2"/>
    <w:rsid w:val="00A14342"/>
    <w:rsid w:val="00A14FE9"/>
    <w:rsid w:val="00A15443"/>
    <w:rsid w:val="00A21E00"/>
    <w:rsid w:val="00A22D8F"/>
    <w:rsid w:val="00A241F0"/>
    <w:rsid w:val="00A24692"/>
    <w:rsid w:val="00A252EA"/>
    <w:rsid w:val="00A25BA2"/>
    <w:rsid w:val="00A30A74"/>
    <w:rsid w:val="00A32219"/>
    <w:rsid w:val="00A34183"/>
    <w:rsid w:val="00A348DE"/>
    <w:rsid w:val="00A34F91"/>
    <w:rsid w:val="00A356D4"/>
    <w:rsid w:val="00A36F9B"/>
    <w:rsid w:val="00A43301"/>
    <w:rsid w:val="00A44D0F"/>
    <w:rsid w:val="00A570DF"/>
    <w:rsid w:val="00A61465"/>
    <w:rsid w:val="00A63E21"/>
    <w:rsid w:val="00A644D5"/>
    <w:rsid w:val="00A66DAD"/>
    <w:rsid w:val="00A6704A"/>
    <w:rsid w:val="00A75FFA"/>
    <w:rsid w:val="00A760E1"/>
    <w:rsid w:val="00A76E59"/>
    <w:rsid w:val="00A812E5"/>
    <w:rsid w:val="00A828A2"/>
    <w:rsid w:val="00A833E8"/>
    <w:rsid w:val="00A90A05"/>
    <w:rsid w:val="00A90E45"/>
    <w:rsid w:val="00A91DF7"/>
    <w:rsid w:val="00AA1A10"/>
    <w:rsid w:val="00AB192D"/>
    <w:rsid w:val="00AB307E"/>
    <w:rsid w:val="00AB4591"/>
    <w:rsid w:val="00AB4987"/>
    <w:rsid w:val="00AB54F5"/>
    <w:rsid w:val="00AB7D7C"/>
    <w:rsid w:val="00AC4409"/>
    <w:rsid w:val="00AC4CF4"/>
    <w:rsid w:val="00AC58B2"/>
    <w:rsid w:val="00AD0A05"/>
    <w:rsid w:val="00AD0D31"/>
    <w:rsid w:val="00AD6E03"/>
    <w:rsid w:val="00AE20DE"/>
    <w:rsid w:val="00AE3EB2"/>
    <w:rsid w:val="00AE69E7"/>
    <w:rsid w:val="00AF098E"/>
    <w:rsid w:val="00AF2031"/>
    <w:rsid w:val="00AF6279"/>
    <w:rsid w:val="00AF7F39"/>
    <w:rsid w:val="00B00E00"/>
    <w:rsid w:val="00B023E0"/>
    <w:rsid w:val="00B0741C"/>
    <w:rsid w:val="00B10E9C"/>
    <w:rsid w:val="00B23F8D"/>
    <w:rsid w:val="00B27EF7"/>
    <w:rsid w:val="00B3345B"/>
    <w:rsid w:val="00B33894"/>
    <w:rsid w:val="00B40DAA"/>
    <w:rsid w:val="00B42C77"/>
    <w:rsid w:val="00B52D19"/>
    <w:rsid w:val="00B534E1"/>
    <w:rsid w:val="00B53996"/>
    <w:rsid w:val="00B55183"/>
    <w:rsid w:val="00B57BDF"/>
    <w:rsid w:val="00B60150"/>
    <w:rsid w:val="00B62D95"/>
    <w:rsid w:val="00B64AE2"/>
    <w:rsid w:val="00B6546B"/>
    <w:rsid w:val="00B675DF"/>
    <w:rsid w:val="00B6788C"/>
    <w:rsid w:val="00B722D4"/>
    <w:rsid w:val="00B7230C"/>
    <w:rsid w:val="00B741F3"/>
    <w:rsid w:val="00B77530"/>
    <w:rsid w:val="00B82BC5"/>
    <w:rsid w:val="00B844C4"/>
    <w:rsid w:val="00B84E41"/>
    <w:rsid w:val="00B855DB"/>
    <w:rsid w:val="00B86FDF"/>
    <w:rsid w:val="00B910E2"/>
    <w:rsid w:val="00B91A7A"/>
    <w:rsid w:val="00B92E8E"/>
    <w:rsid w:val="00B96C60"/>
    <w:rsid w:val="00BA0E4F"/>
    <w:rsid w:val="00BA1655"/>
    <w:rsid w:val="00BA339F"/>
    <w:rsid w:val="00BA7B96"/>
    <w:rsid w:val="00BB04C4"/>
    <w:rsid w:val="00BB41C6"/>
    <w:rsid w:val="00BB5729"/>
    <w:rsid w:val="00BB65F3"/>
    <w:rsid w:val="00BC274B"/>
    <w:rsid w:val="00BC6761"/>
    <w:rsid w:val="00BC7A2A"/>
    <w:rsid w:val="00BD000A"/>
    <w:rsid w:val="00BD2500"/>
    <w:rsid w:val="00BD2F9D"/>
    <w:rsid w:val="00BE357F"/>
    <w:rsid w:val="00BE53B5"/>
    <w:rsid w:val="00BF0BB9"/>
    <w:rsid w:val="00BF2F2B"/>
    <w:rsid w:val="00BF5346"/>
    <w:rsid w:val="00C0160D"/>
    <w:rsid w:val="00C021A5"/>
    <w:rsid w:val="00C02856"/>
    <w:rsid w:val="00C02E8D"/>
    <w:rsid w:val="00C03610"/>
    <w:rsid w:val="00C04518"/>
    <w:rsid w:val="00C04A80"/>
    <w:rsid w:val="00C0789F"/>
    <w:rsid w:val="00C115B3"/>
    <w:rsid w:val="00C1294E"/>
    <w:rsid w:val="00C15699"/>
    <w:rsid w:val="00C17644"/>
    <w:rsid w:val="00C21042"/>
    <w:rsid w:val="00C331D4"/>
    <w:rsid w:val="00C367A8"/>
    <w:rsid w:val="00C37300"/>
    <w:rsid w:val="00C405E5"/>
    <w:rsid w:val="00C40DA9"/>
    <w:rsid w:val="00C43BBC"/>
    <w:rsid w:val="00C50CBB"/>
    <w:rsid w:val="00C530C3"/>
    <w:rsid w:val="00C56427"/>
    <w:rsid w:val="00C627F3"/>
    <w:rsid w:val="00C63194"/>
    <w:rsid w:val="00C6531A"/>
    <w:rsid w:val="00C725D3"/>
    <w:rsid w:val="00C725DC"/>
    <w:rsid w:val="00C727C4"/>
    <w:rsid w:val="00C73EF8"/>
    <w:rsid w:val="00C7666F"/>
    <w:rsid w:val="00C778DC"/>
    <w:rsid w:val="00C806DB"/>
    <w:rsid w:val="00C82165"/>
    <w:rsid w:val="00C824F0"/>
    <w:rsid w:val="00C8434A"/>
    <w:rsid w:val="00C84571"/>
    <w:rsid w:val="00C84759"/>
    <w:rsid w:val="00C86D97"/>
    <w:rsid w:val="00C8781E"/>
    <w:rsid w:val="00C9311A"/>
    <w:rsid w:val="00C94350"/>
    <w:rsid w:val="00C96FA4"/>
    <w:rsid w:val="00C97533"/>
    <w:rsid w:val="00CA02EF"/>
    <w:rsid w:val="00CA12C1"/>
    <w:rsid w:val="00CA1CC4"/>
    <w:rsid w:val="00CA2878"/>
    <w:rsid w:val="00CA3059"/>
    <w:rsid w:val="00CA388B"/>
    <w:rsid w:val="00CA4D06"/>
    <w:rsid w:val="00CB1573"/>
    <w:rsid w:val="00CB1E5E"/>
    <w:rsid w:val="00CB50C6"/>
    <w:rsid w:val="00CC0B8A"/>
    <w:rsid w:val="00CC5153"/>
    <w:rsid w:val="00CC629D"/>
    <w:rsid w:val="00CC7342"/>
    <w:rsid w:val="00CD0C25"/>
    <w:rsid w:val="00CD42E9"/>
    <w:rsid w:val="00CD5817"/>
    <w:rsid w:val="00CE315F"/>
    <w:rsid w:val="00CE789C"/>
    <w:rsid w:val="00CF08C5"/>
    <w:rsid w:val="00CF0F76"/>
    <w:rsid w:val="00CF18A0"/>
    <w:rsid w:val="00CF273F"/>
    <w:rsid w:val="00CF27E0"/>
    <w:rsid w:val="00D01477"/>
    <w:rsid w:val="00D0246E"/>
    <w:rsid w:val="00D0282B"/>
    <w:rsid w:val="00D030A2"/>
    <w:rsid w:val="00D07804"/>
    <w:rsid w:val="00D1021E"/>
    <w:rsid w:val="00D11042"/>
    <w:rsid w:val="00D118F1"/>
    <w:rsid w:val="00D15721"/>
    <w:rsid w:val="00D16BF9"/>
    <w:rsid w:val="00D216E5"/>
    <w:rsid w:val="00D21D4C"/>
    <w:rsid w:val="00D22157"/>
    <w:rsid w:val="00D232F3"/>
    <w:rsid w:val="00D23FB8"/>
    <w:rsid w:val="00D30098"/>
    <w:rsid w:val="00D32B77"/>
    <w:rsid w:val="00D3438B"/>
    <w:rsid w:val="00D369B8"/>
    <w:rsid w:val="00D42B48"/>
    <w:rsid w:val="00D44147"/>
    <w:rsid w:val="00D44669"/>
    <w:rsid w:val="00D461BC"/>
    <w:rsid w:val="00D465D7"/>
    <w:rsid w:val="00D47660"/>
    <w:rsid w:val="00D555C2"/>
    <w:rsid w:val="00D5717F"/>
    <w:rsid w:val="00D612CE"/>
    <w:rsid w:val="00D63A2D"/>
    <w:rsid w:val="00D75DFB"/>
    <w:rsid w:val="00D769A5"/>
    <w:rsid w:val="00D77A75"/>
    <w:rsid w:val="00D77D43"/>
    <w:rsid w:val="00D83293"/>
    <w:rsid w:val="00D83785"/>
    <w:rsid w:val="00D854C4"/>
    <w:rsid w:val="00D86306"/>
    <w:rsid w:val="00D90E51"/>
    <w:rsid w:val="00D93071"/>
    <w:rsid w:val="00D93E2A"/>
    <w:rsid w:val="00D94BAF"/>
    <w:rsid w:val="00DA1238"/>
    <w:rsid w:val="00DA2B53"/>
    <w:rsid w:val="00DA2BA1"/>
    <w:rsid w:val="00DA7A6D"/>
    <w:rsid w:val="00DB357C"/>
    <w:rsid w:val="00DB586A"/>
    <w:rsid w:val="00DB62CF"/>
    <w:rsid w:val="00DC3E01"/>
    <w:rsid w:val="00DC4B91"/>
    <w:rsid w:val="00DC5E9B"/>
    <w:rsid w:val="00DC61AC"/>
    <w:rsid w:val="00DC6CA7"/>
    <w:rsid w:val="00DC7333"/>
    <w:rsid w:val="00DD0A0A"/>
    <w:rsid w:val="00DD0E93"/>
    <w:rsid w:val="00DD62E6"/>
    <w:rsid w:val="00DD76DF"/>
    <w:rsid w:val="00DE0EC6"/>
    <w:rsid w:val="00DE1F6E"/>
    <w:rsid w:val="00DE527F"/>
    <w:rsid w:val="00DE6452"/>
    <w:rsid w:val="00DE7050"/>
    <w:rsid w:val="00DF1632"/>
    <w:rsid w:val="00DF1F86"/>
    <w:rsid w:val="00DF41AB"/>
    <w:rsid w:val="00E06678"/>
    <w:rsid w:val="00E073C7"/>
    <w:rsid w:val="00E1212A"/>
    <w:rsid w:val="00E1268B"/>
    <w:rsid w:val="00E12F43"/>
    <w:rsid w:val="00E13901"/>
    <w:rsid w:val="00E20569"/>
    <w:rsid w:val="00E2275E"/>
    <w:rsid w:val="00E22E58"/>
    <w:rsid w:val="00E25071"/>
    <w:rsid w:val="00E26C18"/>
    <w:rsid w:val="00E3187A"/>
    <w:rsid w:val="00E3329A"/>
    <w:rsid w:val="00E3504D"/>
    <w:rsid w:val="00E4378B"/>
    <w:rsid w:val="00E43D6F"/>
    <w:rsid w:val="00E44601"/>
    <w:rsid w:val="00E51430"/>
    <w:rsid w:val="00E63F2A"/>
    <w:rsid w:val="00E645F3"/>
    <w:rsid w:val="00E66E85"/>
    <w:rsid w:val="00E70290"/>
    <w:rsid w:val="00E71709"/>
    <w:rsid w:val="00E72EAF"/>
    <w:rsid w:val="00E7383B"/>
    <w:rsid w:val="00E75C73"/>
    <w:rsid w:val="00E84C23"/>
    <w:rsid w:val="00E85766"/>
    <w:rsid w:val="00E85ED6"/>
    <w:rsid w:val="00E86367"/>
    <w:rsid w:val="00E90748"/>
    <w:rsid w:val="00E91A9C"/>
    <w:rsid w:val="00E91C6D"/>
    <w:rsid w:val="00E9204B"/>
    <w:rsid w:val="00E93492"/>
    <w:rsid w:val="00E93F8C"/>
    <w:rsid w:val="00E9646F"/>
    <w:rsid w:val="00E97AAA"/>
    <w:rsid w:val="00EB1FA2"/>
    <w:rsid w:val="00EB240C"/>
    <w:rsid w:val="00EB5F26"/>
    <w:rsid w:val="00EC0D89"/>
    <w:rsid w:val="00EC103D"/>
    <w:rsid w:val="00EC6E07"/>
    <w:rsid w:val="00EC70D5"/>
    <w:rsid w:val="00EC71AB"/>
    <w:rsid w:val="00ED0C57"/>
    <w:rsid w:val="00ED1F14"/>
    <w:rsid w:val="00ED2EB4"/>
    <w:rsid w:val="00ED5308"/>
    <w:rsid w:val="00ED55F9"/>
    <w:rsid w:val="00EE12A9"/>
    <w:rsid w:val="00EE4D32"/>
    <w:rsid w:val="00EE67B3"/>
    <w:rsid w:val="00EE7587"/>
    <w:rsid w:val="00EF2D5A"/>
    <w:rsid w:val="00EF7EB2"/>
    <w:rsid w:val="00F03673"/>
    <w:rsid w:val="00F03AE7"/>
    <w:rsid w:val="00F046C9"/>
    <w:rsid w:val="00F064F3"/>
    <w:rsid w:val="00F07C7D"/>
    <w:rsid w:val="00F11639"/>
    <w:rsid w:val="00F118D1"/>
    <w:rsid w:val="00F15C75"/>
    <w:rsid w:val="00F164C5"/>
    <w:rsid w:val="00F17981"/>
    <w:rsid w:val="00F22CAE"/>
    <w:rsid w:val="00F24683"/>
    <w:rsid w:val="00F24F1B"/>
    <w:rsid w:val="00F25CA2"/>
    <w:rsid w:val="00F27900"/>
    <w:rsid w:val="00F37C50"/>
    <w:rsid w:val="00F41601"/>
    <w:rsid w:val="00F42739"/>
    <w:rsid w:val="00F46508"/>
    <w:rsid w:val="00F46DCD"/>
    <w:rsid w:val="00F6084E"/>
    <w:rsid w:val="00F60DD3"/>
    <w:rsid w:val="00F6135A"/>
    <w:rsid w:val="00F6281F"/>
    <w:rsid w:val="00F6414C"/>
    <w:rsid w:val="00F64BE7"/>
    <w:rsid w:val="00F666E0"/>
    <w:rsid w:val="00F70199"/>
    <w:rsid w:val="00F734B4"/>
    <w:rsid w:val="00F738FB"/>
    <w:rsid w:val="00F75B9F"/>
    <w:rsid w:val="00F7627D"/>
    <w:rsid w:val="00F80002"/>
    <w:rsid w:val="00F81CBD"/>
    <w:rsid w:val="00F82C87"/>
    <w:rsid w:val="00F84D65"/>
    <w:rsid w:val="00F91B62"/>
    <w:rsid w:val="00F932CE"/>
    <w:rsid w:val="00F943B0"/>
    <w:rsid w:val="00F94D45"/>
    <w:rsid w:val="00F96242"/>
    <w:rsid w:val="00FA3776"/>
    <w:rsid w:val="00FA648D"/>
    <w:rsid w:val="00FB222F"/>
    <w:rsid w:val="00FB5A2E"/>
    <w:rsid w:val="00FB7D4F"/>
    <w:rsid w:val="00FB7F92"/>
    <w:rsid w:val="00FC47EA"/>
    <w:rsid w:val="00FC5C38"/>
    <w:rsid w:val="00FC67F1"/>
    <w:rsid w:val="00FC6C83"/>
    <w:rsid w:val="00FD0283"/>
    <w:rsid w:val="00FD2F12"/>
    <w:rsid w:val="00FD65CD"/>
    <w:rsid w:val="00FE09A5"/>
    <w:rsid w:val="00FE14E3"/>
    <w:rsid w:val="00FE2845"/>
    <w:rsid w:val="00FE358E"/>
    <w:rsid w:val="00FE5C61"/>
    <w:rsid w:val="00FE6347"/>
    <w:rsid w:val="00FE6493"/>
    <w:rsid w:val="00FF3568"/>
    <w:rsid w:val="00F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186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header" w:uiPriority="0"/>
    <w:lsdException w:name="caption" w:locked="1" w:uiPriority="0" w:qFormat="1"/>
    <w:lsdException w:name="annotation reference" w:locked="1" w:semiHidden="0" w:uiPriority="0" w:unhideWhenUsed="0"/>
    <w:lsdException w:name="page number" w:uiPriority="0"/>
    <w:lsdException w:name="Title" w:locked="1" w:semiHidden="0" w:uiPriority="0" w:unhideWhenUsed="0"/>
    <w:lsdException w:name="Default Paragraph Font" w:uiPriority="1"/>
    <w:lsdException w:name="Subtitle" w:locked="1" w:semiHidden="0" w:uiPriority="0" w:unhideWhenUsed="0"/>
    <w:lsdException w:name="Hyperlink" w:locked="1" w:semiHidden="0" w:unhideWhenUsed="0"/>
    <w:lsdException w:name="Strong" w:locked="1" w:semiHidden="0" w:uiPriority="22" w:unhideWhenUsed="0"/>
    <w:lsdException w:name="Emphasis" w:locked="1" w:semiHidden="0" w:uiPriority="0" w:unhideWhenUsed="0"/>
    <w:lsdException w:name="Plain Text" w:locked="1" w:semiHidden="0" w:uiPriority="0" w:unhideWhenUsed="0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60"/>
    <w:pPr>
      <w:spacing w:before="360" w:line="300" w:lineRule="atLeast"/>
    </w:pPr>
    <w:rPr>
      <w:rFonts w:ascii="Gill Sans MT" w:hAnsi="Gill Sans MT"/>
      <w:sz w:val="24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rsid w:val="00543065"/>
    <w:pPr>
      <w:keepNext/>
      <w:spacing w:before="240" w:after="120"/>
      <w:jc w:val="center"/>
      <w:outlineLvl w:val="0"/>
    </w:pPr>
    <w:rPr>
      <w:rFonts w:ascii="Garamond" w:hAnsi="Garamond" w:cs="Arial"/>
      <w:b/>
      <w:bCs/>
      <w:kern w:val="32"/>
      <w:sz w:val="48"/>
      <w:szCs w:val="32"/>
      <w:u w:val="single"/>
    </w:rPr>
  </w:style>
  <w:style w:type="paragraph" w:styleId="Heading2">
    <w:name w:val="heading 2"/>
    <w:aliases w:val="RA Head 1"/>
    <w:basedOn w:val="Normal"/>
    <w:next w:val="Normal"/>
    <w:link w:val="Heading2Char"/>
    <w:uiPriority w:val="99"/>
    <w:qFormat/>
    <w:rsid w:val="00CD42E9"/>
    <w:pPr>
      <w:keepNext/>
      <w:spacing w:before="480" w:after="120"/>
      <w:outlineLvl w:val="1"/>
    </w:pPr>
    <w:rPr>
      <w:rFonts w:ascii="Garamond" w:hAnsi="Garamond" w:cs="Arial"/>
      <w:b/>
      <w:bCs/>
      <w:iCs/>
      <w:sz w:val="40"/>
      <w:szCs w:val="28"/>
    </w:rPr>
  </w:style>
  <w:style w:type="paragraph" w:styleId="Heading3">
    <w:name w:val="heading 3"/>
    <w:aliases w:val="RA Head 2"/>
    <w:basedOn w:val="Normal"/>
    <w:next w:val="Normal"/>
    <w:link w:val="Heading3Char"/>
    <w:qFormat/>
    <w:rsid w:val="00CD42E9"/>
    <w:pPr>
      <w:keepNext/>
      <w:spacing w:before="480" w:after="120"/>
      <w:outlineLvl w:val="2"/>
    </w:pPr>
    <w:rPr>
      <w:rFonts w:ascii="Garamond" w:hAnsi="Garamond" w:cs="Arial"/>
      <w:b/>
      <w:bCs/>
      <w:sz w:val="32"/>
      <w:szCs w:val="26"/>
    </w:rPr>
  </w:style>
  <w:style w:type="paragraph" w:styleId="Heading4">
    <w:name w:val="heading 4"/>
    <w:aliases w:val="RA Head 3"/>
    <w:basedOn w:val="Normal"/>
    <w:next w:val="Normal"/>
    <w:link w:val="Heading4Char"/>
    <w:uiPriority w:val="99"/>
    <w:qFormat/>
    <w:rsid w:val="00490AEF"/>
    <w:pPr>
      <w:keepNext/>
      <w:spacing w:before="480" w:after="120"/>
      <w:outlineLvl w:val="3"/>
    </w:pPr>
    <w:rPr>
      <w:rFonts w:ascii="Garamond" w:hAnsi="Garamond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rsid w:val="00870216"/>
    <w:pPr>
      <w:spacing w:before="240" w:after="120"/>
      <w:outlineLvl w:val="4"/>
    </w:pPr>
    <w:rPr>
      <w:rFonts w:ascii="Garamond" w:hAnsi="Garamond"/>
      <w:b/>
      <w:bCs/>
      <w:i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4D1C"/>
    <w:rPr>
      <w:rFonts w:asciiTheme="majorHAnsi" w:eastAsiaTheme="majorEastAsia" w:hAnsiTheme="majorHAnsi" w:cstheme="majorBidi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aliases w:val="RA Head 1 Char"/>
    <w:basedOn w:val="DefaultParagraphFont"/>
    <w:link w:val="Heading2"/>
    <w:uiPriority w:val="99"/>
    <w:locked/>
    <w:rsid w:val="00CD42E9"/>
    <w:rPr>
      <w:rFonts w:ascii="Garamond" w:hAnsi="Garamond" w:cs="Arial"/>
      <w:b/>
      <w:bCs/>
      <w:iCs/>
      <w:sz w:val="40"/>
      <w:szCs w:val="28"/>
      <w:lang w:val="en-AU" w:eastAsia="en-AU"/>
    </w:rPr>
  </w:style>
  <w:style w:type="character" w:customStyle="1" w:styleId="Heading3Char">
    <w:name w:val="Heading 3 Char"/>
    <w:aliases w:val="RA Head 2 Char"/>
    <w:basedOn w:val="DefaultParagraphFont"/>
    <w:link w:val="Heading3"/>
    <w:locked/>
    <w:rsid w:val="00CD42E9"/>
    <w:rPr>
      <w:rFonts w:ascii="Garamond" w:hAnsi="Garamond" w:cs="Arial"/>
      <w:b/>
      <w:bCs/>
      <w:sz w:val="32"/>
      <w:szCs w:val="26"/>
      <w:lang w:val="en-AU" w:eastAsia="en-AU"/>
    </w:rPr>
  </w:style>
  <w:style w:type="character" w:customStyle="1" w:styleId="Heading4Char">
    <w:name w:val="Heading 4 Char"/>
    <w:aliases w:val="RA Head 3 Char"/>
    <w:basedOn w:val="DefaultParagraphFont"/>
    <w:link w:val="Heading4"/>
    <w:uiPriority w:val="99"/>
    <w:rsid w:val="00490AEF"/>
    <w:rPr>
      <w:rFonts w:ascii="Garamond" w:hAnsi="Garamond"/>
      <w:b/>
      <w:bCs/>
      <w:sz w:val="28"/>
      <w:szCs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D1C"/>
    <w:rPr>
      <w:rFonts w:asciiTheme="minorHAnsi" w:eastAsiaTheme="minorEastAsia" w:hAnsiTheme="minorHAnsi" w:cstheme="minorBidi"/>
      <w:b/>
      <w:bCs/>
      <w:i/>
      <w:iCs/>
      <w:sz w:val="26"/>
      <w:szCs w:val="26"/>
      <w:lang w:val="en-AU" w:eastAsia="en-AU"/>
    </w:rPr>
  </w:style>
  <w:style w:type="paragraph" w:styleId="BalloonText">
    <w:name w:val="Balloon Text"/>
    <w:basedOn w:val="Normal"/>
    <w:link w:val="BalloonTextChar"/>
    <w:uiPriority w:val="99"/>
    <w:rsid w:val="00874A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74A81"/>
    <w:rPr>
      <w:rFonts w:ascii="Tahoma" w:hAnsi="Tahoma" w:cs="Tahoma"/>
      <w:sz w:val="16"/>
      <w:szCs w:val="16"/>
      <w:lang w:val="en-AU" w:eastAsia="en-AU"/>
    </w:rPr>
  </w:style>
  <w:style w:type="paragraph" w:styleId="Header">
    <w:name w:val="header"/>
    <w:basedOn w:val="Normal"/>
    <w:link w:val="HeaderChar"/>
    <w:rsid w:val="00E964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1C"/>
    <w:rPr>
      <w:rFonts w:ascii="Gill Sans MT" w:hAnsi="Gill Sans MT"/>
      <w:sz w:val="24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rsid w:val="00E964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1C"/>
    <w:rPr>
      <w:rFonts w:ascii="Gill Sans MT" w:hAnsi="Gill Sans MT"/>
      <w:sz w:val="24"/>
      <w:szCs w:val="20"/>
      <w:lang w:val="en-AU" w:eastAsia="en-AU"/>
    </w:rPr>
  </w:style>
  <w:style w:type="paragraph" w:customStyle="1" w:styleId="Noparagraphstyle">
    <w:name w:val="[No paragraph style]"/>
    <w:uiPriority w:val="99"/>
    <w:rsid w:val="00E964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sz w:val="24"/>
      <w:szCs w:val="20"/>
      <w:lang w:eastAsia="en-AU"/>
    </w:rPr>
  </w:style>
  <w:style w:type="character" w:styleId="PageNumber">
    <w:name w:val="page number"/>
    <w:basedOn w:val="DefaultParagraphFont"/>
    <w:rsid w:val="00543065"/>
    <w:rPr>
      <w:rFonts w:ascii="Gill Sans MT" w:hAnsi="Gill Sans MT"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rsid w:val="005C258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C2588"/>
    <w:rPr>
      <w:rFonts w:ascii="Gill Sans MT" w:hAnsi="Gill Sans MT" w:cs="Times New Roman"/>
      <w:lang w:val="en-AU" w:eastAsia="en-AU"/>
    </w:rPr>
  </w:style>
  <w:style w:type="character" w:styleId="EndnoteReference">
    <w:name w:val="endnote reference"/>
    <w:basedOn w:val="DefaultParagraphFont"/>
    <w:uiPriority w:val="99"/>
    <w:rsid w:val="005C2588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232B7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rsid w:val="00337653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7950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2">
    <w:name w:val="toc 2"/>
    <w:basedOn w:val="Normal"/>
    <w:next w:val="Normal"/>
    <w:autoRedefine/>
    <w:uiPriority w:val="39"/>
    <w:rsid w:val="0067673E"/>
    <w:pPr>
      <w:tabs>
        <w:tab w:val="left" w:pos="851"/>
        <w:tab w:val="right" w:leader="dot" w:pos="8147"/>
      </w:tabs>
      <w:spacing w:after="100"/>
      <w:ind w:left="805" w:hanging="567"/>
    </w:pPr>
  </w:style>
  <w:style w:type="paragraph" w:styleId="TOC3">
    <w:name w:val="toc 3"/>
    <w:basedOn w:val="Normal"/>
    <w:next w:val="Normal"/>
    <w:autoRedefine/>
    <w:uiPriority w:val="99"/>
    <w:rsid w:val="00D555C2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99"/>
    <w:rsid w:val="006304D1"/>
    <w:pPr>
      <w:spacing w:after="100"/>
    </w:pPr>
  </w:style>
  <w:style w:type="paragraph" w:styleId="ListParagraph">
    <w:name w:val="List Paragraph"/>
    <w:basedOn w:val="Normal"/>
    <w:link w:val="ListParagraphChar"/>
    <w:uiPriority w:val="34"/>
    <w:rsid w:val="00343E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353B1"/>
    <w:pPr>
      <w:tabs>
        <w:tab w:val="left" w:pos="709"/>
        <w:tab w:val="right" w:pos="8505"/>
      </w:tabs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53B1"/>
    <w:rPr>
      <w:rFonts w:ascii="Times New Roman" w:hAnsi="Times New Roman" w:cs="Times New Roman"/>
      <w:sz w:val="22"/>
      <w:szCs w:val="22"/>
      <w:lang w:val="en-AU"/>
    </w:rPr>
  </w:style>
  <w:style w:type="paragraph" w:customStyle="1" w:styleId="BodyText1">
    <w:name w:val="Body Text1"/>
    <w:basedOn w:val="Normal"/>
    <w:uiPriority w:val="99"/>
    <w:rsid w:val="004353B1"/>
    <w:pPr>
      <w:spacing w:after="160" w:line="264" w:lineRule="auto"/>
      <w:ind w:left="720"/>
    </w:pPr>
    <w:rPr>
      <w:rFonts w:ascii="Trebuchet MS" w:eastAsia="Times New Roman" w:hAnsi="Trebuchet MS"/>
      <w:sz w:val="20"/>
    </w:rPr>
  </w:style>
  <w:style w:type="character" w:styleId="CommentReference">
    <w:name w:val="annotation reference"/>
    <w:basedOn w:val="DefaultParagraphFont"/>
    <w:uiPriority w:val="99"/>
    <w:rsid w:val="006F64A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F64A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F64A0"/>
    <w:rPr>
      <w:rFonts w:ascii="Gill Sans MT" w:hAnsi="Gill Sans MT" w:cs="Times New Roman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F6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F64A0"/>
    <w:rPr>
      <w:rFonts w:ascii="Gill Sans MT" w:hAnsi="Gill Sans MT" w:cs="Times New Roman"/>
      <w:b/>
      <w:bCs/>
      <w:lang w:val="en-AU" w:eastAsia="en-AU"/>
    </w:rPr>
  </w:style>
  <w:style w:type="paragraph" w:styleId="ListBullet">
    <w:name w:val="List Bullet"/>
    <w:basedOn w:val="Normal"/>
    <w:autoRedefine/>
    <w:uiPriority w:val="99"/>
    <w:rsid w:val="00DB586A"/>
    <w:pPr>
      <w:numPr>
        <w:numId w:val="1"/>
      </w:numPr>
      <w:tabs>
        <w:tab w:val="num" w:pos="360"/>
      </w:tabs>
    </w:pPr>
    <w:rPr>
      <w:rFonts w:ascii="Arial" w:eastAsia="Times New Roman" w:hAnsi="Arial"/>
      <w:lang w:val="en-GB"/>
    </w:rPr>
  </w:style>
  <w:style w:type="character" w:customStyle="1" w:styleId="Hypertext">
    <w:name w:val="Hypertext"/>
    <w:uiPriority w:val="99"/>
    <w:rsid w:val="00BB5729"/>
    <w:rPr>
      <w:color w:val="0000FF"/>
      <w:u w:val="single"/>
    </w:rPr>
  </w:style>
  <w:style w:type="paragraph" w:customStyle="1" w:styleId="Default">
    <w:name w:val="Default"/>
    <w:uiPriority w:val="99"/>
    <w:rsid w:val="008B6235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val="en-AU"/>
    </w:rPr>
  </w:style>
  <w:style w:type="paragraph" w:styleId="DocumentMap">
    <w:name w:val="Document Map"/>
    <w:basedOn w:val="Normal"/>
    <w:link w:val="DocumentMapChar"/>
    <w:uiPriority w:val="99"/>
    <w:rsid w:val="003158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3158CD"/>
    <w:rPr>
      <w:rFonts w:ascii="Tahoma" w:hAnsi="Tahoma" w:cs="Tahoma"/>
      <w:sz w:val="16"/>
      <w:szCs w:val="16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rsid w:val="00A1434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14342"/>
    <w:rPr>
      <w:rFonts w:ascii="Gill Sans MT" w:hAnsi="Gill Sans MT" w:cs="Times New Roman"/>
      <w:lang w:val="en-AU" w:eastAsia="en-AU"/>
    </w:rPr>
  </w:style>
  <w:style w:type="character" w:styleId="FootnoteReference">
    <w:name w:val="footnote reference"/>
    <w:basedOn w:val="DefaultParagraphFont"/>
    <w:uiPriority w:val="99"/>
    <w:rsid w:val="00A14342"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uiPriority w:val="99"/>
    <w:rsid w:val="00A252EA"/>
    <w:rPr>
      <w:rFonts w:ascii="Consolas" w:hAnsi="Consolas" w:cs="Vrind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252EA"/>
    <w:rPr>
      <w:rFonts w:ascii="Consolas" w:eastAsia="Times New Roman" w:hAnsi="Consolas" w:cs="Vrinda"/>
      <w:sz w:val="21"/>
      <w:szCs w:val="21"/>
      <w:lang w:val="en-AU"/>
    </w:rPr>
  </w:style>
  <w:style w:type="character" w:styleId="FollowedHyperlink">
    <w:name w:val="FollowedHyperlink"/>
    <w:basedOn w:val="DefaultParagraphFont"/>
    <w:uiPriority w:val="99"/>
    <w:rsid w:val="00122092"/>
    <w:rPr>
      <w:rFonts w:cs="Times New Roman"/>
      <w:color w:val="800080"/>
      <w:u w:val="single"/>
    </w:rPr>
  </w:style>
  <w:style w:type="paragraph" w:styleId="NormalWeb">
    <w:name w:val="Normal (Web)"/>
    <w:basedOn w:val="Normal"/>
    <w:rsid w:val="0048473F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Emphasis">
    <w:name w:val="Emphasis"/>
    <w:aliases w:val="Italics"/>
    <w:basedOn w:val="DefaultParagraphFont"/>
    <w:uiPriority w:val="99"/>
    <w:rsid w:val="0048473F"/>
    <w:rPr>
      <w:rFonts w:cs="Times New Roman"/>
      <w:i/>
      <w:iCs/>
    </w:rPr>
  </w:style>
  <w:style w:type="paragraph" w:styleId="Revision">
    <w:name w:val="Revision"/>
    <w:hidden/>
    <w:uiPriority w:val="99"/>
    <w:semiHidden/>
    <w:rsid w:val="00E7383B"/>
    <w:rPr>
      <w:rFonts w:ascii="Gill Sans MT" w:hAnsi="Gill Sans MT"/>
      <w:sz w:val="24"/>
      <w:szCs w:val="20"/>
      <w:lang w:val="en-AU" w:eastAsia="en-AU"/>
    </w:rPr>
  </w:style>
  <w:style w:type="paragraph" w:customStyle="1" w:styleId="Framecontents">
    <w:name w:val="Frame contents"/>
    <w:basedOn w:val="BodyText"/>
    <w:rsid w:val="001A3D75"/>
    <w:pPr>
      <w:widowControl w:val="0"/>
      <w:tabs>
        <w:tab w:val="clear" w:pos="709"/>
        <w:tab w:val="clear" w:pos="8505"/>
      </w:tabs>
      <w:suppressAutoHyphens/>
      <w:spacing w:after="120"/>
    </w:pPr>
    <w:rPr>
      <w:rFonts w:eastAsia="Lucida Sans Unicode"/>
      <w:kern w:val="1"/>
      <w:sz w:val="24"/>
      <w:szCs w:val="24"/>
    </w:rPr>
  </w:style>
  <w:style w:type="paragraph" w:customStyle="1" w:styleId="Bullets1">
    <w:name w:val="Bullets 1"/>
    <w:basedOn w:val="ListParagraph"/>
    <w:link w:val="Bullets1Char"/>
    <w:qFormat/>
    <w:rsid w:val="00423396"/>
    <w:pPr>
      <w:numPr>
        <w:numId w:val="3"/>
      </w:numPr>
      <w:spacing w:before="60"/>
      <w:ind w:left="714" w:hanging="357"/>
    </w:pPr>
  </w:style>
  <w:style w:type="paragraph" w:customStyle="1" w:styleId="Footerandfootnotes">
    <w:name w:val="Footer and footnotes"/>
    <w:basedOn w:val="FootnoteText"/>
    <w:link w:val="FooterandfootnotesChar"/>
    <w:qFormat/>
    <w:rsid w:val="00003910"/>
    <w:pPr>
      <w:spacing w:befor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93641"/>
    <w:rPr>
      <w:rFonts w:ascii="Gill Sans MT" w:hAnsi="Gill Sans MT"/>
      <w:sz w:val="24"/>
      <w:szCs w:val="20"/>
      <w:lang w:val="en-AU" w:eastAsia="en-AU"/>
    </w:rPr>
  </w:style>
  <w:style w:type="character" w:customStyle="1" w:styleId="Bullets1Char">
    <w:name w:val="Bullets 1 Char"/>
    <w:basedOn w:val="ListParagraphChar"/>
    <w:link w:val="Bullets1"/>
    <w:rsid w:val="00423396"/>
    <w:rPr>
      <w:rFonts w:ascii="Gill Sans MT" w:hAnsi="Gill Sans MT"/>
      <w:sz w:val="24"/>
      <w:szCs w:val="20"/>
      <w:lang w:val="en-AU" w:eastAsia="en-AU"/>
    </w:rPr>
  </w:style>
  <w:style w:type="paragraph" w:customStyle="1" w:styleId="Tableheadings">
    <w:name w:val="Table headings"/>
    <w:basedOn w:val="Heading3"/>
    <w:link w:val="TableheadingsChar"/>
    <w:qFormat/>
    <w:rsid w:val="008920B9"/>
    <w:pPr>
      <w:spacing w:before="60" w:after="60"/>
    </w:pPr>
    <w:rPr>
      <w:rFonts w:ascii="Gill Sans MT" w:hAnsi="Gill Sans MT"/>
      <w:color w:val="FFFFFF" w:themeColor="background1"/>
      <w:sz w:val="24"/>
      <w:szCs w:val="24"/>
    </w:rPr>
  </w:style>
  <w:style w:type="character" w:customStyle="1" w:styleId="FooterandfootnotesChar">
    <w:name w:val="Footer and footnotes Char"/>
    <w:basedOn w:val="FootnoteTextChar"/>
    <w:link w:val="Footerandfootnotes"/>
    <w:rsid w:val="00003910"/>
    <w:rPr>
      <w:rFonts w:ascii="Gill Sans MT" w:hAnsi="Gill Sans MT" w:cs="Times New Roman"/>
      <w:sz w:val="20"/>
      <w:szCs w:val="20"/>
      <w:lang w:val="en-AU" w:eastAsia="en-AU"/>
    </w:rPr>
  </w:style>
  <w:style w:type="paragraph" w:customStyle="1" w:styleId="Tablewriting">
    <w:name w:val="Table writing"/>
    <w:basedOn w:val="Normal"/>
    <w:link w:val="TablewritingChar"/>
    <w:qFormat/>
    <w:rsid w:val="008920B9"/>
    <w:pPr>
      <w:keepLines/>
      <w:spacing w:before="120" w:after="120"/>
    </w:pPr>
    <w:rPr>
      <w:rFonts w:eastAsia="Times New Roman" w:cs="Calibri"/>
      <w:sz w:val="22"/>
      <w:szCs w:val="22"/>
    </w:rPr>
  </w:style>
  <w:style w:type="character" w:customStyle="1" w:styleId="TableheadingsChar">
    <w:name w:val="Table headings Char"/>
    <w:basedOn w:val="Heading3Char"/>
    <w:link w:val="Tableheadings"/>
    <w:rsid w:val="008920B9"/>
    <w:rPr>
      <w:rFonts w:ascii="Gill Sans MT" w:hAnsi="Gill Sans MT" w:cs="Arial"/>
      <w:b/>
      <w:bCs/>
      <w:color w:val="FFFFFF" w:themeColor="background1"/>
      <w:sz w:val="24"/>
      <w:szCs w:val="24"/>
      <w:lang w:val="en-AU" w:eastAsia="en-AU"/>
    </w:rPr>
  </w:style>
  <w:style w:type="character" w:customStyle="1" w:styleId="TablewritingChar">
    <w:name w:val="Table writing Char"/>
    <w:basedOn w:val="DefaultParagraphFont"/>
    <w:link w:val="Tablewriting"/>
    <w:rsid w:val="008920B9"/>
    <w:rPr>
      <w:rFonts w:ascii="Gill Sans MT" w:eastAsia="Times New Roman" w:hAnsi="Gill Sans MT" w:cs="Calibri"/>
      <w:lang w:val="en-AU" w:eastAsia="en-AU"/>
    </w:rPr>
  </w:style>
  <w:style w:type="paragraph" w:customStyle="1" w:styleId="Doctitle">
    <w:name w:val="Doc title"/>
    <w:basedOn w:val="Heading2"/>
    <w:link w:val="DoctitleChar"/>
    <w:qFormat/>
    <w:rsid w:val="00C43BBC"/>
    <w:pPr>
      <w:jc w:val="center"/>
    </w:pPr>
  </w:style>
  <w:style w:type="paragraph" w:customStyle="1" w:styleId="Docsubtitle">
    <w:name w:val="Doc subtitle"/>
    <w:basedOn w:val="Heading4"/>
    <w:link w:val="DocsubtitleChar"/>
    <w:qFormat/>
    <w:rsid w:val="0041760B"/>
    <w:pPr>
      <w:jc w:val="center"/>
    </w:pPr>
  </w:style>
  <w:style w:type="character" w:customStyle="1" w:styleId="DoctitleChar">
    <w:name w:val="Doc title Char"/>
    <w:basedOn w:val="Heading2Char"/>
    <w:link w:val="Doctitle"/>
    <w:rsid w:val="00C43BBC"/>
    <w:rPr>
      <w:rFonts w:ascii="Garamond" w:hAnsi="Garamond" w:cs="Arial"/>
      <w:b/>
      <w:bCs/>
      <w:iCs/>
      <w:sz w:val="40"/>
      <w:szCs w:val="28"/>
      <w:lang w:val="en-AU" w:eastAsia="en-AU"/>
    </w:rPr>
  </w:style>
  <w:style w:type="paragraph" w:customStyle="1" w:styleId="RAHead4">
    <w:name w:val="RA Head 4"/>
    <w:basedOn w:val="Normal"/>
    <w:link w:val="RAHead4Char"/>
    <w:qFormat/>
    <w:rsid w:val="00490AEF"/>
    <w:pPr>
      <w:spacing w:before="480" w:after="120"/>
    </w:pPr>
    <w:rPr>
      <w:rFonts w:ascii="Garamond" w:hAnsi="Garamond"/>
      <w:b/>
      <w:sz w:val="26"/>
      <w:szCs w:val="26"/>
    </w:rPr>
  </w:style>
  <w:style w:type="character" w:customStyle="1" w:styleId="DocsubtitleChar">
    <w:name w:val="Doc subtitle Char"/>
    <w:basedOn w:val="Heading4Char"/>
    <w:link w:val="Docsubtitle"/>
    <w:rsid w:val="0041760B"/>
    <w:rPr>
      <w:rFonts w:ascii="Garamond" w:hAnsi="Garamond"/>
      <w:b/>
      <w:bCs/>
      <w:sz w:val="28"/>
      <w:szCs w:val="28"/>
      <w:lang w:val="en-AU" w:eastAsia="en-AU"/>
    </w:rPr>
  </w:style>
  <w:style w:type="paragraph" w:customStyle="1" w:styleId="Tabletitle">
    <w:name w:val="Table title"/>
    <w:basedOn w:val="Heading4"/>
    <w:link w:val="TabletitleChar"/>
    <w:qFormat/>
    <w:rsid w:val="00692CEE"/>
    <w:rPr>
      <w:sz w:val="26"/>
      <w:szCs w:val="26"/>
    </w:rPr>
  </w:style>
  <w:style w:type="character" w:customStyle="1" w:styleId="RAHead4Char">
    <w:name w:val="RA Head 4 Char"/>
    <w:basedOn w:val="DefaultParagraphFont"/>
    <w:link w:val="RAHead4"/>
    <w:rsid w:val="00490AEF"/>
    <w:rPr>
      <w:rFonts w:ascii="Garamond" w:hAnsi="Garamond"/>
      <w:b/>
      <w:sz w:val="26"/>
      <w:szCs w:val="26"/>
      <w:lang w:val="en-AU" w:eastAsia="en-AU"/>
    </w:rPr>
  </w:style>
  <w:style w:type="character" w:customStyle="1" w:styleId="TabletitleChar">
    <w:name w:val="Table title Char"/>
    <w:basedOn w:val="Heading4Char"/>
    <w:link w:val="Tabletitle"/>
    <w:rsid w:val="00692CEE"/>
    <w:rPr>
      <w:rFonts w:ascii="Garamond" w:hAnsi="Garamond"/>
      <w:b/>
      <w:bCs/>
      <w:sz w:val="26"/>
      <w:szCs w:val="26"/>
      <w:lang w:val="en-AU" w:eastAsia="en-AU"/>
    </w:rPr>
  </w:style>
  <w:style w:type="paragraph" w:customStyle="1" w:styleId="Bullets2">
    <w:name w:val="Bullets 2"/>
    <w:basedOn w:val="ListParagraph"/>
    <w:link w:val="Bullets2Char"/>
    <w:autoRedefine/>
    <w:qFormat/>
    <w:rsid w:val="00423396"/>
    <w:pPr>
      <w:numPr>
        <w:numId w:val="2"/>
      </w:numPr>
      <w:spacing w:before="60"/>
      <w:ind w:left="1417" w:hanging="425"/>
    </w:pPr>
  </w:style>
  <w:style w:type="character" w:customStyle="1" w:styleId="Bullets2Char">
    <w:name w:val="Bullets 2 Char"/>
    <w:basedOn w:val="ListParagraphChar"/>
    <w:link w:val="Bullets2"/>
    <w:rsid w:val="00423396"/>
    <w:rPr>
      <w:rFonts w:ascii="Gill Sans MT" w:hAnsi="Gill Sans MT"/>
      <w:sz w:val="24"/>
      <w:szCs w:val="20"/>
      <w:lang w:val="en-AU" w:eastAsia="en-AU"/>
    </w:rPr>
  </w:style>
  <w:style w:type="paragraph" w:customStyle="1" w:styleId="Normalleadingtobullets">
    <w:name w:val="Normal leading to bullets"/>
    <w:basedOn w:val="Normal"/>
    <w:link w:val="NormalleadingtobulletsChar"/>
    <w:qFormat/>
    <w:rsid w:val="00122F82"/>
    <w:pPr>
      <w:spacing w:after="240"/>
    </w:pPr>
  </w:style>
  <w:style w:type="paragraph" w:customStyle="1" w:styleId="Minorsubheading2">
    <w:name w:val="Minor subheading 2"/>
    <w:basedOn w:val="Heading4"/>
    <w:link w:val="Minorsubheading2Char"/>
    <w:rsid w:val="00157946"/>
    <w:rPr>
      <w:sz w:val="26"/>
      <w:szCs w:val="26"/>
    </w:rPr>
  </w:style>
  <w:style w:type="character" w:customStyle="1" w:styleId="NormalleadingtobulletsChar">
    <w:name w:val="Normal leading to bullets Char"/>
    <w:basedOn w:val="DefaultParagraphFont"/>
    <w:link w:val="Normalleadingtobullets"/>
    <w:rsid w:val="00122F82"/>
    <w:rPr>
      <w:rFonts w:ascii="Gill Sans MT" w:hAnsi="Gill Sans MT"/>
      <w:sz w:val="24"/>
      <w:szCs w:val="20"/>
    </w:rPr>
  </w:style>
  <w:style w:type="paragraph" w:customStyle="1" w:styleId="Numberedlist-normal">
    <w:name w:val="Numbered list - normal"/>
    <w:basedOn w:val="ListParagraph"/>
    <w:link w:val="Numberedlist-normalChar"/>
    <w:qFormat/>
    <w:rsid w:val="00042F36"/>
    <w:pPr>
      <w:numPr>
        <w:numId w:val="4"/>
      </w:numPr>
      <w:spacing w:after="240"/>
      <w:ind w:left="714" w:hanging="357"/>
      <w:contextualSpacing w:val="0"/>
    </w:pPr>
  </w:style>
  <w:style w:type="character" w:customStyle="1" w:styleId="Minorsubheading2Char">
    <w:name w:val="Minor subheading 2 Char"/>
    <w:basedOn w:val="Heading4Char"/>
    <w:link w:val="Minorsubheading2"/>
    <w:rsid w:val="00157946"/>
    <w:rPr>
      <w:rFonts w:ascii="Garamond" w:hAnsi="Garamond"/>
      <w:b/>
      <w:bCs/>
      <w:sz w:val="26"/>
      <w:szCs w:val="26"/>
      <w:lang w:val="en-AU" w:eastAsia="en-AU"/>
    </w:rPr>
  </w:style>
  <w:style w:type="character" w:customStyle="1" w:styleId="Numberedlist-normalChar">
    <w:name w:val="Numbered list - normal Char"/>
    <w:basedOn w:val="ListParagraphChar"/>
    <w:link w:val="Numberedlist-normal"/>
    <w:rsid w:val="00042F36"/>
    <w:rPr>
      <w:rFonts w:ascii="Gill Sans MT" w:hAnsi="Gill Sans MT"/>
      <w:sz w:val="24"/>
      <w:szCs w:val="20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header" w:uiPriority="0"/>
    <w:lsdException w:name="caption" w:locked="1" w:uiPriority="0" w:qFormat="1"/>
    <w:lsdException w:name="annotation reference" w:locked="1" w:semiHidden="0" w:uiPriority="0" w:unhideWhenUsed="0"/>
    <w:lsdException w:name="page number" w:uiPriority="0"/>
    <w:lsdException w:name="Title" w:locked="1" w:semiHidden="0" w:uiPriority="0" w:unhideWhenUsed="0"/>
    <w:lsdException w:name="Default Paragraph Font" w:uiPriority="1"/>
    <w:lsdException w:name="Subtitle" w:locked="1" w:semiHidden="0" w:uiPriority="0" w:unhideWhenUsed="0"/>
    <w:lsdException w:name="Hyperlink" w:locked="1" w:semiHidden="0" w:unhideWhenUsed="0"/>
    <w:lsdException w:name="Strong" w:locked="1" w:semiHidden="0" w:uiPriority="22" w:unhideWhenUsed="0"/>
    <w:lsdException w:name="Emphasis" w:locked="1" w:semiHidden="0" w:uiPriority="0" w:unhideWhenUsed="0"/>
    <w:lsdException w:name="Plain Text" w:locked="1" w:semiHidden="0" w:uiPriority="0" w:unhideWhenUsed="0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60"/>
    <w:pPr>
      <w:spacing w:before="360" w:line="300" w:lineRule="atLeast"/>
    </w:pPr>
    <w:rPr>
      <w:rFonts w:ascii="Gill Sans MT" w:hAnsi="Gill Sans MT"/>
      <w:sz w:val="24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rsid w:val="00543065"/>
    <w:pPr>
      <w:keepNext/>
      <w:spacing w:before="240" w:after="120"/>
      <w:jc w:val="center"/>
      <w:outlineLvl w:val="0"/>
    </w:pPr>
    <w:rPr>
      <w:rFonts w:ascii="Garamond" w:hAnsi="Garamond" w:cs="Arial"/>
      <w:b/>
      <w:bCs/>
      <w:kern w:val="32"/>
      <w:sz w:val="48"/>
      <w:szCs w:val="32"/>
      <w:u w:val="single"/>
    </w:rPr>
  </w:style>
  <w:style w:type="paragraph" w:styleId="Heading2">
    <w:name w:val="heading 2"/>
    <w:aliases w:val="RA Head 1"/>
    <w:basedOn w:val="Normal"/>
    <w:next w:val="Normal"/>
    <w:link w:val="Heading2Char"/>
    <w:uiPriority w:val="99"/>
    <w:qFormat/>
    <w:rsid w:val="00CD42E9"/>
    <w:pPr>
      <w:keepNext/>
      <w:spacing w:before="480" w:after="120"/>
      <w:outlineLvl w:val="1"/>
    </w:pPr>
    <w:rPr>
      <w:rFonts w:ascii="Garamond" w:hAnsi="Garamond" w:cs="Arial"/>
      <w:b/>
      <w:bCs/>
      <w:iCs/>
      <w:sz w:val="40"/>
      <w:szCs w:val="28"/>
    </w:rPr>
  </w:style>
  <w:style w:type="paragraph" w:styleId="Heading3">
    <w:name w:val="heading 3"/>
    <w:aliases w:val="RA Head 2"/>
    <w:basedOn w:val="Normal"/>
    <w:next w:val="Normal"/>
    <w:link w:val="Heading3Char"/>
    <w:qFormat/>
    <w:rsid w:val="00CD42E9"/>
    <w:pPr>
      <w:keepNext/>
      <w:spacing w:before="480" w:after="120"/>
      <w:outlineLvl w:val="2"/>
    </w:pPr>
    <w:rPr>
      <w:rFonts w:ascii="Garamond" w:hAnsi="Garamond" w:cs="Arial"/>
      <w:b/>
      <w:bCs/>
      <w:sz w:val="32"/>
      <w:szCs w:val="26"/>
    </w:rPr>
  </w:style>
  <w:style w:type="paragraph" w:styleId="Heading4">
    <w:name w:val="heading 4"/>
    <w:aliases w:val="RA Head 3"/>
    <w:basedOn w:val="Normal"/>
    <w:next w:val="Normal"/>
    <w:link w:val="Heading4Char"/>
    <w:uiPriority w:val="99"/>
    <w:qFormat/>
    <w:rsid w:val="00490AEF"/>
    <w:pPr>
      <w:keepNext/>
      <w:spacing w:before="480" w:after="120"/>
      <w:outlineLvl w:val="3"/>
    </w:pPr>
    <w:rPr>
      <w:rFonts w:ascii="Garamond" w:hAnsi="Garamond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rsid w:val="00870216"/>
    <w:pPr>
      <w:spacing w:before="240" w:after="120"/>
      <w:outlineLvl w:val="4"/>
    </w:pPr>
    <w:rPr>
      <w:rFonts w:ascii="Garamond" w:hAnsi="Garamond"/>
      <w:b/>
      <w:bCs/>
      <w:i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4D1C"/>
    <w:rPr>
      <w:rFonts w:asciiTheme="majorHAnsi" w:eastAsiaTheme="majorEastAsia" w:hAnsiTheme="majorHAnsi" w:cstheme="majorBidi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aliases w:val="RA Head 1 Char"/>
    <w:basedOn w:val="DefaultParagraphFont"/>
    <w:link w:val="Heading2"/>
    <w:uiPriority w:val="99"/>
    <w:locked/>
    <w:rsid w:val="00CD42E9"/>
    <w:rPr>
      <w:rFonts w:ascii="Garamond" w:hAnsi="Garamond" w:cs="Arial"/>
      <w:b/>
      <w:bCs/>
      <w:iCs/>
      <w:sz w:val="40"/>
      <w:szCs w:val="28"/>
      <w:lang w:val="en-AU" w:eastAsia="en-AU"/>
    </w:rPr>
  </w:style>
  <w:style w:type="character" w:customStyle="1" w:styleId="Heading3Char">
    <w:name w:val="Heading 3 Char"/>
    <w:aliases w:val="RA Head 2 Char"/>
    <w:basedOn w:val="DefaultParagraphFont"/>
    <w:link w:val="Heading3"/>
    <w:locked/>
    <w:rsid w:val="00CD42E9"/>
    <w:rPr>
      <w:rFonts w:ascii="Garamond" w:hAnsi="Garamond" w:cs="Arial"/>
      <w:b/>
      <w:bCs/>
      <w:sz w:val="32"/>
      <w:szCs w:val="26"/>
      <w:lang w:val="en-AU" w:eastAsia="en-AU"/>
    </w:rPr>
  </w:style>
  <w:style w:type="character" w:customStyle="1" w:styleId="Heading4Char">
    <w:name w:val="Heading 4 Char"/>
    <w:aliases w:val="RA Head 3 Char"/>
    <w:basedOn w:val="DefaultParagraphFont"/>
    <w:link w:val="Heading4"/>
    <w:uiPriority w:val="99"/>
    <w:rsid w:val="00490AEF"/>
    <w:rPr>
      <w:rFonts w:ascii="Garamond" w:hAnsi="Garamond"/>
      <w:b/>
      <w:bCs/>
      <w:sz w:val="28"/>
      <w:szCs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D1C"/>
    <w:rPr>
      <w:rFonts w:asciiTheme="minorHAnsi" w:eastAsiaTheme="minorEastAsia" w:hAnsiTheme="minorHAnsi" w:cstheme="minorBidi"/>
      <w:b/>
      <w:bCs/>
      <w:i/>
      <w:iCs/>
      <w:sz w:val="26"/>
      <w:szCs w:val="26"/>
      <w:lang w:val="en-AU" w:eastAsia="en-AU"/>
    </w:rPr>
  </w:style>
  <w:style w:type="paragraph" w:styleId="BalloonText">
    <w:name w:val="Balloon Text"/>
    <w:basedOn w:val="Normal"/>
    <w:link w:val="BalloonTextChar"/>
    <w:uiPriority w:val="99"/>
    <w:rsid w:val="00874A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74A81"/>
    <w:rPr>
      <w:rFonts w:ascii="Tahoma" w:hAnsi="Tahoma" w:cs="Tahoma"/>
      <w:sz w:val="16"/>
      <w:szCs w:val="16"/>
      <w:lang w:val="en-AU" w:eastAsia="en-AU"/>
    </w:rPr>
  </w:style>
  <w:style w:type="paragraph" w:styleId="Header">
    <w:name w:val="header"/>
    <w:basedOn w:val="Normal"/>
    <w:link w:val="HeaderChar"/>
    <w:rsid w:val="00E964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1C"/>
    <w:rPr>
      <w:rFonts w:ascii="Gill Sans MT" w:hAnsi="Gill Sans MT"/>
      <w:sz w:val="24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rsid w:val="00E964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1C"/>
    <w:rPr>
      <w:rFonts w:ascii="Gill Sans MT" w:hAnsi="Gill Sans MT"/>
      <w:sz w:val="24"/>
      <w:szCs w:val="20"/>
      <w:lang w:val="en-AU" w:eastAsia="en-AU"/>
    </w:rPr>
  </w:style>
  <w:style w:type="paragraph" w:customStyle="1" w:styleId="Noparagraphstyle">
    <w:name w:val="[No paragraph style]"/>
    <w:uiPriority w:val="99"/>
    <w:rsid w:val="00E964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sz w:val="24"/>
      <w:szCs w:val="20"/>
      <w:lang w:eastAsia="en-AU"/>
    </w:rPr>
  </w:style>
  <w:style w:type="character" w:styleId="PageNumber">
    <w:name w:val="page number"/>
    <w:basedOn w:val="DefaultParagraphFont"/>
    <w:rsid w:val="00543065"/>
    <w:rPr>
      <w:rFonts w:ascii="Gill Sans MT" w:hAnsi="Gill Sans MT"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rsid w:val="005C258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C2588"/>
    <w:rPr>
      <w:rFonts w:ascii="Gill Sans MT" w:hAnsi="Gill Sans MT" w:cs="Times New Roman"/>
      <w:lang w:val="en-AU" w:eastAsia="en-AU"/>
    </w:rPr>
  </w:style>
  <w:style w:type="character" w:styleId="EndnoteReference">
    <w:name w:val="endnote reference"/>
    <w:basedOn w:val="DefaultParagraphFont"/>
    <w:uiPriority w:val="99"/>
    <w:rsid w:val="005C2588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232B7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rsid w:val="00337653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7950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2">
    <w:name w:val="toc 2"/>
    <w:basedOn w:val="Normal"/>
    <w:next w:val="Normal"/>
    <w:autoRedefine/>
    <w:uiPriority w:val="39"/>
    <w:rsid w:val="0067673E"/>
    <w:pPr>
      <w:tabs>
        <w:tab w:val="left" w:pos="851"/>
        <w:tab w:val="right" w:leader="dot" w:pos="8147"/>
      </w:tabs>
      <w:spacing w:after="100"/>
      <w:ind w:left="805" w:hanging="567"/>
    </w:pPr>
  </w:style>
  <w:style w:type="paragraph" w:styleId="TOC3">
    <w:name w:val="toc 3"/>
    <w:basedOn w:val="Normal"/>
    <w:next w:val="Normal"/>
    <w:autoRedefine/>
    <w:uiPriority w:val="99"/>
    <w:rsid w:val="00D555C2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99"/>
    <w:rsid w:val="006304D1"/>
    <w:pPr>
      <w:spacing w:after="100"/>
    </w:pPr>
  </w:style>
  <w:style w:type="paragraph" w:styleId="ListParagraph">
    <w:name w:val="List Paragraph"/>
    <w:basedOn w:val="Normal"/>
    <w:link w:val="ListParagraphChar"/>
    <w:uiPriority w:val="34"/>
    <w:rsid w:val="00343E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353B1"/>
    <w:pPr>
      <w:tabs>
        <w:tab w:val="left" w:pos="709"/>
        <w:tab w:val="right" w:pos="8505"/>
      </w:tabs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53B1"/>
    <w:rPr>
      <w:rFonts w:ascii="Times New Roman" w:hAnsi="Times New Roman" w:cs="Times New Roman"/>
      <w:sz w:val="22"/>
      <w:szCs w:val="22"/>
      <w:lang w:val="en-AU"/>
    </w:rPr>
  </w:style>
  <w:style w:type="paragraph" w:customStyle="1" w:styleId="BodyText1">
    <w:name w:val="Body Text1"/>
    <w:basedOn w:val="Normal"/>
    <w:uiPriority w:val="99"/>
    <w:rsid w:val="004353B1"/>
    <w:pPr>
      <w:spacing w:after="160" w:line="264" w:lineRule="auto"/>
      <w:ind w:left="720"/>
    </w:pPr>
    <w:rPr>
      <w:rFonts w:ascii="Trebuchet MS" w:eastAsia="Times New Roman" w:hAnsi="Trebuchet MS"/>
      <w:sz w:val="20"/>
    </w:rPr>
  </w:style>
  <w:style w:type="character" w:styleId="CommentReference">
    <w:name w:val="annotation reference"/>
    <w:basedOn w:val="DefaultParagraphFont"/>
    <w:uiPriority w:val="99"/>
    <w:rsid w:val="006F64A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F64A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F64A0"/>
    <w:rPr>
      <w:rFonts w:ascii="Gill Sans MT" w:hAnsi="Gill Sans MT" w:cs="Times New Roman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F6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F64A0"/>
    <w:rPr>
      <w:rFonts w:ascii="Gill Sans MT" w:hAnsi="Gill Sans MT" w:cs="Times New Roman"/>
      <w:b/>
      <w:bCs/>
      <w:lang w:val="en-AU" w:eastAsia="en-AU"/>
    </w:rPr>
  </w:style>
  <w:style w:type="paragraph" w:styleId="ListBullet">
    <w:name w:val="List Bullet"/>
    <w:basedOn w:val="Normal"/>
    <w:autoRedefine/>
    <w:uiPriority w:val="99"/>
    <w:rsid w:val="00DB586A"/>
    <w:pPr>
      <w:numPr>
        <w:numId w:val="1"/>
      </w:numPr>
      <w:tabs>
        <w:tab w:val="num" w:pos="360"/>
      </w:tabs>
    </w:pPr>
    <w:rPr>
      <w:rFonts w:ascii="Arial" w:eastAsia="Times New Roman" w:hAnsi="Arial"/>
      <w:lang w:val="en-GB"/>
    </w:rPr>
  </w:style>
  <w:style w:type="character" w:customStyle="1" w:styleId="Hypertext">
    <w:name w:val="Hypertext"/>
    <w:uiPriority w:val="99"/>
    <w:rsid w:val="00BB5729"/>
    <w:rPr>
      <w:color w:val="0000FF"/>
      <w:u w:val="single"/>
    </w:rPr>
  </w:style>
  <w:style w:type="paragraph" w:customStyle="1" w:styleId="Default">
    <w:name w:val="Default"/>
    <w:uiPriority w:val="99"/>
    <w:rsid w:val="008B6235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val="en-AU"/>
    </w:rPr>
  </w:style>
  <w:style w:type="paragraph" w:styleId="DocumentMap">
    <w:name w:val="Document Map"/>
    <w:basedOn w:val="Normal"/>
    <w:link w:val="DocumentMapChar"/>
    <w:uiPriority w:val="99"/>
    <w:rsid w:val="003158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3158CD"/>
    <w:rPr>
      <w:rFonts w:ascii="Tahoma" w:hAnsi="Tahoma" w:cs="Tahoma"/>
      <w:sz w:val="16"/>
      <w:szCs w:val="16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rsid w:val="00A1434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14342"/>
    <w:rPr>
      <w:rFonts w:ascii="Gill Sans MT" w:hAnsi="Gill Sans MT" w:cs="Times New Roman"/>
      <w:lang w:val="en-AU" w:eastAsia="en-AU"/>
    </w:rPr>
  </w:style>
  <w:style w:type="character" w:styleId="FootnoteReference">
    <w:name w:val="footnote reference"/>
    <w:basedOn w:val="DefaultParagraphFont"/>
    <w:uiPriority w:val="99"/>
    <w:rsid w:val="00A14342"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uiPriority w:val="99"/>
    <w:rsid w:val="00A252EA"/>
    <w:rPr>
      <w:rFonts w:ascii="Consolas" w:hAnsi="Consolas" w:cs="Vrind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252EA"/>
    <w:rPr>
      <w:rFonts w:ascii="Consolas" w:eastAsia="Times New Roman" w:hAnsi="Consolas" w:cs="Vrinda"/>
      <w:sz w:val="21"/>
      <w:szCs w:val="21"/>
      <w:lang w:val="en-AU"/>
    </w:rPr>
  </w:style>
  <w:style w:type="character" w:styleId="FollowedHyperlink">
    <w:name w:val="FollowedHyperlink"/>
    <w:basedOn w:val="DefaultParagraphFont"/>
    <w:uiPriority w:val="99"/>
    <w:rsid w:val="00122092"/>
    <w:rPr>
      <w:rFonts w:cs="Times New Roman"/>
      <w:color w:val="800080"/>
      <w:u w:val="single"/>
    </w:rPr>
  </w:style>
  <w:style w:type="paragraph" w:styleId="NormalWeb">
    <w:name w:val="Normal (Web)"/>
    <w:basedOn w:val="Normal"/>
    <w:rsid w:val="0048473F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Emphasis">
    <w:name w:val="Emphasis"/>
    <w:aliases w:val="Italics"/>
    <w:basedOn w:val="DefaultParagraphFont"/>
    <w:uiPriority w:val="99"/>
    <w:rsid w:val="0048473F"/>
    <w:rPr>
      <w:rFonts w:cs="Times New Roman"/>
      <w:i/>
      <w:iCs/>
    </w:rPr>
  </w:style>
  <w:style w:type="paragraph" w:styleId="Revision">
    <w:name w:val="Revision"/>
    <w:hidden/>
    <w:uiPriority w:val="99"/>
    <w:semiHidden/>
    <w:rsid w:val="00E7383B"/>
    <w:rPr>
      <w:rFonts w:ascii="Gill Sans MT" w:hAnsi="Gill Sans MT"/>
      <w:sz w:val="24"/>
      <w:szCs w:val="20"/>
      <w:lang w:val="en-AU" w:eastAsia="en-AU"/>
    </w:rPr>
  </w:style>
  <w:style w:type="paragraph" w:customStyle="1" w:styleId="Framecontents">
    <w:name w:val="Frame contents"/>
    <w:basedOn w:val="BodyText"/>
    <w:rsid w:val="001A3D75"/>
    <w:pPr>
      <w:widowControl w:val="0"/>
      <w:tabs>
        <w:tab w:val="clear" w:pos="709"/>
        <w:tab w:val="clear" w:pos="8505"/>
      </w:tabs>
      <w:suppressAutoHyphens/>
      <w:spacing w:after="120"/>
    </w:pPr>
    <w:rPr>
      <w:rFonts w:eastAsia="Lucida Sans Unicode"/>
      <w:kern w:val="1"/>
      <w:sz w:val="24"/>
      <w:szCs w:val="24"/>
    </w:rPr>
  </w:style>
  <w:style w:type="paragraph" w:customStyle="1" w:styleId="Bullets1">
    <w:name w:val="Bullets 1"/>
    <w:basedOn w:val="ListParagraph"/>
    <w:link w:val="Bullets1Char"/>
    <w:qFormat/>
    <w:rsid w:val="00423396"/>
    <w:pPr>
      <w:numPr>
        <w:numId w:val="3"/>
      </w:numPr>
      <w:spacing w:before="60"/>
      <w:ind w:left="714" w:hanging="357"/>
    </w:pPr>
  </w:style>
  <w:style w:type="paragraph" w:customStyle="1" w:styleId="Footerandfootnotes">
    <w:name w:val="Footer and footnotes"/>
    <w:basedOn w:val="FootnoteText"/>
    <w:link w:val="FooterandfootnotesChar"/>
    <w:qFormat/>
    <w:rsid w:val="00003910"/>
    <w:pPr>
      <w:spacing w:befor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93641"/>
    <w:rPr>
      <w:rFonts w:ascii="Gill Sans MT" w:hAnsi="Gill Sans MT"/>
      <w:sz w:val="24"/>
      <w:szCs w:val="20"/>
      <w:lang w:val="en-AU" w:eastAsia="en-AU"/>
    </w:rPr>
  </w:style>
  <w:style w:type="character" w:customStyle="1" w:styleId="Bullets1Char">
    <w:name w:val="Bullets 1 Char"/>
    <w:basedOn w:val="ListParagraphChar"/>
    <w:link w:val="Bullets1"/>
    <w:rsid w:val="00423396"/>
    <w:rPr>
      <w:rFonts w:ascii="Gill Sans MT" w:hAnsi="Gill Sans MT"/>
      <w:sz w:val="24"/>
      <w:szCs w:val="20"/>
      <w:lang w:val="en-AU" w:eastAsia="en-AU"/>
    </w:rPr>
  </w:style>
  <w:style w:type="paragraph" w:customStyle="1" w:styleId="Tableheadings">
    <w:name w:val="Table headings"/>
    <w:basedOn w:val="Heading3"/>
    <w:link w:val="TableheadingsChar"/>
    <w:qFormat/>
    <w:rsid w:val="008920B9"/>
    <w:pPr>
      <w:spacing w:before="60" w:after="60"/>
    </w:pPr>
    <w:rPr>
      <w:rFonts w:ascii="Gill Sans MT" w:hAnsi="Gill Sans MT"/>
      <w:color w:val="FFFFFF" w:themeColor="background1"/>
      <w:sz w:val="24"/>
      <w:szCs w:val="24"/>
    </w:rPr>
  </w:style>
  <w:style w:type="character" w:customStyle="1" w:styleId="FooterandfootnotesChar">
    <w:name w:val="Footer and footnotes Char"/>
    <w:basedOn w:val="FootnoteTextChar"/>
    <w:link w:val="Footerandfootnotes"/>
    <w:rsid w:val="00003910"/>
    <w:rPr>
      <w:rFonts w:ascii="Gill Sans MT" w:hAnsi="Gill Sans MT" w:cs="Times New Roman"/>
      <w:sz w:val="20"/>
      <w:szCs w:val="20"/>
      <w:lang w:val="en-AU" w:eastAsia="en-AU"/>
    </w:rPr>
  </w:style>
  <w:style w:type="paragraph" w:customStyle="1" w:styleId="Tablewriting">
    <w:name w:val="Table writing"/>
    <w:basedOn w:val="Normal"/>
    <w:link w:val="TablewritingChar"/>
    <w:qFormat/>
    <w:rsid w:val="008920B9"/>
    <w:pPr>
      <w:keepLines/>
      <w:spacing w:before="120" w:after="120"/>
    </w:pPr>
    <w:rPr>
      <w:rFonts w:eastAsia="Times New Roman" w:cs="Calibri"/>
      <w:sz w:val="22"/>
      <w:szCs w:val="22"/>
    </w:rPr>
  </w:style>
  <w:style w:type="character" w:customStyle="1" w:styleId="TableheadingsChar">
    <w:name w:val="Table headings Char"/>
    <w:basedOn w:val="Heading3Char"/>
    <w:link w:val="Tableheadings"/>
    <w:rsid w:val="008920B9"/>
    <w:rPr>
      <w:rFonts w:ascii="Gill Sans MT" w:hAnsi="Gill Sans MT" w:cs="Arial"/>
      <w:b/>
      <w:bCs/>
      <w:color w:val="FFFFFF" w:themeColor="background1"/>
      <w:sz w:val="24"/>
      <w:szCs w:val="24"/>
      <w:lang w:val="en-AU" w:eastAsia="en-AU"/>
    </w:rPr>
  </w:style>
  <w:style w:type="character" w:customStyle="1" w:styleId="TablewritingChar">
    <w:name w:val="Table writing Char"/>
    <w:basedOn w:val="DefaultParagraphFont"/>
    <w:link w:val="Tablewriting"/>
    <w:rsid w:val="008920B9"/>
    <w:rPr>
      <w:rFonts w:ascii="Gill Sans MT" w:eastAsia="Times New Roman" w:hAnsi="Gill Sans MT" w:cs="Calibri"/>
      <w:lang w:val="en-AU" w:eastAsia="en-AU"/>
    </w:rPr>
  </w:style>
  <w:style w:type="paragraph" w:customStyle="1" w:styleId="Doctitle">
    <w:name w:val="Doc title"/>
    <w:basedOn w:val="Heading2"/>
    <w:link w:val="DoctitleChar"/>
    <w:qFormat/>
    <w:rsid w:val="00C43BBC"/>
    <w:pPr>
      <w:jc w:val="center"/>
    </w:pPr>
  </w:style>
  <w:style w:type="paragraph" w:customStyle="1" w:styleId="Docsubtitle">
    <w:name w:val="Doc subtitle"/>
    <w:basedOn w:val="Heading4"/>
    <w:link w:val="DocsubtitleChar"/>
    <w:qFormat/>
    <w:rsid w:val="0041760B"/>
    <w:pPr>
      <w:jc w:val="center"/>
    </w:pPr>
  </w:style>
  <w:style w:type="character" w:customStyle="1" w:styleId="DoctitleChar">
    <w:name w:val="Doc title Char"/>
    <w:basedOn w:val="Heading2Char"/>
    <w:link w:val="Doctitle"/>
    <w:rsid w:val="00C43BBC"/>
    <w:rPr>
      <w:rFonts w:ascii="Garamond" w:hAnsi="Garamond" w:cs="Arial"/>
      <w:b/>
      <w:bCs/>
      <w:iCs/>
      <w:sz w:val="40"/>
      <w:szCs w:val="28"/>
      <w:lang w:val="en-AU" w:eastAsia="en-AU"/>
    </w:rPr>
  </w:style>
  <w:style w:type="paragraph" w:customStyle="1" w:styleId="RAHead4">
    <w:name w:val="RA Head 4"/>
    <w:basedOn w:val="Normal"/>
    <w:link w:val="RAHead4Char"/>
    <w:qFormat/>
    <w:rsid w:val="00490AEF"/>
    <w:pPr>
      <w:spacing w:before="480" w:after="120"/>
    </w:pPr>
    <w:rPr>
      <w:rFonts w:ascii="Garamond" w:hAnsi="Garamond"/>
      <w:b/>
      <w:sz w:val="26"/>
      <w:szCs w:val="26"/>
    </w:rPr>
  </w:style>
  <w:style w:type="character" w:customStyle="1" w:styleId="DocsubtitleChar">
    <w:name w:val="Doc subtitle Char"/>
    <w:basedOn w:val="Heading4Char"/>
    <w:link w:val="Docsubtitle"/>
    <w:rsid w:val="0041760B"/>
    <w:rPr>
      <w:rFonts w:ascii="Garamond" w:hAnsi="Garamond"/>
      <w:b/>
      <w:bCs/>
      <w:sz w:val="28"/>
      <w:szCs w:val="28"/>
      <w:lang w:val="en-AU" w:eastAsia="en-AU"/>
    </w:rPr>
  </w:style>
  <w:style w:type="paragraph" w:customStyle="1" w:styleId="Tabletitle">
    <w:name w:val="Table title"/>
    <w:basedOn w:val="Heading4"/>
    <w:link w:val="TabletitleChar"/>
    <w:qFormat/>
    <w:rsid w:val="00692CEE"/>
    <w:rPr>
      <w:sz w:val="26"/>
      <w:szCs w:val="26"/>
    </w:rPr>
  </w:style>
  <w:style w:type="character" w:customStyle="1" w:styleId="RAHead4Char">
    <w:name w:val="RA Head 4 Char"/>
    <w:basedOn w:val="DefaultParagraphFont"/>
    <w:link w:val="RAHead4"/>
    <w:rsid w:val="00490AEF"/>
    <w:rPr>
      <w:rFonts w:ascii="Garamond" w:hAnsi="Garamond"/>
      <w:b/>
      <w:sz w:val="26"/>
      <w:szCs w:val="26"/>
      <w:lang w:val="en-AU" w:eastAsia="en-AU"/>
    </w:rPr>
  </w:style>
  <w:style w:type="character" w:customStyle="1" w:styleId="TabletitleChar">
    <w:name w:val="Table title Char"/>
    <w:basedOn w:val="Heading4Char"/>
    <w:link w:val="Tabletitle"/>
    <w:rsid w:val="00692CEE"/>
    <w:rPr>
      <w:rFonts w:ascii="Garamond" w:hAnsi="Garamond"/>
      <w:b/>
      <w:bCs/>
      <w:sz w:val="26"/>
      <w:szCs w:val="26"/>
      <w:lang w:val="en-AU" w:eastAsia="en-AU"/>
    </w:rPr>
  </w:style>
  <w:style w:type="paragraph" w:customStyle="1" w:styleId="Bullets2">
    <w:name w:val="Bullets 2"/>
    <w:basedOn w:val="ListParagraph"/>
    <w:link w:val="Bullets2Char"/>
    <w:autoRedefine/>
    <w:qFormat/>
    <w:rsid w:val="00423396"/>
    <w:pPr>
      <w:numPr>
        <w:numId w:val="2"/>
      </w:numPr>
      <w:spacing w:before="60"/>
      <w:ind w:left="1417" w:hanging="425"/>
    </w:pPr>
  </w:style>
  <w:style w:type="character" w:customStyle="1" w:styleId="Bullets2Char">
    <w:name w:val="Bullets 2 Char"/>
    <w:basedOn w:val="ListParagraphChar"/>
    <w:link w:val="Bullets2"/>
    <w:rsid w:val="00423396"/>
    <w:rPr>
      <w:rFonts w:ascii="Gill Sans MT" w:hAnsi="Gill Sans MT"/>
      <w:sz w:val="24"/>
      <w:szCs w:val="20"/>
      <w:lang w:val="en-AU" w:eastAsia="en-AU"/>
    </w:rPr>
  </w:style>
  <w:style w:type="paragraph" w:customStyle="1" w:styleId="Normalleadingtobullets">
    <w:name w:val="Normal leading to bullets"/>
    <w:basedOn w:val="Normal"/>
    <w:link w:val="NormalleadingtobulletsChar"/>
    <w:qFormat/>
    <w:rsid w:val="00122F82"/>
    <w:pPr>
      <w:spacing w:after="240"/>
    </w:pPr>
  </w:style>
  <w:style w:type="paragraph" w:customStyle="1" w:styleId="Minorsubheading2">
    <w:name w:val="Minor subheading 2"/>
    <w:basedOn w:val="Heading4"/>
    <w:link w:val="Minorsubheading2Char"/>
    <w:rsid w:val="00157946"/>
    <w:rPr>
      <w:sz w:val="26"/>
      <w:szCs w:val="26"/>
    </w:rPr>
  </w:style>
  <w:style w:type="character" w:customStyle="1" w:styleId="NormalleadingtobulletsChar">
    <w:name w:val="Normal leading to bullets Char"/>
    <w:basedOn w:val="DefaultParagraphFont"/>
    <w:link w:val="Normalleadingtobullets"/>
    <w:rsid w:val="00122F82"/>
    <w:rPr>
      <w:rFonts w:ascii="Gill Sans MT" w:hAnsi="Gill Sans MT"/>
      <w:sz w:val="24"/>
      <w:szCs w:val="20"/>
    </w:rPr>
  </w:style>
  <w:style w:type="paragraph" w:customStyle="1" w:styleId="Numberedlist-normal">
    <w:name w:val="Numbered list - normal"/>
    <w:basedOn w:val="ListParagraph"/>
    <w:link w:val="Numberedlist-normalChar"/>
    <w:qFormat/>
    <w:rsid w:val="00042F36"/>
    <w:pPr>
      <w:numPr>
        <w:numId w:val="4"/>
      </w:numPr>
      <w:spacing w:after="240"/>
      <w:ind w:left="714" w:hanging="357"/>
      <w:contextualSpacing w:val="0"/>
    </w:pPr>
  </w:style>
  <w:style w:type="character" w:customStyle="1" w:styleId="Minorsubheading2Char">
    <w:name w:val="Minor subheading 2 Char"/>
    <w:basedOn w:val="Heading4Char"/>
    <w:link w:val="Minorsubheading2"/>
    <w:rsid w:val="00157946"/>
    <w:rPr>
      <w:rFonts w:ascii="Garamond" w:hAnsi="Garamond"/>
      <w:b/>
      <w:bCs/>
      <w:sz w:val="26"/>
      <w:szCs w:val="26"/>
      <w:lang w:val="en-AU" w:eastAsia="en-AU"/>
    </w:rPr>
  </w:style>
  <w:style w:type="character" w:customStyle="1" w:styleId="Numberedlist-normalChar">
    <w:name w:val="Numbered list - normal Char"/>
    <w:basedOn w:val="ListParagraphChar"/>
    <w:link w:val="Numberedlist-normal"/>
    <w:rsid w:val="00042F36"/>
    <w:rPr>
      <w:rFonts w:ascii="Gill Sans MT" w:hAnsi="Gill Sans MT"/>
      <w:sz w:val="24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18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18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sph.harvard.edu/healthliteracy/files/2012/09/healthliteracyenvironment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ec.health.nsw.gov.au/hl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liven.org.au/Documents/Library/Resources/Health%20lit%20resources/Enliven%20Health%20Literacy%20Audit%20Resource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ahrq.gov/professionals/quality-patient-safety/quality-resources/tools/literacy-toolkit/healthliteracytoolkit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afetyandquality.gov.au/wp-content/uploads/2014/08/Health-Literacy-Taking-action-to-improve-safety-and-quality.pdf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\Server\Business\RA%20Document%20template%20-%20October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5B420-CE06-4C0D-A5BE-2C758DD8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 Document template - October2012.dotx</Template>
  <TotalTime>179</TotalTime>
  <Pages>6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Lillianna Crino</cp:lastModifiedBy>
  <cp:revision>10</cp:revision>
  <cp:lastPrinted>2014-10-27T00:44:00Z</cp:lastPrinted>
  <dcterms:created xsi:type="dcterms:W3CDTF">2014-09-02T23:03:00Z</dcterms:created>
  <dcterms:modified xsi:type="dcterms:W3CDTF">2015-06-25T04:49:00Z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