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0625FA">
        <w:rPr>
          <w:color w:val="000000"/>
          <w:lang w:val="en-AU"/>
        </w:rPr>
        <w:t>31</w:t>
      </w:r>
    </w:p>
    <w:p w:rsidR="00755242" w:rsidRPr="002302EF" w:rsidRDefault="000625FA" w:rsidP="00B160EF">
      <w:pPr>
        <w:rPr>
          <w:lang w:val="en-AU"/>
        </w:rPr>
      </w:pPr>
      <w:r>
        <w:rPr>
          <w:lang w:val="en-AU"/>
        </w:rPr>
        <w:t>13</w:t>
      </w:r>
      <w:r w:rsidR="000F1551">
        <w:rPr>
          <w:lang w:val="en-AU"/>
        </w:rPr>
        <w:t xml:space="preserve"> July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523814">
        <w:rPr>
          <w:bCs/>
          <w:lang w:val="en-AU"/>
        </w:rPr>
        <w:t>, Alice Bhasale</w:t>
      </w:r>
    </w:p>
    <w:p w:rsidR="00790484" w:rsidRDefault="00790484" w:rsidP="00F34D09">
      <w:pPr>
        <w:rPr>
          <w:shd w:val="clear" w:color="auto" w:fill="FFFFFF"/>
          <w:lang w:val="en-AU"/>
        </w:rPr>
      </w:pPr>
    </w:p>
    <w:p w:rsidR="00E472B1" w:rsidRPr="0071328B" w:rsidRDefault="0071328B" w:rsidP="00F34D09">
      <w:pPr>
        <w:rPr>
          <w:b/>
          <w:shd w:val="clear" w:color="auto" w:fill="FFFFFF"/>
          <w:lang w:val="en-AU"/>
        </w:rPr>
      </w:pPr>
      <w:r w:rsidRPr="0071328B">
        <w:rPr>
          <w:b/>
          <w:shd w:val="clear" w:color="auto" w:fill="FFFFFF"/>
          <w:lang w:val="en-AU"/>
        </w:rPr>
        <w:t>Books</w:t>
      </w:r>
    </w:p>
    <w:p w:rsidR="003B1FFB" w:rsidRPr="003B1FFB" w:rsidRDefault="003B1FFB" w:rsidP="003B1FFB">
      <w:pPr>
        <w:keepNext/>
        <w:keepLines/>
        <w:autoSpaceDE w:val="0"/>
        <w:autoSpaceDN w:val="0"/>
        <w:adjustRightInd w:val="0"/>
        <w:rPr>
          <w:i/>
          <w:lang w:val="en-AU"/>
        </w:rPr>
      </w:pPr>
      <w:r w:rsidRPr="003B1FFB">
        <w:rPr>
          <w:i/>
          <w:lang w:val="en-AU"/>
        </w:rPr>
        <w:t>Better value in the NHS: The role of changes in clinical practice</w:t>
      </w:r>
    </w:p>
    <w:p w:rsidR="003B1FFB" w:rsidRDefault="003B1FFB" w:rsidP="003B1FFB">
      <w:pPr>
        <w:keepNext/>
        <w:keepLines/>
        <w:autoSpaceDE w:val="0"/>
        <w:autoSpaceDN w:val="0"/>
        <w:adjustRightInd w:val="0"/>
        <w:rPr>
          <w:lang w:val="en-AU"/>
        </w:rPr>
      </w:pPr>
      <w:r w:rsidRPr="003B1FFB">
        <w:rPr>
          <w:lang w:val="en-AU"/>
        </w:rPr>
        <w:t>Alderwick H, Robertson R, Appleby J, Dunn P, Maguire D</w:t>
      </w:r>
    </w:p>
    <w:p w:rsidR="003B1FFB" w:rsidRPr="002302EF" w:rsidRDefault="003B1FFB" w:rsidP="003B1FFB">
      <w:pPr>
        <w:keepNext/>
        <w:keepLines/>
        <w:autoSpaceDE w:val="0"/>
        <w:autoSpaceDN w:val="0"/>
        <w:adjustRightInd w:val="0"/>
        <w:rPr>
          <w:lang w:val="en-AU"/>
        </w:rPr>
      </w:pPr>
      <w:r w:rsidRPr="003B1FFB">
        <w:rPr>
          <w:lang w:val="en-AU"/>
        </w:rPr>
        <w:t xml:space="preserve">London: The King's Fund; 2015 July 2015. </w:t>
      </w:r>
      <w:proofErr w:type="gramStart"/>
      <w:r w:rsidRPr="003B1FFB">
        <w:rPr>
          <w:lang w:val="en-AU"/>
        </w:rPr>
        <w:t>158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B1FFB" w:rsidRPr="002302EF" w:rsidTr="001C3573">
        <w:tc>
          <w:tcPr>
            <w:tcW w:w="1080" w:type="dxa"/>
            <w:tcBorders>
              <w:top w:val="single" w:sz="4" w:space="0" w:color="auto"/>
              <w:left w:val="single" w:sz="4" w:space="0" w:color="auto"/>
              <w:bottom w:val="single" w:sz="4" w:space="0" w:color="auto"/>
              <w:right w:val="single" w:sz="4" w:space="0" w:color="auto"/>
            </w:tcBorders>
            <w:vAlign w:val="center"/>
          </w:tcPr>
          <w:p w:rsidR="003B1FFB" w:rsidRPr="002302EF" w:rsidRDefault="003B1FFB" w:rsidP="001C3573">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B1FFB" w:rsidRPr="002302EF" w:rsidRDefault="001009D2" w:rsidP="001C3573">
            <w:pPr>
              <w:rPr>
                <w:lang w:val="en-AU"/>
              </w:rPr>
            </w:pPr>
            <w:hyperlink r:id="rId16" w:history="1">
              <w:r w:rsidR="003B1FFB" w:rsidRPr="004A462E">
                <w:rPr>
                  <w:rStyle w:val="Hyperlink"/>
                  <w:lang w:val="en-AU"/>
                </w:rPr>
                <w:t>http://www.kingsfund.org.uk/publications/better-value-nhs/summary</w:t>
              </w:r>
            </w:hyperlink>
            <w:r w:rsidR="003B1FFB">
              <w:rPr>
                <w:lang w:val="en-AU"/>
              </w:rPr>
              <w:t xml:space="preserve"> </w:t>
            </w:r>
          </w:p>
        </w:tc>
      </w:tr>
      <w:tr w:rsidR="003B1FFB" w:rsidRPr="002302EF" w:rsidTr="001C3573">
        <w:tc>
          <w:tcPr>
            <w:tcW w:w="1080" w:type="dxa"/>
            <w:tcBorders>
              <w:top w:val="single" w:sz="4" w:space="0" w:color="auto"/>
              <w:left w:val="single" w:sz="4" w:space="0" w:color="auto"/>
              <w:bottom w:val="single" w:sz="4" w:space="0" w:color="auto"/>
              <w:right w:val="single" w:sz="4" w:space="0" w:color="auto"/>
            </w:tcBorders>
            <w:vAlign w:val="center"/>
          </w:tcPr>
          <w:p w:rsidR="003B1FFB" w:rsidRPr="002302EF" w:rsidRDefault="003B1FFB" w:rsidP="001C3573">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3B1FFB" w:rsidRDefault="00CD5120" w:rsidP="001C3573">
            <w:pPr>
              <w:rPr>
                <w:color w:val="333333"/>
                <w:shd w:val="clear" w:color="auto" w:fill="FFFFFF"/>
                <w:lang w:val="en-AU"/>
              </w:rPr>
            </w:pPr>
            <w:r w:rsidRPr="00CD5120">
              <w:rPr>
                <w:color w:val="333333"/>
                <w:shd w:val="clear" w:color="auto" w:fill="FFFFFF"/>
                <w:lang w:val="en-AU"/>
              </w:rPr>
              <w:t>TRIM D15-19945</w:t>
            </w:r>
          </w:p>
        </w:tc>
      </w:tr>
      <w:tr w:rsidR="003B1FFB" w:rsidRPr="002302EF" w:rsidTr="001C3573">
        <w:tc>
          <w:tcPr>
            <w:tcW w:w="1080" w:type="dxa"/>
            <w:tcBorders>
              <w:top w:val="single" w:sz="4" w:space="0" w:color="auto"/>
              <w:left w:val="single" w:sz="4" w:space="0" w:color="auto"/>
              <w:bottom w:val="single" w:sz="4" w:space="0" w:color="auto"/>
              <w:right w:val="single" w:sz="4" w:space="0" w:color="auto"/>
            </w:tcBorders>
            <w:vAlign w:val="center"/>
          </w:tcPr>
          <w:p w:rsidR="003B1FFB" w:rsidRPr="002302EF" w:rsidRDefault="003B1FFB" w:rsidP="001C3573">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B1FFB" w:rsidRDefault="003B1FFB" w:rsidP="00CD5120">
            <w:pPr>
              <w:rPr>
                <w:color w:val="333333"/>
                <w:shd w:val="clear" w:color="auto" w:fill="FFFFFF"/>
                <w:lang w:val="en-AU"/>
              </w:rPr>
            </w:pPr>
            <w:r>
              <w:rPr>
                <w:color w:val="333333"/>
                <w:shd w:val="clear" w:color="auto" w:fill="FFFFFF"/>
                <w:lang w:val="en-AU"/>
              </w:rPr>
              <w:t xml:space="preserve">Value has become one of the motifs of </w:t>
            </w:r>
            <w:r w:rsidR="00CD5120">
              <w:rPr>
                <w:color w:val="333333"/>
                <w:shd w:val="clear" w:color="auto" w:fill="FFFFFF"/>
                <w:lang w:val="en-AU"/>
              </w:rPr>
              <w:t>contemporary healthcare</w:t>
            </w:r>
            <w:r w:rsidR="00634B1B">
              <w:rPr>
                <w:color w:val="333333"/>
                <w:shd w:val="clear" w:color="auto" w:fill="FFFFFF"/>
                <w:lang w:val="en-AU"/>
              </w:rPr>
              <w:t xml:space="preserve"> debate</w:t>
            </w:r>
            <w:r w:rsidR="00CD5120">
              <w:rPr>
                <w:color w:val="333333"/>
                <w:shd w:val="clear" w:color="auto" w:fill="FFFFFF"/>
                <w:lang w:val="en-AU"/>
              </w:rPr>
              <w:t xml:space="preserve">. But value can mean different things to different people. </w:t>
            </w:r>
            <w:r>
              <w:rPr>
                <w:color w:val="333333"/>
                <w:shd w:val="clear" w:color="auto" w:fill="FFFFFF"/>
                <w:lang w:val="en-AU"/>
              </w:rPr>
              <w:t xml:space="preserve">One of the possible pitfalls in discussing ‘value’ is that it is sometimes seen as focussing on costs and savings (and </w:t>
            </w:r>
            <w:r w:rsidR="00634B1B">
              <w:rPr>
                <w:color w:val="333333"/>
                <w:shd w:val="clear" w:color="auto" w:fill="FFFFFF"/>
                <w:lang w:val="en-AU"/>
              </w:rPr>
              <w:t xml:space="preserve">thus </w:t>
            </w:r>
            <w:r>
              <w:rPr>
                <w:color w:val="333333"/>
                <w:shd w:val="clear" w:color="auto" w:fill="FFFFFF"/>
                <w:lang w:val="en-AU"/>
              </w:rPr>
              <w:t>cuts or rationing). Thus, perhaps particularly so for clinicians and patients, it can be important that it is seen as more about appropriate care, provi</w:t>
            </w:r>
            <w:r w:rsidR="00634B1B">
              <w:rPr>
                <w:color w:val="333333"/>
                <w:shd w:val="clear" w:color="auto" w:fill="FFFFFF"/>
                <w:lang w:val="en-AU"/>
              </w:rPr>
              <w:t>d</w:t>
            </w:r>
            <w:r w:rsidR="0060538B">
              <w:rPr>
                <w:color w:val="333333"/>
                <w:shd w:val="clear" w:color="auto" w:fill="FFFFFF"/>
                <w:lang w:val="en-AU"/>
              </w:rPr>
              <w:t>i</w:t>
            </w:r>
            <w:r>
              <w:rPr>
                <w:color w:val="333333"/>
                <w:shd w:val="clear" w:color="auto" w:fill="FFFFFF"/>
                <w:lang w:val="en-AU"/>
              </w:rPr>
              <w:t>ng the right care at the right time for the right patient (and that sometimes this means not doing things that are of limited use)</w:t>
            </w:r>
            <w:r w:rsidR="00634B1B">
              <w:rPr>
                <w:color w:val="333333"/>
                <w:shd w:val="clear" w:color="auto" w:fill="FFFFFF"/>
                <w:lang w:val="en-AU"/>
              </w:rPr>
              <w:t xml:space="preserve"> and understanding patient’s values (and not simply the monetary value)</w:t>
            </w:r>
            <w:r>
              <w:rPr>
                <w:color w:val="333333"/>
                <w:shd w:val="clear" w:color="auto" w:fill="FFFFFF"/>
                <w:lang w:val="en-AU"/>
              </w:rPr>
              <w:t>.</w:t>
            </w:r>
          </w:p>
          <w:p w:rsidR="00CD5120" w:rsidRDefault="00634B1B" w:rsidP="00634B1B">
            <w:pPr>
              <w:rPr>
                <w:color w:val="333333"/>
                <w:shd w:val="clear" w:color="auto" w:fill="FFFFFF"/>
                <w:lang w:val="en-AU"/>
              </w:rPr>
            </w:pPr>
            <w:r>
              <w:rPr>
                <w:color w:val="333333"/>
                <w:shd w:val="clear" w:color="auto" w:fill="FFFFFF"/>
                <w:lang w:val="en-AU"/>
              </w:rPr>
              <w:t xml:space="preserve">This report from The King’s Fund in the UK </w:t>
            </w:r>
            <w:r w:rsidR="00CD5120">
              <w:rPr>
                <w:color w:val="333333"/>
                <w:shd w:val="clear" w:color="auto" w:fill="FFFFFF"/>
                <w:lang w:val="en-AU"/>
              </w:rPr>
              <w:t>goes into some of the clinically interesting aspects of value, including appropriateness of care and variation. As they note, inappropriate care can include:</w:t>
            </w:r>
          </w:p>
          <w:p w:rsidR="00CD5120" w:rsidRPr="00CD5120" w:rsidRDefault="00CD5120" w:rsidP="00CD5120">
            <w:pPr>
              <w:pStyle w:val="ListParagraph"/>
              <w:numPr>
                <w:ilvl w:val="0"/>
                <w:numId w:val="42"/>
              </w:numPr>
              <w:rPr>
                <w:color w:val="333333"/>
                <w:shd w:val="clear" w:color="auto" w:fill="FFFFFF"/>
                <w:lang w:val="en-AU"/>
              </w:rPr>
            </w:pPr>
            <w:r w:rsidRPr="00CD5120">
              <w:rPr>
                <w:color w:val="333333"/>
                <w:shd w:val="clear" w:color="auto" w:fill="FFFFFF"/>
                <w:lang w:val="en-AU"/>
              </w:rPr>
              <w:t>care is delivered even though the potential for harm outweighs the benefits (overuse)</w:t>
            </w:r>
          </w:p>
          <w:p w:rsidR="00CD5120" w:rsidRPr="00CD5120" w:rsidRDefault="00CD5120" w:rsidP="00CD5120">
            <w:pPr>
              <w:pStyle w:val="ListParagraph"/>
              <w:numPr>
                <w:ilvl w:val="0"/>
                <w:numId w:val="42"/>
              </w:numPr>
              <w:rPr>
                <w:color w:val="333333"/>
                <w:shd w:val="clear" w:color="auto" w:fill="FFFFFF"/>
                <w:lang w:val="en-AU"/>
              </w:rPr>
            </w:pPr>
            <w:r w:rsidRPr="00CD5120">
              <w:rPr>
                <w:color w:val="333333"/>
                <w:shd w:val="clear" w:color="auto" w:fill="FFFFFF"/>
                <w:lang w:val="en-AU"/>
              </w:rPr>
              <w:t>effective care is not delivered but should be to provide a better outcome (underuse)</w:t>
            </w:r>
          </w:p>
          <w:p w:rsidR="00CD5120" w:rsidRDefault="00CD5120" w:rsidP="00CD5120">
            <w:pPr>
              <w:pStyle w:val="ListParagraph"/>
              <w:numPr>
                <w:ilvl w:val="0"/>
                <w:numId w:val="42"/>
              </w:numPr>
              <w:rPr>
                <w:color w:val="333333"/>
                <w:shd w:val="clear" w:color="auto" w:fill="FFFFFF"/>
                <w:lang w:val="en-AU"/>
              </w:rPr>
            </w:pPr>
            <w:proofErr w:type="gramStart"/>
            <w:r w:rsidRPr="00CD5120">
              <w:rPr>
                <w:color w:val="333333"/>
                <w:shd w:val="clear" w:color="auto" w:fill="FFFFFF"/>
                <w:lang w:val="en-AU"/>
              </w:rPr>
              <w:lastRenderedPageBreak/>
              <w:t>care</w:t>
            </w:r>
            <w:proofErr w:type="gramEnd"/>
            <w:r w:rsidRPr="00CD5120">
              <w:rPr>
                <w:color w:val="333333"/>
                <w:shd w:val="clear" w:color="auto" w:fill="FFFFFF"/>
                <w:lang w:val="en-AU"/>
              </w:rPr>
              <w:t xml:space="preserve"> is poorly delivered (or not at all) leading to preventable complications or harm (misuse).</w:t>
            </w:r>
          </w:p>
          <w:p w:rsidR="00CD5120" w:rsidRDefault="00634B1B" w:rsidP="00CD5120">
            <w:pPr>
              <w:rPr>
                <w:color w:val="333333"/>
                <w:shd w:val="clear" w:color="auto" w:fill="FFFFFF"/>
                <w:lang w:val="en-AU"/>
              </w:rPr>
            </w:pPr>
            <w:r>
              <w:rPr>
                <w:color w:val="333333"/>
                <w:shd w:val="clear" w:color="auto" w:fill="FFFFFF"/>
                <w:lang w:val="en-AU"/>
              </w:rPr>
              <w:t>The importance of clinicians and clinical practice in improving healthcare is recognised and a focus for this report. As the King’s Fund website notes “</w:t>
            </w:r>
            <w:r w:rsidRPr="00634B1B">
              <w:rPr>
                <w:color w:val="333333"/>
                <w:shd w:val="clear" w:color="auto" w:fill="FFFFFF"/>
                <w:lang w:val="en-AU"/>
              </w:rPr>
              <w:t xml:space="preserve">The challenge facing </w:t>
            </w:r>
            <w:r>
              <w:rPr>
                <w:color w:val="333333"/>
                <w:shd w:val="clear" w:color="auto" w:fill="FFFFFF"/>
                <w:lang w:val="en-AU"/>
              </w:rPr>
              <w:t>[health systems]…</w:t>
            </w:r>
            <w:r w:rsidRPr="00634B1B">
              <w:rPr>
                <w:color w:val="333333"/>
                <w:shd w:val="clear" w:color="auto" w:fill="FFFFFF"/>
                <w:lang w:val="en-AU"/>
              </w:rPr>
              <w:t xml:space="preserve"> over the coming years is fundamentally about improving value rather than reducing costs. Framing the debate in these terms emphasises the role of quality and outcomes in meeting the challenges facing the health system, as well as providing the right language to engage clinicians and frontline staff in making change happen.</w:t>
            </w:r>
            <w:r>
              <w:rPr>
                <w:color w:val="333333"/>
                <w:shd w:val="clear" w:color="auto" w:fill="FFFFFF"/>
                <w:lang w:val="en-AU"/>
              </w:rPr>
              <w:t>”</w:t>
            </w:r>
          </w:p>
          <w:p w:rsidR="00CD5120" w:rsidRPr="00CD5120" w:rsidRDefault="00CD5120" w:rsidP="00CD5120">
            <w:pPr>
              <w:rPr>
                <w:color w:val="333333"/>
                <w:shd w:val="clear" w:color="auto" w:fill="FFFFFF"/>
                <w:lang w:val="en-AU"/>
              </w:rPr>
            </w:pPr>
            <w:r>
              <w:rPr>
                <w:noProof/>
                <w:color w:val="333333"/>
                <w:shd w:val="clear" w:color="auto" w:fill="FFFFFF"/>
                <w:lang w:val="en-AU" w:eastAsia="en-AU"/>
              </w:rPr>
              <w:drawing>
                <wp:inline distT="0" distB="0" distL="0" distR="0">
                  <wp:extent cx="5138057" cy="6604000"/>
                  <wp:effectExtent l="0" t="0" r="5715" b="6350"/>
                  <wp:docPr id="1" name="Picture 1" descr="\\central.health\dfsuserenv\Users\User_07\johnni\Desktop\Better value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Better value 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2245" cy="6609383"/>
                          </a:xfrm>
                          <a:prstGeom prst="rect">
                            <a:avLst/>
                          </a:prstGeom>
                          <a:noFill/>
                          <a:ln>
                            <a:noFill/>
                          </a:ln>
                        </pic:spPr>
                      </pic:pic>
                    </a:graphicData>
                  </a:graphic>
                </wp:inline>
              </w:drawing>
            </w:r>
          </w:p>
        </w:tc>
      </w:tr>
    </w:tbl>
    <w:p w:rsidR="003B1FFB" w:rsidRDefault="003B1FFB" w:rsidP="003B1FFB">
      <w:pPr>
        <w:keepLines/>
        <w:autoSpaceDE w:val="0"/>
        <w:autoSpaceDN w:val="0"/>
        <w:adjustRightInd w:val="0"/>
        <w:rPr>
          <w:lang w:val="en-AU"/>
        </w:rPr>
      </w:pPr>
    </w:p>
    <w:p w:rsidR="00A3519E" w:rsidRDefault="00CD5120" w:rsidP="00634B1B">
      <w:pPr>
        <w:keepLines/>
        <w:autoSpaceDE w:val="0"/>
        <w:autoSpaceDN w:val="0"/>
        <w:adjustRightInd w:val="0"/>
        <w:rPr>
          <w:lang w:val="en-AU"/>
        </w:rPr>
      </w:pPr>
      <w:r w:rsidRPr="008A4F3D">
        <w:rPr>
          <w:lang w:val="en-AU"/>
        </w:rPr>
        <w:t xml:space="preserve">For information on the Commission’s work on </w:t>
      </w:r>
      <w:r>
        <w:rPr>
          <w:lang w:val="en-AU"/>
        </w:rPr>
        <w:t xml:space="preserve">variation in healthcare, see </w:t>
      </w:r>
      <w:hyperlink r:id="rId18" w:history="1">
        <w:r w:rsidRPr="004A462E">
          <w:rPr>
            <w:rStyle w:val="Hyperlink"/>
            <w:lang w:val="en-AU"/>
          </w:rPr>
          <w:t>http://www.safetyandquality.gov.au/our-work/variation-in-health-care/</w:t>
        </w:r>
      </w:hyperlink>
    </w:p>
    <w:p w:rsidR="003E6EE1" w:rsidRPr="0071328B" w:rsidRDefault="003E6EE1" w:rsidP="00CD6653">
      <w:pPr>
        <w:keepNext/>
        <w:rPr>
          <w:b/>
          <w:shd w:val="clear" w:color="auto" w:fill="FFFFFF"/>
          <w:lang w:val="en-AU"/>
        </w:rPr>
      </w:pPr>
      <w:r>
        <w:rPr>
          <w:b/>
          <w:shd w:val="clear" w:color="auto" w:fill="FFFFFF"/>
          <w:lang w:val="en-AU"/>
        </w:rPr>
        <w:lastRenderedPageBreak/>
        <w:t>Reports</w:t>
      </w:r>
    </w:p>
    <w:p w:rsidR="003E6EE1" w:rsidRPr="002302EF" w:rsidRDefault="003E6EE1" w:rsidP="00CD6653">
      <w:pPr>
        <w:keepNext/>
        <w:rPr>
          <w:shd w:val="clear" w:color="auto" w:fill="FFFFFF"/>
          <w:lang w:val="en-AU"/>
        </w:rPr>
      </w:pPr>
    </w:p>
    <w:p w:rsidR="00304E7A" w:rsidRPr="00304E7A" w:rsidRDefault="00304E7A" w:rsidP="00304E7A">
      <w:pPr>
        <w:rPr>
          <w:i/>
          <w:lang w:val="en-AU"/>
        </w:rPr>
      </w:pPr>
      <w:r w:rsidRPr="00304E7A">
        <w:rPr>
          <w:i/>
          <w:lang w:val="en-AU"/>
        </w:rPr>
        <w:t>Openness and honesty when things go wrong: the professional duty of candour</w:t>
      </w:r>
    </w:p>
    <w:p w:rsidR="003B1FFB" w:rsidRDefault="003B1FFB" w:rsidP="003E6EE1">
      <w:pPr>
        <w:keepNext/>
        <w:keepLines/>
        <w:autoSpaceDE w:val="0"/>
        <w:autoSpaceDN w:val="0"/>
        <w:adjustRightInd w:val="0"/>
        <w:rPr>
          <w:lang w:val="en-AU"/>
        </w:rPr>
      </w:pPr>
      <w:r w:rsidRPr="003B1FFB">
        <w:rPr>
          <w:lang w:val="en-AU"/>
        </w:rPr>
        <w:t>Nursing and Midwifery Council, General Medical Council</w:t>
      </w:r>
    </w:p>
    <w:p w:rsidR="007755AC" w:rsidRPr="002302EF" w:rsidRDefault="003B1FFB" w:rsidP="003E6EE1">
      <w:pPr>
        <w:keepNext/>
        <w:keepLines/>
        <w:autoSpaceDE w:val="0"/>
        <w:autoSpaceDN w:val="0"/>
        <w:adjustRightInd w:val="0"/>
        <w:rPr>
          <w:lang w:val="en-AU"/>
        </w:rPr>
      </w:pPr>
      <w:r w:rsidRPr="003B1FFB">
        <w:rPr>
          <w:lang w:val="en-AU"/>
        </w:rPr>
        <w:t xml:space="preserve">London: Nursing and Midwifery Council and General Medical Council; 2015. </w:t>
      </w:r>
      <w:proofErr w:type="gramStart"/>
      <w:r w:rsidRPr="003B1FFB">
        <w:rPr>
          <w:lang w:val="en-AU"/>
        </w:rPr>
        <w:t>p. 14.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E6EE1"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3E6EE1" w:rsidRPr="002302EF" w:rsidRDefault="003E6EE1" w:rsidP="00FD7891">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E6EE1" w:rsidRPr="002302EF" w:rsidRDefault="001009D2" w:rsidP="00304E7A">
            <w:pPr>
              <w:rPr>
                <w:lang w:val="en-AU"/>
              </w:rPr>
            </w:pPr>
            <w:hyperlink r:id="rId19" w:history="1">
              <w:r w:rsidR="00304E7A" w:rsidRPr="0009484A">
                <w:rPr>
                  <w:rStyle w:val="Hyperlink"/>
                  <w:lang w:val="en-AU"/>
                </w:rPr>
                <w:t>http://www.nmc.org.uk/standards/guidance/the-professional-duty-of-candour/</w:t>
              </w:r>
            </w:hyperlink>
          </w:p>
        </w:tc>
      </w:tr>
      <w:tr w:rsidR="003E6EE1"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3E6EE1" w:rsidRPr="002302EF" w:rsidRDefault="003E6EE1" w:rsidP="00FD7891">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519E" w:rsidRPr="002302EF" w:rsidRDefault="00304E7A" w:rsidP="00B25D9E">
            <w:pPr>
              <w:rPr>
                <w:color w:val="333333"/>
                <w:shd w:val="clear" w:color="auto" w:fill="FFFFFF"/>
                <w:lang w:val="en-AU"/>
              </w:rPr>
            </w:pPr>
            <w:r>
              <w:rPr>
                <w:color w:val="333333"/>
                <w:shd w:val="clear" w:color="auto" w:fill="FFFFFF"/>
                <w:lang w:val="en-AU"/>
              </w:rPr>
              <w:t xml:space="preserve">The UK’s Nursing and Midwifery Council and General Medical Council have produced this joint guidance document. The </w:t>
            </w:r>
            <w:r w:rsidRPr="00304E7A">
              <w:rPr>
                <w:color w:val="333333"/>
                <w:shd w:val="clear" w:color="auto" w:fill="FFFFFF"/>
                <w:lang w:val="en-AU"/>
              </w:rPr>
              <w:t>guidance focuses on the professional duty of candour and the need for nurses and midwives to be open and honest when things go wrong.</w:t>
            </w:r>
            <w:r>
              <w:rPr>
                <w:color w:val="333333"/>
                <w:shd w:val="clear" w:color="auto" w:fill="FFFFFF"/>
                <w:lang w:val="en-AU"/>
              </w:rPr>
              <w:t xml:space="preserve"> </w:t>
            </w:r>
            <w:r w:rsidRPr="00304E7A">
              <w:rPr>
                <w:color w:val="333333"/>
                <w:shd w:val="clear" w:color="auto" w:fill="FFFFFF"/>
                <w:lang w:val="en-AU"/>
              </w:rPr>
              <w:t>The guidance focuses not only on the duty to be open and honest with patients</w:t>
            </w:r>
            <w:r>
              <w:rPr>
                <w:color w:val="333333"/>
                <w:shd w:val="clear" w:color="auto" w:fill="FFFFFF"/>
                <w:lang w:val="en-AU"/>
              </w:rPr>
              <w:t>,</w:t>
            </w:r>
            <w:r w:rsidRPr="00304E7A">
              <w:rPr>
                <w:color w:val="333333"/>
                <w:shd w:val="clear" w:color="auto" w:fill="FFFFFF"/>
                <w:lang w:val="en-AU"/>
              </w:rPr>
              <w:t xml:space="preserve"> but also on the need to be open and honest within organisations in reporting adverse incidents or near misses that may have led to harm.</w:t>
            </w:r>
          </w:p>
        </w:tc>
      </w:tr>
    </w:tbl>
    <w:p w:rsidR="003E6EE1" w:rsidRDefault="003E6EE1" w:rsidP="003E6EE1">
      <w:pPr>
        <w:keepLines/>
        <w:autoSpaceDE w:val="0"/>
        <w:autoSpaceDN w:val="0"/>
        <w:adjustRightInd w:val="0"/>
        <w:rPr>
          <w:lang w:val="en-AU"/>
        </w:rPr>
      </w:pPr>
    </w:p>
    <w:p w:rsidR="00304E7A" w:rsidRDefault="00304E7A" w:rsidP="00304E7A">
      <w:pPr>
        <w:keepLines/>
        <w:autoSpaceDE w:val="0"/>
        <w:autoSpaceDN w:val="0"/>
        <w:adjustRightInd w:val="0"/>
        <w:rPr>
          <w:lang w:val="en-AU"/>
        </w:rPr>
      </w:pPr>
      <w:r w:rsidRPr="008A4F3D">
        <w:rPr>
          <w:lang w:val="en-AU"/>
        </w:rPr>
        <w:t xml:space="preserve">For information on the Commission’s work on </w:t>
      </w:r>
      <w:r>
        <w:rPr>
          <w:lang w:val="en-AU"/>
        </w:rPr>
        <w:t xml:space="preserve">open disclosure, including the </w:t>
      </w:r>
      <w:r w:rsidRPr="003A7C4D">
        <w:rPr>
          <w:i/>
          <w:lang w:val="en-AU"/>
        </w:rPr>
        <w:t>Australian Open Disclosure Framework</w:t>
      </w:r>
      <w:r>
        <w:rPr>
          <w:lang w:val="en-AU"/>
        </w:rPr>
        <w:t xml:space="preserve">, see </w:t>
      </w:r>
      <w:hyperlink r:id="rId20" w:history="1">
        <w:r w:rsidRPr="00AB31A7">
          <w:rPr>
            <w:rStyle w:val="Hyperlink"/>
            <w:lang w:val="en-AU"/>
          </w:rPr>
          <w:t>www.safetyandquality.gov.au/our-work/open-disclosure/</w:t>
        </w:r>
      </w:hyperlink>
    </w:p>
    <w:p w:rsidR="00B25D9E" w:rsidRDefault="00B25D9E" w:rsidP="003E6EE1">
      <w:pPr>
        <w:keepLines/>
        <w:autoSpaceDE w:val="0"/>
        <w:autoSpaceDN w:val="0"/>
        <w:adjustRightInd w:val="0"/>
        <w:rPr>
          <w:lang w:val="en-AU"/>
        </w:rPr>
      </w:pPr>
    </w:p>
    <w:p w:rsidR="008C43AA" w:rsidRPr="008C43AA" w:rsidRDefault="008C43AA" w:rsidP="008C43AA">
      <w:pPr>
        <w:keepNext/>
        <w:keepLines/>
        <w:autoSpaceDE w:val="0"/>
        <w:autoSpaceDN w:val="0"/>
        <w:adjustRightInd w:val="0"/>
        <w:rPr>
          <w:i/>
          <w:lang w:val="en-AU"/>
        </w:rPr>
      </w:pPr>
      <w:r w:rsidRPr="008C43AA">
        <w:rPr>
          <w:i/>
          <w:lang w:val="en-AU"/>
        </w:rPr>
        <w:t>The Insights Series: Return to acute care following hospitalisation, Insights into readmissions, NSW public hospitals, July 2009 – June 2012</w:t>
      </w:r>
    </w:p>
    <w:p w:rsidR="00D04D6F" w:rsidRDefault="00016192" w:rsidP="00D2163C">
      <w:pPr>
        <w:keepNext/>
        <w:keepLines/>
        <w:autoSpaceDE w:val="0"/>
        <w:autoSpaceDN w:val="0"/>
        <w:adjustRightInd w:val="0"/>
        <w:rPr>
          <w:lang w:val="en-AU"/>
        </w:rPr>
      </w:pPr>
      <w:r w:rsidRPr="00016192">
        <w:rPr>
          <w:lang w:val="en-AU"/>
        </w:rPr>
        <w:t>Bureau of Health Information</w:t>
      </w:r>
    </w:p>
    <w:p w:rsidR="00D2163C" w:rsidRPr="002302EF" w:rsidRDefault="00016192" w:rsidP="00D2163C">
      <w:pPr>
        <w:keepNext/>
        <w:keepLines/>
        <w:autoSpaceDE w:val="0"/>
        <w:autoSpaceDN w:val="0"/>
        <w:adjustRightInd w:val="0"/>
        <w:rPr>
          <w:lang w:val="en-AU"/>
        </w:rPr>
      </w:pPr>
      <w:r w:rsidRPr="00016192">
        <w:rPr>
          <w:lang w:val="en-AU"/>
        </w:rPr>
        <w:t>Sydney: BHI; 2015.</w:t>
      </w:r>
    </w:p>
    <w:tbl>
      <w:tblPr>
        <w:tblStyle w:val="TableGrid"/>
        <w:tblW w:w="0" w:type="auto"/>
        <w:tblInd w:w="288" w:type="dxa"/>
        <w:tblLayout w:type="fixed"/>
        <w:tblLook w:val="01E0" w:firstRow="1" w:lastRow="1" w:firstColumn="1" w:lastColumn="1" w:noHBand="0" w:noVBand="0"/>
      </w:tblPr>
      <w:tblGrid>
        <w:gridCol w:w="1080"/>
        <w:gridCol w:w="8280"/>
      </w:tblGrid>
      <w:tr w:rsidR="00D2163C" w:rsidRPr="002302EF" w:rsidTr="009A0B0D">
        <w:tc>
          <w:tcPr>
            <w:tcW w:w="1080" w:type="dxa"/>
            <w:tcBorders>
              <w:top w:val="single" w:sz="4" w:space="0" w:color="auto"/>
              <w:left w:val="single" w:sz="4" w:space="0" w:color="auto"/>
              <w:bottom w:val="single" w:sz="4" w:space="0" w:color="auto"/>
              <w:right w:val="single" w:sz="4" w:space="0" w:color="auto"/>
            </w:tcBorders>
            <w:vAlign w:val="center"/>
          </w:tcPr>
          <w:p w:rsidR="00D2163C" w:rsidRPr="002302EF" w:rsidRDefault="00D2163C" w:rsidP="009A0B0D">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2163C" w:rsidRPr="002302EF" w:rsidRDefault="001009D2" w:rsidP="009A0B0D">
            <w:pPr>
              <w:rPr>
                <w:lang w:val="en-AU"/>
              </w:rPr>
            </w:pPr>
            <w:hyperlink r:id="rId21" w:history="1">
              <w:r w:rsidR="00D2163C" w:rsidRPr="00FA2418">
                <w:rPr>
                  <w:rStyle w:val="Hyperlink"/>
                  <w:lang w:val="en-AU"/>
                </w:rPr>
                <w:t>http://bhi.nsw.gov.au/publications/the_insights_series/return_to_acute_care_following_hospitalisation</w:t>
              </w:r>
            </w:hyperlink>
            <w:r w:rsidR="00D2163C">
              <w:rPr>
                <w:lang w:val="en-AU"/>
              </w:rPr>
              <w:t xml:space="preserve"> </w:t>
            </w:r>
          </w:p>
        </w:tc>
      </w:tr>
      <w:tr w:rsidR="00D2163C" w:rsidRPr="002302EF" w:rsidTr="009A0B0D">
        <w:tc>
          <w:tcPr>
            <w:tcW w:w="1080" w:type="dxa"/>
            <w:tcBorders>
              <w:top w:val="single" w:sz="4" w:space="0" w:color="auto"/>
              <w:left w:val="single" w:sz="4" w:space="0" w:color="auto"/>
              <w:bottom w:val="single" w:sz="4" w:space="0" w:color="auto"/>
              <w:right w:val="single" w:sz="4" w:space="0" w:color="auto"/>
            </w:tcBorders>
            <w:vAlign w:val="center"/>
          </w:tcPr>
          <w:p w:rsidR="00D2163C" w:rsidRPr="002302EF" w:rsidRDefault="00D2163C" w:rsidP="009A0B0D">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2163C" w:rsidRPr="00D2163C" w:rsidRDefault="00D2163C" w:rsidP="00D2163C">
            <w:pPr>
              <w:rPr>
                <w:color w:val="333333"/>
                <w:shd w:val="clear" w:color="auto" w:fill="FFFFFF"/>
                <w:lang w:val="en-AU"/>
              </w:rPr>
            </w:pPr>
            <w:r>
              <w:rPr>
                <w:color w:val="333333"/>
                <w:shd w:val="clear" w:color="auto" w:fill="FFFFFF"/>
                <w:lang w:val="en-AU"/>
              </w:rPr>
              <w:t xml:space="preserve">The New South Wales Bureau of Health Information has published this report on re-admissions to the state’s public hospitals. </w:t>
            </w:r>
            <w:r w:rsidRPr="00D2163C">
              <w:rPr>
                <w:color w:val="333333"/>
                <w:shd w:val="clear" w:color="auto" w:fill="FFFFFF"/>
                <w:lang w:val="en-AU"/>
              </w:rPr>
              <w:t xml:space="preserve">The report examines the rate of return to acute care within 30 days for five clinical conditions (acute myocardial infarction, ischaemic stroke, congestive heart failure, pneumonia and hip fracture surgery) and within 60 days for two elective surgeries (total hip or total knee replacement) across 78 NSW public hospitals between July 2009 and June 2012. </w:t>
            </w:r>
            <w:r>
              <w:rPr>
                <w:color w:val="333333"/>
                <w:shd w:val="clear" w:color="auto" w:fill="FFFFFF"/>
                <w:lang w:val="en-AU"/>
              </w:rPr>
              <w:t>The report shows that</w:t>
            </w:r>
            <w:r w:rsidRPr="00D2163C">
              <w:rPr>
                <w:color w:val="333333"/>
                <w:shd w:val="clear" w:color="auto" w:fill="FFFFFF"/>
                <w:lang w:val="en-AU"/>
              </w:rPr>
              <w:t>:</w:t>
            </w:r>
          </w:p>
          <w:p w:rsidR="00D2163C" w:rsidRPr="00D2163C" w:rsidRDefault="00D2163C" w:rsidP="00D2163C">
            <w:pPr>
              <w:pStyle w:val="ListParagraph"/>
              <w:numPr>
                <w:ilvl w:val="0"/>
                <w:numId w:val="42"/>
              </w:numPr>
              <w:rPr>
                <w:color w:val="333333"/>
                <w:shd w:val="clear" w:color="auto" w:fill="FFFFFF"/>
                <w:lang w:val="en-AU"/>
              </w:rPr>
            </w:pPr>
            <w:r w:rsidRPr="00D2163C">
              <w:rPr>
                <w:color w:val="333333"/>
                <w:shd w:val="clear" w:color="auto" w:fill="FFFFFF"/>
                <w:lang w:val="en-AU"/>
              </w:rPr>
              <w:t>73%</w:t>
            </w:r>
            <w:r>
              <w:rPr>
                <w:color w:val="333333"/>
                <w:shd w:val="clear" w:color="auto" w:fill="FFFFFF"/>
                <w:lang w:val="en-AU"/>
              </w:rPr>
              <w:t xml:space="preserve"> of hospital</w:t>
            </w:r>
            <w:r w:rsidRPr="00D2163C">
              <w:rPr>
                <w:color w:val="333333"/>
                <w:shd w:val="clear" w:color="auto" w:fill="FFFFFF"/>
                <w:lang w:val="en-AU"/>
              </w:rPr>
              <w:t xml:space="preserve"> had no conditions or procedures for which their returns to acute care were higher than expected</w:t>
            </w:r>
          </w:p>
          <w:p w:rsidR="00D2163C" w:rsidRPr="00D2163C" w:rsidRDefault="00D2163C" w:rsidP="00D2163C">
            <w:pPr>
              <w:pStyle w:val="ListParagraph"/>
              <w:numPr>
                <w:ilvl w:val="0"/>
                <w:numId w:val="42"/>
              </w:numPr>
              <w:rPr>
                <w:color w:val="333333"/>
                <w:shd w:val="clear" w:color="auto" w:fill="FFFFFF"/>
                <w:lang w:val="en-AU"/>
              </w:rPr>
            </w:pPr>
            <w:r w:rsidRPr="00D2163C">
              <w:rPr>
                <w:color w:val="333333"/>
                <w:shd w:val="clear" w:color="auto" w:fill="FFFFFF"/>
                <w:lang w:val="en-AU"/>
              </w:rPr>
              <w:t>21 hospitals had higher than expected returns to acute care for one or more condition or procedure</w:t>
            </w:r>
          </w:p>
          <w:p w:rsidR="00D2163C" w:rsidRPr="00D2163C" w:rsidRDefault="00D2163C" w:rsidP="00D2163C">
            <w:pPr>
              <w:pStyle w:val="ListParagraph"/>
              <w:numPr>
                <w:ilvl w:val="0"/>
                <w:numId w:val="42"/>
              </w:numPr>
              <w:rPr>
                <w:color w:val="333333"/>
                <w:shd w:val="clear" w:color="auto" w:fill="FFFFFF"/>
                <w:lang w:val="en-AU"/>
              </w:rPr>
            </w:pPr>
            <w:r w:rsidRPr="00D2163C">
              <w:rPr>
                <w:color w:val="333333"/>
                <w:shd w:val="clear" w:color="auto" w:fill="FFFFFF"/>
                <w:lang w:val="en-AU"/>
              </w:rPr>
              <w:t>13 hospitals had lower than expected returns to acute care</w:t>
            </w:r>
          </w:p>
          <w:p w:rsidR="00D2163C" w:rsidRPr="00D2163C" w:rsidRDefault="00D2163C" w:rsidP="00D2163C">
            <w:pPr>
              <w:pStyle w:val="ListParagraph"/>
              <w:numPr>
                <w:ilvl w:val="0"/>
                <w:numId w:val="42"/>
              </w:numPr>
              <w:rPr>
                <w:color w:val="333333"/>
                <w:shd w:val="clear" w:color="auto" w:fill="FFFFFF"/>
                <w:lang w:val="en-AU"/>
              </w:rPr>
            </w:pPr>
            <w:r>
              <w:rPr>
                <w:color w:val="333333"/>
                <w:shd w:val="clear" w:color="auto" w:fill="FFFFFF"/>
                <w:lang w:val="en-AU"/>
              </w:rPr>
              <w:t xml:space="preserve">About </w:t>
            </w:r>
            <w:r w:rsidRPr="00D2163C">
              <w:rPr>
                <w:color w:val="333333"/>
                <w:shd w:val="clear" w:color="auto" w:fill="FFFFFF"/>
                <w:lang w:val="en-AU"/>
              </w:rPr>
              <w:t>80% of returns to acute care were for the same principal diagnosis as for the initial hospital admission, a related condition, or for a condition potentially related to the hospital stay.</w:t>
            </w:r>
          </w:p>
          <w:p w:rsidR="00D2163C" w:rsidRPr="002302EF" w:rsidRDefault="00D2163C" w:rsidP="00D2163C">
            <w:pPr>
              <w:rPr>
                <w:color w:val="333333"/>
                <w:shd w:val="clear" w:color="auto" w:fill="FFFFFF"/>
                <w:lang w:val="en-AU"/>
              </w:rPr>
            </w:pPr>
            <w:r>
              <w:rPr>
                <w:color w:val="333333"/>
                <w:shd w:val="clear" w:color="auto" w:fill="FFFFFF"/>
                <w:lang w:val="en-AU"/>
              </w:rPr>
              <w:t xml:space="preserve">One of the notable features of the report is the BHI’s novel </w:t>
            </w:r>
            <w:r w:rsidRPr="00D2163C">
              <w:rPr>
                <w:color w:val="333333"/>
                <w:shd w:val="clear" w:color="auto" w:fill="FFFFFF"/>
                <w:lang w:val="en-AU"/>
              </w:rPr>
              <w:t>new measure of hospital readmissions</w:t>
            </w:r>
            <w:r>
              <w:rPr>
                <w:color w:val="333333"/>
                <w:shd w:val="clear" w:color="auto" w:fill="FFFFFF"/>
                <w:lang w:val="en-AU"/>
              </w:rPr>
              <w:t xml:space="preserve">. The reports </w:t>
            </w:r>
            <w:r w:rsidRPr="00D2163C">
              <w:rPr>
                <w:color w:val="333333"/>
                <w:shd w:val="clear" w:color="auto" w:fill="FFFFFF"/>
                <w:lang w:val="en-AU"/>
              </w:rPr>
              <w:t xml:space="preserve">risk-standardised readmission ratio (RSRR) is a variation of </w:t>
            </w:r>
            <w:r>
              <w:rPr>
                <w:color w:val="333333"/>
                <w:shd w:val="clear" w:color="auto" w:fill="FFFFFF"/>
                <w:lang w:val="en-AU"/>
              </w:rPr>
              <w:t xml:space="preserve">a method </w:t>
            </w:r>
            <w:r w:rsidRPr="00D2163C">
              <w:rPr>
                <w:color w:val="333333"/>
                <w:shd w:val="clear" w:color="auto" w:fill="FFFFFF"/>
                <w:lang w:val="en-AU"/>
              </w:rPr>
              <w:t>measuring readmissions</w:t>
            </w:r>
            <w:r>
              <w:rPr>
                <w:color w:val="333333"/>
                <w:shd w:val="clear" w:color="auto" w:fill="FFFFFF"/>
                <w:lang w:val="en-AU"/>
              </w:rPr>
              <w:t xml:space="preserve"> that allows for measuring a return to any NSW (public) hospital (rather than only the same hospital).</w:t>
            </w:r>
          </w:p>
        </w:tc>
      </w:tr>
    </w:tbl>
    <w:p w:rsidR="00D2163C" w:rsidRDefault="00D2163C" w:rsidP="00D2163C">
      <w:pPr>
        <w:keepLines/>
        <w:autoSpaceDE w:val="0"/>
        <w:autoSpaceDN w:val="0"/>
        <w:adjustRightInd w:val="0"/>
        <w:rPr>
          <w:lang w:val="en-AU"/>
        </w:rPr>
      </w:pPr>
    </w:p>
    <w:p w:rsidR="00D2163C" w:rsidRPr="002302EF" w:rsidRDefault="00D2163C" w:rsidP="003E6EE1">
      <w:pPr>
        <w:keepLines/>
        <w:autoSpaceDE w:val="0"/>
        <w:autoSpaceDN w:val="0"/>
        <w:adjustRightInd w:val="0"/>
        <w:rPr>
          <w:lang w:val="en-AU"/>
        </w:rPr>
      </w:pPr>
    </w:p>
    <w:p w:rsidR="00BF1006" w:rsidRPr="002302EF" w:rsidRDefault="005F52C2" w:rsidP="00B673A5">
      <w:pPr>
        <w:keepNext/>
        <w:autoSpaceDE w:val="0"/>
        <w:autoSpaceDN w:val="0"/>
        <w:adjustRightInd w:val="0"/>
        <w:rPr>
          <w:b/>
          <w:lang w:val="en-AU"/>
        </w:rPr>
      </w:pPr>
      <w:r w:rsidRPr="002302EF">
        <w:rPr>
          <w:b/>
          <w:lang w:val="en-AU"/>
        </w:rPr>
        <w:lastRenderedPageBreak/>
        <w:t>Journal articles</w:t>
      </w:r>
    </w:p>
    <w:p w:rsidR="007C5C5C" w:rsidRDefault="007C5C5C" w:rsidP="007C5C5C">
      <w:pPr>
        <w:keepNext/>
        <w:keepLines/>
        <w:autoSpaceDE w:val="0"/>
        <w:autoSpaceDN w:val="0"/>
        <w:adjustRightInd w:val="0"/>
        <w:rPr>
          <w:i/>
          <w:lang w:val="en-AU"/>
        </w:rPr>
      </w:pPr>
    </w:p>
    <w:p w:rsidR="007C5C5C" w:rsidRPr="00E24843" w:rsidRDefault="007C5C5C" w:rsidP="007C5C5C">
      <w:pPr>
        <w:keepNext/>
        <w:keepLines/>
        <w:autoSpaceDE w:val="0"/>
        <w:autoSpaceDN w:val="0"/>
        <w:adjustRightInd w:val="0"/>
        <w:rPr>
          <w:i/>
          <w:lang w:val="en-AU"/>
        </w:rPr>
      </w:pPr>
      <w:r w:rsidRPr="00E24843">
        <w:rPr>
          <w:i/>
          <w:lang w:val="en-AU"/>
        </w:rPr>
        <w:t>Coordinated care versus standard care in hospital admissions of people with chronic illness: a randomised controlled trial</w:t>
      </w:r>
    </w:p>
    <w:p w:rsidR="007C5C5C" w:rsidRDefault="007C5C5C" w:rsidP="007C5C5C">
      <w:pPr>
        <w:keepNext/>
        <w:keepLines/>
        <w:autoSpaceDE w:val="0"/>
        <w:autoSpaceDN w:val="0"/>
        <w:adjustRightInd w:val="0"/>
        <w:rPr>
          <w:lang w:val="en-AU"/>
        </w:rPr>
      </w:pPr>
      <w:r w:rsidRPr="00E24843">
        <w:rPr>
          <w:lang w:val="en-AU"/>
        </w:rPr>
        <w:t>Plant NA, Kelly PJ, Leeder SR, D'Souza M, M</w:t>
      </w:r>
      <w:r>
        <w:rPr>
          <w:lang w:val="en-AU"/>
        </w:rPr>
        <w:t>allitt K-A, Usherwood T, et al.</w:t>
      </w:r>
    </w:p>
    <w:p w:rsidR="007C5C5C" w:rsidRDefault="007C5C5C" w:rsidP="007C5C5C">
      <w:pPr>
        <w:keepNext/>
        <w:keepLines/>
        <w:autoSpaceDE w:val="0"/>
        <w:autoSpaceDN w:val="0"/>
        <w:adjustRightInd w:val="0"/>
        <w:rPr>
          <w:lang w:val="en-AU"/>
        </w:rPr>
      </w:pPr>
      <w:proofErr w:type="gramStart"/>
      <w:r w:rsidRPr="00E24843">
        <w:rPr>
          <w:lang w:val="en-AU"/>
        </w:rPr>
        <w:t>Medical Journal of Australia.</w:t>
      </w:r>
      <w:proofErr w:type="gramEnd"/>
      <w:r w:rsidRPr="00E24843">
        <w:rPr>
          <w:lang w:val="en-AU"/>
        </w:rPr>
        <w:t xml:space="preserve"> 2015</w:t>
      </w:r>
      <w:proofErr w:type="gramStart"/>
      <w:r w:rsidRPr="00E24843">
        <w:rPr>
          <w:lang w:val="en-AU"/>
        </w:rPr>
        <w:t>;203</w:t>
      </w:r>
      <w:proofErr w:type="gramEnd"/>
      <w:r w:rsidRPr="00E24843">
        <w:rPr>
          <w:lang w:val="en-AU"/>
        </w:rPr>
        <w:t>(1):33-9.</w:t>
      </w:r>
    </w:p>
    <w:p w:rsidR="007C5C5C" w:rsidRDefault="007C5C5C" w:rsidP="007C5C5C">
      <w:pPr>
        <w:keepNext/>
        <w:keepLines/>
        <w:autoSpaceDE w:val="0"/>
        <w:autoSpaceDN w:val="0"/>
        <w:adjustRightInd w:val="0"/>
        <w:rPr>
          <w:lang w:val="en-AU"/>
        </w:rPr>
      </w:pPr>
    </w:p>
    <w:p w:rsidR="007C5C5C" w:rsidRPr="007C5C5C" w:rsidRDefault="007C5C5C" w:rsidP="007C5C5C">
      <w:pPr>
        <w:keepNext/>
        <w:keepLines/>
        <w:autoSpaceDE w:val="0"/>
        <w:autoSpaceDN w:val="0"/>
        <w:adjustRightInd w:val="0"/>
        <w:rPr>
          <w:i/>
          <w:lang w:val="en-AU"/>
        </w:rPr>
      </w:pPr>
      <w:r w:rsidRPr="007C5C5C">
        <w:rPr>
          <w:i/>
          <w:lang w:val="en-AU"/>
        </w:rPr>
        <w:t xml:space="preserve">In California, Primary Care Continuity Was Associated With Reduced Emergency Department Use </w:t>
      </w:r>
      <w:proofErr w:type="gramStart"/>
      <w:r w:rsidRPr="007C5C5C">
        <w:rPr>
          <w:i/>
          <w:lang w:val="en-AU"/>
        </w:rPr>
        <w:t>And</w:t>
      </w:r>
      <w:proofErr w:type="gramEnd"/>
      <w:r w:rsidRPr="007C5C5C">
        <w:rPr>
          <w:i/>
          <w:lang w:val="en-AU"/>
        </w:rPr>
        <w:t xml:space="preserve"> Fewer Hospitalizations</w:t>
      </w:r>
    </w:p>
    <w:p w:rsidR="007C5C5C" w:rsidRDefault="007C5C5C" w:rsidP="007C5C5C">
      <w:pPr>
        <w:keepNext/>
        <w:keepLines/>
        <w:autoSpaceDE w:val="0"/>
        <w:autoSpaceDN w:val="0"/>
        <w:adjustRightInd w:val="0"/>
        <w:rPr>
          <w:lang w:val="en-AU"/>
        </w:rPr>
      </w:pPr>
      <w:r w:rsidRPr="007C5C5C">
        <w:rPr>
          <w:lang w:val="en-AU"/>
        </w:rPr>
        <w:t>Pourat N, Davis AC, Chen X, Vrungos S, Kominski GF</w:t>
      </w:r>
    </w:p>
    <w:p w:rsidR="007C5C5C" w:rsidRDefault="007C5C5C" w:rsidP="007C5C5C">
      <w:pPr>
        <w:keepNext/>
        <w:keepLines/>
        <w:autoSpaceDE w:val="0"/>
        <w:autoSpaceDN w:val="0"/>
        <w:adjustRightInd w:val="0"/>
        <w:rPr>
          <w:lang w:val="en-AU"/>
        </w:rPr>
      </w:pPr>
      <w:proofErr w:type="gramStart"/>
      <w:r w:rsidRPr="007C5C5C">
        <w:rPr>
          <w:lang w:val="en-AU"/>
        </w:rPr>
        <w:t>Health Affairs.</w:t>
      </w:r>
      <w:proofErr w:type="gramEnd"/>
      <w:r w:rsidRPr="007C5C5C">
        <w:rPr>
          <w:lang w:val="en-AU"/>
        </w:rPr>
        <w:t xml:space="preserve"> 2015 July 1, 2015</w:t>
      </w:r>
      <w:proofErr w:type="gramStart"/>
      <w:r w:rsidRPr="007C5C5C">
        <w:rPr>
          <w:lang w:val="en-AU"/>
        </w:rPr>
        <w:t>;34</w:t>
      </w:r>
      <w:proofErr w:type="gramEnd"/>
      <w:r w:rsidRPr="007C5C5C">
        <w:rPr>
          <w:lang w:val="en-AU"/>
        </w:rPr>
        <w:t>(7):1113-20.</w:t>
      </w:r>
    </w:p>
    <w:tbl>
      <w:tblPr>
        <w:tblStyle w:val="TableGrid"/>
        <w:tblW w:w="0" w:type="auto"/>
        <w:tblInd w:w="288" w:type="dxa"/>
        <w:tblLayout w:type="fixed"/>
        <w:tblLook w:val="01E0" w:firstRow="1" w:lastRow="1" w:firstColumn="1" w:lastColumn="1" w:noHBand="0" w:noVBand="0"/>
      </w:tblPr>
      <w:tblGrid>
        <w:gridCol w:w="1080"/>
        <w:gridCol w:w="8280"/>
      </w:tblGrid>
      <w:tr w:rsidR="007C5C5C" w:rsidRPr="002302EF" w:rsidTr="001C3573">
        <w:tc>
          <w:tcPr>
            <w:tcW w:w="1080" w:type="dxa"/>
            <w:tcBorders>
              <w:top w:val="single" w:sz="4" w:space="0" w:color="auto"/>
              <w:left w:val="single" w:sz="4" w:space="0" w:color="auto"/>
              <w:bottom w:val="single" w:sz="4" w:space="0" w:color="auto"/>
              <w:right w:val="single" w:sz="4" w:space="0" w:color="auto"/>
            </w:tcBorders>
            <w:vAlign w:val="center"/>
          </w:tcPr>
          <w:p w:rsidR="007C5C5C" w:rsidRPr="002302EF" w:rsidRDefault="007C5C5C" w:rsidP="001C3573">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C5C5C" w:rsidRDefault="007C5C5C" w:rsidP="001C3573">
            <w:pPr>
              <w:rPr>
                <w:lang w:val="en-AU"/>
              </w:rPr>
            </w:pPr>
            <w:r>
              <w:rPr>
                <w:lang w:val="en-AU"/>
              </w:rPr>
              <w:t xml:space="preserve">Plant et al </w:t>
            </w:r>
            <w:hyperlink r:id="rId22" w:history="1">
              <w:r w:rsidRPr="004A462E">
                <w:rPr>
                  <w:rStyle w:val="Hyperlink"/>
                  <w:lang w:val="en-AU"/>
                </w:rPr>
                <w:t>http://dx.doi.org/10.5694/mja14.01049</w:t>
              </w:r>
            </w:hyperlink>
          </w:p>
          <w:p w:rsidR="007C5C5C" w:rsidRPr="002302EF" w:rsidRDefault="007C5C5C" w:rsidP="001C3573">
            <w:pPr>
              <w:rPr>
                <w:lang w:val="en-AU"/>
              </w:rPr>
            </w:pPr>
            <w:r>
              <w:rPr>
                <w:lang w:val="en-AU"/>
              </w:rPr>
              <w:t xml:space="preserve">Pourat et al </w:t>
            </w:r>
            <w:hyperlink r:id="rId23" w:history="1">
              <w:r w:rsidRPr="004A462E">
                <w:rPr>
                  <w:rStyle w:val="Hyperlink"/>
                  <w:lang w:val="en-AU"/>
                </w:rPr>
                <w:t>http://dx.doi.org/10.1377/hlthaff.2014.1165</w:t>
              </w:r>
            </w:hyperlink>
          </w:p>
        </w:tc>
      </w:tr>
      <w:tr w:rsidR="007C5C5C" w:rsidRPr="002302EF" w:rsidTr="001C3573">
        <w:tc>
          <w:tcPr>
            <w:tcW w:w="1080" w:type="dxa"/>
            <w:tcBorders>
              <w:top w:val="single" w:sz="4" w:space="0" w:color="auto"/>
              <w:left w:val="single" w:sz="4" w:space="0" w:color="auto"/>
              <w:bottom w:val="single" w:sz="4" w:space="0" w:color="auto"/>
              <w:right w:val="single" w:sz="4" w:space="0" w:color="auto"/>
            </w:tcBorders>
            <w:vAlign w:val="center"/>
          </w:tcPr>
          <w:p w:rsidR="007C5C5C" w:rsidRPr="002302EF" w:rsidRDefault="007C5C5C" w:rsidP="001C3573">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23814" w:rsidRDefault="0051401A" w:rsidP="0051401A">
            <w:pPr>
              <w:rPr>
                <w:lang w:val="en-AU"/>
              </w:rPr>
            </w:pPr>
            <w:r w:rsidRPr="0051401A">
              <w:rPr>
                <w:lang w:val="en-AU"/>
              </w:rPr>
              <w:t>The discontinuity between hospital and community care is one of health</w:t>
            </w:r>
            <w:r>
              <w:rPr>
                <w:lang w:val="en-AU"/>
              </w:rPr>
              <w:t xml:space="preserve"> </w:t>
            </w:r>
            <w:r w:rsidRPr="0051401A">
              <w:rPr>
                <w:lang w:val="en-AU"/>
              </w:rPr>
              <w:t>care’s thorny problems. T</w:t>
            </w:r>
            <w:r w:rsidR="00523814">
              <w:rPr>
                <w:lang w:val="en-AU"/>
              </w:rPr>
              <w:t>hese t</w:t>
            </w:r>
            <w:r w:rsidRPr="0051401A">
              <w:rPr>
                <w:lang w:val="en-AU"/>
              </w:rPr>
              <w:t xml:space="preserve">wo articles assess the impact of policy changes aimed at improving community care to reduce the use of hospital services. </w:t>
            </w:r>
          </w:p>
          <w:p w:rsidR="0051401A" w:rsidRPr="0051401A" w:rsidRDefault="0051401A" w:rsidP="0051401A">
            <w:pPr>
              <w:rPr>
                <w:lang w:val="en-AU"/>
              </w:rPr>
            </w:pPr>
            <w:r w:rsidRPr="0051401A">
              <w:rPr>
                <w:lang w:val="en-AU"/>
              </w:rPr>
              <w:t xml:space="preserve">The Australian study </w:t>
            </w:r>
            <w:r w:rsidR="00523814">
              <w:rPr>
                <w:lang w:val="en-AU"/>
              </w:rPr>
              <w:t xml:space="preserve">(Plant et al) </w:t>
            </w:r>
            <w:r w:rsidRPr="0051401A">
              <w:rPr>
                <w:lang w:val="en-AU"/>
              </w:rPr>
              <w:t xml:space="preserve">was a randomised controlled trial involving nurse led co-ordination of care for patients with multiple unplanned hospital admissions to Nepean hospital in </w:t>
            </w:r>
            <w:r w:rsidR="00523814">
              <w:rPr>
                <w:lang w:val="en-AU"/>
              </w:rPr>
              <w:t>w</w:t>
            </w:r>
            <w:r w:rsidRPr="0051401A">
              <w:rPr>
                <w:lang w:val="en-AU"/>
              </w:rPr>
              <w:t xml:space="preserve">estern Sydney (Care Navigation). In 500 patients over a period of 2 years, there was no change in unplanned hospital </w:t>
            </w:r>
            <w:r w:rsidR="00523814">
              <w:rPr>
                <w:lang w:val="en-AU"/>
              </w:rPr>
              <w:t>emergency department (</w:t>
            </w:r>
            <w:r w:rsidRPr="0051401A">
              <w:rPr>
                <w:lang w:val="en-AU"/>
              </w:rPr>
              <w:t>ED</w:t>
            </w:r>
            <w:r w:rsidR="00523814">
              <w:rPr>
                <w:lang w:val="en-AU"/>
              </w:rPr>
              <w:t>)</w:t>
            </w:r>
            <w:r w:rsidRPr="0051401A">
              <w:rPr>
                <w:lang w:val="en-AU"/>
              </w:rPr>
              <w:t xml:space="preserve"> presentations or admissions, quality of life or mortality, although use of allied health community services significantly increased compared to standard care. </w:t>
            </w:r>
          </w:p>
          <w:p w:rsidR="0051401A" w:rsidRPr="0051401A" w:rsidRDefault="0051401A" w:rsidP="0051401A">
            <w:pPr>
              <w:rPr>
                <w:lang w:val="en-AU"/>
              </w:rPr>
            </w:pPr>
            <w:r w:rsidRPr="0051401A">
              <w:rPr>
                <w:lang w:val="en-AU"/>
              </w:rPr>
              <w:t>The second study</w:t>
            </w:r>
            <w:r w:rsidR="00523814">
              <w:rPr>
                <w:lang w:val="en-AU"/>
              </w:rPr>
              <w:t xml:space="preserve"> (Pourat et al)</w:t>
            </w:r>
            <w:r w:rsidRPr="0051401A">
              <w:rPr>
                <w:lang w:val="en-AU"/>
              </w:rPr>
              <w:t>, conducted in California’s Orange County, involved financial and program incentives to increase use of primary care in preference to the ED, and did significantly reduce ED presentations and hospital admissions.</w:t>
            </w:r>
          </w:p>
          <w:p w:rsidR="0051401A" w:rsidRPr="0051401A" w:rsidRDefault="0051401A" w:rsidP="0051401A">
            <w:pPr>
              <w:rPr>
                <w:lang w:val="en-AU"/>
              </w:rPr>
            </w:pPr>
            <w:r w:rsidRPr="0051401A">
              <w:rPr>
                <w:lang w:val="en-AU"/>
              </w:rPr>
              <w:t>Differences between the two studies are considerable. Patients in the Australian study wer</w:t>
            </w:r>
            <w:r w:rsidR="00523814">
              <w:rPr>
                <w:lang w:val="en-AU"/>
              </w:rPr>
              <w:t>e selected for their complexity—</w:t>
            </w:r>
            <w:r w:rsidRPr="0051401A">
              <w:rPr>
                <w:lang w:val="en-AU"/>
              </w:rPr>
              <w:t>chronic cardiac and respiratory illnesses, a recent history of unplanned admissions, and were mostly aged 70 and older.</w:t>
            </w:r>
          </w:p>
          <w:p w:rsidR="0051401A" w:rsidRPr="0051401A" w:rsidRDefault="0051401A" w:rsidP="0051401A">
            <w:pPr>
              <w:rPr>
                <w:lang w:val="en-AU"/>
              </w:rPr>
            </w:pPr>
            <w:r w:rsidRPr="0051401A">
              <w:rPr>
                <w:lang w:val="en-AU"/>
              </w:rPr>
              <w:t>The Orange County patients had previously been without subsidised health care, and pre-intervention “received sporadic primary or urgent care from a variety of safety-net providers”. The 3 year program funded access to services for the study population of around 8000 people. Better use of primary care was expected to mitigate the possible increased demand for hospita</w:t>
            </w:r>
            <w:r w:rsidR="00523814">
              <w:rPr>
                <w:lang w:val="en-AU"/>
              </w:rPr>
              <w:t>l services from these patients.</w:t>
            </w:r>
          </w:p>
          <w:p w:rsidR="007C5C5C" w:rsidRPr="002302EF" w:rsidRDefault="0051401A" w:rsidP="00523814">
            <w:pPr>
              <w:rPr>
                <w:lang w:val="en-AU"/>
              </w:rPr>
            </w:pPr>
            <w:r w:rsidRPr="0051401A">
              <w:rPr>
                <w:lang w:val="en-AU"/>
              </w:rPr>
              <w:t>The Australian study suffered a number of ‘real-world variations’ such as staffing losses and higher service priorities. Co-ordination of care extended only to the needs identified at the initial hospital admission</w:t>
            </w:r>
            <w:r w:rsidR="00523814">
              <w:rPr>
                <w:lang w:val="en-AU"/>
              </w:rPr>
              <w:t>—</w:t>
            </w:r>
            <w:r w:rsidRPr="0051401A">
              <w:rPr>
                <w:lang w:val="en-AU"/>
              </w:rPr>
              <w:t xml:space="preserve">after </w:t>
            </w:r>
            <w:r>
              <w:rPr>
                <w:lang w:val="en-AU"/>
              </w:rPr>
              <w:t xml:space="preserve">which </w:t>
            </w:r>
            <w:r w:rsidR="00523814">
              <w:rPr>
                <w:lang w:val="en-AU"/>
              </w:rPr>
              <w:t xml:space="preserve">care was </w:t>
            </w:r>
            <w:r w:rsidRPr="0051401A">
              <w:rPr>
                <w:lang w:val="en-AU"/>
              </w:rPr>
              <w:t>routinely co-ordinated through the community</w:t>
            </w:r>
            <w:r>
              <w:rPr>
                <w:lang w:val="en-AU"/>
              </w:rPr>
              <w:t xml:space="preserve">. It may be that more </w:t>
            </w:r>
            <w:r w:rsidRPr="0051401A">
              <w:rPr>
                <w:lang w:val="en-AU"/>
              </w:rPr>
              <w:t>ongoing integration may be required to change outcomes for this complex group.</w:t>
            </w:r>
          </w:p>
        </w:tc>
      </w:tr>
    </w:tbl>
    <w:p w:rsidR="00A061F1" w:rsidRDefault="00A061F1" w:rsidP="00A061F1">
      <w:pPr>
        <w:keepNext/>
        <w:keepLines/>
        <w:autoSpaceDE w:val="0"/>
        <w:autoSpaceDN w:val="0"/>
        <w:adjustRightInd w:val="0"/>
        <w:rPr>
          <w:i/>
          <w:lang w:val="en-AU"/>
        </w:rPr>
      </w:pPr>
    </w:p>
    <w:p w:rsidR="008D3015" w:rsidRDefault="008D3015">
      <w:pPr>
        <w:rPr>
          <w:i/>
          <w:lang w:val="en-AU"/>
        </w:rPr>
      </w:pPr>
      <w:r>
        <w:rPr>
          <w:i/>
          <w:lang w:val="en-AU"/>
        </w:rPr>
        <w:br w:type="page"/>
      </w:r>
    </w:p>
    <w:p w:rsidR="0024674A" w:rsidRPr="0024674A" w:rsidRDefault="0024674A" w:rsidP="0024674A">
      <w:pPr>
        <w:keepNext/>
        <w:keepLines/>
        <w:autoSpaceDE w:val="0"/>
        <w:autoSpaceDN w:val="0"/>
        <w:adjustRightInd w:val="0"/>
        <w:rPr>
          <w:i/>
          <w:lang w:val="en-AU"/>
        </w:rPr>
      </w:pPr>
      <w:r w:rsidRPr="0024674A">
        <w:rPr>
          <w:i/>
          <w:lang w:val="en-AU"/>
        </w:rPr>
        <w:lastRenderedPageBreak/>
        <w:t>Checklists to prevent diagnostic errors: a pilot randomized controlled trial</w:t>
      </w:r>
    </w:p>
    <w:p w:rsidR="0024674A" w:rsidRDefault="0024674A" w:rsidP="000F1551">
      <w:pPr>
        <w:keepNext/>
        <w:keepLines/>
        <w:autoSpaceDE w:val="0"/>
        <w:autoSpaceDN w:val="0"/>
        <w:adjustRightInd w:val="0"/>
        <w:rPr>
          <w:lang w:val="en-AU"/>
        </w:rPr>
      </w:pPr>
      <w:r w:rsidRPr="0024674A">
        <w:rPr>
          <w:lang w:val="en-AU"/>
        </w:rPr>
        <w:t>Ely JW, Graber MA</w:t>
      </w:r>
    </w:p>
    <w:p w:rsidR="000F1551" w:rsidRPr="002302EF" w:rsidRDefault="0024674A" w:rsidP="000F1551">
      <w:pPr>
        <w:keepNext/>
        <w:keepLines/>
        <w:autoSpaceDE w:val="0"/>
        <w:autoSpaceDN w:val="0"/>
        <w:adjustRightInd w:val="0"/>
        <w:rPr>
          <w:lang w:val="en-AU"/>
        </w:rPr>
      </w:pPr>
      <w:proofErr w:type="gramStart"/>
      <w:r w:rsidRPr="0024674A">
        <w:rPr>
          <w:lang w:val="en-AU"/>
        </w:rPr>
        <w:t>Diagnosis.</w:t>
      </w:r>
      <w:proofErr w:type="gramEnd"/>
      <w:r w:rsidRPr="0024674A">
        <w:rPr>
          <w:lang w:val="en-AU"/>
        </w:rPr>
        <w:t xml:space="preserve"> </w:t>
      </w:r>
      <w:proofErr w:type="gramStart"/>
      <w:r w:rsidRPr="0024674A">
        <w:rPr>
          <w:lang w:val="en-AU"/>
        </w:rPr>
        <w:t>2015</w:t>
      </w:r>
      <w:r>
        <w:rPr>
          <w:lang w:val="en-AU"/>
        </w:rPr>
        <w:t xml:space="preserve"> [epub]</w:t>
      </w:r>
      <w:r w:rsidRPr="0024674A">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0F1551" w:rsidRPr="002302EF" w:rsidTr="003C0B1E">
        <w:tc>
          <w:tcPr>
            <w:tcW w:w="1080" w:type="dxa"/>
            <w:tcBorders>
              <w:top w:val="single" w:sz="4" w:space="0" w:color="auto"/>
              <w:left w:val="single" w:sz="4" w:space="0" w:color="auto"/>
              <w:bottom w:val="single" w:sz="4" w:space="0" w:color="auto"/>
              <w:right w:val="single" w:sz="4" w:space="0" w:color="auto"/>
            </w:tcBorders>
            <w:vAlign w:val="center"/>
          </w:tcPr>
          <w:p w:rsidR="000F1551" w:rsidRPr="002302EF" w:rsidRDefault="000F1551" w:rsidP="003C0B1E">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F1551" w:rsidRPr="002302EF" w:rsidRDefault="001009D2" w:rsidP="003C0B1E">
            <w:pPr>
              <w:rPr>
                <w:lang w:val="en-AU"/>
              </w:rPr>
            </w:pPr>
            <w:hyperlink r:id="rId24" w:history="1">
              <w:r w:rsidR="007A4E33" w:rsidRPr="00FA2418">
                <w:rPr>
                  <w:rStyle w:val="Hyperlink"/>
                  <w:lang w:val="en-AU"/>
                </w:rPr>
                <w:t>http://dx.doi.org/10.1515/dx-2015-0008</w:t>
              </w:r>
            </w:hyperlink>
          </w:p>
        </w:tc>
      </w:tr>
      <w:tr w:rsidR="000F1551" w:rsidRPr="002302EF" w:rsidTr="003C0B1E">
        <w:tc>
          <w:tcPr>
            <w:tcW w:w="1080" w:type="dxa"/>
            <w:tcBorders>
              <w:top w:val="single" w:sz="4" w:space="0" w:color="auto"/>
              <w:left w:val="single" w:sz="4" w:space="0" w:color="auto"/>
              <w:bottom w:val="single" w:sz="4" w:space="0" w:color="auto"/>
              <w:right w:val="single" w:sz="4" w:space="0" w:color="auto"/>
            </w:tcBorders>
            <w:vAlign w:val="center"/>
          </w:tcPr>
          <w:p w:rsidR="000F1551" w:rsidRPr="002302EF" w:rsidRDefault="000F1551" w:rsidP="003C0B1E">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1551" w:rsidRPr="002302EF" w:rsidRDefault="007A4E33" w:rsidP="007A4E33">
            <w:pPr>
              <w:rPr>
                <w:lang w:val="en-AU"/>
              </w:rPr>
            </w:pPr>
            <w:r>
              <w:rPr>
                <w:lang w:val="en-AU"/>
              </w:rPr>
              <w:t>Checklists have proliferated across health care as a means of helping standardise practice or ensure key elements are considered. This has now spread to the question of diagnosis. This paper describes the development and testing (in pilot randomis</w:t>
            </w:r>
            <w:r w:rsidRPr="007A4E33">
              <w:rPr>
                <w:lang w:val="en-AU"/>
              </w:rPr>
              <w:t>ed controlled trial</w:t>
            </w:r>
            <w:r>
              <w:rPr>
                <w:lang w:val="en-AU"/>
              </w:rPr>
              <w:t xml:space="preserve">) of a checklist to aid </w:t>
            </w:r>
            <w:r w:rsidRPr="007A4E33">
              <w:rPr>
                <w:lang w:val="en-AU"/>
              </w:rPr>
              <w:t>diagnosi</w:t>
            </w:r>
            <w:r>
              <w:rPr>
                <w:lang w:val="en-AU"/>
              </w:rPr>
              <w:t>s</w:t>
            </w:r>
            <w:r w:rsidRPr="007A4E33">
              <w:rPr>
                <w:lang w:val="en-AU"/>
              </w:rPr>
              <w:t xml:space="preserve"> </w:t>
            </w:r>
            <w:r>
              <w:rPr>
                <w:lang w:val="en-AU"/>
              </w:rPr>
              <w:t xml:space="preserve">of </w:t>
            </w:r>
            <w:r w:rsidRPr="007A4E33">
              <w:rPr>
                <w:lang w:val="en-AU"/>
              </w:rPr>
              <w:t xml:space="preserve">common symptoms in emergency department </w:t>
            </w:r>
            <w:r>
              <w:rPr>
                <w:lang w:val="en-AU"/>
              </w:rPr>
              <w:t xml:space="preserve">(ED) </w:t>
            </w:r>
            <w:r w:rsidRPr="007A4E33">
              <w:rPr>
                <w:lang w:val="en-AU"/>
              </w:rPr>
              <w:t>or urgent care clinic visits</w:t>
            </w:r>
            <w:r>
              <w:rPr>
                <w:lang w:val="en-AU"/>
              </w:rPr>
              <w:t xml:space="preserve">. The paper reports that this checklist </w:t>
            </w:r>
            <w:r w:rsidRPr="007A4E33">
              <w:rPr>
                <w:lang w:val="en-AU"/>
              </w:rPr>
              <w:t xml:space="preserve">did not significantly reduce diagnostic errors </w:t>
            </w:r>
            <w:r>
              <w:rPr>
                <w:lang w:val="en-AU"/>
              </w:rPr>
              <w:t xml:space="preserve">as </w:t>
            </w:r>
            <w:r w:rsidRPr="007A4E33">
              <w:rPr>
                <w:lang w:val="en-AU"/>
              </w:rPr>
              <w:t>compared to usual care</w:t>
            </w:r>
            <w:r>
              <w:rPr>
                <w:lang w:val="en-AU"/>
              </w:rPr>
              <w:t>. However, this was not a particularly large scale trial (14 primary care physicians—5 in an ED and 9 in same-day access clinic—</w:t>
            </w:r>
            <w:r w:rsidRPr="007A4E33">
              <w:rPr>
                <w:lang w:val="en-AU"/>
              </w:rPr>
              <w:t>and 100 patients</w:t>
            </w:r>
            <w:r>
              <w:rPr>
                <w:lang w:val="en-AU"/>
              </w:rPr>
              <w:t>) and, as the authors suggest, “</w:t>
            </w:r>
            <w:r w:rsidRPr="007A4E33">
              <w:rPr>
                <w:lang w:val="en-AU"/>
              </w:rPr>
              <w:t>further development and testing of checklists in larger studies may be warranted.</w:t>
            </w:r>
            <w:r>
              <w:rPr>
                <w:lang w:val="en-AU"/>
              </w:rPr>
              <w:t>”</w:t>
            </w:r>
          </w:p>
        </w:tc>
      </w:tr>
    </w:tbl>
    <w:p w:rsidR="000F1551" w:rsidRDefault="000F1551" w:rsidP="000F1551">
      <w:pPr>
        <w:rPr>
          <w:i/>
          <w:lang w:val="en-AU"/>
        </w:rPr>
      </w:pPr>
    </w:p>
    <w:p w:rsidR="00580378" w:rsidRPr="00580378" w:rsidRDefault="00580378" w:rsidP="00580378">
      <w:pPr>
        <w:keepNext/>
        <w:keepLines/>
        <w:autoSpaceDE w:val="0"/>
        <w:autoSpaceDN w:val="0"/>
        <w:adjustRightInd w:val="0"/>
        <w:rPr>
          <w:i/>
          <w:lang w:val="en-AU"/>
        </w:rPr>
      </w:pPr>
      <w:r w:rsidRPr="00580378">
        <w:rPr>
          <w:i/>
          <w:lang w:val="en-AU"/>
        </w:rPr>
        <w:t>Concepts for the Development of a Customizable Checklist for Use by Patients</w:t>
      </w:r>
    </w:p>
    <w:p w:rsidR="00580378" w:rsidRDefault="00580378" w:rsidP="000F1551">
      <w:pPr>
        <w:keepNext/>
        <w:keepLines/>
        <w:autoSpaceDE w:val="0"/>
        <w:autoSpaceDN w:val="0"/>
        <w:adjustRightInd w:val="0"/>
        <w:rPr>
          <w:lang w:val="en-AU"/>
        </w:rPr>
      </w:pPr>
      <w:r w:rsidRPr="00580378">
        <w:rPr>
          <w:lang w:val="en-AU"/>
        </w:rPr>
        <w:t>Fernando RJ, Shapiro FE, Rosenberg NM, Bader AM, Urman RD</w:t>
      </w:r>
    </w:p>
    <w:p w:rsidR="000F1551" w:rsidRPr="002302EF" w:rsidRDefault="00580378" w:rsidP="000F1551">
      <w:pPr>
        <w:keepNext/>
        <w:keepLines/>
        <w:autoSpaceDE w:val="0"/>
        <w:autoSpaceDN w:val="0"/>
        <w:adjustRightInd w:val="0"/>
        <w:rPr>
          <w:lang w:val="en-AU"/>
        </w:rPr>
      </w:pPr>
      <w:proofErr w:type="gramStart"/>
      <w:r w:rsidRPr="00580378">
        <w:rPr>
          <w:lang w:val="en-AU"/>
        </w:rPr>
        <w:t>Journal of Patient Safety.</w:t>
      </w:r>
      <w:proofErr w:type="gramEnd"/>
      <w:r w:rsidRPr="00580378">
        <w:rPr>
          <w:lang w:val="en-AU"/>
        </w:rPr>
        <w:t xml:space="preserve"> 2015.</w:t>
      </w:r>
    </w:p>
    <w:tbl>
      <w:tblPr>
        <w:tblStyle w:val="TableGrid"/>
        <w:tblW w:w="0" w:type="auto"/>
        <w:tblInd w:w="288" w:type="dxa"/>
        <w:tblLayout w:type="fixed"/>
        <w:tblLook w:val="01E0" w:firstRow="1" w:lastRow="1" w:firstColumn="1" w:lastColumn="1" w:noHBand="0" w:noVBand="0"/>
      </w:tblPr>
      <w:tblGrid>
        <w:gridCol w:w="1080"/>
        <w:gridCol w:w="8280"/>
      </w:tblGrid>
      <w:tr w:rsidR="000F1551" w:rsidRPr="002302EF" w:rsidTr="003C0B1E">
        <w:tc>
          <w:tcPr>
            <w:tcW w:w="1080" w:type="dxa"/>
            <w:tcBorders>
              <w:top w:val="single" w:sz="4" w:space="0" w:color="auto"/>
              <w:left w:val="single" w:sz="4" w:space="0" w:color="auto"/>
              <w:bottom w:val="single" w:sz="4" w:space="0" w:color="auto"/>
              <w:right w:val="single" w:sz="4" w:space="0" w:color="auto"/>
            </w:tcBorders>
            <w:vAlign w:val="center"/>
          </w:tcPr>
          <w:p w:rsidR="000F1551" w:rsidRPr="002302EF" w:rsidRDefault="000F1551" w:rsidP="003C0B1E">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F1551" w:rsidRPr="002302EF" w:rsidRDefault="001009D2" w:rsidP="008555E1">
            <w:pPr>
              <w:rPr>
                <w:lang w:val="en-AU"/>
              </w:rPr>
            </w:pPr>
            <w:hyperlink r:id="rId25" w:history="1">
              <w:r w:rsidR="008555E1" w:rsidRPr="00FA2418">
                <w:rPr>
                  <w:rStyle w:val="Hyperlink"/>
                  <w:lang w:val="en-AU"/>
                </w:rPr>
                <w:t>http://dx.doi.org/10.1097/PTS.0000000000000203</w:t>
              </w:r>
            </w:hyperlink>
          </w:p>
        </w:tc>
      </w:tr>
      <w:tr w:rsidR="000F1551" w:rsidRPr="002302EF" w:rsidTr="003C0B1E">
        <w:tc>
          <w:tcPr>
            <w:tcW w:w="1080" w:type="dxa"/>
            <w:tcBorders>
              <w:top w:val="single" w:sz="4" w:space="0" w:color="auto"/>
              <w:left w:val="single" w:sz="4" w:space="0" w:color="auto"/>
              <w:bottom w:val="single" w:sz="4" w:space="0" w:color="auto"/>
              <w:right w:val="single" w:sz="4" w:space="0" w:color="auto"/>
            </w:tcBorders>
            <w:vAlign w:val="center"/>
          </w:tcPr>
          <w:p w:rsidR="000F1551" w:rsidRPr="002302EF" w:rsidRDefault="000F1551" w:rsidP="003C0B1E">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1551" w:rsidRPr="002302EF" w:rsidRDefault="008555E1" w:rsidP="00580378">
            <w:pPr>
              <w:rPr>
                <w:lang w:val="en-AU"/>
              </w:rPr>
            </w:pPr>
            <w:r>
              <w:rPr>
                <w:lang w:val="en-AU"/>
              </w:rPr>
              <w:t xml:space="preserve">On the subject of checklists…. The vast majority have been developed for (and often by) clinicians. This paper discusses the concept and </w:t>
            </w:r>
            <w:r w:rsidRPr="008555E1">
              <w:rPr>
                <w:lang w:val="en-AU"/>
              </w:rPr>
              <w:t xml:space="preserve">development of a checklist template </w:t>
            </w:r>
            <w:r>
              <w:rPr>
                <w:lang w:val="en-AU"/>
              </w:rPr>
              <w:t xml:space="preserve">for allowing </w:t>
            </w:r>
            <w:r w:rsidRPr="008555E1">
              <w:rPr>
                <w:lang w:val="en-AU"/>
              </w:rPr>
              <w:t>patients to engage in their care and safety.</w:t>
            </w:r>
            <w:r>
              <w:rPr>
                <w:lang w:val="en-AU"/>
              </w:rPr>
              <w:t xml:space="preserve"> The </w:t>
            </w:r>
            <w:r w:rsidR="00580378">
              <w:rPr>
                <w:lang w:val="en-AU"/>
              </w:rPr>
              <w:t>template is customisable to a</w:t>
            </w:r>
            <w:r>
              <w:rPr>
                <w:lang w:val="en-AU"/>
              </w:rPr>
              <w:t xml:space="preserve"> given context</w:t>
            </w:r>
            <w:r w:rsidR="00580378">
              <w:rPr>
                <w:lang w:val="en-AU"/>
              </w:rPr>
              <w:t xml:space="preserve"> or setting</w:t>
            </w:r>
            <w:r>
              <w:rPr>
                <w:lang w:val="en-AU"/>
              </w:rPr>
              <w:t>.</w:t>
            </w:r>
            <w:r w:rsidR="00580378">
              <w:rPr>
                <w:lang w:val="en-AU"/>
              </w:rPr>
              <w:t xml:space="preserve"> The authors argue that “</w:t>
            </w:r>
            <w:r w:rsidR="00580378" w:rsidRPr="00580378">
              <w:rPr>
                <w:lang w:val="en-AU"/>
              </w:rPr>
              <w:t xml:space="preserve">this relatively novel concept of a patient's checklist creates a role for the patient to ensure their own safety. </w:t>
            </w:r>
            <w:r w:rsidR="00580378">
              <w:rPr>
                <w:lang w:val="en-AU"/>
              </w:rPr>
              <w:t>…</w:t>
            </w:r>
            <w:r w:rsidR="00580378" w:rsidRPr="00580378">
              <w:rPr>
                <w:lang w:val="en-AU"/>
              </w:rPr>
              <w:t xml:space="preserve"> Providers can use these checklists as a method to gauge a patient's understanding of an intervention, solidify the patient-doctor relationship, and improve patient safety.</w:t>
            </w:r>
            <w:r w:rsidR="00580378">
              <w:rPr>
                <w:lang w:val="en-AU"/>
              </w:rPr>
              <w:t>”</w:t>
            </w:r>
          </w:p>
        </w:tc>
      </w:tr>
    </w:tbl>
    <w:p w:rsidR="00580378" w:rsidRDefault="00580378" w:rsidP="008555E1">
      <w:pPr>
        <w:rPr>
          <w:lang w:val="en-AU"/>
        </w:rPr>
      </w:pPr>
    </w:p>
    <w:p w:rsidR="008555E1" w:rsidRDefault="008555E1" w:rsidP="008555E1">
      <w:pPr>
        <w:rPr>
          <w:lang w:val="en-AU"/>
        </w:rPr>
      </w:pPr>
      <w:r w:rsidRPr="008A4F3D">
        <w:rPr>
          <w:lang w:val="en-AU"/>
        </w:rPr>
        <w:t>For information on the Commission’s work on</w:t>
      </w:r>
      <w:r>
        <w:rPr>
          <w:lang w:val="en-AU"/>
        </w:rPr>
        <w:t xml:space="preserve"> patient and consumer centred care, see </w:t>
      </w:r>
      <w:hyperlink r:id="rId26" w:history="1">
        <w:r w:rsidRPr="00D05FF9">
          <w:rPr>
            <w:rStyle w:val="Hyperlink"/>
            <w:lang w:val="en-AU"/>
          </w:rPr>
          <w:t>www.safetyandquality.gov.au/our-work/patient-and-consumer-centred-care/</w:t>
        </w:r>
      </w:hyperlink>
    </w:p>
    <w:p w:rsidR="000F1551" w:rsidRDefault="000F1551" w:rsidP="000F1551">
      <w:pPr>
        <w:rPr>
          <w:i/>
          <w:lang w:val="en-AU"/>
        </w:rPr>
      </w:pPr>
    </w:p>
    <w:p w:rsidR="00EF49FB" w:rsidRPr="00EF49FB" w:rsidRDefault="00EF49FB" w:rsidP="00EF49FB">
      <w:pPr>
        <w:keepNext/>
        <w:keepLines/>
        <w:autoSpaceDE w:val="0"/>
        <w:autoSpaceDN w:val="0"/>
        <w:adjustRightInd w:val="0"/>
        <w:rPr>
          <w:i/>
          <w:lang w:val="en-AU"/>
        </w:rPr>
      </w:pPr>
      <w:r w:rsidRPr="00EF49FB">
        <w:rPr>
          <w:i/>
          <w:lang w:val="en-AU"/>
        </w:rPr>
        <w:t>Just-in-Time Training for High-Risk Low-Volume Therapies: An Approach to Ensure Patient Safety</w:t>
      </w:r>
    </w:p>
    <w:p w:rsidR="00EF49FB" w:rsidRDefault="00C4753D" w:rsidP="000F1551">
      <w:pPr>
        <w:keepNext/>
        <w:keepLines/>
        <w:autoSpaceDE w:val="0"/>
        <w:autoSpaceDN w:val="0"/>
        <w:adjustRightInd w:val="0"/>
        <w:rPr>
          <w:lang w:val="en-AU"/>
        </w:rPr>
      </w:pPr>
      <w:r w:rsidRPr="00C4753D">
        <w:rPr>
          <w:lang w:val="en-AU"/>
        </w:rPr>
        <w:t>Helman S, Lisanti AJ, Adams A, Field C, Davis KF</w:t>
      </w:r>
    </w:p>
    <w:p w:rsidR="000F1551" w:rsidRPr="002302EF" w:rsidRDefault="00C4753D" w:rsidP="000F1551">
      <w:pPr>
        <w:keepNext/>
        <w:keepLines/>
        <w:autoSpaceDE w:val="0"/>
        <w:autoSpaceDN w:val="0"/>
        <w:adjustRightInd w:val="0"/>
        <w:rPr>
          <w:lang w:val="en-AU"/>
        </w:rPr>
      </w:pPr>
      <w:proofErr w:type="gramStart"/>
      <w:r w:rsidRPr="00C4753D">
        <w:rPr>
          <w:lang w:val="en-AU"/>
        </w:rPr>
        <w:t>J Nurs Care Qual. 2015</w:t>
      </w:r>
      <w:r w:rsidR="00EF49FB">
        <w:rPr>
          <w:lang w:val="en-AU"/>
        </w:rPr>
        <w:t xml:space="preserve"> [epub]</w:t>
      </w:r>
      <w:r w:rsidRPr="00C4753D">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0F1551" w:rsidRPr="002302EF" w:rsidTr="003C0B1E">
        <w:tc>
          <w:tcPr>
            <w:tcW w:w="1080" w:type="dxa"/>
            <w:tcBorders>
              <w:top w:val="single" w:sz="4" w:space="0" w:color="auto"/>
              <w:left w:val="single" w:sz="4" w:space="0" w:color="auto"/>
              <w:bottom w:val="single" w:sz="4" w:space="0" w:color="auto"/>
              <w:right w:val="single" w:sz="4" w:space="0" w:color="auto"/>
            </w:tcBorders>
            <w:vAlign w:val="center"/>
          </w:tcPr>
          <w:p w:rsidR="000F1551" w:rsidRPr="002302EF" w:rsidRDefault="000F1551" w:rsidP="003C0B1E">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F1551" w:rsidRPr="002302EF" w:rsidRDefault="001009D2" w:rsidP="003C0B1E">
            <w:pPr>
              <w:rPr>
                <w:lang w:val="en-AU"/>
              </w:rPr>
            </w:pPr>
            <w:hyperlink r:id="rId27" w:history="1">
              <w:r w:rsidR="00C4753D" w:rsidRPr="00FA2418">
                <w:rPr>
                  <w:rStyle w:val="Hyperlink"/>
                  <w:lang w:val="en-AU"/>
                </w:rPr>
                <w:t>http://dx.doi.org/10.1097/NCQ.0000000000000131</w:t>
              </w:r>
            </w:hyperlink>
            <w:r w:rsidR="00C4753D">
              <w:rPr>
                <w:lang w:val="en-AU"/>
              </w:rPr>
              <w:t xml:space="preserve"> </w:t>
            </w:r>
          </w:p>
        </w:tc>
      </w:tr>
      <w:tr w:rsidR="000F1551" w:rsidRPr="002302EF" w:rsidTr="003C0B1E">
        <w:tc>
          <w:tcPr>
            <w:tcW w:w="1080" w:type="dxa"/>
            <w:tcBorders>
              <w:top w:val="single" w:sz="4" w:space="0" w:color="auto"/>
              <w:left w:val="single" w:sz="4" w:space="0" w:color="auto"/>
              <w:bottom w:val="single" w:sz="4" w:space="0" w:color="auto"/>
              <w:right w:val="single" w:sz="4" w:space="0" w:color="auto"/>
            </w:tcBorders>
            <w:vAlign w:val="center"/>
          </w:tcPr>
          <w:p w:rsidR="000F1551" w:rsidRPr="002302EF" w:rsidRDefault="000F1551" w:rsidP="003C0B1E">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1551" w:rsidRPr="002302EF" w:rsidRDefault="00C4753D" w:rsidP="00C4753D">
            <w:pPr>
              <w:rPr>
                <w:lang w:val="en-AU"/>
              </w:rPr>
            </w:pPr>
            <w:r>
              <w:rPr>
                <w:lang w:val="en-AU"/>
              </w:rPr>
              <w:t>This commentary piece considers how training for practices or procedures that are rarely done (and thus may be more risky) could potentially be delivered using a ‘just in time’ approach. This may be particularly applicable for those ‘h</w:t>
            </w:r>
            <w:r w:rsidRPr="00C4753D">
              <w:rPr>
                <w:lang w:val="en-AU"/>
              </w:rPr>
              <w:t>igh-risk low-volume therapies</w:t>
            </w:r>
            <w:r>
              <w:rPr>
                <w:lang w:val="en-AU"/>
              </w:rPr>
              <w:t>’</w:t>
            </w:r>
            <w:r w:rsidRPr="00C4753D">
              <w:rPr>
                <w:lang w:val="en-AU"/>
              </w:rPr>
              <w:t xml:space="preserve"> that are practiced infrequently and carry an increased risk to patients because of their complexity. </w:t>
            </w:r>
            <w:r>
              <w:rPr>
                <w:lang w:val="en-AU"/>
              </w:rPr>
              <w:t>M</w:t>
            </w:r>
            <w:r w:rsidRPr="00C4753D">
              <w:rPr>
                <w:lang w:val="en-AU"/>
              </w:rPr>
              <w:t xml:space="preserve">aintaining competence </w:t>
            </w:r>
            <w:r>
              <w:rPr>
                <w:lang w:val="en-AU"/>
              </w:rPr>
              <w:t xml:space="preserve">in these can be </w:t>
            </w:r>
            <w:r w:rsidRPr="00C4753D">
              <w:rPr>
                <w:lang w:val="en-AU"/>
              </w:rPr>
              <w:t>challenging</w:t>
            </w:r>
            <w:r>
              <w:rPr>
                <w:lang w:val="en-AU"/>
              </w:rPr>
              <w:t>. This linking of training temporally closer to when the action needs to be carried out through “</w:t>
            </w:r>
            <w:r w:rsidRPr="00C4753D">
              <w:rPr>
                <w:lang w:val="en-AU"/>
              </w:rPr>
              <w:t>validation of minimum competency of bedside nurses managing high-risk low-volume therapies through direct observation of a return-demonstration competency checklist</w:t>
            </w:r>
            <w:r>
              <w:rPr>
                <w:lang w:val="en-AU"/>
              </w:rPr>
              <w:t>” may be a means of improving the safety of care in such occurrences</w:t>
            </w:r>
            <w:proofErr w:type="gramStart"/>
            <w:r>
              <w:rPr>
                <w:lang w:val="en-AU"/>
              </w:rPr>
              <w:t>.</w:t>
            </w:r>
            <w:r w:rsidRPr="00C4753D">
              <w:rPr>
                <w:lang w:val="en-AU"/>
              </w:rPr>
              <w:t>.</w:t>
            </w:r>
            <w:proofErr w:type="gramEnd"/>
          </w:p>
        </w:tc>
      </w:tr>
    </w:tbl>
    <w:p w:rsidR="000F1551" w:rsidRDefault="000F1551" w:rsidP="000F1551">
      <w:pPr>
        <w:rPr>
          <w:i/>
          <w:lang w:val="en-AU"/>
        </w:rPr>
      </w:pPr>
    </w:p>
    <w:p w:rsidR="008D3015" w:rsidRDefault="008D3015">
      <w:pPr>
        <w:rPr>
          <w:i/>
          <w:lang w:val="en-AU"/>
        </w:rPr>
      </w:pPr>
      <w:r>
        <w:rPr>
          <w:i/>
          <w:lang w:val="en-AU"/>
        </w:rPr>
        <w:br w:type="page"/>
      </w:r>
    </w:p>
    <w:p w:rsidR="00D5601E" w:rsidRPr="00AA019F" w:rsidRDefault="00D5601E" w:rsidP="00D5601E">
      <w:pPr>
        <w:keepNext/>
        <w:keepLines/>
        <w:autoSpaceDE w:val="0"/>
        <w:autoSpaceDN w:val="0"/>
        <w:adjustRightInd w:val="0"/>
        <w:rPr>
          <w:i/>
          <w:lang w:val="en-AU"/>
        </w:rPr>
      </w:pPr>
      <w:r w:rsidRPr="00AA019F">
        <w:rPr>
          <w:i/>
          <w:lang w:val="en-AU"/>
        </w:rPr>
        <w:lastRenderedPageBreak/>
        <w:t>American Journal of Medical Quality</w:t>
      </w:r>
    </w:p>
    <w:p w:rsidR="00D5601E" w:rsidRDefault="00D5601E" w:rsidP="00D5601E">
      <w:pPr>
        <w:keepLines/>
        <w:autoSpaceDE w:val="0"/>
        <w:autoSpaceDN w:val="0"/>
        <w:adjustRightInd w:val="0"/>
        <w:rPr>
          <w:lang w:val="en-AU"/>
        </w:rPr>
      </w:pPr>
      <w:r>
        <w:rPr>
          <w:lang w:val="en-AU"/>
        </w:rPr>
        <w:t>July/August 2015; 30 (4</w:t>
      </w:r>
      <w:r w:rsidRPr="00AA019F">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D5601E" w:rsidRPr="0095520C" w:rsidTr="001C3573">
        <w:tc>
          <w:tcPr>
            <w:tcW w:w="1080" w:type="dxa"/>
            <w:tcBorders>
              <w:top w:val="single" w:sz="4" w:space="0" w:color="auto"/>
              <w:left w:val="single" w:sz="4" w:space="0" w:color="auto"/>
              <w:bottom w:val="single" w:sz="4" w:space="0" w:color="auto"/>
              <w:right w:val="single" w:sz="4" w:space="0" w:color="auto"/>
            </w:tcBorders>
            <w:vAlign w:val="center"/>
          </w:tcPr>
          <w:p w:rsidR="00D5601E" w:rsidRPr="0095520C" w:rsidRDefault="00D5601E" w:rsidP="001C3573">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5601E" w:rsidRPr="0095520C" w:rsidRDefault="001009D2" w:rsidP="00D5601E">
            <w:pPr>
              <w:rPr>
                <w:lang w:val="en-AU"/>
              </w:rPr>
            </w:pPr>
            <w:hyperlink r:id="rId28" w:history="1">
              <w:r w:rsidR="00D5601E" w:rsidRPr="004A462E">
                <w:rPr>
                  <w:rStyle w:val="Hyperlink"/>
                  <w:lang w:val="en-AU"/>
                </w:rPr>
                <w:t>http://ajm.sagepub.com/content/30/4?etoc</w:t>
              </w:r>
            </w:hyperlink>
          </w:p>
        </w:tc>
      </w:tr>
      <w:tr w:rsidR="00D5601E" w:rsidRPr="0095520C" w:rsidTr="001C3573">
        <w:tc>
          <w:tcPr>
            <w:tcW w:w="1080" w:type="dxa"/>
            <w:tcBorders>
              <w:top w:val="single" w:sz="4" w:space="0" w:color="auto"/>
              <w:left w:val="single" w:sz="4" w:space="0" w:color="auto"/>
              <w:bottom w:val="single" w:sz="4" w:space="0" w:color="auto"/>
              <w:right w:val="single" w:sz="4" w:space="0" w:color="auto"/>
            </w:tcBorders>
            <w:vAlign w:val="center"/>
          </w:tcPr>
          <w:p w:rsidR="00D5601E" w:rsidRPr="0095520C" w:rsidRDefault="00D5601E" w:rsidP="001C3573">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5601E" w:rsidRPr="0095520C" w:rsidRDefault="00D5601E" w:rsidP="001C3573">
            <w:pPr>
              <w:keepLines/>
              <w:autoSpaceDE w:val="0"/>
              <w:autoSpaceDN w:val="0"/>
              <w:adjustRightInd w:val="0"/>
              <w:rPr>
                <w:lang w:val="en-AU"/>
              </w:rPr>
            </w:pPr>
            <w:r>
              <w:rPr>
                <w:lang w:val="en-AU"/>
              </w:rPr>
              <w:t xml:space="preserve">A new issue of the </w:t>
            </w:r>
            <w:r w:rsidRPr="00AA019F">
              <w:rPr>
                <w:i/>
                <w:lang w:val="en-AU"/>
              </w:rPr>
              <w:t>American Journal of Medical Quality</w:t>
            </w:r>
            <w:r>
              <w:rPr>
                <w:i/>
                <w:lang w:val="en-AU"/>
              </w:rPr>
              <w:t xml:space="preserve"> </w:t>
            </w:r>
            <w:r>
              <w:rPr>
                <w:lang w:val="en-AU"/>
              </w:rPr>
              <w:t xml:space="preserve">has been published. Articles in this issue of the </w:t>
            </w:r>
            <w:r w:rsidRPr="00AA019F">
              <w:rPr>
                <w:i/>
                <w:lang w:val="en-AU"/>
              </w:rPr>
              <w:t>American Journal of Medical Quality</w:t>
            </w:r>
            <w:r>
              <w:rPr>
                <w:i/>
                <w:lang w:val="en-AU"/>
              </w:rPr>
              <w:t xml:space="preserve"> </w:t>
            </w:r>
            <w:r>
              <w:rPr>
                <w:lang w:val="en-AU"/>
              </w:rPr>
              <w:t>include:</w:t>
            </w:r>
          </w:p>
          <w:p w:rsidR="00D5601E" w:rsidRPr="00D5601E" w:rsidRDefault="00D5601E" w:rsidP="00D5601E">
            <w:pPr>
              <w:pStyle w:val="ListParagraph"/>
              <w:numPr>
                <w:ilvl w:val="0"/>
                <w:numId w:val="14"/>
              </w:numPr>
              <w:rPr>
                <w:lang w:val="en-AU"/>
              </w:rPr>
            </w:pPr>
            <w:r w:rsidRPr="00D5601E">
              <w:rPr>
                <w:lang w:val="en-AU"/>
              </w:rPr>
              <w:t xml:space="preserve">The Effect of Organizational Climate on </w:t>
            </w:r>
            <w:r w:rsidRPr="00D5601E">
              <w:rPr>
                <w:b/>
                <w:lang w:val="en-AU"/>
              </w:rPr>
              <w:t xml:space="preserve">Patient-Centered Medical Home </w:t>
            </w:r>
            <w:r w:rsidRPr="00D5601E">
              <w:rPr>
                <w:lang w:val="en-AU"/>
              </w:rPr>
              <w:t>Implementation (Ashok Reddy, J A Shea, A Canamucio, and R M Werner</w:t>
            </w:r>
            <w:r>
              <w:rPr>
                <w:lang w:val="en-AU"/>
              </w:rPr>
              <w:t>)</w:t>
            </w:r>
          </w:p>
          <w:p w:rsidR="00D5601E" w:rsidRPr="00D5601E" w:rsidRDefault="00D5601E" w:rsidP="00D5601E">
            <w:pPr>
              <w:pStyle w:val="ListParagraph"/>
              <w:numPr>
                <w:ilvl w:val="0"/>
                <w:numId w:val="14"/>
              </w:numPr>
              <w:rPr>
                <w:lang w:val="en-AU"/>
              </w:rPr>
            </w:pPr>
            <w:r w:rsidRPr="00D5601E">
              <w:rPr>
                <w:lang w:val="en-AU"/>
              </w:rPr>
              <w:t xml:space="preserve">Impact of Throughput Optimization on </w:t>
            </w:r>
            <w:r w:rsidRPr="00D5601E">
              <w:rPr>
                <w:b/>
                <w:lang w:val="en-AU"/>
              </w:rPr>
              <w:t>Intensive Care Unit Occupancy</w:t>
            </w:r>
            <w:r w:rsidRPr="00D5601E">
              <w:rPr>
                <w:lang w:val="en-AU"/>
              </w:rPr>
              <w:t xml:space="preserve"> (Anita J Reddy, Rita Pappas, Sanjeev Suri, Christopher Whinney, Lisa Yerian, and Jorge A Guzman</w:t>
            </w:r>
            <w:r>
              <w:rPr>
                <w:lang w:val="en-AU"/>
              </w:rPr>
              <w:t>)</w:t>
            </w:r>
          </w:p>
          <w:p w:rsidR="00D5601E" w:rsidRPr="00D5601E" w:rsidRDefault="00D5601E" w:rsidP="00D5601E">
            <w:pPr>
              <w:pStyle w:val="ListParagraph"/>
              <w:numPr>
                <w:ilvl w:val="0"/>
                <w:numId w:val="14"/>
              </w:numPr>
              <w:rPr>
                <w:lang w:val="en-AU"/>
              </w:rPr>
            </w:pPr>
            <w:r w:rsidRPr="00D5601E">
              <w:rPr>
                <w:lang w:val="en-AU"/>
              </w:rPr>
              <w:t xml:space="preserve">The Power of </w:t>
            </w:r>
            <w:r w:rsidRPr="00D5601E">
              <w:rPr>
                <w:b/>
                <w:lang w:val="en-AU"/>
              </w:rPr>
              <w:t>Involving House Staff in Quality Improvement</w:t>
            </w:r>
            <w:r w:rsidRPr="00D5601E">
              <w:rPr>
                <w:lang w:val="en-AU"/>
              </w:rPr>
              <w:t>: An Interdisciplinary House Staff–Driven Vaccination Initiative (Susan Peterson, Ryan Taylor, Melinda Sawyer, Paul Nagy, Lori Paine, Sean Berenholtz, Redonda Miller, and Brent Petty</w:t>
            </w:r>
            <w:r>
              <w:rPr>
                <w:lang w:val="en-AU"/>
              </w:rPr>
              <w:t>)</w:t>
            </w:r>
          </w:p>
          <w:p w:rsidR="00D5601E" w:rsidRPr="00D5601E" w:rsidRDefault="00D5601E" w:rsidP="00D5601E">
            <w:pPr>
              <w:pStyle w:val="ListParagraph"/>
              <w:numPr>
                <w:ilvl w:val="0"/>
                <w:numId w:val="14"/>
              </w:numPr>
              <w:rPr>
                <w:lang w:val="en-AU"/>
              </w:rPr>
            </w:pPr>
            <w:r w:rsidRPr="00D5601E">
              <w:rPr>
                <w:lang w:val="en-AU"/>
              </w:rPr>
              <w:t xml:space="preserve">Hospital Variations in </w:t>
            </w:r>
            <w:r w:rsidRPr="00D5601E">
              <w:rPr>
                <w:b/>
                <w:lang w:val="en-AU"/>
              </w:rPr>
              <w:t>Severe Sepsis Mortality</w:t>
            </w:r>
            <w:r w:rsidRPr="00D5601E">
              <w:rPr>
                <w:lang w:val="en-AU"/>
              </w:rPr>
              <w:t xml:space="preserve"> (Henry E Wang, John P Donnelly, Nathan I Shapiro, Samuel F Hohmann, and Emily B Levitan</w:t>
            </w:r>
            <w:r>
              <w:rPr>
                <w:lang w:val="en-AU"/>
              </w:rPr>
              <w:t>)</w:t>
            </w:r>
          </w:p>
          <w:p w:rsidR="00D5601E" w:rsidRPr="00D5601E" w:rsidRDefault="00D5601E" w:rsidP="00D5601E">
            <w:pPr>
              <w:pStyle w:val="ListParagraph"/>
              <w:numPr>
                <w:ilvl w:val="0"/>
                <w:numId w:val="14"/>
              </w:numPr>
              <w:rPr>
                <w:lang w:val="en-AU"/>
              </w:rPr>
            </w:pPr>
            <w:r w:rsidRPr="00D5601E">
              <w:rPr>
                <w:lang w:val="en-AU"/>
              </w:rPr>
              <w:t xml:space="preserve">Organizational Factors and Change Strategies Associated With </w:t>
            </w:r>
            <w:r w:rsidRPr="00D5601E">
              <w:rPr>
                <w:b/>
                <w:lang w:val="en-AU"/>
              </w:rPr>
              <w:t>Medical Home Transformation</w:t>
            </w:r>
            <w:r w:rsidRPr="00D5601E">
              <w:rPr>
                <w:lang w:val="en-AU"/>
              </w:rPr>
              <w:t xml:space="preserve"> (Leif I Solberg, Logan H Stuck, A Lauren Crain, Juliana O Tillema, Thom J Flottemesch, R R</w:t>
            </w:r>
            <w:r>
              <w:rPr>
                <w:lang w:val="en-AU"/>
              </w:rPr>
              <w:t xml:space="preserve"> Whitebird, and P L</w:t>
            </w:r>
            <w:r w:rsidRPr="00D5601E">
              <w:rPr>
                <w:lang w:val="en-AU"/>
              </w:rPr>
              <w:t xml:space="preserve"> Fontaine</w:t>
            </w:r>
            <w:r>
              <w:rPr>
                <w:lang w:val="en-AU"/>
              </w:rPr>
              <w:t>)</w:t>
            </w:r>
          </w:p>
          <w:p w:rsidR="00D5601E" w:rsidRPr="00D5601E" w:rsidRDefault="00D5601E" w:rsidP="00D5601E">
            <w:pPr>
              <w:pStyle w:val="ListParagraph"/>
              <w:numPr>
                <w:ilvl w:val="0"/>
                <w:numId w:val="14"/>
              </w:numPr>
              <w:rPr>
                <w:lang w:val="en-AU"/>
              </w:rPr>
            </w:pPr>
            <w:r w:rsidRPr="00D5601E">
              <w:rPr>
                <w:b/>
                <w:lang w:val="en-AU"/>
              </w:rPr>
              <w:t>Enhanced Assessment of Chest Pain</w:t>
            </w:r>
            <w:r w:rsidRPr="00D5601E">
              <w:rPr>
                <w:lang w:val="en-AU"/>
              </w:rPr>
              <w:t xml:space="preserve"> and Related Symptoms in the Primary Care Setting Through the Use of a Novel Personalized Medicine Genomic Test: Results From a Prospective Registry Study (Joseph A Ladapo, Heather Lyons, May Yau, Paul Rich, Dedra Newton, Kofi Bruce-Mensah, Andrea Johnson, Yunping Zhou, S Stemkowski, and M Monane</w:t>
            </w:r>
            <w:r>
              <w:rPr>
                <w:lang w:val="en-AU"/>
              </w:rPr>
              <w:t>)</w:t>
            </w:r>
          </w:p>
          <w:p w:rsidR="00D5601E" w:rsidRPr="00D5601E" w:rsidRDefault="00D5601E" w:rsidP="00D5601E">
            <w:pPr>
              <w:pStyle w:val="ListParagraph"/>
              <w:numPr>
                <w:ilvl w:val="0"/>
                <w:numId w:val="14"/>
              </w:numPr>
              <w:rPr>
                <w:lang w:val="en-AU"/>
              </w:rPr>
            </w:pPr>
            <w:r w:rsidRPr="00D5601E">
              <w:rPr>
                <w:lang w:val="en-AU"/>
              </w:rPr>
              <w:t xml:space="preserve">Feedback to Achieve Improved </w:t>
            </w:r>
            <w:r w:rsidRPr="00D5601E">
              <w:rPr>
                <w:b/>
                <w:lang w:val="en-AU"/>
              </w:rPr>
              <w:t>Sign-out Technique</w:t>
            </w:r>
            <w:r w:rsidRPr="00D5601E">
              <w:rPr>
                <w:lang w:val="en-AU"/>
              </w:rPr>
              <w:t xml:space="preserve"> (</w:t>
            </w:r>
            <w:r>
              <w:rPr>
                <w:lang w:val="en-AU"/>
              </w:rPr>
              <w:t>Matthew E</w:t>
            </w:r>
            <w:r w:rsidRPr="00D5601E">
              <w:rPr>
                <w:lang w:val="en-AU"/>
              </w:rPr>
              <w:t xml:space="preserve"> Doers, Poonam Beniwal-Patel, Jessica Kuester, and Kathlyn E Fletcher</w:t>
            </w:r>
            <w:r>
              <w:rPr>
                <w:lang w:val="en-AU"/>
              </w:rPr>
              <w:t>)</w:t>
            </w:r>
          </w:p>
          <w:p w:rsidR="00D5601E" w:rsidRPr="00D5601E" w:rsidRDefault="00D5601E" w:rsidP="00D5601E">
            <w:pPr>
              <w:pStyle w:val="ListParagraph"/>
              <w:numPr>
                <w:ilvl w:val="0"/>
                <w:numId w:val="14"/>
              </w:numPr>
              <w:rPr>
                <w:lang w:val="en-AU"/>
              </w:rPr>
            </w:pPr>
            <w:r w:rsidRPr="00D5601E">
              <w:rPr>
                <w:lang w:val="en-AU"/>
              </w:rPr>
              <w:t xml:space="preserve">Evaluation of the Role of Training in the Implementation of a </w:t>
            </w:r>
            <w:r w:rsidRPr="00D5601E">
              <w:rPr>
                <w:b/>
                <w:lang w:val="en-AU"/>
              </w:rPr>
              <w:t>Depression Screening and Treatment</w:t>
            </w:r>
            <w:r w:rsidRPr="00D5601E">
              <w:rPr>
                <w:lang w:val="en-AU"/>
              </w:rPr>
              <w:t xml:space="preserve"> Protocol in 2 Academic Outpatient Internal Medicine Clinics Utilizing the Electronic Medical Record (Danielle Loeb, Amber</w:t>
            </w:r>
            <w:r>
              <w:rPr>
                <w:lang w:val="en-AU"/>
              </w:rPr>
              <w:t xml:space="preserve"> Sieja, Janet Corral, Nichole G</w:t>
            </w:r>
            <w:r w:rsidRPr="00D5601E">
              <w:rPr>
                <w:lang w:val="en-AU"/>
              </w:rPr>
              <w:t xml:space="preserve"> Zehnder, G Guiton, and D E Nease</w:t>
            </w:r>
            <w:r>
              <w:rPr>
                <w:lang w:val="en-AU"/>
              </w:rPr>
              <w:t>)</w:t>
            </w:r>
          </w:p>
          <w:p w:rsidR="00D5601E" w:rsidRPr="00D5601E" w:rsidRDefault="00D5601E" w:rsidP="00D5601E">
            <w:pPr>
              <w:pStyle w:val="ListParagraph"/>
              <w:numPr>
                <w:ilvl w:val="0"/>
                <w:numId w:val="14"/>
              </w:numPr>
              <w:rPr>
                <w:lang w:val="en-AU"/>
              </w:rPr>
            </w:pPr>
            <w:r w:rsidRPr="00D5601E">
              <w:rPr>
                <w:lang w:val="en-AU"/>
              </w:rPr>
              <w:t xml:space="preserve">Consumers’ Understanding of and Interest in </w:t>
            </w:r>
            <w:r w:rsidRPr="00D5601E">
              <w:rPr>
                <w:b/>
                <w:lang w:val="en-AU"/>
              </w:rPr>
              <w:t>Provider- Versus Practice-Level Quality Characteristics</w:t>
            </w:r>
            <w:r w:rsidRPr="00D5601E">
              <w:rPr>
                <w:lang w:val="en-AU"/>
              </w:rPr>
              <w:t>: Findings From a Focus Group Study (Brad Smith, Wendy D Lynch, Cathie Markow, Sarah Lifsey, and Michael Slover</w:t>
            </w:r>
            <w:r>
              <w:rPr>
                <w:lang w:val="en-AU"/>
              </w:rPr>
              <w:t>)</w:t>
            </w:r>
          </w:p>
          <w:p w:rsidR="00D5601E" w:rsidRPr="00D5601E" w:rsidRDefault="00D5601E" w:rsidP="00D5601E">
            <w:pPr>
              <w:pStyle w:val="ListParagraph"/>
              <w:numPr>
                <w:ilvl w:val="0"/>
                <w:numId w:val="14"/>
              </w:numPr>
              <w:rPr>
                <w:lang w:val="en-AU"/>
              </w:rPr>
            </w:pPr>
            <w:r w:rsidRPr="00D5601E">
              <w:rPr>
                <w:b/>
                <w:lang w:val="en-AU"/>
              </w:rPr>
              <w:t>Technology Integration</w:t>
            </w:r>
            <w:r w:rsidRPr="00D5601E">
              <w:rPr>
                <w:lang w:val="en-AU"/>
              </w:rPr>
              <w:t xml:space="preserve"> Performance Assessment Using Lean Principles in Health Care (Florentino Rico, Ali Yalcin, and Edward A Eikman</w:t>
            </w:r>
            <w:r>
              <w:rPr>
                <w:lang w:val="en-AU"/>
              </w:rPr>
              <w:t>)</w:t>
            </w:r>
          </w:p>
          <w:p w:rsidR="00D5601E" w:rsidRPr="00D5601E" w:rsidRDefault="00D5601E" w:rsidP="00D5601E">
            <w:pPr>
              <w:pStyle w:val="ListParagraph"/>
              <w:numPr>
                <w:ilvl w:val="0"/>
                <w:numId w:val="14"/>
              </w:numPr>
              <w:rPr>
                <w:lang w:val="en-AU"/>
              </w:rPr>
            </w:pPr>
            <w:r w:rsidRPr="00D5601E">
              <w:rPr>
                <w:b/>
                <w:lang w:val="en-AU"/>
              </w:rPr>
              <w:t>Patients’ Perceptions of Care</w:t>
            </w:r>
            <w:r w:rsidRPr="00D5601E">
              <w:rPr>
                <w:lang w:val="en-AU"/>
              </w:rPr>
              <w:t xml:space="preserve"> Are Associated With Quality of Hospital Care: A Survey of 4605 Hospitals (Spencer M Stein, Michael Day, Raj Karia, Lorraine Hutzler, and Joseph A Bosco III</w:t>
            </w:r>
            <w:r>
              <w:rPr>
                <w:lang w:val="en-AU"/>
              </w:rPr>
              <w:t>)</w:t>
            </w:r>
          </w:p>
          <w:p w:rsidR="00D5601E" w:rsidRPr="00D5601E" w:rsidRDefault="00D5601E" w:rsidP="00D5601E">
            <w:pPr>
              <w:pStyle w:val="ListParagraph"/>
              <w:numPr>
                <w:ilvl w:val="0"/>
                <w:numId w:val="14"/>
              </w:numPr>
              <w:rPr>
                <w:lang w:val="en-AU"/>
              </w:rPr>
            </w:pPr>
            <w:r w:rsidRPr="00D5601E">
              <w:rPr>
                <w:lang w:val="en-AU"/>
              </w:rPr>
              <w:t xml:space="preserve">Reconceptualizing Continuing Professional Development to Close Long-Standing Quality Gaps in </w:t>
            </w:r>
            <w:r w:rsidRPr="00D5601E">
              <w:rPr>
                <w:b/>
                <w:lang w:val="en-AU"/>
              </w:rPr>
              <w:t>Palliative Care</w:t>
            </w:r>
            <w:r w:rsidRPr="00D5601E">
              <w:rPr>
                <w:lang w:val="en-AU"/>
              </w:rPr>
              <w:t xml:space="preserve"> (Forest Plourde-Cole, David A Davis, and Nancy L Davis</w:t>
            </w:r>
            <w:r>
              <w:rPr>
                <w:lang w:val="en-AU"/>
              </w:rPr>
              <w:t>)</w:t>
            </w:r>
          </w:p>
          <w:p w:rsidR="00D5601E" w:rsidRPr="0095520C" w:rsidRDefault="00D5601E" w:rsidP="00D5601E">
            <w:pPr>
              <w:pStyle w:val="ListParagraph"/>
              <w:numPr>
                <w:ilvl w:val="0"/>
                <w:numId w:val="14"/>
              </w:numPr>
              <w:rPr>
                <w:lang w:val="en-AU"/>
              </w:rPr>
            </w:pPr>
            <w:r w:rsidRPr="00D5601E">
              <w:rPr>
                <w:lang w:val="en-AU"/>
              </w:rPr>
              <w:t xml:space="preserve">Can </w:t>
            </w:r>
            <w:r w:rsidRPr="00D5601E">
              <w:rPr>
                <w:b/>
                <w:lang w:val="en-AU"/>
              </w:rPr>
              <w:t>Medical Students</w:t>
            </w:r>
            <w:r w:rsidRPr="00D5601E">
              <w:rPr>
                <w:lang w:val="en-AU"/>
              </w:rPr>
              <w:t xml:space="preserve"> Identify Problems in Patient Safety? (Andrew Doering, Jeremy Stueven, Summers Kalishman, S Wayne, and D Sklar</w:t>
            </w:r>
            <w:r>
              <w:rPr>
                <w:lang w:val="en-AU"/>
              </w:rPr>
              <w:t>)</w:t>
            </w:r>
          </w:p>
        </w:tc>
      </w:tr>
    </w:tbl>
    <w:p w:rsidR="000328CE" w:rsidRDefault="000328CE" w:rsidP="000328CE">
      <w:pPr>
        <w:keepNext/>
        <w:keepLines/>
        <w:autoSpaceDE w:val="0"/>
        <w:autoSpaceDN w:val="0"/>
        <w:adjustRightInd w:val="0"/>
        <w:rPr>
          <w:i/>
          <w:lang w:val="en-AU"/>
        </w:rPr>
      </w:pPr>
    </w:p>
    <w:p w:rsidR="008D3015" w:rsidRDefault="008D3015">
      <w:pPr>
        <w:rPr>
          <w:i/>
          <w:lang w:val="en-AU"/>
        </w:rPr>
      </w:pPr>
      <w:r>
        <w:rPr>
          <w:i/>
          <w:lang w:val="en-AU"/>
        </w:rPr>
        <w:br w:type="page"/>
      </w:r>
    </w:p>
    <w:p w:rsidR="000328CE" w:rsidRDefault="000328CE" w:rsidP="000328CE">
      <w:pPr>
        <w:keepNext/>
        <w:keepLines/>
        <w:autoSpaceDE w:val="0"/>
        <w:autoSpaceDN w:val="0"/>
        <w:adjustRightInd w:val="0"/>
        <w:rPr>
          <w:i/>
          <w:lang w:val="en-AU"/>
        </w:rPr>
      </w:pPr>
      <w:r>
        <w:rPr>
          <w:i/>
          <w:lang w:val="en-AU"/>
        </w:rPr>
        <w:lastRenderedPageBreak/>
        <w:t>Journal of Healthcare Quality</w:t>
      </w:r>
    </w:p>
    <w:p w:rsidR="000328CE" w:rsidRDefault="000328CE" w:rsidP="000328CE">
      <w:pPr>
        <w:keepLines/>
        <w:autoSpaceDE w:val="0"/>
        <w:autoSpaceDN w:val="0"/>
        <w:adjustRightInd w:val="0"/>
        <w:rPr>
          <w:lang w:val="en-AU"/>
        </w:rPr>
      </w:pPr>
      <w:r w:rsidRPr="000328CE">
        <w:rPr>
          <w:lang w:val="en-AU"/>
        </w:rPr>
        <w:t>July/August 2015 - Volume 37 - Issue 4</w:t>
      </w:r>
    </w:p>
    <w:tbl>
      <w:tblPr>
        <w:tblStyle w:val="TableGrid"/>
        <w:tblW w:w="0" w:type="auto"/>
        <w:tblInd w:w="288" w:type="dxa"/>
        <w:tblLayout w:type="fixed"/>
        <w:tblLook w:val="01E0" w:firstRow="1" w:lastRow="1" w:firstColumn="1" w:lastColumn="1" w:noHBand="0" w:noVBand="0"/>
      </w:tblPr>
      <w:tblGrid>
        <w:gridCol w:w="1080"/>
        <w:gridCol w:w="8280"/>
      </w:tblGrid>
      <w:tr w:rsidR="000328CE" w:rsidRPr="0095520C" w:rsidTr="009A0B0D">
        <w:tc>
          <w:tcPr>
            <w:tcW w:w="1080" w:type="dxa"/>
            <w:tcBorders>
              <w:top w:val="single" w:sz="4" w:space="0" w:color="auto"/>
              <w:left w:val="single" w:sz="4" w:space="0" w:color="auto"/>
              <w:bottom w:val="single" w:sz="4" w:space="0" w:color="auto"/>
              <w:right w:val="single" w:sz="4" w:space="0" w:color="auto"/>
            </w:tcBorders>
            <w:vAlign w:val="center"/>
          </w:tcPr>
          <w:p w:rsidR="000328CE" w:rsidRPr="0095520C" w:rsidRDefault="000328CE" w:rsidP="009A0B0D">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328CE" w:rsidRPr="0095520C" w:rsidRDefault="001009D2" w:rsidP="009A0B0D">
            <w:pPr>
              <w:rPr>
                <w:lang w:val="en-AU"/>
              </w:rPr>
            </w:pPr>
            <w:hyperlink r:id="rId29" w:history="1">
              <w:r w:rsidR="000328CE" w:rsidRPr="00FA2418">
                <w:rPr>
                  <w:rStyle w:val="Hyperlink"/>
                  <w:lang w:val="en-AU"/>
                </w:rPr>
                <w:t>http://journals.lww.com/jhqonline/pages/currenttoc.aspx</w:t>
              </w:r>
            </w:hyperlink>
          </w:p>
        </w:tc>
      </w:tr>
      <w:tr w:rsidR="000328CE" w:rsidRPr="0095520C" w:rsidTr="009A0B0D">
        <w:tc>
          <w:tcPr>
            <w:tcW w:w="1080" w:type="dxa"/>
            <w:tcBorders>
              <w:top w:val="single" w:sz="4" w:space="0" w:color="auto"/>
              <w:left w:val="single" w:sz="4" w:space="0" w:color="auto"/>
              <w:bottom w:val="single" w:sz="4" w:space="0" w:color="auto"/>
              <w:right w:val="single" w:sz="4" w:space="0" w:color="auto"/>
            </w:tcBorders>
            <w:vAlign w:val="center"/>
          </w:tcPr>
          <w:p w:rsidR="000328CE" w:rsidRPr="0095520C" w:rsidRDefault="000328CE" w:rsidP="009A0B0D">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328CE" w:rsidRPr="0095520C" w:rsidRDefault="000328CE" w:rsidP="009A0B0D">
            <w:pPr>
              <w:keepLines/>
              <w:autoSpaceDE w:val="0"/>
              <w:autoSpaceDN w:val="0"/>
              <w:adjustRightInd w:val="0"/>
              <w:rPr>
                <w:lang w:val="en-AU"/>
              </w:rPr>
            </w:pPr>
            <w:r>
              <w:rPr>
                <w:lang w:val="en-AU"/>
              </w:rPr>
              <w:t xml:space="preserve">A new issue of the </w:t>
            </w:r>
            <w:r>
              <w:rPr>
                <w:i/>
                <w:lang w:val="en-AU"/>
              </w:rPr>
              <w:t xml:space="preserve">Journal of Healthcare Quality </w:t>
            </w:r>
            <w:r>
              <w:rPr>
                <w:lang w:val="en-AU"/>
              </w:rPr>
              <w:t xml:space="preserve">has been published. Articles in this issue of the </w:t>
            </w:r>
            <w:r>
              <w:rPr>
                <w:i/>
                <w:lang w:val="en-AU"/>
              </w:rPr>
              <w:t>Journal of Healthcare Quality</w:t>
            </w:r>
            <w:r w:rsidRPr="00AA019F">
              <w:rPr>
                <w:i/>
                <w:lang w:val="en-AU"/>
              </w:rPr>
              <w:t xml:space="preserve"> </w:t>
            </w:r>
            <w:r>
              <w:rPr>
                <w:lang w:val="en-AU"/>
              </w:rPr>
              <w:t>include:</w:t>
            </w:r>
          </w:p>
          <w:p w:rsidR="000328CE" w:rsidRPr="000328CE" w:rsidRDefault="000328CE" w:rsidP="000328CE">
            <w:pPr>
              <w:pStyle w:val="ListParagraph"/>
              <w:numPr>
                <w:ilvl w:val="0"/>
                <w:numId w:val="14"/>
              </w:numPr>
              <w:rPr>
                <w:lang w:val="en-AU"/>
              </w:rPr>
            </w:pPr>
            <w:r w:rsidRPr="000328CE">
              <w:rPr>
                <w:lang w:val="en-AU"/>
              </w:rPr>
              <w:t xml:space="preserve">Medical </w:t>
            </w:r>
            <w:r w:rsidRPr="000328CE">
              <w:rPr>
                <w:b/>
                <w:lang w:val="en-AU"/>
              </w:rPr>
              <w:t>Inpatients’ Use of Information Technology</w:t>
            </w:r>
            <w:r w:rsidRPr="000328CE">
              <w:rPr>
                <w:lang w:val="en-AU"/>
              </w:rPr>
              <w:t>: Characterizing the Potential to Share Information Electronically (O'Leary, Kevin J.; Balabanova, Anna; Patyk, Magdalyn; et al)</w:t>
            </w:r>
          </w:p>
          <w:p w:rsidR="000328CE" w:rsidRPr="000328CE" w:rsidRDefault="000328CE" w:rsidP="000328CE">
            <w:pPr>
              <w:pStyle w:val="ListParagraph"/>
              <w:numPr>
                <w:ilvl w:val="0"/>
                <w:numId w:val="14"/>
              </w:numPr>
              <w:rPr>
                <w:lang w:val="en-AU"/>
              </w:rPr>
            </w:pPr>
            <w:r w:rsidRPr="000328CE">
              <w:rPr>
                <w:b/>
                <w:lang w:val="en-AU"/>
              </w:rPr>
              <w:t>Computerized Clinical Decision Support</w:t>
            </w:r>
            <w:r w:rsidRPr="000328CE">
              <w:rPr>
                <w:lang w:val="en-AU"/>
              </w:rPr>
              <w:t xml:space="preserve"> to Prevent </w:t>
            </w:r>
            <w:r w:rsidRPr="000328CE">
              <w:rPr>
                <w:b/>
                <w:lang w:val="en-AU"/>
              </w:rPr>
              <w:t>Venous Thromboembolism</w:t>
            </w:r>
            <w:r w:rsidRPr="000328CE">
              <w:rPr>
                <w:lang w:val="en-AU"/>
              </w:rPr>
              <w:t xml:space="preserve"> Among Hospitalized Patients: Proximal Outcomes from a Multiyear Quality Improvement Project (Amland, Robert C.; Dean, Bonnie B.; Yu, HsingTing; et al)</w:t>
            </w:r>
          </w:p>
          <w:p w:rsidR="000328CE" w:rsidRPr="000328CE" w:rsidRDefault="000328CE" w:rsidP="000328CE">
            <w:pPr>
              <w:pStyle w:val="ListParagraph"/>
              <w:numPr>
                <w:ilvl w:val="0"/>
                <w:numId w:val="14"/>
              </w:numPr>
              <w:rPr>
                <w:lang w:val="en-AU"/>
              </w:rPr>
            </w:pPr>
            <w:r w:rsidRPr="000328CE">
              <w:rPr>
                <w:lang w:val="en-AU"/>
              </w:rPr>
              <w:t xml:space="preserve">Assessing Compliance With Established </w:t>
            </w:r>
            <w:r w:rsidRPr="000328CE">
              <w:rPr>
                <w:b/>
                <w:lang w:val="en-AU"/>
              </w:rPr>
              <w:t>Pneumonia Core Measures</w:t>
            </w:r>
            <w:r w:rsidRPr="000328CE">
              <w:rPr>
                <w:lang w:val="en-AU"/>
              </w:rPr>
              <w:t xml:space="preserve"> at a Comprehensive Cancer Center (Gonzalez, Carmen Esther; Johnson, Tami N.; Evans, Scott; et al)</w:t>
            </w:r>
          </w:p>
          <w:p w:rsidR="000328CE" w:rsidRPr="0095520C" w:rsidRDefault="000328CE" w:rsidP="000328CE">
            <w:pPr>
              <w:pStyle w:val="ListParagraph"/>
              <w:numPr>
                <w:ilvl w:val="0"/>
                <w:numId w:val="14"/>
              </w:numPr>
              <w:rPr>
                <w:lang w:val="en-AU"/>
              </w:rPr>
            </w:pPr>
            <w:r w:rsidRPr="000328CE">
              <w:rPr>
                <w:lang w:val="en-AU"/>
              </w:rPr>
              <w:t xml:space="preserve">Working With Socially and Medically </w:t>
            </w:r>
            <w:r w:rsidRPr="000328CE">
              <w:rPr>
                <w:b/>
                <w:lang w:val="en-AU"/>
              </w:rPr>
              <w:t>Complex Patients</w:t>
            </w:r>
            <w:r w:rsidRPr="000328CE">
              <w:rPr>
                <w:lang w:val="en-AU"/>
              </w:rPr>
              <w:t xml:space="preserve">: When </w:t>
            </w:r>
            <w:r w:rsidRPr="000328CE">
              <w:rPr>
                <w:b/>
                <w:lang w:val="en-AU"/>
              </w:rPr>
              <w:t>Care Transitions Are Circular, Overlapping, and Continual</w:t>
            </w:r>
            <w:r w:rsidRPr="000328CE">
              <w:rPr>
                <w:lang w:val="en-AU"/>
              </w:rPr>
              <w:t xml:space="preserve"> Rather Than Linear and Finite</w:t>
            </w:r>
            <w:r>
              <w:rPr>
                <w:lang w:val="en-AU"/>
              </w:rPr>
              <w:t xml:space="preserve"> (</w:t>
            </w:r>
            <w:r w:rsidRPr="000328CE">
              <w:rPr>
                <w:lang w:val="en-AU"/>
              </w:rPr>
              <w:t xml:space="preserve">Roberts, Shauna R.; Crigler, Jane; Ramirez, C; </w:t>
            </w:r>
            <w:r>
              <w:rPr>
                <w:lang w:val="en-AU"/>
              </w:rPr>
              <w:t>et al)</w:t>
            </w:r>
          </w:p>
        </w:tc>
      </w:tr>
    </w:tbl>
    <w:p w:rsidR="000328CE" w:rsidRDefault="000328CE" w:rsidP="000328CE">
      <w:pPr>
        <w:keepNext/>
        <w:keepLines/>
        <w:autoSpaceDE w:val="0"/>
        <w:autoSpaceDN w:val="0"/>
        <w:adjustRightInd w:val="0"/>
        <w:rPr>
          <w:lang w:val="en-AU"/>
        </w:rPr>
      </w:pPr>
    </w:p>
    <w:p w:rsidR="002F693E" w:rsidRDefault="002F693E" w:rsidP="002F693E">
      <w:pPr>
        <w:keepNext/>
        <w:keepLines/>
        <w:autoSpaceDE w:val="0"/>
        <w:autoSpaceDN w:val="0"/>
        <w:adjustRightInd w:val="0"/>
        <w:rPr>
          <w:i/>
          <w:lang w:val="en-AU"/>
        </w:rPr>
      </w:pPr>
      <w:r w:rsidRPr="00AA019F">
        <w:rPr>
          <w:i/>
          <w:lang w:val="en-AU"/>
        </w:rPr>
        <w:t>A</w:t>
      </w:r>
      <w:r>
        <w:rPr>
          <w:i/>
          <w:lang w:val="en-AU"/>
        </w:rPr>
        <w:t>IDS</w:t>
      </w:r>
    </w:p>
    <w:p w:rsidR="002F693E" w:rsidRDefault="002F693E" w:rsidP="002F693E">
      <w:pPr>
        <w:keepLines/>
        <w:autoSpaceDE w:val="0"/>
        <w:autoSpaceDN w:val="0"/>
        <w:adjustRightInd w:val="0"/>
        <w:rPr>
          <w:lang w:val="en-AU"/>
        </w:rPr>
      </w:pPr>
      <w:r>
        <w:rPr>
          <w:lang w:val="en-AU"/>
        </w:rPr>
        <w:t>J</w:t>
      </w:r>
      <w:r w:rsidRPr="002F693E">
        <w:rPr>
          <w:lang w:val="en-AU"/>
        </w:rPr>
        <w:t>uly 2015 - Volume 29 - Supplement 2</w:t>
      </w:r>
    </w:p>
    <w:tbl>
      <w:tblPr>
        <w:tblStyle w:val="TableGrid"/>
        <w:tblW w:w="0" w:type="auto"/>
        <w:tblInd w:w="288" w:type="dxa"/>
        <w:tblLayout w:type="fixed"/>
        <w:tblLook w:val="01E0" w:firstRow="1" w:lastRow="1" w:firstColumn="1" w:lastColumn="1" w:noHBand="0" w:noVBand="0"/>
      </w:tblPr>
      <w:tblGrid>
        <w:gridCol w:w="1080"/>
        <w:gridCol w:w="8280"/>
      </w:tblGrid>
      <w:tr w:rsidR="002F693E" w:rsidRPr="0095520C" w:rsidTr="009A0B0D">
        <w:tc>
          <w:tcPr>
            <w:tcW w:w="1080" w:type="dxa"/>
            <w:tcBorders>
              <w:top w:val="single" w:sz="4" w:space="0" w:color="auto"/>
              <w:left w:val="single" w:sz="4" w:space="0" w:color="auto"/>
              <w:bottom w:val="single" w:sz="4" w:space="0" w:color="auto"/>
              <w:right w:val="single" w:sz="4" w:space="0" w:color="auto"/>
            </w:tcBorders>
            <w:vAlign w:val="center"/>
          </w:tcPr>
          <w:p w:rsidR="002F693E" w:rsidRPr="0095520C" w:rsidRDefault="002F693E" w:rsidP="009A0B0D">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F693E" w:rsidRPr="0095520C" w:rsidRDefault="001009D2" w:rsidP="009A0B0D">
            <w:pPr>
              <w:rPr>
                <w:lang w:val="en-AU"/>
              </w:rPr>
            </w:pPr>
            <w:hyperlink r:id="rId30" w:history="1">
              <w:r w:rsidR="002F693E" w:rsidRPr="00FA2418">
                <w:rPr>
                  <w:rStyle w:val="Hyperlink"/>
                  <w:lang w:val="en-AU"/>
                </w:rPr>
                <w:t>http://journals.lww.com/aidsonline/toc/2015/07002</w:t>
              </w:r>
            </w:hyperlink>
          </w:p>
        </w:tc>
      </w:tr>
      <w:tr w:rsidR="002F693E" w:rsidRPr="0095520C" w:rsidTr="009A0B0D">
        <w:tc>
          <w:tcPr>
            <w:tcW w:w="1080" w:type="dxa"/>
            <w:tcBorders>
              <w:top w:val="single" w:sz="4" w:space="0" w:color="auto"/>
              <w:left w:val="single" w:sz="4" w:space="0" w:color="auto"/>
              <w:bottom w:val="single" w:sz="4" w:space="0" w:color="auto"/>
              <w:right w:val="single" w:sz="4" w:space="0" w:color="auto"/>
            </w:tcBorders>
            <w:vAlign w:val="center"/>
          </w:tcPr>
          <w:p w:rsidR="002F693E" w:rsidRPr="0095520C" w:rsidRDefault="002F693E" w:rsidP="009A0B0D">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F693E" w:rsidRPr="0095520C" w:rsidRDefault="002F693E" w:rsidP="009A0B0D">
            <w:pPr>
              <w:keepLines/>
              <w:autoSpaceDE w:val="0"/>
              <w:autoSpaceDN w:val="0"/>
              <w:adjustRightInd w:val="0"/>
              <w:rPr>
                <w:lang w:val="en-AU"/>
              </w:rPr>
            </w:pPr>
            <w:r>
              <w:rPr>
                <w:lang w:val="en-AU"/>
              </w:rPr>
              <w:t xml:space="preserve">This supplement to </w:t>
            </w:r>
            <w:r w:rsidRPr="000328CE">
              <w:rPr>
                <w:i/>
                <w:lang w:val="en-AU"/>
              </w:rPr>
              <w:t>AI</w:t>
            </w:r>
            <w:r w:rsidR="000328CE" w:rsidRPr="000328CE">
              <w:rPr>
                <w:i/>
                <w:lang w:val="en-AU"/>
              </w:rPr>
              <w:t>D</w:t>
            </w:r>
            <w:r w:rsidRPr="000328CE">
              <w:rPr>
                <w:i/>
                <w:lang w:val="en-AU"/>
              </w:rPr>
              <w:t>S</w:t>
            </w:r>
            <w:r>
              <w:rPr>
                <w:lang w:val="en-AU"/>
              </w:rPr>
              <w:t>, the official journal of the International AIDS society, focuses on quality in HIV/AIDS care. Articles in this supplement include:</w:t>
            </w:r>
          </w:p>
          <w:p w:rsidR="002F693E" w:rsidRPr="002F693E" w:rsidRDefault="002F693E" w:rsidP="002F693E">
            <w:pPr>
              <w:pStyle w:val="ListParagraph"/>
              <w:numPr>
                <w:ilvl w:val="0"/>
                <w:numId w:val="14"/>
              </w:numPr>
              <w:rPr>
                <w:lang w:val="en-AU"/>
              </w:rPr>
            </w:pPr>
            <w:r w:rsidRPr="002F693E">
              <w:rPr>
                <w:b/>
                <w:lang w:val="en-AU"/>
              </w:rPr>
              <w:t>Putting quality at the heart</w:t>
            </w:r>
            <w:r w:rsidRPr="002F693E">
              <w:rPr>
                <w:lang w:val="en-AU"/>
              </w:rPr>
              <w:t xml:space="preserve"> of HIV programs (El-Sadr, Wafaa M.; Barker, Pierre; Rabkin, Miriam; </w:t>
            </w:r>
            <w:r>
              <w:rPr>
                <w:lang w:val="en-AU"/>
              </w:rPr>
              <w:t>et al)</w:t>
            </w:r>
          </w:p>
          <w:p w:rsidR="002F693E" w:rsidRPr="002F693E" w:rsidRDefault="002F693E" w:rsidP="002F693E">
            <w:pPr>
              <w:pStyle w:val="ListParagraph"/>
              <w:numPr>
                <w:ilvl w:val="0"/>
                <w:numId w:val="14"/>
              </w:numPr>
              <w:rPr>
                <w:lang w:val="en-AU"/>
              </w:rPr>
            </w:pPr>
            <w:r w:rsidRPr="002F693E">
              <w:rPr>
                <w:lang w:val="en-AU"/>
              </w:rPr>
              <w:t xml:space="preserve">The </w:t>
            </w:r>
            <w:r w:rsidRPr="002F693E">
              <w:rPr>
                <w:b/>
                <w:lang w:val="en-AU"/>
              </w:rPr>
              <w:t>leadership</w:t>
            </w:r>
            <w:r w:rsidRPr="002F693E">
              <w:rPr>
                <w:lang w:val="en-AU"/>
              </w:rPr>
              <w:t xml:space="preserve"> </w:t>
            </w:r>
            <w:r w:rsidRPr="00D04D6F">
              <w:rPr>
                <w:b/>
                <w:lang w:val="en-AU"/>
              </w:rPr>
              <w:t>of communities</w:t>
            </w:r>
            <w:r w:rsidRPr="002F693E">
              <w:rPr>
                <w:lang w:val="en-AU"/>
              </w:rPr>
              <w:t xml:space="preserve"> in HIV service delivery (Barr, David; Odetoyinbo, Morolake; Mworeko, Lillian; et al</w:t>
            </w:r>
            <w:r>
              <w:rPr>
                <w:lang w:val="en-AU"/>
              </w:rPr>
              <w:t>)</w:t>
            </w:r>
          </w:p>
          <w:p w:rsidR="002F693E" w:rsidRPr="002F693E" w:rsidRDefault="002F693E" w:rsidP="002F693E">
            <w:pPr>
              <w:pStyle w:val="ListParagraph"/>
              <w:numPr>
                <w:ilvl w:val="0"/>
                <w:numId w:val="14"/>
              </w:numPr>
              <w:rPr>
                <w:lang w:val="en-AU"/>
              </w:rPr>
            </w:pPr>
            <w:r w:rsidRPr="002F693E">
              <w:rPr>
                <w:b/>
                <w:lang w:val="en-AU"/>
              </w:rPr>
              <w:t>Monitoring quality at scale</w:t>
            </w:r>
            <w:r w:rsidRPr="002F693E">
              <w:rPr>
                <w:lang w:val="en-AU"/>
              </w:rPr>
              <w:t>: implementing quality assurance in a diverse, multicountry HIV program (Saito, Suzue; Howard, Andrea A.; Chege, Duncan; et al</w:t>
            </w:r>
            <w:r>
              <w:rPr>
                <w:lang w:val="en-AU"/>
              </w:rPr>
              <w:t>)</w:t>
            </w:r>
          </w:p>
          <w:p w:rsidR="002F693E" w:rsidRPr="002F693E" w:rsidRDefault="002F693E" w:rsidP="002F693E">
            <w:pPr>
              <w:pStyle w:val="ListParagraph"/>
              <w:numPr>
                <w:ilvl w:val="0"/>
                <w:numId w:val="14"/>
              </w:numPr>
              <w:rPr>
                <w:lang w:val="en-AU"/>
              </w:rPr>
            </w:pPr>
            <w:r w:rsidRPr="002F693E">
              <w:rPr>
                <w:lang w:val="en-AU"/>
              </w:rPr>
              <w:t xml:space="preserve">The role of </w:t>
            </w:r>
            <w:r w:rsidRPr="002F693E">
              <w:rPr>
                <w:b/>
                <w:lang w:val="en-AU"/>
              </w:rPr>
              <w:t>quality improvement</w:t>
            </w:r>
            <w:r w:rsidRPr="002F693E">
              <w:rPr>
                <w:lang w:val="en-AU"/>
              </w:rPr>
              <w:t xml:space="preserve"> in achieving effective large-scale prevention of mother-to-child transmission of HIV in South Africa (Barker, Pierre; Barron, Peter; Bhardwaj, Sanjana; et al</w:t>
            </w:r>
            <w:r>
              <w:rPr>
                <w:lang w:val="en-AU"/>
              </w:rPr>
              <w:t>)</w:t>
            </w:r>
          </w:p>
          <w:p w:rsidR="002F693E" w:rsidRPr="002F693E" w:rsidRDefault="002F693E" w:rsidP="002F693E">
            <w:pPr>
              <w:pStyle w:val="ListParagraph"/>
              <w:numPr>
                <w:ilvl w:val="0"/>
                <w:numId w:val="14"/>
              </w:numPr>
              <w:rPr>
                <w:lang w:val="en-AU"/>
              </w:rPr>
            </w:pPr>
            <w:r w:rsidRPr="002F693E">
              <w:rPr>
                <w:lang w:val="en-AU"/>
              </w:rPr>
              <w:t xml:space="preserve">A </w:t>
            </w:r>
            <w:r w:rsidRPr="002F693E">
              <w:rPr>
                <w:b/>
                <w:lang w:val="en-AU"/>
              </w:rPr>
              <w:t>standards-based approach to quality improvement</w:t>
            </w:r>
            <w:r w:rsidRPr="002F693E">
              <w:rPr>
                <w:lang w:val="en-AU"/>
              </w:rPr>
              <w:t xml:space="preserve"> for HIV services at Zambia Defence Force facilities: results and lessons learned (Kols, Adrienne; Kim, Young-Mi; Bazant, Eva; et al</w:t>
            </w:r>
            <w:r>
              <w:rPr>
                <w:lang w:val="en-AU"/>
              </w:rPr>
              <w:t>)</w:t>
            </w:r>
          </w:p>
          <w:p w:rsidR="002F693E" w:rsidRPr="002F693E" w:rsidRDefault="002F693E" w:rsidP="002F693E">
            <w:pPr>
              <w:pStyle w:val="ListParagraph"/>
              <w:numPr>
                <w:ilvl w:val="0"/>
                <w:numId w:val="14"/>
              </w:numPr>
              <w:rPr>
                <w:lang w:val="en-AU"/>
              </w:rPr>
            </w:pPr>
            <w:r w:rsidRPr="002F693E">
              <w:rPr>
                <w:lang w:val="en-AU"/>
              </w:rPr>
              <w:t xml:space="preserve">Using adapted </w:t>
            </w:r>
            <w:r w:rsidRPr="002F693E">
              <w:rPr>
                <w:b/>
                <w:lang w:val="en-AU"/>
              </w:rPr>
              <w:t>quality-improvement approaches</w:t>
            </w:r>
            <w:r w:rsidRPr="002F693E">
              <w:rPr>
                <w:lang w:val="en-AU"/>
              </w:rPr>
              <w:t xml:space="preserve"> to strengthen </w:t>
            </w:r>
            <w:r w:rsidRPr="002F693E">
              <w:rPr>
                <w:b/>
                <w:lang w:val="en-AU"/>
              </w:rPr>
              <w:t>community-based health</w:t>
            </w:r>
            <w:r w:rsidRPr="002F693E">
              <w:rPr>
                <w:lang w:val="en-AU"/>
              </w:rPr>
              <w:t xml:space="preserve"> systems and improve care in high HIV-burden sub-Saharan African countries (Horwood, Christiane M.; Youngleson, Michele S.; Moses, Edward; et al</w:t>
            </w:r>
            <w:r>
              <w:rPr>
                <w:lang w:val="en-AU"/>
              </w:rPr>
              <w:t>)</w:t>
            </w:r>
          </w:p>
          <w:p w:rsidR="002F693E" w:rsidRPr="002F693E" w:rsidRDefault="002F693E" w:rsidP="002F693E">
            <w:pPr>
              <w:pStyle w:val="ListParagraph"/>
              <w:numPr>
                <w:ilvl w:val="0"/>
                <w:numId w:val="14"/>
              </w:numPr>
              <w:rPr>
                <w:lang w:val="en-AU"/>
              </w:rPr>
            </w:pPr>
            <w:r w:rsidRPr="002F693E">
              <w:rPr>
                <w:lang w:val="en-AU"/>
              </w:rPr>
              <w:t xml:space="preserve">Going beyond the vertical: </w:t>
            </w:r>
            <w:r w:rsidRPr="002F693E">
              <w:rPr>
                <w:b/>
                <w:lang w:val="en-AU"/>
              </w:rPr>
              <w:t>leveraging a national HIV quality improvement programme to address other health priorities</w:t>
            </w:r>
            <w:r w:rsidRPr="002F693E">
              <w:rPr>
                <w:lang w:val="en-AU"/>
              </w:rPr>
              <w:t xml:space="preserve"> in Haiti (Joseph, Jean Paul; Jerome, Gregory; Lambert, Wesler; et al</w:t>
            </w:r>
            <w:r>
              <w:rPr>
                <w:lang w:val="en-AU"/>
              </w:rPr>
              <w:t>)</w:t>
            </w:r>
          </w:p>
          <w:p w:rsidR="002F693E" w:rsidRPr="002F693E" w:rsidRDefault="002F693E" w:rsidP="002F693E">
            <w:pPr>
              <w:pStyle w:val="ListParagraph"/>
              <w:numPr>
                <w:ilvl w:val="0"/>
                <w:numId w:val="14"/>
              </w:numPr>
              <w:rPr>
                <w:lang w:val="en-AU"/>
              </w:rPr>
            </w:pPr>
            <w:r w:rsidRPr="002F693E">
              <w:rPr>
                <w:lang w:val="en-AU"/>
              </w:rPr>
              <w:t xml:space="preserve">Creating a </w:t>
            </w:r>
            <w:r w:rsidRPr="002F693E">
              <w:rPr>
                <w:b/>
                <w:lang w:val="en-AU"/>
              </w:rPr>
              <w:t>national culture of quality</w:t>
            </w:r>
            <w:r w:rsidRPr="002F693E">
              <w:rPr>
                <w:lang w:val="en-AU"/>
              </w:rPr>
              <w:t>: the Tanzania experience (Mwidunda, Patrick E.; Eliakimu, Eliudi</w:t>
            </w:r>
            <w:r>
              <w:rPr>
                <w:lang w:val="en-AU"/>
              </w:rPr>
              <w:t>)</w:t>
            </w:r>
          </w:p>
          <w:p w:rsidR="002F693E" w:rsidRPr="002F693E" w:rsidRDefault="002F693E" w:rsidP="002F693E">
            <w:pPr>
              <w:pStyle w:val="ListParagraph"/>
              <w:numPr>
                <w:ilvl w:val="0"/>
                <w:numId w:val="14"/>
              </w:numPr>
              <w:rPr>
                <w:lang w:val="en-AU"/>
              </w:rPr>
            </w:pPr>
            <w:r w:rsidRPr="002F693E">
              <w:rPr>
                <w:lang w:val="en-AU"/>
              </w:rPr>
              <w:t xml:space="preserve">A quality improvement approach to </w:t>
            </w:r>
            <w:r w:rsidRPr="002F693E">
              <w:rPr>
                <w:b/>
                <w:lang w:val="en-AU"/>
              </w:rPr>
              <w:t>capacity building</w:t>
            </w:r>
            <w:r w:rsidRPr="002F693E">
              <w:rPr>
                <w:lang w:val="en-AU"/>
              </w:rPr>
              <w:t xml:space="preserve"> in low- and middle-income countries (Bardfield, Joshua; Agins, Bruce; Akiyama, M; et al</w:t>
            </w:r>
            <w:r>
              <w:rPr>
                <w:lang w:val="en-AU"/>
              </w:rPr>
              <w:t>)</w:t>
            </w:r>
          </w:p>
          <w:p w:rsidR="002F693E" w:rsidRPr="0095520C" w:rsidRDefault="002F693E" w:rsidP="008D3015">
            <w:pPr>
              <w:pStyle w:val="ListParagraph"/>
              <w:numPr>
                <w:ilvl w:val="0"/>
                <w:numId w:val="14"/>
              </w:numPr>
              <w:rPr>
                <w:lang w:val="en-AU"/>
              </w:rPr>
            </w:pPr>
            <w:r w:rsidRPr="00156596">
              <w:rPr>
                <w:b/>
                <w:lang w:val="en-AU"/>
              </w:rPr>
              <w:t>Improving care</w:t>
            </w:r>
            <w:r w:rsidRPr="002F693E">
              <w:rPr>
                <w:lang w:val="en-AU"/>
              </w:rPr>
              <w:t xml:space="preserve"> for patients on antiretroviral therapy through a </w:t>
            </w:r>
            <w:r w:rsidRPr="002F693E">
              <w:rPr>
                <w:b/>
                <w:lang w:val="en-AU"/>
              </w:rPr>
              <w:t>gap analysis</w:t>
            </w:r>
            <w:r w:rsidRPr="002F693E">
              <w:rPr>
                <w:lang w:val="en-AU"/>
              </w:rPr>
              <w:t xml:space="preserve"> framework</w:t>
            </w:r>
            <w:r>
              <w:rPr>
                <w:lang w:val="en-AU"/>
              </w:rPr>
              <w:t xml:space="preserve"> (</w:t>
            </w:r>
            <w:r w:rsidRPr="002F693E">
              <w:rPr>
                <w:lang w:val="en-AU"/>
              </w:rPr>
              <w:t xml:space="preserve">Massoud, M. Rashad; Shakir, F; Livesley, </w:t>
            </w:r>
            <w:r w:rsidR="005F524A" w:rsidRPr="002F693E">
              <w:rPr>
                <w:lang w:val="en-AU"/>
              </w:rPr>
              <w:t>N</w:t>
            </w:r>
            <w:r w:rsidRPr="002F693E">
              <w:rPr>
                <w:lang w:val="en-AU"/>
              </w:rPr>
              <w:t xml:space="preserve">; </w:t>
            </w:r>
            <w:r>
              <w:rPr>
                <w:lang w:val="en-AU"/>
              </w:rPr>
              <w:t>et al)</w:t>
            </w:r>
          </w:p>
        </w:tc>
      </w:tr>
    </w:tbl>
    <w:p w:rsidR="003E6EE1" w:rsidRDefault="003E6EE1" w:rsidP="003E6EE1">
      <w:pPr>
        <w:keepNext/>
        <w:keepLines/>
        <w:autoSpaceDE w:val="0"/>
        <w:autoSpaceDN w:val="0"/>
        <w:adjustRightInd w:val="0"/>
        <w:rPr>
          <w:lang w:val="en-AU"/>
        </w:rPr>
      </w:pPr>
    </w:p>
    <w:p w:rsidR="005833F4" w:rsidRPr="002302EF" w:rsidRDefault="005833F4" w:rsidP="005833F4">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AF05F3">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1009D2" w:rsidP="00AF05F3">
            <w:pPr>
              <w:rPr>
                <w:lang w:val="en-AU"/>
              </w:rPr>
            </w:pPr>
            <w:hyperlink r:id="rId31" w:history="1">
              <w:r w:rsidR="005833F4" w:rsidRPr="002302EF">
                <w:rPr>
                  <w:rStyle w:val="Hyperlink"/>
                  <w:lang w:val="en-AU"/>
                </w:rPr>
                <w:t>http://qualitysafety.bmj.com/content/early/recent</w:t>
              </w:r>
            </w:hyperlink>
          </w:p>
        </w:tc>
      </w:tr>
      <w:tr w:rsidR="005833F4" w:rsidRPr="002302EF"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AF05F3">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EFB" w:rsidRPr="002302EF" w:rsidRDefault="005833F4" w:rsidP="00614EFB">
            <w:pPr>
              <w:rPr>
                <w:lang w:val="en-AU"/>
              </w:rPr>
            </w:pPr>
            <w:r w:rsidRPr="002302EF">
              <w:rPr>
                <w:i/>
                <w:lang w:val="en-AU"/>
              </w:rPr>
              <w:t>BMJ Quality and Safety</w:t>
            </w:r>
            <w:r w:rsidRPr="002302EF">
              <w:rPr>
                <w:lang w:val="en-AU"/>
              </w:rPr>
              <w:t xml:space="preserve"> has published a number of ‘online first’ articles, including:</w:t>
            </w:r>
          </w:p>
          <w:p w:rsidR="009705EC" w:rsidRPr="009705EC" w:rsidRDefault="009705EC" w:rsidP="009705EC">
            <w:pPr>
              <w:pStyle w:val="ListParagraph"/>
              <w:numPr>
                <w:ilvl w:val="0"/>
                <w:numId w:val="14"/>
              </w:numPr>
              <w:rPr>
                <w:lang w:val="en-AU"/>
              </w:rPr>
            </w:pPr>
            <w:r w:rsidRPr="009705EC">
              <w:rPr>
                <w:lang w:val="en-AU"/>
              </w:rPr>
              <w:t xml:space="preserve">Editorial: Temporal trends in patient safety in the Netherlands: reductions in </w:t>
            </w:r>
            <w:r w:rsidRPr="00D5601E">
              <w:rPr>
                <w:b/>
                <w:lang w:val="en-AU"/>
              </w:rPr>
              <w:t>preventable adverse events</w:t>
            </w:r>
            <w:r w:rsidRPr="009705EC">
              <w:rPr>
                <w:lang w:val="en-AU"/>
              </w:rPr>
              <w:t xml:space="preserve"> or the end of adverse events as a useful metric? (Kaveh G Shojan</w:t>
            </w:r>
            <w:r>
              <w:rPr>
                <w:lang w:val="en-AU"/>
              </w:rPr>
              <w:t>ia, Perla J Marang-van de Mheen)</w:t>
            </w:r>
          </w:p>
          <w:p w:rsidR="009705EC" w:rsidRPr="009705EC" w:rsidRDefault="009705EC" w:rsidP="009705EC">
            <w:pPr>
              <w:pStyle w:val="ListParagraph"/>
              <w:numPr>
                <w:ilvl w:val="0"/>
                <w:numId w:val="14"/>
              </w:numPr>
              <w:rPr>
                <w:lang w:val="en-AU"/>
              </w:rPr>
            </w:pPr>
            <w:r w:rsidRPr="009705EC">
              <w:rPr>
                <w:lang w:val="en-AU"/>
              </w:rPr>
              <w:t xml:space="preserve">Editorial: </w:t>
            </w:r>
            <w:r w:rsidRPr="00D5601E">
              <w:rPr>
                <w:b/>
                <w:lang w:val="en-AU"/>
              </w:rPr>
              <w:t>Safety in healthcare</w:t>
            </w:r>
            <w:r w:rsidRPr="009705EC">
              <w:rPr>
                <w:lang w:val="en-AU"/>
              </w:rPr>
              <w:t xml:space="preserve"> is a moving target (</w:t>
            </w:r>
            <w:r>
              <w:rPr>
                <w:lang w:val="en-AU"/>
              </w:rPr>
              <w:t>Charles Vincent, Rene Amalberti)</w:t>
            </w:r>
          </w:p>
          <w:p w:rsidR="009705EC" w:rsidRPr="009705EC" w:rsidRDefault="009705EC" w:rsidP="009705EC">
            <w:pPr>
              <w:pStyle w:val="ListParagraph"/>
              <w:numPr>
                <w:ilvl w:val="0"/>
                <w:numId w:val="14"/>
              </w:numPr>
              <w:rPr>
                <w:lang w:val="en-AU"/>
              </w:rPr>
            </w:pPr>
            <w:r w:rsidRPr="009705EC">
              <w:rPr>
                <w:lang w:val="en-AU"/>
              </w:rPr>
              <w:t xml:space="preserve">The Global Comparators project: international comparison of </w:t>
            </w:r>
            <w:r w:rsidRPr="00D5601E">
              <w:rPr>
                <w:b/>
                <w:lang w:val="en-AU"/>
              </w:rPr>
              <w:t>30-day in-hospital mortality</w:t>
            </w:r>
            <w:r w:rsidRPr="009705EC">
              <w:rPr>
                <w:lang w:val="en-AU"/>
              </w:rPr>
              <w:t xml:space="preserve"> by day of the week (Milagros </w:t>
            </w:r>
            <w:r>
              <w:rPr>
                <w:lang w:val="en-AU"/>
              </w:rPr>
              <w:t>Ruiz, A Bottle, P P Aylin)</w:t>
            </w:r>
          </w:p>
          <w:p w:rsidR="00214402" w:rsidRDefault="009705EC" w:rsidP="00D5601E">
            <w:pPr>
              <w:pStyle w:val="ListParagraph"/>
              <w:numPr>
                <w:ilvl w:val="0"/>
                <w:numId w:val="14"/>
              </w:numPr>
              <w:rPr>
                <w:lang w:val="en-AU"/>
              </w:rPr>
            </w:pPr>
            <w:r w:rsidRPr="009705EC">
              <w:rPr>
                <w:lang w:val="en-AU"/>
              </w:rPr>
              <w:t xml:space="preserve">How effective are </w:t>
            </w:r>
            <w:r w:rsidRPr="00D5601E">
              <w:rPr>
                <w:b/>
                <w:lang w:val="en-AU"/>
              </w:rPr>
              <w:t>patient safety initiatives</w:t>
            </w:r>
            <w:r w:rsidRPr="009705EC">
              <w:rPr>
                <w:lang w:val="en-AU"/>
              </w:rPr>
              <w:t>? A retrospective patient record review study of chang</w:t>
            </w:r>
            <w:r>
              <w:rPr>
                <w:lang w:val="en-AU"/>
              </w:rPr>
              <w:t>es to patient safety over time (</w:t>
            </w:r>
            <w:r w:rsidRPr="009705EC">
              <w:rPr>
                <w:lang w:val="en-AU"/>
              </w:rPr>
              <w:t>Rebecca Baines, Maaike Langelaan, Martine de Bruijne, Peter Spreeuwenberg, C Wagner</w:t>
            </w:r>
            <w:r>
              <w:rPr>
                <w:lang w:val="en-AU"/>
              </w:rPr>
              <w:t>)</w:t>
            </w:r>
          </w:p>
          <w:p w:rsidR="00403899" w:rsidRDefault="00403899" w:rsidP="00403899">
            <w:pPr>
              <w:pStyle w:val="ListParagraph"/>
              <w:numPr>
                <w:ilvl w:val="0"/>
                <w:numId w:val="14"/>
              </w:numPr>
              <w:rPr>
                <w:lang w:val="en-AU"/>
              </w:rPr>
            </w:pPr>
            <w:r w:rsidRPr="00403899">
              <w:rPr>
                <w:lang w:val="en-AU"/>
              </w:rPr>
              <w:t>The problem with eliminating ‘</w:t>
            </w:r>
            <w:r w:rsidRPr="00403899">
              <w:rPr>
                <w:b/>
                <w:lang w:val="en-AU"/>
              </w:rPr>
              <w:t>low-value care</w:t>
            </w:r>
            <w:r w:rsidRPr="00403899">
              <w:rPr>
                <w:lang w:val="en-AU"/>
              </w:rPr>
              <w:t xml:space="preserve">’ </w:t>
            </w:r>
            <w:r>
              <w:rPr>
                <w:lang w:val="en-AU"/>
              </w:rPr>
              <w:t>(</w:t>
            </w:r>
            <w:r w:rsidRPr="00403899">
              <w:rPr>
                <w:lang w:val="en-AU"/>
              </w:rPr>
              <w:t>Alan Willson</w:t>
            </w:r>
            <w:r>
              <w:rPr>
                <w:lang w:val="en-AU"/>
              </w:rPr>
              <w:t>)</w:t>
            </w:r>
          </w:p>
          <w:p w:rsidR="00F75B39" w:rsidRPr="002302EF" w:rsidRDefault="00F75B39" w:rsidP="00F75B39">
            <w:pPr>
              <w:pStyle w:val="ListParagraph"/>
              <w:numPr>
                <w:ilvl w:val="0"/>
                <w:numId w:val="14"/>
              </w:numPr>
              <w:rPr>
                <w:lang w:val="en-AU"/>
              </w:rPr>
            </w:pPr>
            <w:r w:rsidRPr="00F75B39">
              <w:rPr>
                <w:lang w:val="en-AU"/>
              </w:rPr>
              <w:t xml:space="preserve">Why even good physicians do not </w:t>
            </w:r>
            <w:r w:rsidRPr="00F75B39">
              <w:rPr>
                <w:b/>
                <w:lang w:val="en-AU"/>
              </w:rPr>
              <w:t>wash their hands</w:t>
            </w:r>
            <w:r w:rsidRPr="00F75B39">
              <w:rPr>
                <w:lang w:val="en-AU"/>
              </w:rPr>
              <w:t xml:space="preserve"> </w:t>
            </w:r>
            <w:r>
              <w:rPr>
                <w:lang w:val="en-AU"/>
              </w:rPr>
              <w:t>(</w:t>
            </w:r>
            <w:r w:rsidRPr="00F75B39">
              <w:rPr>
                <w:lang w:val="en-AU"/>
              </w:rPr>
              <w:t>Donald A Redelmeier, Eldar Shafir</w:t>
            </w:r>
            <w:r>
              <w:rPr>
                <w:lang w:val="en-AU"/>
              </w:rPr>
              <w:t>)</w:t>
            </w:r>
          </w:p>
        </w:tc>
      </w:tr>
    </w:tbl>
    <w:p w:rsidR="00D31BCC" w:rsidRDefault="00D31BCC" w:rsidP="00D31BCC">
      <w:pPr>
        <w:keepLines/>
        <w:autoSpaceDE w:val="0"/>
        <w:autoSpaceDN w:val="0"/>
        <w:adjustRightInd w:val="0"/>
        <w:rPr>
          <w:lang w:val="en-AU"/>
        </w:rPr>
      </w:pPr>
    </w:p>
    <w:p w:rsidR="000625FA" w:rsidRDefault="000625FA" w:rsidP="00EE6723">
      <w:pPr>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41D2F"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41D2F" w:rsidRPr="002302EF" w:rsidSect="005C5ABC">
      <w:footerReference w:type="even" r:id="rId32"/>
      <w:footerReference w:type="default" r:id="rId3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9D2" w:rsidRDefault="001009D2">
      <w:r>
        <w:separator/>
      </w:r>
    </w:p>
  </w:endnote>
  <w:endnote w:type="continuationSeparator" w:id="0">
    <w:p w:rsidR="001009D2" w:rsidRDefault="0010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F524A">
      <w:rPr>
        <w:rStyle w:val="PageNumber"/>
        <w:noProof/>
      </w:rPr>
      <w:t>4</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0625FA">
      <w:t>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524A">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0625FA">
      <w:t xml:space="preserve"> Issue 231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9D2" w:rsidRDefault="001009D2">
      <w:r>
        <w:separator/>
      </w:r>
    </w:p>
  </w:footnote>
  <w:footnote w:type="continuationSeparator" w:id="0">
    <w:p w:rsidR="001009D2" w:rsidRDefault="00100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F050F"/>
    <w:multiLevelType w:val="hybridMultilevel"/>
    <w:tmpl w:val="803AD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4B37098"/>
    <w:multiLevelType w:val="hybridMultilevel"/>
    <w:tmpl w:val="9E441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2B4E5D"/>
    <w:multiLevelType w:val="hybridMultilevel"/>
    <w:tmpl w:val="0C183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2990845"/>
    <w:multiLevelType w:val="hybridMultilevel"/>
    <w:tmpl w:val="C97A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04512"/>
    <w:multiLevelType w:val="hybridMultilevel"/>
    <w:tmpl w:val="19B0BAF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C1B38A6"/>
    <w:multiLevelType w:val="hybridMultilevel"/>
    <w:tmpl w:val="130AB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575EFB"/>
    <w:multiLevelType w:val="hybridMultilevel"/>
    <w:tmpl w:val="2DC2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5EE2EF4"/>
    <w:multiLevelType w:val="hybridMultilevel"/>
    <w:tmpl w:val="E1842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DBD31D1"/>
    <w:multiLevelType w:val="hybridMultilevel"/>
    <w:tmpl w:val="A192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BF63F5"/>
    <w:multiLevelType w:val="hybridMultilevel"/>
    <w:tmpl w:val="046C1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872CF8"/>
    <w:multiLevelType w:val="hybridMultilevel"/>
    <w:tmpl w:val="B6F6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23687E"/>
    <w:multiLevelType w:val="hybridMultilevel"/>
    <w:tmpl w:val="FDC4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E723690"/>
    <w:multiLevelType w:val="hybridMultilevel"/>
    <w:tmpl w:val="CCF2E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F4E3195"/>
    <w:multiLevelType w:val="hybridMultilevel"/>
    <w:tmpl w:val="B3E6E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5C406BB"/>
    <w:multiLevelType w:val="hybridMultilevel"/>
    <w:tmpl w:val="C84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FF0C51"/>
    <w:multiLevelType w:val="hybridMultilevel"/>
    <w:tmpl w:val="5A608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762260"/>
    <w:multiLevelType w:val="hybridMultilevel"/>
    <w:tmpl w:val="C7FA4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49379D9"/>
    <w:multiLevelType w:val="hybridMultilevel"/>
    <w:tmpl w:val="730E6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5F0982"/>
    <w:multiLevelType w:val="hybridMultilevel"/>
    <w:tmpl w:val="D76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E803BE"/>
    <w:multiLevelType w:val="hybridMultilevel"/>
    <w:tmpl w:val="A172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B617DE6"/>
    <w:multiLevelType w:val="hybridMultilevel"/>
    <w:tmpl w:val="5E3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F91AAB"/>
    <w:multiLevelType w:val="hybridMultilevel"/>
    <w:tmpl w:val="8072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5"/>
  </w:num>
  <w:num w:numId="15">
    <w:abstractNumId w:val="36"/>
  </w:num>
  <w:num w:numId="16">
    <w:abstractNumId w:val="38"/>
  </w:num>
  <w:num w:numId="17">
    <w:abstractNumId w:val="14"/>
  </w:num>
  <w:num w:numId="18">
    <w:abstractNumId w:val="31"/>
  </w:num>
  <w:num w:numId="19">
    <w:abstractNumId w:val="22"/>
  </w:num>
  <w:num w:numId="20">
    <w:abstractNumId w:val="15"/>
  </w:num>
  <w:num w:numId="21">
    <w:abstractNumId w:val="27"/>
  </w:num>
  <w:num w:numId="22">
    <w:abstractNumId w:val="11"/>
  </w:num>
  <w:num w:numId="23">
    <w:abstractNumId w:val="26"/>
  </w:num>
  <w:num w:numId="24">
    <w:abstractNumId w:val="23"/>
  </w:num>
  <w:num w:numId="25">
    <w:abstractNumId w:val="33"/>
  </w:num>
  <w:num w:numId="26">
    <w:abstractNumId w:val="39"/>
  </w:num>
  <w:num w:numId="27">
    <w:abstractNumId w:val="10"/>
  </w:num>
  <w:num w:numId="28">
    <w:abstractNumId w:val="41"/>
  </w:num>
  <w:num w:numId="29">
    <w:abstractNumId w:val="40"/>
  </w:num>
  <w:num w:numId="30">
    <w:abstractNumId w:val="29"/>
  </w:num>
  <w:num w:numId="31">
    <w:abstractNumId w:val="37"/>
  </w:num>
  <w:num w:numId="32">
    <w:abstractNumId w:val="28"/>
  </w:num>
  <w:num w:numId="33">
    <w:abstractNumId w:val="16"/>
  </w:num>
  <w:num w:numId="34">
    <w:abstractNumId w:val="17"/>
  </w:num>
  <w:num w:numId="35">
    <w:abstractNumId w:val="30"/>
  </w:num>
  <w:num w:numId="36">
    <w:abstractNumId w:val="18"/>
  </w:num>
  <w:num w:numId="37">
    <w:abstractNumId w:val="42"/>
  </w:num>
  <w:num w:numId="38">
    <w:abstractNumId w:val="21"/>
  </w:num>
  <w:num w:numId="39">
    <w:abstractNumId w:val="34"/>
  </w:num>
  <w:num w:numId="40">
    <w:abstractNumId w:val="12"/>
  </w:num>
  <w:num w:numId="41">
    <w:abstractNumId w:val="19"/>
  </w:num>
  <w:num w:numId="42">
    <w:abstractNumId w:val="13"/>
  </w:num>
  <w:num w:numId="4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28EF"/>
    <w:rsid w:val="00052CC4"/>
    <w:rsid w:val="00053393"/>
    <w:rsid w:val="000535B1"/>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B53"/>
    <w:rsid w:val="000E6CE1"/>
    <w:rsid w:val="000E6CF8"/>
    <w:rsid w:val="000E6F10"/>
    <w:rsid w:val="000E70D8"/>
    <w:rsid w:val="000E7677"/>
    <w:rsid w:val="000E7C75"/>
    <w:rsid w:val="000E7F27"/>
    <w:rsid w:val="000F0767"/>
    <w:rsid w:val="000F0829"/>
    <w:rsid w:val="000F0C90"/>
    <w:rsid w:val="000F0DAF"/>
    <w:rsid w:val="000F1530"/>
    <w:rsid w:val="000F1551"/>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9D2"/>
    <w:rsid w:val="00100F0A"/>
    <w:rsid w:val="00100FB9"/>
    <w:rsid w:val="00101255"/>
    <w:rsid w:val="001013E9"/>
    <w:rsid w:val="001014AB"/>
    <w:rsid w:val="00101634"/>
    <w:rsid w:val="0010174D"/>
    <w:rsid w:val="00101846"/>
    <w:rsid w:val="0010184A"/>
    <w:rsid w:val="001018A7"/>
    <w:rsid w:val="00101957"/>
    <w:rsid w:val="00101B22"/>
    <w:rsid w:val="00101B44"/>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EE7"/>
    <w:rsid w:val="00121F28"/>
    <w:rsid w:val="00121F32"/>
    <w:rsid w:val="0012215A"/>
    <w:rsid w:val="00122231"/>
    <w:rsid w:val="00122726"/>
    <w:rsid w:val="001228ED"/>
    <w:rsid w:val="00122C9B"/>
    <w:rsid w:val="00123096"/>
    <w:rsid w:val="0012377C"/>
    <w:rsid w:val="0012392C"/>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5"/>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F5"/>
    <w:rsid w:val="001E76FD"/>
    <w:rsid w:val="001E786A"/>
    <w:rsid w:val="001E7EAC"/>
    <w:rsid w:val="001F01DE"/>
    <w:rsid w:val="001F01DF"/>
    <w:rsid w:val="001F0225"/>
    <w:rsid w:val="001F04A1"/>
    <w:rsid w:val="001F06F3"/>
    <w:rsid w:val="001F0748"/>
    <w:rsid w:val="001F0887"/>
    <w:rsid w:val="001F09EB"/>
    <w:rsid w:val="001F0DD8"/>
    <w:rsid w:val="001F12A7"/>
    <w:rsid w:val="001F1470"/>
    <w:rsid w:val="001F1557"/>
    <w:rsid w:val="001F1722"/>
    <w:rsid w:val="001F1A88"/>
    <w:rsid w:val="001F207B"/>
    <w:rsid w:val="001F24A1"/>
    <w:rsid w:val="001F24FF"/>
    <w:rsid w:val="001F25DC"/>
    <w:rsid w:val="001F2674"/>
    <w:rsid w:val="001F28EF"/>
    <w:rsid w:val="001F29FD"/>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6510"/>
    <w:rsid w:val="00216C46"/>
    <w:rsid w:val="00216EFD"/>
    <w:rsid w:val="00217022"/>
    <w:rsid w:val="00217054"/>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C9B"/>
    <w:rsid w:val="00256D36"/>
    <w:rsid w:val="00256EF2"/>
    <w:rsid w:val="00256F2E"/>
    <w:rsid w:val="00256FAC"/>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121"/>
    <w:rsid w:val="00277E73"/>
    <w:rsid w:val="00280065"/>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8743D"/>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05F"/>
    <w:rsid w:val="002B65E1"/>
    <w:rsid w:val="002B694F"/>
    <w:rsid w:val="002B6C14"/>
    <w:rsid w:val="002B6D21"/>
    <w:rsid w:val="002B713D"/>
    <w:rsid w:val="002B714E"/>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B7D"/>
    <w:rsid w:val="002D4C6B"/>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FB0"/>
    <w:rsid w:val="00315229"/>
    <w:rsid w:val="00315B49"/>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C4D"/>
    <w:rsid w:val="003A7D67"/>
    <w:rsid w:val="003B0336"/>
    <w:rsid w:val="003B03E4"/>
    <w:rsid w:val="003B0712"/>
    <w:rsid w:val="003B0F14"/>
    <w:rsid w:val="003B1B0D"/>
    <w:rsid w:val="003B1EB5"/>
    <w:rsid w:val="003B1FFB"/>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E1"/>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88E"/>
    <w:rsid w:val="00467A4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38D"/>
    <w:rsid w:val="004744FF"/>
    <w:rsid w:val="0047478C"/>
    <w:rsid w:val="00475124"/>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3D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933"/>
    <w:rsid w:val="004C6A00"/>
    <w:rsid w:val="004C78CF"/>
    <w:rsid w:val="004C7A99"/>
    <w:rsid w:val="004D02FF"/>
    <w:rsid w:val="004D07A8"/>
    <w:rsid w:val="004D097D"/>
    <w:rsid w:val="004D102D"/>
    <w:rsid w:val="004D1103"/>
    <w:rsid w:val="004D1BFB"/>
    <w:rsid w:val="004D255A"/>
    <w:rsid w:val="004D267F"/>
    <w:rsid w:val="004D28FC"/>
    <w:rsid w:val="004D2CDD"/>
    <w:rsid w:val="004D2E7A"/>
    <w:rsid w:val="004D3B02"/>
    <w:rsid w:val="004D4096"/>
    <w:rsid w:val="004D414D"/>
    <w:rsid w:val="004D4CBF"/>
    <w:rsid w:val="004D508A"/>
    <w:rsid w:val="004D52F4"/>
    <w:rsid w:val="004D5676"/>
    <w:rsid w:val="004D6A08"/>
    <w:rsid w:val="004D6E39"/>
    <w:rsid w:val="004D6FA5"/>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827"/>
    <w:rsid w:val="005139C6"/>
    <w:rsid w:val="00513BDD"/>
    <w:rsid w:val="00513CB6"/>
    <w:rsid w:val="00513ED2"/>
    <w:rsid w:val="0051401A"/>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9C0"/>
    <w:rsid w:val="00522A0A"/>
    <w:rsid w:val="00522B26"/>
    <w:rsid w:val="00522E0D"/>
    <w:rsid w:val="005232A7"/>
    <w:rsid w:val="0052333A"/>
    <w:rsid w:val="005234C3"/>
    <w:rsid w:val="005234F2"/>
    <w:rsid w:val="00523814"/>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36"/>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7B2C"/>
    <w:rsid w:val="00580314"/>
    <w:rsid w:val="00580378"/>
    <w:rsid w:val="00580B17"/>
    <w:rsid w:val="00580D09"/>
    <w:rsid w:val="00580E03"/>
    <w:rsid w:val="005814DF"/>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12C"/>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DB5"/>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273"/>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4A"/>
    <w:rsid w:val="005F5299"/>
    <w:rsid w:val="005F52C2"/>
    <w:rsid w:val="005F5344"/>
    <w:rsid w:val="005F5397"/>
    <w:rsid w:val="005F53B3"/>
    <w:rsid w:val="005F58B1"/>
    <w:rsid w:val="005F5DA5"/>
    <w:rsid w:val="005F5F5D"/>
    <w:rsid w:val="005F60F6"/>
    <w:rsid w:val="005F635E"/>
    <w:rsid w:val="005F651A"/>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8B"/>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CE2"/>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D72"/>
    <w:rsid w:val="006D5EDF"/>
    <w:rsid w:val="006D6333"/>
    <w:rsid w:val="006D6C20"/>
    <w:rsid w:val="006D6F8B"/>
    <w:rsid w:val="006D73BF"/>
    <w:rsid w:val="006D7506"/>
    <w:rsid w:val="006D76C8"/>
    <w:rsid w:val="006D7936"/>
    <w:rsid w:val="006E003C"/>
    <w:rsid w:val="006E00DD"/>
    <w:rsid w:val="006E014E"/>
    <w:rsid w:val="006E02F5"/>
    <w:rsid w:val="006E048D"/>
    <w:rsid w:val="006E09D3"/>
    <w:rsid w:val="006E0A92"/>
    <w:rsid w:val="006E0DF3"/>
    <w:rsid w:val="006E1678"/>
    <w:rsid w:val="006E18E9"/>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4AD"/>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BB8"/>
    <w:rsid w:val="00775FBF"/>
    <w:rsid w:val="00775FCB"/>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DA1"/>
    <w:rsid w:val="007A2EE1"/>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5D9"/>
    <w:rsid w:val="007C5A13"/>
    <w:rsid w:val="007C5C5C"/>
    <w:rsid w:val="007C5D5C"/>
    <w:rsid w:val="007C5E8C"/>
    <w:rsid w:val="007C6477"/>
    <w:rsid w:val="007C67DF"/>
    <w:rsid w:val="007C6BDD"/>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138"/>
    <w:rsid w:val="008C2260"/>
    <w:rsid w:val="008C2914"/>
    <w:rsid w:val="008C2AAA"/>
    <w:rsid w:val="008C2BA6"/>
    <w:rsid w:val="008C30C6"/>
    <w:rsid w:val="008C3CB2"/>
    <w:rsid w:val="008C42CE"/>
    <w:rsid w:val="008C43AA"/>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15"/>
    <w:rsid w:val="008D3709"/>
    <w:rsid w:val="008D3935"/>
    <w:rsid w:val="008D408A"/>
    <w:rsid w:val="008D4383"/>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4E6E"/>
    <w:rsid w:val="008F5014"/>
    <w:rsid w:val="008F5054"/>
    <w:rsid w:val="008F5176"/>
    <w:rsid w:val="008F535D"/>
    <w:rsid w:val="008F5CB9"/>
    <w:rsid w:val="008F5E22"/>
    <w:rsid w:val="008F5EEC"/>
    <w:rsid w:val="008F6173"/>
    <w:rsid w:val="008F66F1"/>
    <w:rsid w:val="008F6BE3"/>
    <w:rsid w:val="008F7A64"/>
    <w:rsid w:val="008F7D35"/>
    <w:rsid w:val="00900ECD"/>
    <w:rsid w:val="00901324"/>
    <w:rsid w:val="00901B8B"/>
    <w:rsid w:val="00901BBB"/>
    <w:rsid w:val="00901CE3"/>
    <w:rsid w:val="00902108"/>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FF"/>
    <w:rsid w:val="009C2A51"/>
    <w:rsid w:val="009C2D21"/>
    <w:rsid w:val="009C3538"/>
    <w:rsid w:val="009C369A"/>
    <w:rsid w:val="009C3C20"/>
    <w:rsid w:val="009C48F7"/>
    <w:rsid w:val="009C4A94"/>
    <w:rsid w:val="009C4ED9"/>
    <w:rsid w:val="009C5266"/>
    <w:rsid w:val="009C54AF"/>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94E"/>
    <w:rsid w:val="00A01B66"/>
    <w:rsid w:val="00A020DD"/>
    <w:rsid w:val="00A022A0"/>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22B"/>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6F1"/>
    <w:rsid w:val="00A30AB4"/>
    <w:rsid w:val="00A30DF9"/>
    <w:rsid w:val="00A30FCE"/>
    <w:rsid w:val="00A31632"/>
    <w:rsid w:val="00A318EA"/>
    <w:rsid w:val="00A31D03"/>
    <w:rsid w:val="00A31F7B"/>
    <w:rsid w:val="00A32B2B"/>
    <w:rsid w:val="00A32C35"/>
    <w:rsid w:val="00A32C86"/>
    <w:rsid w:val="00A32D87"/>
    <w:rsid w:val="00A32DEB"/>
    <w:rsid w:val="00A332C2"/>
    <w:rsid w:val="00A336E9"/>
    <w:rsid w:val="00A33E2B"/>
    <w:rsid w:val="00A343D8"/>
    <w:rsid w:val="00A34477"/>
    <w:rsid w:val="00A348C4"/>
    <w:rsid w:val="00A35119"/>
    <w:rsid w:val="00A3519E"/>
    <w:rsid w:val="00A3531A"/>
    <w:rsid w:val="00A35556"/>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B81"/>
    <w:rsid w:val="00AF0C1F"/>
    <w:rsid w:val="00AF0C38"/>
    <w:rsid w:val="00AF0E8D"/>
    <w:rsid w:val="00AF0F66"/>
    <w:rsid w:val="00AF0FCC"/>
    <w:rsid w:val="00AF10CB"/>
    <w:rsid w:val="00AF1177"/>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600"/>
    <w:rsid w:val="00B15D05"/>
    <w:rsid w:val="00B1605D"/>
    <w:rsid w:val="00B160EF"/>
    <w:rsid w:val="00B16335"/>
    <w:rsid w:val="00B16579"/>
    <w:rsid w:val="00B17087"/>
    <w:rsid w:val="00B17171"/>
    <w:rsid w:val="00B17286"/>
    <w:rsid w:val="00B1731F"/>
    <w:rsid w:val="00B17BF1"/>
    <w:rsid w:val="00B215BA"/>
    <w:rsid w:val="00B21C70"/>
    <w:rsid w:val="00B21CF7"/>
    <w:rsid w:val="00B221D2"/>
    <w:rsid w:val="00B221ED"/>
    <w:rsid w:val="00B225EE"/>
    <w:rsid w:val="00B227CD"/>
    <w:rsid w:val="00B22D6E"/>
    <w:rsid w:val="00B23308"/>
    <w:rsid w:val="00B235B5"/>
    <w:rsid w:val="00B238B5"/>
    <w:rsid w:val="00B23C20"/>
    <w:rsid w:val="00B23E76"/>
    <w:rsid w:val="00B241F2"/>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5AB"/>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2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57F49"/>
    <w:rsid w:val="00B6064C"/>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CE8"/>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2EF"/>
    <w:rsid w:val="00BD736B"/>
    <w:rsid w:val="00BD7439"/>
    <w:rsid w:val="00BD75E0"/>
    <w:rsid w:val="00BD7C6B"/>
    <w:rsid w:val="00BD7D8B"/>
    <w:rsid w:val="00BE06B4"/>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A03"/>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D6F"/>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0E77"/>
    <w:rsid w:val="00D2101C"/>
    <w:rsid w:val="00D21100"/>
    <w:rsid w:val="00D2159E"/>
    <w:rsid w:val="00D215F1"/>
    <w:rsid w:val="00D2163C"/>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30113"/>
    <w:rsid w:val="00D303B6"/>
    <w:rsid w:val="00D304E1"/>
    <w:rsid w:val="00D30548"/>
    <w:rsid w:val="00D30654"/>
    <w:rsid w:val="00D30776"/>
    <w:rsid w:val="00D312D4"/>
    <w:rsid w:val="00D314EF"/>
    <w:rsid w:val="00D31841"/>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730"/>
    <w:rsid w:val="00D639C6"/>
    <w:rsid w:val="00D63CCB"/>
    <w:rsid w:val="00D64254"/>
    <w:rsid w:val="00D6453B"/>
    <w:rsid w:val="00D64565"/>
    <w:rsid w:val="00D64608"/>
    <w:rsid w:val="00D6461D"/>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8E"/>
    <w:rsid w:val="00E61BD0"/>
    <w:rsid w:val="00E61FED"/>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5231"/>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4F00"/>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4C5"/>
    <w:rsid w:val="00F47BD0"/>
    <w:rsid w:val="00F47F00"/>
    <w:rsid w:val="00F501D9"/>
    <w:rsid w:val="00F501EF"/>
    <w:rsid w:val="00F508F7"/>
    <w:rsid w:val="00F50C35"/>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9DE"/>
    <w:rsid w:val="00F65BB9"/>
    <w:rsid w:val="00F65FF6"/>
    <w:rsid w:val="00F66343"/>
    <w:rsid w:val="00F66490"/>
    <w:rsid w:val="00F665FD"/>
    <w:rsid w:val="00F6676F"/>
    <w:rsid w:val="00F667A0"/>
    <w:rsid w:val="00F66BBD"/>
    <w:rsid w:val="00F670EE"/>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B39"/>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EC3"/>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variation-in-health-care/" TargetMode="External"/><Relationship Id="rId26" Type="http://schemas.openxmlformats.org/officeDocument/2006/relationships/hyperlink" Target="http://www.safetyandquality.gov.au/our-work/patient-and-consumer-centred-care/" TargetMode="External"/><Relationship Id="rId3" Type="http://schemas.openxmlformats.org/officeDocument/2006/relationships/styles" Target="styles.xml"/><Relationship Id="rId21" Type="http://schemas.openxmlformats.org/officeDocument/2006/relationships/hyperlink" Target="http://bhi.nsw.gov.au/publications/the_insights_series/return_to_acute_care_following_hospitalisatio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jpeg"/><Relationship Id="rId25" Type="http://schemas.openxmlformats.org/officeDocument/2006/relationships/hyperlink" Target="http://dx.doi.org/10.1097/PTS.000000000000020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ingsfund.org.uk/publications/better-value-nhs/summary" TargetMode="External"/><Relationship Id="rId20" Type="http://schemas.openxmlformats.org/officeDocument/2006/relationships/hyperlink" Target="http://www.safetyandquality.gov.au/our-work/open-disclosure/" TargetMode="External"/><Relationship Id="rId29" Type="http://schemas.openxmlformats.org/officeDocument/2006/relationships/hyperlink" Target="http://journals.lww.com/jhqonline/pages/currenttoc.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515/dx-2015-0008"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377/hlthaff.2014.1165" TargetMode="External"/><Relationship Id="rId28" Type="http://schemas.openxmlformats.org/officeDocument/2006/relationships/hyperlink" Target="http://ajm.sagepub.com/content/30/4?etoc"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nmc.org.uk/standards/guidance/the-professional-duty-of-candour/" TargetMode="External"/><Relationship Id="rId31" Type="http://schemas.openxmlformats.org/officeDocument/2006/relationships/hyperlink" Target="http://qualitysafety.bmj.com/content/early/rece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5694/mja14.01049" TargetMode="External"/><Relationship Id="rId27" Type="http://schemas.openxmlformats.org/officeDocument/2006/relationships/hyperlink" Target="http://dx.doi.org/10.1097/NCQ.0000000000000131" TargetMode="External"/><Relationship Id="rId30" Type="http://schemas.openxmlformats.org/officeDocument/2006/relationships/hyperlink" Target="http://journals.lww.com/aidsonline/toc/2015/07002"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9F7B6-F16B-4C3B-819A-3B0FA99F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8</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19792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23</cp:revision>
  <cp:lastPrinted>2013-06-06T03:47:00Z</cp:lastPrinted>
  <dcterms:created xsi:type="dcterms:W3CDTF">2015-07-06T01:10:00Z</dcterms:created>
  <dcterms:modified xsi:type="dcterms:W3CDTF">2015-07-12T00:32:00Z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