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EF" w:rsidRPr="002302EF" w:rsidRDefault="00824B99" w:rsidP="00A420BD">
      <w:pPr>
        <w:pStyle w:val="Heading1"/>
        <w:ind w:left="720" w:hanging="720"/>
        <w:jc w:val="both"/>
        <w:rPr>
          <w:rFonts w:ascii="Bookman Old Style" w:hAnsi="Bookman Old Style"/>
          <w:sz w:val="48"/>
          <w:szCs w:val="48"/>
          <w:lang w:val="en-AU"/>
        </w:rPr>
      </w:pPr>
      <w:r w:rsidRPr="002302EF">
        <w:rPr>
          <w:rFonts w:ascii="Bookman Old Style" w:hAnsi="Bookman Old Style"/>
          <w:noProof/>
          <w:sz w:val="48"/>
          <w:szCs w:val="48"/>
          <w:lang w:val="en-AU" w:eastAsia="en-AU"/>
        </w:rPr>
        <w:drawing>
          <wp:anchor distT="0" distB="0" distL="114300" distR="114300" simplePos="0" relativeHeight="251659264" behindDoc="1" locked="0" layoutInCell="1" allowOverlap="1" wp14:anchorId="44F893E0" wp14:editId="0F4DDD75">
            <wp:simplePos x="0" y="0"/>
            <wp:positionH relativeFrom="column">
              <wp:posOffset>243205</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9">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2302EF">
        <w:rPr>
          <w:rFonts w:ascii="Bookman Old Style" w:hAnsi="Bookman Old Style"/>
          <w:sz w:val="48"/>
          <w:szCs w:val="48"/>
          <w:lang w:val="en-AU"/>
        </w:rPr>
        <w:t>On the Radar</w:t>
      </w:r>
    </w:p>
    <w:p w:rsidR="00B160EF" w:rsidRPr="002302EF" w:rsidRDefault="00715F47" w:rsidP="00B160EF">
      <w:pPr>
        <w:rPr>
          <w:color w:val="000000"/>
          <w:lang w:val="en-AU"/>
        </w:rPr>
      </w:pPr>
      <w:r w:rsidRPr="002302EF">
        <w:rPr>
          <w:color w:val="000000"/>
          <w:lang w:val="en-AU"/>
        </w:rPr>
        <w:t xml:space="preserve">Issue </w:t>
      </w:r>
      <w:r w:rsidR="00755242" w:rsidRPr="002302EF">
        <w:rPr>
          <w:color w:val="000000"/>
          <w:lang w:val="en-AU"/>
        </w:rPr>
        <w:t>2</w:t>
      </w:r>
      <w:r w:rsidR="00D75D63">
        <w:rPr>
          <w:color w:val="000000"/>
          <w:lang w:val="en-AU"/>
        </w:rPr>
        <w:t>40</w:t>
      </w:r>
    </w:p>
    <w:p w:rsidR="00755242" w:rsidRPr="002302EF" w:rsidRDefault="00D75D63" w:rsidP="00B160EF">
      <w:pPr>
        <w:rPr>
          <w:lang w:val="en-AU"/>
        </w:rPr>
      </w:pPr>
      <w:r>
        <w:rPr>
          <w:lang w:val="en-AU"/>
        </w:rPr>
        <w:t>14</w:t>
      </w:r>
      <w:r w:rsidR="00B232DF">
        <w:rPr>
          <w:lang w:val="en-AU"/>
        </w:rPr>
        <w:t xml:space="preserve"> September </w:t>
      </w:r>
      <w:r w:rsidR="009233ED" w:rsidRPr="002302EF">
        <w:rPr>
          <w:lang w:val="en-AU"/>
        </w:rPr>
        <w:t>2015</w:t>
      </w:r>
    </w:p>
    <w:p w:rsidR="00566895" w:rsidRDefault="00566895" w:rsidP="00B160EF">
      <w:pPr>
        <w:rPr>
          <w:lang w:val="en-AU"/>
        </w:rPr>
      </w:pPr>
    </w:p>
    <w:p w:rsidR="00B160EF" w:rsidRPr="002302EF" w:rsidRDefault="00B160EF" w:rsidP="00B160EF">
      <w:pPr>
        <w:rPr>
          <w:b/>
          <w:lang w:val="en-AU"/>
        </w:rPr>
      </w:pPr>
      <w:r w:rsidRPr="002302EF">
        <w:rPr>
          <w:i/>
          <w:lang w:val="en-AU"/>
        </w:rPr>
        <w:t>On the Radar</w:t>
      </w:r>
      <w:r w:rsidRPr="002302EF">
        <w:rPr>
          <w:lang w:val="en-AU"/>
        </w:rPr>
        <w:t xml:space="preserve"> is a summary of some of the recent publications in </w:t>
      </w:r>
      <w:r w:rsidR="000025DB" w:rsidRPr="002302EF">
        <w:rPr>
          <w:lang w:val="en-AU"/>
        </w:rPr>
        <w:t>the</w:t>
      </w:r>
      <w:r w:rsidRPr="002302EF">
        <w:rPr>
          <w:lang w:val="en-AU"/>
        </w:rPr>
        <w:t xml:space="preserve"> areas of safety and quality in health care. Inclusion in this document is not an endorsement or recommendation of any publication or provider.</w:t>
      </w:r>
      <w:r w:rsidR="00594E21" w:rsidRPr="002302EF">
        <w:rPr>
          <w:lang w:val="en-AU"/>
        </w:rPr>
        <w:t xml:space="preserve"> </w:t>
      </w:r>
      <w:r w:rsidRPr="002302EF">
        <w:rPr>
          <w:lang w:val="en-AU"/>
        </w:rPr>
        <w:t>Access to particular documents may depend on whether they are Open Access or not, and/or your individual or institutional access to subscription sites/services.</w:t>
      </w:r>
      <w:r w:rsidR="00F460A7" w:rsidRPr="002302EF">
        <w:rPr>
          <w:lang w:val="en-AU"/>
        </w:rPr>
        <w:t xml:space="preserve"> Material that may require subscription is included as it is considered relevant.</w:t>
      </w:r>
    </w:p>
    <w:p w:rsidR="00B160EF" w:rsidRPr="002302EF" w:rsidRDefault="00B160EF" w:rsidP="00B160EF">
      <w:pPr>
        <w:rPr>
          <w:lang w:val="en-AU"/>
        </w:rPr>
      </w:pPr>
    </w:p>
    <w:p w:rsidR="00230D83" w:rsidRPr="002302EF" w:rsidRDefault="00B160EF" w:rsidP="0045757F">
      <w:pPr>
        <w:autoSpaceDE w:val="0"/>
        <w:rPr>
          <w:lang w:val="en-AU"/>
        </w:rPr>
      </w:pPr>
      <w:r w:rsidRPr="002302EF">
        <w:rPr>
          <w:i/>
          <w:lang w:val="en-AU"/>
        </w:rPr>
        <w:t>On the Radar</w:t>
      </w:r>
      <w:r w:rsidRPr="002302EF">
        <w:rPr>
          <w:lang w:val="en-AU"/>
        </w:rPr>
        <w:t xml:space="preserve"> is available </w:t>
      </w:r>
      <w:r w:rsidR="003D1E7A" w:rsidRPr="002302EF">
        <w:rPr>
          <w:lang w:val="en-AU"/>
        </w:rPr>
        <w:t xml:space="preserve">online, </w:t>
      </w:r>
      <w:r w:rsidRPr="002302EF">
        <w:rPr>
          <w:lang w:val="en-AU"/>
        </w:rPr>
        <w:t xml:space="preserve">via email or as a PDF document from </w:t>
      </w:r>
      <w:hyperlink r:id="rId10" w:history="1">
        <w:r w:rsidR="00230D83" w:rsidRPr="002302EF">
          <w:rPr>
            <w:rStyle w:val="Hyperlink"/>
            <w:lang w:val="en-AU"/>
          </w:rPr>
          <w:t>http://www.safetyandquality.gov.au/publications-resources/on-the-radar/</w:t>
        </w:r>
      </w:hyperlink>
    </w:p>
    <w:p w:rsidR="0090536C" w:rsidRPr="002302EF" w:rsidRDefault="0090536C" w:rsidP="0045757F">
      <w:pPr>
        <w:autoSpaceDE w:val="0"/>
        <w:rPr>
          <w:lang w:val="en-AU"/>
        </w:rPr>
      </w:pPr>
    </w:p>
    <w:p w:rsidR="00B160EF" w:rsidRPr="002302EF" w:rsidRDefault="00B160EF" w:rsidP="0045757F">
      <w:pPr>
        <w:autoSpaceDE w:val="0"/>
        <w:rPr>
          <w:lang w:val="en-AU"/>
        </w:rPr>
      </w:pPr>
      <w:r w:rsidRPr="002302EF">
        <w:rPr>
          <w:lang w:val="en-AU"/>
        </w:rPr>
        <w:t xml:space="preserve">If you would like to receive </w:t>
      </w:r>
      <w:r w:rsidRPr="002302EF">
        <w:rPr>
          <w:i/>
          <w:lang w:val="en-AU"/>
        </w:rPr>
        <w:t>On the Radar</w:t>
      </w:r>
      <w:r w:rsidRPr="002302EF">
        <w:rPr>
          <w:lang w:val="en-AU"/>
        </w:rPr>
        <w:t xml:space="preserve"> via email</w:t>
      </w:r>
      <w:r w:rsidR="003D7B9E" w:rsidRPr="002302EF">
        <w:rPr>
          <w:lang w:val="en-AU"/>
        </w:rPr>
        <w:t>, you can</w:t>
      </w:r>
      <w:r w:rsidR="00F24F60" w:rsidRPr="002302EF">
        <w:rPr>
          <w:lang w:val="en-AU"/>
        </w:rPr>
        <w:t xml:space="preserve"> subscribe on our website </w:t>
      </w:r>
      <w:hyperlink r:id="rId11" w:history="1">
        <w:r w:rsidR="00F24F60" w:rsidRPr="002302EF">
          <w:rPr>
            <w:rStyle w:val="Hyperlink"/>
            <w:lang w:val="en-AU"/>
          </w:rPr>
          <w:t>http://www.safetyandquality.gov.au/</w:t>
        </w:r>
      </w:hyperlink>
      <w:r w:rsidR="003D7B9E" w:rsidRPr="002302EF">
        <w:rPr>
          <w:lang w:val="en-AU"/>
        </w:rPr>
        <w:t xml:space="preserve"> or by emailing us at </w:t>
      </w:r>
      <w:r w:rsidR="003D7B9E" w:rsidRPr="002302EF">
        <w:rPr>
          <w:rFonts w:ascii="ZWAdobeF" w:hAnsi="ZWAdobeF" w:cs="ZWAdobeF"/>
          <w:sz w:val="2"/>
          <w:szCs w:val="2"/>
          <w:lang w:val="en-AU"/>
        </w:rPr>
        <w:t>H</w:t>
      </w:r>
      <w:hyperlink r:id="rId12" w:history="1">
        <w:r w:rsidR="003D7B9E" w:rsidRPr="002302EF">
          <w:rPr>
            <w:rFonts w:ascii="ZWAdobeF" w:hAnsi="ZWAdobeF" w:cs="ZWAdobeF"/>
            <w:sz w:val="2"/>
            <w:szCs w:val="2"/>
            <w:lang w:val="en-AU"/>
          </w:rPr>
          <w:t>U</w:t>
        </w:r>
        <w:r w:rsidR="003D7B9E" w:rsidRPr="002302EF">
          <w:rPr>
            <w:rStyle w:val="Hyperlink"/>
            <w:lang w:val="en-AU"/>
          </w:rPr>
          <w:t>mail@safetyandquality.gov.au</w:t>
        </w:r>
        <w:r w:rsidR="003D7B9E" w:rsidRPr="002302EF">
          <w:rPr>
            <w:rStyle w:val="Hyperlink"/>
            <w:rFonts w:ascii="ZWAdobeF" w:hAnsi="ZWAdobeF" w:cs="ZWAdobeF"/>
            <w:color w:val="auto"/>
            <w:sz w:val="2"/>
            <w:szCs w:val="2"/>
            <w:u w:val="none"/>
            <w:lang w:val="en-AU"/>
          </w:rPr>
          <w:t>U</w:t>
        </w:r>
      </w:hyperlink>
      <w:r w:rsidR="003D7B9E" w:rsidRPr="002302EF">
        <w:rPr>
          <w:lang w:val="en-AU"/>
        </w:rPr>
        <w:t xml:space="preserve">. </w:t>
      </w:r>
      <w:r w:rsidR="00E51D23" w:rsidRPr="002302EF">
        <w:rPr>
          <w:lang w:val="en-AU"/>
        </w:rPr>
        <w:br/>
      </w:r>
      <w:r w:rsidR="003D7B9E" w:rsidRPr="002302EF">
        <w:rPr>
          <w:lang w:val="en-AU"/>
        </w:rPr>
        <w:t xml:space="preserve">You can also send feedback and comments to </w:t>
      </w:r>
      <w:r w:rsidR="003D7B9E" w:rsidRPr="002302EF">
        <w:rPr>
          <w:rFonts w:ascii="ZWAdobeF" w:hAnsi="ZWAdobeF" w:cs="ZWAdobeF"/>
          <w:sz w:val="2"/>
          <w:szCs w:val="2"/>
          <w:lang w:val="en-AU"/>
        </w:rPr>
        <w:t>H</w:t>
      </w:r>
      <w:hyperlink r:id="rId13" w:history="1">
        <w:r w:rsidR="003D7B9E" w:rsidRPr="002302EF">
          <w:rPr>
            <w:rFonts w:ascii="ZWAdobeF" w:hAnsi="ZWAdobeF" w:cs="ZWAdobeF"/>
            <w:sz w:val="2"/>
            <w:szCs w:val="2"/>
            <w:lang w:val="en-AU"/>
          </w:rPr>
          <w:t>U</w:t>
        </w:r>
        <w:r w:rsidR="003D7B9E" w:rsidRPr="002302EF">
          <w:rPr>
            <w:rStyle w:val="Hyperlink"/>
            <w:lang w:val="en-AU"/>
          </w:rPr>
          <w:t>mail@safetyandquality.gov.au</w:t>
        </w:r>
        <w:r w:rsidR="003D7B9E" w:rsidRPr="002302EF">
          <w:rPr>
            <w:rStyle w:val="Hyperlink"/>
            <w:rFonts w:ascii="ZWAdobeF" w:hAnsi="ZWAdobeF" w:cs="ZWAdobeF"/>
            <w:color w:val="auto"/>
            <w:sz w:val="2"/>
            <w:szCs w:val="2"/>
            <w:u w:val="none"/>
            <w:lang w:val="en-AU"/>
          </w:rPr>
          <w:t>U</w:t>
        </w:r>
      </w:hyperlink>
      <w:r w:rsidR="003D7B9E" w:rsidRPr="002302EF">
        <w:rPr>
          <w:lang w:val="en-AU"/>
        </w:rPr>
        <w:t>.</w:t>
      </w:r>
    </w:p>
    <w:p w:rsidR="00B160EF" w:rsidRPr="002302EF" w:rsidRDefault="00B160EF" w:rsidP="00837FC4">
      <w:pPr>
        <w:tabs>
          <w:tab w:val="left" w:pos="7773"/>
        </w:tabs>
        <w:rPr>
          <w:lang w:val="en-AU"/>
        </w:rPr>
      </w:pPr>
    </w:p>
    <w:p w:rsidR="00837FC4" w:rsidRPr="002302EF" w:rsidRDefault="00B160EF" w:rsidP="004554DB">
      <w:pPr>
        <w:autoSpaceDE w:val="0"/>
        <w:rPr>
          <w:lang w:val="en-AU"/>
        </w:rPr>
      </w:pPr>
      <w:bookmarkStart w:id="0" w:name="OLE_LINK1"/>
      <w:r w:rsidRPr="002302EF">
        <w:rPr>
          <w:lang w:val="en-AU"/>
        </w:rPr>
        <w:t xml:space="preserve">For information about the Commission and its programs and publications, please visit </w:t>
      </w:r>
      <w:hyperlink r:id="rId14" w:history="1">
        <w:r w:rsidR="00837FC4" w:rsidRPr="002302EF">
          <w:rPr>
            <w:rStyle w:val="Hyperlink"/>
            <w:lang w:val="en-AU"/>
          </w:rPr>
          <w:t>http://www.safetyandquality.gov.au</w:t>
        </w:r>
      </w:hyperlink>
    </w:p>
    <w:p w:rsidR="0054703F" w:rsidRPr="002302EF" w:rsidRDefault="004554DB" w:rsidP="004554DB">
      <w:pPr>
        <w:autoSpaceDE w:val="0"/>
        <w:rPr>
          <w:lang w:val="en-AU"/>
        </w:rPr>
      </w:pPr>
      <w:r w:rsidRPr="002302EF">
        <w:rPr>
          <w:lang w:val="en-AU"/>
        </w:rPr>
        <w:t>You can also follow us on Twitter @ACSQHC.</w:t>
      </w:r>
    </w:p>
    <w:p w:rsidR="00210235" w:rsidRPr="002302EF" w:rsidRDefault="00210235" w:rsidP="00210235">
      <w:pPr>
        <w:keepNext/>
        <w:pBdr>
          <w:top w:val="single" w:sz="4" w:space="1" w:color="auto"/>
        </w:pBdr>
        <w:rPr>
          <w:b/>
          <w:lang w:val="en-AU"/>
        </w:rPr>
      </w:pPr>
      <w:r w:rsidRPr="002302EF">
        <w:rPr>
          <w:b/>
          <w:lang w:val="en-AU"/>
        </w:rPr>
        <w:t>On the Radar</w:t>
      </w:r>
    </w:p>
    <w:p w:rsidR="00340157" w:rsidRPr="002302EF" w:rsidRDefault="00340157" w:rsidP="00210235">
      <w:pPr>
        <w:keepNext/>
        <w:pBdr>
          <w:top w:val="single" w:sz="4" w:space="1" w:color="auto"/>
        </w:pBdr>
        <w:rPr>
          <w:bCs/>
          <w:lang w:val="en-AU"/>
        </w:rPr>
      </w:pPr>
      <w:r w:rsidRPr="002302EF">
        <w:rPr>
          <w:bCs/>
          <w:lang w:val="en-AU"/>
        </w:rPr>
        <w:t xml:space="preserve">Editor: </w:t>
      </w:r>
      <w:r w:rsidR="00C8085B" w:rsidRPr="002302EF">
        <w:rPr>
          <w:bCs/>
          <w:lang w:val="en-AU"/>
        </w:rPr>
        <w:t xml:space="preserve">Dr </w:t>
      </w:r>
      <w:r w:rsidRPr="002302EF">
        <w:rPr>
          <w:bCs/>
          <w:lang w:val="en-AU"/>
        </w:rPr>
        <w:t xml:space="preserve">Niall Johnson </w:t>
      </w:r>
      <w:hyperlink r:id="rId15" w:history="1">
        <w:r w:rsidRPr="002302EF">
          <w:rPr>
            <w:rStyle w:val="Hyperlink"/>
            <w:bCs/>
            <w:lang w:val="en-AU"/>
          </w:rPr>
          <w:t>niall.johnson@safetyandquality.gov.au</w:t>
        </w:r>
      </w:hyperlink>
    </w:p>
    <w:p w:rsidR="009A35BE" w:rsidRPr="002302EF" w:rsidRDefault="00210235" w:rsidP="00A8296D">
      <w:pPr>
        <w:keepNext/>
        <w:pBdr>
          <w:top w:val="single" w:sz="4" w:space="1" w:color="auto"/>
        </w:pBdr>
        <w:rPr>
          <w:shd w:val="clear" w:color="auto" w:fill="FFFFFF"/>
          <w:lang w:val="en-AU"/>
        </w:rPr>
      </w:pPr>
      <w:r w:rsidRPr="002302EF">
        <w:rPr>
          <w:bCs/>
          <w:lang w:val="en-AU"/>
        </w:rPr>
        <w:t xml:space="preserve">Contributors: </w:t>
      </w:r>
      <w:r w:rsidR="0056339A" w:rsidRPr="002302EF">
        <w:rPr>
          <w:bCs/>
          <w:lang w:val="en-AU"/>
        </w:rPr>
        <w:t>Niall Johnson</w:t>
      </w:r>
      <w:bookmarkEnd w:id="0"/>
      <w:r w:rsidR="00622A03">
        <w:rPr>
          <w:bCs/>
          <w:lang w:val="en-AU"/>
        </w:rPr>
        <w:t>, Alice Bhasale</w:t>
      </w:r>
      <w:r w:rsidR="00676403">
        <w:rPr>
          <w:bCs/>
          <w:lang w:val="en-AU"/>
        </w:rPr>
        <w:t>, Catherine Marshall</w:t>
      </w:r>
    </w:p>
    <w:p w:rsidR="00121C47" w:rsidRDefault="00121C47" w:rsidP="006B0984">
      <w:pPr>
        <w:autoSpaceDE w:val="0"/>
        <w:autoSpaceDN w:val="0"/>
        <w:adjustRightInd w:val="0"/>
        <w:rPr>
          <w:i/>
          <w:lang w:val="en-AU"/>
        </w:rPr>
      </w:pPr>
    </w:p>
    <w:p w:rsidR="003325C0" w:rsidRDefault="003325C0" w:rsidP="006B0984">
      <w:pPr>
        <w:autoSpaceDE w:val="0"/>
        <w:autoSpaceDN w:val="0"/>
        <w:adjustRightInd w:val="0"/>
        <w:rPr>
          <w:i/>
          <w:lang w:val="en-AU"/>
        </w:rPr>
      </w:pPr>
    </w:p>
    <w:p w:rsidR="00D75D63" w:rsidRDefault="00D75D63" w:rsidP="00B673A5">
      <w:pPr>
        <w:keepNext/>
        <w:autoSpaceDE w:val="0"/>
        <w:autoSpaceDN w:val="0"/>
        <w:adjustRightInd w:val="0"/>
        <w:rPr>
          <w:b/>
          <w:lang w:val="en-AU"/>
        </w:rPr>
      </w:pPr>
      <w:r>
        <w:rPr>
          <w:b/>
          <w:lang w:val="en-AU"/>
        </w:rPr>
        <w:t>Books</w:t>
      </w:r>
    </w:p>
    <w:p w:rsidR="00D75D63" w:rsidRDefault="00D75D63" w:rsidP="00D75D63">
      <w:pPr>
        <w:keepLines/>
        <w:autoSpaceDE w:val="0"/>
        <w:autoSpaceDN w:val="0"/>
        <w:adjustRightInd w:val="0"/>
        <w:rPr>
          <w:lang w:val="en-AU"/>
        </w:rPr>
      </w:pPr>
    </w:p>
    <w:p w:rsidR="00D75D63" w:rsidRPr="004B3A9C" w:rsidRDefault="004B3A9C" w:rsidP="00D75D63">
      <w:pPr>
        <w:keepLines/>
        <w:autoSpaceDE w:val="0"/>
        <w:autoSpaceDN w:val="0"/>
        <w:adjustRightInd w:val="0"/>
        <w:rPr>
          <w:i/>
          <w:lang w:val="en-AU"/>
        </w:rPr>
      </w:pPr>
      <w:r w:rsidRPr="004B3A9C">
        <w:rPr>
          <w:i/>
          <w:lang w:val="en-AU"/>
        </w:rPr>
        <w:t>Comprehensive Cancer Care for Children and Their Families: Summary of a Joint Workshop by the Institute of Medicine and the American Cancer Society</w:t>
      </w:r>
    </w:p>
    <w:p w:rsidR="00381F4C" w:rsidRDefault="00381F4C" w:rsidP="00D75D63">
      <w:pPr>
        <w:keepLines/>
        <w:autoSpaceDE w:val="0"/>
        <w:autoSpaceDN w:val="0"/>
        <w:adjustRightInd w:val="0"/>
        <w:rPr>
          <w:lang w:val="en-AU"/>
        </w:rPr>
      </w:pPr>
      <w:r w:rsidRPr="00381F4C">
        <w:rPr>
          <w:lang w:val="en-AU"/>
        </w:rPr>
        <w:t>Institute of Medicine</w:t>
      </w:r>
    </w:p>
    <w:p w:rsidR="00381F4C" w:rsidRDefault="00381F4C" w:rsidP="00D75D63">
      <w:pPr>
        <w:keepLines/>
        <w:autoSpaceDE w:val="0"/>
        <w:autoSpaceDN w:val="0"/>
        <w:adjustRightInd w:val="0"/>
        <w:rPr>
          <w:lang w:val="en-AU"/>
        </w:rPr>
      </w:pPr>
      <w:r>
        <w:rPr>
          <w:lang w:val="en-AU"/>
        </w:rPr>
        <w:t>Nass SJ, Patlak M, editors</w:t>
      </w:r>
    </w:p>
    <w:p w:rsidR="004B3A9C" w:rsidRDefault="00381F4C" w:rsidP="00D75D63">
      <w:pPr>
        <w:keepLines/>
        <w:autoSpaceDE w:val="0"/>
        <w:autoSpaceDN w:val="0"/>
        <w:adjustRightInd w:val="0"/>
        <w:rPr>
          <w:lang w:val="en-AU"/>
        </w:rPr>
      </w:pPr>
      <w:r w:rsidRPr="00381F4C">
        <w:rPr>
          <w:lang w:val="en-AU"/>
        </w:rPr>
        <w:t xml:space="preserve">Washington, DC: The National Academies Press; 2015. </w:t>
      </w:r>
      <w:proofErr w:type="gramStart"/>
      <w:r w:rsidRPr="00381F4C">
        <w:rPr>
          <w:lang w:val="en-AU"/>
        </w:rPr>
        <w:t>126 p.</w:t>
      </w:r>
      <w:proofErr w:type="gramEnd"/>
    </w:p>
    <w:tbl>
      <w:tblPr>
        <w:tblStyle w:val="TableGrid"/>
        <w:tblW w:w="0" w:type="auto"/>
        <w:tblInd w:w="288" w:type="dxa"/>
        <w:tblLayout w:type="fixed"/>
        <w:tblLook w:val="01E0" w:firstRow="1" w:lastRow="1" w:firstColumn="1" w:lastColumn="1" w:noHBand="0" w:noVBand="0"/>
      </w:tblPr>
      <w:tblGrid>
        <w:gridCol w:w="1080"/>
        <w:gridCol w:w="8280"/>
      </w:tblGrid>
      <w:tr w:rsidR="00D75D63" w:rsidRPr="00255EF8" w:rsidTr="00D7507A">
        <w:tc>
          <w:tcPr>
            <w:tcW w:w="1080" w:type="dxa"/>
            <w:tcBorders>
              <w:top w:val="single" w:sz="4" w:space="0" w:color="auto"/>
              <w:left w:val="single" w:sz="4" w:space="0" w:color="auto"/>
              <w:bottom w:val="single" w:sz="4" w:space="0" w:color="auto"/>
              <w:right w:val="single" w:sz="4" w:space="0" w:color="auto"/>
            </w:tcBorders>
            <w:vAlign w:val="center"/>
          </w:tcPr>
          <w:p w:rsidR="00D75D63" w:rsidRPr="00255EF8" w:rsidRDefault="00D75D63" w:rsidP="00D7507A">
            <w:pPr>
              <w:rPr>
                <w:lang w:val="en-AU"/>
              </w:rPr>
            </w:pPr>
            <w:r w:rsidRPr="00255EF8">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D75D63" w:rsidRPr="00255EF8" w:rsidRDefault="00DD055A" w:rsidP="00D7507A">
            <w:pPr>
              <w:rPr>
                <w:lang w:val="en-AU"/>
              </w:rPr>
            </w:pPr>
            <w:hyperlink r:id="rId16" w:history="1">
              <w:r w:rsidR="004B3A9C" w:rsidRPr="006C5032">
                <w:rPr>
                  <w:rStyle w:val="Hyperlink"/>
                  <w:lang w:val="en-AU"/>
                </w:rPr>
                <w:t>http://www.nap.edu/catalog/21754/comprehensive-cancer-care-for-children-and-their-families-summary-of</w:t>
              </w:r>
            </w:hyperlink>
          </w:p>
        </w:tc>
      </w:tr>
      <w:tr w:rsidR="00D75D63" w:rsidRPr="00255EF8" w:rsidTr="00D7507A">
        <w:tc>
          <w:tcPr>
            <w:tcW w:w="1080" w:type="dxa"/>
            <w:tcBorders>
              <w:top w:val="single" w:sz="4" w:space="0" w:color="auto"/>
              <w:left w:val="single" w:sz="4" w:space="0" w:color="auto"/>
              <w:bottom w:val="single" w:sz="4" w:space="0" w:color="auto"/>
              <w:right w:val="single" w:sz="4" w:space="0" w:color="auto"/>
            </w:tcBorders>
            <w:vAlign w:val="center"/>
          </w:tcPr>
          <w:p w:rsidR="00D75D63" w:rsidRPr="00255EF8" w:rsidRDefault="00D75D63" w:rsidP="00D7507A">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D75D63" w:rsidRPr="00D75D63" w:rsidRDefault="00381F4C" w:rsidP="00C94785">
            <w:pPr>
              <w:rPr>
                <w:lang w:val="en-AU" w:eastAsia="en-AU"/>
              </w:rPr>
            </w:pPr>
            <w:r>
              <w:rPr>
                <w:lang w:val="en-AU" w:eastAsia="en-AU"/>
              </w:rPr>
              <w:t xml:space="preserve">In March 2015, </w:t>
            </w:r>
            <w:r w:rsidR="00C94785" w:rsidRPr="00C94785">
              <w:rPr>
                <w:lang w:val="en-AU" w:eastAsia="en-AU"/>
              </w:rPr>
              <w:t xml:space="preserve">the National Cancer Policy Forum of the </w:t>
            </w:r>
            <w:r w:rsidR="00C94785">
              <w:rPr>
                <w:lang w:val="en-AU" w:eastAsia="en-AU"/>
              </w:rPr>
              <w:t xml:space="preserve">[US] </w:t>
            </w:r>
            <w:r w:rsidR="00C94785" w:rsidRPr="00C94785">
              <w:rPr>
                <w:lang w:val="en-AU" w:eastAsia="en-AU"/>
              </w:rPr>
              <w:t>Institute of Medicine and the American Cancer Society</w:t>
            </w:r>
            <w:r w:rsidR="00C94785">
              <w:rPr>
                <w:lang w:val="en-AU" w:eastAsia="en-AU"/>
              </w:rPr>
              <w:t xml:space="preserve"> co-hosted a workshop looking at </w:t>
            </w:r>
            <w:r w:rsidR="00C94785" w:rsidRPr="00C94785">
              <w:rPr>
                <w:lang w:val="en-AU" w:eastAsia="en-AU"/>
              </w:rPr>
              <w:t>specific opportunities and suggestions for driving optimal care delivery supporting survival with high quality of life</w:t>
            </w:r>
            <w:r w:rsidR="00C94785">
              <w:rPr>
                <w:lang w:val="en-AU" w:eastAsia="en-AU"/>
              </w:rPr>
              <w:t xml:space="preserve">. The workshop attendees </w:t>
            </w:r>
            <w:r w:rsidR="00C94785" w:rsidRPr="00C94785">
              <w:rPr>
                <w:lang w:val="en-AU" w:eastAsia="en-AU"/>
              </w:rPr>
              <w:t>discussed and developed a menu of options for action to improve research, quality of care, and outcomes for p</w:t>
            </w:r>
            <w:r w:rsidR="00C94785">
              <w:rPr>
                <w:lang w:val="en-AU" w:eastAsia="en-AU"/>
              </w:rPr>
              <w:t>a</w:t>
            </w:r>
            <w:r w:rsidR="00C94785" w:rsidRPr="00C94785">
              <w:rPr>
                <w:lang w:val="en-AU" w:eastAsia="en-AU"/>
              </w:rPr>
              <w:t xml:space="preserve">ediatric cancer patients and their families. </w:t>
            </w:r>
            <w:r w:rsidR="00C94785">
              <w:rPr>
                <w:lang w:val="en-AU" w:eastAsia="en-AU"/>
              </w:rPr>
              <w:t>P</w:t>
            </w:r>
            <w:r w:rsidR="00C94785" w:rsidRPr="00C94785">
              <w:rPr>
                <w:lang w:val="en-AU" w:eastAsia="en-AU"/>
              </w:rPr>
              <w:t>arents of children with cancer and p</w:t>
            </w:r>
            <w:r w:rsidR="00C94785">
              <w:rPr>
                <w:lang w:val="en-AU" w:eastAsia="en-AU"/>
              </w:rPr>
              <w:t>a</w:t>
            </w:r>
            <w:r w:rsidR="00C94785" w:rsidRPr="00C94785">
              <w:rPr>
                <w:lang w:val="en-AU" w:eastAsia="en-AU"/>
              </w:rPr>
              <w:t>ediatric cancer survivors shared their experiences with care and provided personal perspectives on specific quality of life concerns and support needs for children and families across the life spectrum. This report summari</w:t>
            </w:r>
            <w:r w:rsidR="00C94785">
              <w:rPr>
                <w:lang w:val="en-AU" w:eastAsia="en-AU"/>
              </w:rPr>
              <w:t>s</w:t>
            </w:r>
            <w:r w:rsidR="00C94785" w:rsidRPr="00C94785">
              <w:rPr>
                <w:lang w:val="en-AU" w:eastAsia="en-AU"/>
              </w:rPr>
              <w:t>es the presentations and discussion of the workshop.</w:t>
            </w:r>
          </w:p>
        </w:tc>
      </w:tr>
    </w:tbl>
    <w:p w:rsidR="00D75D63" w:rsidRDefault="00D75D63" w:rsidP="00D75D63">
      <w:pPr>
        <w:keepLines/>
        <w:autoSpaceDE w:val="0"/>
        <w:autoSpaceDN w:val="0"/>
        <w:adjustRightInd w:val="0"/>
        <w:rPr>
          <w:i/>
          <w:lang w:val="en-AU"/>
        </w:rPr>
      </w:pPr>
    </w:p>
    <w:p w:rsidR="00BF1006" w:rsidRPr="002302EF" w:rsidRDefault="005F52C2" w:rsidP="00B673A5">
      <w:pPr>
        <w:keepNext/>
        <w:autoSpaceDE w:val="0"/>
        <w:autoSpaceDN w:val="0"/>
        <w:adjustRightInd w:val="0"/>
        <w:rPr>
          <w:b/>
          <w:lang w:val="en-AU"/>
        </w:rPr>
      </w:pPr>
      <w:r w:rsidRPr="002302EF">
        <w:rPr>
          <w:b/>
          <w:lang w:val="en-AU"/>
        </w:rPr>
        <w:lastRenderedPageBreak/>
        <w:t>Journal articles</w:t>
      </w:r>
    </w:p>
    <w:p w:rsidR="00B232DF" w:rsidRDefault="00B232DF" w:rsidP="005833F4">
      <w:pPr>
        <w:keepNext/>
        <w:rPr>
          <w:i/>
          <w:lang w:val="en-AU"/>
        </w:rPr>
      </w:pPr>
    </w:p>
    <w:p w:rsidR="00622A03" w:rsidRPr="00622A03" w:rsidRDefault="00622A03" w:rsidP="00622A03">
      <w:pPr>
        <w:keepLines/>
        <w:autoSpaceDE w:val="0"/>
        <w:autoSpaceDN w:val="0"/>
        <w:adjustRightInd w:val="0"/>
        <w:rPr>
          <w:i/>
          <w:lang w:val="en-AU"/>
        </w:rPr>
      </w:pPr>
      <w:r w:rsidRPr="00622A03">
        <w:rPr>
          <w:i/>
          <w:lang w:val="en-AU"/>
        </w:rPr>
        <w:t>Suboptimal medication-related quality of care preceding hospitalisation of older patients</w:t>
      </w:r>
    </w:p>
    <w:p w:rsidR="00622A03" w:rsidRDefault="00622A03" w:rsidP="00971A44">
      <w:pPr>
        <w:keepLines/>
        <w:autoSpaceDE w:val="0"/>
        <w:autoSpaceDN w:val="0"/>
        <w:adjustRightInd w:val="0"/>
        <w:rPr>
          <w:lang w:val="en-AU"/>
        </w:rPr>
      </w:pPr>
      <w:r w:rsidRPr="00622A03">
        <w:rPr>
          <w:lang w:val="en-AU"/>
        </w:rPr>
        <w:t>Caughey GE, Kalisch Ellet LM, Goldstein S, Roughead EE</w:t>
      </w:r>
    </w:p>
    <w:p w:rsidR="00971A44" w:rsidRDefault="00622A03" w:rsidP="00971A44">
      <w:pPr>
        <w:keepLines/>
        <w:autoSpaceDE w:val="0"/>
        <w:autoSpaceDN w:val="0"/>
        <w:adjustRightInd w:val="0"/>
        <w:rPr>
          <w:lang w:val="en-AU"/>
        </w:rPr>
      </w:pPr>
      <w:proofErr w:type="gramStart"/>
      <w:r w:rsidRPr="00622A03">
        <w:rPr>
          <w:lang w:val="en-AU"/>
        </w:rPr>
        <w:t>Medical Journal of Australia.</w:t>
      </w:r>
      <w:proofErr w:type="gramEnd"/>
      <w:r w:rsidRPr="00622A03">
        <w:rPr>
          <w:lang w:val="en-AU"/>
        </w:rPr>
        <w:t xml:space="preserve"> 2015</w:t>
      </w:r>
      <w:proofErr w:type="gramStart"/>
      <w:r w:rsidRPr="00622A03">
        <w:rPr>
          <w:lang w:val="en-AU"/>
        </w:rPr>
        <w:t>;203</w:t>
      </w:r>
      <w:proofErr w:type="gramEnd"/>
      <w:r w:rsidRPr="00622A03">
        <w:rPr>
          <w:lang w:val="en-AU"/>
        </w:rPr>
        <w:t>(5):220.</w:t>
      </w:r>
    </w:p>
    <w:tbl>
      <w:tblPr>
        <w:tblStyle w:val="TableGrid"/>
        <w:tblW w:w="0" w:type="auto"/>
        <w:tblInd w:w="288" w:type="dxa"/>
        <w:tblLayout w:type="fixed"/>
        <w:tblLook w:val="01E0" w:firstRow="1" w:lastRow="1" w:firstColumn="1" w:lastColumn="1" w:noHBand="0" w:noVBand="0"/>
      </w:tblPr>
      <w:tblGrid>
        <w:gridCol w:w="1080"/>
        <w:gridCol w:w="8280"/>
      </w:tblGrid>
      <w:tr w:rsidR="00971A44" w:rsidRPr="00255EF8" w:rsidTr="00356D65">
        <w:tc>
          <w:tcPr>
            <w:tcW w:w="1080" w:type="dxa"/>
            <w:tcBorders>
              <w:top w:val="single" w:sz="4" w:space="0" w:color="auto"/>
              <w:left w:val="single" w:sz="4" w:space="0" w:color="auto"/>
              <w:bottom w:val="single" w:sz="4" w:space="0" w:color="auto"/>
              <w:right w:val="single" w:sz="4" w:space="0" w:color="auto"/>
            </w:tcBorders>
            <w:vAlign w:val="center"/>
          </w:tcPr>
          <w:p w:rsidR="00971A44" w:rsidRPr="00255EF8" w:rsidRDefault="00D75D63" w:rsidP="00356D65">
            <w:pPr>
              <w:rPr>
                <w:lang w:val="en-AU"/>
              </w:rPr>
            </w:pPr>
            <w:r>
              <w:rPr>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971A44" w:rsidRPr="00255EF8" w:rsidRDefault="00DD055A" w:rsidP="00622A03">
            <w:pPr>
              <w:rPr>
                <w:lang w:val="en-AU"/>
              </w:rPr>
            </w:pPr>
            <w:hyperlink r:id="rId17" w:history="1">
              <w:r w:rsidR="00622A03" w:rsidRPr="006C5032">
                <w:rPr>
                  <w:rStyle w:val="Hyperlink"/>
                  <w:lang w:val="en-AU"/>
                </w:rPr>
                <w:t>http://dx.doi.org/10.5694/mja14.01479</w:t>
              </w:r>
            </w:hyperlink>
          </w:p>
        </w:tc>
      </w:tr>
      <w:tr w:rsidR="00971A44" w:rsidRPr="00255EF8" w:rsidTr="00356D65">
        <w:tc>
          <w:tcPr>
            <w:tcW w:w="1080" w:type="dxa"/>
            <w:tcBorders>
              <w:top w:val="single" w:sz="4" w:space="0" w:color="auto"/>
              <w:left w:val="single" w:sz="4" w:space="0" w:color="auto"/>
              <w:bottom w:val="single" w:sz="4" w:space="0" w:color="auto"/>
              <w:right w:val="single" w:sz="4" w:space="0" w:color="auto"/>
            </w:tcBorders>
            <w:vAlign w:val="center"/>
          </w:tcPr>
          <w:p w:rsidR="00971A44" w:rsidRPr="00255EF8" w:rsidRDefault="00971A44" w:rsidP="00356D65">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BC1043" w:rsidRDefault="00D23C5D" w:rsidP="00D23C5D">
            <w:pPr>
              <w:rPr>
                <w:lang w:val="en-AU" w:eastAsia="en-AU"/>
              </w:rPr>
            </w:pPr>
            <w:r>
              <w:rPr>
                <w:lang w:val="en-AU" w:eastAsia="en-AU"/>
              </w:rPr>
              <w:t xml:space="preserve">The authors developed </w:t>
            </w:r>
            <w:r w:rsidRPr="00D23C5D">
              <w:rPr>
                <w:lang w:val="en-AU" w:eastAsia="en-AU"/>
              </w:rPr>
              <w:t xml:space="preserve">evidence-based medication-related </w:t>
            </w:r>
            <w:r>
              <w:rPr>
                <w:lang w:val="en-AU" w:eastAsia="en-AU"/>
              </w:rPr>
              <w:t xml:space="preserve">quality of care </w:t>
            </w:r>
            <w:r w:rsidRPr="00D23C5D">
              <w:rPr>
                <w:lang w:val="en-AU" w:eastAsia="en-AU"/>
              </w:rPr>
              <w:t xml:space="preserve">indicators </w:t>
            </w:r>
            <w:r>
              <w:rPr>
                <w:lang w:val="en-AU" w:eastAsia="en-AU"/>
              </w:rPr>
              <w:t xml:space="preserve">and applied them </w:t>
            </w:r>
            <w:r w:rsidR="00BC1043">
              <w:rPr>
                <w:lang w:val="en-AU" w:eastAsia="en-AU"/>
              </w:rPr>
              <w:t>to</w:t>
            </w:r>
            <w:r>
              <w:rPr>
                <w:lang w:val="en-AU" w:eastAsia="en-AU"/>
              </w:rPr>
              <w:t xml:space="preserve"> 5 years of </w:t>
            </w:r>
            <w:r w:rsidRPr="00D23C5D">
              <w:rPr>
                <w:lang w:val="en-AU" w:eastAsia="en-AU"/>
              </w:rPr>
              <w:t>Australian Government Department of Veterans’ Affairs administrative claims data</w:t>
            </w:r>
            <w:r>
              <w:rPr>
                <w:lang w:val="en-AU" w:eastAsia="en-AU"/>
              </w:rPr>
              <w:t xml:space="preserve">. The study aimed </w:t>
            </w:r>
            <w:r w:rsidRPr="00D23C5D">
              <w:rPr>
                <w:lang w:val="en-AU" w:eastAsia="en-AU"/>
              </w:rPr>
              <w:t xml:space="preserve">to investigate the prevalence of suboptimal medication-related processes of care </w:t>
            </w:r>
            <w:r w:rsidR="00BC1043">
              <w:rPr>
                <w:lang w:val="en-AU" w:eastAsia="en-AU"/>
              </w:rPr>
              <w:t>that preceded</w:t>
            </w:r>
            <w:r w:rsidRPr="00D23C5D">
              <w:rPr>
                <w:lang w:val="en-AU" w:eastAsia="en-AU"/>
              </w:rPr>
              <w:t xml:space="preserve"> hospitalisation of older patients. Of 21 indicators, 13 </w:t>
            </w:r>
            <w:r>
              <w:rPr>
                <w:lang w:val="en-AU" w:eastAsia="en-AU"/>
              </w:rPr>
              <w:t>we</w:t>
            </w:r>
            <w:r w:rsidRPr="00D23C5D">
              <w:rPr>
                <w:lang w:val="en-AU" w:eastAsia="en-AU"/>
              </w:rPr>
              <w:t xml:space="preserve">re based on Level I evidence. </w:t>
            </w:r>
          </w:p>
          <w:p w:rsidR="00BC1043" w:rsidRDefault="00AC6544" w:rsidP="00D23C5D">
            <w:pPr>
              <w:rPr>
                <w:lang w:val="en-AU" w:eastAsia="en-AU"/>
              </w:rPr>
            </w:pPr>
            <w:r>
              <w:rPr>
                <w:lang w:val="en-AU" w:eastAsia="en-AU"/>
              </w:rPr>
              <w:t xml:space="preserve">Of </w:t>
            </w:r>
            <w:r w:rsidR="00BC1043">
              <w:rPr>
                <w:lang w:val="en-AU" w:eastAsia="en-AU"/>
              </w:rPr>
              <w:t xml:space="preserve">the total </w:t>
            </w:r>
            <w:r w:rsidRPr="00AC6544">
              <w:rPr>
                <w:lang w:val="en-AU" w:eastAsia="en-AU"/>
              </w:rPr>
              <w:t xml:space="preserve">164 813 </w:t>
            </w:r>
            <w:r>
              <w:rPr>
                <w:lang w:val="en-AU" w:eastAsia="en-AU"/>
              </w:rPr>
              <w:t xml:space="preserve">hospitalisations, </w:t>
            </w:r>
            <w:r w:rsidR="00D23C5D" w:rsidRPr="00D23C5D">
              <w:rPr>
                <w:lang w:val="en-AU" w:eastAsia="en-AU"/>
              </w:rPr>
              <w:t>25.2% (41 546 hospitalisations)</w:t>
            </w:r>
            <w:r>
              <w:rPr>
                <w:lang w:val="en-AU" w:eastAsia="en-AU"/>
              </w:rPr>
              <w:t xml:space="preserve"> </w:t>
            </w:r>
            <w:r w:rsidRPr="00AC6544">
              <w:rPr>
                <w:lang w:val="en-AU" w:eastAsia="en-AU"/>
              </w:rPr>
              <w:t>were preceded by suboptimal medication-related processes of care</w:t>
            </w:r>
            <w:r>
              <w:rPr>
                <w:lang w:val="en-AU" w:eastAsia="en-AU"/>
              </w:rPr>
              <w:t>.</w:t>
            </w:r>
            <w:r w:rsidR="00D23C5D">
              <w:rPr>
                <w:lang w:val="en-AU" w:eastAsia="en-AU"/>
              </w:rPr>
              <w:t xml:space="preserve"> </w:t>
            </w:r>
          </w:p>
          <w:p w:rsidR="00D23C5D" w:rsidRDefault="00D23C5D" w:rsidP="00D23C5D">
            <w:pPr>
              <w:rPr>
                <w:lang w:val="en-AU" w:eastAsia="en-AU"/>
              </w:rPr>
            </w:pPr>
            <w:r w:rsidRPr="00D23C5D">
              <w:rPr>
                <w:lang w:val="en-AU" w:eastAsia="en-AU"/>
              </w:rPr>
              <w:t>At least one in 10 hospitalisations for chronic heart failure, ischaemic stroke, asthma, gastrointestinal ulcer or bleeding, fracture, renal failure or nephropathy, hyperglycaemia or hypoglycaemia were preceded by suboptimal medication-related processes of care.</w:t>
            </w:r>
          </w:p>
          <w:p w:rsidR="00BC1043" w:rsidRDefault="00D23C5D" w:rsidP="00AC6544">
            <w:pPr>
              <w:rPr>
                <w:lang w:val="en-AU" w:eastAsia="en-AU"/>
              </w:rPr>
            </w:pPr>
            <w:r>
              <w:rPr>
                <w:lang w:val="en-AU" w:eastAsia="en-AU"/>
              </w:rPr>
              <w:t>Th</w:t>
            </w:r>
            <w:r w:rsidRPr="00D23C5D">
              <w:rPr>
                <w:lang w:val="en-AU" w:eastAsia="en-AU"/>
              </w:rPr>
              <w:t xml:space="preserve">e frequency of </w:t>
            </w:r>
            <w:r>
              <w:rPr>
                <w:lang w:val="en-AU" w:eastAsia="en-AU"/>
              </w:rPr>
              <w:t xml:space="preserve">a medicine with adverse effects that increased the risk of </w:t>
            </w:r>
            <w:r w:rsidRPr="00D23C5D">
              <w:rPr>
                <w:lang w:val="en-AU" w:eastAsia="en-AU"/>
              </w:rPr>
              <w:t>falls</w:t>
            </w:r>
            <w:r>
              <w:rPr>
                <w:lang w:val="en-AU" w:eastAsia="en-AU"/>
              </w:rPr>
              <w:t xml:space="preserve">, </w:t>
            </w:r>
            <w:r w:rsidRPr="00D23C5D">
              <w:rPr>
                <w:lang w:val="en-AU" w:eastAsia="en-AU"/>
              </w:rPr>
              <w:t>before hospitalisation for a fracture was particularly high (85.4%)</w:t>
            </w:r>
            <w:r w:rsidR="00BC1043">
              <w:rPr>
                <w:lang w:val="en-AU" w:eastAsia="en-AU"/>
              </w:rPr>
              <w:t>.</w:t>
            </w:r>
          </w:p>
          <w:p w:rsidR="00971A44" w:rsidRPr="00D75D63" w:rsidRDefault="00D23C5D" w:rsidP="00AC6544">
            <w:pPr>
              <w:rPr>
                <w:lang w:val="en-AU" w:eastAsia="en-AU"/>
              </w:rPr>
            </w:pPr>
            <w:r>
              <w:rPr>
                <w:lang w:val="en-AU" w:eastAsia="en-AU"/>
              </w:rPr>
              <w:t xml:space="preserve">The authors </w:t>
            </w:r>
            <w:r w:rsidR="00AC6544">
              <w:rPr>
                <w:lang w:val="en-AU" w:eastAsia="en-AU"/>
              </w:rPr>
              <w:t>h</w:t>
            </w:r>
            <w:r w:rsidRPr="00D23C5D">
              <w:rPr>
                <w:lang w:val="en-AU" w:eastAsia="en-AU"/>
              </w:rPr>
              <w:t>ighlight</w:t>
            </w:r>
            <w:r>
              <w:rPr>
                <w:lang w:val="en-AU" w:eastAsia="en-AU"/>
              </w:rPr>
              <w:t xml:space="preserve"> </w:t>
            </w:r>
            <w:r w:rsidRPr="00D23C5D">
              <w:rPr>
                <w:lang w:val="en-AU" w:eastAsia="en-AU"/>
              </w:rPr>
              <w:t>the need to review appropriate prescribing of these medications for older people, who may be particularly vulnerable to their adverse effects.</w:t>
            </w:r>
            <w:r>
              <w:t xml:space="preserve">  The potential for r</w:t>
            </w:r>
            <w:r w:rsidRPr="00D23C5D">
              <w:rPr>
                <w:lang w:val="en-AU" w:eastAsia="en-AU"/>
              </w:rPr>
              <w:t>outine prospective monitoring of trends in suboptimal processes of care associated with medicine use</w:t>
            </w:r>
            <w:r>
              <w:rPr>
                <w:lang w:val="en-AU" w:eastAsia="en-AU"/>
              </w:rPr>
              <w:t xml:space="preserve"> as a </w:t>
            </w:r>
            <w:r w:rsidRPr="00D23C5D">
              <w:rPr>
                <w:lang w:val="en-AU" w:eastAsia="en-AU"/>
              </w:rPr>
              <w:t>tool for both monitoring and improving health system performance</w:t>
            </w:r>
            <w:r>
              <w:rPr>
                <w:lang w:val="en-AU" w:eastAsia="en-AU"/>
              </w:rPr>
              <w:t xml:space="preserve"> is discussed</w:t>
            </w:r>
            <w:r w:rsidRPr="00D23C5D">
              <w:rPr>
                <w:lang w:val="en-AU" w:eastAsia="en-AU"/>
              </w:rPr>
              <w:t xml:space="preserve">. </w:t>
            </w:r>
          </w:p>
        </w:tc>
      </w:tr>
    </w:tbl>
    <w:p w:rsidR="00A32315" w:rsidRDefault="00A32315" w:rsidP="00390035">
      <w:pPr>
        <w:keepLines/>
        <w:autoSpaceDE w:val="0"/>
        <w:autoSpaceDN w:val="0"/>
        <w:adjustRightInd w:val="0"/>
        <w:rPr>
          <w:i/>
          <w:lang w:val="en-AU"/>
        </w:rPr>
      </w:pPr>
    </w:p>
    <w:p w:rsidR="00BC1043" w:rsidRPr="00BC1043" w:rsidRDefault="00BC1043" w:rsidP="00390035">
      <w:pPr>
        <w:keepLines/>
        <w:autoSpaceDE w:val="0"/>
        <w:autoSpaceDN w:val="0"/>
        <w:adjustRightInd w:val="0"/>
        <w:rPr>
          <w:lang w:val="en-AU"/>
        </w:rPr>
      </w:pPr>
      <w:r w:rsidRPr="00BC1043">
        <w:rPr>
          <w:lang w:val="en-AU"/>
        </w:rPr>
        <w:t>For information on the Commission’s</w:t>
      </w:r>
      <w:r>
        <w:rPr>
          <w:lang w:val="en-AU"/>
        </w:rPr>
        <w:t xml:space="preserve"> work on medication safety, see </w:t>
      </w:r>
      <w:hyperlink r:id="rId18" w:history="1">
        <w:r w:rsidRPr="006C43C0">
          <w:rPr>
            <w:rStyle w:val="Hyperlink"/>
            <w:lang w:val="en-AU"/>
          </w:rPr>
          <w:t>http://www.safetyandquality.gov.au/our-work/medication-safety/</w:t>
        </w:r>
      </w:hyperlink>
      <w:r>
        <w:rPr>
          <w:lang w:val="en-AU"/>
        </w:rPr>
        <w:t xml:space="preserve"> </w:t>
      </w:r>
    </w:p>
    <w:p w:rsidR="00BC1043" w:rsidRDefault="00BC1043" w:rsidP="00390035">
      <w:pPr>
        <w:keepLines/>
        <w:autoSpaceDE w:val="0"/>
        <w:autoSpaceDN w:val="0"/>
        <w:adjustRightInd w:val="0"/>
        <w:rPr>
          <w:i/>
          <w:lang w:val="en-AU"/>
        </w:rPr>
      </w:pPr>
    </w:p>
    <w:p w:rsidR="00BC1043" w:rsidRDefault="00BC1043" w:rsidP="00390035">
      <w:pPr>
        <w:keepLines/>
        <w:autoSpaceDE w:val="0"/>
        <w:autoSpaceDN w:val="0"/>
        <w:adjustRightInd w:val="0"/>
        <w:rPr>
          <w:i/>
          <w:lang w:val="en-AU"/>
        </w:rPr>
      </w:pPr>
    </w:p>
    <w:p w:rsidR="004D2854" w:rsidRPr="002302EF" w:rsidRDefault="004D2854" w:rsidP="004D2854">
      <w:pPr>
        <w:keepNext/>
        <w:keepLines/>
        <w:autoSpaceDE w:val="0"/>
        <w:autoSpaceDN w:val="0"/>
        <w:adjustRightInd w:val="0"/>
        <w:rPr>
          <w:i/>
          <w:lang w:val="en-AU"/>
        </w:rPr>
      </w:pPr>
      <w:r w:rsidRPr="002302EF">
        <w:rPr>
          <w:i/>
          <w:lang w:val="en-AU"/>
        </w:rPr>
        <w:t>Health Affairs</w:t>
      </w:r>
    </w:p>
    <w:p w:rsidR="004D2854" w:rsidRDefault="004D2854" w:rsidP="004D2854">
      <w:pPr>
        <w:keepNext/>
        <w:keepLines/>
        <w:autoSpaceDE w:val="0"/>
        <w:autoSpaceDN w:val="0"/>
        <w:adjustRightInd w:val="0"/>
        <w:rPr>
          <w:lang w:val="en-AU"/>
        </w:rPr>
      </w:pPr>
      <w:r w:rsidRPr="004D2854">
        <w:rPr>
          <w:lang w:val="en-AU"/>
        </w:rPr>
        <w:t>1 September 2015; Vol. 34, No. 9</w:t>
      </w:r>
    </w:p>
    <w:tbl>
      <w:tblPr>
        <w:tblStyle w:val="TableGrid"/>
        <w:tblW w:w="0" w:type="auto"/>
        <w:tblInd w:w="288" w:type="dxa"/>
        <w:tblLayout w:type="fixed"/>
        <w:tblLook w:val="01E0" w:firstRow="1" w:lastRow="1" w:firstColumn="1" w:lastColumn="1" w:noHBand="0" w:noVBand="0"/>
      </w:tblPr>
      <w:tblGrid>
        <w:gridCol w:w="1080"/>
        <w:gridCol w:w="8280"/>
      </w:tblGrid>
      <w:tr w:rsidR="004D2854" w:rsidRPr="002302EF" w:rsidTr="006C5DFD">
        <w:tc>
          <w:tcPr>
            <w:tcW w:w="1080" w:type="dxa"/>
            <w:tcBorders>
              <w:top w:val="single" w:sz="4" w:space="0" w:color="auto"/>
              <w:left w:val="single" w:sz="4" w:space="0" w:color="auto"/>
              <w:bottom w:val="single" w:sz="4" w:space="0" w:color="auto"/>
              <w:right w:val="single" w:sz="4" w:space="0" w:color="auto"/>
            </w:tcBorders>
            <w:vAlign w:val="center"/>
          </w:tcPr>
          <w:p w:rsidR="004D2854" w:rsidRPr="002302EF" w:rsidRDefault="004D2854" w:rsidP="006C5DFD">
            <w:pPr>
              <w:rPr>
                <w:lang w:val="en-AU"/>
              </w:rPr>
            </w:pPr>
            <w:r w:rsidRPr="002302EF">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4D2854" w:rsidRPr="002302EF" w:rsidRDefault="00DD055A" w:rsidP="006C5DFD">
            <w:pPr>
              <w:rPr>
                <w:lang w:val="en-AU"/>
              </w:rPr>
            </w:pPr>
            <w:hyperlink r:id="rId19" w:history="1">
              <w:r w:rsidR="004D2854" w:rsidRPr="006C5032">
                <w:rPr>
                  <w:rStyle w:val="Hyperlink"/>
                  <w:lang w:val="en-AU"/>
                </w:rPr>
                <w:t>http://content.healthaffairs.org/content/34/9.toc</w:t>
              </w:r>
            </w:hyperlink>
          </w:p>
        </w:tc>
      </w:tr>
      <w:tr w:rsidR="004D2854" w:rsidRPr="002302EF" w:rsidTr="006C5DFD">
        <w:tc>
          <w:tcPr>
            <w:tcW w:w="1080" w:type="dxa"/>
            <w:tcBorders>
              <w:top w:val="single" w:sz="4" w:space="0" w:color="auto"/>
              <w:left w:val="single" w:sz="4" w:space="0" w:color="auto"/>
              <w:bottom w:val="single" w:sz="4" w:space="0" w:color="auto"/>
              <w:right w:val="single" w:sz="4" w:space="0" w:color="auto"/>
            </w:tcBorders>
            <w:vAlign w:val="center"/>
          </w:tcPr>
          <w:p w:rsidR="004D2854" w:rsidRPr="002302EF" w:rsidRDefault="004D2854" w:rsidP="006C5DFD">
            <w:pPr>
              <w:rPr>
                <w:lang w:val="en-AU"/>
              </w:rPr>
            </w:pPr>
            <w:r w:rsidRPr="002302EF">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D2854" w:rsidRPr="002302EF" w:rsidRDefault="004D2854" w:rsidP="004D2854">
            <w:pPr>
              <w:rPr>
                <w:lang w:val="en-AU" w:eastAsia="en-AU"/>
              </w:rPr>
            </w:pPr>
            <w:r w:rsidRPr="002302EF">
              <w:rPr>
                <w:lang w:val="en-AU" w:eastAsia="en-AU"/>
              </w:rPr>
              <w:t xml:space="preserve">A new issue of </w:t>
            </w:r>
            <w:r w:rsidRPr="002302EF">
              <w:rPr>
                <w:i/>
                <w:lang w:val="en-AU" w:eastAsia="en-AU"/>
              </w:rPr>
              <w:t>Health Affairs</w:t>
            </w:r>
            <w:r w:rsidRPr="002302EF">
              <w:rPr>
                <w:lang w:val="en-AU" w:eastAsia="en-AU"/>
              </w:rPr>
              <w:t xml:space="preserve"> has been published</w:t>
            </w:r>
            <w:r>
              <w:rPr>
                <w:lang w:val="en-AU" w:eastAsia="en-AU"/>
              </w:rPr>
              <w:t>, with the theme ‘</w:t>
            </w:r>
            <w:r w:rsidRPr="004D2854">
              <w:rPr>
                <w:lang w:val="en-AU" w:eastAsia="en-AU"/>
              </w:rPr>
              <w:t>Noncommunicable Diseases: The Growing Burden</w:t>
            </w:r>
            <w:r>
              <w:rPr>
                <w:lang w:val="en-AU" w:eastAsia="en-AU"/>
              </w:rPr>
              <w:t xml:space="preserve">’. </w:t>
            </w:r>
            <w:r w:rsidRPr="002302EF">
              <w:rPr>
                <w:lang w:val="en-AU" w:eastAsia="en-AU"/>
              </w:rPr>
              <w:t xml:space="preserve">Articles in this issue of </w:t>
            </w:r>
            <w:r w:rsidRPr="002302EF">
              <w:rPr>
                <w:i/>
                <w:lang w:val="en-AU" w:eastAsia="en-AU"/>
              </w:rPr>
              <w:t>Health Affairs</w:t>
            </w:r>
            <w:r w:rsidRPr="002302EF">
              <w:rPr>
                <w:lang w:val="en-AU" w:eastAsia="en-AU"/>
              </w:rPr>
              <w:t xml:space="preserve"> include:</w:t>
            </w:r>
          </w:p>
          <w:p w:rsidR="004D2854" w:rsidRPr="004D2854" w:rsidRDefault="004D2854" w:rsidP="004D2854">
            <w:pPr>
              <w:pStyle w:val="ListParagraph"/>
              <w:numPr>
                <w:ilvl w:val="0"/>
                <w:numId w:val="23"/>
              </w:numPr>
              <w:rPr>
                <w:lang w:val="en-AU" w:eastAsia="en-AU"/>
              </w:rPr>
            </w:pPr>
            <w:r w:rsidRPr="004D2854">
              <w:rPr>
                <w:lang w:val="en-AU" w:eastAsia="en-AU"/>
              </w:rPr>
              <w:t xml:space="preserve">The Growing Burden Of </w:t>
            </w:r>
            <w:r w:rsidRPr="004D2854">
              <w:rPr>
                <w:b/>
                <w:lang w:val="en-AU" w:eastAsia="en-AU"/>
              </w:rPr>
              <w:t>Noncommunicable Diseases</w:t>
            </w:r>
            <w:r w:rsidRPr="004D2854">
              <w:rPr>
                <w:lang w:val="en-AU" w:eastAsia="en-AU"/>
              </w:rPr>
              <w:t xml:space="preserve"> (Alan R Weil</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Renewed Prescriptions For An Old Remedy: </w:t>
            </w:r>
            <w:r w:rsidRPr="004D2854">
              <w:rPr>
                <w:b/>
                <w:lang w:val="en-AU" w:eastAsia="en-AU"/>
              </w:rPr>
              <w:t>Physical Activity</w:t>
            </w:r>
            <w:r w:rsidRPr="004D2854">
              <w:rPr>
                <w:lang w:val="en-AU" w:eastAsia="en-AU"/>
              </w:rPr>
              <w:t xml:space="preserve"> (D Tuller</w:t>
            </w:r>
            <w:r>
              <w:rPr>
                <w:lang w:val="en-AU" w:eastAsia="en-AU"/>
              </w:rPr>
              <w:t>)</w:t>
            </w:r>
          </w:p>
          <w:p w:rsidR="004D2854" w:rsidRPr="004D2854" w:rsidRDefault="004D2854" w:rsidP="004D2854">
            <w:pPr>
              <w:pStyle w:val="ListParagraph"/>
              <w:numPr>
                <w:ilvl w:val="0"/>
                <w:numId w:val="23"/>
              </w:numPr>
              <w:rPr>
                <w:lang w:val="en-AU" w:eastAsia="en-AU"/>
              </w:rPr>
            </w:pPr>
            <w:r w:rsidRPr="004D2854">
              <w:rPr>
                <w:b/>
                <w:lang w:val="en-AU" w:eastAsia="en-AU"/>
              </w:rPr>
              <w:t>Noncommunicable Diseases</w:t>
            </w:r>
            <w:r w:rsidRPr="004D2854">
              <w:rPr>
                <w:lang w:val="en-AU" w:eastAsia="en-AU"/>
              </w:rPr>
              <w:t xml:space="preserve">: Three Decades Of Global Data Show A Mixture Of Increases And Decreases In </w:t>
            </w:r>
            <w:r w:rsidRPr="004D2854">
              <w:rPr>
                <w:b/>
                <w:lang w:val="en-AU" w:eastAsia="en-AU"/>
              </w:rPr>
              <w:t>Mortality Rates</w:t>
            </w:r>
            <w:r w:rsidRPr="004D2854">
              <w:rPr>
                <w:lang w:val="en-AU" w:eastAsia="en-AU"/>
              </w:rPr>
              <w:t xml:space="preserve"> (</w:t>
            </w:r>
            <w:r>
              <w:rPr>
                <w:lang w:val="en-AU" w:eastAsia="en-AU"/>
              </w:rPr>
              <w:t>Mohammed K</w:t>
            </w:r>
            <w:r w:rsidRPr="004D2854">
              <w:rPr>
                <w:lang w:val="en-AU" w:eastAsia="en-AU"/>
              </w:rPr>
              <w:t xml:space="preserve"> Ali, Lindsay M Jaacks, Alysse J Kowalski, Karen R Siegel, and M Ezzati</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An Integrated Framework For The Prevention And Treatment Of </w:t>
            </w:r>
            <w:r w:rsidRPr="004D2854">
              <w:rPr>
                <w:b/>
                <w:lang w:val="en-AU" w:eastAsia="en-AU"/>
              </w:rPr>
              <w:t>Obesity</w:t>
            </w:r>
            <w:r w:rsidRPr="004D2854">
              <w:rPr>
                <w:lang w:val="en-AU" w:eastAsia="en-AU"/>
              </w:rPr>
              <w:t xml:space="preserve"> And Its Related Chronic Diseases (William H Dietz, Loel S Solomon, Nico Pronk, Sarah K Ziegenhorn, M Standish, M M Longjohn, D D Fukuzawa, I U Eneli, L Loy, N D Muth, E J Sanchez, J Bogard, and D W Bradley</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Understanding The Relationships Between </w:t>
            </w:r>
            <w:r w:rsidRPr="004D2854">
              <w:rPr>
                <w:b/>
                <w:lang w:val="en-AU" w:eastAsia="en-AU"/>
              </w:rPr>
              <w:t>Noncommunicable Diseases</w:t>
            </w:r>
            <w:r w:rsidRPr="004D2854">
              <w:rPr>
                <w:lang w:val="en-AU" w:eastAsia="en-AU"/>
              </w:rPr>
              <w:t xml:space="preserve">, Unhealthy </w:t>
            </w:r>
            <w:r w:rsidRPr="004D2854">
              <w:rPr>
                <w:b/>
                <w:lang w:val="en-AU" w:eastAsia="en-AU"/>
              </w:rPr>
              <w:t>Lifestyles</w:t>
            </w:r>
            <w:r w:rsidRPr="004D2854">
              <w:rPr>
                <w:lang w:val="en-AU" w:eastAsia="en-AU"/>
              </w:rPr>
              <w:t xml:space="preserve">, And Country </w:t>
            </w:r>
            <w:r w:rsidRPr="004D2854">
              <w:rPr>
                <w:b/>
                <w:lang w:val="en-AU" w:eastAsia="en-AU"/>
              </w:rPr>
              <w:t>Wealth</w:t>
            </w:r>
            <w:r w:rsidRPr="004D2854">
              <w:rPr>
                <w:lang w:val="en-AU" w:eastAsia="en-AU"/>
              </w:rPr>
              <w:t xml:space="preserve"> (Thomas J Bollyky, Tara Templin, Caroline Andridge, and Joseph L Dieleman</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Neighborhood Factors During </w:t>
            </w:r>
            <w:r w:rsidRPr="004D2854">
              <w:rPr>
                <w:b/>
                <w:lang w:val="en-AU" w:eastAsia="en-AU"/>
              </w:rPr>
              <w:t>Adolescence</w:t>
            </w:r>
            <w:r w:rsidRPr="004D2854">
              <w:rPr>
                <w:lang w:val="en-AU" w:eastAsia="en-AU"/>
              </w:rPr>
              <w:t>: Modest Effects On Cardiovascular Risk, Small Impact On Obesity And Depression (Jason M Fletcher and Stephen M McLaughlin</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lastRenderedPageBreak/>
              <w:t xml:space="preserve">Framing Progress In Global Tobacco Control To Inform </w:t>
            </w:r>
            <w:r w:rsidRPr="004D2854">
              <w:rPr>
                <w:b/>
                <w:lang w:val="en-AU" w:eastAsia="en-AU"/>
              </w:rPr>
              <w:t>Action On Noncommunicable Diseases</w:t>
            </w:r>
            <w:r w:rsidRPr="004D2854">
              <w:rPr>
                <w:lang w:val="en-AU" w:eastAsia="en-AU"/>
              </w:rPr>
              <w:t xml:space="preserve"> (Heather L Wipfli and Jonathan Samet</w:t>
            </w:r>
            <w:r>
              <w:rPr>
                <w:lang w:val="en-AU" w:eastAsia="en-AU"/>
              </w:rPr>
              <w:t>)</w:t>
            </w:r>
          </w:p>
          <w:p w:rsidR="004D2854" w:rsidRPr="004D2854" w:rsidRDefault="004D2854" w:rsidP="004D2854">
            <w:pPr>
              <w:pStyle w:val="ListParagraph"/>
              <w:numPr>
                <w:ilvl w:val="0"/>
                <w:numId w:val="23"/>
              </w:numPr>
              <w:rPr>
                <w:lang w:val="en-AU" w:eastAsia="en-AU"/>
              </w:rPr>
            </w:pPr>
            <w:r w:rsidRPr="004D2854">
              <w:rPr>
                <w:b/>
                <w:lang w:val="en-AU" w:eastAsia="en-AU"/>
              </w:rPr>
              <w:t>Innovations In Diabetes Care</w:t>
            </w:r>
            <w:r w:rsidRPr="004D2854">
              <w:rPr>
                <w:lang w:val="en-AU" w:eastAsia="en-AU"/>
              </w:rPr>
              <w:t xml:space="preserve"> Around the World: Case Studies Of Care Transformation Through Accountable Care Reforms (Andrea Thoumi, Krishna Udayakumar, Elizabeth Drobnick, A Taylor, and M McClellan</w:t>
            </w:r>
            <w:r>
              <w:rPr>
                <w:lang w:val="en-AU" w:eastAsia="en-AU"/>
              </w:rPr>
              <w:t>)</w:t>
            </w:r>
          </w:p>
          <w:p w:rsidR="004D2854" w:rsidRPr="004D2854" w:rsidRDefault="004D2854" w:rsidP="004D2854">
            <w:pPr>
              <w:pStyle w:val="ListParagraph"/>
              <w:numPr>
                <w:ilvl w:val="0"/>
                <w:numId w:val="23"/>
              </w:numPr>
              <w:rPr>
                <w:lang w:val="en-AU" w:eastAsia="en-AU"/>
              </w:rPr>
            </w:pPr>
            <w:r w:rsidRPr="004D2854">
              <w:rPr>
                <w:b/>
                <w:lang w:val="en-AU" w:eastAsia="en-AU"/>
              </w:rPr>
              <w:t>Integrating Mental Health In Care For Noncommunicable Diseases</w:t>
            </w:r>
            <w:r w:rsidRPr="004D2854">
              <w:rPr>
                <w:lang w:val="en-AU" w:eastAsia="en-AU"/>
              </w:rPr>
              <w:t>: An Imperative For Person-Centered Care (Vikram Patel and Somnath Chatterji</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Key Features Of </w:t>
            </w:r>
            <w:r w:rsidRPr="004D2854">
              <w:rPr>
                <w:b/>
                <w:lang w:val="en-AU" w:eastAsia="en-AU"/>
              </w:rPr>
              <w:t>Peer Support In Chronic Disease Prevention And Management</w:t>
            </w:r>
            <w:r w:rsidRPr="004D2854">
              <w:rPr>
                <w:lang w:val="en-AU" w:eastAsia="en-AU"/>
              </w:rPr>
              <w:t xml:space="preserve"> (Edwin B Fisher, Juana Ballesteros, Nivedita Bhushan, Muchieh M Coufal, Sarah D Kowitt, A Manuela McDonough, Humberto Parada, Jennifer B Robinette, Rebeccah L Sokol, P Y Tang, and D Urlaub</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Living In A Country With A </w:t>
            </w:r>
            <w:r w:rsidRPr="004D2854">
              <w:rPr>
                <w:b/>
                <w:lang w:val="en-AU" w:eastAsia="en-AU"/>
              </w:rPr>
              <w:t>Strong Primary Care System</w:t>
            </w:r>
            <w:r w:rsidRPr="004D2854">
              <w:rPr>
                <w:lang w:val="en-AU" w:eastAsia="en-AU"/>
              </w:rPr>
              <w:t xml:space="preserve"> Is Beneficial To People With </w:t>
            </w:r>
            <w:r w:rsidRPr="004D2854">
              <w:rPr>
                <w:b/>
                <w:lang w:val="en-AU" w:eastAsia="en-AU"/>
              </w:rPr>
              <w:t>Chronic Conditions</w:t>
            </w:r>
            <w:r>
              <w:rPr>
                <w:lang w:val="en-AU" w:eastAsia="en-AU"/>
              </w:rPr>
              <w:t xml:space="preserve"> (</w:t>
            </w:r>
            <w:r w:rsidRPr="004D2854">
              <w:rPr>
                <w:lang w:val="en-AU" w:eastAsia="en-AU"/>
              </w:rPr>
              <w:t>Johan Hansen, Peter P. Groenewegen, Wienke G W Boerma, and Dionne S Kringos</w:t>
            </w:r>
            <w:r>
              <w:rPr>
                <w:lang w:val="en-AU" w:eastAsia="en-AU"/>
              </w:rPr>
              <w:t>)</w:t>
            </w:r>
          </w:p>
          <w:p w:rsidR="004D2854" w:rsidRPr="004D2854" w:rsidRDefault="004D2854" w:rsidP="004D2854">
            <w:pPr>
              <w:pStyle w:val="ListParagraph"/>
              <w:numPr>
                <w:ilvl w:val="0"/>
                <w:numId w:val="23"/>
              </w:numPr>
              <w:rPr>
                <w:lang w:val="en-AU" w:eastAsia="en-AU"/>
              </w:rPr>
            </w:pPr>
            <w:r w:rsidRPr="004D2854">
              <w:rPr>
                <w:b/>
                <w:lang w:val="en-AU" w:eastAsia="en-AU"/>
              </w:rPr>
              <w:t>Cardiovascular Disease Screening</w:t>
            </w:r>
            <w:r w:rsidRPr="004D2854">
              <w:rPr>
                <w:lang w:val="en-AU" w:eastAsia="en-AU"/>
              </w:rPr>
              <w:t xml:space="preserve"> By Community Health Workers Can Be Cost-Effective In Low-Resource Countries (Thomas Gaziano, Shafika Abrahams-Gessel, Sam Surka, Stephen Sy, Ankur Pandya, Catalina A Denman, Carlos Mendoza, Thandi Puoane, and Naomi S Levitt</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A Review Of Innovative International </w:t>
            </w:r>
            <w:r w:rsidRPr="00EA6B06">
              <w:rPr>
                <w:b/>
                <w:lang w:val="en-AU" w:eastAsia="en-AU"/>
              </w:rPr>
              <w:t>Financing Mechanisms To Address Noncommunicable Diseases</w:t>
            </w:r>
            <w:r w:rsidRPr="004D2854">
              <w:rPr>
                <w:lang w:val="en-AU" w:eastAsia="en-AU"/>
              </w:rPr>
              <w:t xml:space="preserve"> (Ankita Meghani and Sanjay Basu</w:t>
            </w:r>
            <w:r>
              <w:rPr>
                <w:lang w:val="en-AU" w:eastAsia="en-AU"/>
              </w:rPr>
              <w:t>)</w:t>
            </w:r>
          </w:p>
          <w:p w:rsidR="004D2854" w:rsidRPr="004D2854" w:rsidRDefault="004D2854" w:rsidP="004D2854">
            <w:pPr>
              <w:pStyle w:val="ListParagraph"/>
              <w:numPr>
                <w:ilvl w:val="0"/>
                <w:numId w:val="23"/>
              </w:numPr>
              <w:rPr>
                <w:lang w:val="en-AU" w:eastAsia="en-AU"/>
              </w:rPr>
            </w:pPr>
            <w:r w:rsidRPr="004D2854">
              <w:rPr>
                <w:lang w:val="en-AU" w:eastAsia="en-AU"/>
              </w:rPr>
              <w:t xml:space="preserve">Five Policy Levers To Meet The </w:t>
            </w:r>
            <w:r w:rsidRPr="00EA6B06">
              <w:rPr>
                <w:b/>
                <w:lang w:val="en-AU" w:eastAsia="en-AU"/>
              </w:rPr>
              <w:t>Value Challenge In Cancer Care</w:t>
            </w:r>
            <w:r w:rsidRPr="004D2854">
              <w:rPr>
                <w:lang w:val="en-AU" w:eastAsia="en-AU"/>
              </w:rPr>
              <w:t xml:space="preserve"> (Ryan Callahan and Ara Darzi</w:t>
            </w:r>
            <w:r>
              <w:rPr>
                <w:lang w:val="en-AU" w:eastAsia="en-AU"/>
              </w:rPr>
              <w:t>)</w:t>
            </w:r>
          </w:p>
          <w:p w:rsidR="004D2854" w:rsidRPr="002302EF" w:rsidRDefault="004D2854" w:rsidP="004D2854">
            <w:pPr>
              <w:pStyle w:val="ListParagraph"/>
              <w:numPr>
                <w:ilvl w:val="0"/>
                <w:numId w:val="23"/>
              </w:numPr>
              <w:rPr>
                <w:lang w:val="en-AU" w:eastAsia="en-AU"/>
              </w:rPr>
            </w:pPr>
            <w:r w:rsidRPr="004D2854">
              <w:rPr>
                <w:lang w:val="en-AU" w:eastAsia="en-AU"/>
              </w:rPr>
              <w:t xml:space="preserve">Medical Myths: Unprepared For The End Stages Of </w:t>
            </w:r>
            <w:r w:rsidRPr="00EA6B06">
              <w:rPr>
                <w:b/>
                <w:lang w:val="en-AU" w:eastAsia="en-AU"/>
              </w:rPr>
              <w:t>End-Stage Kidney Disease</w:t>
            </w:r>
            <w:r>
              <w:rPr>
                <w:lang w:val="en-AU" w:eastAsia="en-AU"/>
              </w:rPr>
              <w:t xml:space="preserve"> (</w:t>
            </w:r>
            <w:r w:rsidRPr="004D2854">
              <w:rPr>
                <w:lang w:val="en-AU" w:eastAsia="en-AU"/>
              </w:rPr>
              <w:t>Farrin A. Manian</w:t>
            </w:r>
            <w:r>
              <w:rPr>
                <w:lang w:val="en-AU" w:eastAsia="en-AU"/>
              </w:rPr>
              <w:t>)</w:t>
            </w:r>
          </w:p>
        </w:tc>
      </w:tr>
    </w:tbl>
    <w:p w:rsidR="004D2854" w:rsidRDefault="004D2854" w:rsidP="00D75D63">
      <w:pPr>
        <w:keepLines/>
        <w:autoSpaceDE w:val="0"/>
        <w:autoSpaceDN w:val="0"/>
        <w:adjustRightInd w:val="0"/>
        <w:rPr>
          <w:i/>
          <w:lang w:val="en-AU"/>
        </w:rPr>
      </w:pPr>
    </w:p>
    <w:p w:rsidR="00BC1043" w:rsidRDefault="00BC1043" w:rsidP="00D75D63">
      <w:pPr>
        <w:keepLines/>
        <w:autoSpaceDE w:val="0"/>
        <w:autoSpaceDN w:val="0"/>
        <w:adjustRightInd w:val="0"/>
        <w:rPr>
          <w:i/>
          <w:lang w:val="en-AU"/>
        </w:rPr>
      </w:pPr>
    </w:p>
    <w:p w:rsidR="00D75D63" w:rsidRPr="005B23F4" w:rsidRDefault="005B23F4" w:rsidP="00D75D63">
      <w:pPr>
        <w:keepLines/>
        <w:autoSpaceDE w:val="0"/>
        <w:autoSpaceDN w:val="0"/>
        <w:adjustRightInd w:val="0"/>
        <w:rPr>
          <w:i/>
          <w:lang w:val="en-AU"/>
        </w:rPr>
      </w:pPr>
      <w:r w:rsidRPr="005B23F4">
        <w:rPr>
          <w:i/>
          <w:lang w:val="en-AU"/>
        </w:rPr>
        <w:t>Australian Journal of Primary Health</w:t>
      </w:r>
    </w:p>
    <w:p w:rsidR="005B23F4" w:rsidRDefault="005B23F4" w:rsidP="00D75D63">
      <w:pPr>
        <w:keepLines/>
        <w:autoSpaceDE w:val="0"/>
        <w:autoSpaceDN w:val="0"/>
        <w:adjustRightInd w:val="0"/>
        <w:rPr>
          <w:lang w:val="en-AU"/>
        </w:rPr>
      </w:pPr>
      <w:r w:rsidRPr="005B23F4">
        <w:rPr>
          <w:lang w:val="en-AU"/>
        </w:rPr>
        <w:t>Volume 21(3) 2015</w:t>
      </w:r>
    </w:p>
    <w:tbl>
      <w:tblPr>
        <w:tblStyle w:val="TableGrid"/>
        <w:tblW w:w="0" w:type="auto"/>
        <w:tblInd w:w="288" w:type="dxa"/>
        <w:tblLayout w:type="fixed"/>
        <w:tblLook w:val="01E0" w:firstRow="1" w:lastRow="1" w:firstColumn="1" w:lastColumn="1" w:noHBand="0" w:noVBand="0"/>
      </w:tblPr>
      <w:tblGrid>
        <w:gridCol w:w="1080"/>
        <w:gridCol w:w="8280"/>
      </w:tblGrid>
      <w:tr w:rsidR="00D75D63" w:rsidRPr="00255EF8" w:rsidTr="00D7507A">
        <w:tc>
          <w:tcPr>
            <w:tcW w:w="1080" w:type="dxa"/>
            <w:tcBorders>
              <w:top w:val="single" w:sz="4" w:space="0" w:color="auto"/>
              <w:left w:val="single" w:sz="4" w:space="0" w:color="auto"/>
              <w:bottom w:val="single" w:sz="4" w:space="0" w:color="auto"/>
              <w:right w:val="single" w:sz="4" w:space="0" w:color="auto"/>
            </w:tcBorders>
            <w:vAlign w:val="center"/>
          </w:tcPr>
          <w:p w:rsidR="00D75D63" w:rsidRPr="00255EF8" w:rsidRDefault="005B23F4" w:rsidP="00D7507A">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D75D63" w:rsidRPr="00255EF8" w:rsidRDefault="00DD055A" w:rsidP="00D7507A">
            <w:pPr>
              <w:rPr>
                <w:lang w:val="en-AU"/>
              </w:rPr>
            </w:pPr>
            <w:hyperlink r:id="rId20" w:history="1">
              <w:r w:rsidR="005B23F4" w:rsidRPr="006C5032">
                <w:rPr>
                  <w:rStyle w:val="Hyperlink"/>
                  <w:lang w:val="en-AU"/>
                </w:rPr>
                <w:t>http://www.publish.csiro.au/nid/261/issue/7503.htm</w:t>
              </w:r>
            </w:hyperlink>
          </w:p>
        </w:tc>
      </w:tr>
      <w:tr w:rsidR="00D75D63" w:rsidRPr="00255EF8" w:rsidTr="00D7507A">
        <w:tc>
          <w:tcPr>
            <w:tcW w:w="1080" w:type="dxa"/>
            <w:tcBorders>
              <w:top w:val="single" w:sz="4" w:space="0" w:color="auto"/>
              <w:left w:val="single" w:sz="4" w:space="0" w:color="auto"/>
              <w:bottom w:val="single" w:sz="4" w:space="0" w:color="auto"/>
              <w:right w:val="single" w:sz="4" w:space="0" w:color="auto"/>
            </w:tcBorders>
            <w:vAlign w:val="center"/>
          </w:tcPr>
          <w:p w:rsidR="00D75D63" w:rsidRPr="00255EF8" w:rsidRDefault="00D75D63" w:rsidP="00D7507A">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5B23F4" w:rsidRPr="005B23F4" w:rsidRDefault="005B23F4" w:rsidP="005B23F4">
            <w:pPr>
              <w:keepLines/>
              <w:autoSpaceDE w:val="0"/>
              <w:autoSpaceDN w:val="0"/>
              <w:adjustRightInd w:val="0"/>
              <w:rPr>
                <w:lang w:val="en-AU" w:eastAsia="en-AU"/>
              </w:rPr>
            </w:pPr>
            <w:r w:rsidRPr="005B23F4">
              <w:rPr>
                <w:lang w:val="en-AU" w:eastAsia="en-AU"/>
              </w:rPr>
              <w:t xml:space="preserve">A new issue of </w:t>
            </w:r>
            <w:r w:rsidRPr="005B23F4">
              <w:rPr>
                <w:i/>
                <w:lang w:val="en-AU"/>
              </w:rPr>
              <w:t>Australian Journal of Primary Health</w:t>
            </w:r>
            <w:r>
              <w:rPr>
                <w:i/>
                <w:lang w:val="en-AU"/>
              </w:rPr>
              <w:t xml:space="preserve"> </w:t>
            </w:r>
            <w:r w:rsidRPr="005B23F4">
              <w:rPr>
                <w:lang w:val="en-AU" w:eastAsia="en-AU"/>
              </w:rPr>
              <w:t xml:space="preserve">has been published. Articles in this issue of </w:t>
            </w:r>
            <w:r w:rsidRPr="005B23F4">
              <w:rPr>
                <w:i/>
                <w:lang w:val="en-AU" w:eastAsia="en-AU"/>
              </w:rPr>
              <w:t>Australian Journal of Primary Healt</w:t>
            </w:r>
            <w:r w:rsidRPr="005B23F4">
              <w:rPr>
                <w:lang w:val="en-AU" w:eastAsia="en-AU"/>
              </w:rPr>
              <w:t>h include:</w:t>
            </w:r>
          </w:p>
          <w:p w:rsidR="005B23F4" w:rsidRPr="005B23F4" w:rsidRDefault="005B23F4" w:rsidP="005B23F4">
            <w:pPr>
              <w:pStyle w:val="ListParagraph"/>
              <w:numPr>
                <w:ilvl w:val="0"/>
                <w:numId w:val="22"/>
              </w:numPr>
              <w:rPr>
                <w:lang w:val="en-AU" w:eastAsia="en-AU"/>
              </w:rPr>
            </w:pPr>
            <w:r w:rsidRPr="005B23F4">
              <w:rPr>
                <w:lang w:val="en-AU" w:eastAsia="en-AU"/>
              </w:rPr>
              <w:t>Importance of c</w:t>
            </w:r>
            <w:r w:rsidRPr="005B23F4">
              <w:rPr>
                <w:b/>
                <w:lang w:val="en-AU" w:eastAsia="en-AU"/>
              </w:rPr>
              <w:t xml:space="preserve">ommunity engagement </w:t>
            </w:r>
            <w:r w:rsidRPr="005B23F4">
              <w:rPr>
                <w:lang w:val="en-AU" w:eastAsia="en-AU"/>
              </w:rPr>
              <w:t>in</w:t>
            </w:r>
            <w:r w:rsidRPr="005B23F4">
              <w:rPr>
                <w:b/>
                <w:lang w:val="en-AU" w:eastAsia="en-AU"/>
              </w:rPr>
              <w:t xml:space="preserve"> primary health care</w:t>
            </w:r>
            <w:r w:rsidRPr="005B23F4">
              <w:rPr>
                <w:lang w:val="en-AU" w:eastAsia="en-AU"/>
              </w:rPr>
              <w:t>: the case of Afghan refugees (I-Hao Cheng, Sayed Wahid</w:t>
            </w:r>
            <w:r>
              <w:rPr>
                <w:lang w:val="en-AU" w:eastAsia="en-AU"/>
              </w:rPr>
              <w:t>i, Shiva Vasi and S Samuel)</w:t>
            </w:r>
          </w:p>
          <w:p w:rsidR="005B23F4" w:rsidRPr="005B23F4" w:rsidRDefault="005B23F4" w:rsidP="005B23F4">
            <w:pPr>
              <w:pStyle w:val="ListParagraph"/>
              <w:numPr>
                <w:ilvl w:val="0"/>
                <w:numId w:val="22"/>
              </w:numPr>
              <w:rPr>
                <w:lang w:val="en-AU" w:eastAsia="en-AU"/>
              </w:rPr>
            </w:pPr>
            <w:r w:rsidRPr="005B23F4">
              <w:rPr>
                <w:b/>
                <w:lang w:val="en-AU" w:eastAsia="en-AU"/>
              </w:rPr>
              <w:t>Service planning</w:t>
            </w:r>
            <w:r w:rsidRPr="005B23F4">
              <w:rPr>
                <w:lang w:val="en-AU" w:eastAsia="en-AU"/>
              </w:rPr>
              <w:t xml:space="preserve"> in the Victorian community health sector (Véronique Rou</w:t>
            </w:r>
            <w:r>
              <w:rPr>
                <w:lang w:val="en-AU" w:eastAsia="en-AU"/>
              </w:rPr>
              <w:t>ssy and Charles Livingstone)</w:t>
            </w:r>
          </w:p>
          <w:p w:rsidR="005B23F4" w:rsidRPr="005B23F4" w:rsidRDefault="005B23F4" w:rsidP="005B23F4">
            <w:pPr>
              <w:pStyle w:val="ListParagraph"/>
              <w:numPr>
                <w:ilvl w:val="0"/>
                <w:numId w:val="22"/>
              </w:numPr>
              <w:rPr>
                <w:lang w:val="en-AU" w:eastAsia="en-AU"/>
              </w:rPr>
            </w:pPr>
            <w:r w:rsidRPr="005B23F4">
              <w:rPr>
                <w:b/>
                <w:lang w:val="en-AU" w:eastAsia="en-AU"/>
              </w:rPr>
              <w:t>Access to medication and pharmacy services</w:t>
            </w:r>
            <w:r w:rsidRPr="005B23F4">
              <w:rPr>
                <w:lang w:val="en-AU" w:eastAsia="en-AU"/>
              </w:rPr>
              <w:t xml:space="preserve"> for resettled refugees: a systematic review (Kim Bellamy, Remo Ostini, N</w:t>
            </w:r>
            <w:r>
              <w:rPr>
                <w:lang w:val="en-AU" w:eastAsia="en-AU"/>
              </w:rPr>
              <w:t xml:space="preserve"> Martini and T Kairuz)</w:t>
            </w:r>
          </w:p>
          <w:p w:rsidR="005B23F4" w:rsidRPr="005B23F4" w:rsidRDefault="005B23F4" w:rsidP="005B23F4">
            <w:pPr>
              <w:pStyle w:val="ListParagraph"/>
              <w:numPr>
                <w:ilvl w:val="0"/>
                <w:numId w:val="22"/>
              </w:numPr>
              <w:rPr>
                <w:lang w:val="en-AU" w:eastAsia="en-AU"/>
              </w:rPr>
            </w:pPr>
            <w:r w:rsidRPr="005B23F4">
              <w:rPr>
                <w:lang w:val="en-AU" w:eastAsia="en-AU"/>
              </w:rPr>
              <w:t xml:space="preserve">Changing practice to support </w:t>
            </w:r>
            <w:r w:rsidRPr="005B23F4">
              <w:rPr>
                <w:b/>
                <w:lang w:val="en-AU" w:eastAsia="en-AU"/>
              </w:rPr>
              <w:t>self-management and recovery in mental illness</w:t>
            </w:r>
            <w:r w:rsidRPr="005B23F4">
              <w:rPr>
                <w:lang w:val="en-AU" w:eastAsia="en-AU"/>
              </w:rPr>
              <w:t>: application of an implementation model (Melanie Harris, Phil Jones, Marie Heartfield, Mary Allstrom, J Hancock, S</w:t>
            </w:r>
            <w:r>
              <w:rPr>
                <w:lang w:val="en-AU" w:eastAsia="en-AU"/>
              </w:rPr>
              <w:t xml:space="preserve"> Lawn and M Battersby)</w:t>
            </w:r>
          </w:p>
          <w:p w:rsidR="005B23F4" w:rsidRPr="005B23F4" w:rsidRDefault="005B23F4" w:rsidP="005B23F4">
            <w:pPr>
              <w:pStyle w:val="ListParagraph"/>
              <w:numPr>
                <w:ilvl w:val="0"/>
                <w:numId w:val="22"/>
              </w:numPr>
              <w:rPr>
                <w:lang w:val="en-AU" w:eastAsia="en-AU"/>
              </w:rPr>
            </w:pPr>
            <w:r w:rsidRPr="005B23F4">
              <w:rPr>
                <w:b/>
                <w:lang w:val="en-AU" w:eastAsia="en-AU"/>
              </w:rPr>
              <w:t>Emergency department mental health presentations</w:t>
            </w:r>
            <w:r w:rsidRPr="005B23F4">
              <w:rPr>
                <w:lang w:val="en-AU" w:eastAsia="en-AU"/>
              </w:rPr>
              <w:t xml:space="preserve"> by people born in refugee source countries: an epidemiological logistic regression study in a Medicare Local region in Australia (Joanne C. Enticott, I-Hao Cheng, Grant Russell, Josef Szwarc, George Braitber</w:t>
            </w:r>
            <w:r>
              <w:rPr>
                <w:lang w:val="en-AU" w:eastAsia="en-AU"/>
              </w:rPr>
              <w:t>g, Anne Peek and G Meadows)</w:t>
            </w:r>
          </w:p>
          <w:p w:rsidR="005B23F4" w:rsidRPr="005B23F4" w:rsidRDefault="005B23F4" w:rsidP="005B23F4">
            <w:pPr>
              <w:pStyle w:val="ListParagraph"/>
              <w:numPr>
                <w:ilvl w:val="0"/>
                <w:numId w:val="22"/>
              </w:numPr>
              <w:rPr>
                <w:lang w:val="en-AU" w:eastAsia="en-AU"/>
              </w:rPr>
            </w:pPr>
            <w:r w:rsidRPr="005B23F4">
              <w:rPr>
                <w:lang w:val="en-AU" w:eastAsia="en-AU"/>
              </w:rPr>
              <w:t xml:space="preserve">Are we adequately providing support services for </w:t>
            </w:r>
            <w:r w:rsidRPr="005B23F4">
              <w:rPr>
                <w:b/>
                <w:lang w:val="en-AU" w:eastAsia="en-AU"/>
              </w:rPr>
              <w:t>optimal infant nutrition</w:t>
            </w:r>
            <w:r w:rsidRPr="005B23F4">
              <w:rPr>
                <w:lang w:val="en-AU" w:eastAsia="en-AU"/>
              </w:rPr>
              <w:t xml:space="preserve"> in Australia? A study in regional NSW (</w:t>
            </w:r>
            <w:r>
              <w:rPr>
                <w:lang w:val="en-AU" w:eastAsia="en-AU"/>
              </w:rPr>
              <w:t>Jessica Hegedus and Judy Mullan)</w:t>
            </w:r>
          </w:p>
          <w:p w:rsidR="005B23F4" w:rsidRPr="005B23F4" w:rsidRDefault="005B23F4" w:rsidP="005B23F4">
            <w:pPr>
              <w:pStyle w:val="ListParagraph"/>
              <w:numPr>
                <w:ilvl w:val="0"/>
                <w:numId w:val="22"/>
              </w:numPr>
              <w:rPr>
                <w:lang w:val="en-AU" w:eastAsia="en-AU"/>
              </w:rPr>
            </w:pPr>
            <w:r w:rsidRPr="005B23F4">
              <w:rPr>
                <w:lang w:val="en-AU" w:eastAsia="en-AU"/>
              </w:rPr>
              <w:t xml:space="preserve">Evaluating the prevention of premature cessation of exclusive </w:t>
            </w:r>
            <w:r w:rsidRPr="005B23F4">
              <w:rPr>
                <w:b/>
                <w:lang w:val="en-AU" w:eastAsia="en-AU"/>
              </w:rPr>
              <w:t>breastfeeding</w:t>
            </w:r>
            <w:r w:rsidRPr="005B23F4">
              <w:rPr>
                <w:lang w:val="en-AU" w:eastAsia="en-AU"/>
              </w:rPr>
              <w:t xml:space="preserve"> in the general practice setting during the scheduled child immunisation consultation: a pilot study (Jennifer Ayton, Faline Howe</w:t>
            </w:r>
            <w:r>
              <w:rPr>
                <w:lang w:val="en-AU" w:eastAsia="en-AU"/>
              </w:rPr>
              <w:t>s, Emily Hansen and Mark Nelson)</w:t>
            </w:r>
          </w:p>
          <w:p w:rsidR="005B23F4" w:rsidRPr="005B23F4" w:rsidRDefault="005B23F4" w:rsidP="005B23F4">
            <w:pPr>
              <w:pStyle w:val="ListParagraph"/>
              <w:numPr>
                <w:ilvl w:val="0"/>
                <w:numId w:val="22"/>
              </w:numPr>
              <w:rPr>
                <w:lang w:val="en-AU" w:eastAsia="en-AU"/>
              </w:rPr>
            </w:pPr>
            <w:r w:rsidRPr="005B23F4">
              <w:rPr>
                <w:lang w:val="en-AU" w:eastAsia="en-AU"/>
              </w:rPr>
              <w:lastRenderedPageBreak/>
              <w:t xml:space="preserve">Searching for answers and validation: Australian women’s experiences of coping with the </w:t>
            </w:r>
            <w:r w:rsidRPr="005B23F4">
              <w:rPr>
                <w:b/>
                <w:lang w:val="en-AU" w:eastAsia="en-AU"/>
              </w:rPr>
              <w:t>adverse sexual effects of antidepressants</w:t>
            </w:r>
            <w:r w:rsidRPr="005B23F4">
              <w:rPr>
                <w:lang w:val="en-AU" w:eastAsia="en-AU"/>
              </w:rPr>
              <w:t xml:space="preserve"> (Cathy O'Mullan, Maryanne Doherty, Rosema</w:t>
            </w:r>
            <w:r>
              <w:rPr>
                <w:lang w:val="en-AU" w:eastAsia="en-AU"/>
              </w:rPr>
              <w:t>ry Coates and P. J. Matt Tilley)</w:t>
            </w:r>
          </w:p>
          <w:p w:rsidR="005B23F4" w:rsidRPr="005B23F4" w:rsidRDefault="005B23F4" w:rsidP="005B23F4">
            <w:pPr>
              <w:pStyle w:val="ListParagraph"/>
              <w:numPr>
                <w:ilvl w:val="0"/>
                <w:numId w:val="22"/>
              </w:numPr>
              <w:rPr>
                <w:lang w:val="en-AU" w:eastAsia="en-AU"/>
              </w:rPr>
            </w:pPr>
            <w:r w:rsidRPr="005B23F4">
              <w:rPr>
                <w:lang w:val="en-AU" w:eastAsia="en-AU"/>
              </w:rPr>
              <w:t xml:space="preserve">A mystery caller evaluation of </w:t>
            </w:r>
            <w:r w:rsidRPr="005B23F4">
              <w:rPr>
                <w:b/>
                <w:lang w:val="en-AU" w:eastAsia="en-AU"/>
              </w:rPr>
              <w:t>emergency contraception supply practices</w:t>
            </w:r>
            <w:r w:rsidRPr="005B23F4">
              <w:rPr>
                <w:lang w:val="en-AU" w:eastAsia="en-AU"/>
              </w:rPr>
              <w:t xml:space="preserve"> in community pharmacies in Victoria, Australia (Safeera Y. Hussainy,</w:t>
            </w:r>
            <w:r>
              <w:rPr>
                <w:lang w:val="en-AU" w:eastAsia="en-AU"/>
              </w:rPr>
              <w:t xml:space="preserve"> Kay Stewart and My-Phuong Pham)</w:t>
            </w:r>
          </w:p>
          <w:p w:rsidR="005B23F4" w:rsidRPr="005B23F4" w:rsidRDefault="005B23F4" w:rsidP="005B23F4">
            <w:pPr>
              <w:pStyle w:val="ListParagraph"/>
              <w:numPr>
                <w:ilvl w:val="0"/>
                <w:numId w:val="22"/>
              </w:numPr>
              <w:rPr>
                <w:lang w:val="en-AU" w:eastAsia="en-AU"/>
              </w:rPr>
            </w:pPr>
            <w:r w:rsidRPr="005B23F4">
              <w:rPr>
                <w:lang w:val="en-AU" w:eastAsia="en-AU"/>
              </w:rPr>
              <w:t xml:space="preserve">Health actions prompted by </w:t>
            </w:r>
            <w:r w:rsidRPr="005B23F4">
              <w:rPr>
                <w:b/>
                <w:lang w:val="en-AU" w:eastAsia="en-AU"/>
              </w:rPr>
              <w:t>health assessments for people with intellectual disability</w:t>
            </w:r>
            <w:r w:rsidRPr="005B23F4">
              <w:rPr>
                <w:lang w:val="en-AU" w:eastAsia="en-AU"/>
              </w:rPr>
              <w:t xml:space="preserve"> exceed actions recorded in general practitioners' records (Jacqueline H. Byrne, Robert S. Ware and Nicholas G. Lennox </w:t>
            </w:r>
            <w:r>
              <w:rPr>
                <w:lang w:val="en-AU" w:eastAsia="en-AU"/>
              </w:rPr>
              <w:t>)</w:t>
            </w:r>
          </w:p>
          <w:p w:rsidR="005B23F4" w:rsidRPr="005B23F4" w:rsidRDefault="005B23F4" w:rsidP="005B23F4">
            <w:pPr>
              <w:pStyle w:val="ListParagraph"/>
              <w:numPr>
                <w:ilvl w:val="0"/>
                <w:numId w:val="22"/>
              </w:numPr>
              <w:rPr>
                <w:lang w:val="en-AU" w:eastAsia="en-AU"/>
              </w:rPr>
            </w:pPr>
            <w:r w:rsidRPr="005B23F4">
              <w:rPr>
                <w:lang w:val="en-AU" w:eastAsia="en-AU"/>
              </w:rPr>
              <w:t xml:space="preserve">Feasibility of an intervention to enhance </w:t>
            </w:r>
            <w:r w:rsidRPr="005B23F4">
              <w:rPr>
                <w:b/>
                <w:lang w:val="en-AU" w:eastAsia="en-AU"/>
              </w:rPr>
              <w:t>preventive care for people with low health literacy</w:t>
            </w:r>
            <w:r w:rsidRPr="005B23F4">
              <w:rPr>
                <w:lang w:val="en-AU" w:eastAsia="en-AU"/>
              </w:rPr>
              <w:t xml:space="preserve"> in primary health care (Nighat Faruqi, Jane Lloyd, Raghib Ahmad</w:t>
            </w:r>
            <w:r>
              <w:rPr>
                <w:lang w:val="en-AU" w:eastAsia="en-AU"/>
              </w:rPr>
              <w:t>, Lin-Lee Yeong and Mark Harris)</w:t>
            </w:r>
          </w:p>
          <w:p w:rsidR="005B23F4" w:rsidRPr="005B23F4" w:rsidRDefault="005B23F4" w:rsidP="005B23F4">
            <w:pPr>
              <w:pStyle w:val="ListParagraph"/>
              <w:numPr>
                <w:ilvl w:val="0"/>
                <w:numId w:val="22"/>
              </w:numPr>
              <w:rPr>
                <w:lang w:val="en-AU" w:eastAsia="en-AU"/>
              </w:rPr>
            </w:pPr>
            <w:r w:rsidRPr="005B23F4">
              <w:rPr>
                <w:lang w:val="en-AU" w:eastAsia="en-AU"/>
              </w:rPr>
              <w:t xml:space="preserve">Health and social correlates of Internet use for diabetes information: findings from Australia’s </w:t>
            </w:r>
            <w:r w:rsidRPr="005B23F4">
              <w:rPr>
                <w:b/>
                <w:lang w:val="en-AU" w:eastAsia="en-AU"/>
              </w:rPr>
              <w:t>Living with Diabetes Study</w:t>
            </w:r>
            <w:r w:rsidRPr="005B23F4">
              <w:rPr>
                <w:lang w:val="en-AU" w:eastAsia="en-AU"/>
              </w:rPr>
              <w:t xml:space="preserve"> (Chi-Wai Lui, Joseph R. Coll, Maria Donald</w:t>
            </w:r>
            <w:r>
              <w:rPr>
                <w:lang w:val="en-AU" w:eastAsia="en-AU"/>
              </w:rPr>
              <w:t>, Jo Dower and Frances M. Boyle)</w:t>
            </w:r>
          </w:p>
          <w:p w:rsidR="005B23F4" w:rsidRPr="005B23F4" w:rsidRDefault="005B23F4" w:rsidP="005B23F4">
            <w:pPr>
              <w:pStyle w:val="ListParagraph"/>
              <w:numPr>
                <w:ilvl w:val="0"/>
                <w:numId w:val="22"/>
              </w:numPr>
              <w:rPr>
                <w:lang w:val="en-AU" w:eastAsia="en-AU"/>
              </w:rPr>
            </w:pPr>
            <w:r w:rsidRPr="005B23F4">
              <w:rPr>
                <w:lang w:val="en-AU" w:eastAsia="en-AU"/>
              </w:rPr>
              <w:t xml:space="preserve">Tobacco use among urban Aboriginal Australian young people: a qualitative study of reasons for smoking, barriers to cessation and motivators for </w:t>
            </w:r>
            <w:r w:rsidRPr="005B23F4">
              <w:rPr>
                <w:b/>
                <w:lang w:val="en-AU" w:eastAsia="en-AU"/>
              </w:rPr>
              <w:t>smoking cessation</w:t>
            </w:r>
            <w:r w:rsidRPr="005B23F4">
              <w:rPr>
                <w:lang w:val="en-AU" w:eastAsia="en-AU"/>
              </w:rPr>
              <w:t xml:space="preserve"> (Suzanne Cosh, Kimberley Hawkins, Gemma Skaczkowski, Dav</w:t>
            </w:r>
            <w:r>
              <w:rPr>
                <w:lang w:val="en-AU" w:eastAsia="en-AU"/>
              </w:rPr>
              <w:t>id Copley and Jacqueline Bowden)</w:t>
            </w:r>
          </w:p>
          <w:p w:rsidR="005B23F4" w:rsidRPr="005B23F4" w:rsidRDefault="005B23F4" w:rsidP="005B23F4">
            <w:pPr>
              <w:pStyle w:val="ListParagraph"/>
              <w:numPr>
                <w:ilvl w:val="0"/>
                <w:numId w:val="22"/>
              </w:numPr>
              <w:rPr>
                <w:lang w:val="en-AU" w:eastAsia="en-AU"/>
              </w:rPr>
            </w:pPr>
            <w:r w:rsidRPr="005B23F4">
              <w:rPr>
                <w:b/>
                <w:lang w:val="en-AU" w:eastAsia="en-AU"/>
              </w:rPr>
              <w:t>Patients’ experiences</w:t>
            </w:r>
            <w:r w:rsidRPr="005B23F4">
              <w:rPr>
                <w:lang w:val="en-AU" w:eastAsia="en-AU"/>
              </w:rPr>
              <w:t xml:space="preserve"> of the management of </w:t>
            </w:r>
            <w:r w:rsidRPr="005B23F4">
              <w:rPr>
                <w:b/>
                <w:lang w:val="en-AU" w:eastAsia="en-AU"/>
              </w:rPr>
              <w:t>lower back pain</w:t>
            </w:r>
            <w:r w:rsidRPr="005B23F4">
              <w:rPr>
                <w:lang w:val="en-AU" w:eastAsia="en-AU"/>
              </w:rPr>
              <w:t xml:space="preserve"> in general practice: use of diagnostic imaging, medication and provision of self-management advice (Mariko Carey, Heidi Turon, Stacy Goergen, Rob Sanson-Fisher, Sze Lin Yoong and K</w:t>
            </w:r>
            <w:r>
              <w:rPr>
                <w:lang w:val="en-AU" w:eastAsia="en-AU"/>
              </w:rPr>
              <w:t>ay Jones)</w:t>
            </w:r>
          </w:p>
          <w:p w:rsidR="005B23F4" w:rsidRPr="005B23F4" w:rsidRDefault="005B23F4" w:rsidP="005B23F4">
            <w:pPr>
              <w:pStyle w:val="ListParagraph"/>
              <w:numPr>
                <w:ilvl w:val="0"/>
                <w:numId w:val="22"/>
              </w:numPr>
              <w:rPr>
                <w:lang w:val="en-AU" w:eastAsia="en-AU"/>
              </w:rPr>
            </w:pPr>
            <w:r w:rsidRPr="005B23F4">
              <w:rPr>
                <w:b/>
                <w:lang w:val="en-AU" w:eastAsia="en-AU"/>
              </w:rPr>
              <w:t>Consumer satisfaction</w:t>
            </w:r>
            <w:r w:rsidRPr="005B23F4">
              <w:rPr>
                <w:lang w:val="en-AU" w:eastAsia="en-AU"/>
              </w:rPr>
              <w:t xml:space="preserve"> with </w:t>
            </w:r>
            <w:r w:rsidRPr="005B23F4">
              <w:rPr>
                <w:b/>
                <w:lang w:val="en-AU" w:eastAsia="en-AU"/>
              </w:rPr>
              <w:t>practice nursing</w:t>
            </w:r>
            <w:r w:rsidRPr="005B23F4">
              <w:rPr>
                <w:lang w:val="en-AU" w:eastAsia="en-AU"/>
              </w:rPr>
              <w:t>: a cross-sectional survey in New Zealand general practice (Elizabeth Halcomb, Debo</w:t>
            </w:r>
            <w:r>
              <w:rPr>
                <w:lang w:val="en-AU" w:eastAsia="en-AU"/>
              </w:rPr>
              <w:t>rah Davies and Yenna Salamonson)</w:t>
            </w:r>
          </w:p>
          <w:p w:rsidR="005B23F4" w:rsidRPr="005B23F4" w:rsidRDefault="005B23F4" w:rsidP="005B23F4">
            <w:pPr>
              <w:pStyle w:val="ListParagraph"/>
              <w:numPr>
                <w:ilvl w:val="0"/>
                <w:numId w:val="22"/>
              </w:numPr>
              <w:rPr>
                <w:lang w:val="en-AU" w:eastAsia="en-AU"/>
              </w:rPr>
            </w:pPr>
            <w:r w:rsidRPr="005B23F4">
              <w:rPr>
                <w:lang w:val="en-AU" w:eastAsia="en-AU"/>
              </w:rPr>
              <w:t xml:space="preserve">Recruiting general practitioners as participants for </w:t>
            </w:r>
            <w:r w:rsidRPr="005B23F4">
              <w:rPr>
                <w:b/>
                <w:lang w:val="en-AU" w:eastAsia="en-AU"/>
              </w:rPr>
              <w:t>qualitative and experimental primary care studies</w:t>
            </w:r>
            <w:r w:rsidRPr="005B23F4">
              <w:rPr>
                <w:lang w:val="en-AU" w:eastAsia="en-AU"/>
              </w:rPr>
              <w:t xml:space="preserve"> in Australia (Shannon McKinn, Carissa Bonner, Jes</w:t>
            </w:r>
            <w:r>
              <w:rPr>
                <w:lang w:val="en-AU" w:eastAsia="en-AU"/>
              </w:rPr>
              <w:t>se Jansen and Kirsten McCaffery)</w:t>
            </w:r>
          </w:p>
          <w:p w:rsidR="00D75D63" w:rsidRPr="005B23F4" w:rsidRDefault="005B23F4" w:rsidP="005B23F4">
            <w:pPr>
              <w:pStyle w:val="ListParagraph"/>
              <w:numPr>
                <w:ilvl w:val="0"/>
                <w:numId w:val="22"/>
              </w:numPr>
              <w:rPr>
                <w:lang w:val="en-AU" w:eastAsia="en-AU"/>
              </w:rPr>
            </w:pPr>
            <w:r w:rsidRPr="005B23F4">
              <w:rPr>
                <w:b/>
                <w:lang w:val="en-AU" w:eastAsia="en-AU"/>
              </w:rPr>
              <w:t xml:space="preserve">Interprofessional learning </w:t>
            </w:r>
            <w:r w:rsidRPr="005B23F4">
              <w:rPr>
                <w:lang w:val="en-AU" w:eastAsia="en-AU"/>
              </w:rPr>
              <w:t>in</w:t>
            </w:r>
            <w:r w:rsidRPr="005B23F4">
              <w:rPr>
                <w:b/>
                <w:lang w:val="en-AU" w:eastAsia="en-AU"/>
              </w:rPr>
              <w:t xml:space="preserve"> residential aged care</w:t>
            </w:r>
            <w:r w:rsidRPr="005B23F4">
              <w:rPr>
                <w:lang w:val="en-AU" w:eastAsia="en-AU"/>
              </w:rPr>
              <w:t>: providing optimal care for residents (Karla L. Seaman, Caroline E. B</w:t>
            </w:r>
            <w:r>
              <w:rPr>
                <w:lang w:val="en-AU" w:eastAsia="en-AU"/>
              </w:rPr>
              <w:t>ulsara and Rosemary D. Saunders)</w:t>
            </w:r>
          </w:p>
        </w:tc>
      </w:tr>
    </w:tbl>
    <w:p w:rsidR="00D75D63" w:rsidRDefault="00D75D63" w:rsidP="00D75D63">
      <w:pPr>
        <w:keepLines/>
        <w:autoSpaceDE w:val="0"/>
        <w:autoSpaceDN w:val="0"/>
        <w:adjustRightInd w:val="0"/>
        <w:rPr>
          <w:i/>
          <w:lang w:val="en-AU"/>
        </w:rPr>
      </w:pPr>
    </w:p>
    <w:p w:rsidR="00BC1043" w:rsidRDefault="00BC1043" w:rsidP="00D75D63">
      <w:pPr>
        <w:keepLines/>
        <w:autoSpaceDE w:val="0"/>
        <w:autoSpaceDN w:val="0"/>
        <w:adjustRightInd w:val="0"/>
        <w:rPr>
          <w:i/>
          <w:lang w:val="en-AU"/>
        </w:rPr>
      </w:pPr>
    </w:p>
    <w:p w:rsidR="005833F4" w:rsidRPr="002302EF" w:rsidRDefault="005833F4" w:rsidP="005833F4">
      <w:pPr>
        <w:keepNext/>
        <w:rPr>
          <w:lang w:val="en-AU"/>
        </w:rPr>
      </w:pPr>
      <w:r w:rsidRPr="002302EF">
        <w:rPr>
          <w:i/>
          <w:lang w:val="en-AU"/>
        </w:rPr>
        <w:t xml:space="preserve">BMJ Quality and Safety </w:t>
      </w:r>
      <w:r w:rsidRPr="002302EF">
        <w:rPr>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5833F4" w:rsidRPr="002302EF" w:rsidTr="00CA5B00">
        <w:tc>
          <w:tcPr>
            <w:tcW w:w="1080" w:type="dxa"/>
            <w:tcBorders>
              <w:top w:val="single" w:sz="4" w:space="0" w:color="auto"/>
              <w:left w:val="single" w:sz="4" w:space="0" w:color="auto"/>
              <w:bottom w:val="single" w:sz="4" w:space="0" w:color="auto"/>
              <w:right w:val="single" w:sz="4" w:space="0" w:color="auto"/>
            </w:tcBorders>
            <w:vAlign w:val="center"/>
          </w:tcPr>
          <w:p w:rsidR="005833F4" w:rsidRPr="002302EF" w:rsidRDefault="005833F4" w:rsidP="00CA5B00">
            <w:pPr>
              <w:rPr>
                <w:lang w:val="en-AU"/>
              </w:rPr>
            </w:pPr>
            <w:r w:rsidRPr="002302EF">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5833F4" w:rsidRPr="002302EF" w:rsidRDefault="00DD055A" w:rsidP="00CA5B00">
            <w:pPr>
              <w:rPr>
                <w:lang w:val="en-AU"/>
              </w:rPr>
            </w:pPr>
            <w:hyperlink r:id="rId21" w:history="1">
              <w:r w:rsidR="005833F4" w:rsidRPr="002302EF">
                <w:rPr>
                  <w:rStyle w:val="Hyperlink"/>
                  <w:lang w:val="en-AU"/>
                </w:rPr>
                <w:t>http://qualitysafety.bmj.com/content/early/recent</w:t>
              </w:r>
            </w:hyperlink>
          </w:p>
        </w:tc>
      </w:tr>
      <w:tr w:rsidR="005833F4" w:rsidRPr="002302EF" w:rsidTr="00CA5B00">
        <w:tc>
          <w:tcPr>
            <w:tcW w:w="1080" w:type="dxa"/>
            <w:tcBorders>
              <w:top w:val="single" w:sz="4" w:space="0" w:color="auto"/>
              <w:left w:val="single" w:sz="4" w:space="0" w:color="auto"/>
              <w:bottom w:val="single" w:sz="4" w:space="0" w:color="auto"/>
              <w:right w:val="single" w:sz="4" w:space="0" w:color="auto"/>
            </w:tcBorders>
            <w:vAlign w:val="center"/>
          </w:tcPr>
          <w:p w:rsidR="005833F4" w:rsidRPr="002302EF" w:rsidRDefault="005833F4" w:rsidP="00CA5B00">
            <w:pPr>
              <w:rPr>
                <w:lang w:val="en-AU"/>
              </w:rPr>
            </w:pPr>
            <w:r w:rsidRPr="002302EF">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14EFB" w:rsidRPr="002302EF" w:rsidRDefault="005833F4" w:rsidP="00614EFB">
            <w:pPr>
              <w:rPr>
                <w:lang w:val="en-AU"/>
              </w:rPr>
            </w:pPr>
            <w:r w:rsidRPr="002302EF">
              <w:rPr>
                <w:i/>
                <w:lang w:val="en-AU"/>
              </w:rPr>
              <w:t>BMJ Quality and Safety</w:t>
            </w:r>
            <w:r w:rsidRPr="002302EF">
              <w:rPr>
                <w:lang w:val="en-AU"/>
              </w:rPr>
              <w:t xml:space="preserve"> has published a number of ‘online first’ articles, including:</w:t>
            </w:r>
          </w:p>
          <w:p w:rsidR="002A10C7" w:rsidRPr="002A10C7" w:rsidRDefault="002A10C7" w:rsidP="002A10C7">
            <w:pPr>
              <w:pStyle w:val="ListParagraph"/>
              <w:numPr>
                <w:ilvl w:val="0"/>
                <w:numId w:val="14"/>
              </w:numPr>
              <w:rPr>
                <w:lang w:val="en-AU"/>
              </w:rPr>
            </w:pPr>
            <w:r w:rsidRPr="002A10C7">
              <w:rPr>
                <w:b/>
                <w:lang w:val="en-AU"/>
              </w:rPr>
              <w:t>Patient safety incident reporting</w:t>
            </w:r>
            <w:r w:rsidRPr="002A10C7">
              <w:rPr>
                <w:lang w:val="en-AU"/>
              </w:rPr>
              <w:t>: a qualitative study of thoughts and perceptions of experts 15 years after ‘To Err is Human’ (Imogen Mitchell, Anne Schuster, Katherine Sm</w:t>
            </w:r>
            <w:r>
              <w:rPr>
                <w:lang w:val="en-AU"/>
              </w:rPr>
              <w:t>ith, Peter Pronovost, Albert Wu)</w:t>
            </w:r>
          </w:p>
          <w:p w:rsidR="007116C7" w:rsidRDefault="002A10C7" w:rsidP="002A10C7">
            <w:pPr>
              <w:pStyle w:val="ListParagraph"/>
              <w:numPr>
                <w:ilvl w:val="0"/>
                <w:numId w:val="14"/>
              </w:numPr>
              <w:rPr>
                <w:lang w:val="en-AU"/>
              </w:rPr>
            </w:pPr>
            <w:r w:rsidRPr="002A10C7">
              <w:rPr>
                <w:lang w:val="en-AU"/>
              </w:rPr>
              <w:t xml:space="preserve">The problem with </w:t>
            </w:r>
            <w:r w:rsidRPr="002A10C7">
              <w:rPr>
                <w:b/>
                <w:lang w:val="en-AU"/>
              </w:rPr>
              <w:t>incident reporting</w:t>
            </w:r>
            <w:r w:rsidRPr="002A10C7">
              <w:rPr>
                <w:lang w:val="en-AU"/>
              </w:rPr>
              <w:t xml:space="preserve"> </w:t>
            </w:r>
            <w:r>
              <w:rPr>
                <w:lang w:val="en-AU"/>
              </w:rPr>
              <w:t>(</w:t>
            </w:r>
            <w:r w:rsidRPr="002A10C7">
              <w:rPr>
                <w:lang w:val="en-AU"/>
              </w:rPr>
              <w:t>Carl Macrae</w:t>
            </w:r>
            <w:r>
              <w:rPr>
                <w:lang w:val="en-AU"/>
              </w:rPr>
              <w:t>)</w:t>
            </w:r>
          </w:p>
          <w:p w:rsidR="00E80739" w:rsidRPr="00E80739" w:rsidRDefault="00E80739" w:rsidP="00E80739">
            <w:pPr>
              <w:pStyle w:val="ListParagraph"/>
              <w:numPr>
                <w:ilvl w:val="0"/>
                <w:numId w:val="14"/>
              </w:numPr>
              <w:rPr>
                <w:lang w:val="en-AU"/>
              </w:rPr>
            </w:pPr>
            <w:r w:rsidRPr="00E80739">
              <w:rPr>
                <w:b/>
                <w:lang w:val="en-AU"/>
              </w:rPr>
              <w:t>Work conditions, mental workload and patient care quality</w:t>
            </w:r>
            <w:r w:rsidRPr="00E80739">
              <w:rPr>
                <w:lang w:val="en-AU"/>
              </w:rPr>
              <w:t xml:space="preserve">: a multisource study in the </w:t>
            </w:r>
            <w:r w:rsidRPr="00E80739">
              <w:rPr>
                <w:b/>
                <w:lang w:val="en-AU"/>
              </w:rPr>
              <w:t>emergency department</w:t>
            </w:r>
            <w:r w:rsidRPr="00E80739">
              <w:rPr>
                <w:lang w:val="en-AU"/>
              </w:rPr>
              <w:t xml:space="preserve"> (Matthias Weigl, Andreas Müller, Stephan Holland, Susanne Wedel, Maria Wol</w:t>
            </w:r>
            <w:r>
              <w:rPr>
                <w:lang w:val="en-AU"/>
              </w:rPr>
              <w:t>oshynowych)</w:t>
            </w:r>
          </w:p>
          <w:p w:rsidR="00E80739" w:rsidRPr="00E80739" w:rsidRDefault="00E80739" w:rsidP="00E80739">
            <w:pPr>
              <w:pStyle w:val="ListParagraph"/>
              <w:numPr>
                <w:ilvl w:val="0"/>
                <w:numId w:val="14"/>
              </w:numPr>
              <w:rPr>
                <w:lang w:val="en-AU"/>
              </w:rPr>
            </w:pPr>
            <w:r w:rsidRPr="00E80739">
              <w:rPr>
                <w:lang w:val="en-AU"/>
              </w:rPr>
              <w:t xml:space="preserve">Reducing the number and impact of outbreaks of </w:t>
            </w:r>
            <w:r w:rsidRPr="00E80739">
              <w:rPr>
                <w:b/>
                <w:lang w:val="en-AU"/>
              </w:rPr>
              <w:t>nosocomial viral gastroenteritis</w:t>
            </w:r>
            <w:r w:rsidRPr="00E80739">
              <w:rPr>
                <w:lang w:val="en-AU"/>
              </w:rPr>
              <w:t>: time-series analysis of a multidimensional quality improvement initiative (Caroline Mitchell, Paul Meredith, Matthew Richardson,</w:t>
            </w:r>
            <w:r>
              <w:rPr>
                <w:lang w:val="en-AU"/>
              </w:rPr>
              <w:t xml:space="preserve"> Peter Greengross, Gary B Smith)</w:t>
            </w:r>
          </w:p>
          <w:p w:rsidR="00E80739" w:rsidRPr="00E80739" w:rsidRDefault="00E80739" w:rsidP="00E80739">
            <w:pPr>
              <w:pStyle w:val="ListParagraph"/>
              <w:numPr>
                <w:ilvl w:val="0"/>
                <w:numId w:val="14"/>
              </w:numPr>
              <w:rPr>
                <w:lang w:val="en-AU"/>
              </w:rPr>
            </w:pPr>
            <w:r w:rsidRPr="00E80739">
              <w:rPr>
                <w:b/>
                <w:lang w:val="en-AU"/>
              </w:rPr>
              <w:t xml:space="preserve">Sleep deprivation </w:t>
            </w:r>
            <w:r w:rsidRPr="00E80739">
              <w:rPr>
                <w:lang w:val="en-AU"/>
              </w:rPr>
              <w:t>and</w:t>
            </w:r>
            <w:r w:rsidRPr="00E80739">
              <w:rPr>
                <w:b/>
                <w:lang w:val="en-AU"/>
              </w:rPr>
              <w:t xml:space="preserve"> starvation</w:t>
            </w:r>
            <w:r w:rsidRPr="00E80739">
              <w:rPr>
                <w:lang w:val="en-AU"/>
              </w:rPr>
              <w:t xml:space="preserve"> in hospitalised patients: how medical care can harm patients (Tim Xu, El</w:t>
            </w:r>
            <w:r>
              <w:rPr>
                <w:lang w:val="en-AU"/>
              </w:rPr>
              <w:t>izabeth C Wick, Martin A Makary)</w:t>
            </w:r>
          </w:p>
          <w:p w:rsidR="00E80739" w:rsidRDefault="00E80739" w:rsidP="00E80739">
            <w:pPr>
              <w:pStyle w:val="ListParagraph"/>
              <w:numPr>
                <w:ilvl w:val="0"/>
                <w:numId w:val="14"/>
              </w:numPr>
              <w:rPr>
                <w:lang w:val="en-AU"/>
              </w:rPr>
            </w:pPr>
            <w:r w:rsidRPr="00E80739">
              <w:rPr>
                <w:lang w:val="en-AU"/>
              </w:rPr>
              <w:lastRenderedPageBreak/>
              <w:t xml:space="preserve">Implementation of a quality improvement initiative to reduce </w:t>
            </w:r>
            <w:r w:rsidRPr="00E80739">
              <w:rPr>
                <w:b/>
                <w:lang w:val="en-AU"/>
              </w:rPr>
              <w:t>daily chest radiographs</w:t>
            </w:r>
            <w:r w:rsidRPr="00E80739">
              <w:rPr>
                <w:lang w:val="en-AU"/>
              </w:rPr>
              <w:t xml:space="preserve"> in the intensive care unit </w:t>
            </w:r>
            <w:r>
              <w:rPr>
                <w:lang w:val="en-AU"/>
              </w:rPr>
              <w:t>(</w:t>
            </w:r>
            <w:r w:rsidRPr="00E80739">
              <w:rPr>
                <w:lang w:val="en-AU"/>
              </w:rPr>
              <w:t>Eric Sy, Michael Luong, Michael Quon, Y Kim, S Sharifi, M Norena, H Wong, N Ayas, J Leipsic, P Dodek</w:t>
            </w:r>
            <w:r>
              <w:rPr>
                <w:lang w:val="en-AU"/>
              </w:rPr>
              <w:t>)</w:t>
            </w:r>
          </w:p>
          <w:p w:rsidR="004743CC" w:rsidRPr="00D755FC" w:rsidRDefault="004743CC" w:rsidP="004743CC">
            <w:pPr>
              <w:pStyle w:val="ListParagraph"/>
              <w:numPr>
                <w:ilvl w:val="0"/>
                <w:numId w:val="14"/>
              </w:numPr>
              <w:rPr>
                <w:lang w:val="en-AU"/>
              </w:rPr>
            </w:pPr>
            <w:bookmarkStart w:id="1" w:name="_GoBack"/>
            <w:bookmarkEnd w:id="1"/>
            <w:r w:rsidRPr="004743CC">
              <w:rPr>
                <w:lang w:val="en-AU"/>
              </w:rPr>
              <w:t xml:space="preserve">Electronic health record-based triggers to detect </w:t>
            </w:r>
            <w:r w:rsidRPr="004743CC">
              <w:rPr>
                <w:b/>
                <w:lang w:val="en-AU"/>
              </w:rPr>
              <w:t xml:space="preserve">adverse events </w:t>
            </w:r>
            <w:r w:rsidRPr="004743CC">
              <w:rPr>
                <w:lang w:val="en-AU"/>
              </w:rPr>
              <w:t>after outpatient</w:t>
            </w:r>
            <w:r w:rsidRPr="004743CC">
              <w:rPr>
                <w:b/>
                <w:lang w:val="en-AU"/>
              </w:rPr>
              <w:t xml:space="preserve"> orthopaedic surgery</w:t>
            </w:r>
            <w:r w:rsidRPr="004743CC">
              <w:rPr>
                <w:lang w:val="en-AU"/>
              </w:rPr>
              <w:t xml:space="preserve"> </w:t>
            </w:r>
            <w:r>
              <w:rPr>
                <w:lang w:val="en-AU"/>
              </w:rPr>
              <w:t>(</w:t>
            </w:r>
            <w:r w:rsidRPr="004743CC">
              <w:rPr>
                <w:lang w:val="en-AU"/>
              </w:rPr>
              <w:t>Mariano E Menendez, Stein J Janssen, David Ring</w:t>
            </w:r>
            <w:r>
              <w:rPr>
                <w:lang w:val="en-AU"/>
              </w:rPr>
              <w:t>)</w:t>
            </w:r>
          </w:p>
        </w:tc>
      </w:tr>
    </w:tbl>
    <w:p w:rsidR="00D31BCC" w:rsidRDefault="00D31BCC" w:rsidP="00D31BCC">
      <w:pPr>
        <w:keepLines/>
        <w:autoSpaceDE w:val="0"/>
        <w:autoSpaceDN w:val="0"/>
        <w:adjustRightInd w:val="0"/>
        <w:rPr>
          <w:lang w:val="en-AU"/>
        </w:rPr>
      </w:pPr>
    </w:p>
    <w:p w:rsidR="00AF6568" w:rsidRPr="002302EF" w:rsidRDefault="00AF6568" w:rsidP="00AF6568">
      <w:pPr>
        <w:keepNext/>
        <w:rPr>
          <w:lang w:val="en-AU"/>
        </w:rPr>
      </w:pPr>
      <w:r w:rsidRPr="002302EF">
        <w:rPr>
          <w:i/>
          <w:lang w:val="en-AU"/>
        </w:rPr>
        <w:t xml:space="preserve">International Journal for Quality in Health Care </w:t>
      </w:r>
      <w:r w:rsidRPr="002302EF">
        <w:rPr>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AF6568" w:rsidRPr="002302EF" w:rsidTr="00CA5B00">
        <w:tc>
          <w:tcPr>
            <w:tcW w:w="1080" w:type="dxa"/>
            <w:tcBorders>
              <w:top w:val="single" w:sz="4" w:space="0" w:color="auto"/>
              <w:left w:val="single" w:sz="4" w:space="0" w:color="auto"/>
              <w:bottom w:val="single" w:sz="4" w:space="0" w:color="auto"/>
              <w:right w:val="single" w:sz="4" w:space="0" w:color="auto"/>
            </w:tcBorders>
            <w:vAlign w:val="center"/>
          </w:tcPr>
          <w:p w:rsidR="00AF6568" w:rsidRPr="002302EF" w:rsidRDefault="00AF6568" w:rsidP="00CA5B00">
            <w:pPr>
              <w:rPr>
                <w:lang w:val="en-AU"/>
              </w:rPr>
            </w:pPr>
            <w:r w:rsidRPr="002302EF">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AF6568" w:rsidRPr="002302EF" w:rsidRDefault="00DD055A" w:rsidP="00CA5B00">
            <w:pPr>
              <w:rPr>
                <w:lang w:val="en-AU"/>
              </w:rPr>
            </w:pPr>
            <w:hyperlink r:id="rId22" w:history="1">
              <w:r w:rsidR="00AF6568" w:rsidRPr="002302EF">
                <w:rPr>
                  <w:rStyle w:val="Hyperlink"/>
                  <w:lang w:val="en-AU"/>
                </w:rPr>
                <w:t>http://intqhc.oxfordjournals.org/content/early/recent?papetoc</w:t>
              </w:r>
            </w:hyperlink>
          </w:p>
        </w:tc>
      </w:tr>
      <w:tr w:rsidR="00AF6568" w:rsidRPr="002302EF" w:rsidTr="00CA5B00">
        <w:tc>
          <w:tcPr>
            <w:tcW w:w="1080" w:type="dxa"/>
            <w:tcBorders>
              <w:top w:val="single" w:sz="4" w:space="0" w:color="auto"/>
              <w:left w:val="single" w:sz="4" w:space="0" w:color="auto"/>
              <w:bottom w:val="single" w:sz="4" w:space="0" w:color="auto"/>
              <w:right w:val="single" w:sz="4" w:space="0" w:color="auto"/>
            </w:tcBorders>
            <w:vAlign w:val="center"/>
          </w:tcPr>
          <w:p w:rsidR="00AF6568" w:rsidRPr="002302EF" w:rsidRDefault="00AF6568" w:rsidP="00CA5B00">
            <w:pPr>
              <w:rPr>
                <w:lang w:val="en-AU"/>
              </w:rPr>
            </w:pPr>
            <w:r w:rsidRPr="002302EF">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AF6568" w:rsidRPr="002302EF" w:rsidRDefault="00AF6568" w:rsidP="00CA5B00">
            <w:pPr>
              <w:rPr>
                <w:lang w:val="en-AU"/>
              </w:rPr>
            </w:pPr>
            <w:r w:rsidRPr="002302EF">
              <w:rPr>
                <w:i/>
                <w:lang w:val="en-AU"/>
              </w:rPr>
              <w:t xml:space="preserve">International Journal for Quality in Health Care </w:t>
            </w:r>
            <w:r w:rsidRPr="002302EF">
              <w:rPr>
                <w:lang w:val="en-AU"/>
              </w:rPr>
              <w:t>has published a number of ‘online first’ articles, including:</w:t>
            </w:r>
          </w:p>
          <w:p w:rsidR="00650F20" w:rsidRPr="002302EF" w:rsidRDefault="00E80739" w:rsidP="00E80739">
            <w:pPr>
              <w:pStyle w:val="ListParagraph"/>
              <w:numPr>
                <w:ilvl w:val="0"/>
                <w:numId w:val="14"/>
              </w:numPr>
              <w:rPr>
                <w:lang w:val="en-AU"/>
              </w:rPr>
            </w:pPr>
            <w:r w:rsidRPr="00E80739">
              <w:rPr>
                <w:lang w:val="en-AU"/>
              </w:rPr>
              <w:t xml:space="preserve">A multimodal intervention to improve </w:t>
            </w:r>
            <w:r w:rsidRPr="00E80739">
              <w:rPr>
                <w:b/>
                <w:lang w:val="en-AU"/>
              </w:rPr>
              <w:t>hand hygiene in ICUs</w:t>
            </w:r>
            <w:r w:rsidRPr="00E80739">
              <w:rPr>
                <w:lang w:val="en-AU"/>
              </w:rPr>
              <w:t xml:space="preserve"> in Buenos Aires, Argentina: a stepped wedge trial (Viviana Rodriguez, Carolina Giuffre, Silvia Villa, Griselda Almada, Nittita Prasopa-Plaizier, Monica Gogna, Luz Gibbons, Ezequiel Elorrio GarcÍa, The Argentinian Group Hand Hygiene Improvement</w:t>
            </w:r>
            <w:r>
              <w:rPr>
                <w:lang w:val="en-AU"/>
              </w:rPr>
              <w:t>)</w:t>
            </w:r>
          </w:p>
        </w:tc>
      </w:tr>
    </w:tbl>
    <w:p w:rsidR="00AF6568" w:rsidRDefault="00AF6568" w:rsidP="00AF6568">
      <w:pPr>
        <w:rPr>
          <w:lang w:val="en-AU"/>
        </w:rPr>
      </w:pPr>
    </w:p>
    <w:p w:rsidR="003324A6" w:rsidRPr="002302EF" w:rsidRDefault="003324A6" w:rsidP="00AF6568">
      <w:pPr>
        <w:rPr>
          <w:lang w:val="en-AU"/>
        </w:rPr>
      </w:pPr>
    </w:p>
    <w:p w:rsidR="001A4F9E" w:rsidRPr="002302EF" w:rsidRDefault="001A4F9E" w:rsidP="0029518F">
      <w:pPr>
        <w:rPr>
          <w:b/>
          <w:lang w:val="en-AU"/>
        </w:rPr>
      </w:pPr>
      <w:r w:rsidRPr="002302EF">
        <w:rPr>
          <w:b/>
          <w:lang w:val="en-AU"/>
        </w:rPr>
        <w:t>Online resources</w:t>
      </w:r>
    </w:p>
    <w:p w:rsidR="007D571A" w:rsidRDefault="007D571A" w:rsidP="00EE6723">
      <w:pPr>
        <w:rPr>
          <w:lang w:val="en-AU"/>
        </w:rPr>
      </w:pPr>
    </w:p>
    <w:p w:rsidR="004378A8" w:rsidRPr="007136E8" w:rsidRDefault="004378A8" w:rsidP="004378A8">
      <w:pPr>
        <w:rPr>
          <w:i/>
          <w:lang w:val="en-AU"/>
        </w:rPr>
      </w:pPr>
      <w:r>
        <w:rPr>
          <w:i/>
          <w:lang w:val="en-AU"/>
        </w:rPr>
        <w:t>Clinical Communiqué</w:t>
      </w:r>
    </w:p>
    <w:p w:rsidR="004378A8" w:rsidRPr="007136E8" w:rsidRDefault="004378A8" w:rsidP="004378A8">
      <w:pPr>
        <w:rPr>
          <w:lang w:val="en-AU"/>
        </w:rPr>
      </w:pPr>
      <w:r w:rsidRPr="007136E8">
        <w:rPr>
          <w:lang w:val="en-AU"/>
        </w:rPr>
        <w:t>Victorian Institute of Forensic Medicine</w:t>
      </w:r>
    </w:p>
    <w:p w:rsidR="004378A8" w:rsidRDefault="004378A8" w:rsidP="004378A8">
      <w:pPr>
        <w:rPr>
          <w:lang w:val="en-AU"/>
        </w:rPr>
      </w:pPr>
      <w:r w:rsidRPr="004378A8">
        <w:rPr>
          <w:lang w:val="en-AU"/>
        </w:rPr>
        <w:t>Volume 2 Issue 3 September 2015</w:t>
      </w:r>
    </w:p>
    <w:p w:rsidR="004378A8" w:rsidRDefault="00DD055A" w:rsidP="004378A8">
      <w:pPr>
        <w:rPr>
          <w:lang w:val="en-AU"/>
        </w:rPr>
      </w:pPr>
      <w:hyperlink r:id="rId23" w:history="1">
        <w:r w:rsidR="004378A8" w:rsidRPr="006C5032">
          <w:rPr>
            <w:rStyle w:val="Hyperlink"/>
            <w:lang w:val="en-AU"/>
          </w:rPr>
          <w:t>http://www.vifmcommuniques.org/volume-2-issue-3-september-2015/</w:t>
        </w:r>
      </w:hyperlink>
    </w:p>
    <w:p w:rsidR="004378A8" w:rsidRPr="007136E8" w:rsidRDefault="004378A8" w:rsidP="004378A8">
      <w:pPr>
        <w:rPr>
          <w:lang w:val="en-AU"/>
        </w:rPr>
      </w:pPr>
      <w:r w:rsidRPr="007136E8">
        <w:rPr>
          <w:i/>
          <w:lang w:val="en-AU"/>
        </w:rPr>
        <w:t>Clinical Communiqué</w:t>
      </w:r>
      <w:r w:rsidRPr="007136E8">
        <w:rPr>
          <w:lang w:val="en-AU"/>
        </w:rPr>
        <w:t xml:space="preserve"> is a newsletter written by clinicians, using a case-study approach to report on lessons learned from deaths investigated by the Coroners’ Court.</w:t>
      </w:r>
    </w:p>
    <w:p w:rsidR="004378A8" w:rsidRPr="004378A8" w:rsidRDefault="004378A8" w:rsidP="004378A8">
      <w:pPr>
        <w:rPr>
          <w:lang w:val="en-AU"/>
        </w:rPr>
      </w:pPr>
      <w:r w:rsidRPr="007136E8">
        <w:rPr>
          <w:lang w:val="en-AU"/>
        </w:rPr>
        <w:t xml:space="preserve">This edition </w:t>
      </w:r>
      <w:r>
        <w:rPr>
          <w:lang w:val="en-AU"/>
        </w:rPr>
        <w:t xml:space="preserve">explores the </w:t>
      </w:r>
      <w:r w:rsidRPr="004378A8">
        <w:rPr>
          <w:lang w:val="en-AU"/>
        </w:rPr>
        <w:t xml:space="preserve">subject of fitness to drive. </w:t>
      </w:r>
      <w:r>
        <w:rPr>
          <w:lang w:val="en-AU"/>
        </w:rPr>
        <w:t>As noted in the editorial, “</w:t>
      </w:r>
      <w:r w:rsidRPr="004378A8">
        <w:rPr>
          <w:lang w:val="en-AU"/>
        </w:rPr>
        <w:t>This is an area of practice that is pertinent to every healthcare professional and is not solely limited to a small group of medical experts whose role it is to determine a person’s suitability to hold a licence. Whether a patient is fit to drive is a clinical question, which should be posed every time we see a patient, whether in an acute hospital, outpatient, or general practice setting.</w:t>
      </w:r>
      <w:r>
        <w:rPr>
          <w:lang w:val="en-AU"/>
        </w:rPr>
        <w:t>”</w:t>
      </w:r>
    </w:p>
    <w:p w:rsidR="004378A8" w:rsidRDefault="004378A8" w:rsidP="00EE6723">
      <w:pPr>
        <w:rPr>
          <w:lang w:val="en-AU"/>
        </w:rPr>
      </w:pPr>
    </w:p>
    <w:p w:rsidR="00C94785" w:rsidRPr="00C94785" w:rsidRDefault="00C94785" w:rsidP="00EE6723">
      <w:pPr>
        <w:rPr>
          <w:i/>
          <w:lang w:val="en-AU"/>
        </w:rPr>
      </w:pPr>
      <w:r w:rsidRPr="00C94785">
        <w:rPr>
          <w:i/>
          <w:lang w:val="en-AU"/>
        </w:rPr>
        <w:t>[UK] Communications in health care improvement - a toolkit</w:t>
      </w:r>
    </w:p>
    <w:p w:rsidR="00C94785" w:rsidRDefault="00DD055A" w:rsidP="00EE6723">
      <w:pPr>
        <w:rPr>
          <w:lang w:val="en-AU"/>
        </w:rPr>
      </w:pPr>
      <w:hyperlink r:id="rId24" w:history="1">
        <w:r w:rsidR="00C94785" w:rsidRPr="006C5032">
          <w:rPr>
            <w:rStyle w:val="Hyperlink"/>
            <w:lang w:val="en-AU"/>
          </w:rPr>
          <w:t>http://www.health.org.uk/collection/communications-health-care-improvement-toolkit</w:t>
        </w:r>
      </w:hyperlink>
    </w:p>
    <w:p w:rsidR="00C94785" w:rsidRDefault="00C94785" w:rsidP="00EE6723">
      <w:pPr>
        <w:rPr>
          <w:lang w:val="en-AU"/>
        </w:rPr>
      </w:pPr>
      <w:r>
        <w:rPr>
          <w:lang w:val="en-AU"/>
        </w:rPr>
        <w:t xml:space="preserve">The [UK] Health Foundation </w:t>
      </w:r>
      <w:proofErr w:type="gramStart"/>
      <w:r>
        <w:rPr>
          <w:lang w:val="en-AU"/>
        </w:rPr>
        <w:t>have</w:t>
      </w:r>
      <w:proofErr w:type="gramEnd"/>
      <w:r>
        <w:rPr>
          <w:lang w:val="en-AU"/>
        </w:rPr>
        <w:t xml:space="preserve"> produced this </w:t>
      </w:r>
      <w:r w:rsidRPr="00C94785">
        <w:rPr>
          <w:lang w:val="en-AU"/>
        </w:rPr>
        <w:t xml:space="preserve">online communications toolkit for health care improvement. </w:t>
      </w:r>
      <w:r>
        <w:rPr>
          <w:lang w:val="en-AU"/>
        </w:rPr>
        <w:t xml:space="preserve">The toolkit’s </w:t>
      </w:r>
      <w:r w:rsidRPr="00C94785">
        <w:rPr>
          <w:lang w:val="en-AU"/>
        </w:rPr>
        <w:t xml:space="preserve">guidance and resources </w:t>
      </w:r>
      <w:r>
        <w:rPr>
          <w:lang w:val="en-AU"/>
        </w:rPr>
        <w:t xml:space="preserve">are designed </w:t>
      </w:r>
      <w:r w:rsidRPr="00C94785">
        <w:rPr>
          <w:lang w:val="en-AU"/>
        </w:rPr>
        <w:t xml:space="preserve">to help </w:t>
      </w:r>
      <w:r>
        <w:rPr>
          <w:lang w:val="en-AU"/>
        </w:rPr>
        <w:t xml:space="preserve">health workers </w:t>
      </w:r>
      <w:r w:rsidRPr="00C94785">
        <w:rPr>
          <w:lang w:val="en-AU"/>
        </w:rPr>
        <w:t xml:space="preserve">tell people about </w:t>
      </w:r>
      <w:r>
        <w:rPr>
          <w:lang w:val="en-AU"/>
        </w:rPr>
        <w:t xml:space="preserve">their improvement </w:t>
      </w:r>
      <w:r w:rsidRPr="00C94785">
        <w:rPr>
          <w:lang w:val="en-AU"/>
        </w:rPr>
        <w:t xml:space="preserve">work, engage with stakeholders and spread </w:t>
      </w:r>
      <w:r>
        <w:rPr>
          <w:lang w:val="en-AU"/>
        </w:rPr>
        <w:t>their</w:t>
      </w:r>
      <w:r w:rsidRPr="00C94785">
        <w:rPr>
          <w:lang w:val="en-AU"/>
        </w:rPr>
        <w:t xml:space="preserve"> success</w:t>
      </w:r>
      <w:r>
        <w:rPr>
          <w:lang w:val="en-AU"/>
        </w:rPr>
        <w:t>es</w:t>
      </w:r>
      <w:r w:rsidRPr="00C94785">
        <w:rPr>
          <w:lang w:val="en-AU"/>
        </w:rPr>
        <w:t>. The toolkit is written for health care professionals working in improvement who want to understand and use communications to better plan, implement and spread their work.</w:t>
      </w:r>
    </w:p>
    <w:p w:rsidR="00C94785" w:rsidRDefault="00C94785" w:rsidP="00EE6723">
      <w:pPr>
        <w:rPr>
          <w:lang w:val="en-AU"/>
        </w:rPr>
      </w:pPr>
      <w:r>
        <w:rPr>
          <w:lang w:val="en-AU"/>
        </w:rPr>
        <w:t>The toolkit has the following sections:</w:t>
      </w:r>
    </w:p>
    <w:p w:rsidR="00C94785" w:rsidRPr="008B6CF5" w:rsidRDefault="00C94785" w:rsidP="008B6CF5">
      <w:pPr>
        <w:pStyle w:val="ListParagraph"/>
        <w:numPr>
          <w:ilvl w:val="0"/>
          <w:numId w:val="14"/>
        </w:numPr>
        <w:rPr>
          <w:lang w:val="en-AU"/>
        </w:rPr>
      </w:pPr>
      <w:r w:rsidRPr="008B6CF5">
        <w:rPr>
          <w:lang w:val="en-AU"/>
        </w:rPr>
        <w:t>Section 1 – Planning for success</w:t>
      </w:r>
    </w:p>
    <w:p w:rsidR="00C94785" w:rsidRPr="008B6CF5" w:rsidRDefault="00C94785" w:rsidP="008B6CF5">
      <w:pPr>
        <w:pStyle w:val="ListParagraph"/>
        <w:numPr>
          <w:ilvl w:val="0"/>
          <w:numId w:val="14"/>
        </w:numPr>
        <w:rPr>
          <w:lang w:val="en-AU"/>
        </w:rPr>
      </w:pPr>
      <w:r w:rsidRPr="008B6CF5">
        <w:rPr>
          <w:lang w:val="en-AU"/>
        </w:rPr>
        <w:t>Section 2 – Getting started</w:t>
      </w:r>
    </w:p>
    <w:p w:rsidR="00C94785" w:rsidRPr="008B6CF5" w:rsidRDefault="00C94785" w:rsidP="008B6CF5">
      <w:pPr>
        <w:pStyle w:val="ListParagraph"/>
        <w:numPr>
          <w:ilvl w:val="0"/>
          <w:numId w:val="14"/>
        </w:numPr>
        <w:rPr>
          <w:lang w:val="en-AU"/>
        </w:rPr>
      </w:pPr>
      <w:r w:rsidRPr="008B6CF5">
        <w:rPr>
          <w:lang w:val="en-AU"/>
        </w:rPr>
        <w:t>Section 3 – Sustaining interest</w:t>
      </w:r>
    </w:p>
    <w:p w:rsidR="00C94785" w:rsidRPr="008B6CF5" w:rsidRDefault="00C94785" w:rsidP="008B6CF5">
      <w:pPr>
        <w:pStyle w:val="ListParagraph"/>
        <w:numPr>
          <w:ilvl w:val="0"/>
          <w:numId w:val="14"/>
        </w:numPr>
        <w:rPr>
          <w:lang w:val="en-AU"/>
        </w:rPr>
      </w:pPr>
      <w:r w:rsidRPr="008B6CF5">
        <w:rPr>
          <w:lang w:val="en-AU"/>
        </w:rPr>
        <w:t xml:space="preserve">Section 4 – </w:t>
      </w:r>
      <w:r w:rsidR="008B6CF5" w:rsidRPr="008B6CF5">
        <w:rPr>
          <w:lang w:val="en-AU"/>
        </w:rPr>
        <w:t>Spreading the word</w:t>
      </w:r>
    </w:p>
    <w:p w:rsidR="008B6CF5" w:rsidRPr="008B6CF5" w:rsidRDefault="008B6CF5" w:rsidP="008B6CF5">
      <w:pPr>
        <w:pStyle w:val="ListParagraph"/>
        <w:numPr>
          <w:ilvl w:val="0"/>
          <w:numId w:val="14"/>
        </w:numPr>
        <w:rPr>
          <w:lang w:val="en-AU"/>
        </w:rPr>
      </w:pPr>
      <w:r w:rsidRPr="008B6CF5">
        <w:rPr>
          <w:lang w:val="en-AU"/>
        </w:rPr>
        <w:t>Communications toolkit – the evidence (proof of what works, and how well)</w:t>
      </w:r>
    </w:p>
    <w:p w:rsidR="008B6CF5" w:rsidRPr="008B6CF5" w:rsidRDefault="008B6CF5" w:rsidP="008B6CF5">
      <w:pPr>
        <w:pStyle w:val="ListParagraph"/>
        <w:numPr>
          <w:ilvl w:val="0"/>
          <w:numId w:val="14"/>
        </w:numPr>
        <w:rPr>
          <w:lang w:val="en-AU"/>
        </w:rPr>
      </w:pPr>
      <w:r w:rsidRPr="008B6CF5">
        <w:rPr>
          <w:lang w:val="en-AU"/>
        </w:rPr>
        <w:t>Communications toolkit – Glossary.</w:t>
      </w:r>
    </w:p>
    <w:p w:rsidR="00BC1043" w:rsidRDefault="00BC1043">
      <w:pPr>
        <w:rPr>
          <w:i/>
          <w:lang w:val="en-AU"/>
        </w:rPr>
      </w:pPr>
    </w:p>
    <w:p w:rsidR="004743CC" w:rsidRDefault="004743CC">
      <w:pPr>
        <w:rPr>
          <w:i/>
          <w:lang w:val="en-AU"/>
        </w:rPr>
      </w:pPr>
      <w:r>
        <w:rPr>
          <w:i/>
          <w:lang w:val="en-AU"/>
        </w:rPr>
        <w:br w:type="page"/>
      </w:r>
    </w:p>
    <w:p w:rsidR="00BF17EA" w:rsidRPr="00BF17EA" w:rsidRDefault="004B3A9C" w:rsidP="00EE6723">
      <w:pPr>
        <w:rPr>
          <w:i/>
          <w:lang w:val="en-AU"/>
        </w:rPr>
      </w:pPr>
      <w:r>
        <w:rPr>
          <w:i/>
          <w:lang w:val="en-AU"/>
        </w:rPr>
        <w:lastRenderedPageBreak/>
        <w:t xml:space="preserve">[UK] </w:t>
      </w:r>
      <w:r w:rsidR="00BF17EA" w:rsidRPr="00BF17EA">
        <w:rPr>
          <w:i/>
          <w:lang w:val="en-AU"/>
        </w:rPr>
        <w:t>Improving NHS Culture</w:t>
      </w:r>
    </w:p>
    <w:p w:rsidR="00BF17EA" w:rsidRDefault="00DD055A" w:rsidP="00EE6723">
      <w:pPr>
        <w:rPr>
          <w:lang w:val="en-AU"/>
        </w:rPr>
      </w:pPr>
      <w:hyperlink r:id="rId25" w:history="1">
        <w:r w:rsidR="00BF17EA" w:rsidRPr="006C5032">
          <w:rPr>
            <w:rStyle w:val="Hyperlink"/>
            <w:lang w:val="en-AU"/>
          </w:rPr>
          <w:t>http://www.kingsfund.org.uk/projects/culture</w:t>
        </w:r>
      </w:hyperlink>
      <w:r w:rsidR="00BF17EA">
        <w:rPr>
          <w:lang w:val="en-AU"/>
        </w:rPr>
        <w:t xml:space="preserve"> </w:t>
      </w:r>
    </w:p>
    <w:p w:rsidR="00BF17EA" w:rsidRDefault="00BF17EA" w:rsidP="00EE6723">
      <w:pPr>
        <w:rPr>
          <w:lang w:val="en-AU"/>
        </w:rPr>
      </w:pPr>
      <w:r>
        <w:rPr>
          <w:lang w:val="en-AU"/>
        </w:rPr>
        <w:t xml:space="preserve">The importance of culture – as the context in which health care is practiced is widely understood. The [UK] King’s Foundation has developed this information examining </w:t>
      </w:r>
      <w:r w:rsidRPr="00BF17EA">
        <w:rPr>
          <w:lang w:val="en-AU"/>
        </w:rPr>
        <w:t xml:space="preserve">six characteristics of a healthy culture. </w:t>
      </w:r>
      <w:r>
        <w:rPr>
          <w:lang w:val="en-AU"/>
        </w:rPr>
        <w:t xml:space="preserve">They </w:t>
      </w:r>
      <w:r w:rsidRPr="00BF17EA">
        <w:rPr>
          <w:lang w:val="en-AU"/>
        </w:rPr>
        <w:t>also offer a tool for organisations to assess their culture and to identify the ways in which it is working well and the areas that need to change.</w:t>
      </w:r>
    </w:p>
    <w:p w:rsidR="00BF17EA" w:rsidRDefault="00BF17EA" w:rsidP="00EE6723">
      <w:pPr>
        <w:rPr>
          <w:lang w:val="en-AU"/>
        </w:rPr>
      </w:pPr>
      <w:r>
        <w:rPr>
          <w:noProof/>
          <w:lang w:val="en-AU" w:eastAsia="en-AU"/>
        </w:rPr>
        <w:drawing>
          <wp:inline distT="0" distB="0" distL="0" distR="0" wp14:anchorId="0618BC95" wp14:editId="184AF6BA">
            <wp:extent cx="5943600" cy="2931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31795"/>
                    </a:xfrm>
                    <a:prstGeom prst="rect">
                      <a:avLst/>
                    </a:prstGeom>
                  </pic:spPr>
                </pic:pic>
              </a:graphicData>
            </a:graphic>
          </wp:inline>
        </w:drawing>
      </w:r>
    </w:p>
    <w:p w:rsidR="00BF17EA" w:rsidRDefault="00BF17EA" w:rsidP="00EE6723">
      <w:pPr>
        <w:rPr>
          <w:lang w:val="en-AU"/>
        </w:rPr>
      </w:pPr>
    </w:p>
    <w:p w:rsidR="000E6504" w:rsidRPr="000E6504" w:rsidRDefault="004B3A9C" w:rsidP="00EE6723">
      <w:pPr>
        <w:rPr>
          <w:i/>
          <w:lang w:val="en-AU"/>
        </w:rPr>
      </w:pPr>
      <w:r>
        <w:rPr>
          <w:i/>
          <w:lang w:val="en-AU"/>
        </w:rPr>
        <w:t xml:space="preserve">[UK] </w:t>
      </w:r>
      <w:r w:rsidR="000E6504" w:rsidRPr="000E6504">
        <w:rPr>
          <w:i/>
          <w:lang w:val="en-AU"/>
        </w:rPr>
        <w:t>Better knowledge, better care</w:t>
      </w:r>
    </w:p>
    <w:p w:rsidR="000E6504" w:rsidRDefault="00DD055A" w:rsidP="00EE6723">
      <w:pPr>
        <w:rPr>
          <w:lang w:val="en-AU"/>
        </w:rPr>
      </w:pPr>
      <w:hyperlink r:id="rId27" w:history="1">
        <w:r w:rsidR="00BF17EA" w:rsidRPr="006C5032">
          <w:rPr>
            <w:rStyle w:val="Hyperlink"/>
            <w:lang w:val="en-AU"/>
          </w:rPr>
          <w:t>http://www.nhsiq.nhs.uk/capacity-capability/knowledge-and-intelligence/better-knowledge-better-care/bkbc-animations.aspx</w:t>
        </w:r>
      </w:hyperlink>
    </w:p>
    <w:p w:rsidR="00BF17EA" w:rsidRPr="00BF17EA" w:rsidRDefault="000E6504" w:rsidP="00BF17EA">
      <w:pPr>
        <w:rPr>
          <w:lang w:val="en-AU"/>
        </w:rPr>
      </w:pPr>
      <w:proofErr w:type="gramStart"/>
      <w:r>
        <w:rPr>
          <w:lang w:val="en-AU"/>
        </w:rPr>
        <w:t>A series of animations from NHS Improving Quality that “</w:t>
      </w:r>
      <w:r w:rsidRPr="000E6504">
        <w:rPr>
          <w:lang w:val="en-AU"/>
        </w:rPr>
        <w:t>explore the value of knowledge in health care</w:t>
      </w:r>
      <w:r>
        <w:rPr>
          <w:lang w:val="en-AU"/>
        </w:rPr>
        <w:t>”, explaining</w:t>
      </w:r>
      <w:r w:rsidRPr="000E6504">
        <w:rPr>
          <w:lang w:val="en-AU"/>
        </w:rPr>
        <w:t xml:space="preserve"> key concepts</w:t>
      </w:r>
      <w:r>
        <w:rPr>
          <w:lang w:val="en-AU"/>
        </w:rPr>
        <w:t xml:space="preserve"> and </w:t>
      </w:r>
      <w:r w:rsidRPr="000E6504">
        <w:rPr>
          <w:lang w:val="en-AU"/>
        </w:rPr>
        <w:t>build</w:t>
      </w:r>
      <w:r>
        <w:rPr>
          <w:lang w:val="en-AU"/>
        </w:rPr>
        <w:t>ing</w:t>
      </w:r>
      <w:r w:rsidRPr="000E6504">
        <w:rPr>
          <w:lang w:val="en-AU"/>
        </w:rPr>
        <w:t xml:space="preserve"> an understanding of what better knowledge means in health and care.</w:t>
      </w:r>
      <w:proofErr w:type="gramEnd"/>
      <w:r w:rsidRPr="000E6504">
        <w:rPr>
          <w:lang w:val="en-AU"/>
        </w:rPr>
        <w:t xml:space="preserve"> They </w:t>
      </w:r>
      <w:r>
        <w:rPr>
          <w:lang w:val="en-AU"/>
        </w:rPr>
        <w:t>“</w:t>
      </w:r>
      <w:r w:rsidRPr="000E6504">
        <w:rPr>
          <w:lang w:val="en-AU"/>
        </w:rPr>
        <w:t>demonstrate that no matter where you work in the system, small changes to capture, store, share and apply knowledge can lead to improved quality of care, outcomes and patient experience</w:t>
      </w:r>
      <w:r>
        <w:rPr>
          <w:lang w:val="en-AU"/>
        </w:rPr>
        <w:t>”.</w:t>
      </w:r>
      <w:r w:rsidR="00BF17EA">
        <w:rPr>
          <w:lang w:val="en-AU"/>
        </w:rPr>
        <w:t xml:space="preserve"> </w:t>
      </w:r>
      <w:r w:rsidR="00BF17EA" w:rsidRPr="00BF17EA">
        <w:rPr>
          <w:lang w:val="en-AU"/>
        </w:rPr>
        <w:t>The four animations are:</w:t>
      </w:r>
    </w:p>
    <w:p w:rsidR="00BF17EA" w:rsidRPr="00BF17EA" w:rsidRDefault="00BF17EA" w:rsidP="00BF17EA">
      <w:pPr>
        <w:pStyle w:val="ListParagraph"/>
        <w:numPr>
          <w:ilvl w:val="0"/>
          <w:numId w:val="14"/>
        </w:numPr>
        <w:rPr>
          <w:lang w:val="en-AU"/>
        </w:rPr>
      </w:pPr>
      <w:r w:rsidRPr="00BF17EA">
        <w:rPr>
          <w:lang w:val="en-AU"/>
        </w:rPr>
        <w:t>What is knowledge?</w:t>
      </w:r>
    </w:p>
    <w:p w:rsidR="00BF17EA" w:rsidRPr="00BF17EA" w:rsidRDefault="00BF17EA" w:rsidP="00BF17EA">
      <w:pPr>
        <w:pStyle w:val="ListParagraph"/>
        <w:numPr>
          <w:ilvl w:val="0"/>
          <w:numId w:val="14"/>
        </w:numPr>
        <w:rPr>
          <w:lang w:val="en-AU"/>
        </w:rPr>
      </w:pPr>
      <w:r w:rsidRPr="00BF17EA">
        <w:rPr>
          <w:lang w:val="en-AU"/>
        </w:rPr>
        <w:t>Knowledge through the ages</w:t>
      </w:r>
    </w:p>
    <w:p w:rsidR="00BF17EA" w:rsidRPr="00BF17EA" w:rsidRDefault="00BF17EA" w:rsidP="00BF17EA">
      <w:pPr>
        <w:pStyle w:val="ListParagraph"/>
        <w:numPr>
          <w:ilvl w:val="0"/>
          <w:numId w:val="14"/>
        </w:numPr>
        <w:rPr>
          <w:lang w:val="en-AU"/>
        </w:rPr>
      </w:pPr>
      <w:r w:rsidRPr="00BF17EA">
        <w:rPr>
          <w:lang w:val="en-AU"/>
        </w:rPr>
        <w:t>Introducing knowledge management</w:t>
      </w:r>
    </w:p>
    <w:p w:rsidR="00BF17EA" w:rsidRPr="00BF17EA" w:rsidRDefault="00BF17EA" w:rsidP="00BF17EA">
      <w:pPr>
        <w:pStyle w:val="ListParagraph"/>
        <w:numPr>
          <w:ilvl w:val="0"/>
          <w:numId w:val="14"/>
        </w:numPr>
        <w:rPr>
          <w:lang w:val="en-AU"/>
        </w:rPr>
      </w:pPr>
      <w:r w:rsidRPr="00BF17EA">
        <w:rPr>
          <w:lang w:val="en-AU"/>
        </w:rPr>
        <w:t>Better knowledge, better care</w:t>
      </w:r>
    </w:p>
    <w:p w:rsidR="00EF2D1B" w:rsidRDefault="00EF2D1B" w:rsidP="004E30D4">
      <w:pPr>
        <w:keepLines/>
        <w:autoSpaceDE w:val="0"/>
        <w:autoSpaceDN w:val="0"/>
        <w:adjustRightInd w:val="0"/>
        <w:rPr>
          <w:lang w:val="en-AU"/>
        </w:rPr>
      </w:pPr>
    </w:p>
    <w:p w:rsidR="004B3A9C" w:rsidRPr="004B3A9C" w:rsidRDefault="004B3A9C" w:rsidP="004E30D4">
      <w:pPr>
        <w:keepLines/>
        <w:autoSpaceDE w:val="0"/>
        <w:autoSpaceDN w:val="0"/>
        <w:adjustRightInd w:val="0"/>
        <w:rPr>
          <w:i/>
          <w:lang w:val="en-AU"/>
        </w:rPr>
      </w:pPr>
      <w:r w:rsidRPr="004B3A9C">
        <w:rPr>
          <w:i/>
          <w:lang w:val="en-AU"/>
        </w:rPr>
        <w:t>[USA] National Quality Strategy Webinar on Innovative Community Health Initiatives</w:t>
      </w:r>
    </w:p>
    <w:p w:rsidR="004B3A9C" w:rsidRDefault="00DD055A" w:rsidP="004E30D4">
      <w:pPr>
        <w:keepLines/>
        <w:autoSpaceDE w:val="0"/>
        <w:autoSpaceDN w:val="0"/>
        <w:adjustRightInd w:val="0"/>
        <w:rPr>
          <w:lang w:val="en-AU"/>
        </w:rPr>
      </w:pPr>
      <w:hyperlink r:id="rId28" w:history="1">
        <w:r w:rsidR="004B3A9C" w:rsidRPr="006C5032">
          <w:rPr>
            <w:rStyle w:val="Hyperlink"/>
            <w:lang w:val="en-AU"/>
          </w:rPr>
          <w:t>http://www.ahrq.gov/workingforquality/events.htm</w:t>
        </w:r>
      </w:hyperlink>
    </w:p>
    <w:p w:rsidR="004B3A9C" w:rsidRDefault="004B3A9C" w:rsidP="004E30D4">
      <w:pPr>
        <w:keepLines/>
        <w:autoSpaceDE w:val="0"/>
        <w:autoSpaceDN w:val="0"/>
        <w:adjustRightInd w:val="0"/>
        <w:rPr>
          <w:lang w:val="en-AU"/>
        </w:rPr>
      </w:pPr>
      <w:r>
        <w:rPr>
          <w:lang w:val="en-AU"/>
        </w:rPr>
        <w:t xml:space="preserve">The US </w:t>
      </w:r>
      <w:r w:rsidRPr="004B3A9C">
        <w:rPr>
          <w:lang w:val="en-AU"/>
        </w:rPr>
        <w:t>National Quality Strategy (NQS) hosted a Webinar featuring speakers from the Office of the Surgeon General of the United States and Boston Children’s Hospital who highlighted innovative community health initiatives that are improving the health of Americans.</w:t>
      </w:r>
      <w:r>
        <w:rPr>
          <w:lang w:val="en-AU"/>
        </w:rPr>
        <w:t xml:space="preserve"> The </w:t>
      </w:r>
      <w:r w:rsidR="00717894">
        <w:rPr>
          <w:lang w:val="en-AU"/>
        </w:rPr>
        <w:t xml:space="preserve">transcript </w:t>
      </w:r>
      <w:r w:rsidR="00676403">
        <w:rPr>
          <w:lang w:val="en-AU"/>
        </w:rPr>
        <w:t xml:space="preserve">and </w:t>
      </w:r>
      <w:r>
        <w:rPr>
          <w:lang w:val="en-AU"/>
        </w:rPr>
        <w:t xml:space="preserve">slides </w:t>
      </w:r>
      <w:r w:rsidR="00676403">
        <w:rPr>
          <w:lang w:val="en-AU"/>
        </w:rPr>
        <w:t>are now available.</w:t>
      </w:r>
    </w:p>
    <w:p w:rsidR="00676403" w:rsidRDefault="00676403" w:rsidP="004E30D4">
      <w:pPr>
        <w:keepLines/>
        <w:autoSpaceDE w:val="0"/>
        <w:autoSpaceDN w:val="0"/>
        <w:adjustRightInd w:val="0"/>
        <w:rPr>
          <w:lang w:val="en-AU"/>
        </w:rPr>
      </w:pPr>
    </w:p>
    <w:p w:rsidR="00BC1043" w:rsidRDefault="00BC1043">
      <w:pPr>
        <w:rPr>
          <w:i/>
          <w:lang w:val="en-AU"/>
        </w:rPr>
      </w:pPr>
      <w:r>
        <w:rPr>
          <w:i/>
          <w:lang w:val="en-AU"/>
        </w:rPr>
        <w:br w:type="page"/>
      </w:r>
    </w:p>
    <w:p w:rsidR="00676403" w:rsidRPr="00676403" w:rsidRDefault="00676403" w:rsidP="004E30D4">
      <w:pPr>
        <w:keepLines/>
        <w:autoSpaceDE w:val="0"/>
        <w:autoSpaceDN w:val="0"/>
        <w:adjustRightInd w:val="0"/>
        <w:rPr>
          <w:i/>
          <w:lang w:val="en-AU"/>
        </w:rPr>
      </w:pPr>
      <w:r w:rsidRPr="00676403">
        <w:rPr>
          <w:i/>
          <w:lang w:val="en-AU"/>
        </w:rPr>
        <w:lastRenderedPageBreak/>
        <w:t>[UK] Delicious diagrams inspire medical students to sweet success</w:t>
      </w:r>
    </w:p>
    <w:p w:rsidR="00676403" w:rsidRDefault="00DD055A" w:rsidP="004E30D4">
      <w:pPr>
        <w:keepLines/>
        <w:autoSpaceDE w:val="0"/>
        <w:autoSpaceDN w:val="0"/>
        <w:adjustRightInd w:val="0"/>
        <w:rPr>
          <w:lang w:val="en-AU"/>
        </w:rPr>
      </w:pPr>
      <w:hyperlink r:id="rId29" w:history="1">
        <w:r w:rsidR="00676403" w:rsidRPr="006C5032">
          <w:rPr>
            <w:rStyle w:val="Hyperlink"/>
            <w:lang w:val="en-AU"/>
          </w:rPr>
          <w:t>http://www.theguardian.com/science/blog/gallery/2015/sep/03/delicious-diagrams-inspire-medical-students-to-sweet-success</w:t>
        </w:r>
      </w:hyperlink>
    </w:p>
    <w:p w:rsidR="00676403" w:rsidRDefault="00676403" w:rsidP="004E30D4">
      <w:pPr>
        <w:keepLines/>
        <w:autoSpaceDE w:val="0"/>
        <w:autoSpaceDN w:val="0"/>
        <w:adjustRightInd w:val="0"/>
        <w:rPr>
          <w:lang w:val="en-AU"/>
        </w:rPr>
      </w:pPr>
      <w:r>
        <w:rPr>
          <w:lang w:val="en-AU"/>
        </w:rPr>
        <w:t>A UK medical student found an alternative method of learning anatomy – using sweets.</w:t>
      </w:r>
    </w:p>
    <w:p w:rsidR="00BF17EA" w:rsidRDefault="00717894" w:rsidP="004E30D4">
      <w:pPr>
        <w:keepLines/>
        <w:autoSpaceDE w:val="0"/>
        <w:autoSpaceDN w:val="0"/>
        <w:adjustRightInd w:val="0"/>
        <w:rPr>
          <w:lang w:val="en-AU"/>
        </w:rPr>
      </w:pPr>
      <w:r w:rsidRPr="00717894">
        <w:rPr>
          <w:noProof/>
          <w:lang w:val="en-AU" w:eastAsia="en-AU"/>
        </w:rPr>
        <w:drawing>
          <wp:inline distT="0" distB="0" distL="0" distR="0" wp14:anchorId="7980F908" wp14:editId="63DE9513">
            <wp:extent cx="5943600" cy="59607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5960745"/>
                    </a:xfrm>
                    <a:prstGeom prst="rect">
                      <a:avLst/>
                    </a:prstGeom>
                  </pic:spPr>
                </pic:pic>
              </a:graphicData>
            </a:graphic>
          </wp:inline>
        </w:drawing>
      </w:r>
    </w:p>
    <w:p w:rsidR="004E30D4" w:rsidRDefault="004E30D4" w:rsidP="00EF2D1B">
      <w:pPr>
        <w:keepNext/>
        <w:keepLines/>
        <w:autoSpaceDE w:val="0"/>
        <w:autoSpaceDN w:val="0"/>
        <w:adjustRightInd w:val="0"/>
        <w:rPr>
          <w:lang w:val="en-AU"/>
        </w:rPr>
      </w:pPr>
    </w:p>
    <w:p w:rsidR="00B160EF" w:rsidRPr="002302EF" w:rsidRDefault="00B160EF" w:rsidP="00B160EF">
      <w:pPr>
        <w:keepNext/>
        <w:pBdr>
          <w:top w:val="single" w:sz="4" w:space="1" w:color="auto"/>
        </w:pBdr>
        <w:rPr>
          <w:b/>
          <w:lang w:val="en-AU"/>
        </w:rPr>
      </w:pPr>
      <w:r w:rsidRPr="002302EF">
        <w:rPr>
          <w:b/>
          <w:lang w:val="en-AU"/>
        </w:rPr>
        <w:t>Disclaimer</w:t>
      </w:r>
    </w:p>
    <w:p w:rsidR="00EF2D1B" w:rsidRPr="002302EF" w:rsidRDefault="00B160EF" w:rsidP="00B160EF">
      <w:pPr>
        <w:rPr>
          <w:lang w:val="en-AU"/>
        </w:rPr>
      </w:pPr>
      <w:r w:rsidRPr="002302EF">
        <w:rPr>
          <w:i/>
          <w:lang w:val="en-AU"/>
        </w:rPr>
        <w:t xml:space="preserve">On the </w:t>
      </w:r>
      <w:r w:rsidR="001A66F9" w:rsidRPr="002302EF">
        <w:rPr>
          <w:i/>
          <w:lang w:val="en-AU"/>
        </w:rPr>
        <w:t>R</w:t>
      </w:r>
      <w:r w:rsidRPr="002302EF">
        <w:rPr>
          <w:i/>
          <w:lang w:val="en-AU"/>
        </w:rPr>
        <w:t>adar</w:t>
      </w:r>
      <w:r w:rsidRPr="002302EF">
        <w:rPr>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000B7296" w:rsidRPr="002302EF">
        <w:rPr>
          <w:lang w:val="en-AU"/>
        </w:rPr>
        <w:fldChar w:fldCharType="begin"/>
      </w:r>
      <w:r w:rsidR="000B7296" w:rsidRPr="002302EF">
        <w:rPr>
          <w:lang w:val="en-AU"/>
        </w:rPr>
        <w:instrText xml:space="preserve"> ADDIN </w:instrText>
      </w:r>
      <w:r w:rsidR="000B7296" w:rsidRPr="002302EF">
        <w:rPr>
          <w:lang w:val="en-AU"/>
        </w:rPr>
        <w:fldChar w:fldCharType="end"/>
      </w:r>
      <w:r w:rsidR="00BD72EF">
        <w:rPr>
          <w:lang w:val="en-AU"/>
        </w:rPr>
        <w:fldChar w:fldCharType="begin"/>
      </w:r>
      <w:r w:rsidR="00BD72EF">
        <w:rPr>
          <w:lang w:val="en-AU"/>
        </w:rPr>
        <w:instrText xml:space="preserve"> ADDIN </w:instrText>
      </w:r>
      <w:r w:rsidR="00BD72EF">
        <w:rPr>
          <w:lang w:val="en-AU"/>
        </w:rPr>
        <w:fldChar w:fldCharType="end"/>
      </w:r>
    </w:p>
    <w:sectPr w:rsidR="00EF2D1B" w:rsidRPr="002302EF" w:rsidSect="005C5ABC">
      <w:footerReference w:type="even" r:id="rId31"/>
      <w:footerReference w:type="default" r:id="rId32"/>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55A" w:rsidRDefault="00DD055A">
      <w:r>
        <w:separator/>
      </w:r>
    </w:p>
  </w:endnote>
  <w:endnote w:type="continuationSeparator" w:id="0">
    <w:p w:rsidR="00DD055A" w:rsidRDefault="00DD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00" w:rsidRDefault="00CA5B00"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E43A6">
      <w:rPr>
        <w:rStyle w:val="PageNumber"/>
        <w:noProof/>
      </w:rPr>
      <w:t>6</w:t>
    </w:r>
    <w:r>
      <w:rPr>
        <w:rStyle w:val="PageNumber"/>
      </w:rPr>
      <w:fldChar w:fldCharType="end"/>
    </w:r>
  </w:p>
  <w:p w:rsidR="00CA5B00" w:rsidRDefault="00CA5B00" w:rsidP="00F1532A">
    <w:pPr>
      <w:pStyle w:val="Footer"/>
      <w:tabs>
        <w:tab w:val="clear" w:pos="8306"/>
        <w:tab w:val="right" w:pos="9540"/>
      </w:tabs>
      <w:ind w:right="360"/>
    </w:pPr>
    <w:r>
      <w:tab/>
    </w:r>
    <w:r>
      <w:tab/>
    </w:r>
    <w:r w:rsidRPr="00942E61">
      <w:rPr>
        <w:i/>
      </w:rPr>
      <w:t>On the Radar</w:t>
    </w:r>
    <w:r w:rsidR="00D75D63">
      <w:t xml:space="preserve"> Issue 240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00" w:rsidRDefault="00CA5B00" w:rsidP="006D4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43A6">
      <w:rPr>
        <w:rStyle w:val="PageNumber"/>
        <w:noProof/>
      </w:rPr>
      <w:t>5</w:t>
    </w:r>
    <w:r>
      <w:rPr>
        <w:rStyle w:val="PageNumber"/>
      </w:rPr>
      <w:fldChar w:fldCharType="end"/>
    </w:r>
  </w:p>
  <w:p w:rsidR="00CA5B00" w:rsidRDefault="00CA5B00" w:rsidP="00EC5F6F">
    <w:pPr>
      <w:pStyle w:val="Footer"/>
      <w:tabs>
        <w:tab w:val="clear" w:pos="4153"/>
        <w:tab w:val="clear" w:pos="8306"/>
        <w:tab w:val="left" w:pos="2950"/>
      </w:tabs>
      <w:ind w:right="360"/>
    </w:pPr>
    <w:r w:rsidRPr="00942E61">
      <w:rPr>
        <w:i/>
      </w:rPr>
      <w:t>On the Radar</w:t>
    </w:r>
    <w:r w:rsidR="00D75D63">
      <w:t xml:space="preserve"> Issue 240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55A" w:rsidRDefault="00DD055A">
      <w:r>
        <w:separator/>
      </w:r>
    </w:p>
  </w:footnote>
  <w:footnote w:type="continuationSeparator" w:id="0">
    <w:p w:rsidR="00DD055A" w:rsidRDefault="00DD05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E811D4F"/>
    <w:multiLevelType w:val="hybridMultilevel"/>
    <w:tmpl w:val="3314D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A46F19"/>
    <w:multiLevelType w:val="hybridMultilevel"/>
    <w:tmpl w:val="BFC209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490365"/>
    <w:multiLevelType w:val="hybridMultilevel"/>
    <w:tmpl w:val="C302B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3F3F0E"/>
    <w:multiLevelType w:val="hybridMultilevel"/>
    <w:tmpl w:val="E926FBBC"/>
    <w:lvl w:ilvl="0" w:tplc="1486D3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82B31CB"/>
    <w:multiLevelType w:val="hybridMultilevel"/>
    <w:tmpl w:val="D26AA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BF63F5"/>
    <w:multiLevelType w:val="hybridMultilevel"/>
    <w:tmpl w:val="E9C61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34E3D2A"/>
    <w:multiLevelType w:val="hybridMultilevel"/>
    <w:tmpl w:val="73E23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B060EE"/>
    <w:multiLevelType w:val="hybridMultilevel"/>
    <w:tmpl w:val="8D22E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BDF4B92"/>
    <w:multiLevelType w:val="hybridMultilevel"/>
    <w:tmpl w:val="AF4453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E3E6E8E"/>
    <w:multiLevelType w:val="hybridMultilevel"/>
    <w:tmpl w:val="9CC49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6"/>
  </w:num>
  <w:num w:numId="15">
    <w:abstractNumId w:val="11"/>
  </w:num>
  <w:num w:numId="16">
    <w:abstractNumId w:val="17"/>
  </w:num>
  <w:num w:numId="17">
    <w:abstractNumId w:val="13"/>
  </w:num>
  <w:num w:numId="18">
    <w:abstractNumId w:val="20"/>
  </w:num>
  <w:num w:numId="19">
    <w:abstractNumId w:val="14"/>
  </w:num>
  <w:num w:numId="20">
    <w:abstractNumId w:val="22"/>
  </w:num>
  <w:num w:numId="21">
    <w:abstractNumId w:val="10"/>
  </w:num>
  <w:num w:numId="22">
    <w:abstractNumId w:val="18"/>
  </w:num>
  <w:num w:numId="2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67E"/>
    <w:rsid w:val="00000B2F"/>
    <w:rsid w:val="00000C7B"/>
    <w:rsid w:val="00000F16"/>
    <w:rsid w:val="00000FC6"/>
    <w:rsid w:val="00001369"/>
    <w:rsid w:val="00001432"/>
    <w:rsid w:val="000014AA"/>
    <w:rsid w:val="0000197C"/>
    <w:rsid w:val="0000197F"/>
    <w:rsid w:val="00001B87"/>
    <w:rsid w:val="00001EEC"/>
    <w:rsid w:val="00002201"/>
    <w:rsid w:val="000025DB"/>
    <w:rsid w:val="000031FB"/>
    <w:rsid w:val="00003275"/>
    <w:rsid w:val="00003289"/>
    <w:rsid w:val="00003610"/>
    <w:rsid w:val="00003680"/>
    <w:rsid w:val="00003A54"/>
    <w:rsid w:val="00003C1F"/>
    <w:rsid w:val="00003F45"/>
    <w:rsid w:val="00004056"/>
    <w:rsid w:val="0000414F"/>
    <w:rsid w:val="0000416D"/>
    <w:rsid w:val="0000442A"/>
    <w:rsid w:val="000044A0"/>
    <w:rsid w:val="000049B7"/>
    <w:rsid w:val="00004CB5"/>
    <w:rsid w:val="00005229"/>
    <w:rsid w:val="00005B0D"/>
    <w:rsid w:val="00005CB5"/>
    <w:rsid w:val="00005FB0"/>
    <w:rsid w:val="00005FE8"/>
    <w:rsid w:val="00006048"/>
    <w:rsid w:val="00006743"/>
    <w:rsid w:val="000068F5"/>
    <w:rsid w:val="0000691B"/>
    <w:rsid w:val="00006AB3"/>
    <w:rsid w:val="00006CE7"/>
    <w:rsid w:val="00006F00"/>
    <w:rsid w:val="00006FFB"/>
    <w:rsid w:val="000070BA"/>
    <w:rsid w:val="00007389"/>
    <w:rsid w:val="0000741E"/>
    <w:rsid w:val="0000750C"/>
    <w:rsid w:val="00007BC7"/>
    <w:rsid w:val="00007C19"/>
    <w:rsid w:val="000100A5"/>
    <w:rsid w:val="00010281"/>
    <w:rsid w:val="00010367"/>
    <w:rsid w:val="00010607"/>
    <w:rsid w:val="0001062E"/>
    <w:rsid w:val="0001071C"/>
    <w:rsid w:val="00010AAB"/>
    <w:rsid w:val="00010C70"/>
    <w:rsid w:val="00011449"/>
    <w:rsid w:val="00011B6A"/>
    <w:rsid w:val="00011BF3"/>
    <w:rsid w:val="00012357"/>
    <w:rsid w:val="00012904"/>
    <w:rsid w:val="00012B53"/>
    <w:rsid w:val="00012DDC"/>
    <w:rsid w:val="00012E0F"/>
    <w:rsid w:val="000132E1"/>
    <w:rsid w:val="00013751"/>
    <w:rsid w:val="00013DCD"/>
    <w:rsid w:val="0001474B"/>
    <w:rsid w:val="0001489E"/>
    <w:rsid w:val="000148C3"/>
    <w:rsid w:val="0001497B"/>
    <w:rsid w:val="00014C9E"/>
    <w:rsid w:val="00014DE5"/>
    <w:rsid w:val="00014DF2"/>
    <w:rsid w:val="0001515E"/>
    <w:rsid w:val="000159EF"/>
    <w:rsid w:val="00016192"/>
    <w:rsid w:val="000164FD"/>
    <w:rsid w:val="0001676F"/>
    <w:rsid w:val="00017028"/>
    <w:rsid w:val="000170B3"/>
    <w:rsid w:val="000172EF"/>
    <w:rsid w:val="0001743C"/>
    <w:rsid w:val="00017477"/>
    <w:rsid w:val="0001769D"/>
    <w:rsid w:val="00017F06"/>
    <w:rsid w:val="00020128"/>
    <w:rsid w:val="0002012E"/>
    <w:rsid w:val="00020715"/>
    <w:rsid w:val="000208FC"/>
    <w:rsid w:val="00020AFD"/>
    <w:rsid w:val="00020D58"/>
    <w:rsid w:val="00020D6A"/>
    <w:rsid w:val="000213BB"/>
    <w:rsid w:val="00021D6F"/>
    <w:rsid w:val="000222E3"/>
    <w:rsid w:val="000224FA"/>
    <w:rsid w:val="00022584"/>
    <w:rsid w:val="000225D6"/>
    <w:rsid w:val="00022F7B"/>
    <w:rsid w:val="000232BC"/>
    <w:rsid w:val="000235F7"/>
    <w:rsid w:val="000240B4"/>
    <w:rsid w:val="000240C6"/>
    <w:rsid w:val="000248D6"/>
    <w:rsid w:val="00024E2E"/>
    <w:rsid w:val="00024FCC"/>
    <w:rsid w:val="000255F6"/>
    <w:rsid w:val="000258C2"/>
    <w:rsid w:val="00025D95"/>
    <w:rsid w:val="00025DC1"/>
    <w:rsid w:val="000267F1"/>
    <w:rsid w:val="00026C9C"/>
    <w:rsid w:val="00026E16"/>
    <w:rsid w:val="00027059"/>
    <w:rsid w:val="000274F9"/>
    <w:rsid w:val="0002776A"/>
    <w:rsid w:val="00030683"/>
    <w:rsid w:val="00030ADC"/>
    <w:rsid w:val="00030D35"/>
    <w:rsid w:val="00030EF5"/>
    <w:rsid w:val="00030F00"/>
    <w:rsid w:val="00030FA5"/>
    <w:rsid w:val="000313B2"/>
    <w:rsid w:val="00031421"/>
    <w:rsid w:val="0003155F"/>
    <w:rsid w:val="00031A4B"/>
    <w:rsid w:val="000322BA"/>
    <w:rsid w:val="000328CE"/>
    <w:rsid w:val="00032B41"/>
    <w:rsid w:val="00032BD7"/>
    <w:rsid w:val="00032C75"/>
    <w:rsid w:val="0003319C"/>
    <w:rsid w:val="000331B2"/>
    <w:rsid w:val="0003320D"/>
    <w:rsid w:val="000333A7"/>
    <w:rsid w:val="00033628"/>
    <w:rsid w:val="0003371D"/>
    <w:rsid w:val="00033ABC"/>
    <w:rsid w:val="00033C76"/>
    <w:rsid w:val="0003405A"/>
    <w:rsid w:val="000345F6"/>
    <w:rsid w:val="00034B1B"/>
    <w:rsid w:val="0003530F"/>
    <w:rsid w:val="00035474"/>
    <w:rsid w:val="00035747"/>
    <w:rsid w:val="0003577E"/>
    <w:rsid w:val="000360AA"/>
    <w:rsid w:val="00036565"/>
    <w:rsid w:val="00036B3D"/>
    <w:rsid w:val="00036C39"/>
    <w:rsid w:val="00036D39"/>
    <w:rsid w:val="00036D97"/>
    <w:rsid w:val="00036D9D"/>
    <w:rsid w:val="00036E68"/>
    <w:rsid w:val="000374AB"/>
    <w:rsid w:val="000376F5"/>
    <w:rsid w:val="0003783E"/>
    <w:rsid w:val="000379EE"/>
    <w:rsid w:val="00040068"/>
    <w:rsid w:val="000404B7"/>
    <w:rsid w:val="00040543"/>
    <w:rsid w:val="00040784"/>
    <w:rsid w:val="00040824"/>
    <w:rsid w:val="00040C86"/>
    <w:rsid w:val="000410EA"/>
    <w:rsid w:val="000415BB"/>
    <w:rsid w:val="00041B2D"/>
    <w:rsid w:val="00041D6C"/>
    <w:rsid w:val="00041DCB"/>
    <w:rsid w:val="0004277C"/>
    <w:rsid w:val="00042E73"/>
    <w:rsid w:val="00042F4F"/>
    <w:rsid w:val="000430F1"/>
    <w:rsid w:val="000432D4"/>
    <w:rsid w:val="00043403"/>
    <w:rsid w:val="000437BB"/>
    <w:rsid w:val="00043CBB"/>
    <w:rsid w:val="00043D2A"/>
    <w:rsid w:val="00044222"/>
    <w:rsid w:val="00044D42"/>
    <w:rsid w:val="0004538C"/>
    <w:rsid w:val="00045745"/>
    <w:rsid w:val="00045CA8"/>
    <w:rsid w:val="00045EBF"/>
    <w:rsid w:val="00046930"/>
    <w:rsid w:val="00047705"/>
    <w:rsid w:val="00047900"/>
    <w:rsid w:val="00047AF4"/>
    <w:rsid w:val="00047B64"/>
    <w:rsid w:val="00047C44"/>
    <w:rsid w:val="00047D8A"/>
    <w:rsid w:val="00047DE3"/>
    <w:rsid w:val="00047E39"/>
    <w:rsid w:val="00047F42"/>
    <w:rsid w:val="00050B21"/>
    <w:rsid w:val="00050DB1"/>
    <w:rsid w:val="00050E48"/>
    <w:rsid w:val="00051371"/>
    <w:rsid w:val="0005190A"/>
    <w:rsid w:val="00051C68"/>
    <w:rsid w:val="00051D7E"/>
    <w:rsid w:val="000528EF"/>
    <w:rsid w:val="00052CC4"/>
    <w:rsid w:val="00053393"/>
    <w:rsid w:val="000535B1"/>
    <w:rsid w:val="00053D98"/>
    <w:rsid w:val="00053DA5"/>
    <w:rsid w:val="00053E77"/>
    <w:rsid w:val="00054156"/>
    <w:rsid w:val="000546A8"/>
    <w:rsid w:val="00054D03"/>
    <w:rsid w:val="00054E6A"/>
    <w:rsid w:val="000550C2"/>
    <w:rsid w:val="00055D60"/>
    <w:rsid w:val="00055DE6"/>
    <w:rsid w:val="00056053"/>
    <w:rsid w:val="00056297"/>
    <w:rsid w:val="0005635D"/>
    <w:rsid w:val="0005647A"/>
    <w:rsid w:val="000564BE"/>
    <w:rsid w:val="0005655A"/>
    <w:rsid w:val="00056562"/>
    <w:rsid w:val="00056FAD"/>
    <w:rsid w:val="00057ABB"/>
    <w:rsid w:val="00057DD4"/>
    <w:rsid w:val="000602C8"/>
    <w:rsid w:val="000606EF"/>
    <w:rsid w:val="0006079C"/>
    <w:rsid w:val="00060926"/>
    <w:rsid w:val="00061609"/>
    <w:rsid w:val="000618E2"/>
    <w:rsid w:val="00061B9C"/>
    <w:rsid w:val="00061C52"/>
    <w:rsid w:val="00061D38"/>
    <w:rsid w:val="0006203E"/>
    <w:rsid w:val="00062139"/>
    <w:rsid w:val="00062364"/>
    <w:rsid w:val="00062372"/>
    <w:rsid w:val="000624DD"/>
    <w:rsid w:val="000625FA"/>
    <w:rsid w:val="00062CB2"/>
    <w:rsid w:val="00062E6B"/>
    <w:rsid w:val="00062FE3"/>
    <w:rsid w:val="0006316D"/>
    <w:rsid w:val="000634DE"/>
    <w:rsid w:val="0006383F"/>
    <w:rsid w:val="00063A98"/>
    <w:rsid w:val="00063C23"/>
    <w:rsid w:val="00063C5B"/>
    <w:rsid w:val="00063D6A"/>
    <w:rsid w:val="00063FF4"/>
    <w:rsid w:val="0006498E"/>
    <w:rsid w:val="00064E8E"/>
    <w:rsid w:val="00064F20"/>
    <w:rsid w:val="0006543B"/>
    <w:rsid w:val="00065960"/>
    <w:rsid w:val="00065C38"/>
    <w:rsid w:val="00065D00"/>
    <w:rsid w:val="00065FAA"/>
    <w:rsid w:val="0006650A"/>
    <w:rsid w:val="000668CC"/>
    <w:rsid w:val="00066933"/>
    <w:rsid w:val="00066963"/>
    <w:rsid w:val="0006699C"/>
    <w:rsid w:val="00066C69"/>
    <w:rsid w:val="000678E5"/>
    <w:rsid w:val="000701B0"/>
    <w:rsid w:val="000709AF"/>
    <w:rsid w:val="00071527"/>
    <w:rsid w:val="00071BDA"/>
    <w:rsid w:val="00071CD2"/>
    <w:rsid w:val="00071E75"/>
    <w:rsid w:val="000720E2"/>
    <w:rsid w:val="00072770"/>
    <w:rsid w:val="000729A4"/>
    <w:rsid w:val="00072E6F"/>
    <w:rsid w:val="0007305B"/>
    <w:rsid w:val="000730D7"/>
    <w:rsid w:val="000736CD"/>
    <w:rsid w:val="00073707"/>
    <w:rsid w:val="000739A3"/>
    <w:rsid w:val="00073F1E"/>
    <w:rsid w:val="00073F5A"/>
    <w:rsid w:val="00073FA4"/>
    <w:rsid w:val="000740F2"/>
    <w:rsid w:val="000742DC"/>
    <w:rsid w:val="00074383"/>
    <w:rsid w:val="000747EF"/>
    <w:rsid w:val="00074A03"/>
    <w:rsid w:val="00074A91"/>
    <w:rsid w:val="00074F8C"/>
    <w:rsid w:val="00075459"/>
    <w:rsid w:val="00075569"/>
    <w:rsid w:val="000756A5"/>
    <w:rsid w:val="000757ED"/>
    <w:rsid w:val="00075AF0"/>
    <w:rsid w:val="00075FA9"/>
    <w:rsid w:val="00076252"/>
    <w:rsid w:val="00076630"/>
    <w:rsid w:val="00076CA1"/>
    <w:rsid w:val="00076F63"/>
    <w:rsid w:val="0007700B"/>
    <w:rsid w:val="00077931"/>
    <w:rsid w:val="000805E9"/>
    <w:rsid w:val="000806BD"/>
    <w:rsid w:val="000808DC"/>
    <w:rsid w:val="00080BAD"/>
    <w:rsid w:val="00080E8A"/>
    <w:rsid w:val="00080F45"/>
    <w:rsid w:val="00081003"/>
    <w:rsid w:val="000812CA"/>
    <w:rsid w:val="00081399"/>
    <w:rsid w:val="000813BB"/>
    <w:rsid w:val="00081A31"/>
    <w:rsid w:val="00082187"/>
    <w:rsid w:val="000823A3"/>
    <w:rsid w:val="00082764"/>
    <w:rsid w:val="0008278C"/>
    <w:rsid w:val="000827EC"/>
    <w:rsid w:val="00082920"/>
    <w:rsid w:val="00082C4C"/>
    <w:rsid w:val="0008346E"/>
    <w:rsid w:val="00083515"/>
    <w:rsid w:val="000837A9"/>
    <w:rsid w:val="000838F1"/>
    <w:rsid w:val="00083A0B"/>
    <w:rsid w:val="00083BF6"/>
    <w:rsid w:val="00084040"/>
    <w:rsid w:val="00084498"/>
    <w:rsid w:val="00084624"/>
    <w:rsid w:val="00084EA5"/>
    <w:rsid w:val="00085087"/>
    <w:rsid w:val="00085213"/>
    <w:rsid w:val="00085AC9"/>
    <w:rsid w:val="00085B1C"/>
    <w:rsid w:val="00085D82"/>
    <w:rsid w:val="00085F21"/>
    <w:rsid w:val="0008608E"/>
    <w:rsid w:val="000868EC"/>
    <w:rsid w:val="00086BE5"/>
    <w:rsid w:val="00086CCC"/>
    <w:rsid w:val="000870BC"/>
    <w:rsid w:val="00087600"/>
    <w:rsid w:val="00087A5A"/>
    <w:rsid w:val="00087C83"/>
    <w:rsid w:val="00090868"/>
    <w:rsid w:val="00090A55"/>
    <w:rsid w:val="00090B02"/>
    <w:rsid w:val="00091876"/>
    <w:rsid w:val="000919C2"/>
    <w:rsid w:val="00091AF8"/>
    <w:rsid w:val="00091BB9"/>
    <w:rsid w:val="00091CF5"/>
    <w:rsid w:val="0009231A"/>
    <w:rsid w:val="00092425"/>
    <w:rsid w:val="00092DAB"/>
    <w:rsid w:val="00092F3D"/>
    <w:rsid w:val="000930CC"/>
    <w:rsid w:val="0009310B"/>
    <w:rsid w:val="000947FE"/>
    <w:rsid w:val="00094BEC"/>
    <w:rsid w:val="00094CF1"/>
    <w:rsid w:val="00094E9A"/>
    <w:rsid w:val="000956C8"/>
    <w:rsid w:val="00096256"/>
    <w:rsid w:val="0009698D"/>
    <w:rsid w:val="00096C3A"/>
    <w:rsid w:val="000977FD"/>
    <w:rsid w:val="00097A70"/>
    <w:rsid w:val="000A0137"/>
    <w:rsid w:val="000A024B"/>
    <w:rsid w:val="000A084F"/>
    <w:rsid w:val="000A0CE6"/>
    <w:rsid w:val="000A1146"/>
    <w:rsid w:val="000A12DF"/>
    <w:rsid w:val="000A155F"/>
    <w:rsid w:val="000A18E5"/>
    <w:rsid w:val="000A1972"/>
    <w:rsid w:val="000A1A1A"/>
    <w:rsid w:val="000A1CE2"/>
    <w:rsid w:val="000A1D5F"/>
    <w:rsid w:val="000A203C"/>
    <w:rsid w:val="000A27A7"/>
    <w:rsid w:val="000A2A52"/>
    <w:rsid w:val="000A3099"/>
    <w:rsid w:val="000A3222"/>
    <w:rsid w:val="000A3771"/>
    <w:rsid w:val="000A382F"/>
    <w:rsid w:val="000A3DC3"/>
    <w:rsid w:val="000A3E62"/>
    <w:rsid w:val="000A43BB"/>
    <w:rsid w:val="000A45B3"/>
    <w:rsid w:val="000A463D"/>
    <w:rsid w:val="000A48E4"/>
    <w:rsid w:val="000A4A45"/>
    <w:rsid w:val="000A4A54"/>
    <w:rsid w:val="000A4B1D"/>
    <w:rsid w:val="000A4B7C"/>
    <w:rsid w:val="000A4EFC"/>
    <w:rsid w:val="000A56A4"/>
    <w:rsid w:val="000A56E4"/>
    <w:rsid w:val="000A6401"/>
    <w:rsid w:val="000A6436"/>
    <w:rsid w:val="000A720E"/>
    <w:rsid w:val="000A757B"/>
    <w:rsid w:val="000A7A1F"/>
    <w:rsid w:val="000A7A27"/>
    <w:rsid w:val="000A7D53"/>
    <w:rsid w:val="000B0482"/>
    <w:rsid w:val="000B056E"/>
    <w:rsid w:val="000B0627"/>
    <w:rsid w:val="000B0884"/>
    <w:rsid w:val="000B1080"/>
    <w:rsid w:val="000B13CC"/>
    <w:rsid w:val="000B1490"/>
    <w:rsid w:val="000B16DE"/>
    <w:rsid w:val="000B19D2"/>
    <w:rsid w:val="000B1F4D"/>
    <w:rsid w:val="000B200D"/>
    <w:rsid w:val="000B208F"/>
    <w:rsid w:val="000B2414"/>
    <w:rsid w:val="000B2582"/>
    <w:rsid w:val="000B2CD8"/>
    <w:rsid w:val="000B2E47"/>
    <w:rsid w:val="000B2EE5"/>
    <w:rsid w:val="000B341C"/>
    <w:rsid w:val="000B39B1"/>
    <w:rsid w:val="000B3AAB"/>
    <w:rsid w:val="000B3E98"/>
    <w:rsid w:val="000B40BA"/>
    <w:rsid w:val="000B41A3"/>
    <w:rsid w:val="000B424F"/>
    <w:rsid w:val="000B42B9"/>
    <w:rsid w:val="000B42C1"/>
    <w:rsid w:val="000B47B8"/>
    <w:rsid w:val="000B4CD7"/>
    <w:rsid w:val="000B5760"/>
    <w:rsid w:val="000B5CEA"/>
    <w:rsid w:val="000B5D1E"/>
    <w:rsid w:val="000B5DA6"/>
    <w:rsid w:val="000B5DF4"/>
    <w:rsid w:val="000B5E9E"/>
    <w:rsid w:val="000B619B"/>
    <w:rsid w:val="000B62F7"/>
    <w:rsid w:val="000B6425"/>
    <w:rsid w:val="000B689C"/>
    <w:rsid w:val="000B6AC5"/>
    <w:rsid w:val="000B6D70"/>
    <w:rsid w:val="000B6E10"/>
    <w:rsid w:val="000B6E5A"/>
    <w:rsid w:val="000B6F16"/>
    <w:rsid w:val="000B7139"/>
    <w:rsid w:val="000B7296"/>
    <w:rsid w:val="000B732A"/>
    <w:rsid w:val="000B7377"/>
    <w:rsid w:val="000B765C"/>
    <w:rsid w:val="000B772E"/>
    <w:rsid w:val="000B77A2"/>
    <w:rsid w:val="000B7A9D"/>
    <w:rsid w:val="000B7C3E"/>
    <w:rsid w:val="000C02B9"/>
    <w:rsid w:val="000C03BC"/>
    <w:rsid w:val="000C043F"/>
    <w:rsid w:val="000C0693"/>
    <w:rsid w:val="000C0918"/>
    <w:rsid w:val="000C09E7"/>
    <w:rsid w:val="000C0E6C"/>
    <w:rsid w:val="000C1275"/>
    <w:rsid w:val="000C12F1"/>
    <w:rsid w:val="000C16D8"/>
    <w:rsid w:val="000C1896"/>
    <w:rsid w:val="000C18E5"/>
    <w:rsid w:val="000C1C1E"/>
    <w:rsid w:val="000C2240"/>
    <w:rsid w:val="000C2319"/>
    <w:rsid w:val="000C269A"/>
    <w:rsid w:val="000C2880"/>
    <w:rsid w:val="000C2C1A"/>
    <w:rsid w:val="000C2DF5"/>
    <w:rsid w:val="000C3024"/>
    <w:rsid w:val="000C3554"/>
    <w:rsid w:val="000C35A3"/>
    <w:rsid w:val="000C3BFB"/>
    <w:rsid w:val="000C3C0C"/>
    <w:rsid w:val="000C3E74"/>
    <w:rsid w:val="000C40B3"/>
    <w:rsid w:val="000C47DB"/>
    <w:rsid w:val="000C4C4D"/>
    <w:rsid w:val="000C4EAC"/>
    <w:rsid w:val="000C5036"/>
    <w:rsid w:val="000C5628"/>
    <w:rsid w:val="000C56F4"/>
    <w:rsid w:val="000C56F7"/>
    <w:rsid w:val="000C5861"/>
    <w:rsid w:val="000C5ABE"/>
    <w:rsid w:val="000C5D07"/>
    <w:rsid w:val="000C5E39"/>
    <w:rsid w:val="000C6084"/>
    <w:rsid w:val="000C64A7"/>
    <w:rsid w:val="000C667A"/>
    <w:rsid w:val="000C6A18"/>
    <w:rsid w:val="000C7205"/>
    <w:rsid w:val="000C7298"/>
    <w:rsid w:val="000C7336"/>
    <w:rsid w:val="000C78AB"/>
    <w:rsid w:val="000C7ED8"/>
    <w:rsid w:val="000C7F8E"/>
    <w:rsid w:val="000D007F"/>
    <w:rsid w:val="000D04A6"/>
    <w:rsid w:val="000D04F2"/>
    <w:rsid w:val="000D085D"/>
    <w:rsid w:val="000D147F"/>
    <w:rsid w:val="000D14E5"/>
    <w:rsid w:val="000D16CC"/>
    <w:rsid w:val="000D17A6"/>
    <w:rsid w:val="000D1812"/>
    <w:rsid w:val="000D1ED2"/>
    <w:rsid w:val="000D2083"/>
    <w:rsid w:val="000D2702"/>
    <w:rsid w:val="000D2788"/>
    <w:rsid w:val="000D28B7"/>
    <w:rsid w:val="000D2E6F"/>
    <w:rsid w:val="000D31A9"/>
    <w:rsid w:val="000D31E8"/>
    <w:rsid w:val="000D3616"/>
    <w:rsid w:val="000D39B4"/>
    <w:rsid w:val="000D414E"/>
    <w:rsid w:val="000D42D0"/>
    <w:rsid w:val="000D4677"/>
    <w:rsid w:val="000D46DE"/>
    <w:rsid w:val="000D46E8"/>
    <w:rsid w:val="000D4710"/>
    <w:rsid w:val="000D475F"/>
    <w:rsid w:val="000D4995"/>
    <w:rsid w:val="000D4BB0"/>
    <w:rsid w:val="000D54A0"/>
    <w:rsid w:val="000D569F"/>
    <w:rsid w:val="000D5705"/>
    <w:rsid w:val="000D5C93"/>
    <w:rsid w:val="000D5F0F"/>
    <w:rsid w:val="000D6C61"/>
    <w:rsid w:val="000D7471"/>
    <w:rsid w:val="000D763C"/>
    <w:rsid w:val="000D7725"/>
    <w:rsid w:val="000D79F3"/>
    <w:rsid w:val="000D7CF5"/>
    <w:rsid w:val="000D7D35"/>
    <w:rsid w:val="000E0A1B"/>
    <w:rsid w:val="000E0AE5"/>
    <w:rsid w:val="000E0BA0"/>
    <w:rsid w:val="000E10EF"/>
    <w:rsid w:val="000E1496"/>
    <w:rsid w:val="000E1B8B"/>
    <w:rsid w:val="000E1E11"/>
    <w:rsid w:val="000E2188"/>
    <w:rsid w:val="000E2750"/>
    <w:rsid w:val="000E2770"/>
    <w:rsid w:val="000E2BEB"/>
    <w:rsid w:val="000E3261"/>
    <w:rsid w:val="000E333D"/>
    <w:rsid w:val="000E3648"/>
    <w:rsid w:val="000E3F2F"/>
    <w:rsid w:val="000E42FD"/>
    <w:rsid w:val="000E46F2"/>
    <w:rsid w:val="000E4702"/>
    <w:rsid w:val="000E4927"/>
    <w:rsid w:val="000E49E9"/>
    <w:rsid w:val="000E4AFD"/>
    <w:rsid w:val="000E542F"/>
    <w:rsid w:val="000E5B33"/>
    <w:rsid w:val="000E6504"/>
    <w:rsid w:val="000E66C3"/>
    <w:rsid w:val="000E6AE4"/>
    <w:rsid w:val="000E6AED"/>
    <w:rsid w:val="000E6B53"/>
    <w:rsid w:val="000E6CE1"/>
    <w:rsid w:val="000E6CF8"/>
    <w:rsid w:val="000E6F10"/>
    <w:rsid w:val="000E70D8"/>
    <w:rsid w:val="000E7677"/>
    <w:rsid w:val="000E7C75"/>
    <w:rsid w:val="000E7F27"/>
    <w:rsid w:val="000F0767"/>
    <w:rsid w:val="000F0829"/>
    <w:rsid w:val="000F0C90"/>
    <w:rsid w:val="000F0DAF"/>
    <w:rsid w:val="000F1530"/>
    <w:rsid w:val="000F1551"/>
    <w:rsid w:val="000F1E80"/>
    <w:rsid w:val="000F1FD1"/>
    <w:rsid w:val="000F2054"/>
    <w:rsid w:val="000F293D"/>
    <w:rsid w:val="000F2B0F"/>
    <w:rsid w:val="000F37CF"/>
    <w:rsid w:val="000F38E4"/>
    <w:rsid w:val="000F3C2D"/>
    <w:rsid w:val="000F3DBE"/>
    <w:rsid w:val="000F448C"/>
    <w:rsid w:val="000F4795"/>
    <w:rsid w:val="000F480F"/>
    <w:rsid w:val="000F4A2B"/>
    <w:rsid w:val="000F4AEE"/>
    <w:rsid w:val="000F56F8"/>
    <w:rsid w:val="000F5AC6"/>
    <w:rsid w:val="000F5B46"/>
    <w:rsid w:val="000F673F"/>
    <w:rsid w:val="000F6ADA"/>
    <w:rsid w:val="000F6E9A"/>
    <w:rsid w:val="000F6F56"/>
    <w:rsid w:val="000F7461"/>
    <w:rsid w:val="000F7691"/>
    <w:rsid w:val="000F7901"/>
    <w:rsid w:val="000F7E22"/>
    <w:rsid w:val="000F7EBD"/>
    <w:rsid w:val="001001EE"/>
    <w:rsid w:val="00100270"/>
    <w:rsid w:val="00100431"/>
    <w:rsid w:val="0010046A"/>
    <w:rsid w:val="00100F0A"/>
    <w:rsid w:val="00100FB9"/>
    <w:rsid w:val="00101255"/>
    <w:rsid w:val="001013E9"/>
    <w:rsid w:val="001014AB"/>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3067"/>
    <w:rsid w:val="0010311D"/>
    <w:rsid w:val="0010314D"/>
    <w:rsid w:val="00103600"/>
    <w:rsid w:val="00103AA7"/>
    <w:rsid w:val="00103E27"/>
    <w:rsid w:val="0010424A"/>
    <w:rsid w:val="0010424E"/>
    <w:rsid w:val="00104425"/>
    <w:rsid w:val="00104626"/>
    <w:rsid w:val="00104745"/>
    <w:rsid w:val="00104746"/>
    <w:rsid w:val="0010479F"/>
    <w:rsid w:val="00104C1A"/>
    <w:rsid w:val="0010546C"/>
    <w:rsid w:val="001057FA"/>
    <w:rsid w:val="0010599B"/>
    <w:rsid w:val="00105BF3"/>
    <w:rsid w:val="00106291"/>
    <w:rsid w:val="00106390"/>
    <w:rsid w:val="0010694F"/>
    <w:rsid w:val="00106B7A"/>
    <w:rsid w:val="00106D3A"/>
    <w:rsid w:val="00106F5D"/>
    <w:rsid w:val="0010726F"/>
    <w:rsid w:val="001072F4"/>
    <w:rsid w:val="001075A4"/>
    <w:rsid w:val="001076BB"/>
    <w:rsid w:val="001079E4"/>
    <w:rsid w:val="00107F1B"/>
    <w:rsid w:val="00110231"/>
    <w:rsid w:val="001102CF"/>
    <w:rsid w:val="001104E1"/>
    <w:rsid w:val="00110625"/>
    <w:rsid w:val="001108D5"/>
    <w:rsid w:val="00111082"/>
    <w:rsid w:val="00111199"/>
    <w:rsid w:val="0011148C"/>
    <w:rsid w:val="00111CFE"/>
    <w:rsid w:val="00112462"/>
    <w:rsid w:val="001124DC"/>
    <w:rsid w:val="001129A6"/>
    <w:rsid w:val="00112BAF"/>
    <w:rsid w:val="00112C43"/>
    <w:rsid w:val="00112C59"/>
    <w:rsid w:val="00112C7D"/>
    <w:rsid w:val="00112FB9"/>
    <w:rsid w:val="00113289"/>
    <w:rsid w:val="001134C0"/>
    <w:rsid w:val="001134D1"/>
    <w:rsid w:val="00113689"/>
    <w:rsid w:val="00113A27"/>
    <w:rsid w:val="00113A62"/>
    <w:rsid w:val="00113D7A"/>
    <w:rsid w:val="001149FE"/>
    <w:rsid w:val="00114FAF"/>
    <w:rsid w:val="001153A4"/>
    <w:rsid w:val="00115BC2"/>
    <w:rsid w:val="00115C36"/>
    <w:rsid w:val="00116200"/>
    <w:rsid w:val="0011625A"/>
    <w:rsid w:val="00116794"/>
    <w:rsid w:val="001169DE"/>
    <w:rsid w:val="00116CF5"/>
    <w:rsid w:val="00116DA6"/>
    <w:rsid w:val="00116F3E"/>
    <w:rsid w:val="0011716F"/>
    <w:rsid w:val="0011726F"/>
    <w:rsid w:val="0011746D"/>
    <w:rsid w:val="0011746E"/>
    <w:rsid w:val="0011766A"/>
    <w:rsid w:val="0011789C"/>
    <w:rsid w:val="0011793C"/>
    <w:rsid w:val="00120069"/>
    <w:rsid w:val="001204A4"/>
    <w:rsid w:val="001208D1"/>
    <w:rsid w:val="00121C47"/>
    <w:rsid w:val="00121EE7"/>
    <w:rsid w:val="00121F28"/>
    <w:rsid w:val="00121F32"/>
    <w:rsid w:val="0012215A"/>
    <w:rsid w:val="00122231"/>
    <w:rsid w:val="00122726"/>
    <w:rsid w:val="001228ED"/>
    <w:rsid w:val="00122C9B"/>
    <w:rsid w:val="00123096"/>
    <w:rsid w:val="0012377C"/>
    <w:rsid w:val="0012392C"/>
    <w:rsid w:val="00123D0F"/>
    <w:rsid w:val="00123E9F"/>
    <w:rsid w:val="00124575"/>
    <w:rsid w:val="001247E3"/>
    <w:rsid w:val="00124ABB"/>
    <w:rsid w:val="00125657"/>
    <w:rsid w:val="00125AC9"/>
    <w:rsid w:val="00125B39"/>
    <w:rsid w:val="00125FB5"/>
    <w:rsid w:val="001265C3"/>
    <w:rsid w:val="00126797"/>
    <w:rsid w:val="00126C37"/>
    <w:rsid w:val="00126FD4"/>
    <w:rsid w:val="00127226"/>
    <w:rsid w:val="001273B5"/>
    <w:rsid w:val="0012775E"/>
    <w:rsid w:val="00127795"/>
    <w:rsid w:val="00127D2C"/>
    <w:rsid w:val="00127E8B"/>
    <w:rsid w:val="00131221"/>
    <w:rsid w:val="00131BB6"/>
    <w:rsid w:val="00132070"/>
    <w:rsid w:val="001324C0"/>
    <w:rsid w:val="00132A3B"/>
    <w:rsid w:val="00132CB3"/>
    <w:rsid w:val="00132EF5"/>
    <w:rsid w:val="00132F90"/>
    <w:rsid w:val="001333E2"/>
    <w:rsid w:val="00133C54"/>
    <w:rsid w:val="00133C69"/>
    <w:rsid w:val="00133F98"/>
    <w:rsid w:val="001348B5"/>
    <w:rsid w:val="00134B2C"/>
    <w:rsid w:val="0013508C"/>
    <w:rsid w:val="001350D7"/>
    <w:rsid w:val="001350FD"/>
    <w:rsid w:val="00135862"/>
    <w:rsid w:val="00135E62"/>
    <w:rsid w:val="00136065"/>
    <w:rsid w:val="00136382"/>
    <w:rsid w:val="00136414"/>
    <w:rsid w:val="00136524"/>
    <w:rsid w:val="001368D7"/>
    <w:rsid w:val="001369BB"/>
    <w:rsid w:val="00136F91"/>
    <w:rsid w:val="00137189"/>
    <w:rsid w:val="0013763E"/>
    <w:rsid w:val="00137871"/>
    <w:rsid w:val="00137912"/>
    <w:rsid w:val="001402DB"/>
    <w:rsid w:val="001404BE"/>
    <w:rsid w:val="00140686"/>
    <w:rsid w:val="0014077E"/>
    <w:rsid w:val="00140919"/>
    <w:rsid w:val="001409D4"/>
    <w:rsid w:val="00140ADA"/>
    <w:rsid w:val="001410B9"/>
    <w:rsid w:val="00141BA3"/>
    <w:rsid w:val="00141BDF"/>
    <w:rsid w:val="00141F8A"/>
    <w:rsid w:val="001420B4"/>
    <w:rsid w:val="001421C3"/>
    <w:rsid w:val="0014225E"/>
    <w:rsid w:val="0014273B"/>
    <w:rsid w:val="00142754"/>
    <w:rsid w:val="00142778"/>
    <w:rsid w:val="00142AFF"/>
    <w:rsid w:val="00142D0A"/>
    <w:rsid w:val="00142DF4"/>
    <w:rsid w:val="0014372E"/>
    <w:rsid w:val="00143872"/>
    <w:rsid w:val="001444E1"/>
    <w:rsid w:val="00144745"/>
    <w:rsid w:val="00144FB0"/>
    <w:rsid w:val="0014513D"/>
    <w:rsid w:val="001452C2"/>
    <w:rsid w:val="001459ED"/>
    <w:rsid w:val="00145DD3"/>
    <w:rsid w:val="00145EC5"/>
    <w:rsid w:val="00146034"/>
    <w:rsid w:val="00146336"/>
    <w:rsid w:val="00146465"/>
    <w:rsid w:val="0014675D"/>
    <w:rsid w:val="0014695D"/>
    <w:rsid w:val="00146B49"/>
    <w:rsid w:val="00146D06"/>
    <w:rsid w:val="00146DD2"/>
    <w:rsid w:val="00146EC7"/>
    <w:rsid w:val="001471F1"/>
    <w:rsid w:val="001473FD"/>
    <w:rsid w:val="00147481"/>
    <w:rsid w:val="00147512"/>
    <w:rsid w:val="0014764E"/>
    <w:rsid w:val="00147672"/>
    <w:rsid w:val="00150158"/>
    <w:rsid w:val="001503A6"/>
    <w:rsid w:val="00150626"/>
    <w:rsid w:val="0015086B"/>
    <w:rsid w:val="00150DD2"/>
    <w:rsid w:val="00150F3E"/>
    <w:rsid w:val="00151001"/>
    <w:rsid w:val="001511BC"/>
    <w:rsid w:val="001513F5"/>
    <w:rsid w:val="001518A0"/>
    <w:rsid w:val="00151D2C"/>
    <w:rsid w:val="00152245"/>
    <w:rsid w:val="0015242E"/>
    <w:rsid w:val="00152814"/>
    <w:rsid w:val="00152C78"/>
    <w:rsid w:val="00153287"/>
    <w:rsid w:val="00153446"/>
    <w:rsid w:val="0015356C"/>
    <w:rsid w:val="0015363C"/>
    <w:rsid w:val="0015394C"/>
    <w:rsid w:val="001547F2"/>
    <w:rsid w:val="00154AD3"/>
    <w:rsid w:val="00154AF1"/>
    <w:rsid w:val="00154BAF"/>
    <w:rsid w:val="001551D2"/>
    <w:rsid w:val="001552D2"/>
    <w:rsid w:val="00155362"/>
    <w:rsid w:val="00155B68"/>
    <w:rsid w:val="00156596"/>
    <w:rsid w:val="00156635"/>
    <w:rsid w:val="00156804"/>
    <w:rsid w:val="001569DA"/>
    <w:rsid w:val="00157067"/>
    <w:rsid w:val="00157079"/>
    <w:rsid w:val="001570B7"/>
    <w:rsid w:val="0015796D"/>
    <w:rsid w:val="001579B2"/>
    <w:rsid w:val="00157C50"/>
    <w:rsid w:val="00157F4A"/>
    <w:rsid w:val="00160219"/>
    <w:rsid w:val="00160989"/>
    <w:rsid w:val="00160A49"/>
    <w:rsid w:val="00161029"/>
    <w:rsid w:val="00161362"/>
    <w:rsid w:val="001615D4"/>
    <w:rsid w:val="001616E2"/>
    <w:rsid w:val="001617AA"/>
    <w:rsid w:val="00161DA3"/>
    <w:rsid w:val="00162096"/>
    <w:rsid w:val="001621E5"/>
    <w:rsid w:val="0016247E"/>
    <w:rsid w:val="001628F2"/>
    <w:rsid w:val="00162D65"/>
    <w:rsid w:val="00162E4A"/>
    <w:rsid w:val="00162F50"/>
    <w:rsid w:val="00162FBA"/>
    <w:rsid w:val="0016304D"/>
    <w:rsid w:val="001636A8"/>
    <w:rsid w:val="00163879"/>
    <w:rsid w:val="00163A52"/>
    <w:rsid w:val="00163C15"/>
    <w:rsid w:val="00163C30"/>
    <w:rsid w:val="001640BF"/>
    <w:rsid w:val="001644E3"/>
    <w:rsid w:val="00164614"/>
    <w:rsid w:val="00164705"/>
    <w:rsid w:val="00164B25"/>
    <w:rsid w:val="00164BC6"/>
    <w:rsid w:val="00164CAC"/>
    <w:rsid w:val="00164F3E"/>
    <w:rsid w:val="00164FB2"/>
    <w:rsid w:val="00165647"/>
    <w:rsid w:val="0016570E"/>
    <w:rsid w:val="001657FA"/>
    <w:rsid w:val="00165934"/>
    <w:rsid w:val="00165AD7"/>
    <w:rsid w:val="00165C08"/>
    <w:rsid w:val="00165CCD"/>
    <w:rsid w:val="00166073"/>
    <w:rsid w:val="001666BB"/>
    <w:rsid w:val="00166CB7"/>
    <w:rsid w:val="00166D23"/>
    <w:rsid w:val="00167240"/>
    <w:rsid w:val="001672B1"/>
    <w:rsid w:val="001678D7"/>
    <w:rsid w:val="00167A0E"/>
    <w:rsid w:val="00167BAE"/>
    <w:rsid w:val="00170927"/>
    <w:rsid w:val="00170A47"/>
    <w:rsid w:val="00170AFD"/>
    <w:rsid w:val="0017126A"/>
    <w:rsid w:val="0017136A"/>
    <w:rsid w:val="00171452"/>
    <w:rsid w:val="00171545"/>
    <w:rsid w:val="0017189C"/>
    <w:rsid w:val="001718BC"/>
    <w:rsid w:val="001719CC"/>
    <w:rsid w:val="00171AC3"/>
    <w:rsid w:val="00171C57"/>
    <w:rsid w:val="00171C67"/>
    <w:rsid w:val="001723F2"/>
    <w:rsid w:val="001728A1"/>
    <w:rsid w:val="00173237"/>
    <w:rsid w:val="001732E2"/>
    <w:rsid w:val="001734FC"/>
    <w:rsid w:val="00173834"/>
    <w:rsid w:val="00173954"/>
    <w:rsid w:val="00173A8B"/>
    <w:rsid w:val="00173CB5"/>
    <w:rsid w:val="00174592"/>
    <w:rsid w:val="00174939"/>
    <w:rsid w:val="00174A6D"/>
    <w:rsid w:val="00175016"/>
    <w:rsid w:val="0017551B"/>
    <w:rsid w:val="00177085"/>
    <w:rsid w:val="0017715C"/>
    <w:rsid w:val="00177503"/>
    <w:rsid w:val="00177673"/>
    <w:rsid w:val="001776BD"/>
    <w:rsid w:val="00177708"/>
    <w:rsid w:val="00177AE9"/>
    <w:rsid w:val="00177C5A"/>
    <w:rsid w:val="00177CB3"/>
    <w:rsid w:val="00177DF2"/>
    <w:rsid w:val="00180317"/>
    <w:rsid w:val="001808CF"/>
    <w:rsid w:val="00180BEB"/>
    <w:rsid w:val="00180CD6"/>
    <w:rsid w:val="00180D1C"/>
    <w:rsid w:val="00181251"/>
    <w:rsid w:val="00181563"/>
    <w:rsid w:val="001818E6"/>
    <w:rsid w:val="00181D48"/>
    <w:rsid w:val="00182049"/>
    <w:rsid w:val="001828A6"/>
    <w:rsid w:val="00182C11"/>
    <w:rsid w:val="00182D84"/>
    <w:rsid w:val="001831F4"/>
    <w:rsid w:val="0018397D"/>
    <w:rsid w:val="00183981"/>
    <w:rsid w:val="00183AC8"/>
    <w:rsid w:val="00183E05"/>
    <w:rsid w:val="0018403B"/>
    <w:rsid w:val="00184132"/>
    <w:rsid w:val="001841B6"/>
    <w:rsid w:val="0018421D"/>
    <w:rsid w:val="001843D7"/>
    <w:rsid w:val="001845EF"/>
    <w:rsid w:val="00184976"/>
    <w:rsid w:val="001849C7"/>
    <w:rsid w:val="00184CD4"/>
    <w:rsid w:val="00184E89"/>
    <w:rsid w:val="00184F2A"/>
    <w:rsid w:val="00184FDD"/>
    <w:rsid w:val="00185083"/>
    <w:rsid w:val="00185608"/>
    <w:rsid w:val="00185878"/>
    <w:rsid w:val="001859A0"/>
    <w:rsid w:val="001859BD"/>
    <w:rsid w:val="00185C3D"/>
    <w:rsid w:val="00186263"/>
    <w:rsid w:val="00186A49"/>
    <w:rsid w:val="00186CC6"/>
    <w:rsid w:val="001873D0"/>
    <w:rsid w:val="001905FE"/>
    <w:rsid w:val="00190B31"/>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503"/>
    <w:rsid w:val="00193937"/>
    <w:rsid w:val="00193AB6"/>
    <w:rsid w:val="00193BB7"/>
    <w:rsid w:val="00194131"/>
    <w:rsid w:val="00194736"/>
    <w:rsid w:val="001947F0"/>
    <w:rsid w:val="001949E7"/>
    <w:rsid w:val="00194B0B"/>
    <w:rsid w:val="00194B6C"/>
    <w:rsid w:val="00194BA4"/>
    <w:rsid w:val="001951CA"/>
    <w:rsid w:val="0019556E"/>
    <w:rsid w:val="00195B90"/>
    <w:rsid w:val="00195BA3"/>
    <w:rsid w:val="0019667A"/>
    <w:rsid w:val="001966E6"/>
    <w:rsid w:val="00196811"/>
    <w:rsid w:val="00196CE1"/>
    <w:rsid w:val="00196E48"/>
    <w:rsid w:val="00196F9C"/>
    <w:rsid w:val="00196FDF"/>
    <w:rsid w:val="0019756A"/>
    <w:rsid w:val="001977C7"/>
    <w:rsid w:val="00197B04"/>
    <w:rsid w:val="00197CE1"/>
    <w:rsid w:val="001A06A3"/>
    <w:rsid w:val="001A0E21"/>
    <w:rsid w:val="001A0F20"/>
    <w:rsid w:val="001A1145"/>
    <w:rsid w:val="001A1347"/>
    <w:rsid w:val="001A1515"/>
    <w:rsid w:val="001A1617"/>
    <w:rsid w:val="001A1633"/>
    <w:rsid w:val="001A1699"/>
    <w:rsid w:val="001A19D7"/>
    <w:rsid w:val="001A1DA0"/>
    <w:rsid w:val="001A1FC1"/>
    <w:rsid w:val="001A2543"/>
    <w:rsid w:val="001A2BE7"/>
    <w:rsid w:val="001A3312"/>
    <w:rsid w:val="001A343A"/>
    <w:rsid w:val="001A36BA"/>
    <w:rsid w:val="001A3704"/>
    <w:rsid w:val="001A4B55"/>
    <w:rsid w:val="001A4F9E"/>
    <w:rsid w:val="001A5248"/>
    <w:rsid w:val="001A555D"/>
    <w:rsid w:val="001A5637"/>
    <w:rsid w:val="001A58D9"/>
    <w:rsid w:val="001A5A4C"/>
    <w:rsid w:val="001A5B90"/>
    <w:rsid w:val="001A6106"/>
    <w:rsid w:val="001A6192"/>
    <w:rsid w:val="001A66F9"/>
    <w:rsid w:val="001A684F"/>
    <w:rsid w:val="001A7296"/>
    <w:rsid w:val="001A779D"/>
    <w:rsid w:val="001A7F8E"/>
    <w:rsid w:val="001B046A"/>
    <w:rsid w:val="001B073E"/>
    <w:rsid w:val="001B0A78"/>
    <w:rsid w:val="001B0B21"/>
    <w:rsid w:val="001B0B9E"/>
    <w:rsid w:val="001B0CDD"/>
    <w:rsid w:val="001B1900"/>
    <w:rsid w:val="001B1E1E"/>
    <w:rsid w:val="001B1E8E"/>
    <w:rsid w:val="001B214E"/>
    <w:rsid w:val="001B2236"/>
    <w:rsid w:val="001B28CB"/>
    <w:rsid w:val="001B2FF5"/>
    <w:rsid w:val="001B3177"/>
    <w:rsid w:val="001B3455"/>
    <w:rsid w:val="001B37F1"/>
    <w:rsid w:val="001B38EF"/>
    <w:rsid w:val="001B3CDF"/>
    <w:rsid w:val="001B3DE3"/>
    <w:rsid w:val="001B3F64"/>
    <w:rsid w:val="001B49B3"/>
    <w:rsid w:val="001B4C12"/>
    <w:rsid w:val="001B5733"/>
    <w:rsid w:val="001B627B"/>
    <w:rsid w:val="001B66AA"/>
    <w:rsid w:val="001B66FE"/>
    <w:rsid w:val="001B6C89"/>
    <w:rsid w:val="001B7058"/>
    <w:rsid w:val="001B720C"/>
    <w:rsid w:val="001B7525"/>
    <w:rsid w:val="001B7528"/>
    <w:rsid w:val="001B7BE1"/>
    <w:rsid w:val="001B7E03"/>
    <w:rsid w:val="001B7E41"/>
    <w:rsid w:val="001C05D8"/>
    <w:rsid w:val="001C0972"/>
    <w:rsid w:val="001C0AEF"/>
    <w:rsid w:val="001C0B47"/>
    <w:rsid w:val="001C0DD8"/>
    <w:rsid w:val="001C13F0"/>
    <w:rsid w:val="001C1625"/>
    <w:rsid w:val="001C1658"/>
    <w:rsid w:val="001C16FC"/>
    <w:rsid w:val="001C1830"/>
    <w:rsid w:val="001C1ECB"/>
    <w:rsid w:val="001C21E6"/>
    <w:rsid w:val="001C2357"/>
    <w:rsid w:val="001C238F"/>
    <w:rsid w:val="001C2598"/>
    <w:rsid w:val="001C3612"/>
    <w:rsid w:val="001C366C"/>
    <w:rsid w:val="001C3902"/>
    <w:rsid w:val="001C3974"/>
    <w:rsid w:val="001C3D37"/>
    <w:rsid w:val="001C3E19"/>
    <w:rsid w:val="001C42DF"/>
    <w:rsid w:val="001C4BAC"/>
    <w:rsid w:val="001C4EA7"/>
    <w:rsid w:val="001C4FA1"/>
    <w:rsid w:val="001C533D"/>
    <w:rsid w:val="001C614B"/>
    <w:rsid w:val="001C61BA"/>
    <w:rsid w:val="001C6221"/>
    <w:rsid w:val="001C6394"/>
    <w:rsid w:val="001C6573"/>
    <w:rsid w:val="001C6625"/>
    <w:rsid w:val="001C6C8D"/>
    <w:rsid w:val="001C6E75"/>
    <w:rsid w:val="001C6E79"/>
    <w:rsid w:val="001C710B"/>
    <w:rsid w:val="001C7180"/>
    <w:rsid w:val="001C72D1"/>
    <w:rsid w:val="001C72EF"/>
    <w:rsid w:val="001C780E"/>
    <w:rsid w:val="001C7B00"/>
    <w:rsid w:val="001C7B61"/>
    <w:rsid w:val="001C7D2F"/>
    <w:rsid w:val="001D0056"/>
    <w:rsid w:val="001D006D"/>
    <w:rsid w:val="001D0103"/>
    <w:rsid w:val="001D015F"/>
    <w:rsid w:val="001D040C"/>
    <w:rsid w:val="001D0526"/>
    <w:rsid w:val="001D059A"/>
    <w:rsid w:val="001D0BFC"/>
    <w:rsid w:val="001D140A"/>
    <w:rsid w:val="001D1844"/>
    <w:rsid w:val="001D1A36"/>
    <w:rsid w:val="001D1B60"/>
    <w:rsid w:val="001D2016"/>
    <w:rsid w:val="001D22E9"/>
    <w:rsid w:val="001D253C"/>
    <w:rsid w:val="001D2754"/>
    <w:rsid w:val="001D28C5"/>
    <w:rsid w:val="001D2938"/>
    <w:rsid w:val="001D2BA2"/>
    <w:rsid w:val="001D32DB"/>
    <w:rsid w:val="001D36D3"/>
    <w:rsid w:val="001D3BBD"/>
    <w:rsid w:val="001D3DB8"/>
    <w:rsid w:val="001D3E9B"/>
    <w:rsid w:val="001D4846"/>
    <w:rsid w:val="001D48B8"/>
    <w:rsid w:val="001D49B7"/>
    <w:rsid w:val="001D5299"/>
    <w:rsid w:val="001D55DF"/>
    <w:rsid w:val="001D5789"/>
    <w:rsid w:val="001D5978"/>
    <w:rsid w:val="001D5A47"/>
    <w:rsid w:val="001D60B4"/>
    <w:rsid w:val="001D6132"/>
    <w:rsid w:val="001D6223"/>
    <w:rsid w:val="001D6426"/>
    <w:rsid w:val="001D6861"/>
    <w:rsid w:val="001D6B57"/>
    <w:rsid w:val="001D6C6C"/>
    <w:rsid w:val="001D6E06"/>
    <w:rsid w:val="001D7192"/>
    <w:rsid w:val="001D7200"/>
    <w:rsid w:val="001D7487"/>
    <w:rsid w:val="001D75F5"/>
    <w:rsid w:val="001D7840"/>
    <w:rsid w:val="001D7A3C"/>
    <w:rsid w:val="001D7BFF"/>
    <w:rsid w:val="001D7C0C"/>
    <w:rsid w:val="001D7DA7"/>
    <w:rsid w:val="001D7F9C"/>
    <w:rsid w:val="001E03A8"/>
    <w:rsid w:val="001E04EB"/>
    <w:rsid w:val="001E07AC"/>
    <w:rsid w:val="001E0874"/>
    <w:rsid w:val="001E0914"/>
    <w:rsid w:val="001E0B4D"/>
    <w:rsid w:val="001E0C20"/>
    <w:rsid w:val="001E0CF5"/>
    <w:rsid w:val="001E1237"/>
    <w:rsid w:val="001E129D"/>
    <w:rsid w:val="001E143D"/>
    <w:rsid w:val="001E1916"/>
    <w:rsid w:val="001E1D8A"/>
    <w:rsid w:val="001E1F0E"/>
    <w:rsid w:val="001E2091"/>
    <w:rsid w:val="001E2247"/>
    <w:rsid w:val="001E2271"/>
    <w:rsid w:val="001E2667"/>
    <w:rsid w:val="001E2883"/>
    <w:rsid w:val="001E299B"/>
    <w:rsid w:val="001E2E90"/>
    <w:rsid w:val="001E32EC"/>
    <w:rsid w:val="001E3304"/>
    <w:rsid w:val="001E387F"/>
    <w:rsid w:val="001E3A1E"/>
    <w:rsid w:val="001E3B4A"/>
    <w:rsid w:val="001E3BDD"/>
    <w:rsid w:val="001E3DE2"/>
    <w:rsid w:val="001E3E1E"/>
    <w:rsid w:val="001E3EBF"/>
    <w:rsid w:val="001E41B7"/>
    <w:rsid w:val="001E47B6"/>
    <w:rsid w:val="001E48D2"/>
    <w:rsid w:val="001E4A90"/>
    <w:rsid w:val="001E4D6D"/>
    <w:rsid w:val="001E4FD6"/>
    <w:rsid w:val="001E517A"/>
    <w:rsid w:val="001E54CB"/>
    <w:rsid w:val="001E5BD6"/>
    <w:rsid w:val="001E5C41"/>
    <w:rsid w:val="001E5DA2"/>
    <w:rsid w:val="001E6076"/>
    <w:rsid w:val="001E6347"/>
    <w:rsid w:val="001E6491"/>
    <w:rsid w:val="001E6650"/>
    <w:rsid w:val="001E693B"/>
    <w:rsid w:val="001E70CC"/>
    <w:rsid w:val="001E74BF"/>
    <w:rsid w:val="001E75AC"/>
    <w:rsid w:val="001E75F5"/>
    <w:rsid w:val="001E76FD"/>
    <w:rsid w:val="001E786A"/>
    <w:rsid w:val="001E7EAC"/>
    <w:rsid w:val="001F01DE"/>
    <w:rsid w:val="001F01DF"/>
    <w:rsid w:val="001F0225"/>
    <w:rsid w:val="001F04A1"/>
    <w:rsid w:val="001F06F3"/>
    <w:rsid w:val="001F0748"/>
    <w:rsid w:val="001F0887"/>
    <w:rsid w:val="001F09EB"/>
    <w:rsid w:val="001F0DD8"/>
    <w:rsid w:val="001F12A7"/>
    <w:rsid w:val="001F1470"/>
    <w:rsid w:val="001F1557"/>
    <w:rsid w:val="001F1722"/>
    <w:rsid w:val="001F1A88"/>
    <w:rsid w:val="001F207B"/>
    <w:rsid w:val="001F24A1"/>
    <w:rsid w:val="001F24FF"/>
    <w:rsid w:val="001F25DC"/>
    <w:rsid w:val="001F2674"/>
    <w:rsid w:val="001F28EF"/>
    <w:rsid w:val="001F29FD"/>
    <w:rsid w:val="001F2F86"/>
    <w:rsid w:val="001F3344"/>
    <w:rsid w:val="001F34C7"/>
    <w:rsid w:val="001F3A2A"/>
    <w:rsid w:val="001F3A99"/>
    <w:rsid w:val="001F3DC4"/>
    <w:rsid w:val="001F403C"/>
    <w:rsid w:val="001F43FB"/>
    <w:rsid w:val="001F441F"/>
    <w:rsid w:val="001F5083"/>
    <w:rsid w:val="001F50ED"/>
    <w:rsid w:val="001F523A"/>
    <w:rsid w:val="001F5303"/>
    <w:rsid w:val="001F5B07"/>
    <w:rsid w:val="001F5C2A"/>
    <w:rsid w:val="001F5E3B"/>
    <w:rsid w:val="001F5F5B"/>
    <w:rsid w:val="001F6011"/>
    <w:rsid w:val="001F676E"/>
    <w:rsid w:val="001F6A24"/>
    <w:rsid w:val="001F6FC8"/>
    <w:rsid w:val="001F75B5"/>
    <w:rsid w:val="001F7AC8"/>
    <w:rsid w:val="00200623"/>
    <w:rsid w:val="002007F0"/>
    <w:rsid w:val="00200BE8"/>
    <w:rsid w:val="0020137B"/>
    <w:rsid w:val="002018E2"/>
    <w:rsid w:val="00201E79"/>
    <w:rsid w:val="00201F86"/>
    <w:rsid w:val="002021CA"/>
    <w:rsid w:val="002024BC"/>
    <w:rsid w:val="0020263D"/>
    <w:rsid w:val="0020276D"/>
    <w:rsid w:val="00202774"/>
    <w:rsid w:val="00202AA9"/>
    <w:rsid w:val="0020303C"/>
    <w:rsid w:val="002032BF"/>
    <w:rsid w:val="00203B69"/>
    <w:rsid w:val="00203FE9"/>
    <w:rsid w:val="0020448E"/>
    <w:rsid w:val="0020477D"/>
    <w:rsid w:val="002048C4"/>
    <w:rsid w:val="00204C22"/>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FA5"/>
    <w:rsid w:val="002070B8"/>
    <w:rsid w:val="002072CC"/>
    <w:rsid w:val="00207676"/>
    <w:rsid w:val="00210235"/>
    <w:rsid w:val="002105FF"/>
    <w:rsid w:val="002107BB"/>
    <w:rsid w:val="002108E5"/>
    <w:rsid w:val="002109D0"/>
    <w:rsid w:val="002109FD"/>
    <w:rsid w:val="00210B78"/>
    <w:rsid w:val="00210CC3"/>
    <w:rsid w:val="002111C5"/>
    <w:rsid w:val="0021143B"/>
    <w:rsid w:val="00211614"/>
    <w:rsid w:val="0021172A"/>
    <w:rsid w:val="00211867"/>
    <w:rsid w:val="00211AD0"/>
    <w:rsid w:val="00212482"/>
    <w:rsid w:val="00212844"/>
    <w:rsid w:val="00212BEA"/>
    <w:rsid w:val="00212DBF"/>
    <w:rsid w:val="00212E4C"/>
    <w:rsid w:val="0021343E"/>
    <w:rsid w:val="00213901"/>
    <w:rsid w:val="0021427E"/>
    <w:rsid w:val="00214402"/>
    <w:rsid w:val="0021457D"/>
    <w:rsid w:val="0021465E"/>
    <w:rsid w:val="002148BC"/>
    <w:rsid w:val="002149FD"/>
    <w:rsid w:val="002150EA"/>
    <w:rsid w:val="002159C3"/>
    <w:rsid w:val="00215FC5"/>
    <w:rsid w:val="00216510"/>
    <w:rsid w:val="00216C46"/>
    <w:rsid w:val="00216EFD"/>
    <w:rsid w:val="00217022"/>
    <w:rsid w:val="00217054"/>
    <w:rsid w:val="00217522"/>
    <w:rsid w:val="00217535"/>
    <w:rsid w:val="00217980"/>
    <w:rsid w:val="002179DE"/>
    <w:rsid w:val="00217E68"/>
    <w:rsid w:val="002201F3"/>
    <w:rsid w:val="002202F6"/>
    <w:rsid w:val="00220FAF"/>
    <w:rsid w:val="002213BA"/>
    <w:rsid w:val="00221509"/>
    <w:rsid w:val="002218B8"/>
    <w:rsid w:val="00221B5E"/>
    <w:rsid w:val="00221DBB"/>
    <w:rsid w:val="00221EC7"/>
    <w:rsid w:val="0022237D"/>
    <w:rsid w:val="0022247D"/>
    <w:rsid w:val="0022250E"/>
    <w:rsid w:val="002225EA"/>
    <w:rsid w:val="00222918"/>
    <w:rsid w:val="002229E7"/>
    <w:rsid w:val="002233C8"/>
    <w:rsid w:val="00223A42"/>
    <w:rsid w:val="00223A4C"/>
    <w:rsid w:val="00223AFA"/>
    <w:rsid w:val="00223B28"/>
    <w:rsid w:val="00223E51"/>
    <w:rsid w:val="00224331"/>
    <w:rsid w:val="00224517"/>
    <w:rsid w:val="00225AC1"/>
    <w:rsid w:val="00225BA4"/>
    <w:rsid w:val="00225C17"/>
    <w:rsid w:val="00225ED5"/>
    <w:rsid w:val="002263A0"/>
    <w:rsid w:val="002264D8"/>
    <w:rsid w:val="002265A1"/>
    <w:rsid w:val="00226BE3"/>
    <w:rsid w:val="00226BEC"/>
    <w:rsid w:val="002270D4"/>
    <w:rsid w:val="00227375"/>
    <w:rsid w:val="002273FF"/>
    <w:rsid w:val="002275A5"/>
    <w:rsid w:val="0022796D"/>
    <w:rsid w:val="00227DA4"/>
    <w:rsid w:val="00227DE5"/>
    <w:rsid w:val="002302EF"/>
    <w:rsid w:val="00230628"/>
    <w:rsid w:val="00230BCC"/>
    <w:rsid w:val="00230BF8"/>
    <w:rsid w:val="00230C48"/>
    <w:rsid w:val="00230D83"/>
    <w:rsid w:val="00230E91"/>
    <w:rsid w:val="002312DD"/>
    <w:rsid w:val="00231455"/>
    <w:rsid w:val="002315BC"/>
    <w:rsid w:val="00231632"/>
    <w:rsid w:val="00231639"/>
    <w:rsid w:val="002316FF"/>
    <w:rsid w:val="00231954"/>
    <w:rsid w:val="00231AA5"/>
    <w:rsid w:val="00232176"/>
    <w:rsid w:val="002322F9"/>
    <w:rsid w:val="00232350"/>
    <w:rsid w:val="002325C9"/>
    <w:rsid w:val="00232781"/>
    <w:rsid w:val="00232D77"/>
    <w:rsid w:val="00232FA8"/>
    <w:rsid w:val="00233756"/>
    <w:rsid w:val="0023380D"/>
    <w:rsid w:val="0023406B"/>
    <w:rsid w:val="00234624"/>
    <w:rsid w:val="00234740"/>
    <w:rsid w:val="002347B9"/>
    <w:rsid w:val="0023484E"/>
    <w:rsid w:val="00234BCB"/>
    <w:rsid w:val="00234C6C"/>
    <w:rsid w:val="00234CA5"/>
    <w:rsid w:val="00235189"/>
    <w:rsid w:val="00235400"/>
    <w:rsid w:val="002359C9"/>
    <w:rsid w:val="002362F5"/>
    <w:rsid w:val="002366BA"/>
    <w:rsid w:val="00236D5C"/>
    <w:rsid w:val="00236E06"/>
    <w:rsid w:val="002373FA"/>
    <w:rsid w:val="00237877"/>
    <w:rsid w:val="0023797C"/>
    <w:rsid w:val="002412F2"/>
    <w:rsid w:val="0024161A"/>
    <w:rsid w:val="00241649"/>
    <w:rsid w:val="00241A9E"/>
    <w:rsid w:val="00241AA9"/>
    <w:rsid w:val="00241E34"/>
    <w:rsid w:val="00241F88"/>
    <w:rsid w:val="00242933"/>
    <w:rsid w:val="00242D46"/>
    <w:rsid w:val="00242E1E"/>
    <w:rsid w:val="00242E92"/>
    <w:rsid w:val="00243113"/>
    <w:rsid w:val="00243193"/>
    <w:rsid w:val="00243A26"/>
    <w:rsid w:val="00243A2D"/>
    <w:rsid w:val="00243C14"/>
    <w:rsid w:val="00243C3C"/>
    <w:rsid w:val="00243E2B"/>
    <w:rsid w:val="0024431A"/>
    <w:rsid w:val="00244436"/>
    <w:rsid w:val="00244918"/>
    <w:rsid w:val="00244D58"/>
    <w:rsid w:val="00244E00"/>
    <w:rsid w:val="0024502F"/>
    <w:rsid w:val="002455AA"/>
    <w:rsid w:val="00245A7C"/>
    <w:rsid w:val="00245AE6"/>
    <w:rsid w:val="00245DE9"/>
    <w:rsid w:val="00245FC0"/>
    <w:rsid w:val="00246052"/>
    <w:rsid w:val="002460AD"/>
    <w:rsid w:val="002464DB"/>
    <w:rsid w:val="0024652B"/>
    <w:rsid w:val="0024674A"/>
    <w:rsid w:val="00246975"/>
    <w:rsid w:val="00246A77"/>
    <w:rsid w:val="00246C0C"/>
    <w:rsid w:val="00247539"/>
    <w:rsid w:val="0024779D"/>
    <w:rsid w:val="00247968"/>
    <w:rsid w:val="00250054"/>
    <w:rsid w:val="00250100"/>
    <w:rsid w:val="0025022E"/>
    <w:rsid w:val="002502B2"/>
    <w:rsid w:val="002502E6"/>
    <w:rsid w:val="00250799"/>
    <w:rsid w:val="002509F3"/>
    <w:rsid w:val="00251444"/>
    <w:rsid w:val="002514B3"/>
    <w:rsid w:val="002514C2"/>
    <w:rsid w:val="002516DE"/>
    <w:rsid w:val="00251D5E"/>
    <w:rsid w:val="00251E07"/>
    <w:rsid w:val="002522B2"/>
    <w:rsid w:val="0025246F"/>
    <w:rsid w:val="002526B6"/>
    <w:rsid w:val="002526D4"/>
    <w:rsid w:val="00252727"/>
    <w:rsid w:val="00252B89"/>
    <w:rsid w:val="00252CD2"/>
    <w:rsid w:val="00252EEB"/>
    <w:rsid w:val="00252EEC"/>
    <w:rsid w:val="00253034"/>
    <w:rsid w:val="00253174"/>
    <w:rsid w:val="00253193"/>
    <w:rsid w:val="002533E4"/>
    <w:rsid w:val="002537BB"/>
    <w:rsid w:val="00253A48"/>
    <w:rsid w:val="00253CDC"/>
    <w:rsid w:val="00253D5A"/>
    <w:rsid w:val="00253DCC"/>
    <w:rsid w:val="00253E5F"/>
    <w:rsid w:val="002544A0"/>
    <w:rsid w:val="00254528"/>
    <w:rsid w:val="00254629"/>
    <w:rsid w:val="00254636"/>
    <w:rsid w:val="00254768"/>
    <w:rsid w:val="002548F3"/>
    <w:rsid w:val="00254F9D"/>
    <w:rsid w:val="002551E3"/>
    <w:rsid w:val="00255271"/>
    <w:rsid w:val="00255AEA"/>
    <w:rsid w:val="00255EF8"/>
    <w:rsid w:val="002560E7"/>
    <w:rsid w:val="002566F6"/>
    <w:rsid w:val="0025674C"/>
    <w:rsid w:val="00256B46"/>
    <w:rsid w:val="00256C9B"/>
    <w:rsid w:val="00256D36"/>
    <w:rsid w:val="00256EF2"/>
    <w:rsid w:val="00256F2E"/>
    <w:rsid w:val="00256FAC"/>
    <w:rsid w:val="00257249"/>
    <w:rsid w:val="00257572"/>
    <w:rsid w:val="002575FA"/>
    <w:rsid w:val="002578E7"/>
    <w:rsid w:val="002579C8"/>
    <w:rsid w:val="00257ACD"/>
    <w:rsid w:val="00260308"/>
    <w:rsid w:val="00260459"/>
    <w:rsid w:val="00260F6A"/>
    <w:rsid w:val="00260FBC"/>
    <w:rsid w:val="0026155C"/>
    <w:rsid w:val="00261914"/>
    <w:rsid w:val="002625FB"/>
    <w:rsid w:val="00262A5A"/>
    <w:rsid w:val="002631CE"/>
    <w:rsid w:val="0026337E"/>
    <w:rsid w:val="00263426"/>
    <w:rsid w:val="00263733"/>
    <w:rsid w:val="002637F5"/>
    <w:rsid w:val="00263833"/>
    <w:rsid w:val="00263B14"/>
    <w:rsid w:val="00263F1B"/>
    <w:rsid w:val="0026430B"/>
    <w:rsid w:val="002645F9"/>
    <w:rsid w:val="002648D3"/>
    <w:rsid w:val="00264912"/>
    <w:rsid w:val="00264BB2"/>
    <w:rsid w:val="002650D0"/>
    <w:rsid w:val="0026515D"/>
    <w:rsid w:val="00265185"/>
    <w:rsid w:val="00265265"/>
    <w:rsid w:val="0026560E"/>
    <w:rsid w:val="00266001"/>
    <w:rsid w:val="0026612B"/>
    <w:rsid w:val="002663E6"/>
    <w:rsid w:val="002665C1"/>
    <w:rsid w:val="0026669C"/>
    <w:rsid w:val="002667D4"/>
    <w:rsid w:val="0026684C"/>
    <w:rsid w:val="00266CE0"/>
    <w:rsid w:val="00266F80"/>
    <w:rsid w:val="0026724B"/>
    <w:rsid w:val="002673FC"/>
    <w:rsid w:val="002675D4"/>
    <w:rsid w:val="00267698"/>
    <w:rsid w:val="002676B3"/>
    <w:rsid w:val="002678F2"/>
    <w:rsid w:val="00267EE0"/>
    <w:rsid w:val="00267EF1"/>
    <w:rsid w:val="00270350"/>
    <w:rsid w:val="002705D0"/>
    <w:rsid w:val="002708D1"/>
    <w:rsid w:val="002710DB"/>
    <w:rsid w:val="00271D2F"/>
    <w:rsid w:val="00271F7A"/>
    <w:rsid w:val="00272420"/>
    <w:rsid w:val="002724D2"/>
    <w:rsid w:val="002729CB"/>
    <w:rsid w:val="00272C2B"/>
    <w:rsid w:val="00272C93"/>
    <w:rsid w:val="00273002"/>
    <w:rsid w:val="002732BD"/>
    <w:rsid w:val="0027370C"/>
    <w:rsid w:val="0027395D"/>
    <w:rsid w:val="00273A0C"/>
    <w:rsid w:val="00273EF6"/>
    <w:rsid w:val="00274579"/>
    <w:rsid w:val="0027484E"/>
    <w:rsid w:val="002752A2"/>
    <w:rsid w:val="002754DD"/>
    <w:rsid w:val="00275B52"/>
    <w:rsid w:val="00275B63"/>
    <w:rsid w:val="0027621A"/>
    <w:rsid w:val="00276837"/>
    <w:rsid w:val="002768F4"/>
    <w:rsid w:val="002769D8"/>
    <w:rsid w:val="00276CAE"/>
    <w:rsid w:val="0027701E"/>
    <w:rsid w:val="00277121"/>
    <w:rsid w:val="00277E73"/>
    <w:rsid w:val="00280065"/>
    <w:rsid w:val="002806D1"/>
    <w:rsid w:val="00280A75"/>
    <w:rsid w:val="00280E58"/>
    <w:rsid w:val="002813E5"/>
    <w:rsid w:val="00281611"/>
    <w:rsid w:val="002819C5"/>
    <w:rsid w:val="0028281C"/>
    <w:rsid w:val="00282BDA"/>
    <w:rsid w:val="00283601"/>
    <w:rsid w:val="002836FD"/>
    <w:rsid w:val="002838B0"/>
    <w:rsid w:val="00283AC3"/>
    <w:rsid w:val="00283BE8"/>
    <w:rsid w:val="00283BEB"/>
    <w:rsid w:val="00283F53"/>
    <w:rsid w:val="00283FAF"/>
    <w:rsid w:val="00284652"/>
    <w:rsid w:val="00284788"/>
    <w:rsid w:val="002847A3"/>
    <w:rsid w:val="00284D12"/>
    <w:rsid w:val="00284D79"/>
    <w:rsid w:val="00284DC2"/>
    <w:rsid w:val="0028546A"/>
    <w:rsid w:val="0028548B"/>
    <w:rsid w:val="0028549C"/>
    <w:rsid w:val="0028592D"/>
    <w:rsid w:val="00285A20"/>
    <w:rsid w:val="00285A82"/>
    <w:rsid w:val="00285AA4"/>
    <w:rsid w:val="00285E4D"/>
    <w:rsid w:val="0028640E"/>
    <w:rsid w:val="002868A2"/>
    <w:rsid w:val="00286B88"/>
    <w:rsid w:val="002870CE"/>
    <w:rsid w:val="00287182"/>
    <w:rsid w:val="0028743D"/>
    <w:rsid w:val="002903E1"/>
    <w:rsid w:val="0029055E"/>
    <w:rsid w:val="00290B35"/>
    <w:rsid w:val="00291A55"/>
    <w:rsid w:val="00291BE9"/>
    <w:rsid w:val="00291E68"/>
    <w:rsid w:val="00292205"/>
    <w:rsid w:val="00292ADC"/>
    <w:rsid w:val="00292DA0"/>
    <w:rsid w:val="00293084"/>
    <w:rsid w:val="002930F6"/>
    <w:rsid w:val="0029390F"/>
    <w:rsid w:val="00293964"/>
    <w:rsid w:val="00293EF3"/>
    <w:rsid w:val="00294271"/>
    <w:rsid w:val="0029445D"/>
    <w:rsid w:val="0029449D"/>
    <w:rsid w:val="0029458D"/>
    <w:rsid w:val="0029464A"/>
    <w:rsid w:val="002949B8"/>
    <w:rsid w:val="00294C9F"/>
    <w:rsid w:val="0029518F"/>
    <w:rsid w:val="00295481"/>
    <w:rsid w:val="00295AA7"/>
    <w:rsid w:val="00295C64"/>
    <w:rsid w:val="00295CE7"/>
    <w:rsid w:val="00296186"/>
    <w:rsid w:val="002965BF"/>
    <w:rsid w:val="002968A0"/>
    <w:rsid w:val="002968FF"/>
    <w:rsid w:val="00296951"/>
    <w:rsid w:val="00296A55"/>
    <w:rsid w:val="00296B5A"/>
    <w:rsid w:val="002974CE"/>
    <w:rsid w:val="002974FD"/>
    <w:rsid w:val="00297913"/>
    <w:rsid w:val="00297BF0"/>
    <w:rsid w:val="002A016F"/>
    <w:rsid w:val="002A02F4"/>
    <w:rsid w:val="002A0776"/>
    <w:rsid w:val="002A083F"/>
    <w:rsid w:val="002A0980"/>
    <w:rsid w:val="002A09B0"/>
    <w:rsid w:val="002A09B6"/>
    <w:rsid w:val="002A0B99"/>
    <w:rsid w:val="002A0EDE"/>
    <w:rsid w:val="002A10C7"/>
    <w:rsid w:val="002A129F"/>
    <w:rsid w:val="002A1909"/>
    <w:rsid w:val="002A19EA"/>
    <w:rsid w:val="002A25FE"/>
    <w:rsid w:val="002A2C13"/>
    <w:rsid w:val="002A31D5"/>
    <w:rsid w:val="002A32F1"/>
    <w:rsid w:val="002A3524"/>
    <w:rsid w:val="002A3907"/>
    <w:rsid w:val="002A40BF"/>
    <w:rsid w:val="002A41AF"/>
    <w:rsid w:val="002A4627"/>
    <w:rsid w:val="002A46C4"/>
    <w:rsid w:val="002A514B"/>
    <w:rsid w:val="002A52F3"/>
    <w:rsid w:val="002A61CD"/>
    <w:rsid w:val="002A62AF"/>
    <w:rsid w:val="002A633F"/>
    <w:rsid w:val="002A6391"/>
    <w:rsid w:val="002A69FB"/>
    <w:rsid w:val="002A6A6B"/>
    <w:rsid w:val="002A6D49"/>
    <w:rsid w:val="002A70CD"/>
    <w:rsid w:val="002A7332"/>
    <w:rsid w:val="002A76D3"/>
    <w:rsid w:val="002A7B20"/>
    <w:rsid w:val="002A7C12"/>
    <w:rsid w:val="002B03BF"/>
    <w:rsid w:val="002B05D7"/>
    <w:rsid w:val="002B06DC"/>
    <w:rsid w:val="002B09F2"/>
    <w:rsid w:val="002B0AE8"/>
    <w:rsid w:val="002B0C21"/>
    <w:rsid w:val="002B0E61"/>
    <w:rsid w:val="002B1A2C"/>
    <w:rsid w:val="002B1A69"/>
    <w:rsid w:val="002B2418"/>
    <w:rsid w:val="002B24B5"/>
    <w:rsid w:val="002B263A"/>
    <w:rsid w:val="002B2709"/>
    <w:rsid w:val="002B2A44"/>
    <w:rsid w:val="002B2BD1"/>
    <w:rsid w:val="002B2C23"/>
    <w:rsid w:val="002B38B5"/>
    <w:rsid w:val="002B38D2"/>
    <w:rsid w:val="002B3C53"/>
    <w:rsid w:val="002B3CAE"/>
    <w:rsid w:val="002B4AFB"/>
    <w:rsid w:val="002B4C62"/>
    <w:rsid w:val="002B4DDE"/>
    <w:rsid w:val="002B5206"/>
    <w:rsid w:val="002B5207"/>
    <w:rsid w:val="002B5799"/>
    <w:rsid w:val="002B5D5E"/>
    <w:rsid w:val="002B5E4B"/>
    <w:rsid w:val="002B605F"/>
    <w:rsid w:val="002B65E1"/>
    <w:rsid w:val="002B694F"/>
    <w:rsid w:val="002B6C14"/>
    <w:rsid w:val="002B6D21"/>
    <w:rsid w:val="002B713D"/>
    <w:rsid w:val="002B714E"/>
    <w:rsid w:val="002B730B"/>
    <w:rsid w:val="002B7F8F"/>
    <w:rsid w:val="002C02AF"/>
    <w:rsid w:val="002C061A"/>
    <w:rsid w:val="002C1202"/>
    <w:rsid w:val="002C1817"/>
    <w:rsid w:val="002C1931"/>
    <w:rsid w:val="002C1D81"/>
    <w:rsid w:val="002C1DCB"/>
    <w:rsid w:val="002C1FFE"/>
    <w:rsid w:val="002C251A"/>
    <w:rsid w:val="002C252E"/>
    <w:rsid w:val="002C32D0"/>
    <w:rsid w:val="002C32DD"/>
    <w:rsid w:val="002C3EBD"/>
    <w:rsid w:val="002C41CC"/>
    <w:rsid w:val="002C41D2"/>
    <w:rsid w:val="002C4962"/>
    <w:rsid w:val="002C4C45"/>
    <w:rsid w:val="002C504C"/>
    <w:rsid w:val="002C57C5"/>
    <w:rsid w:val="002C58C3"/>
    <w:rsid w:val="002C5CF8"/>
    <w:rsid w:val="002C5D38"/>
    <w:rsid w:val="002C69C0"/>
    <w:rsid w:val="002C6F2C"/>
    <w:rsid w:val="002C75ED"/>
    <w:rsid w:val="002C76BE"/>
    <w:rsid w:val="002C777F"/>
    <w:rsid w:val="002C78C6"/>
    <w:rsid w:val="002C7BF0"/>
    <w:rsid w:val="002C7C2E"/>
    <w:rsid w:val="002C7CC0"/>
    <w:rsid w:val="002C7D6D"/>
    <w:rsid w:val="002D0221"/>
    <w:rsid w:val="002D0B7D"/>
    <w:rsid w:val="002D11DC"/>
    <w:rsid w:val="002D1475"/>
    <w:rsid w:val="002D1527"/>
    <w:rsid w:val="002D1610"/>
    <w:rsid w:val="002D185F"/>
    <w:rsid w:val="002D1935"/>
    <w:rsid w:val="002D19A2"/>
    <w:rsid w:val="002D1D9E"/>
    <w:rsid w:val="002D1DB9"/>
    <w:rsid w:val="002D241D"/>
    <w:rsid w:val="002D246C"/>
    <w:rsid w:val="002D24FA"/>
    <w:rsid w:val="002D2529"/>
    <w:rsid w:val="002D28D9"/>
    <w:rsid w:val="002D28DA"/>
    <w:rsid w:val="002D2934"/>
    <w:rsid w:val="002D2ADC"/>
    <w:rsid w:val="002D2E45"/>
    <w:rsid w:val="002D32F8"/>
    <w:rsid w:val="002D3318"/>
    <w:rsid w:val="002D348A"/>
    <w:rsid w:val="002D365F"/>
    <w:rsid w:val="002D39BF"/>
    <w:rsid w:val="002D3BB6"/>
    <w:rsid w:val="002D3C04"/>
    <w:rsid w:val="002D44B7"/>
    <w:rsid w:val="002D4714"/>
    <w:rsid w:val="002D4744"/>
    <w:rsid w:val="002D48A3"/>
    <w:rsid w:val="002D4B7D"/>
    <w:rsid w:val="002D4C6B"/>
    <w:rsid w:val="002D5163"/>
    <w:rsid w:val="002D5A2C"/>
    <w:rsid w:val="002D5C89"/>
    <w:rsid w:val="002D611E"/>
    <w:rsid w:val="002D6249"/>
    <w:rsid w:val="002D6324"/>
    <w:rsid w:val="002D699D"/>
    <w:rsid w:val="002D6BAC"/>
    <w:rsid w:val="002D6BE8"/>
    <w:rsid w:val="002D76A0"/>
    <w:rsid w:val="002D7771"/>
    <w:rsid w:val="002D7AF9"/>
    <w:rsid w:val="002D7B1D"/>
    <w:rsid w:val="002D7B6C"/>
    <w:rsid w:val="002D7C3C"/>
    <w:rsid w:val="002E0398"/>
    <w:rsid w:val="002E05F7"/>
    <w:rsid w:val="002E09D7"/>
    <w:rsid w:val="002E0AFF"/>
    <w:rsid w:val="002E0DC8"/>
    <w:rsid w:val="002E19F3"/>
    <w:rsid w:val="002E1A87"/>
    <w:rsid w:val="002E1F03"/>
    <w:rsid w:val="002E2817"/>
    <w:rsid w:val="002E3177"/>
    <w:rsid w:val="002E40DB"/>
    <w:rsid w:val="002E410D"/>
    <w:rsid w:val="002E44F8"/>
    <w:rsid w:val="002E4B7F"/>
    <w:rsid w:val="002E4D42"/>
    <w:rsid w:val="002E5040"/>
    <w:rsid w:val="002E50B7"/>
    <w:rsid w:val="002E55AC"/>
    <w:rsid w:val="002E563D"/>
    <w:rsid w:val="002E5727"/>
    <w:rsid w:val="002E593A"/>
    <w:rsid w:val="002E5AB5"/>
    <w:rsid w:val="002E5DDD"/>
    <w:rsid w:val="002E6368"/>
    <w:rsid w:val="002E648B"/>
    <w:rsid w:val="002E64B3"/>
    <w:rsid w:val="002E662C"/>
    <w:rsid w:val="002E675C"/>
    <w:rsid w:val="002E678F"/>
    <w:rsid w:val="002E6D96"/>
    <w:rsid w:val="002E709C"/>
    <w:rsid w:val="002E797D"/>
    <w:rsid w:val="002E7C93"/>
    <w:rsid w:val="002E7E57"/>
    <w:rsid w:val="002F04E5"/>
    <w:rsid w:val="002F0823"/>
    <w:rsid w:val="002F0DE5"/>
    <w:rsid w:val="002F0F7A"/>
    <w:rsid w:val="002F0F9D"/>
    <w:rsid w:val="002F11CA"/>
    <w:rsid w:val="002F1DB2"/>
    <w:rsid w:val="002F2190"/>
    <w:rsid w:val="002F2C12"/>
    <w:rsid w:val="002F3356"/>
    <w:rsid w:val="002F3497"/>
    <w:rsid w:val="002F364F"/>
    <w:rsid w:val="002F3CC6"/>
    <w:rsid w:val="002F3D21"/>
    <w:rsid w:val="002F3EF2"/>
    <w:rsid w:val="002F3EFC"/>
    <w:rsid w:val="002F4191"/>
    <w:rsid w:val="002F45E3"/>
    <w:rsid w:val="002F4A4E"/>
    <w:rsid w:val="002F4E8C"/>
    <w:rsid w:val="002F51ED"/>
    <w:rsid w:val="002F5237"/>
    <w:rsid w:val="002F52CF"/>
    <w:rsid w:val="002F5577"/>
    <w:rsid w:val="002F56C6"/>
    <w:rsid w:val="002F56EA"/>
    <w:rsid w:val="002F581F"/>
    <w:rsid w:val="002F5E91"/>
    <w:rsid w:val="002F6797"/>
    <w:rsid w:val="002F693E"/>
    <w:rsid w:val="002F6AE2"/>
    <w:rsid w:val="002F6D35"/>
    <w:rsid w:val="002F6EA3"/>
    <w:rsid w:val="002F7249"/>
    <w:rsid w:val="002F72C3"/>
    <w:rsid w:val="002F74B8"/>
    <w:rsid w:val="002F771B"/>
    <w:rsid w:val="002F7A60"/>
    <w:rsid w:val="002F7C9F"/>
    <w:rsid w:val="00300E8F"/>
    <w:rsid w:val="00300EFE"/>
    <w:rsid w:val="00301417"/>
    <w:rsid w:val="00301DE2"/>
    <w:rsid w:val="00301F1F"/>
    <w:rsid w:val="0030331D"/>
    <w:rsid w:val="00303BD6"/>
    <w:rsid w:val="00304352"/>
    <w:rsid w:val="00304374"/>
    <w:rsid w:val="003043BF"/>
    <w:rsid w:val="003043FC"/>
    <w:rsid w:val="0030443A"/>
    <w:rsid w:val="0030496E"/>
    <w:rsid w:val="00304E40"/>
    <w:rsid w:val="00304E7A"/>
    <w:rsid w:val="00305203"/>
    <w:rsid w:val="003052F8"/>
    <w:rsid w:val="00305747"/>
    <w:rsid w:val="0030579A"/>
    <w:rsid w:val="0030598C"/>
    <w:rsid w:val="00305A97"/>
    <w:rsid w:val="00305D3C"/>
    <w:rsid w:val="00305FA5"/>
    <w:rsid w:val="003062FB"/>
    <w:rsid w:val="0030652A"/>
    <w:rsid w:val="00306625"/>
    <w:rsid w:val="0030674F"/>
    <w:rsid w:val="00306C1A"/>
    <w:rsid w:val="003072A7"/>
    <w:rsid w:val="00307426"/>
    <w:rsid w:val="00307CAE"/>
    <w:rsid w:val="00307FA8"/>
    <w:rsid w:val="003100CE"/>
    <w:rsid w:val="00310416"/>
    <w:rsid w:val="003105E3"/>
    <w:rsid w:val="00310728"/>
    <w:rsid w:val="00310950"/>
    <w:rsid w:val="00310A40"/>
    <w:rsid w:val="00310CA5"/>
    <w:rsid w:val="00310CDA"/>
    <w:rsid w:val="0031127D"/>
    <w:rsid w:val="003112D1"/>
    <w:rsid w:val="003112E0"/>
    <w:rsid w:val="00311416"/>
    <w:rsid w:val="00311441"/>
    <w:rsid w:val="00312194"/>
    <w:rsid w:val="003125D7"/>
    <w:rsid w:val="0031271E"/>
    <w:rsid w:val="00312842"/>
    <w:rsid w:val="0031289B"/>
    <w:rsid w:val="0031331B"/>
    <w:rsid w:val="00313534"/>
    <w:rsid w:val="003136EB"/>
    <w:rsid w:val="00313A6B"/>
    <w:rsid w:val="00313DF7"/>
    <w:rsid w:val="0031406B"/>
    <w:rsid w:val="0031450E"/>
    <w:rsid w:val="003145C5"/>
    <w:rsid w:val="003146AC"/>
    <w:rsid w:val="003147B8"/>
    <w:rsid w:val="003148D1"/>
    <w:rsid w:val="00314FB0"/>
    <w:rsid w:val="00315229"/>
    <w:rsid w:val="00315B49"/>
    <w:rsid w:val="00315CFA"/>
    <w:rsid w:val="00315F18"/>
    <w:rsid w:val="003164BE"/>
    <w:rsid w:val="0031672E"/>
    <w:rsid w:val="00316878"/>
    <w:rsid w:val="00317017"/>
    <w:rsid w:val="00317070"/>
    <w:rsid w:val="003171D6"/>
    <w:rsid w:val="0031757B"/>
    <w:rsid w:val="003178C0"/>
    <w:rsid w:val="00320126"/>
    <w:rsid w:val="0032092E"/>
    <w:rsid w:val="00320AA2"/>
    <w:rsid w:val="00320AEA"/>
    <w:rsid w:val="00321236"/>
    <w:rsid w:val="00321757"/>
    <w:rsid w:val="00321B69"/>
    <w:rsid w:val="00321DAA"/>
    <w:rsid w:val="00321DAD"/>
    <w:rsid w:val="00321E21"/>
    <w:rsid w:val="0032200F"/>
    <w:rsid w:val="0032214F"/>
    <w:rsid w:val="003224C9"/>
    <w:rsid w:val="003228FA"/>
    <w:rsid w:val="00322975"/>
    <w:rsid w:val="00322977"/>
    <w:rsid w:val="0032411B"/>
    <w:rsid w:val="003245C7"/>
    <w:rsid w:val="003247DB"/>
    <w:rsid w:val="00325064"/>
    <w:rsid w:val="00325196"/>
    <w:rsid w:val="00325245"/>
    <w:rsid w:val="003252E4"/>
    <w:rsid w:val="003253FB"/>
    <w:rsid w:val="00325540"/>
    <w:rsid w:val="003256AB"/>
    <w:rsid w:val="003256DC"/>
    <w:rsid w:val="00325730"/>
    <w:rsid w:val="00325BBE"/>
    <w:rsid w:val="00325E81"/>
    <w:rsid w:val="003265CD"/>
    <w:rsid w:val="00326806"/>
    <w:rsid w:val="0032691C"/>
    <w:rsid w:val="003269E9"/>
    <w:rsid w:val="00326A09"/>
    <w:rsid w:val="00326C49"/>
    <w:rsid w:val="00326C6F"/>
    <w:rsid w:val="00326CDA"/>
    <w:rsid w:val="00326D27"/>
    <w:rsid w:val="00326DBE"/>
    <w:rsid w:val="00327034"/>
    <w:rsid w:val="00327AEE"/>
    <w:rsid w:val="00327AFE"/>
    <w:rsid w:val="00327D26"/>
    <w:rsid w:val="00330388"/>
    <w:rsid w:val="0033059F"/>
    <w:rsid w:val="00330691"/>
    <w:rsid w:val="00330910"/>
    <w:rsid w:val="00330C86"/>
    <w:rsid w:val="00330D7A"/>
    <w:rsid w:val="00331042"/>
    <w:rsid w:val="00331757"/>
    <w:rsid w:val="003317A2"/>
    <w:rsid w:val="00331905"/>
    <w:rsid w:val="00331C23"/>
    <w:rsid w:val="00331FE4"/>
    <w:rsid w:val="003324A6"/>
    <w:rsid w:val="003325C0"/>
    <w:rsid w:val="003332C8"/>
    <w:rsid w:val="003338C1"/>
    <w:rsid w:val="00333C54"/>
    <w:rsid w:val="00334119"/>
    <w:rsid w:val="003349B6"/>
    <w:rsid w:val="00334E24"/>
    <w:rsid w:val="00334EBF"/>
    <w:rsid w:val="00335339"/>
    <w:rsid w:val="003356F0"/>
    <w:rsid w:val="00335AA5"/>
    <w:rsid w:val="00335B7A"/>
    <w:rsid w:val="00335CD0"/>
    <w:rsid w:val="00335D2C"/>
    <w:rsid w:val="00335D3E"/>
    <w:rsid w:val="00335D85"/>
    <w:rsid w:val="00335DCD"/>
    <w:rsid w:val="00336304"/>
    <w:rsid w:val="003366DF"/>
    <w:rsid w:val="00336F19"/>
    <w:rsid w:val="00337718"/>
    <w:rsid w:val="0033796F"/>
    <w:rsid w:val="00337DF2"/>
    <w:rsid w:val="00337FAA"/>
    <w:rsid w:val="00340157"/>
    <w:rsid w:val="0034028A"/>
    <w:rsid w:val="00340434"/>
    <w:rsid w:val="00340659"/>
    <w:rsid w:val="0034071C"/>
    <w:rsid w:val="00340EFC"/>
    <w:rsid w:val="00341B19"/>
    <w:rsid w:val="00341D59"/>
    <w:rsid w:val="00341DE3"/>
    <w:rsid w:val="00341E94"/>
    <w:rsid w:val="003425D8"/>
    <w:rsid w:val="00342A01"/>
    <w:rsid w:val="00343098"/>
    <w:rsid w:val="0034384C"/>
    <w:rsid w:val="003438B5"/>
    <w:rsid w:val="00343B0D"/>
    <w:rsid w:val="00343B17"/>
    <w:rsid w:val="00343B7E"/>
    <w:rsid w:val="00344DF7"/>
    <w:rsid w:val="00344FA1"/>
    <w:rsid w:val="0034513D"/>
    <w:rsid w:val="00345481"/>
    <w:rsid w:val="0034576F"/>
    <w:rsid w:val="003458E9"/>
    <w:rsid w:val="003459B2"/>
    <w:rsid w:val="00345AA1"/>
    <w:rsid w:val="00345E3E"/>
    <w:rsid w:val="003460BE"/>
    <w:rsid w:val="00346321"/>
    <w:rsid w:val="003464C2"/>
    <w:rsid w:val="003469CB"/>
    <w:rsid w:val="00346A51"/>
    <w:rsid w:val="00346BA4"/>
    <w:rsid w:val="00346CA2"/>
    <w:rsid w:val="00346E24"/>
    <w:rsid w:val="00347737"/>
    <w:rsid w:val="00347757"/>
    <w:rsid w:val="003477AC"/>
    <w:rsid w:val="003477F6"/>
    <w:rsid w:val="00347895"/>
    <w:rsid w:val="0034796A"/>
    <w:rsid w:val="00347F99"/>
    <w:rsid w:val="00351054"/>
    <w:rsid w:val="00351681"/>
    <w:rsid w:val="003516A9"/>
    <w:rsid w:val="003516F2"/>
    <w:rsid w:val="00351AEA"/>
    <w:rsid w:val="00351D3D"/>
    <w:rsid w:val="00351FCC"/>
    <w:rsid w:val="00352467"/>
    <w:rsid w:val="003525BA"/>
    <w:rsid w:val="00352EE4"/>
    <w:rsid w:val="003537CA"/>
    <w:rsid w:val="00353AAC"/>
    <w:rsid w:val="00353DBF"/>
    <w:rsid w:val="00353E62"/>
    <w:rsid w:val="00353F91"/>
    <w:rsid w:val="003541B3"/>
    <w:rsid w:val="00354906"/>
    <w:rsid w:val="00354B63"/>
    <w:rsid w:val="00354EC5"/>
    <w:rsid w:val="003556CB"/>
    <w:rsid w:val="0035581F"/>
    <w:rsid w:val="0035584A"/>
    <w:rsid w:val="00355EB4"/>
    <w:rsid w:val="00355FC2"/>
    <w:rsid w:val="00356059"/>
    <w:rsid w:val="00356090"/>
    <w:rsid w:val="0035611E"/>
    <w:rsid w:val="00356439"/>
    <w:rsid w:val="003565E9"/>
    <w:rsid w:val="00356872"/>
    <w:rsid w:val="0035691A"/>
    <w:rsid w:val="00356B10"/>
    <w:rsid w:val="003570F7"/>
    <w:rsid w:val="00357211"/>
    <w:rsid w:val="00357AE9"/>
    <w:rsid w:val="00357C4A"/>
    <w:rsid w:val="00357F13"/>
    <w:rsid w:val="003601A2"/>
    <w:rsid w:val="00360760"/>
    <w:rsid w:val="00360829"/>
    <w:rsid w:val="00360A7F"/>
    <w:rsid w:val="00360CF1"/>
    <w:rsid w:val="00361347"/>
    <w:rsid w:val="00361530"/>
    <w:rsid w:val="00361DFA"/>
    <w:rsid w:val="00361E67"/>
    <w:rsid w:val="00361F95"/>
    <w:rsid w:val="00362406"/>
    <w:rsid w:val="00362564"/>
    <w:rsid w:val="00362597"/>
    <w:rsid w:val="00362617"/>
    <w:rsid w:val="00362938"/>
    <w:rsid w:val="00363029"/>
    <w:rsid w:val="0036304A"/>
    <w:rsid w:val="00363E2B"/>
    <w:rsid w:val="00363FAF"/>
    <w:rsid w:val="003640D9"/>
    <w:rsid w:val="00364BF9"/>
    <w:rsid w:val="00364FA3"/>
    <w:rsid w:val="00365333"/>
    <w:rsid w:val="00365376"/>
    <w:rsid w:val="00365485"/>
    <w:rsid w:val="003655C4"/>
    <w:rsid w:val="0036562F"/>
    <w:rsid w:val="00365DBD"/>
    <w:rsid w:val="00365DC4"/>
    <w:rsid w:val="00366329"/>
    <w:rsid w:val="0036687A"/>
    <w:rsid w:val="00366AB5"/>
    <w:rsid w:val="00366C8A"/>
    <w:rsid w:val="00366C9F"/>
    <w:rsid w:val="00367786"/>
    <w:rsid w:val="00367A4C"/>
    <w:rsid w:val="00367C9F"/>
    <w:rsid w:val="00370114"/>
    <w:rsid w:val="003702BB"/>
    <w:rsid w:val="0037060F"/>
    <w:rsid w:val="003706FD"/>
    <w:rsid w:val="003708E5"/>
    <w:rsid w:val="00370B08"/>
    <w:rsid w:val="00370E03"/>
    <w:rsid w:val="003712C0"/>
    <w:rsid w:val="003716A5"/>
    <w:rsid w:val="003716E4"/>
    <w:rsid w:val="003717F4"/>
    <w:rsid w:val="0037182F"/>
    <w:rsid w:val="003719FA"/>
    <w:rsid w:val="00371B2F"/>
    <w:rsid w:val="0037206A"/>
    <w:rsid w:val="0037212A"/>
    <w:rsid w:val="00372697"/>
    <w:rsid w:val="00372ECF"/>
    <w:rsid w:val="00372F2A"/>
    <w:rsid w:val="00373E6A"/>
    <w:rsid w:val="0037417B"/>
    <w:rsid w:val="003741A2"/>
    <w:rsid w:val="003746F0"/>
    <w:rsid w:val="00374F6A"/>
    <w:rsid w:val="003751D8"/>
    <w:rsid w:val="00375BDD"/>
    <w:rsid w:val="00375D02"/>
    <w:rsid w:val="00375F58"/>
    <w:rsid w:val="003768B2"/>
    <w:rsid w:val="00377130"/>
    <w:rsid w:val="00377524"/>
    <w:rsid w:val="00377724"/>
    <w:rsid w:val="00377748"/>
    <w:rsid w:val="00377A7C"/>
    <w:rsid w:val="00377D6C"/>
    <w:rsid w:val="00377F26"/>
    <w:rsid w:val="003802A9"/>
    <w:rsid w:val="00380435"/>
    <w:rsid w:val="003804CF"/>
    <w:rsid w:val="0038051C"/>
    <w:rsid w:val="0038062A"/>
    <w:rsid w:val="003806B2"/>
    <w:rsid w:val="00380722"/>
    <w:rsid w:val="003807BA"/>
    <w:rsid w:val="00380877"/>
    <w:rsid w:val="003808CD"/>
    <w:rsid w:val="00380BD1"/>
    <w:rsid w:val="00380DEC"/>
    <w:rsid w:val="00380EB1"/>
    <w:rsid w:val="003815D2"/>
    <w:rsid w:val="00381651"/>
    <w:rsid w:val="00381CEA"/>
    <w:rsid w:val="00381D0E"/>
    <w:rsid w:val="00381F4C"/>
    <w:rsid w:val="0038242B"/>
    <w:rsid w:val="00382CE1"/>
    <w:rsid w:val="00382DFA"/>
    <w:rsid w:val="00382F29"/>
    <w:rsid w:val="0038301B"/>
    <w:rsid w:val="00383142"/>
    <w:rsid w:val="0038314C"/>
    <w:rsid w:val="0038345C"/>
    <w:rsid w:val="0038363A"/>
    <w:rsid w:val="00383882"/>
    <w:rsid w:val="00383AC7"/>
    <w:rsid w:val="00383B7F"/>
    <w:rsid w:val="00384572"/>
    <w:rsid w:val="00384AF8"/>
    <w:rsid w:val="003850CE"/>
    <w:rsid w:val="0038543F"/>
    <w:rsid w:val="00385968"/>
    <w:rsid w:val="003859BD"/>
    <w:rsid w:val="00385E33"/>
    <w:rsid w:val="00385E41"/>
    <w:rsid w:val="00386129"/>
    <w:rsid w:val="00386721"/>
    <w:rsid w:val="0038678D"/>
    <w:rsid w:val="003869B0"/>
    <w:rsid w:val="0038730B"/>
    <w:rsid w:val="00387369"/>
    <w:rsid w:val="003873EA"/>
    <w:rsid w:val="0038792D"/>
    <w:rsid w:val="00390035"/>
    <w:rsid w:val="00390393"/>
    <w:rsid w:val="00390520"/>
    <w:rsid w:val="00390538"/>
    <w:rsid w:val="00390C34"/>
    <w:rsid w:val="00390E49"/>
    <w:rsid w:val="00391037"/>
    <w:rsid w:val="00391C73"/>
    <w:rsid w:val="0039277D"/>
    <w:rsid w:val="003929BA"/>
    <w:rsid w:val="00392BA3"/>
    <w:rsid w:val="00392BC1"/>
    <w:rsid w:val="00392BEF"/>
    <w:rsid w:val="00392C56"/>
    <w:rsid w:val="00392DCB"/>
    <w:rsid w:val="003931D8"/>
    <w:rsid w:val="0039393E"/>
    <w:rsid w:val="00393DB3"/>
    <w:rsid w:val="00393DE7"/>
    <w:rsid w:val="00394249"/>
    <w:rsid w:val="00394833"/>
    <w:rsid w:val="00394CC0"/>
    <w:rsid w:val="00394D69"/>
    <w:rsid w:val="00394DBA"/>
    <w:rsid w:val="0039501F"/>
    <w:rsid w:val="00395B67"/>
    <w:rsid w:val="00395C23"/>
    <w:rsid w:val="00395FCB"/>
    <w:rsid w:val="00396014"/>
    <w:rsid w:val="00396162"/>
    <w:rsid w:val="00396457"/>
    <w:rsid w:val="00396D0A"/>
    <w:rsid w:val="0039715D"/>
    <w:rsid w:val="00397364"/>
    <w:rsid w:val="00397855"/>
    <w:rsid w:val="00397C63"/>
    <w:rsid w:val="00397D25"/>
    <w:rsid w:val="00397F2D"/>
    <w:rsid w:val="003A04FB"/>
    <w:rsid w:val="003A0641"/>
    <w:rsid w:val="003A0A11"/>
    <w:rsid w:val="003A0B05"/>
    <w:rsid w:val="003A1268"/>
    <w:rsid w:val="003A1813"/>
    <w:rsid w:val="003A18E5"/>
    <w:rsid w:val="003A1FD3"/>
    <w:rsid w:val="003A241F"/>
    <w:rsid w:val="003A26CC"/>
    <w:rsid w:val="003A28B8"/>
    <w:rsid w:val="003A2CFD"/>
    <w:rsid w:val="003A306D"/>
    <w:rsid w:val="003A34C9"/>
    <w:rsid w:val="003A3539"/>
    <w:rsid w:val="003A35BE"/>
    <w:rsid w:val="003A3B4A"/>
    <w:rsid w:val="003A3B65"/>
    <w:rsid w:val="003A4578"/>
    <w:rsid w:val="003A472F"/>
    <w:rsid w:val="003A47F4"/>
    <w:rsid w:val="003A4A5D"/>
    <w:rsid w:val="003A4AAC"/>
    <w:rsid w:val="003A4B07"/>
    <w:rsid w:val="003A5597"/>
    <w:rsid w:val="003A55CC"/>
    <w:rsid w:val="003A5876"/>
    <w:rsid w:val="003A5A11"/>
    <w:rsid w:val="003A5F9D"/>
    <w:rsid w:val="003A61A2"/>
    <w:rsid w:val="003A6295"/>
    <w:rsid w:val="003A66A3"/>
    <w:rsid w:val="003A6B23"/>
    <w:rsid w:val="003A737A"/>
    <w:rsid w:val="003A7AF2"/>
    <w:rsid w:val="003A7C4D"/>
    <w:rsid w:val="003A7D67"/>
    <w:rsid w:val="003B0336"/>
    <w:rsid w:val="003B03E4"/>
    <w:rsid w:val="003B0712"/>
    <w:rsid w:val="003B0F14"/>
    <w:rsid w:val="003B1B0D"/>
    <w:rsid w:val="003B1EB5"/>
    <w:rsid w:val="003B1FFB"/>
    <w:rsid w:val="003B21DC"/>
    <w:rsid w:val="003B2606"/>
    <w:rsid w:val="003B363F"/>
    <w:rsid w:val="003B3788"/>
    <w:rsid w:val="003B391A"/>
    <w:rsid w:val="003B468E"/>
    <w:rsid w:val="003B4A57"/>
    <w:rsid w:val="003B5054"/>
    <w:rsid w:val="003B5945"/>
    <w:rsid w:val="003B5CC8"/>
    <w:rsid w:val="003B6192"/>
    <w:rsid w:val="003B6195"/>
    <w:rsid w:val="003B62CC"/>
    <w:rsid w:val="003B64E9"/>
    <w:rsid w:val="003B6637"/>
    <w:rsid w:val="003B6866"/>
    <w:rsid w:val="003B6966"/>
    <w:rsid w:val="003B6A48"/>
    <w:rsid w:val="003B6A5B"/>
    <w:rsid w:val="003B6CA4"/>
    <w:rsid w:val="003B73EE"/>
    <w:rsid w:val="003B74C5"/>
    <w:rsid w:val="003B7674"/>
    <w:rsid w:val="003B7770"/>
    <w:rsid w:val="003B79FB"/>
    <w:rsid w:val="003B7EA6"/>
    <w:rsid w:val="003B7F29"/>
    <w:rsid w:val="003C1007"/>
    <w:rsid w:val="003C13F0"/>
    <w:rsid w:val="003C14B2"/>
    <w:rsid w:val="003C1C34"/>
    <w:rsid w:val="003C227B"/>
    <w:rsid w:val="003C2886"/>
    <w:rsid w:val="003C296B"/>
    <w:rsid w:val="003C29A1"/>
    <w:rsid w:val="003C29F3"/>
    <w:rsid w:val="003C320D"/>
    <w:rsid w:val="003C32D6"/>
    <w:rsid w:val="003C3486"/>
    <w:rsid w:val="003C39FB"/>
    <w:rsid w:val="003C3CA0"/>
    <w:rsid w:val="003C3DDA"/>
    <w:rsid w:val="003C3E5C"/>
    <w:rsid w:val="003C462E"/>
    <w:rsid w:val="003C46B0"/>
    <w:rsid w:val="003C470B"/>
    <w:rsid w:val="003C479E"/>
    <w:rsid w:val="003C4A3D"/>
    <w:rsid w:val="003C4CEA"/>
    <w:rsid w:val="003C4F9E"/>
    <w:rsid w:val="003C52E5"/>
    <w:rsid w:val="003C5377"/>
    <w:rsid w:val="003C5712"/>
    <w:rsid w:val="003C57B9"/>
    <w:rsid w:val="003C59FD"/>
    <w:rsid w:val="003C5CB6"/>
    <w:rsid w:val="003C678B"/>
    <w:rsid w:val="003C6DC0"/>
    <w:rsid w:val="003C7040"/>
    <w:rsid w:val="003C705F"/>
    <w:rsid w:val="003C7404"/>
    <w:rsid w:val="003C75BA"/>
    <w:rsid w:val="003D0065"/>
    <w:rsid w:val="003D0141"/>
    <w:rsid w:val="003D04AA"/>
    <w:rsid w:val="003D06DC"/>
    <w:rsid w:val="003D0DE5"/>
    <w:rsid w:val="003D1368"/>
    <w:rsid w:val="003D18AA"/>
    <w:rsid w:val="003D1E7A"/>
    <w:rsid w:val="003D1F26"/>
    <w:rsid w:val="003D2011"/>
    <w:rsid w:val="003D29C1"/>
    <w:rsid w:val="003D2A36"/>
    <w:rsid w:val="003D2ABB"/>
    <w:rsid w:val="003D2B7C"/>
    <w:rsid w:val="003D3021"/>
    <w:rsid w:val="003D3118"/>
    <w:rsid w:val="003D3544"/>
    <w:rsid w:val="003D3552"/>
    <w:rsid w:val="003D3985"/>
    <w:rsid w:val="003D3D37"/>
    <w:rsid w:val="003D3FB8"/>
    <w:rsid w:val="003D4911"/>
    <w:rsid w:val="003D4912"/>
    <w:rsid w:val="003D4A84"/>
    <w:rsid w:val="003D4BCC"/>
    <w:rsid w:val="003D51C0"/>
    <w:rsid w:val="003D583F"/>
    <w:rsid w:val="003D5F68"/>
    <w:rsid w:val="003D6D09"/>
    <w:rsid w:val="003D7461"/>
    <w:rsid w:val="003D748D"/>
    <w:rsid w:val="003D7778"/>
    <w:rsid w:val="003D790E"/>
    <w:rsid w:val="003D7B9E"/>
    <w:rsid w:val="003D7D69"/>
    <w:rsid w:val="003E0026"/>
    <w:rsid w:val="003E0613"/>
    <w:rsid w:val="003E07B7"/>
    <w:rsid w:val="003E0BD9"/>
    <w:rsid w:val="003E0E7B"/>
    <w:rsid w:val="003E10D3"/>
    <w:rsid w:val="003E1313"/>
    <w:rsid w:val="003E16B6"/>
    <w:rsid w:val="003E17C6"/>
    <w:rsid w:val="003E1874"/>
    <w:rsid w:val="003E1B1C"/>
    <w:rsid w:val="003E1E2F"/>
    <w:rsid w:val="003E1F9E"/>
    <w:rsid w:val="003E20A6"/>
    <w:rsid w:val="003E2966"/>
    <w:rsid w:val="003E316D"/>
    <w:rsid w:val="003E3214"/>
    <w:rsid w:val="003E322E"/>
    <w:rsid w:val="003E37BD"/>
    <w:rsid w:val="003E3FAC"/>
    <w:rsid w:val="003E425A"/>
    <w:rsid w:val="003E48FE"/>
    <w:rsid w:val="003E4CAC"/>
    <w:rsid w:val="003E54CA"/>
    <w:rsid w:val="003E5717"/>
    <w:rsid w:val="003E5A44"/>
    <w:rsid w:val="003E5DB7"/>
    <w:rsid w:val="003E6B7F"/>
    <w:rsid w:val="003E6EDA"/>
    <w:rsid w:val="003E6EE1"/>
    <w:rsid w:val="003E6FF9"/>
    <w:rsid w:val="003E7134"/>
    <w:rsid w:val="003E723E"/>
    <w:rsid w:val="003E7674"/>
    <w:rsid w:val="003E7685"/>
    <w:rsid w:val="003E7902"/>
    <w:rsid w:val="003E7A7C"/>
    <w:rsid w:val="003E7AB5"/>
    <w:rsid w:val="003E7B37"/>
    <w:rsid w:val="003F08AC"/>
    <w:rsid w:val="003F08EC"/>
    <w:rsid w:val="003F0A30"/>
    <w:rsid w:val="003F0F94"/>
    <w:rsid w:val="003F12BC"/>
    <w:rsid w:val="003F12E1"/>
    <w:rsid w:val="003F135E"/>
    <w:rsid w:val="003F1659"/>
    <w:rsid w:val="003F17A9"/>
    <w:rsid w:val="003F1A63"/>
    <w:rsid w:val="003F1B20"/>
    <w:rsid w:val="003F1B3F"/>
    <w:rsid w:val="003F1C58"/>
    <w:rsid w:val="003F23B1"/>
    <w:rsid w:val="003F23EF"/>
    <w:rsid w:val="003F23FD"/>
    <w:rsid w:val="003F2824"/>
    <w:rsid w:val="003F2A65"/>
    <w:rsid w:val="003F2DD2"/>
    <w:rsid w:val="003F2DE4"/>
    <w:rsid w:val="003F2E1F"/>
    <w:rsid w:val="003F31CB"/>
    <w:rsid w:val="003F3635"/>
    <w:rsid w:val="003F40F5"/>
    <w:rsid w:val="003F4118"/>
    <w:rsid w:val="003F412D"/>
    <w:rsid w:val="003F44A6"/>
    <w:rsid w:val="003F46F5"/>
    <w:rsid w:val="003F4920"/>
    <w:rsid w:val="003F4A3F"/>
    <w:rsid w:val="003F54E6"/>
    <w:rsid w:val="003F5EC9"/>
    <w:rsid w:val="003F61B2"/>
    <w:rsid w:val="003F62E7"/>
    <w:rsid w:val="003F63F4"/>
    <w:rsid w:val="003F6423"/>
    <w:rsid w:val="003F6926"/>
    <w:rsid w:val="003F69D2"/>
    <w:rsid w:val="003F6D06"/>
    <w:rsid w:val="003F6FDF"/>
    <w:rsid w:val="003F7264"/>
    <w:rsid w:val="003F730E"/>
    <w:rsid w:val="003F734D"/>
    <w:rsid w:val="003F7852"/>
    <w:rsid w:val="003F79D9"/>
    <w:rsid w:val="003F7EF4"/>
    <w:rsid w:val="004003A8"/>
    <w:rsid w:val="004003D5"/>
    <w:rsid w:val="00400464"/>
    <w:rsid w:val="00400475"/>
    <w:rsid w:val="0040185B"/>
    <w:rsid w:val="00401EAF"/>
    <w:rsid w:val="004021F8"/>
    <w:rsid w:val="00402212"/>
    <w:rsid w:val="00402270"/>
    <w:rsid w:val="004023F7"/>
    <w:rsid w:val="0040256B"/>
    <w:rsid w:val="00402917"/>
    <w:rsid w:val="00402DEC"/>
    <w:rsid w:val="00402F89"/>
    <w:rsid w:val="0040322B"/>
    <w:rsid w:val="0040360A"/>
    <w:rsid w:val="00403899"/>
    <w:rsid w:val="00403AB3"/>
    <w:rsid w:val="00403C11"/>
    <w:rsid w:val="00403C92"/>
    <w:rsid w:val="00404241"/>
    <w:rsid w:val="00404653"/>
    <w:rsid w:val="00404AD0"/>
    <w:rsid w:val="00404F14"/>
    <w:rsid w:val="004052DF"/>
    <w:rsid w:val="004053A3"/>
    <w:rsid w:val="004054A4"/>
    <w:rsid w:val="004059EA"/>
    <w:rsid w:val="00405A3B"/>
    <w:rsid w:val="00405BB1"/>
    <w:rsid w:val="00405DED"/>
    <w:rsid w:val="00406075"/>
    <w:rsid w:val="004060F4"/>
    <w:rsid w:val="0040633F"/>
    <w:rsid w:val="00406B3A"/>
    <w:rsid w:val="00406E87"/>
    <w:rsid w:val="00406F74"/>
    <w:rsid w:val="004075DB"/>
    <w:rsid w:val="004077C5"/>
    <w:rsid w:val="00407D0D"/>
    <w:rsid w:val="00407DC7"/>
    <w:rsid w:val="004104E0"/>
    <w:rsid w:val="004112CA"/>
    <w:rsid w:val="004119D4"/>
    <w:rsid w:val="004119DC"/>
    <w:rsid w:val="00411A6F"/>
    <w:rsid w:val="00411AFD"/>
    <w:rsid w:val="00411B70"/>
    <w:rsid w:val="004123D5"/>
    <w:rsid w:val="004124D2"/>
    <w:rsid w:val="004129AD"/>
    <w:rsid w:val="00412A60"/>
    <w:rsid w:val="00412AF7"/>
    <w:rsid w:val="00412BB5"/>
    <w:rsid w:val="00412CCB"/>
    <w:rsid w:val="00412F59"/>
    <w:rsid w:val="00412FEC"/>
    <w:rsid w:val="00413F80"/>
    <w:rsid w:val="004141B4"/>
    <w:rsid w:val="004143A2"/>
    <w:rsid w:val="00414FAF"/>
    <w:rsid w:val="00415487"/>
    <w:rsid w:val="00415573"/>
    <w:rsid w:val="004155A2"/>
    <w:rsid w:val="00415B1F"/>
    <w:rsid w:val="00416045"/>
    <w:rsid w:val="0041657F"/>
    <w:rsid w:val="00417097"/>
    <w:rsid w:val="004172D8"/>
    <w:rsid w:val="00417893"/>
    <w:rsid w:val="004178C8"/>
    <w:rsid w:val="004179CD"/>
    <w:rsid w:val="00417EFB"/>
    <w:rsid w:val="00420137"/>
    <w:rsid w:val="00420286"/>
    <w:rsid w:val="004207CD"/>
    <w:rsid w:val="00420891"/>
    <w:rsid w:val="00420C54"/>
    <w:rsid w:val="0042141D"/>
    <w:rsid w:val="00421476"/>
    <w:rsid w:val="0042149E"/>
    <w:rsid w:val="004216B4"/>
    <w:rsid w:val="00421F2E"/>
    <w:rsid w:val="00422B61"/>
    <w:rsid w:val="004230C2"/>
    <w:rsid w:val="00423178"/>
    <w:rsid w:val="004233FA"/>
    <w:rsid w:val="00423409"/>
    <w:rsid w:val="004234B6"/>
    <w:rsid w:val="00423619"/>
    <w:rsid w:val="00423A89"/>
    <w:rsid w:val="00423D2C"/>
    <w:rsid w:val="00423E82"/>
    <w:rsid w:val="00425001"/>
    <w:rsid w:val="00425022"/>
    <w:rsid w:val="00425474"/>
    <w:rsid w:val="0042560A"/>
    <w:rsid w:val="004256C1"/>
    <w:rsid w:val="004259CD"/>
    <w:rsid w:val="00425A30"/>
    <w:rsid w:val="00425BEF"/>
    <w:rsid w:val="00425BF3"/>
    <w:rsid w:val="00425E81"/>
    <w:rsid w:val="004260FA"/>
    <w:rsid w:val="0042680B"/>
    <w:rsid w:val="00426BD0"/>
    <w:rsid w:val="00427393"/>
    <w:rsid w:val="00427778"/>
    <w:rsid w:val="00430015"/>
    <w:rsid w:val="00430D53"/>
    <w:rsid w:val="00430DC7"/>
    <w:rsid w:val="00431409"/>
    <w:rsid w:val="00431767"/>
    <w:rsid w:val="004318A7"/>
    <w:rsid w:val="00431B8C"/>
    <w:rsid w:val="00431CB4"/>
    <w:rsid w:val="00431F34"/>
    <w:rsid w:val="004322D9"/>
    <w:rsid w:val="00432801"/>
    <w:rsid w:val="004329D5"/>
    <w:rsid w:val="00432C61"/>
    <w:rsid w:val="00432EA6"/>
    <w:rsid w:val="00433344"/>
    <w:rsid w:val="004337B5"/>
    <w:rsid w:val="0043399F"/>
    <w:rsid w:val="00433BAC"/>
    <w:rsid w:val="00433DB9"/>
    <w:rsid w:val="00433FF6"/>
    <w:rsid w:val="00434C70"/>
    <w:rsid w:val="00434E39"/>
    <w:rsid w:val="0043507C"/>
    <w:rsid w:val="00435308"/>
    <w:rsid w:val="00435372"/>
    <w:rsid w:val="00435380"/>
    <w:rsid w:val="00435751"/>
    <w:rsid w:val="00435A8E"/>
    <w:rsid w:val="00435BDA"/>
    <w:rsid w:val="004360A5"/>
    <w:rsid w:val="004365BA"/>
    <w:rsid w:val="004369D1"/>
    <w:rsid w:val="00436B77"/>
    <w:rsid w:val="00436F49"/>
    <w:rsid w:val="004371F9"/>
    <w:rsid w:val="004374F8"/>
    <w:rsid w:val="00437792"/>
    <w:rsid w:val="004378A8"/>
    <w:rsid w:val="00437CB6"/>
    <w:rsid w:val="00437EEB"/>
    <w:rsid w:val="00440AAA"/>
    <w:rsid w:val="00440D18"/>
    <w:rsid w:val="00440FEE"/>
    <w:rsid w:val="00441147"/>
    <w:rsid w:val="0044128F"/>
    <w:rsid w:val="004414F5"/>
    <w:rsid w:val="004415B7"/>
    <w:rsid w:val="0044194B"/>
    <w:rsid w:val="004421F5"/>
    <w:rsid w:val="00442726"/>
    <w:rsid w:val="0044295C"/>
    <w:rsid w:val="00442A21"/>
    <w:rsid w:val="00442A60"/>
    <w:rsid w:val="00442BDB"/>
    <w:rsid w:val="00442D64"/>
    <w:rsid w:val="00443FF8"/>
    <w:rsid w:val="00444191"/>
    <w:rsid w:val="00444314"/>
    <w:rsid w:val="00444396"/>
    <w:rsid w:val="00444DD7"/>
    <w:rsid w:val="00444E9A"/>
    <w:rsid w:val="00445461"/>
    <w:rsid w:val="0044572A"/>
    <w:rsid w:val="0044593B"/>
    <w:rsid w:val="00445BC6"/>
    <w:rsid w:val="00445FCE"/>
    <w:rsid w:val="00446549"/>
    <w:rsid w:val="00446603"/>
    <w:rsid w:val="004468E0"/>
    <w:rsid w:val="00446AD2"/>
    <w:rsid w:val="00446B31"/>
    <w:rsid w:val="00446B37"/>
    <w:rsid w:val="00446BCF"/>
    <w:rsid w:val="00446DF4"/>
    <w:rsid w:val="00447A80"/>
    <w:rsid w:val="004501DD"/>
    <w:rsid w:val="004504FC"/>
    <w:rsid w:val="0045050D"/>
    <w:rsid w:val="00450924"/>
    <w:rsid w:val="00450F20"/>
    <w:rsid w:val="0045115C"/>
    <w:rsid w:val="0045123D"/>
    <w:rsid w:val="004516AB"/>
    <w:rsid w:val="004518D3"/>
    <w:rsid w:val="00451F77"/>
    <w:rsid w:val="004522D6"/>
    <w:rsid w:val="0045268C"/>
    <w:rsid w:val="00452EE0"/>
    <w:rsid w:val="00452FE6"/>
    <w:rsid w:val="00453014"/>
    <w:rsid w:val="00453485"/>
    <w:rsid w:val="00453C30"/>
    <w:rsid w:val="00453CC8"/>
    <w:rsid w:val="00454085"/>
    <w:rsid w:val="00454519"/>
    <w:rsid w:val="00454788"/>
    <w:rsid w:val="0045481A"/>
    <w:rsid w:val="00454B7B"/>
    <w:rsid w:val="004552ED"/>
    <w:rsid w:val="004554DB"/>
    <w:rsid w:val="004557FF"/>
    <w:rsid w:val="00455EB3"/>
    <w:rsid w:val="00456B8D"/>
    <w:rsid w:val="0045710D"/>
    <w:rsid w:val="00457215"/>
    <w:rsid w:val="0045757F"/>
    <w:rsid w:val="0045779A"/>
    <w:rsid w:val="004577B3"/>
    <w:rsid w:val="00457855"/>
    <w:rsid w:val="00457CFA"/>
    <w:rsid w:val="00457D2D"/>
    <w:rsid w:val="00457EF0"/>
    <w:rsid w:val="00460085"/>
    <w:rsid w:val="00460264"/>
    <w:rsid w:val="004604CE"/>
    <w:rsid w:val="004604FE"/>
    <w:rsid w:val="00460979"/>
    <w:rsid w:val="004617E1"/>
    <w:rsid w:val="00461BFD"/>
    <w:rsid w:val="00461CF7"/>
    <w:rsid w:val="00461DAB"/>
    <w:rsid w:val="00462050"/>
    <w:rsid w:val="00462A50"/>
    <w:rsid w:val="0046310C"/>
    <w:rsid w:val="00463614"/>
    <w:rsid w:val="00464614"/>
    <w:rsid w:val="00464A8C"/>
    <w:rsid w:val="0046566A"/>
    <w:rsid w:val="00465728"/>
    <w:rsid w:val="00465DFB"/>
    <w:rsid w:val="00466112"/>
    <w:rsid w:val="00466837"/>
    <w:rsid w:val="00466EED"/>
    <w:rsid w:val="00466FB4"/>
    <w:rsid w:val="0046742A"/>
    <w:rsid w:val="0046788E"/>
    <w:rsid w:val="00467A4E"/>
    <w:rsid w:val="00467BC8"/>
    <w:rsid w:val="00467CBD"/>
    <w:rsid w:val="00467F16"/>
    <w:rsid w:val="004701EF"/>
    <w:rsid w:val="00470630"/>
    <w:rsid w:val="00470704"/>
    <w:rsid w:val="0047074E"/>
    <w:rsid w:val="00470AB3"/>
    <w:rsid w:val="00470CE9"/>
    <w:rsid w:val="00470D9C"/>
    <w:rsid w:val="0047107A"/>
    <w:rsid w:val="00471348"/>
    <w:rsid w:val="0047135E"/>
    <w:rsid w:val="004714E1"/>
    <w:rsid w:val="00471DA8"/>
    <w:rsid w:val="00472105"/>
    <w:rsid w:val="00472165"/>
    <w:rsid w:val="004721D0"/>
    <w:rsid w:val="00472247"/>
    <w:rsid w:val="00472352"/>
    <w:rsid w:val="0047244C"/>
    <w:rsid w:val="00472BB1"/>
    <w:rsid w:val="00472C4F"/>
    <w:rsid w:val="00472DE3"/>
    <w:rsid w:val="00472F4E"/>
    <w:rsid w:val="0047353C"/>
    <w:rsid w:val="004736CA"/>
    <w:rsid w:val="00473752"/>
    <w:rsid w:val="00473841"/>
    <w:rsid w:val="00473C7E"/>
    <w:rsid w:val="00473D20"/>
    <w:rsid w:val="00473DF1"/>
    <w:rsid w:val="00474160"/>
    <w:rsid w:val="00474195"/>
    <w:rsid w:val="0047438D"/>
    <w:rsid w:val="004743CC"/>
    <w:rsid w:val="004744FF"/>
    <w:rsid w:val="0047478C"/>
    <w:rsid w:val="00474ABC"/>
    <w:rsid w:val="00475124"/>
    <w:rsid w:val="0047513E"/>
    <w:rsid w:val="0047560D"/>
    <w:rsid w:val="0047606C"/>
    <w:rsid w:val="0047663A"/>
    <w:rsid w:val="00477688"/>
    <w:rsid w:val="00477900"/>
    <w:rsid w:val="00477C6C"/>
    <w:rsid w:val="00480137"/>
    <w:rsid w:val="0048040C"/>
    <w:rsid w:val="004804DC"/>
    <w:rsid w:val="0048081E"/>
    <w:rsid w:val="00480B6E"/>
    <w:rsid w:val="00480D73"/>
    <w:rsid w:val="00480D9D"/>
    <w:rsid w:val="0048169F"/>
    <w:rsid w:val="00481791"/>
    <w:rsid w:val="004818A6"/>
    <w:rsid w:val="00481ABC"/>
    <w:rsid w:val="00481D45"/>
    <w:rsid w:val="00481EF3"/>
    <w:rsid w:val="0048271D"/>
    <w:rsid w:val="00482CF2"/>
    <w:rsid w:val="0048308B"/>
    <w:rsid w:val="00483100"/>
    <w:rsid w:val="00483153"/>
    <w:rsid w:val="004838DE"/>
    <w:rsid w:val="00483A8B"/>
    <w:rsid w:val="00483DC3"/>
    <w:rsid w:val="004840AB"/>
    <w:rsid w:val="004842F0"/>
    <w:rsid w:val="00484308"/>
    <w:rsid w:val="00484F68"/>
    <w:rsid w:val="004852FB"/>
    <w:rsid w:val="00485402"/>
    <w:rsid w:val="004859B4"/>
    <w:rsid w:val="00485BE5"/>
    <w:rsid w:val="00485C9E"/>
    <w:rsid w:val="00485CA4"/>
    <w:rsid w:val="00486899"/>
    <w:rsid w:val="00486C40"/>
    <w:rsid w:val="00486F30"/>
    <w:rsid w:val="0048729D"/>
    <w:rsid w:val="00487374"/>
    <w:rsid w:val="00487A70"/>
    <w:rsid w:val="00487BEF"/>
    <w:rsid w:val="00487D8E"/>
    <w:rsid w:val="00487E76"/>
    <w:rsid w:val="00487F95"/>
    <w:rsid w:val="00487F97"/>
    <w:rsid w:val="00487FFC"/>
    <w:rsid w:val="00490024"/>
    <w:rsid w:val="00490126"/>
    <w:rsid w:val="004904F8"/>
    <w:rsid w:val="00490662"/>
    <w:rsid w:val="0049081E"/>
    <w:rsid w:val="0049091C"/>
    <w:rsid w:val="00490A6B"/>
    <w:rsid w:val="00490B91"/>
    <w:rsid w:val="00490D0D"/>
    <w:rsid w:val="00491166"/>
    <w:rsid w:val="00491450"/>
    <w:rsid w:val="0049149F"/>
    <w:rsid w:val="00491B42"/>
    <w:rsid w:val="00492A92"/>
    <w:rsid w:val="00492BB6"/>
    <w:rsid w:val="00492F22"/>
    <w:rsid w:val="00492F62"/>
    <w:rsid w:val="004931A4"/>
    <w:rsid w:val="00493379"/>
    <w:rsid w:val="00493498"/>
    <w:rsid w:val="004934EE"/>
    <w:rsid w:val="0049379E"/>
    <w:rsid w:val="004945E4"/>
    <w:rsid w:val="0049465C"/>
    <w:rsid w:val="00494862"/>
    <w:rsid w:val="0049493B"/>
    <w:rsid w:val="00494A5A"/>
    <w:rsid w:val="00494BFD"/>
    <w:rsid w:val="00494DB0"/>
    <w:rsid w:val="004950EF"/>
    <w:rsid w:val="0049524F"/>
    <w:rsid w:val="004954B8"/>
    <w:rsid w:val="00495815"/>
    <w:rsid w:val="00495A47"/>
    <w:rsid w:val="004964F8"/>
    <w:rsid w:val="00496698"/>
    <w:rsid w:val="00496738"/>
    <w:rsid w:val="00496868"/>
    <w:rsid w:val="00496A15"/>
    <w:rsid w:val="00496BF9"/>
    <w:rsid w:val="00496DF0"/>
    <w:rsid w:val="00497042"/>
    <w:rsid w:val="00497094"/>
    <w:rsid w:val="00497338"/>
    <w:rsid w:val="00497385"/>
    <w:rsid w:val="00497F61"/>
    <w:rsid w:val="004A0022"/>
    <w:rsid w:val="004A0648"/>
    <w:rsid w:val="004A0659"/>
    <w:rsid w:val="004A07F7"/>
    <w:rsid w:val="004A0D31"/>
    <w:rsid w:val="004A0E95"/>
    <w:rsid w:val="004A14D3"/>
    <w:rsid w:val="004A1534"/>
    <w:rsid w:val="004A16CF"/>
    <w:rsid w:val="004A1CF9"/>
    <w:rsid w:val="004A2069"/>
    <w:rsid w:val="004A23F0"/>
    <w:rsid w:val="004A26E2"/>
    <w:rsid w:val="004A2DD7"/>
    <w:rsid w:val="004A2E2D"/>
    <w:rsid w:val="004A2FAB"/>
    <w:rsid w:val="004A3126"/>
    <w:rsid w:val="004A3698"/>
    <w:rsid w:val="004A41E4"/>
    <w:rsid w:val="004A42EC"/>
    <w:rsid w:val="004A4CFF"/>
    <w:rsid w:val="004A4F1E"/>
    <w:rsid w:val="004A51FE"/>
    <w:rsid w:val="004A5AA0"/>
    <w:rsid w:val="004A5D48"/>
    <w:rsid w:val="004A61B9"/>
    <w:rsid w:val="004A6761"/>
    <w:rsid w:val="004A6C1B"/>
    <w:rsid w:val="004A6C50"/>
    <w:rsid w:val="004A7081"/>
    <w:rsid w:val="004A7734"/>
    <w:rsid w:val="004A7821"/>
    <w:rsid w:val="004A7BFC"/>
    <w:rsid w:val="004A7CE9"/>
    <w:rsid w:val="004B0129"/>
    <w:rsid w:val="004B0290"/>
    <w:rsid w:val="004B0579"/>
    <w:rsid w:val="004B05A3"/>
    <w:rsid w:val="004B06F4"/>
    <w:rsid w:val="004B0742"/>
    <w:rsid w:val="004B0825"/>
    <w:rsid w:val="004B0A28"/>
    <w:rsid w:val="004B0A48"/>
    <w:rsid w:val="004B0BE0"/>
    <w:rsid w:val="004B0E69"/>
    <w:rsid w:val="004B16E8"/>
    <w:rsid w:val="004B1881"/>
    <w:rsid w:val="004B1A38"/>
    <w:rsid w:val="004B1CEA"/>
    <w:rsid w:val="004B1D19"/>
    <w:rsid w:val="004B1DCA"/>
    <w:rsid w:val="004B20EC"/>
    <w:rsid w:val="004B21EE"/>
    <w:rsid w:val="004B2240"/>
    <w:rsid w:val="004B22E4"/>
    <w:rsid w:val="004B2777"/>
    <w:rsid w:val="004B2ACD"/>
    <w:rsid w:val="004B3128"/>
    <w:rsid w:val="004B331E"/>
    <w:rsid w:val="004B37A8"/>
    <w:rsid w:val="004B3A9C"/>
    <w:rsid w:val="004B3B65"/>
    <w:rsid w:val="004B3D65"/>
    <w:rsid w:val="004B463D"/>
    <w:rsid w:val="004B4D93"/>
    <w:rsid w:val="004B506E"/>
    <w:rsid w:val="004B519B"/>
    <w:rsid w:val="004B5204"/>
    <w:rsid w:val="004B531E"/>
    <w:rsid w:val="004B5570"/>
    <w:rsid w:val="004B5AB1"/>
    <w:rsid w:val="004B626C"/>
    <w:rsid w:val="004B6480"/>
    <w:rsid w:val="004B693C"/>
    <w:rsid w:val="004B6B88"/>
    <w:rsid w:val="004B711E"/>
    <w:rsid w:val="004B71E9"/>
    <w:rsid w:val="004B727C"/>
    <w:rsid w:val="004B73FB"/>
    <w:rsid w:val="004B7641"/>
    <w:rsid w:val="004B7668"/>
    <w:rsid w:val="004B7A02"/>
    <w:rsid w:val="004B7BF1"/>
    <w:rsid w:val="004C0413"/>
    <w:rsid w:val="004C051A"/>
    <w:rsid w:val="004C07C1"/>
    <w:rsid w:val="004C0C90"/>
    <w:rsid w:val="004C0E6C"/>
    <w:rsid w:val="004C157F"/>
    <w:rsid w:val="004C1809"/>
    <w:rsid w:val="004C1999"/>
    <w:rsid w:val="004C1E4B"/>
    <w:rsid w:val="004C1EE4"/>
    <w:rsid w:val="004C20C0"/>
    <w:rsid w:val="004C215D"/>
    <w:rsid w:val="004C2277"/>
    <w:rsid w:val="004C2534"/>
    <w:rsid w:val="004C2EF7"/>
    <w:rsid w:val="004C2F55"/>
    <w:rsid w:val="004C323D"/>
    <w:rsid w:val="004C33AE"/>
    <w:rsid w:val="004C3D42"/>
    <w:rsid w:val="004C40B0"/>
    <w:rsid w:val="004C453D"/>
    <w:rsid w:val="004C4A68"/>
    <w:rsid w:val="004C566D"/>
    <w:rsid w:val="004C589D"/>
    <w:rsid w:val="004C5DBB"/>
    <w:rsid w:val="004C6184"/>
    <w:rsid w:val="004C61D9"/>
    <w:rsid w:val="004C6325"/>
    <w:rsid w:val="004C63BF"/>
    <w:rsid w:val="004C6495"/>
    <w:rsid w:val="004C64A1"/>
    <w:rsid w:val="004C6933"/>
    <w:rsid w:val="004C6A00"/>
    <w:rsid w:val="004C78CF"/>
    <w:rsid w:val="004C7A99"/>
    <w:rsid w:val="004D02FF"/>
    <w:rsid w:val="004D07A8"/>
    <w:rsid w:val="004D097D"/>
    <w:rsid w:val="004D102D"/>
    <w:rsid w:val="004D1103"/>
    <w:rsid w:val="004D1B8C"/>
    <w:rsid w:val="004D1BFB"/>
    <w:rsid w:val="004D255A"/>
    <w:rsid w:val="004D267F"/>
    <w:rsid w:val="004D2854"/>
    <w:rsid w:val="004D28FC"/>
    <w:rsid w:val="004D2CDD"/>
    <w:rsid w:val="004D2E7A"/>
    <w:rsid w:val="004D3B02"/>
    <w:rsid w:val="004D4096"/>
    <w:rsid w:val="004D414D"/>
    <w:rsid w:val="004D4CBF"/>
    <w:rsid w:val="004D508A"/>
    <w:rsid w:val="004D52F4"/>
    <w:rsid w:val="004D5676"/>
    <w:rsid w:val="004D6A08"/>
    <w:rsid w:val="004D6E39"/>
    <w:rsid w:val="004D6FA5"/>
    <w:rsid w:val="004D7363"/>
    <w:rsid w:val="004D73E3"/>
    <w:rsid w:val="004D7973"/>
    <w:rsid w:val="004D7EFC"/>
    <w:rsid w:val="004E01B6"/>
    <w:rsid w:val="004E0244"/>
    <w:rsid w:val="004E03AB"/>
    <w:rsid w:val="004E077D"/>
    <w:rsid w:val="004E07A8"/>
    <w:rsid w:val="004E09EF"/>
    <w:rsid w:val="004E135C"/>
    <w:rsid w:val="004E13B4"/>
    <w:rsid w:val="004E1437"/>
    <w:rsid w:val="004E1D7E"/>
    <w:rsid w:val="004E243F"/>
    <w:rsid w:val="004E2A81"/>
    <w:rsid w:val="004E2A8F"/>
    <w:rsid w:val="004E2B47"/>
    <w:rsid w:val="004E3031"/>
    <w:rsid w:val="004E30D4"/>
    <w:rsid w:val="004E32DE"/>
    <w:rsid w:val="004E3F17"/>
    <w:rsid w:val="004E402E"/>
    <w:rsid w:val="004E407A"/>
    <w:rsid w:val="004E4AEB"/>
    <w:rsid w:val="004E4DDB"/>
    <w:rsid w:val="004E5A5C"/>
    <w:rsid w:val="004E5E83"/>
    <w:rsid w:val="004E626E"/>
    <w:rsid w:val="004E6415"/>
    <w:rsid w:val="004E6500"/>
    <w:rsid w:val="004E68EF"/>
    <w:rsid w:val="004E6A0F"/>
    <w:rsid w:val="004E6BBD"/>
    <w:rsid w:val="004E73C1"/>
    <w:rsid w:val="004E7669"/>
    <w:rsid w:val="004E78D4"/>
    <w:rsid w:val="004E7AB5"/>
    <w:rsid w:val="004E7BE1"/>
    <w:rsid w:val="004E7C5C"/>
    <w:rsid w:val="004E7DA4"/>
    <w:rsid w:val="004E7E2A"/>
    <w:rsid w:val="004E7EF9"/>
    <w:rsid w:val="004F01C3"/>
    <w:rsid w:val="004F0848"/>
    <w:rsid w:val="004F0B1F"/>
    <w:rsid w:val="004F0E03"/>
    <w:rsid w:val="004F0FEC"/>
    <w:rsid w:val="004F11C2"/>
    <w:rsid w:val="004F137B"/>
    <w:rsid w:val="004F13C5"/>
    <w:rsid w:val="004F14A9"/>
    <w:rsid w:val="004F169A"/>
    <w:rsid w:val="004F1F7F"/>
    <w:rsid w:val="004F20CF"/>
    <w:rsid w:val="004F2165"/>
    <w:rsid w:val="004F2242"/>
    <w:rsid w:val="004F2499"/>
    <w:rsid w:val="004F24FB"/>
    <w:rsid w:val="004F283D"/>
    <w:rsid w:val="004F2CD0"/>
    <w:rsid w:val="004F2D39"/>
    <w:rsid w:val="004F2EC0"/>
    <w:rsid w:val="004F3886"/>
    <w:rsid w:val="004F3F9A"/>
    <w:rsid w:val="004F4E38"/>
    <w:rsid w:val="004F544B"/>
    <w:rsid w:val="004F55A6"/>
    <w:rsid w:val="004F57FF"/>
    <w:rsid w:val="004F5B5B"/>
    <w:rsid w:val="004F5CEA"/>
    <w:rsid w:val="004F5DE7"/>
    <w:rsid w:val="004F5F74"/>
    <w:rsid w:val="004F63BC"/>
    <w:rsid w:val="004F6729"/>
    <w:rsid w:val="004F6A08"/>
    <w:rsid w:val="004F6A1E"/>
    <w:rsid w:val="004F6C67"/>
    <w:rsid w:val="004F755C"/>
    <w:rsid w:val="004F7F39"/>
    <w:rsid w:val="00500310"/>
    <w:rsid w:val="005003E5"/>
    <w:rsid w:val="00500909"/>
    <w:rsid w:val="0050095C"/>
    <w:rsid w:val="00500D1A"/>
    <w:rsid w:val="00500DC0"/>
    <w:rsid w:val="00500F9D"/>
    <w:rsid w:val="005013E6"/>
    <w:rsid w:val="005018D5"/>
    <w:rsid w:val="00501BA6"/>
    <w:rsid w:val="00501CD6"/>
    <w:rsid w:val="00502196"/>
    <w:rsid w:val="005024D9"/>
    <w:rsid w:val="00502564"/>
    <w:rsid w:val="0050261F"/>
    <w:rsid w:val="00502760"/>
    <w:rsid w:val="00502A24"/>
    <w:rsid w:val="00502B44"/>
    <w:rsid w:val="00502BBC"/>
    <w:rsid w:val="00502D5A"/>
    <w:rsid w:val="005031DD"/>
    <w:rsid w:val="00503323"/>
    <w:rsid w:val="00503824"/>
    <w:rsid w:val="00503AAD"/>
    <w:rsid w:val="00503C54"/>
    <w:rsid w:val="00503CF4"/>
    <w:rsid w:val="00503DA0"/>
    <w:rsid w:val="00504108"/>
    <w:rsid w:val="0050410B"/>
    <w:rsid w:val="005047F1"/>
    <w:rsid w:val="0050483C"/>
    <w:rsid w:val="0050490F"/>
    <w:rsid w:val="00504AF9"/>
    <w:rsid w:val="005051E3"/>
    <w:rsid w:val="00505231"/>
    <w:rsid w:val="0050537B"/>
    <w:rsid w:val="00505AD9"/>
    <w:rsid w:val="00506002"/>
    <w:rsid w:val="005061F1"/>
    <w:rsid w:val="005062AF"/>
    <w:rsid w:val="005062FA"/>
    <w:rsid w:val="00506351"/>
    <w:rsid w:val="005063EF"/>
    <w:rsid w:val="00506690"/>
    <w:rsid w:val="0050690B"/>
    <w:rsid w:val="00506BC3"/>
    <w:rsid w:val="00506E7D"/>
    <w:rsid w:val="00507051"/>
    <w:rsid w:val="005071CD"/>
    <w:rsid w:val="0050781D"/>
    <w:rsid w:val="00510228"/>
    <w:rsid w:val="005103BA"/>
    <w:rsid w:val="00510400"/>
    <w:rsid w:val="005105D6"/>
    <w:rsid w:val="0051089E"/>
    <w:rsid w:val="00510ADE"/>
    <w:rsid w:val="00510BBD"/>
    <w:rsid w:val="00510ED2"/>
    <w:rsid w:val="0051105D"/>
    <w:rsid w:val="0051164E"/>
    <w:rsid w:val="00511D5B"/>
    <w:rsid w:val="00511D8A"/>
    <w:rsid w:val="0051269A"/>
    <w:rsid w:val="005128B9"/>
    <w:rsid w:val="00512E9F"/>
    <w:rsid w:val="00512FB1"/>
    <w:rsid w:val="0051300A"/>
    <w:rsid w:val="00513030"/>
    <w:rsid w:val="00513465"/>
    <w:rsid w:val="00513827"/>
    <w:rsid w:val="005139C6"/>
    <w:rsid w:val="00513BDD"/>
    <w:rsid w:val="00513CB6"/>
    <w:rsid w:val="00513ED2"/>
    <w:rsid w:val="0051401A"/>
    <w:rsid w:val="00514157"/>
    <w:rsid w:val="0051465B"/>
    <w:rsid w:val="00514780"/>
    <w:rsid w:val="00514792"/>
    <w:rsid w:val="005157B1"/>
    <w:rsid w:val="00515B83"/>
    <w:rsid w:val="00516547"/>
    <w:rsid w:val="0051667C"/>
    <w:rsid w:val="0051684A"/>
    <w:rsid w:val="0051698D"/>
    <w:rsid w:val="00516D39"/>
    <w:rsid w:val="00516D71"/>
    <w:rsid w:val="00516E60"/>
    <w:rsid w:val="005170D2"/>
    <w:rsid w:val="00517355"/>
    <w:rsid w:val="00517495"/>
    <w:rsid w:val="0051777C"/>
    <w:rsid w:val="005178C8"/>
    <w:rsid w:val="00517A0E"/>
    <w:rsid w:val="00520061"/>
    <w:rsid w:val="00520243"/>
    <w:rsid w:val="00520592"/>
    <w:rsid w:val="005207D3"/>
    <w:rsid w:val="00520BBA"/>
    <w:rsid w:val="00520BF4"/>
    <w:rsid w:val="00521090"/>
    <w:rsid w:val="005212EF"/>
    <w:rsid w:val="005216FA"/>
    <w:rsid w:val="00521AD7"/>
    <w:rsid w:val="00521D10"/>
    <w:rsid w:val="00522605"/>
    <w:rsid w:val="00522674"/>
    <w:rsid w:val="005229C0"/>
    <w:rsid w:val="00522A0A"/>
    <w:rsid w:val="00522B26"/>
    <w:rsid w:val="00522E0D"/>
    <w:rsid w:val="005232A7"/>
    <w:rsid w:val="0052333A"/>
    <w:rsid w:val="005234C3"/>
    <w:rsid w:val="005234F2"/>
    <w:rsid w:val="005243D6"/>
    <w:rsid w:val="005243DB"/>
    <w:rsid w:val="0052449F"/>
    <w:rsid w:val="00524855"/>
    <w:rsid w:val="00524BE4"/>
    <w:rsid w:val="00524D7B"/>
    <w:rsid w:val="00525279"/>
    <w:rsid w:val="00525367"/>
    <w:rsid w:val="005256A6"/>
    <w:rsid w:val="00525814"/>
    <w:rsid w:val="005259EB"/>
    <w:rsid w:val="00525A3C"/>
    <w:rsid w:val="00525BDD"/>
    <w:rsid w:val="00525C18"/>
    <w:rsid w:val="00525D0C"/>
    <w:rsid w:val="00525DB0"/>
    <w:rsid w:val="00525FC4"/>
    <w:rsid w:val="00526A52"/>
    <w:rsid w:val="00526E78"/>
    <w:rsid w:val="00526FEA"/>
    <w:rsid w:val="005271CF"/>
    <w:rsid w:val="0052762E"/>
    <w:rsid w:val="005302E8"/>
    <w:rsid w:val="0053078B"/>
    <w:rsid w:val="00530795"/>
    <w:rsid w:val="005308F4"/>
    <w:rsid w:val="005309E4"/>
    <w:rsid w:val="00530ADC"/>
    <w:rsid w:val="00530C35"/>
    <w:rsid w:val="00530D74"/>
    <w:rsid w:val="00530D80"/>
    <w:rsid w:val="00530E4E"/>
    <w:rsid w:val="0053123E"/>
    <w:rsid w:val="005312D6"/>
    <w:rsid w:val="00531E4B"/>
    <w:rsid w:val="00531E59"/>
    <w:rsid w:val="00531EB6"/>
    <w:rsid w:val="00531ECB"/>
    <w:rsid w:val="0053214B"/>
    <w:rsid w:val="00532422"/>
    <w:rsid w:val="005331D5"/>
    <w:rsid w:val="00533556"/>
    <w:rsid w:val="005335A5"/>
    <w:rsid w:val="005335BE"/>
    <w:rsid w:val="00533A2F"/>
    <w:rsid w:val="00533C4D"/>
    <w:rsid w:val="00533CE3"/>
    <w:rsid w:val="0053433E"/>
    <w:rsid w:val="00534343"/>
    <w:rsid w:val="00534543"/>
    <w:rsid w:val="005345BB"/>
    <w:rsid w:val="00534688"/>
    <w:rsid w:val="0053476B"/>
    <w:rsid w:val="0053580F"/>
    <w:rsid w:val="00535AC7"/>
    <w:rsid w:val="00536BC0"/>
    <w:rsid w:val="00536F97"/>
    <w:rsid w:val="00536FCC"/>
    <w:rsid w:val="005373C3"/>
    <w:rsid w:val="00537C8D"/>
    <w:rsid w:val="00537DE9"/>
    <w:rsid w:val="00537FB8"/>
    <w:rsid w:val="00540191"/>
    <w:rsid w:val="00540430"/>
    <w:rsid w:val="00540718"/>
    <w:rsid w:val="00540AD1"/>
    <w:rsid w:val="00540E2D"/>
    <w:rsid w:val="00541D89"/>
    <w:rsid w:val="00542071"/>
    <w:rsid w:val="005422E9"/>
    <w:rsid w:val="005427D5"/>
    <w:rsid w:val="00542C64"/>
    <w:rsid w:val="00542DF1"/>
    <w:rsid w:val="00542E10"/>
    <w:rsid w:val="0054320F"/>
    <w:rsid w:val="00543C21"/>
    <w:rsid w:val="00543F90"/>
    <w:rsid w:val="0054401E"/>
    <w:rsid w:val="005440E7"/>
    <w:rsid w:val="0054411F"/>
    <w:rsid w:val="00544823"/>
    <w:rsid w:val="0054485D"/>
    <w:rsid w:val="00544C53"/>
    <w:rsid w:val="00544C6D"/>
    <w:rsid w:val="0054523A"/>
    <w:rsid w:val="00545355"/>
    <w:rsid w:val="0054557C"/>
    <w:rsid w:val="00545602"/>
    <w:rsid w:val="00545C51"/>
    <w:rsid w:val="00545CE9"/>
    <w:rsid w:val="005463D3"/>
    <w:rsid w:val="00546425"/>
    <w:rsid w:val="0054654F"/>
    <w:rsid w:val="00546616"/>
    <w:rsid w:val="005469CA"/>
    <w:rsid w:val="0054703F"/>
    <w:rsid w:val="00547555"/>
    <w:rsid w:val="00550081"/>
    <w:rsid w:val="0055012F"/>
    <w:rsid w:val="005503CE"/>
    <w:rsid w:val="005504E8"/>
    <w:rsid w:val="005504EF"/>
    <w:rsid w:val="00550561"/>
    <w:rsid w:val="00550655"/>
    <w:rsid w:val="0055070A"/>
    <w:rsid w:val="00550786"/>
    <w:rsid w:val="005509BF"/>
    <w:rsid w:val="00550C3B"/>
    <w:rsid w:val="005510FF"/>
    <w:rsid w:val="005511DD"/>
    <w:rsid w:val="0055175B"/>
    <w:rsid w:val="00551F87"/>
    <w:rsid w:val="00552491"/>
    <w:rsid w:val="00552496"/>
    <w:rsid w:val="00552CF7"/>
    <w:rsid w:val="00552D65"/>
    <w:rsid w:val="005534FE"/>
    <w:rsid w:val="005534FF"/>
    <w:rsid w:val="0055370D"/>
    <w:rsid w:val="00553887"/>
    <w:rsid w:val="005539F9"/>
    <w:rsid w:val="00553DF3"/>
    <w:rsid w:val="00553F5D"/>
    <w:rsid w:val="0055421A"/>
    <w:rsid w:val="00554509"/>
    <w:rsid w:val="00554748"/>
    <w:rsid w:val="0055480C"/>
    <w:rsid w:val="00554A7F"/>
    <w:rsid w:val="00554AA1"/>
    <w:rsid w:val="00554B3D"/>
    <w:rsid w:val="00554B51"/>
    <w:rsid w:val="00554EB3"/>
    <w:rsid w:val="00554F4D"/>
    <w:rsid w:val="00554F89"/>
    <w:rsid w:val="005557A7"/>
    <w:rsid w:val="00555A57"/>
    <w:rsid w:val="00555BF8"/>
    <w:rsid w:val="00556148"/>
    <w:rsid w:val="00556309"/>
    <w:rsid w:val="0055646E"/>
    <w:rsid w:val="00556B2D"/>
    <w:rsid w:val="00556B67"/>
    <w:rsid w:val="00557210"/>
    <w:rsid w:val="0055738A"/>
    <w:rsid w:val="00557573"/>
    <w:rsid w:val="00557590"/>
    <w:rsid w:val="0055769F"/>
    <w:rsid w:val="005577BE"/>
    <w:rsid w:val="005578A4"/>
    <w:rsid w:val="005579FD"/>
    <w:rsid w:val="00557C36"/>
    <w:rsid w:val="00557CAA"/>
    <w:rsid w:val="00560260"/>
    <w:rsid w:val="005604F3"/>
    <w:rsid w:val="00560DF0"/>
    <w:rsid w:val="00561062"/>
    <w:rsid w:val="0056110A"/>
    <w:rsid w:val="00561338"/>
    <w:rsid w:val="00561395"/>
    <w:rsid w:val="005614E9"/>
    <w:rsid w:val="00561D5F"/>
    <w:rsid w:val="00562219"/>
    <w:rsid w:val="005623FF"/>
    <w:rsid w:val="00562528"/>
    <w:rsid w:val="00562AC2"/>
    <w:rsid w:val="00562D16"/>
    <w:rsid w:val="00562E6F"/>
    <w:rsid w:val="0056339A"/>
    <w:rsid w:val="00563647"/>
    <w:rsid w:val="00563767"/>
    <w:rsid w:val="005638E8"/>
    <w:rsid w:val="0056406C"/>
    <w:rsid w:val="00564135"/>
    <w:rsid w:val="005644E4"/>
    <w:rsid w:val="0056497B"/>
    <w:rsid w:val="00564A4A"/>
    <w:rsid w:val="00564DC3"/>
    <w:rsid w:val="00565042"/>
    <w:rsid w:val="005651D3"/>
    <w:rsid w:val="00565201"/>
    <w:rsid w:val="00565330"/>
    <w:rsid w:val="005655A8"/>
    <w:rsid w:val="00565680"/>
    <w:rsid w:val="00565AAB"/>
    <w:rsid w:val="005663C7"/>
    <w:rsid w:val="005666B1"/>
    <w:rsid w:val="00566796"/>
    <w:rsid w:val="00566895"/>
    <w:rsid w:val="00566E48"/>
    <w:rsid w:val="00566F4B"/>
    <w:rsid w:val="005670B5"/>
    <w:rsid w:val="0056771E"/>
    <w:rsid w:val="0056782A"/>
    <w:rsid w:val="00567AD6"/>
    <w:rsid w:val="00567D8E"/>
    <w:rsid w:val="00570715"/>
    <w:rsid w:val="00570851"/>
    <w:rsid w:val="00570D88"/>
    <w:rsid w:val="00570E89"/>
    <w:rsid w:val="00570ED9"/>
    <w:rsid w:val="005714DB"/>
    <w:rsid w:val="005714F6"/>
    <w:rsid w:val="005715C5"/>
    <w:rsid w:val="0057161D"/>
    <w:rsid w:val="00571896"/>
    <w:rsid w:val="00571B6D"/>
    <w:rsid w:val="00571C57"/>
    <w:rsid w:val="0057234B"/>
    <w:rsid w:val="00572A8C"/>
    <w:rsid w:val="00572E8E"/>
    <w:rsid w:val="00572E92"/>
    <w:rsid w:val="00572FCE"/>
    <w:rsid w:val="00573725"/>
    <w:rsid w:val="00573A0F"/>
    <w:rsid w:val="00573A56"/>
    <w:rsid w:val="00573D4A"/>
    <w:rsid w:val="00574395"/>
    <w:rsid w:val="00574453"/>
    <w:rsid w:val="005749D3"/>
    <w:rsid w:val="005749D9"/>
    <w:rsid w:val="00574BA5"/>
    <w:rsid w:val="00576022"/>
    <w:rsid w:val="005763BF"/>
    <w:rsid w:val="00576742"/>
    <w:rsid w:val="00576AFC"/>
    <w:rsid w:val="00576E10"/>
    <w:rsid w:val="00576EB9"/>
    <w:rsid w:val="00576EE8"/>
    <w:rsid w:val="00577B2C"/>
    <w:rsid w:val="00580314"/>
    <w:rsid w:val="00580378"/>
    <w:rsid w:val="00580B17"/>
    <w:rsid w:val="00580D09"/>
    <w:rsid w:val="00580E03"/>
    <w:rsid w:val="005814DF"/>
    <w:rsid w:val="005817D9"/>
    <w:rsid w:val="005819E8"/>
    <w:rsid w:val="00581A15"/>
    <w:rsid w:val="00581BB3"/>
    <w:rsid w:val="00581DE9"/>
    <w:rsid w:val="00581DF6"/>
    <w:rsid w:val="0058216A"/>
    <w:rsid w:val="005824D6"/>
    <w:rsid w:val="00582589"/>
    <w:rsid w:val="005827EC"/>
    <w:rsid w:val="005827F5"/>
    <w:rsid w:val="00582A91"/>
    <w:rsid w:val="00582ED8"/>
    <w:rsid w:val="005830CB"/>
    <w:rsid w:val="00583283"/>
    <w:rsid w:val="005833F4"/>
    <w:rsid w:val="005835A1"/>
    <w:rsid w:val="0058364B"/>
    <w:rsid w:val="00583BAB"/>
    <w:rsid w:val="00583EE1"/>
    <w:rsid w:val="0058406B"/>
    <w:rsid w:val="005848A3"/>
    <w:rsid w:val="0058491C"/>
    <w:rsid w:val="005849A6"/>
    <w:rsid w:val="00584A41"/>
    <w:rsid w:val="00584CE5"/>
    <w:rsid w:val="00585316"/>
    <w:rsid w:val="00585685"/>
    <w:rsid w:val="00585732"/>
    <w:rsid w:val="00585780"/>
    <w:rsid w:val="00585948"/>
    <w:rsid w:val="00585B0D"/>
    <w:rsid w:val="00585FB9"/>
    <w:rsid w:val="00585FDB"/>
    <w:rsid w:val="0058628C"/>
    <w:rsid w:val="005862E6"/>
    <w:rsid w:val="00586460"/>
    <w:rsid w:val="00586619"/>
    <w:rsid w:val="00586771"/>
    <w:rsid w:val="00586880"/>
    <w:rsid w:val="00586BA9"/>
    <w:rsid w:val="00586EC9"/>
    <w:rsid w:val="00587215"/>
    <w:rsid w:val="005874BF"/>
    <w:rsid w:val="0058753A"/>
    <w:rsid w:val="00587A41"/>
    <w:rsid w:val="00587AF1"/>
    <w:rsid w:val="00587D9D"/>
    <w:rsid w:val="0059001F"/>
    <w:rsid w:val="00590468"/>
    <w:rsid w:val="005904C1"/>
    <w:rsid w:val="00590756"/>
    <w:rsid w:val="00590803"/>
    <w:rsid w:val="005909B7"/>
    <w:rsid w:val="00590B51"/>
    <w:rsid w:val="00590C6A"/>
    <w:rsid w:val="00590E76"/>
    <w:rsid w:val="00590F46"/>
    <w:rsid w:val="00590FB6"/>
    <w:rsid w:val="00591422"/>
    <w:rsid w:val="00591B21"/>
    <w:rsid w:val="00591F44"/>
    <w:rsid w:val="005925D0"/>
    <w:rsid w:val="00592652"/>
    <w:rsid w:val="00592CCB"/>
    <w:rsid w:val="00592D35"/>
    <w:rsid w:val="00593227"/>
    <w:rsid w:val="005934A2"/>
    <w:rsid w:val="0059375F"/>
    <w:rsid w:val="00593B0B"/>
    <w:rsid w:val="00594A7A"/>
    <w:rsid w:val="00594C79"/>
    <w:rsid w:val="00594E0C"/>
    <w:rsid w:val="00594E21"/>
    <w:rsid w:val="0059546D"/>
    <w:rsid w:val="00595702"/>
    <w:rsid w:val="00595C0E"/>
    <w:rsid w:val="00595D31"/>
    <w:rsid w:val="0059611D"/>
    <w:rsid w:val="00596449"/>
    <w:rsid w:val="0059657C"/>
    <w:rsid w:val="00596843"/>
    <w:rsid w:val="00596AE4"/>
    <w:rsid w:val="0059705A"/>
    <w:rsid w:val="0059769A"/>
    <w:rsid w:val="00597A27"/>
    <w:rsid w:val="00597C33"/>
    <w:rsid w:val="005A0212"/>
    <w:rsid w:val="005A046B"/>
    <w:rsid w:val="005A057E"/>
    <w:rsid w:val="005A07D3"/>
    <w:rsid w:val="005A0C47"/>
    <w:rsid w:val="005A0CE0"/>
    <w:rsid w:val="005A0D24"/>
    <w:rsid w:val="005A0FA0"/>
    <w:rsid w:val="005A1B6A"/>
    <w:rsid w:val="005A230B"/>
    <w:rsid w:val="005A2727"/>
    <w:rsid w:val="005A2A6B"/>
    <w:rsid w:val="005A2A99"/>
    <w:rsid w:val="005A2E9C"/>
    <w:rsid w:val="005A3345"/>
    <w:rsid w:val="005A33FE"/>
    <w:rsid w:val="005A3EDA"/>
    <w:rsid w:val="005A438B"/>
    <w:rsid w:val="005A45DB"/>
    <w:rsid w:val="005A486E"/>
    <w:rsid w:val="005A4D0F"/>
    <w:rsid w:val="005A4E1C"/>
    <w:rsid w:val="005A4E48"/>
    <w:rsid w:val="005A4FDD"/>
    <w:rsid w:val="005A56FB"/>
    <w:rsid w:val="005A5888"/>
    <w:rsid w:val="005A593C"/>
    <w:rsid w:val="005A5D09"/>
    <w:rsid w:val="005A5D77"/>
    <w:rsid w:val="005A6093"/>
    <w:rsid w:val="005A67D6"/>
    <w:rsid w:val="005A68D5"/>
    <w:rsid w:val="005A69F2"/>
    <w:rsid w:val="005A6F0D"/>
    <w:rsid w:val="005A6FA8"/>
    <w:rsid w:val="005A706A"/>
    <w:rsid w:val="005A71F0"/>
    <w:rsid w:val="005A72BA"/>
    <w:rsid w:val="005A7426"/>
    <w:rsid w:val="005A78FA"/>
    <w:rsid w:val="005A7F94"/>
    <w:rsid w:val="005B02B1"/>
    <w:rsid w:val="005B02C8"/>
    <w:rsid w:val="005B0886"/>
    <w:rsid w:val="005B0ADB"/>
    <w:rsid w:val="005B0C4A"/>
    <w:rsid w:val="005B0CB1"/>
    <w:rsid w:val="005B0E0D"/>
    <w:rsid w:val="005B12C7"/>
    <w:rsid w:val="005B16F7"/>
    <w:rsid w:val="005B17E8"/>
    <w:rsid w:val="005B181A"/>
    <w:rsid w:val="005B1886"/>
    <w:rsid w:val="005B1A2F"/>
    <w:rsid w:val="005B1B6B"/>
    <w:rsid w:val="005B2103"/>
    <w:rsid w:val="005B21A2"/>
    <w:rsid w:val="005B23E0"/>
    <w:rsid w:val="005B23F4"/>
    <w:rsid w:val="005B2671"/>
    <w:rsid w:val="005B2845"/>
    <w:rsid w:val="005B2CA0"/>
    <w:rsid w:val="005B3728"/>
    <w:rsid w:val="005B37B8"/>
    <w:rsid w:val="005B3A94"/>
    <w:rsid w:val="005B3D19"/>
    <w:rsid w:val="005B3D2A"/>
    <w:rsid w:val="005B3D4C"/>
    <w:rsid w:val="005B3DFF"/>
    <w:rsid w:val="005B41CF"/>
    <w:rsid w:val="005B47CA"/>
    <w:rsid w:val="005B49F0"/>
    <w:rsid w:val="005B4BBB"/>
    <w:rsid w:val="005B4C59"/>
    <w:rsid w:val="005B4D3E"/>
    <w:rsid w:val="005B55E4"/>
    <w:rsid w:val="005B5EA5"/>
    <w:rsid w:val="005B6BF1"/>
    <w:rsid w:val="005B6F4C"/>
    <w:rsid w:val="005B70EE"/>
    <w:rsid w:val="005B7828"/>
    <w:rsid w:val="005B79B9"/>
    <w:rsid w:val="005B7BA1"/>
    <w:rsid w:val="005B7F94"/>
    <w:rsid w:val="005C012C"/>
    <w:rsid w:val="005C0240"/>
    <w:rsid w:val="005C066B"/>
    <w:rsid w:val="005C0816"/>
    <w:rsid w:val="005C0864"/>
    <w:rsid w:val="005C091C"/>
    <w:rsid w:val="005C0FF9"/>
    <w:rsid w:val="005C136C"/>
    <w:rsid w:val="005C156F"/>
    <w:rsid w:val="005C172E"/>
    <w:rsid w:val="005C1A95"/>
    <w:rsid w:val="005C2655"/>
    <w:rsid w:val="005C26AF"/>
    <w:rsid w:val="005C2878"/>
    <w:rsid w:val="005C29C1"/>
    <w:rsid w:val="005C2BC6"/>
    <w:rsid w:val="005C2F42"/>
    <w:rsid w:val="005C3B2B"/>
    <w:rsid w:val="005C3C33"/>
    <w:rsid w:val="005C3EA8"/>
    <w:rsid w:val="005C3F6F"/>
    <w:rsid w:val="005C4874"/>
    <w:rsid w:val="005C4DB5"/>
    <w:rsid w:val="005C521F"/>
    <w:rsid w:val="005C5ABC"/>
    <w:rsid w:val="005C5D12"/>
    <w:rsid w:val="005C6131"/>
    <w:rsid w:val="005C62CD"/>
    <w:rsid w:val="005C6603"/>
    <w:rsid w:val="005C6654"/>
    <w:rsid w:val="005C6AC7"/>
    <w:rsid w:val="005C7414"/>
    <w:rsid w:val="005C7546"/>
    <w:rsid w:val="005C7859"/>
    <w:rsid w:val="005C7938"/>
    <w:rsid w:val="005C79B8"/>
    <w:rsid w:val="005C7CDE"/>
    <w:rsid w:val="005C7E5A"/>
    <w:rsid w:val="005D0105"/>
    <w:rsid w:val="005D023F"/>
    <w:rsid w:val="005D0E8B"/>
    <w:rsid w:val="005D10AE"/>
    <w:rsid w:val="005D1136"/>
    <w:rsid w:val="005D174A"/>
    <w:rsid w:val="005D188B"/>
    <w:rsid w:val="005D1E08"/>
    <w:rsid w:val="005D1E4C"/>
    <w:rsid w:val="005D22AD"/>
    <w:rsid w:val="005D25AF"/>
    <w:rsid w:val="005D283A"/>
    <w:rsid w:val="005D28C9"/>
    <w:rsid w:val="005D2957"/>
    <w:rsid w:val="005D2AF3"/>
    <w:rsid w:val="005D2CC6"/>
    <w:rsid w:val="005D303A"/>
    <w:rsid w:val="005D31D2"/>
    <w:rsid w:val="005D32CE"/>
    <w:rsid w:val="005D349E"/>
    <w:rsid w:val="005D349F"/>
    <w:rsid w:val="005D34BB"/>
    <w:rsid w:val="005D351D"/>
    <w:rsid w:val="005D3E1A"/>
    <w:rsid w:val="005D3F16"/>
    <w:rsid w:val="005D413A"/>
    <w:rsid w:val="005D48E9"/>
    <w:rsid w:val="005D4F00"/>
    <w:rsid w:val="005D4F5E"/>
    <w:rsid w:val="005D514F"/>
    <w:rsid w:val="005D54B1"/>
    <w:rsid w:val="005D54DD"/>
    <w:rsid w:val="005D5641"/>
    <w:rsid w:val="005D5E64"/>
    <w:rsid w:val="005D5F65"/>
    <w:rsid w:val="005D6244"/>
    <w:rsid w:val="005D6308"/>
    <w:rsid w:val="005D6647"/>
    <w:rsid w:val="005D6B61"/>
    <w:rsid w:val="005D7506"/>
    <w:rsid w:val="005D752E"/>
    <w:rsid w:val="005D762E"/>
    <w:rsid w:val="005D7756"/>
    <w:rsid w:val="005D7D64"/>
    <w:rsid w:val="005D7D68"/>
    <w:rsid w:val="005D7D98"/>
    <w:rsid w:val="005E00FA"/>
    <w:rsid w:val="005E0607"/>
    <w:rsid w:val="005E093A"/>
    <w:rsid w:val="005E0945"/>
    <w:rsid w:val="005E1136"/>
    <w:rsid w:val="005E113B"/>
    <w:rsid w:val="005E12FF"/>
    <w:rsid w:val="005E135B"/>
    <w:rsid w:val="005E1374"/>
    <w:rsid w:val="005E1B63"/>
    <w:rsid w:val="005E2159"/>
    <w:rsid w:val="005E2547"/>
    <w:rsid w:val="005E26A5"/>
    <w:rsid w:val="005E29FC"/>
    <w:rsid w:val="005E2B16"/>
    <w:rsid w:val="005E2B33"/>
    <w:rsid w:val="005E2F9C"/>
    <w:rsid w:val="005E30A9"/>
    <w:rsid w:val="005E413D"/>
    <w:rsid w:val="005E424D"/>
    <w:rsid w:val="005E4649"/>
    <w:rsid w:val="005E47F2"/>
    <w:rsid w:val="005E4E67"/>
    <w:rsid w:val="005E5227"/>
    <w:rsid w:val="005E522A"/>
    <w:rsid w:val="005E54B8"/>
    <w:rsid w:val="005E5AAA"/>
    <w:rsid w:val="005E5AB0"/>
    <w:rsid w:val="005E6075"/>
    <w:rsid w:val="005E659E"/>
    <w:rsid w:val="005E6737"/>
    <w:rsid w:val="005E6B1E"/>
    <w:rsid w:val="005E6CAE"/>
    <w:rsid w:val="005E6E80"/>
    <w:rsid w:val="005E7895"/>
    <w:rsid w:val="005E7A22"/>
    <w:rsid w:val="005E7BB5"/>
    <w:rsid w:val="005F0077"/>
    <w:rsid w:val="005F0351"/>
    <w:rsid w:val="005F077C"/>
    <w:rsid w:val="005F07B3"/>
    <w:rsid w:val="005F1A19"/>
    <w:rsid w:val="005F1B23"/>
    <w:rsid w:val="005F20D2"/>
    <w:rsid w:val="005F2273"/>
    <w:rsid w:val="005F2366"/>
    <w:rsid w:val="005F2369"/>
    <w:rsid w:val="005F248B"/>
    <w:rsid w:val="005F2802"/>
    <w:rsid w:val="005F2B8F"/>
    <w:rsid w:val="005F2BB5"/>
    <w:rsid w:val="005F353B"/>
    <w:rsid w:val="005F37B1"/>
    <w:rsid w:val="005F3845"/>
    <w:rsid w:val="005F3F17"/>
    <w:rsid w:val="005F3F42"/>
    <w:rsid w:val="005F3FEB"/>
    <w:rsid w:val="005F424F"/>
    <w:rsid w:val="005F4339"/>
    <w:rsid w:val="005F437B"/>
    <w:rsid w:val="005F4F0D"/>
    <w:rsid w:val="005F5299"/>
    <w:rsid w:val="005F52C2"/>
    <w:rsid w:val="005F5344"/>
    <w:rsid w:val="005F5397"/>
    <w:rsid w:val="005F53B3"/>
    <w:rsid w:val="005F57D7"/>
    <w:rsid w:val="005F58B1"/>
    <w:rsid w:val="005F5DA5"/>
    <w:rsid w:val="005F5F5D"/>
    <w:rsid w:val="005F60F6"/>
    <w:rsid w:val="005F635E"/>
    <w:rsid w:val="005F651A"/>
    <w:rsid w:val="005F651F"/>
    <w:rsid w:val="005F7381"/>
    <w:rsid w:val="005F75D0"/>
    <w:rsid w:val="005F7D61"/>
    <w:rsid w:val="005F7F56"/>
    <w:rsid w:val="006005E8"/>
    <w:rsid w:val="00600A6D"/>
    <w:rsid w:val="00600ECA"/>
    <w:rsid w:val="006010FA"/>
    <w:rsid w:val="006012BC"/>
    <w:rsid w:val="006015C5"/>
    <w:rsid w:val="006016A9"/>
    <w:rsid w:val="0060203B"/>
    <w:rsid w:val="0060257E"/>
    <w:rsid w:val="00602A61"/>
    <w:rsid w:val="0060314C"/>
    <w:rsid w:val="006031AC"/>
    <w:rsid w:val="00603349"/>
    <w:rsid w:val="00603501"/>
    <w:rsid w:val="00603669"/>
    <w:rsid w:val="00603868"/>
    <w:rsid w:val="00603B29"/>
    <w:rsid w:val="0060415E"/>
    <w:rsid w:val="00604336"/>
    <w:rsid w:val="00604932"/>
    <w:rsid w:val="00604A6F"/>
    <w:rsid w:val="00604B22"/>
    <w:rsid w:val="00604B30"/>
    <w:rsid w:val="00604FA7"/>
    <w:rsid w:val="0060538B"/>
    <w:rsid w:val="006053C1"/>
    <w:rsid w:val="00605420"/>
    <w:rsid w:val="0060556F"/>
    <w:rsid w:val="00605801"/>
    <w:rsid w:val="006060D3"/>
    <w:rsid w:val="00606383"/>
    <w:rsid w:val="00606BCF"/>
    <w:rsid w:val="00606DD6"/>
    <w:rsid w:val="00606E9D"/>
    <w:rsid w:val="00607175"/>
    <w:rsid w:val="00607191"/>
    <w:rsid w:val="00607371"/>
    <w:rsid w:val="0060766F"/>
    <w:rsid w:val="0060784C"/>
    <w:rsid w:val="00607B2C"/>
    <w:rsid w:val="00607C8C"/>
    <w:rsid w:val="00607EBA"/>
    <w:rsid w:val="006102B2"/>
    <w:rsid w:val="00610443"/>
    <w:rsid w:val="00610501"/>
    <w:rsid w:val="0061091B"/>
    <w:rsid w:val="00610A02"/>
    <w:rsid w:val="00610F0D"/>
    <w:rsid w:val="00610FBE"/>
    <w:rsid w:val="006112A4"/>
    <w:rsid w:val="00611425"/>
    <w:rsid w:val="006114F2"/>
    <w:rsid w:val="00611815"/>
    <w:rsid w:val="00611B9B"/>
    <w:rsid w:val="00611C02"/>
    <w:rsid w:val="00611C49"/>
    <w:rsid w:val="00611F89"/>
    <w:rsid w:val="00612207"/>
    <w:rsid w:val="00612344"/>
    <w:rsid w:val="0061281D"/>
    <w:rsid w:val="00612891"/>
    <w:rsid w:val="00612982"/>
    <w:rsid w:val="00612C42"/>
    <w:rsid w:val="00612E0B"/>
    <w:rsid w:val="00612E20"/>
    <w:rsid w:val="00612E8C"/>
    <w:rsid w:val="00612F50"/>
    <w:rsid w:val="006130DE"/>
    <w:rsid w:val="0061353A"/>
    <w:rsid w:val="006135C0"/>
    <w:rsid w:val="0061380F"/>
    <w:rsid w:val="00613A18"/>
    <w:rsid w:val="0061430E"/>
    <w:rsid w:val="006144BC"/>
    <w:rsid w:val="0061456B"/>
    <w:rsid w:val="0061481E"/>
    <w:rsid w:val="00614B13"/>
    <w:rsid w:val="00614C91"/>
    <w:rsid w:val="00614EFB"/>
    <w:rsid w:val="0061643A"/>
    <w:rsid w:val="00616656"/>
    <w:rsid w:val="0061665C"/>
    <w:rsid w:val="00616C58"/>
    <w:rsid w:val="00616FE0"/>
    <w:rsid w:val="00617699"/>
    <w:rsid w:val="00617995"/>
    <w:rsid w:val="00617B18"/>
    <w:rsid w:val="00617B92"/>
    <w:rsid w:val="00620625"/>
    <w:rsid w:val="00620C7C"/>
    <w:rsid w:val="00621029"/>
    <w:rsid w:val="00621B0C"/>
    <w:rsid w:val="00622658"/>
    <w:rsid w:val="00622738"/>
    <w:rsid w:val="00622A03"/>
    <w:rsid w:val="00622A95"/>
    <w:rsid w:val="0062305F"/>
    <w:rsid w:val="006230E0"/>
    <w:rsid w:val="006231EA"/>
    <w:rsid w:val="00623216"/>
    <w:rsid w:val="006236D4"/>
    <w:rsid w:val="0062396D"/>
    <w:rsid w:val="0062398C"/>
    <w:rsid w:val="00623D16"/>
    <w:rsid w:val="00623E74"/>
    <w:rsid w:val="0062432E"/>
    <w:rsid w:val="006243C9"/>
    <w:rsid w:val="00624582"/>
    <w:rsid w:val="00624661"/>
    <w:rsid w:val="00624887"/>
    <w:rsid w:val="00624CDE"/>
    <w:rsid w:val="00624E04"/>
    <w:rsid w:val="00624F2F"/>
    <w:rsid w:val="006251FC"/>
    <w:rsid w:val="0062521F"/>
    <w:rsid w:val="006256AE"/>
    <w:rsid w:val="00625AE3"/>
    <w:rsid w:val="00625B2E"/>
    <w:rsid w:val="00625FFA"/>
    <w:rsid w:val="0062607F"/>
    <w:rsid w:val="00626299"/>
    <w:rsid w:val="00626AE6"/>
    <w:rsid w:val="00626C3B"/>
    <w:rsid w:val="00626C3F"/>
    <w:rsid w:val="00626E42"/>
    <w:rsid w:val="00626EDB"/>
    <w:rsid w:val="00626F50"/>
    <w:rsid w:val="006270A5"/>
    <w:rsid w:val="00627448"/>
    <w:rsid w:val="00627655"/>
    <w:rsid w:val="00627D9A"/>
    <w:rsid w:val="00627FD1"/>
    <w:rsid w:val="00630033"/>
    <w:rsid w:val="00630136"/>
    <w:rsid w:val="006301E8"/>
    <w:rsid w:val="006302EC"/>
    <w:rsid w:val="006304D1"/>
    <w:rsid w:val="00630534"/>
    <w:rsid w:val="006306F5"/>
    <w:rsid w:val="006307BC"/>
    <w:rsid w:val="00630BE2"/>
    <w:rsid w:val="00630D51"/>
    <w:rsid w:val="00631359"/>
    <w:rsid w:val="006315DA"/>
    <w:rsid w:val="0063174D"/>
    <w:rsid w:val="00631CB5"/>
    <w:rsid w:val="00631D04"/>
    <w:rsid w:val="00631D95"/>
    <w:rsid w:val="00632643"/>
    <w:rsid w:val="006327D8"/>
    <w:rsid w:val="00632FB6"/>
    <w:rsid w:val="00633193"/>
    <w:rsid w:val="006331B3"/>
    <w:rsid w:val="006331DD"/>
    <w:rsid w:val="006331F1"/>
    <w:rsid w:val="0063334E"/>
    <w:rsid w:val="006337A8"/>
    <w:rsid w:val="00633A7D"/>
    <w:rsid w:val="00633BFE"/>
    <w:rsid w:val="00633CF2"/>
    <w:rsid w:val="00633DBF"/>
    <w:rsid w:val="00634312"/>
    <w:rsid w:val="00634B1B"/>
    <w:rsid w:val="00635186"/>
    <w:rsid w:val="006358C8"/>
    <w:rsid w:val="00635FA9"/>
    <w:rsid w:val="00635FB1"/>
    <w:rsid w:val="006364DC"/>
    <w:rsid w:val="006368ED"/>
    <w:rsid w:val="006369A6"/>
    <w:rsid w:val="00636C88"/>
    <w:rsid w:val="00637784"/>
    <w:rsid w:val="00637814"/>
    <w:rsid w:val="0063796C"/>
    <w:rsid w:val="006379E9"/>
    <w:rsid w:val="00637EA5"/>
    <w:rsid w:val="006401D7"/>
    <w:rsid w:val="0064077D"/>
    <w:rsid w:val="00640914"/>
    <w:rsid w:val="00640B20"/>
    <w:rsid w:val="00640E50"/>
    <w:rsid w:val="00640F29"/>
    <w:rsid w:val="006412B6"/>
    <w:rsid w:val="00642025"/>
    <w:rsid w:val="00642256"/>
    <w:rsid w:val="00642668"/>
    <w:rsid w:val="0064268E"/>
    <w:rsid w:val="006426DE"/>
    <w:rsid w:val="0064273D"/>
    <w:rsid w:val="00642756"/>
    <w:rsid w:val="00642849"/>
    <w:rsid w:val="00642C26"/>
    <w:rsid w:val="00642F08"/>
    <w:rsid w:val="00643179"/>
    <w:rsid w:val="00643219"/>
    <w:rsid w:val="006437D7"/>
    <w:rsid w:val="006438A9"/>
    <w:rsid w:val="00643918"/>
    <w:rsid w:val="00643DEE"/>
    <w:rsid w:val="00643E74"/>
    <w:rsid w:val="00643FD4"/>
    <w:rsid w:val="00644E60"/>
    <w:rsid w:val="006450A9"/>
    <w:rsid w:val="00645151"/>
    <w:rsid w:val="006454A4"/>
    <w:rsid w:val="00645BA5"/>
    <w:rsid w:val="00646594"/>
    <w:rsid w:val="0064664F"/>
    <w:rsid w:val="00646BBC"/>
    <w:rsid w:val="006472D0"/>
    <w:rsid w:val="006477D4"/>
    <w:rsid w:val="006478DF"/>
    <w:rsid w:val="006478F6"/>
    <w:rsid w:val="00647A9E"/>
    <w:rsid w:val="00647B76"/>
    <w:rsid w:val="00647C46"/>
    <w:rsid w:val="00650893"/>
    <w:rsid w:val="00650E40"/>
    <w:rsid w:val="00650F20"/>
    <w:rsid w:val="00651095"/>
    <w:rsid w:val="006510B5"/>
    <w:rsid w:val="006510C3"/>
    <w:rsid w:val="006512D6"/>
    <w:rsid w:val="0065180A"/>
    <w:rsid w:val="00651ADC"/>
    <w:rsid w:val="00651D7C"/>
    <w:rsid w:val="00651E9C"/>
    <w:rsid w:val="00651EFE"/>
    <w:rsid w:val="006529F3"/>
    <w:rsid w:val="00652A67"/>
    <w:rsid w:val="00652DFB"/>
    <w:rsid w:val="00653191"/>
    <w:rsid w:val="0065335C"/>
    <w:rsid w:val="00654101"/>
    <w:rsid w:val="0065451F"/>
    <w:rsid w:val="00655073"/>
    <w:rsid w:val="00655274"/>
    <w:rsid w:val="006553C2"/>
    <w:rsid w:val="00655424"/>
    <w:rsid w:val="00655ADB"/>
    <w:rsid w:val="00656233"/>
    <w:rsid w:val="0065656C"/>
    <w:rsid w:val="0065656D"/>
    <w:rsid w:val="0065661C"/>
    <w:rsid w:val="006566A2"/>
    <w:rsid w:val="006569AA"/>
    <w:rsid w:val="00656B41"/>
    <w:rsid w:val="00656DB2"/>
    <w:rsid w:val="00657291"/>
    <w:rsid w:val="00657630"/>
    <w:rsid w:val="00657981"/>
    <w:rsid w:val="00657CB6"/>
    <w:rsid w:val="00657E8E"/>
    <w:rsid w:val="00657EBA"/>
    <w:rsid w:val="0066002F"/>
    <w:rsid w:val="00660680"/>
    <w:rsid w:val="006607C4"/>
    <w:rsid w:val="00660962"/>
    <w:rsid w:val="00660988"/>
    <w:rsid w:val="00660B90"/>
    <w:rsid w:val="00660BB7"/>
    <w:rsid w:val="00661065"/>
    <w:rsid w:val="00661226"/>
    <w:rsid w:val="0066288B"/>
    <w:rsid w:val="00662E74"/>
    <w:rsid w:val="00663217"/>
    <w:rsid w:val="006633E9"/>
    <w:rsid w:val="0066350B"/>
    <w:rsid w:val="00663605"/>
    <w:rsid w:val="00663696"/>
    <w:rsid w:val="006639A3"/>
    <w:rsid w:val="00663CE6"/>
    <w:rsid w:val="00663FD9"/>
    <w:rsid w:val="00664520"/>
    <w:rsid w:val="00664541"/>
    <w:rsid w:val="0066530C"/>
    <w:rsid w:val="006655A9"/>
    <w:rsid w:val="00665B3B"/>
    <w:rsid w:val="00665D8A"/>
    <w:rsid w:val="00665E77"/>
    <w:rsid w:val="0066628E"/>
    <w:rsid w:val="0066678E"/>
    <w:rsid w:val="00666AE4"/>
    <w:rsid w:val="00666B0B"/>
    <w:rsid w:val="006672B7"/>
    <w:rsid w:val="006674F2"/>
    <w:rsid w:val="00667926"/>
    <w:rsid w:val="00667B00"/>
    <w:rsid w:val="00667FC0"/>
    <w:rsid w:val="00670842"/>
    <w:rsid w:val="00670A47"/>
    <w:rsid w:val="0067101B"/>
    <w:rsid w:val="0067103C"/>
    <w:rsid w:val="00671598"/>
    <w:rsid w:val="006717B9"/>
    <w:rsid w:val="00672631"/>
    <w:rsid w:val="006726E6"/>
    <w:rsid w:val="00672982"/>
    <w:rsid w:val="00672BB4"/>
    <w:rsid w:val="00672D88"/>
    <w:rsid w:val="00673009"/>
    <w:rsid w:val="006734C4"/>
    <w:rsid w:val="00673657"/>
    <w:rsid w:val="00673E55"/>
    <w:rsid w:val="00673F69"/>
    <w:rsid w:val="006747CF"/>
    <w:rsid w:val="0067482B"/>
    <w:rsid w:val="006748C3"/>
    <w:rsid w:val="00674DDB"/>
    <w:rsid w:val="00674F1C"/>
    <w:rsid w:val="00674F32"/>
    <w:rsid w:val="006753F0"/>
    <w:rsid w:val="006759DF"/>
    <w:rsid w:val="00675A55"/>
    <w:rsid w:val="00675D65"/>
    <w:rsid w:val="006760AD"/>
    <w:rsid w:val="0067616A"/>
    <w:rsid w:val="00676403"/>
    <w:rsid w:val="00676636"/>
    <w:rsid w:val="006766B9"/>
    <w:rsid w:val="006767A4"/>
    <w:rsid w:val="0067684C"/>
    <w:rsid w:val="00676BEF"/>
    <w:rsid w:val="00676CF9"/>
    <w:rsid w:val="00676D50"/>
    <w:rsid w:val="00676D69"/>
    <w:rsid w:val="006771B0"/>
    <w:rsid w:val="00677290"/>
    <w:rsid w:val="00677691"/>
    <w:rsid w:val="006801B8"/>
    <w:rsid w:val="006803C0"/>
    <w:rsid w:val="00680B04"/>
    <w:rsid w:val="00680CD6"/>
    <w:rsid w:val="006810E1"/>
    <w:rsid w:val="0068146E"/>
    <w:rsid w:val="006816D7"/>
    <w:rsid w:val="00681B0B"/>
    <w:rsid w:val="00681BDD"/>
    <w:rsid w:val="006824BC"/>
    <w:rsid w:val="00682BC0"/>
    <w:rsid w:val="00682DC8"/>
    <w:rsid w:val="00682E2F"/>
    <w:rsid w:val="00682F2E"/>
    <w:rsid w:val="00683600"/>
    <w:rsid w:val="00683997"/>
    <w:rsid w:val="0068399F"/>
    <w:rsid w:val="00683AB6"/>
    <w:rsid w:val="00683EA6"/>
    <w:rsid w:val="00683F0C"/>
    <w:rsid w:val="00683F5C"/>
    <w:rsid w:val="006844F8"/>
    <w:rsid w:val="00684544"/>
    <w:rsid w:val="006854BA"/>
    <w:rsid w:val="00686644"/>
    <w:rsid w:val="0068687C"/>
    <w:rsid w:val="006869CE"/>
    <w:rsid w:val="00686AB2"/>
    <w:rsid w:val="00686B8D"/>
    <w:rsid w:val="00686E35"/>
    <w:rsid w:val="0068733F"/>
    <w:rsid w:val="00687473"/>
    <w:rsid w:val="00687585"/>
    <w:rsid w:val="0068788F"/>
    <w:rsid w:val="006908EF"/>
    <w:rsid w:val="00690AF9"/>
    <w:rsid w:val="00690B6D"/>
    <w:rsid w:val="006910EE"/>
    <w:rsid w:val="006912BA"/>
    <w:rsid w:val="00692149"/>
    <w:rsid w:val="00692ADA"/>
    <w:rsid w:val="00693366"/>
    <w:rsid w:val="006936A0"/>
    <w:rsid w:val="00693832"/>
    <w:rsid w:val="00693A06"/>
    <w:rsid w:val="00693D73"/>
    <w:rsid w:val="00693E10"/>
    <w:rsid w:val="0069410D"/>
    <w:rsid w:val="006945EF"/>
    <w:rsid w:val="00694795"/>
    <w:rsid w:val="006947DA"/>
    <w:rsid w:val="00694890"/>
    <w:rsid w:val="006948A2"/>
    <w:rsid w:val="00694930"/>
    <w:rsid w:val="00694BA6"/>
    <w:rsid w:val="0069558C"/>
    <w:rsid w:val="0069560B"/>
    <w:rsid w:val="00695616"/>
    <w:rsid w:val="0069578D"/>
    <w:rsid w:val="00695AE9"/>
    <w:rsid w:val="00695CA6"/>
    <w:rsid w:val="00696565"/>
    <w:rsid w:val="006966A5"/>
    <w:rsid w:val="00696949"/>
    <w:rsid w:val="00696B5E"/>
    <w:rsid w:val="00696B7B"/>
    <w:rsid w:val="006970CD"/>
    <w:rsid w:val="006971E0"/>
    <w:rsid w:val="00697461"/>
    <w:rsid w:val="00697F93"/>
    <w:rsid w:val="00697FD1"/>
    <w:rsid w:val="006A0147"/>
    <w:rsid w:val="006A01F7"/>
    <w:rsid w:val="006A06A8"/>
    <w:rsid w:val="006A0747"/>
    <w:rsid w:val="006A0748"/>
    <w:rsid w:val="006A0755"/>
    <w:rsid w:val="006A07C4"/>
    <w:rsid w:val="006A09CB"/>
    <w:rsid w:val="006A0DD3"/>
    <w:rsid w:val="006A0F4E"/>
    <w:rsid w:val="006A155F"/>
    <w:rsid w:val="006A158A"/>
    <w:rsid w:val="006A1915"/>
    <w:rsid w:val="006A1B12"/>
    <w:rsid w:val="006A1B8C"/>
    <w:rsid w:val="006A1BAA"/>
    <w:rsid w:val="006A1E58"/>
    <w:rsid w:val="006A1F22"/>
    <w:rsid w:val="006A27BD"/>
    <w:rsid w:val="006A2A18"/>
    <w:rsid w:val="006A2EEC"/>
    <w:rsid w:val="006A300B"/>
    <w:rsid w:val="006A3038"/>
    <w:rsid w:val="006A366F"/>
    <w:rsid w:val="006A3849"/>
    <w:rsid w:val="006A3973"/>
    <w:rsid w:val="006A3CE2"/>
    <w:rsid w:val="006A3D9F"/>
    <w:rsid w:val="006A42A0"/>
    <w:rsid w:val="006A4BD9"/>
    <w:rsid w:val="006A52D0"/>
    <w:rsid w:val="006A5E03"/>
    <w:rsid w:val="006A644E"/>
    <w:rsid w:val="006A6469"/>
    <w:rsid w:val="006A68C3"/>
    <w:rsid w:val="006A6DC0"/>
    <w:rsid w:val="006A6E27"/>
    <w:rsid w:val="006A71A2"/>
    <w:rsid w:val="006A791A"/>
    <w:rsid w:val="006A7DA1"/>
    <w:rsid w:val="006A7F8A"/>
    <w:rsid w:val="006B03DB"/>
    <w:rsid w:val="006B0984"/>
    <w:rsid w:val="006B0D83"/>
    <w:rsid w:val="006B18B8"/>
    <w:rsid w:val="006B1E51"/>
    <w:rsid w:val="006B2144"/>
    <w:rsid w:val="006B262A"/>
    <w:rsid w:val="006B2652"/>
    <w:rsid w:val="006B279D"/>
    <w:rsid w:val="006B28A2"/>
    <w:rsid w:val="006B28B6"/>
    <w:rsid w:val="006B29C7"/>
    <w:rsid w:val="006B2D09"/>
    <w:rsid w:val="006B2E55"/>
    <w:rsid w:val="006B34CE"/>
    <w:rsid w:val="006B3545"/>
    <w:rsid w:val="006B35FC"/>
    <w:rsid w:val="006B3639"/>
    <w:rsid w:val="006B363E"/>
    <w:rsid w:val="006B3B53"/>
    <w:rsid w:val="006B3D6D"/>
    <w:rsid w:val="006B41EF"/>
    <w:rsid w:val="006B4205"/>
    <w:rsid w:val="006B4228"/>
    <w:rsid w:val="006B46BB"/>
    <w:rsid w:val="006B4A97"/>
    <w:rsid w:val="006B4B2C"/>
    <w:rsid w:val="006B501E"/>
    <w:rsid w:val="006B5270"/>
    <w:rsid w:val="006B5A5E"/>
    <w:rsid w:val="006B5DBB"/>
    <w:rsid w:val="006B6023"/>
    <w:rsid w:val="006B6498"/>
    <w:rsid w:val="006B7112"/>
    <w:rsid w:val="006B7353"/>
    <w:rsid w:val="006B7365"/>
    <w:rsid w:val="006B7376"/>
    <w:rsid w:val="006B775B"/>
    <w:rsid w:val="006C00D3"/>
    <w:rsid w:val="006C074C"/>
    <w:rsid w:val="006C0D20"/>
    <w:rsid w:val="006C10E8"/>
    <w:rsid w:val="006C16B5"/>
    <w:rsid w:val="006C184B"/>
    <w:rsid w:val="006C292A"/>
    <w:rsid w:val="006C2F17"/>
    <w:rsid w:val="006C336B"/>
    <w:rsid w:val="006C33C8"/>
    <w:rsid w:val="006C3A71"/>
    <w:rsid w:val="006C3B53"/>
    <w:rsid w:val="006C3C02"/>
    <w:rsid w:val="006C4740"/>
    <w:rsid w:val="006C4975"/>
    <w:rsid w:val="006C49FD"/>
    <w:rsid w:val="006C4EC9"/>
    <w:rsid w:val="006C4EF7"/>
    <w:rsid w:val="006C507F"/>
    <w:rsid w:val="006C512A"/>
    <w:rsid w:val="006C5574"/>
    <w:rsid w:val="006C5741"/>
    <w:rsid w:val="006C5751"/>
    <w:rsid w:val="006C5D76"/>
    <w:rsid w:val="006C5F95"/>
    <w:rsid w:val="006C61FE"/>
    <w:rsid w:val="006C6474"/>
    <w:rsid w:val="006C6A23"/>
    <w:rsid w:val="006C6A60"/>
    <w:rsid w:val="006C7987"/>
    <w:rsid w:val="006D0366"/>
    <w:rsid w:val="006D0BEC"/>
    <w:rsid w:val="006D0E64"/>
    <w:rsid w:val="006D0EF6"/>
    <w:rsid w:val="006D10F2"/>
    <w:rsid w:val="006D1626"/>
    <w:rsid w:val="006D1908"/>
    <w:rsid w:val="006D1996"/>
    <w:rsid w:val="006D19F2"/>
    <w:rsid w:val="006D1A80"/>
    <w:rsid w:val="006D224C"/>
    <w:rsid w:val="006D2379"/>
    <w:rsid w:val="006D2405"/>
    <w:rsid w:val="006D2406"/>
    <w:rsid w:val="006D2603"/>
    <w:rsid w:val="006D2929"/>
    <w:rsid w:val="006D2A93"/>
    <w:rsid w:val="006D2DE8"/>
    <w:rsid w:val="006D2E6E"/>
    <w:rsid w:val="006D303E"/>
    <w:rsid w:val="006D30F8"/>
    <w:rsid w:val="006D3141"/>
    <w:rsid w:val="006D398F"/>
    <w:rsid w:val="006D3EAC"/>
    <w:rsid w:val="006D40DD"/>
    <w:rsid w:val="006D4255"/>
    <w:rsid w:val="006D4443"/>
    <w:rsid w:val="006D444C"/>
    <w:rsid w:val="006D4589"/>
    <w:rsid w:val="006D466C"/>
    <w:rsid w:val="006D47E9"/>
    <w:rsid w:val="006D49FB"/>
    <w:rsid w:val="006D4BC4"/>
    <w:rsid w:val="006D4C48"/>
    <w:rsid w:val="006D4E15"/>
    <w:rsid w:val="006D5220"/>
    <w:rsid w:val="006D59DF"/>
    <w:rsid w:val="006D5D72"/>
    <w:rsid w:val="006D5EDF"/>
    <w:rsid w:val="006D5FE7"/>
    <w:rsid w:val="006D6333"/>
    <w:rsid w:val="006D6C20"/>
    <w:rsid w:val="006D6F8B"/>
    <w:rsid w:val="006D73BF"/>
    <w:rsid w:val="006D7506"/>
    <w:rsid w:val="006D76C8"/>
    <w:rsid w:val="006D7936"/>
    <w:rsid w:val="006E003C"/>
    <w:rsid w:val="006E00DD"/>
    <w:rsid w:val="006E014E"/>
    <w:rsid w:val="006E02F5"/>
    <w:rsid w:val="006E048D"/>
    <w:rsid w:val="006E09D3"/>
    <w:rsid w:val="006E0A92"/>
    <w:rsid w:val="006E0DF3"/>
    <w:rsid w:val="006E1678"/>
    <w:rsid w:val="006E18E9"/>
    <w:rsid w:val="006E1BB1"/>
    <w:rsid w:val="006E1C9D"/>
    <w:rsid w:val="006E1FEE"/>
    <w:rsid w:val="006E209F"/>
    <w:rsid w:val="006E2299"/>
    <w:rsid w:val="006E276F"/>
    <w:rsid w:val="006E27DA"/>
    <w:rsid w:val="006E29A0"/>
    <w:rsid w:val="006E2EB7"/>
    <w:rsid w:val="006E3081"/>
    <w:rsid w:val="006E37AA"/>
    <w:rsid w:val="006E47B1"/>
    <w:rsid w:val="006E4ACB"/>
    <w:rsid w:val="006E4B17"/>
    <w:rsid w:val="006E508F"/>
    <w:rsid w:val="006E5B63"/>
    <w:rsid w:val="006E6419"/>
    <w:rsid w:val="006E66AB"/>
    <w:rsid w:val="006E68B6"/>
    <w:rsid w:val="006E6D53"/>
    <w:rsid w:val="006E6DE9"/>
    <w:rsid w:val="006E6F0C"/>
    <w:rsid w:val="006E75B8"/>
    <w:rsid w:val="006E76CB"/>
    <w:rsid w:val="006E77B9"/>
    <w:rsid w:val="006E77C7"/>
    <w:rsid w:val="006E787A"/>
    <w:rsid w:val="006E7A6D"/>
    <w:rsid w:val="006E7AF8"/>
    <w:rsid w:val="006F016B"/>
    <w:rsid w:val="006F02A7"/>
    <w:rsid w:val="006F059E"/>
    <w:rsid w:val="006F0978"/>
    <w:rsid w:val="006F0D25"/>
    <w:rsid w:val="006F0E07"/>
    <w:rsid w:val="006F1792"/>
    <w:rsid w:val="006F17B3"/>
    <w:rsid w:val="006F17DE"/>
    <w:rsid w:val="006F19DC"/>
    <w:rsid w:val="006F1E24"/>
    <w:rsid w:val="006F25AC"/>
    <w:rsid w:val="006F2A75"/>
    <w:rsid w:val="006F2E7B"/>
    <w:rsid w:val="006F3051"/>
    <w:rsid w:val="006F32D8"/>
    <w:rsid w:val="006F344C"/>
    <w:rsid w:val="006F36F8"/>
    <w:rsid w:val="006F3AF2"/>
    <w:rsid w:val="006F406D"/>
    <w:rsid w:val="006F4076"/>
    <w:rsid w:val="006F4AA9"/>
    <w:rsid w:val="006F51E9"/>
    <w:rsid w:val="006F51ED"/>
    <w:rsid w:val="006F5570"/>
    <w:rsid w:val="006F5577"/>
    <w:rsid w:val="006F59D2"/>
    <w:rsid w:val="006F5A68"/>
    <w:rsid w:val="006F5B78"/>
    <w:rsid w:val="006F5C3B"/>
    <w:rsid w:val="006F5FB7"/>
    <w:rsid w:val="006F6276"/>
    <w:rsid w:val="006F6415"/>
    <w:rsid w:val="006F66AA"/>
    <w:rsid w:val="006F6AD0"/>
    <w:rsid w:val="006F7036"/>
    <w:rsid w:val="006F7799"/>
    <w:rsid w:val="006F7B46"/>
    <w:rsid w:val="00700060"/>
    <w:rsid w:val="0070055D"/>
    <w:rsid w:val="007010B5"/>
    <w:rsid w:val="0070162B"/>
    <w:rsid w:val="007019F7"/>
    <w:rsid w:val="00701DEC"/>
    <w:rsid w:val="0070233A"/>
    <w:rsid w:val="00702844"/>
    <w:rsid w:val="00702C84"/>
    <w:rsid w:val="00703176"/>
    <w:rsid w:val="0070336B"/>
    <w:rsid w:val="00704388"/>
    <w:rsid w:val="00704460"/>
    <w:rsid w:val="00704921"/>
    <w:rsid w:val="00705176"/>
    <w:rsid w:val="00705330"/>
    <w:rsid w:val="0070576B"/>
    <w:rsid w:val="00705785"/>
    <w:rsid w:val="00705917"/>
    <w:rsid w:val="00705B62"/>
    <w:rsid w:val="00705D3A"/>
    <w:rsid w:val="00705E27"/>
    <w:rsid w:val="007060C7"/>
    <w:rsid w:val="00706536"/>
    <w:rsid w:val="0070699F"/>
    <w:rsid w:val="007074E3"/>
    <w:rsid w:val="00707597"/>
    <w:rsid w:val="007077F8"/>
    <w:rsid w:val="00707AEF"/>
    <w:rsid w:val="0071004F"/>
    <w:rsid w:val="007103C7"/>
    <w:rsid w:val="00710409"/>
    <w:rsid w:val="00710D8E"/>
    <w:rsid w:val="00711025"/>
    <w:rsid w:val="0071135A"/>
    <w:rsid w:val="007116C7"/>
    <w:rsid w:val="0071171C"/>
    <w:rsid w:val="00711B5E"/>
    <w:rsid w:val="00711BC8"/>
    <w:rsid w:val="00712505"/>
    <w:rsid w:val="00712552"/>
    <w:rsid w:val="007127C4"/>
    <w:rsid w:val="007128A6"/>
    <w:rsid w:val="0071291E"/>
    <w:rsid w:val="007129D6"/>
    <w:rsid w:val="00712B67"/>
    <w:rsid w:val="0071328B"/>
    <w:rsid w:val="007136E8"/>
    <w:rsid w:val="00713DBD"/>
    <w:rsid w:val="00713E1E"/>
    <w:rsid w:val="00713F8C"/>
    <w:rsid w:val="00713FE5"/>
    <w:rsid w:val="007140EE"/>
    <w:rsid w:val="00714188"/>
    <w:rsid w:val="007145E0"/>
    <w:rsid w:val="00714695"/>
    <w:rsid w:val="007147D5"/>
    <w:rsid w:val="00714A3A"/>
    <w:rsid w:val="00715218"/>
    <w:rsid w:val="0071544C"/>
    <w:rsid w:val="007155EC"/>
    <w:rsid w:val="00715A78"/>
    <w:rsid w:val="00715C7A"/>
    <w:rsid w:val="00715F47"/>
    <w:rsid w:val="007160C4"/>
    <w:rsid w:val="00716244"/>
    <w:rsid w:val="00716680"/>
    <w:rsid w:val="00716AC5"/>
    <w:rsid w:val="00716B22"/>
    <w:rsid w:val="00717894"/>
    <w:rsid w:val="00717D09"/>
    <w:rsid w:val="00720986"/>
    <w:rsid w:val="007209DD"/>
    <w:rsid w:val="00720C2A"/>
    <w:rsid w:val="00720DCC"/>
    <w:rsid w:val="00720E0F"/>
    <w:rsid w:val="00720E20"/>
    <w:rsid w:val="00720E3B"/>
    <w:rsid w:val="00721078"/>
    <w:rsid w:val="00721C33"/>
    <w:rsid w:val="00721CBF"/>
    <w:rsid w:val="00721EA8"/>
    <w:rsid w:val="00721FCB"/>
    <w:rsid w:val="007220E4"/>
    <w:rsid w:val="0072230D"/>
    <w:rsid w:val="0072288E"/>
    <w:rsid w:val="00722B85"/>
    <w:rsid w:val="00722D7A"/>
    <w:rsid w:val="00722ED1"/>
    <w:rsid w:val="00723325"/>
    <w:rsid w:val="007234B3"/>
    <w:rsid w:val="00723670"/>
    <w:rsid w:val="0072377A"/>
    <w:rsid w:val="00723822"/>
    <w:rsid w:val="007238E7"/>
    <w:rsid w:val="00723B94"/>
    <w:rsid w:val="00723C0A"/>
    <w:rsid w:val="00723EE0"/>
    <w:rsid w:val="00723F62"/>
    <w:rsid w:val="00724065"/>
    <w:rsid w:val="0072447F"/>
    <w:rsid w:val="00724ADA"/>
    <w:rsid w:val="00724E0B"/>
    <w:rsid w:val="00724ED3"/>
    <w:rsid w:val="007253D6"/>
    <w:rsid w:val="00725632"/>
    <w:rsid w:val="007256C1"/>
    <w:rsid w:val="0072583B"/>
    <w:rsid w:val="00725992"/>
    <w:rsid w:val="00726002"/>
    <w:rsid w:val="007261F4"/>
    <w:rsid w:val="00726262"/>
    <w:rsid w:val="007263E1"/>
    <w:rsid w:val="0072648D"/>
    <w:rsid w:val="00726510"/>
    <w:rsid w:val="00726CBB"/>
    <w:rsid w:val="00726F5D"/>
    <w:rsid w:val="007273CC"/>
    <w:rsid w:val="007279BE"/>
    <w:rsid w:val="00727D44"/>
    <w:rsid w:val="00727DF4"/>
    <w:rsid w:val="00727EE0"/>
    <w:rsid w:val="007300A8"/>
    <w:rsid w:val="00730C09"/>
    <w:rsid w:val="00730D21"/>
    <w:rsid w:val="0073113F"/>
    <w:rsid w:val="00731427"/>
    <w:rsid w:val="0073184C"/>
    <w:rsid w:val="00731B6E"/>
    <w:rsid w:val="007320CB"/>
    <w:rsid w:val="00732108"/>
    <w:rsid w:val="00732180"/>
    <w:rsid w:val="007324AD"/>
    <w:rsid w:val="007326A0"/>
    <w:rsid w:val="0073301B"/>
    <w:rsid w:val="00733778"/>
    <w:rsid w:val="00733AEA"/>
    <w:rsid w:val="00733CAB"/>
    <w:rsid w:val="00733D6E"/>
    <w:rsid w:val="00734860"/>
    <w:rsid w:val="007348F7"/>
    <w:rsid w:val="00734D4A"/>
    <w:rsid w:val="00734F05"/>
    <w:rsid w:val="00735095"/>
    <w:rsid w:val="00735398"/>
    <w:rsid w:val="00735747"/>
    <w:rsid w:val="00735855"/>
    <w:rsid w:val="00735C16"/>
    <w:rsid w:val="00735F23"/>
    <w:rsid w:val="00736940"/>
    <w:rsid w:val="00736978"/>
    <w:rsid w:val="007369EA"/>
    <w:rsid w:val="00736F0D"/>
    <w:rsid w:val="0073747E"/>
    <w:rsid w:val="007377AA"/>
    <w:rsid w:val="007377B5"/>
    <w:rsid w:val="00737BFB"/>
    <w:rsid w:val="00737D9B"/>
    <w:rsid w:val="00737DE1"/>
    <w:rsid w:val="007402F1"/>
    <w:rsid w:val="007403CC"/>
    <w:rsid w:val="00740746"/>
    <w:rsid w:val="00740794"/>
    <w:rsid w:val="0074095B"/>
    <w:rsid w:val="0074096A"/>
    <w:rsid w:val="00740B8D"/>
    <w:rsid w:val="0074148B"/>
    <w:rsid w:val="0074154D"/>
    <w:rsid w:val="007415DA"/>
    <w:rsid w:val="00741A5F"/>
    <w:rsid w:val="00741C23"/>
    <w:rsid w:val="00742055"/>
    <w:rsid w:val="007425FF"/>
    <w:rsid w:val="007427AA"/>
    <w:rsid w:val="00742D5A"/>
    <w:rsid w:val="0074369F"/>
    <w:rsid w:val="00743AF2"/>
    <w:rsid w:val="007442A3"/>
    <w:rsid w:val="007442C9"/>
    <w:rsid w:val="007444B0"/>
    <w:rsid w:val="00744805"/>
    <w:rsid w:val="00744DC5"/>
    <w:rsid w:val="00744F53"/>
    <w:rsid w:val="00745044"/>
    <w:rsid w:val="00745FB4"/>
    <w:rsid w:val="007461EF"/>
    <w:rsid w:val="007464A6"/>
    <w:rsid w:val="00746946"/>
    <w:rsid w:val="007469BC"/>
    <w:rsid w:val="007469F2"/>
    <w:rsid w:val="00746DE9"/>
    <w:rsid w:val="0074720A"/>
    <w:rsid w:val="007474D1"/>
    <w:rsid w:val="007474F8"/>
    <w:rsid w:val="00747531"/>
    <w:rsid w:val="0074769F"/>
    <w:rsid w:val="007478F6"/>
    <w:rsid w:val="0075058C"/>
    <w:rsid w:val="007506FE"/>
    <w:rsid w:val="0075078D"/>
    <w:rsid w:val="00750A22"/>
    <w:rsid w:val="00750CDB"/>
    <w:rsid w:val="00750F64"/>
    <w:rsid w:val="007513AD"/>
    <w:rsid w:val="007513D5"/>
    <w:rsid w:val="0075147B"/>
    <w:rsid w:val="00751CA2"/>
    <w:rsid w:val="00751E8F"/>
    <w:rsid w:val="00751F84"/>
    <w:rsid w:val="0075219F"/>
    <w:rsid w:val="00752461"/>
    <w:rsid w:val="007527FF"/>
    <w:rsid w:val="00752A6C"/>
    <w:rsid w:val="007530CF"/>
    <w:rsid w:val="007530F7"/>
    <w:rsid w:val="0075343B"/>
    <w:rsid w:val="007534F4"/>
    <w:rsid w:val="007535D5"/>
    <w:rsid w:val="00754324"/>
    <w:rsid w:val="00754475"/>
    <w:rsid w:val="00754530"/>
    <w:rsid w:val="007546C9"/>
    <w:rsid w:val="00754DC0"/>
    <w:rsid w:val="0075503A"/>
    <w:rsid w:val="00755242"/>
    <w:rsid w:val="007554F3"/>
    <w:rsid w:val="00755523"/>
    <w:rsid w:val="007555DD"/>
    <w:rsid w:val="007556E9"/>
    <w:rsid w:val="0075591B"/>
    <w:rsid w:val="00755DC4"/>
    <w:rsid w:val="00755DD7"/>
    <w:rsid w:val="00755E4A"/>
    <w:rsid w:val="00755EA6"/>
    <w:rsid w:val="00756314"/>
    <w:rsid w:val="007563D2"/>
    <w:rsid w:val="00756CA2"/>
    <w:rsid w:val="007570F3"/>
    <w:rsid w:val="007572E6"/>
    <w:rsid w:val="00757648"/>
    <w:rsid w:val="00757BBA"/>
    <w:rsid w:val="00760464"/>
    <w:rsid w:val="007604CD"/>
    <w:rsid w:val="00760552"/>
    <w:rsid w:val="007607F5"/>
    <w:rsid w:val="007608F0"/>
    <w:rsid w:val="00760961"/>
    <w:rsid w:val="00760990"/>
    <w:rsid w:val="00760C1B"/>
    <w:rsid w:val="00760C32"/>
    <w:rsid w:val="00760C96"/>
    <w:rsid w:val="0076111E"/>
    <w:rsid w:val="007613B6"/>
    <w:rsid w:val="00761680"/>
    <w:rsid w:val="007619C6"/>
    <w:rsid w:val="00761DC3"/>
    <w:rsid w:val="00761EFC"/>
    <w:rsid w:val="00761F3E"/>
    <w:rsid w:val="0076283F"/>
    <w:rsid w:val="00763055"/>
    <w:rsid w:val="00763133"/>
    <w:rsid w:val="0076378B"/>
    <w:rsid w:val="007643E5"/>
    <w:rsid w:val="007649AF"/>
    <w:rsid w:val="00764A9F"/>
    <w:rsid w:val="00765177"/>
    <w:rsid w:val="00765419"/>
    <w:rsid w:val="00765556"/>
    <w:rsid w:val="0076574A"/>
    <w:rsid w:val="00765A4F"/>
    <w:rsid w:val="00765DE2"/>
    <w:rsid w:val="00766260"/>
    <w:rsid w:val="00766995"/>
    <w:rsid w:val="00766A60"/>
    <w:rsid w:val="00767051"/>
    <w:rsid w:val="0076770B"/>
    <w:rsid w:val="00767986"/>
    <w:rsid w:val="007702AE"/>
    <w:rsid w:val="00770409"/>
    <w:rsid w:val="007704E6"/>
    <w:rsid w:val="007707AC"/>
    <w:rsid w:val="007707E6"/>
    <w:rsid w:val="00770913"/>
    <w:rsid w:val="00770DBD"/>
    <w:rsid w:val="00770EB4"/>
    <w:rsid w:val="00771013"/>
    <w:rsid w:val="007711FC"/>
    <w:rsid w:val="007712DA"/>
    <w:rsid w:val="00771468"/>
    <w:rsid w:val="0077162D"/>
    <w:rsid w:val="00772159"/>
    <w:rsid w:val="00772248"/>
    <w:rsid w:val="007725B2"/>
    <w:rsid w:val="00772730"/>
    <w:rsid w:val="0077297E"/>
    <w:rsid w:val="00772B5E"/>
    <w:rsid w:val="00772E09"/>
    <w:rsid w:val="00773035"/>
    <w:rsid w:val="00773337"/>
    <w:rsid w:val="007733CE"/>
    <w:rsid w:val="0077348F"/>
    <w:rsid w:val="007735AB"/>
    <w:rsid w:val="0077388D"/>
    <w:rsid w:val="00773AB3"/>
    <w:rsid w:val="00773FCC"/>
    <w:rsid w:val="0077424C"/>
    <w:rsid w:val="007742C5"/>
    <w:rsid w:val="00774C87"/>
    <w:rsid w:val="00774D04"/>
    <w:rsid w:val="00774E1E"/>
    <w:rsid w:val="00774F87"/>
    <w:rsid w:val="00775300"/>
    <w:rsid w:val="00775530"/>
    <w:rsid w:val="007755AC"/>
    <w:rsid w:val="0077581E"/>
    <w:rsid w:val="00775BB8"/>
    <w:rsid w:val="00775FBF"/>
    <w:rsid w:val="00775FCB"/>
    <w:rsid w:val="0077615F"/>
    <w:rsid w:val="0077618A"/>
    <w:rsid w:val="0077627B"/>
    <w:rsid w:val="0077637E"/>
    <w:rsid w:val="00776A91"/>
    <w:rsid w:val="00776DCC"/>
    <w:rsid w:val="00776EE8"/>
    <w:rsid w:val="0077737C"/>
    <w:rsid w:val="00777439"/>
    <w:rsid w:val="00777904"/>
    <w:rsid w:val="00777D93"/>
    <w:rsid w:val="00777FD5"/>
    <w:rsid w:val="00780E6A"/>
    <w:rsid w:val="00780F4C"/>
    <w:rsid w:val="00781131"/>
    <w:rsid w:val="00781552"/>
    <w:rsid w:val="00781835"/>
    <w:rsid w:val="00781D73"/>
    <w:rsid w:val="00781FA0"/>
    <w:rsid w:val="0078246C"/>
    <w:rsid w:val="0078297A"/>
    <w:rsid w:val="00783209"/>
    <w:rsid w:val="00783218"/>
    <w:rsid w:val="00783699"/>
    <w:rsid w:val="0078415C"/>
    <w:rsid w:val="007843BF"/>
    <w:rsid w:val="0078473C"/>
    <w:rsid w:val="007848DF"/>
    <w:rsid w:val="00784CB2"/>
    <w:rsid w:val="00784D6F"/>
    <w:rsid w:val="0078504B"/>
    <w:rsid w:val="0078528C"/>
    <w:rsid w:val="00785291"/>
    <w:rsid w:val="0078594B"/>
    <w:rsid w:val="00785D9A"/>
    <w:rsid w:val="00786150"/>
    <w:rsid w:val="0078659A"/>
    <w:rsid w:val="00786B0F"/>
    <w:rsid w:val="00786C83"/>
    <w:rsid w:val="007871BC"/>
    <w:rsid w:val="007872B7"/>
    <w:rsid w:val="00790174"/>
    <w:rsid w:val="007901B0"/>
    <w:rsid w:val="007902FB"/>
    <w:rsid w:val="00790419"/>
    <w:rsid w:val="00790484"/>
    <w:rsid w:val="0079070C"/>
    <w:rsid w:val="00790857"/>
    <w:rsid w:val="00790946"/>
    <w:rsid w:val="00790CF0"/>
    <w:rsid w:val="00790E8E"/>
    <w:rsid w:val="00790F0C"/>
    <w:rsid w:val="00790F29"/>
    <w:rsid w:val="007911D8"/>
    <w:rsid w:val="0079120E"/>
    <w:rsid w:val="00791C05"/>
    <w:rsid w:val="00791F8F"/>
    <w:rsid w:val="00792DA8"/>
    <w:rsid w:val="007935FD"/>
    <w:rsid w:val="00793670"/>
    <w:rsid w:val="00793C6F"/>
    <w:rsid w:val="00793D8C"/>
    <w:rsid w:val="00793E16"/>
    <w:rsid w:val="00794043"/>
    <w:rsid w:val="00794100"/>
    <w:rsid w:val="007941A5"/>
    <w:rsid w:val="007945F2"/>
    <w:rsid w:val="007947A5"/>
    <w:rsid w:val="00794AFB"/>
    <w:rsid w:val="00794BF7"/>
    <w:rsid w:val="007952EA"/>
    <w:rsid w:val="007954D1"/>
    <w:rsid w:val="00796163"/>
    <w:rsid w:val="00796225"/>
    <w:rsid w:val="00796385"/>
    <w:rsid w:val="00796514"/>
    <w:rsid w:val="007970BD"/>
    <w:rsid w:val="00797CF3"/>
    <w:rsid w:val="00797EA8"/>
    <w:rsid w:val="007A0276"/>
    <w:rsid w:val="007A02FB"/>
    <w:rsid w:val="007A15BC"/>
    <w:rsid w:val="007A15FF"/>
    <w:rsid w:val="007A1897"/>
    <w:rsid w:val="007A191A"/>
    <w:rsid w:val="007A19C8"/>
    <w:rsid w:val="007A2480"/>
    <w:rsid w:val="007A2DA1"/>
    <w:rsid w:val="007A2EE1"/>
    <w:rsid w:val="007A31E4"/>
    <w:rsid w:val="007A3B62"/>
    <w:rsid w:val="007A3C44"/>
    <w:rsid w:val="007A3DAC"/>
    <w:rsid w:val="007A4103"/>
    <w:rsid w:val="007A425F"/>
    <w:rsid w:val="007A4E33"/>
    <w:rsid w:val="007A50BF"/>
    <w:rsid w:val="007A5133"/>
    <w:rsid w:val="007A5180"/>
    <w:rsid w:val="007A5BA4"/>
    <w:rsid w:val="007A61DB"/>
    <w:rsid w:val="007A622F"/>
    <w:rsid w:val="007A636E"/>
    <w:rsid w:val="007A668E"/>
    <w:rsid w:val="007A67AD"/>
    <w:rsid w:val="007A68BB"/>
    <w:rsid w:val="007A6C01"/>
    <w:rsid w:val="007A6DC2"/>
    <w:rsid w:val="007A75CC"/>
    <w:rsid w:val="007A7CD9"/>
    <w:rsid w:val="007B00E7"/>
    <w:rsid w:val="007B0270"/>
    <w:rsid w:val="007B06DA"/>
    <w:rsid w:val="007B0734"/>
    <w:rsid w:val="007B09C8"/>
    <w:rsid w:val="007B0DCB"/>
    <w:rsid w:val="007B1B55"/>
    <w:rsid w:val="007B1DFC"/>
    <w:rsid w:val="007B25E2"/>
    <w:rsid w:val="007B25E6"/>
    <w:rsid w:val="007B2647"/>
    <w:rsid w:val="007B26D9"/>
    <w:rsid w:val="007B2C9B"/>
    <w:rsid w:val="007B2F0C"/>
    <w:rsid w:val="007B3343"/>
    <w:rsid w:val="007B362E"/>
    <w:rsid w:val="007B39B9"/>
    <w:rsid w:val="007B42C9"/>
    <w:rsid w:val="007B44EA"/>
    <w:rsid w:val="007B4B57"/>
    <w:rsid w:val="007B4C31"/>
    <w:rsid w:val="007B4CC3"/>
    <w:rsid w:val="007B5217"/>
    <w:rsid w:val="007B5332"/>
    <w:rsid w:val="007B5FC7"/>
    <w:rsid w:val="007B6120"/>
    <w:rsid w:val="007B6128"/>
    <w:rsid w:val="007B62B9"/>
    <w:rsid w:val="007B64EB"/>
    <w:rsid w:val="007B6C0D"/>
    <w:rsid w:val="007B6DFF"/>
    <w:rsid w:val="007B6E36"/>
    <w:rsid w:val="007B7249"/>
    <w:rsid w:val="007B7808"/>
    <w:rsid w:val="007B79C1"/>
    <w:rsid w:val="007C0647"/>
    <w:rsid w:val="007C07C5"/>
    <w:rsid w:val="007C08B8"/>
    <w:rsid w:val="007C08FE"/>
    <w:rsid w:val="007C0BCA"/>
    <w:rsid w:val="007C0C17"/>
    <w:rsid w:val="007C0C6B"/>
    <w:rsid w:val="007C22FE"/>
    <w:rsid w:val="007C24C8"/>
    <w:rsid w:val="007C2792"/>
    <w:rsid w:val="007C2A0A"/>
    <w:rsid w:val="007C2CA8"/>
    <w:rsid w:val="007C2F64"/>
    <w:rsid w:val="007C2F6F"/>
    <w:rsid w:val="007C3D03"/>
    <w:rsid w:val="007C4028"/>
    <w:rsid w:val="007C4098"/>
    <w:rsid w:val="007C42BB"/>
    <w:rsid w:val="007C45E3"/>
    <w:rsid w:val="007C4C9B"/>
    <w:rsid w:val="007C4EA4"/>
    <w:rsid w:val="007C4EFF"/>
    <w:rsid w:val="007C55D9"/>
    <w:rsid w:val="007C5A13"/>
    <w:rsid w:val="007C5C5C"/>
    <w:rsid w:val="007C5D5C"/>
    <w:rsid w:val="007C5E8C"/>
    <w:rsid w:val="007C6477"/>
    <w:rsid w:val="007C67DF"/>
    <w:rsid w:val="007C6BDD"/>
    <w:rsid w:val="007C6C34"/>
    <w:rsid w:val="007C6C51"/>
    <w:rsid w:val="007C6DC7"/>
    <w:rsid w:val="007C7532"/>
    <w:rsid w:val="007C798C"/>
    <w:rsid w:val="007C7DEE"/>
    <w:rsid w:val="007D0074"/>
    <w:rsid w:val="007D0E02"/>
    <w:rsid w:val="007D0F16"/>
    <w:rsid w:val="007D127D"/>
    <w:rsid w:val="007D13EC"/>
    <w:rsid w:val="007D1446"/>
    <w:rsid w:val="007D1509"/>
    <w:rsid w:val="007D2648"/>
    <w:rsid w:val="007D29FA"/>
    <w:rsid w:val="007D30B3"/>
    <w:rsid w:val="007D34BB"/>
    <w:rsid w:val="007D3743"/>
    <w:rsid w:val="007D3949"/>
    <w:rsid w:val="007D3C7F"/>
    <w:rsid w:val="007D3D72"/>
    <w:rsid w:val="007D4D8F"/>
    <w:rsid w:val="007D529B"/>
    <w:rsid w:val="007D5386"/>
    <w:rsid w:val="007D540C"/>
    <w:rsid w:val="007D571A"/>
    <w:rsid w:val="007D5EB3"/>
    <w:rsid w:val="007D61BD"/>
    <w:rsid w:val="007D66D5"/>
    <w:rsid w:val="007D6B22"/>
    <w:rsid w:val="007D70AC"/>
    <w:rsid w:val="007D70EE"/>
    <w:rsid w:val="007D726D"/>
    <w:rsid w:val="007D72A3"/>
    <w:rsid w:val="007D7AC5"/>
    <w:rsid w:val="007D7F08"/>
    <w:rsid w:val="007E022E"/>
    <w:rsid w:val="007E0A55"/>
    <w:rsid w:val="007E0BE2"/>
    <w:rsid w:val="007E10D9"/>
    <w:rsid w:val="007E14AD"/>
    <w:rsid w:val="007E1878"/>
    <w:rsid w:val="007E1D9A"/>
    <w:rsid w:val="007E22A2"/>
    <w:rsid w:val="007E2816"/>
    <w:rsid w:val="007E28AE"/>
    <w:rsid w:val="007E2B5C"/>
    <w:rsid w:val="007E3038"/>
    <w:rsid w:val="007E30CA"/>
    <w:rsid w:val="007E332C"/>
    <w:rsid w:val="007E37DF"/>
    <w:rsid w:val="007E394F"/>
    <w:rsid w:val="007E3DA8"/>
    <w:rsid w:val="007E3E00"/>
    <w:rsid w:val="007E3F21"/>
    <w:rsid w:val="007E44E4"/>
    <w:rsid w:val="007E4921"/>
    <w:rsid w:val="007E51C7"/>
    <w:rsid w:val="007E5584"/>
    <w:rsid w:val="007E574B"/>
    <w:rsid w:val="007E5932"/>
    <w:rsid w:val="007E5989"/>
    <w:rsid w:val="007E5A30"/>
    <w:rsid w:val="007E5ED4"/>
    <w:rsid w:val="007E61A9"/>
    <w:rsid w:val="007E62B8"/>
    <w:rsid w:val="007E6DBB"/>
    <w:rsid w:val="007E74E2"/>
    <w:rsid w:val="007F010C"/>
    <w:rsid w:val="007F042E"/>
    <w:rsid w:val="007F043D"/>
    <w:rsid w:val="007F045C"/>
    <w:rsid w:val="007F0CBE"/>
    <w:rsid w:val="007F0D66"/>
    <w:rsid w:val="007F0D6D"/>
    <w:rsid w:val="007F0F8B"/>
    <w:rsid w:val="007F1E37"/>
    <w:rsid w:val="007F1E75"/>
    <w:rsid w:val="007F295A"/>
    <w:rsid w:val="007F2B8A"/>
    <w:rsid w:val="007F353F"/>
    <w:rsid w:val="007F3BFD"/>
    <w:rsid w:val="007F3CE3"/>
    <w:rsid w:val="007F43EE"/>
    <w:rsid w:val="007F44E0"/>
    <w:rsid w:val="007F51C0"/>
    <w:rsid w:val="007F54F6"/>
    <w:rsid w:val="007F5611"/>
    <w:rsid w:val="007F5820"/>
    <w:rsid w:val="007F5E07"/>
    <w:rsid w:val="007F63D0"/>
    <w:rsid w:val="007F6556"/>
    <w:rsid w:val="007F68BE"/>
    <w:rsid w:val="007F6AD9"/>
    <w:rsid w:val="007F6C2A"/>
    <w:rsid w:val="007F6D8A"/>
    <w:rsid w:val="007F6F84"/>
    <w:rsid w:val="007F799B"/>
    <w:rsid w:val="007F79E5"/>
    <w:rsid w:val="00800450"/>
    <w:rsid w:val="008004BC"/>
    <w:rsid w:val="008004E4"/>
    <w:rsid w:val="0080071E"/>
    <w:rsid w:val="0080095E"/>
    <w:rsid w:val="008010C1"/>
    <w:rsid w:val="008012AB"/>
    <w:rsid w:val="00801658"/>
    <w:rsid w:val="00801A7D"/>
    <w:rsid w:val="00801F66"/>
    <w:rsid w:val="00802AFE"/>
    <w:rsid w:val="00802C32"/>
    <w:rsid w:val="00803A1B"/>
    <w:rsid w:val="00803BF6"/>
    <w:rsid w:val="008041DE"/>
    <w:rsid w:val="008042C5"/>
    <w:rsid w:val="0080436C"/>
    <w:rsid w:val="0080478C"/>
    <w:rsid w:val="00804B8C"/>
    <w:rsid w:val="00804CBD"/>
    <w:rsid w:val="00804D39"/>
    <w:rsid w:val="00804DEE"/>
    <w:rsid w:val="00804E03"/>
    <w:rsid w:val="008050BD"/>
    <w:rsid w:val="00805266"/>
    <w:rsid w:val="008054EC"/>
    <w:rsid w:val="00805CE9"/>
    <w:rsid w:val="00805E38"/>
    <w:rsid w:val="00805E59"/>
    <w:rsid w:val="00805E95"/>
    <w:rsid w:val="008060E6"/>
    <w:rsid w:val="008061AA"/>
    <w:rsid w:val="0080639C"/>
    <w:rsid w:val="00806DD8"/>
    <w:rsid w:val="00807534"/>
    <w:rsid w:val="0080782D"/>
    <w:rsid w:val="00807973"/>
    <w:rsid w:val="00807D16"/>
    <w:rsid w:val="00807E6B"/>
    <w:rsid w:val="00810295"/>
    <w:rsid w:val="00810519"/>
    <w:rsid w:val="00810B86"/>
    <w:rsid w:val="00810D4C"/>
    <w:rsid w:val="00811292"/>
    <w:rsid w:val="00811656"/>
    <w:rsid w:val="008119FE"/>
    <w:rsid w:val="00811BEF"/>
    <w:rsid w:val="00811D44"/>
    <w:rsid w:val="00812140"/>
    <w:rsid w:val="008123CE"/>
    <w:rsid w:val="008126CE"/>
    <w:rsid w:val="00812857"/>
    <w:rsid w:val="00813045"/>
    <w:rsid w:val="008133B8"/>
    <w:rsid w:val="008135C3"/>
    <w:rsid w:val="008136CF"/>
    <w:rsid w:val="00813811"/>
    <w:rsid w:val="00813826"/>
    <w:rsid w:val="00813861"/>
    <w:rsid w:val="00813878"/>
    <w:rsid w:val="00813B5D"/>
    <w:rsid w:val="00813E62"/>
    <w:rsid w:val="00814181"/>
    <w:rsid w:val="00814218"/>
    <w:rsid w:val="0081433D"/>
    <w:rsid w:val="00814896"/>
    <w:rsid w:val="00814B34"/>
    <w:rsid w:val="00814BCB"/>
    <w:rsid w:val="00814EF6"/>
    <w:rsid w:val="008153D6"/>
    <w:rsid w:val="0081556A"/>
    <w:rsid w:val="008155F1"/>
    <w:rsid w:val="0081578A"/>
    <w:rsid w:val="00815D69"/>
    <w:rsid w:val="0081688C"/>
    <w:rsid w:val="00816E5E"/>
    <w:rsid w:val="00817181"/>
    <w:rsid w:val="00817322"/>
    <w:rsid w:val="00817933"/>
    <w:rsid w:val="008179D7"/>
    <w:rsid w:val="00817A00"/>
    <w:rsid w:val="00817B7C"/>
    <w:rsid w:val="00817C66"/>
    <w:rsid w:val="008201A0"/>
    <w:rsid w:val="008204F0"/>
    <w:rsid w:val="00820B59"/>
    <w:rsid w:val="00821197"/>
    <w:rsid w:val="008215E6"/>
    <w:rsid w:val="00821958"/>
    <w:rsid w:val="008219F0"/>
    <w:rsid w:val="00821BEE"/>
    <w:rsid w:val="00821D46"/>
    <w:rsid w:val="00822456"/>
    <w:rsid w:val="0082250F"/>
    <w:rsid w:val="0082259D"/>
    <w:rsid w:val="0082262B"/>
    <w:rsid w:val="00822937"/>
    <w:rsid w:val="00822F30"/>
    <w:rsid w:val="0082307B"/>
    <w:rsid w:val="00823D3B"/>
    <w:rsid w:val="0082402C"/>
    <w:rsid w:val="00824035"/>
    <w:rsid w:val="0082431B"/>
    <w:rsid w:val="00824564"/>
    <w:rsid w:val="00824B99"/>
    <w:rsid w:val="00824DC6"/>
    <w:rsid w:val="0082545F"/>
    <w:rsid w:val="00825A32"/>
    <w:rsid w:val="00825CD1"/>
    <w:rsid w:val="00825D67"/>
    <w:rsid w:val="0082628B"/>
    <w:rsid w:val="0082700D"/>
    <w:rsid w:val="0082710C"/>
    <w:rsid w:val="00827565"/>
    <w:rsid w:val="00827A71"/>
    <w:rsid w:val="00827E54"/>
    <w:rsid w:val="00827E88"/>
    <w:rsid w:val="00830069"/>
    <w:rsid w:val="0083017E"/>
    <w:rsid w:val="008306B4"/>
    <w:rsid w:val="0083084E"/>
    <w:rsid w:val="00830A16"/>
    <w:rsid w:val="00831691"/>
    <w:rsid w:val="008317BF"/>
    <w:rsid w:val="008319AD"/>
    <w:rsid w:val="00831C15"/>
    <w:rsid w:val="00831F49"/>
    <w:rsid w:val="00832A94"/>
    <w:rsid w:val="00832B29"/>
    <w:rsid w:val="00832CF2"/>
    <w:rsid w:val="00832DD9"/>
    <w:rsid w:val="00832FD7"/>
    <w:rsid w:val="00833320"/>
    <w:rsid w:val="008339E1"/>
    <w:rsid w:val="00834065"/>
    <w:rsid w:val="008343DC"/>
    <w:rsid w:val="008346EB"/>
    <w:rsid w:val="00834702"/>
    <w:rsid w:val="00834854"/>
    <w:rsid w:val="00834A64"/>
    <w:rsid w:val="00834B71"/>
    <w:rsid w:val="00835937"/>
    <w:rsid w:val="00835A83"/>
    <w:rsid w:val="00836095"/>
    <w:rsid w:val="00836293"/>
    <w:rsid w:val="00836B91"/>
    <w:rsid w:val="0083730C"/>
    <w:rsid w:val="00837490"/>
    <w:rsid w:val="008377CE"/>
    <w:rsid w:val="008379A7"/>
    <w:rsid w:val="00837B5F"/>
    <w:rsid w:val="00837D46"/>
    <w:rsid w:val="00837F3D"/>
    <w:rsid w:val="00837F9D"/>
    <w:rsid w:val="00837FC4"/>
    <w:rsid w:val="0084020F"/>
    <w:rsid w:val="0084047A"/>
    <w:rsid w:val="008408F0"/>
    <w:rsid w:val="00840C92"/>
    <w:rsid w:val="00841295"/>
    <w:rsid w:val="008414A2"/>
    <w:rsid w:val="0084183D"/>
    <w:rsid w:val="00841CCB"/>
    <w:rsid w:val="0084251A"/>
    <w:rsid w:val="0084258B"/>
    <w:rsid w:val="00842B7C"/>
    <w:rsid w:val="00842CE8"/>
    <w:rsid w:val="00843261"/>
    <w:rsid w:val="00843CC6"/>
    <w:rsid w:val="008440F6"/>
    <w:rsid w:val="00844119"/>
    <w:rsid w:val="0084442D"/>
    <w:rsid w:val="008444A5"/>
    <w:rsid w:val="008448EE"/>
    <w:rsid w:val="008452E0"/>
    <w:rsid w:val="00845355"/>
    <w:rsid w:val="00845486"/>
    <w:rsid w:val="00845E08"/>
    <w:rsid w:val="00845FE0"/>
    <w:rsid w:val="008464F5"/>
    <w:rsid w:val="00846C83"/>
    <w:rsid w:val="00847477"/>
    <w:rsid w:val="00847656"/>
    <w:rsid w:val="0084782F"/>
    <w:rsid w:val="0085007E"/>
    <w:rsid w:val="00850148"/>
    <w:rsid w:val="008501B6"/>
    <w:rsid w:val="0085051E"/>
    <w:rsid w:val="008506BD"/>
    <w:rsid w:val="00850BC1"/>
    <w:rsid w:val="00850C56"/>
    <w:rsid w:val="00850E94"/>
    <w:rsid w:val="00850FAC"/>
    <w:rsid w:val="008510A1"/>
    <w:rsid w:val="008510A9"/>
    <w:rsid w:val="00851462"/>
    <w:rsid w:val="0085152E"/>
    <w:rsid w:val="008515A3"/>
    <w:rsid w:val="00851CB2"/>
    <w:rsid w:val="00851F82"/>
    <w:rsid w:val="00852241"/>
    <w:rsid w:val="008522A1"/>
    <w:rsid w:val="00852BB3"/>
    <w:rsid w:val="00853204"/>
    <w:rsid w:val="00853503"/>
    <w:rsid w:val="008536C5"/>
    <w:rsid w:val="008540F0"/>
    <w:rsid w:val="008544AB"/>
    <w:rsid w:val="00854B0C"/>
    <w:rsid w:val="00854D01"/>
    <w:rsid w:val="00854F5A"/>
    <w:rsid w:val="00854FFF"/>
    <w:rsid w:val="00855536"/>
    <w:rsid w:val="008555E1"/>
    <w:rsid w:val="00855672"/>
    <w:rsid w:val="00855ADE"/>
    <w:rsid w:val="00855BBE"/>
    <w:rsid w:val="00855E65"/>
    <w:rsid w:val="00855F46"/>
    <w:rsid w:val="00856148"/>
    <w:rsid w:val="00856573"/>
    <w:rsid w:val="00856574"/>
    <w:rsid w:val="00856C77"/>
    <w:rsid w:val="00856FF6"/>
    <w:rsid w:val="0085775E"/>
    <w:rsid w:val="00857C8D"/>
    <w:rsid w:val="00860577"/>
    <w:rsid w:val="00860D87"/>
    <w:rsid w:val="00860E65"/>
    <w:rsid w:val="008611C4"/>
    <w:rsid w:val="00861829"/>
    <w:rsid w:val="0086184A"/>
    <w:rsid w:val="00861C2A"/>
    <w:rsid w:val="00861F59"/>
    <w:rsid w:val="008621A5"/>
    <w:rsid w:val="00862A07"/>
    <w:rsid w:val="00862A4B"/>
    <w:rsid w:val="0086341E"/>
    <w:rsid w:val="00863EB0"/>
    <w:rsid w:val="00864587"/>
    <w:rsid w:val="008645B1"/>
    <w:rsid w:val="00864614"/>
    <w:rsid w:val="00864AFA"/>
    <w:rsid w:val="0086541A"/>
    <w:rsid w:val="0086544F"/>
    <w:rsid w:val="00865519"/>
    <w:rsid w:val="008656C5"/>
    <w:rsid w:val="00865E2D"/>
    <w:rsid w:val="00865EE3"/>
    <w:rsid w:val="00865F64"/>
    <w:rsid w:val="0086613B"/>
    <w:rsid w:val="008662FC"/>
    <w:rsid w:val="00866553"/>
    <w:rsid w:val="008668DF"/>
    <w:rsid w:val="008669D3"/>
    <w:rsid w:val="00866B82"/>
    <w:rsid w:val="00866EBB"/>
    <w:rsid w:val="00866EF9"/>
    <w:rsid w:val="008672E0"/>
    <w:rsid w:val="00867AF2"/>
    <w:rsid w:val="00870094"/>
    <w:rsid w:val="0087014D"/>
    <w:rsid w:val="00871272"/>
    <w:rsid w:val="008717CE"/>
    <w:rsid w:val="00871A12"/>
    <w:rsid w:val="00872391"/>
    <w:rsid w:val="008729E7"/>
    <w:rsid w:val="00872A5B"/>
    <w:rsid w:val="00872AC3"/>
    <w:rsid w:val="00872E70"/>
    <w:rsid w:val="00872FB9"/>
    <w:rsid w:val="00873648"/>
    <w:rsid w:val="00873D80"/>
    <w:rsid w:val="008745AC"/>
    <w:rsid w:val="00874D3A"/>
    <w:rsid w:val="00874E17"/>
    <w:rsid w:val="0087536F"/>
    <w:rsid w:val="0087537E"/>
    <w:rsid w:val="0087559A"/>
    <w:rsid w:val="00875B46"/>
    <w:rsid w:val="00875E0A"/>
    <w:rsid w:val="00876296"/>
    <w:rsid w:val="008762B4"/>
    <w:rsid w:val="008762E7"/>
    <w:rsid w:val="00876B7A"/>
    <w:rsid w:val="00876B80"/>
    <w:rsid w:val="00876D9E"/>
    <w:rsid w:val="00876E5C"/>
    <w:rsid w:val="008770E8"/>
    <w:rsid w:val="008772D8"/>
    <w:rsid w:val="00877A05"/>
    <w:rsid w:val="00877A20"/>
    <w:rsid w:val="00877EBC"/>
    <w:rsid w:val="00877F05"/>
    <w:rsid w:val="0088006B"/>
    <w:rsid w:val="00880343"/>
    <w:rsid w:val="00880400"/>
    <w:rsid w:val="00880962"/>
    <w:rsid w:val="00880BD7"/>
    <w:rsid w:val="008810CF"/>
    <w:rsid w:val="00881300"/>
    <w:rsid w:val="0088143E"/>
    <w:rsid w:val="00881548"/>
    <w:rsid w:val="00882186"/>
    <w:rsid w:val="00882250"/>
    <w:rsid w:val="00882370"/>
    <w:rsid w:val="008824C9"/>
    <w:rsid w:val="00882506"/>
    <w:rsid w:val="0088294D"/>
    <w:rsid w:val="0088302C"/>
    <w:rsid w:val="008830D6"/>
    <w:rsid w:val="00883200"/>
    <w:rsid w:val="0088369B"/>
    <w:rsid w:val="0088372A"/>
    <w:rsid w:val="00883762"/>
    <w:rsid w:val="00883A5F"/>
    <w:rsid w:val="00883AE7"/>
    <w:rsid w:val="00883D78"/>
    <w:rsid w:val="008841CE"/>
    <w:rsid w:val="0088484F"/>
    <w:rsid w:val="00884903"/>
    <w:rsid w:val="00885781"/>
    <w:rsid w:val="008857A0"/>
    <w:rsid w:val="00885CBF"/>
    <w:rsid w:val="00885F00"/>
    <w:rsid w:val="00886416"/>
    <w:rsid w:val="00886B74"/>
    <w:rsid w:val="00886BD4"/>
    <w:rsid w:val="00886C8F"/>
    <w:rsid w:val="00886C9A"/>
    <w:rsid w:val="00886F29"/>
    <w:rsid w:val="00887246"/>
    <w:rsid w:val="00887B15"/>
    <w:rsid w:val="00887C74"/>
    <w:rsid w:val="00887CF9"/>
    <w:rsid w:val="008902A1"/>
    <w:rsid w:val="008907F3"/>
    <w:rsid w:val="00890EE2"/>
    <w:rsid w:val="00891518"/>
    <w:rsid w:val="00891CEF"/>
    <w:rsid w:val="00891DE9"/>
    <w:rsid w:val="0089224B"/>
    <w:rsid w:val="00892C4A"/>
    <w:rsid w:val="00892CEF"/>
    <w:rsid w:val="00892E4C"/>
    <w:rsid w:val="0089323C"/>
    <w:rsid w:val="00893241"/>
    <w:rsid w:val="008933C8"/>
    <w:rsid w:val="008935EF"/>
    <w:rsid w:val="008936FC"/>
    <w:rsid w:val="008940A9"/>
    <w:rsid w:val="00894898"/>
    <w:rsid w:val="00894B33"/>
    <w:rsid w:val="00894C3F"/>
    <w:rsid w:val="00894D5A"/>
    <w:rsid w:val="00894D76"/>
    <w:rsid w:val="00895092"/>
    <w:rsid w:val="0089526D"/>
    <w:rsid w:val="00895B93"/>
    <w:rsid w:val="00896993"/>
    <w:rsid w:val="00896ACF"/>
    <w:rsid w:val="00896C12"/>
    <w:rsid w:val="00897044"/>
    <w:rsid w:val="008978B0"/>
    <w:rsid w:val="00897B99"/>
    <w:rsid w:val="00897E78"/>
    <w:rsid w:val="008A06C7"/>
    <w:rsid w:val="008A087E"/>
    <w:rsid w:val="008A08E7"/>
    <w:rsid w:val="008A0CA2"/>
    <w:rsid w:val="008A0F05"/>
    <w:rsid w:val="008A23B3"/>
    <w:rsid w:val="008A25FD"/>
    <w:rsid w:val="008A2A33"/>
    <w:rsid w:val="008A3361"/>
    <w:rsid w:val="008A3857"/>
    <w:rsid w:val="008A3ABD"/>
    <w:rsid w:val="008A3E31"/>
    <w:rsid w:val="008A3F86"/>
    <w:rsid w:val="008A41E8"/>
    <w:rsid w:val="008A44E1"/>
    <w:rsid w:val="008A4615"/>
    <w:rsid w:val="008A47D6"/>
    <w:rsid w:val="008A4984"/>
    <w:rsid w:val="008A4EBD"/>
    <w:rsid w:val="008A4F3D"/>
    <w:rsid w:val="008A5B37"/>
    <w:rsid w:val="008A5D43"/>
    <w:rsid w:val="008A607F"/>
    <w:rsid w:val="008A69AE"/>
    <w:rsid w:val="008A69F2"/>
    <w:rsid w:val="008A726C"/>
    <w:rsid w:val="008A742A"/>
    <w:rsid w:val="008A74FE"/>
    <w:rsid w:val="008A76E0"/>
    <w:rsid w:val="008A7910"/>
    <w:rsid w:val="008A7F70"/>
    <w:rsid w:val="008A7F82"/>
    <w:rsid w:val="008A7FAF"/>
    <w:rsid w:val="008B0588"/>
    <w:rsid w:val="008B0C05"/>
    <w:rsid w:val="008B1513"/>
    <w:rsid w:val="008B16E6"/>
    <w:rsid w:val="008B19AF"/>
    <w:rsid w:val="008B1D08"/>
    <w:rsid w:val="008B2B07"/>
    <w:rsid w:val="008B2C32"/>
    <w:rsid w:val="008B3226"/>
    <w:rsid w:val="008B32F5"/>
    <w:rsid w:val="008B36F2"/>
    <w:rsid w:val="008B3CBC"/>
    <w:rsid w:val="008B3D8F"/>
    <w:rsid w:val="008B464A"/>
    <w:rsid w:val="008B477A"/>
    <w:rsid w:val="008B4894"/>
    <w:rsid w:val="008B5028"/>
    <w:rsid w:val="008B5049"/>
    <w:rsid w:val="008B5496"/>
    <w:rsid w:val="008B5552"/>
    <w:rsid w:val="008B56EE"/>
    <w:rsid w:val="008B5D63"/>
    <w:rsid w:val="008B5F04"/>
    <w:rsid w:val="008B5F82"/>
    <w:rsid w:val="008B6575"/>
    <w:rsid w:val="008B67F0"/>
    <w:rsid w:val="008B689F"/>
    <w:rsid w:val="008B6B93"/>
    <w:rsid w:val="008B6CF5"/>
    <w:rsid w:val="008B6E9A"/>
    <w:rsid w:val="008B72FB"/>
    <w:rsid w:val="008B7302"/>
    <w:rsid w:val="008B736A"/>
    <w:rsid w:val="008B7452"/>
    <w:rsid w:val="008B7526"/>
    <w:rsid w:val="008B7A09"/>
    <w:rsid w:val="008B7BFF"/>
    <w:rsid w:val="008B7D4A"/>
    <w:rsid w:val="008C0208"/>
    <w:rsid w:val="008C0263"/>
    <w:rsid w:val="008C040D"/>
    <w:rsid w:val="008C05FF"/>
    <w:rsid w:val="008C0628"/>
    <w:rsid w:val="008C093D"/>
    <w:rsid w:val="008C10F7"/>
    <w:rsid w:val="008C172A"/>
    <w:rsid w:val="008C2138"/>
    <w:rsid w:val="008C2260"/>
    <w:rsid w:val="008C2914"/>
    <w:rsid w:val="008C2AAA"/>
    <w:rsid w:val="008C2BA6"/>
    <w:rsid w:val="008C30C6"/>
    <w:rsid w:val="008C3CB2"/>
    <w:rsid w:val="008C3DB2"/>
    <w:rsid w:val="008C42CE"/>
    <w:rsid w:val="008C43AA"/>
    <w:rsid w:val="008C4D0F"/>
    <w:rsid w:val="008C4ED7"/>
    <w:rsid w:val="008C5146"/>
    <w:rsid w:val="008C547F"/>
    <w:rsid w:val="008C5547"/>
    <w:rsid w:val="008C5627"/>
    <w:rsid w:val="008C5FB9"/>
    <w:rsid w:val="008C6386"/>
    <w:rsid w:val="008C648C"/>
    <w:rsid w:val="008C66D1"/>
    <w:rsid w:val="008C67D0"/>
    <w:rsid w:val="008C7273"/>
    <w:rsid w:val="008C7313"/>
    <w:rsid w:val="008C7603"/>
    <w:rsid w:val="008C7B58"/>
    <w:rsid w:val="008C7CC1"/>
    <w:rsid w:val="008C7CF2"/>
    <w:rsid w:val="008D0216"/>
    <w:rsid w:val="008D074D"/>
    <w:rsid w:val="008D0825"/>
    <w:rsid w:val="008D0A70"/>
    <w:rsid w:val="008D0E30"/>
    <w:rsid w:val="008D0E9E"/>
    <w:rsid w:val="008D16DD"/>
    <w:rsid w:val="008D1755"/>
    <w:rsid w:val="008D1911"/>
    <w:rsid w:val="008D1E83"/>
    <w:rsid w:val="008D2378"/>
    <w:rsid w:val="008D2618"/>
    <w:rsid w:val="008D26F9"/>
    <w:rsid w:val="008D2AB5"/>
    <w:rsid w:val="008D2BB8"/>
    <w:rsid w:val="008D2C81"/>
    <w:rsid w:val="008D3709"/>
    <w:rsid w:val="008D3935"/>
    <w:rsid w:val="008D408A"/>
    <w:rsid w:val="008D4383"/>
    <w:rsid w:val="008D4446"/>
    <w:rsid w:val="008D47BD"/>
    <w:rsid w:val="008D4A65"/>
    <w:rsid w:val="008D4E5E"/>
    <w:rsid w:val="008D4FC6"/>
    <w:rsid w:val="008D4FDB"/>
    <w:rsid w:val="008D51EE"/>
    <w:rsid w:val="008D5577"/>
    <w:rsid w:val="008D5740"/>
    <w:rsid w:val="008D57AB"/>
    <w:rsid w:val="008D57D5"/>
    <w:rsid w:val="008D60A7"/>
    <w:rsid w:val="008D6396"/>
    <w:rsid w:val="008D67B4"/>
    <w:rsid w:val="008D695F"/>
    <w:rsid w:val="008D6EC7"/>
    <w:rsid w:val="008D7150"/>
    <w:rsid w:val="008D71C0"/>
    <w:rsid w:val="008E0168"/>
    <w:rsid w:val="008E0218"/>
    <w:rsid w:val="008E09DB"/>
    <w:rsid w:val="008E0A7C"/>
    <w:rsid w:val="008E0C3A"/>
    <w:rsid w:val="008E0D0C"/>
    <w:rsid w:val="008E0FBD"/>
    <w:rsid w:val="008E101D"/>
    <w:rsid w:val="008E14DD"/>
    <w:rsid w:val="008E166B"/>
    <w:rsid w:val="008E1801"/>
    <w:rsid w:val="008E1EEA"/>
    <w:rsid w:val="008E21E3"/>
    <w:rsid w:val="008E2229"/>
    <w:rsid w:val="008E23DB"/>
    <w:rsid w:val="008E2661"/>
    <w:rsid w:val="008E2EC3"/>
    <w:rsid w:val="008E2F66"/>
    <w:rsid w:val="008E30D5"/>
    <w:rsid w:val="008E32EA"/>
    <w:rsid w:val="008E3876"/>
    <w:rsid w:val="008E3D86"/>
    <w:rsid w:val="008E3EF6"/>
    <w:rsid w:val="008E46D8"/>
    <w:rsid w:val="008E4F7E"/>
    <w:rsid w:val="008E559D"/>
    <w:rsid w:val="008E5AB2"/>
    <w:rsid w:val="008E5C2C"/>
    <w:rsid w:val="008E5CF3"/>
    <w:rsid w:val="008E612C"/>
    <w:rsid w:val="008E65D9"/>
    <w:rsid w:val="008E6864"/>
    <w:rsid w:val="008E6BD0"/>
    <w:rsid w:val="008E6CB5"/>
    <w:rsid w:val="008E6E91"/>
    <w:rsid w:val="008E6F2A"/>
    <w:rsid w:val="008E7798"/>
    <w:rsid w:val="008E7964"/>
    <w:rsid w:val="008E7AB5"/>
    <w:rsid w:val="008E7BAE"/>
    <w:rsid w:val="008E7F6E"/>
    <w:rsid w:val="008E7FA9"/>
    <w:rsid w:val="008E7FCE"/>
    <w:rsid w:val="008F0447"/>
    <w:rsid w:val="008F088E"/>
    <w:rsid w:val="008F0892"/>
    <w:rsid w:val="008F0B65"/>
    <w:rsid w:val="008F10F0"/>
    <w:rsid w:val="008F13D7"/>
    <w:rsid w:val="008F1462"/>
    <w:rsid w:val="008F16A5"/>
    <w:rsid w:val="008F176E"/>
    <w:rsid w:val="008F1874"/>
    <w:rsid w:val="008F1C07"/>
    <w:rsid w:val="008F1F16"/>
    <w:rsid w:val="008F1FF8"/>
    <w:rsid w:val="008F258D"/>
    <w:rsid w:val="008F2A94"/>
    <w:rsid w:val="008F3243"/>
    <w:rsid w:val="008F362C"/>
    <w:rsid w:val="008F39DD"/>
    <w:rsid w:val="008F3E38"/>
    <w:rsid w:val="008F41F8"/>
    <w:rsid w:val="008F4297"/>
    <w:rsid w:val="008F43D9"/>
    <w:rsid w:val="008F4730"/>
    <w:rsid w:val="008F478C"/>
    <w:rsid w:val="008F47AC"/>
    <w:rsid w:val="008F4836"/>
    <w:rsid w:val="008F4E6E"/>
    <w:rsid w:val="008F5014"/>
    <w:rsid w:val="008F5054"/>
    <w:rsid w:val="008F5176"/>
    <w:rsid w:val="008F535D"/>
    <w:rsid w:val="008F5CB9"/>
    <w:rsid w:val="008F5E22"/>
    <w:rsid w:val="008F5EEC"/>
    <w:rsid w:val="008F6173"/>
    <w:rsid w:val="008F631A"/>
    <w:rsid w:val="008F66F1"/>
    <w:rsid w:val="008F6BE3"/>
    <w:rsid w:val="008F7A64"/>
    <w:rsid w:val="008F7D35"/>
    <w:rsid w:val="00900ECD"/>
    <w:rsid w:val="00901324"/>
    <w:rsid w:val="00901B8B"/>
    <w:rsid w:val="00901BBB"/>
    <w:rsid w:val="00901CE3"/>
    <w:rsid w:val="00902108"/>
    <w:rsid w:val="00902133"/>
    <w:rsid w:val="009021FE"/>
    <w:rsid w:val="00902419"/>
    <w:rsid w:val="00902514"/>
    <w:rsid w:val="00902804"/>
    <w:rsid w:val="00902C7D"/>
    <w:rsid w:val="009031CB"/>
    <w:rsid w:val="00903488"/>
    <w:rsid w:val="00903C55"/>
    <w:rsid w:val="00904247"/>
    <w:rsid w:val="00904A40"/>
    <w:rsid w:val="00904B58"/>
    <w:rsid w:val="00904D0E"/>
    <w:rsid w:val="00904F8D"/>
    <w:rsid w:val="0090536C"/>
    <w:rsid w:val="00905966"/>
    <w:rsid w:val="00905A06"/>
    <w:rsid w:val="00905A0A"/>
    <w:rsid w:val="00905A70"/>
    <w:rsid w:val="00905A83"/>
    <w:rsid w:val="00906F50"/>
    <w:rsid w:val="0090716B"/>
    <w:rsid w:val="009075B5"/>
    <w:rsid w:val="00907665"/>
    <w:rsid w:val="00907979"/>
    <w:rsid w:val="00907EE0"/>
    <w:rsid w:val="00910163"/>
    <w:rsid w:val="00910180"/>
    <w:rsid w:val="009101AE"/>
    <w:rsid w:val="00910737"/>
    <w:rsid w:val="0091125C"/>
    <w:rsid w:val="0091138B"/>
    <w:rsid w:val="00911430"/>
    <w:rsid w:val="00911777"/>
    <w:rsid w:val="00911A40"/>
    <w:rsid w:val="00911D4D"/>
    <w:rsid w:val="0091289A"/>
    <w:rsid w:val="00912B86"/>
    <w:rsid w:val="00913774"/>
    <w:rsid w:val="00913AD1"/>
    <w:rsid w:val="00913DFC"/>
    <w:rsid w:val="00913F53"/>
    <w:rsid w:val="0091409E"/>
    <w:rsid w:val="009144CC"/>
    <w:rsid w:val="009145F2"/>
    <w:rsid w:val="00914705"/>
    <w:rsid w:val="009149B9"/>
    <w:rsid w:val="00915013"/>
    <w:rsid w:val="00915072"/>
    <w:rsid w:val="009151DE"/>
    <w:rsid w:val="009153FA"/>
    <w:rsid w:val="009156A8"/>
    <w:rsid w:val="00915B36"/>
    <w:rsid w:val="00915BDF"/>
    <w:rsid w:val="00915C41"/>
    <w:rsid w:val="00915C98"/>
    <w:rsid w:val="009161F5"/>
    <w:rsid w:val="009163B9"/>
    <w:rsid w:val="00916510"/>
    <w:rsid w:val="0091668F"/>
    <w:rsid w:val="0091677C"/>
    <w:rsid w:val="00916812"/>
    <w:rsid w:val="0091691E"/>
    <w:rsid w:val="00916AA3"/>
    <w:rsid w:val="00917042"/>
    <w:rsid w:val="00917159"/>
    <w:rsid w:val="00917572"/>
    <w:rsid w:val="00917D32"/>
    <w:rsid w:val="00920169"/>
    <w:rsid w:val="009207D6"/>
    <w:rsid w:val="00920892"/>
    <w:rsid w:val="00921303"/>
    <w:rsid w:val="00921375"/>
    <w:rsid w:val="00921740"/>
    <w:rsid w:val="00921EB3"/>
    <w:rsid w:val="00921F29"/>
    <w:rsid w:val="00922407"/>
    <w:rsid w:val="009228DA"/>
    <w:rsid w:val="00922AD6"/>
    <w:rsid w:val="009230A6"/>
    <w:rsid w:val="009233ED"/>
    <w:rsid w:val="0092374F"/>
    <w:rsid w:val="00923B13"/>
    <w:rsid w:val="00923C96"/>
    <w:rsid w:val="00923EB1"/>
    <w:rsid w:val="00923EE7"/>
    <w:rsid w:val="009243FA"/>
    <w:rsid w:val="0092440C"/>
    <w:rsid w:val="00924791"/>
    <w:rsid w:val="00924795"/>
    <w:rsid w:val="00924ADB"/>
    <w:rsid w:val="00924D7F"/>
    <w:rsid w:val="00924E21"/>
    <w:rsid w:val="00924F73"/>
    <w:rsid w:val="00924FB7"/>
    <w:rsid w:val="00925512"/>
    <w:rsid w:val="009255CB"/>
    <w:rsid w:val="0092585C"/>
    <w:rsid w:val="00925B34"/>
    <w:rsid w:val="0092625C"/>
    <w:rsid w:val="00926A48"/>
    <w:rsid w:val="00926B88"/>
    <w:rsid w:val="00926BFE"/>
    <w:rsid w:val="00927416"/>
    <w:rsid w:val="0092743A"/>
    <w:rsid w:val="00927CCB"/>
    <w:rsid w:val="00927D19"/>
    <w:rsid w:val="00930111"/>
    <w:rsid w:val="0093012F"/>
    <w:rsid w:val="00930471"/>
    <w:rsid w:val="0093049D"/>
    <w:rsid w:val="009304E7"/>
    <w:rsid w:val="0093060A"/>
    <w:rsid w:val="00930F9B"/>
    <w:rsid w:val="00931509"/>
    <w:rsid w:val="0093156A"/>
    <w:rsid w:val="009316F1"/>
    <w:rsid w:val="00931A1F"/>
    <w:rsid w:val="00931B7E"/>
    <w:rsid w:val="009322C7"/>
    <w:rsid w:val="00932843"/>
    <w:rsid w:val="00932B43"/>
    <w:rsid w:val="00932C23"/>
    <w:rsid w:val="00932DB8"/>
    <w:rsid w:val="009330B1"/>
    <w:rsid w:val="00933273"/>
    <w:rsid w:val="00933786"/>
    <w:rsid w:val="00933BE2"/>
    <w:rsid w:val="009340D9"/>
    <w:rsid w:val="009347BC"/>
    <w:rsid w:val="00934D16"/>
    <w:rsid w:val="00934F99"/>
    <w:rsid w:val="00935317"/>
    <w:rsid w:val="00935499"/>
    <w:rsid w:val="00935541"/>
    <w:rsid w:val="00935577"/>
    <w:rsid w:val="00935607"/>
    <w:rsid w:val="00935758"/>
    <w:rsid w:val="00935785"/>
    <w:rsid w:val="00935969"/>
    <w:rsid w:val="00935CAD"/>
    <w:rsid w:val="00935CEC"/>
    <w:rsid w:val="00935F3D"/>
    <w:rsid w:val="00935FA9"/>
    <w:rsid w:val="00936354"/>
    <w:rsid w:val="009364A3"/>
    <w:rsid w:val="009369E7"/>
    <w:rsid w:val="00936AEA"/>
    <w:rsid w:val="00936B9C"/>
    <w:rsid w:val="00936E7C"/>
    <w:rsid w:val="009373E2"/>
    <w:rsid w:val="00937587"/>
    <w:rsid w:val="00937D51"/>
    <w:rsid w:val="009404B3"/>
    <w:rsid w:val="009405E3"/>
    <w:rsid w:val="009407C4"/>
    <w:rsid w:val="009407CA"/>
    <w:rsid w:val="00940F8C"/>
    <w:rsid w:val="0094108E"/>
    <w:rsid w:val="009410B4"/>
    <w:rsid w:val="00942112"/>
    <w:rsid w:val="009425EA"/>
    <w:rsid w:val="00942771"/>
    <w:rsid w:val="00942E61"/>
    <w:rsid w:val="00943078"/>
    <w:rsid w:val="009430E2"/>
    <w:rsid w:val="009433CE"/>
    <w:rsid w:val="00943719"/>
    <w:rsid w:val="009443D5"/>
    <w:rsid w:val="00944BA8"/>
    <w:rsid w:val="00944E82"/>
    <w:rsid w:val="00945A54"/>
    <w:rsid w:val="00945A80"/>
    <w:rsid w:val="009461B7"/>
    <w:rsid w:val="009464DC"/>
    <w:rsid w:val="00946AED"/>
    <w:rsid w:val="00946DB6"/>
    <w:rsid w:val="00946E86"/>
    <w:rsid w:val="00947092"/>
    <w:rsid w:val="0094781A"/>
    <w:rsid w:val="00947DE3"/>
    <w:rsid w:val="00947FC6"/>
    <w:rsid w:val="00950426"/>
    <w:rsid w:val="0095079A"/>
    <w:rsid w:val="009507B1"/>
    <w:rsid w:val="0095086C"/>
    <w:rsid w:val="00950CF3"/>
    <w:rsid w:val="00950ED0"/>
    <w:rsid w:val="009511C4"/>
    <w:rsid w:val="009513E5"/>
    <w:rsid w:val="00951428"/>
    <w:rsid w:val="009516EE"/>
    <w:rsid w:val="00951856"/>
    <w:rsid w:val="00952068"/>
    <w:rsid w:val="009528DA"/>
    <w:rsid w:val="0095297A"/>
    <w:rsid w:val="009529B3"/>
    <w:rsid w:val="00953373"/>
    <w:rsid w:val="009535BD"/>
    <w:rsid w:val="009536D8"/>
    <w:rsid w:val="00953A87"/>
    <w:rsid w:val="00953E39"/>
    <w:rsid w:val="0095420F"/>
    <w:rsid w:val="00954DDC"/>
    <w:rsid w:val="0095520C"/>
    <w:rsid w:val="009552F5"/>
    <w:rsid w:val="00955878"/>
    <w:rsid w:val="00955881"/>
    <w:rsid w:val="009559D4"/>
    <w:rsid w:val="00956567"/>
    <w:rsid w:val="00956649"/>
    <w:rsid w:val="009568AC"/>
    <w:rsid w:val="00956997"/>
    <w:rsid w:val="00956F35"/>
    <w:rsid w:val="00956FD9"/>
    <w:rsid w:val="009571EC"/>
    <w:rsid w:val="00957440"/>
    <w:rsid w:val="0095744C"/>
    <w:rsid w:val="009578B5"/>
    <w:rsid w:val="00957C18"/>
    <w:rsid w:val="00957ECD"/>
    <w:rsid w:val="009600FF"/>
    <w:rsid w:val="0096031C"/>
    <w:rsid w:val="00960322"/>
    <w:rsid w:val="009604B7"/>
    <w:rsid w:val="0096088B"/>
    <w:rsid w:val="00960A46"/>
    <w:rsid w:val="0096150A"/>
    <w:rsid w:val="0096180C"/>
    <w:rsid w:val="00961B88"/>
    <w:rsid w:val="009624D0"/>
    <w:rsid w:val="0096269E"/>
    <w:rsid w:val="00962B36"/>
    <w:rsid w:val="00962B7F"/>
    <w:rsid w:val="00962CE3"/>
    <w:rsid w:val="00962DED"/>
    <w:rsid w:val="0096341F"/>
    <w:rsid w:val="00963430"/>
    <w:rsid w:val="00963497"/>
    <w:rsid w:val="00963A70"/>
    <w:rsid w:val="00963E69"/>
    <w:rsid w:val="009642A8"/>
    <w:rsid w:val="00964503"/>
    <w:rsid w:val="009648B6"/>
    <w:rsid w:val="00964948"/>
    <w:rsid w:val="00965214"/>
    <w:rsid w:val="009653E3"/>
    <w:rsid w:val="0096555E"/>
    <w:rsid w:val="009656E0"/>
    <w:rsid w:val="00965909"/>
    <w:rsid w:val="009662B4"/>
    <w:rsid w:val="00966823"/>
    <w:rsid w:val="00966FF0"/>
    <w:rsid w:val="00967321"/>
    <w:rsid w:val="0096740C"/>
    <w:rsid w:val="00967A39"/>
    <w:rsid w:val="00967B4A"/>
    <w:rsid w:val="00967DF8"/>
    <w:rsid w:val="00967ECD"/>
    <w:rsid w:val="009705EC"/>
    <w:rsid w:val="0097061A"/>
    <w:rsid w:val="00970944"/>
    <w:rsid w:val="009709D4"/>
    <w:rsid w:val="00970A29"/>
    <w:rsid w:val="00970D41"/>
    <w:rsid w:val="0097106D"/>
    <w:rsid w:val="009713DF"/>
    <w:rsid w:val="0097155F"/>
    <w:rsid w:val="00971618"/>
    <w:rsid w:val="00971831"/>
    <w:rsid w:val="00971A0E"/>
    <w:rsid w:val="00971A44"/>
    <w:rsid w:val="00971B64"/>
    <w:rsid w:val="00972280"/>
    <w:rsid w:val="00972874"/>
    <w:rsid w:val="00973111"/>
    <w:rsid w:val="00973134"/>
    <w:rsid w:val="00973396"/>
    <w:rsid w:val="00973977"/>
    <w:rsid w:val="00973EC2"/>
    <w:rsid w:val="0097436A"/>
    <w:rsid w:val="009746BA"/>
    <w:rsid w:val="009747A9"/>
    <w:rsid w:val="00974AD4"/>
    <w:rsid w:val="00975D36"/>
    <w:rsid w:val="0097611D"/>
    <w:rsid w:val="00976605"/>
    <w:rsid w:val="00976692"/>
    <w:rsid w:val="00976975"/>
    <w:rsid w:val="00976E19"/>
    <w:rsid w:val="009773D7"/>
    <w:rsid w:val="00977573"/>
    <w:rsid w:val="0097760C"/>
    <w:rsid w:val="00977828"/>
    <w:rsid w:val="00977CDB"/>
    <w:rsid w:val="00980196"/>
    <w:rsid w:val="00980275"/>
    <w:rsid w:val="00980DE8"/>
    <w:rsid w:val="00981082"/>
    <w:rsid w:val="0098122A"/>
    <w:rsid w:val="00981561"/>
    <w:rsid w:val="009815BF"/>
    <w:rsid w:val="009816D1"/>
    <w:rsid w:val="0098221C"/>
    <w:rsid w:val="00982392"/>
    <w:rsid w:val="00982975"/>
    <w:rsid w:val="00982D80"/>
    <w:rsid w:val="00982E9C"/>
    <w:rsid w:val="0098322D"/>
    <w:rsid w:val="00983481"/>
    <w:rsid w:val="00983944"/>
    <w:rsid w:val="00984081"/>
    <w:rsid w:val="00984B78"/>
    <w:rsid w:val="00984C6C"/>
    <w:rsid w:val="00984D36"/>
    <w:rsid w:val="00984E2A"/>
    <w:rsid w:val="009851F6"/>
    <w:rsid w:val="009852A3"/>
    <w:rsid w:val="009854DC"/>
    <w:rsid w:val="00985771"/>
    <w:rsid w:val="009858B8"/>
    <w:rsid w:val="00985A59"/>
    <w:rsid w:val="00985A6A"/>
    <w:rsid w:val="00985A6B"/>
    <w:rsid w:val="00985ECD"/>
    <w:rsid w:val="0098600E"/>
    <w:rsid w:val="00986A1C"/>
    <w:rsid w:val="00986EE7"/>
    <w:rsid w:val="009870A1"/>
    <w:rsid w:val="009870AA"/>
    <w:rsid w:val="00987746"/>
    <w:rsid w:val="00987DD8"/>
    <w:rsid w:val="009909A7"/>
    <w:rsid w:val="00990F04"/>
    <w:rsid w:val="009910F6"/>
    <w:rsid w:val="0099164C"/>
    <w:rsid w:val="00991869"/>
    <w:rsid w:val="00991BB8"/>
    <w:rsid w:val="00991C42"/>
    <w:rsid w:val="00991C79"/>
    <w:rsid w:val="00991CE7"/>
    <w:rsid w:val="00991E73"/>
    <w:rsid w:val="00991EEC"/>
    <w:rsid w:val="009924A6"/>
    <w:rsid w:val="009924D2"/>
    <w:rsid w:val="00993000"/>
    <w:rsid w:val="009930F1"/>
    <w:rsid w:val="009939BF"/>
    <w:rsid w:val="00993A5A"/>
    <w:rsid w:val="00993CA0"/>
    <w:rsid w:val="00994116"/>
    <w:rsid w:val="009942B4"/>
    <w:rsid w:val="00994766"/>
    <w:rsid w:val="00994A73"/>
    <w:rsid w:val="00994B9B"/>
    <w:rsid w:val="00994BE2"/>
    <w:rsid w:val="00994D61"/>
    <w:rsid w:val="0099510C"/>
    <w:rsid w:val="0099515C"/>
    <w:rsid w:val="009951BA"/>
    <w:rsid w:val="009952CD"/>
    <w:rsid w:val="00995C84"/>
    <w:rsid w:val="009961F3"/>
    <w:rsid w:val="00996995"/>
    <w:rsid w:val="00996CB9"/>
    <w:rsid w:val="00997363"/>
    <w:rsid w:val="0099758C"/>
    <w:rsid w:val="009976BE"/>
    <w:rsid w:val="00997711"/>
    <w:rsid w:val="00997C96"/>
    <w:rsid w:val="009A0037"/>
    <w:rsid w:val="009A0073"/>
    <w:rsid w:val="009A07C2"/>
    <w:rsid w:val="009A0830"/>
    <w:rsid w:val="009A0FCE"/>
    <w:rsid w:val="009A1184"/>
    <w:rsid w:val="009A1548"/>
    <w:rsid w:val="009A171F"/>
    <w:rsid w:val="009A208A"/>
    <w:rsid w:val="009A2271"/>
    <w:rsid w:val="009A22E3"/>
    <w:rsid w:val="009A2955"/>
    <w:rsid w:val="009A2C42"/>
    <w:rsid w:val="009A2C7A"/>
    <w:rsid w:val="009A2C9A"/>
    <w:rsid w:val="009A2D89"/>
    <w:rsid w:val="009A311B"/>
    <w:rsid w:val="009A3274"/>
    <w:rsid w:val="009A3506"/>
    <w:rsid w:val="009A35BE"/>
    <w:rsid w:val="009A3609"/>
    <w:rsid w:val="009A39CC"/>
    <w:rsid w:val="009A3CAA"/>
    <w:rsid w:val="009A4583"/>
    <w:rsid w:val="009A4DFD"/>
    <w:rsid w:val="009A5371"/>
    <w:rsid w:val="009A53FF"/>
    <w:rsid w:val="009A54E8"/>
    <w:rsid w:val="009A5739"/>
    <w:rsid w:val="009A5845"/>
    <w:rsid w:val="009A584B"/>
    <w:rsid w:val="009A5931"/>
    <w:rsid w:val="009A5B45"/>
    <w:rsid w:val="009A5B7A"/>
    <w:rsid w:val="009A5DDB"/>
    <w:rsid w:val="009A6340"/>
    <w:rsid w:val="009A6BCC"/>
    <w:rsid w:val="009A7408"/>
    <w:rsid w:val="009A7B13"/>
    <w:rsid w:val="009A7CFF"/>
    <w:rsid w:val="009A7E19"/>
    <w:rsid w:val="009B06DB"/>
    <w:rsid w:val="009B0916"/>
    <w:rsid w:val="009B0DC7"/>
    <w:rsid w:val="009B0EE1"/>
    <w:rsid w:val="009B1D26"/>
    <w:rsid w:val="009B227D"/>
    <w:rsid w:val="009B2869"/>
    <w:rsid w:val="009B2A7E"/>
    <w:rsid w:val="009B2CD9"/>
    <w:rsid w:val="009B2FB6"/>
    <w:rsid w:val="009B3010"/>
    <w:rsid w:val="009B314F"/>
    <w:rsid w:val="009B34C8"/>
    <w:rsid w:val="009B3518"/>
    <w:rsid w:val="009B366B"/>
    <w:rsid w:val="009B39BF"/>
    <w:rsid w:val="009B3CFC"/>
    <w:rsid w:val="009B3F81"/>
    <w:rsid w:val="009B41D1"/>
    <w:rsid w:val="009B4219"/>
    <w:rsid w:val="009B4354"/>
    <w:rsid w:val="009B5426"/>
    <w:rsid w:val="009B54C7"/>
    <w:rsid w:val="009B55BB"/>
    <w:rsid w:val="009B55CA"/>
    <w:rsid w:val="009B5706"/>
    <w:rsid w:val="009B6081"/>
    <w:rsid w:val="009B734C"/>
    <w:rsid w:val="009B734F"/>
    <w:rsid w:val="009B7813"/>
    <w:rsid w:val="009B790E"/>
    <w:rsid w:val="009C009F"/>
    <w:rsid w:val="009C0553"/>
    <w:rsid w:val="009C0727"/>
    <w:rsid w:val="009C0873"/>
    <w:rsid w:val="009C08FD"/>
    <w:rsid w:val="009C0C6E"/>
    <w:rsid w:val="009C0CD2"/>
    <w:rsid w:val="009C0D2C"/>
    <w:rsid w:val="009C106C"/>
    <w:rsid w:val="009C1292"/>
    <w:rsid w:val="009C1B1D"/>
    <w:rsid w:val="009C1B51"/>
    <w:rsid w:val="009C1D8A"/>
    <w:rsid w:val="009C1FA6"/>
    <w:rsid w:val="009C2169"/>
    <w:rsid w:val="009C21B1"/>
    <w:rsid w:val="009C29FF"/>
    <w:rsid w:val="009C2A51"/>
    <w:rsid w:val="009C2D21"/>
    <w:rsid w:val="009C2FC1"/>
    <w:rsid w:val="009C3538"/>
    <w:rsid w:val="009C369A"/>
    <w:rsid w:val="009C3C20"/>
    <w:rsid w:val="009C48F7"/>
    <w:rsid w:val="009C4A94"/>
    <w:rsid w:val="009C4ED9"/>
    <w:rsid w:val="009C5266"/>
    <w:rsid w:val="009C54AF"/>
    <w:rsid w:val="009C5633"/>
    <w:rsid w:val="009C5701"/>
    <w:rsid w:val="009C5A95"/>
    <w:rsid w:val="009C5C4B"/>
    <w:rsid w:val="009C5E04"/>
    <w:rsid w:val="009C62C3"/>
    <w:rsid w:val="009C6411"/>
    <w:rsid w:val="009C65B9"/>
    <w:rsid w:val="009C6A88"/>
    <w:rsid w:val="009C73F0"/>
    <w:rsid w:val="009C78BC"/>
    <w:rsid w:val="009C7CC2"/>
    <w:rsid w:val="009D0194"/>
    <w:rsid w:val="009D042F"/>
    <w:rsid w:val="009D05DF"/>
    <w:rsid w:val="009D079B"/>
    <w:rsid w:val="009D08C2"/>
    <w:rsid w:val="009D0BB1"/>
    <w:rsid w:val="009D1099"/>
    <w:rsid w:val="009D196D"/>
    <w:rsid w:val="009D24D1"/>
    <w:rsid w:val="009D2A48"/>
    <w:rsid w:val="009D2D29"/>
    <w:rsid w:val="009D2FDD"/>
    <w:rsid w:val="009D34E4"/>
    <w:rsid w:val="009D3C85"/>
    <w:rsid w:val="009D3CCD"/>
    <w:rsid w:val="009D3EA0"/>
    <w:rsid w:val="009D434C"/>
    <w:rsid w:val="009D440F"/>
    <w:rsid w:val="009D46E0"/>
    <w:rsid w:val="009D4E07"/>
    <w:rsid w:val="009D5487"/>
    <w:rsid w:val="009D54D4"/>
    <w:rsid w:val="009D55E6"/>
    <w:rsid w:val="009D57B1"/>
    <w:rsid w:val="009D5B0A"/>
    <w:rsid w:val="009D614D"/>
    <w:rsid w:val="009D633A"/>
    <w:rsid w:val="009D63E1"/>
    <w:rsid w:val="009D6469"/>
    <w:rsid w:val="009D649A"/>
    <w:rsid w:val="009D6937"/>
    <w:rsid w:val="009D6B6E"/>
    <w:rsid w:val="009D7021"/>
    <w:rsid w:val="009D7618"/>
    <w:rsid w:val="009D7A2D"/>
    <w:rsid w:val="009D7FC9"/>
    <w:rsid w:val="009E02A4"/>
    <w:rsid w:val="009E06D4"/>
    <w:rsid w:val="009E0BC3"/>
    <w:rsid w:val="009E0BE7"/>
    <w:rsid w:val="009E0D91"/>
    <w:rsid w:val="009E0DC1"/>
    <w:rsid w:val="009E14C3"/>
    <w:rsid w:val="009E1602"/>
    <w:rsid w:val="009E17D1"/>
    <w:rsid w:val="009E191D"/>
    <w:rsid w:val="009E1CCD"/>
    <w:rsid w:val="009E1E98"/>
    <w:rsid w:val="009E1F73"/>
    <w:rsid w:val="009E2666"/>
    <w:rsid w:val="009E2A4F"/>
    <w:rsid w:val="009E2A79"/>
    <w:rsid w:val="009E2D04"/>
    <w:rsid w:val="009E2F86"/>
    <w:rsid w:val="009E327C"/>
    <w:rsid w:val="009E3418"/>
    <w:rsid w:val="009E3773"/>
    <w:rsid w:val="009E3A74"/>
    <w:rsid w:val="009E3F40"/>
    <w:rsid w:val="009E454D"/>
    <w:rsid w:val="009E4762"/>
    <w:rsid w:val="009E482C"/>
    <w:rsid w:val="009E514F"/>
    <w:rsid w:val="009E515C"/>
    <w:rsid w:val="009E518A"/>
    <w:rsid w:val="009E55B6"/>
    <w:rsid w:val="009E570F"/>
    <w:rsid w:val="009E5DE7"/>
    <w:rsid w:val="009E6936"/>
    <w:rsid w:val="009E71E9"/>
    <w:rsid w:val="009E74DA"/>
    <w:rsid w:val="009E7875"/>
    <w:rsid w:val="009E7B20"/>
    <w:rsid w:val="009E7B39"/>
    <w:rsid w:val="009F03AD"/>
    <w:rsid w:val="009F055F"/>
    <w:rsid w:val="009F0984"/>
    <w:rsid w:val="009F0A17"/>
    <w:rsid w:val="009F0A27"/>
    <w:rsid w:val="009F0B92"/>
    <w:rsid w:val="009F1226"/>
    <w:rsid w:val="009F1565"/>
    <w:rsid w:val="009F184E"/>
    <w:rsid w:val="009F19D5"/>
    <w:rsid w:val="009F2457"/>
    <w:rsid w:val="009F28C3"/>
    <w:rsid w:val="009F29BD"/>
    <w:rsid w:val="009F3974"/>
    <w:rsid w:val="009F4238"/>
    <w:rsid w:val="009F446E"/>
    <w:rsid w:val="009F4654"/>
    <w:rsid w:val="009F48B7"/>
    <w:rsid w:val="009F4AEC"/>
    <w:rsid w:val="009F4BE6"/>
    <w:rsid w:val="009F505C"/>
    <w:rsid w:val="009F5249"/>
    <w:rsid w:val="009F52CE"/>
    <w:rsid w:val="009F5D43"/>
    <w:rsid w:val="009F608E"/>
    <w:rsid w:val="009F6504"/>
    <w:rsid w:val="009F6548"/>
    <w:rsid w:val="009F6EC4"/>
    <w:rsid w:val="009F70D6"/>
    <w:rsid w:val="009F70E1"/>
    <w:rsid w:val="009F783C"/>
    <w:rsid w:val="009F7933"/>
    <w:rsid w:val="009F79C1"/>
    <w:rsid w:val="009F7E29"/>
    <w:rsid w:val="009F7FA4"/>
    <w:rsid w:val="00A0019D"/>
    <w:rsid w:val="00A00474"/>
    <w:rsid w:val="00A00522"/>
    <w:rsid w:val="00A00B66"/>
    <w:rsid w:val="00A012C4"/>
    <w:rsid w:val="00A01490"/>
    <w:rsid w:val="00A014A9"/>
    <w:rsid w:val="00A014C8"/>
    <w:rsid w:val="00A0194E"/>
    <w:rsid w:val="00A01B66"/>
    <w:rsid w:val="00A020DD"/>
    <w:rsid w:val="00A022A0"/>
    <w:rsid w:val="00A0239A"/>
    <w:rsid w:val="00A027FD"/>
    <w:rsid w:val="00A02AA4"/>
    <w:rsid w:val="00A02B5A"/>
    <w:rsid w:val="00A02BDF"/>
    <w:rsid w:val="00A02F37"/>
    <w:rsid w:val="00A02F4C"/>
    <w:rsid w:val="00A0333D"/>
    <w:rsid w:val="00A034A7"/>
    <w:rsid w:val="00A03686"/>
    <w:rsid w:val="00A03792"/>
    <w:rsid w:val="00A03CE8"/>
    <w:rsid w:val="00A0424A"/>
    <w:rsid w:val="00A04551"/>
    <w:rsid w:val="00A04581"/>
    <w:rsid w:val="00A0463B"/>
    <w:rsid w:val="00A048B6"/>
    <w:rsid w:val="00A04CAD"/>
    <w:rsid w:val="00A054A0"/>
    <w:rsid w:val="00A054CA"/>
    <w:rsid w:val="00A056EF"/>
    <w:rsid w:val="00A05B47"/>
    <w:rsid w:val="00A061F1"/>
    <w:rsid w:val="00A062F2"/>
    <w:rsid w:val="00A064DE"/>
    <w:rsid w:val="00A06711"/>
    <w:rsid w:val="00A06914"/>
    <w:rsid w:val="00A06E2F"/>
    <w:rsid w:val="00A07297"/>
    <w:rsid w:val="00A072DA"/>
    <w:rsid w:val="00A07432"/>
    <w:rsid w:val="00A076E4"/>
    <w:rsid w:val="00A07859"/>
    <w:rsid w:val="00A07C5F"/>
    <w:rsid w:val="00A07D3B"/>
    <w:rsid w:val="00A07D68"/>
    <w:rsid w:val="00A07DF8"/>
    <w:rsid w:val="00A07F83"/>
    <w:rsid w:val="00A1055C"/>
    <w:rsid w:val="00A108B4"/>
    <w:rsid w:val="00A108C9"/>
    <w:rsid w:val="00A10B99"/>
    <w:rsid w:val="00A10FB7"/>
    <w:rsid w:val="00A1122B"/>
    <w:rsid w:val="00A116D1"/>
    <w:rsid w:val="00A11D44"/>
    <w:rsid w:val="00A12562"/>
    <w:rsid w:val="00A1268B"/>
    <w:rsid w:val="00A12918"/>
    <w:rsid w:val="00A1307F"/>
    <w:rsid w:val="00A133FD"/>
    <w:rsid w:val="00A13AF7"/>
    <w:rsid w:val="00A13B9A"/>
    <w:rsid w:val="00A13D4D"/>
    <w:rsid w:val="00A13F7B"/>
    <w:rsid w:val="00A13FC9"/>
    <w:rsid w:val="00A140BC"/>
    <w:rsid w:val="00A14297"/>
    <w:rsid w:val="00A14AC1"/>
    <w:rsid w:val="00A14E37"/>
    <w:rsid w:val="00A14E4D"/>
    <w:rsid w:val="00A14F26"/>
    <w:rsid w:val="00A15453"/>
    <w:rsid w:val="00A1571A"/>
    <w:rsid w:val="00A1577C"/>
    <w:rsid w:val="00A1588D"/>
    <w:rsid w:val="00A15EE2"/>
    <w:rsid w:val="00A1603D"/>
    <w:rsid w:val="00A160A4"/>
    <w:rsid w:val="00A1657B"/>
    <w:rsid w:val="00A169B9"/>
    <w:rsid w:val="00A169D6"/>
    <w:rsid w:val="00A16C61"/>
    <w:rsid w:val="00A17BAC"/>
    <w:rsid w:val="00A17E8D"/>
    <w:rsid w:val="00A2010D"/>
    <w:rsid w:val="00A20B58"/>
    <w:rsid w:val="00A20E11"/>
    <w:rsid w:val="00A21477"/>
    <w:rsid w:val="00A21763"/>
    <w:rsid w:val="00A22458"/>
    <w:rsid w:val="00A2275E"/>
    <w:rsid w:val="00A22CEA"/>
    <w:rsid w:val="00A22E24"/>
    <w:rsid w:val="00A22EF6"/>
    <w:rsid w:val="00A22F75"/>
    <w:rsid w:val="00A2322B"/>
    <w:rsid w:val="00A23304"/>
    <w:rsid w:val="00A2368B"/>
    <w:rsid w:val="00A23794"/>
    <w:rsid w:val="00A23D1F"/>
    <w:rsid w:val="00A23D42"/>
    <w:rsid w:val="00A23D71"/>
    <w:rsid w:val="00A23ECA"/>
    <w:rsid w:val="00A2459D"/>
    <w:rsid w:val="00A2462E"/>
    <w:rsid w:val="00A24AD1"/>
    <w:rsid w:val="00A24C49"/>
    <w:rsid w:val="00A24C9E"/>
    <w:rsid w:val="00A251BD"/>
    <w:rsid w:val="00A2544F"/>
    <w:rsid w:val="00A255F3"/>
    <w:rsid w:val="00A258C9"/>
    <w:rsid w:val="00A25A83"/>
    <w:rsid w:val="00A25B02"/>
    <w:rsid w:val="00A25C92"/>
    <w:rsid w:val="00A25E97"/>
    <w:rsid w:val="00A25F11"/>
    <w:rsid w:val="00A25FE3"/>
    <w:rsid w:val="00A26133"/>
    <w:rsid w:val="00A261D8"/>
    <w:rsid w:val="00A2653E"/>
    <w:rsid w:val="00A26C2C"/>
    <w:rsid w:val="00A27148"/>
    <w:rsid w:val="00A27B1E"/>
    <w:rsid w:val="00A27C43"/>
    <w:rsid w:val="00A30315"/>
    <w:rsid w:val="00A306F1"/>
    <w:rsid w:val="00A30AB4"/>
    <w:rsid w:val="00A30DF9"/>
    <w:rsid w:val="00A30FCE"/>
    <w:rsid w:val="00A31632"/>
    <w:rsid w:val="00A318EA"/>
    <w:rsid w:val="00A31D03"/>
    <w:rsid w:val="00A31F7B"/>
    <w:rsid w:val="00A32315"/>
    <w:rsid w:val="00A32B2B"/>
    <w:rsid w:val="00A32C35"/>
    <w:rsid w:val="00A32C86"/>
    <w:rsid w:val="00A32D87"/>
    <w:rsid w:val="00A32DEB"/>
    <w:rsid w:val="00A332C2"/>
    <w:rsid w:val="00A336E9"/>
    <w:rsid w:val="00A33E2B"/>
    <w:rsid w:val="00A343D8"/>
    <w:rsid w:val="00A34477"/>
    <w:rsid w:val="00A348C4"/>
    <w:rsid w:val="00A35119"/>
    <w:rsid w:val="00A3519E"/>
    <w:rsid w:val="00A3531A"/>
    <w:rsid w:val="00A35556"/>
    <w:rsid w:val="00A35B0B"/>
    <w:rsid w:val="00A3612B"/>
    <w:rsid w:val="00A36504"/>
    <w:rsid w:val="00A36531"/>
    <w:rsid w:val="00A36585"/>
    <w:rsid w:val="00A36E82"/>
    <w:rsid w:val="00A37043"/>
    <w:rsid w:val="00A37266"/>
    <w:rsid w:val="00A372F2"/>
    <w:rsid w:val="00A3740F"/>
    <w:rsid w:val="00A374B4"/>
    <w:rsid w:val="00A37666"/>
    <w:rsid w:val="00A378AF"/>
    <w:rsid w:val="00A378C4"/>
    <w:rsid w:val="00A37A80"/>
    <w:rsid w:val="00A404CA"/>
    <w:rsid w:val="00A40A40"/>
    <w:rsid w:val="00A40B1B"/>
    <w:rsid w:val="00A41014"/>
    <w:rsid w:val="00A41A97"/>
    <w:rsid w:val="00A42064"/>
    <w:rsid w:val="00A420BD"/>
    <w:rsid w:val="00A421BA"/>
    <w:rsid w:val="00A42412"/>
    <w:rsid w:val="00A4246D"/>
    <w:rsid w:val="00A4249E"/>
    <w:rsid w:val="00A4275C"/>
    <w:rsid w:val="00A42962"/>
    <w:rsid w:val="00A42A06"/>
    <w:rsid w:val="00A43033"/>
    <w:rsid w:val="00A43352"/>
    <w:rsid w:val="00A4368D"/>
    <w:rsid w:val="00A43815"/>
    <w:rsid w:val="00A43C3A"/>
    <w:rsid w:val="00A43CAF"/>
    <w:rsid w:val="00A43EE4"/>
    <w:rsid w:val="00A441A6"/>
    <w:rsid w:val="00A444E6"/>
    <w:rsid w:val="00A4456F"/>
    <w:rsid w:val="00A448E6"/>
    <w:rsid w:val="00A44B87"/>
    <w:rsid w:val="00A4556F"/>
    <w:rsid w:val="00A455DD"/>
    <w:rsid w:val="00A45657"/>
    <w:rsid w:val="00A45680"/>
    <w:rsid w:val="00A457BC"/>
    <w:rsid w:val="00A45B0A"/>
    <w:rsid w:val="00A45B84"/>
    <w:rsid w:val="00A46403"/>
    <w:rsid w:val="00A46AD3"/>
    <w:rsid w:val="00A4769E"/>
    <w:rsid w:val="00A47C91"/>
    <w:rsid w:val="00A47DF9"/>
    <w:rsid w:val="00A47EC0"/>
    <w:rsid w:val="00A47F3C"/>
    <w:rsid w:val="00A50B77"/>
    <w:rsid w:val="00A50DA7"/>
    <w:rsid w:val="00A50E73"/>
    <w:rsid w:val="00A510DC"/>
    <w:rsid w:val="00A51251"/>
    <w:rsid w:val="00A51504"/>
    <w:rsid w:val="00A51619"/>
    <w:rsid w:val="00A51A15"/>
    <w:rsid w:val="00A51C69"/>
    <w:rsid w:val="00A51DB4"/>
    <w:rsid w:val="00A52144"/>
    <w:rsid w:val="00A5240C"/>
    <w:rsid w:val="00A524D9"/>
    <w:rsid w:val="00A52846"/>
    <w:rsid w:val="00A52AA7"/>
    <w:rsid w:val="00A52AE9"/>
    <w:rsid w:val="00A52C29"/>
    <w:rsid w:val="00A530F0"/>
    <w:rsid w:val="00A537E2"/>
    <w:rsid w:val="00A54180"/>
    <w:rsid w:val="00A541FC"/>
    <w:rsid w:val="00A543AF"/>
    <w:rsid w:val="00A54698"/>
    <w:rsid w:val="00A54C65"/>
    <w:rsid w:val="00A54CB0"/>
    <w:rsid w:val="00A54EB4"/>
    <w:rsid w:val="00A550C0"/>
    <w:rsid w:val="00A5519B"/>
    <w:rsid w:val="00A552D8"/>
    <w:rsid w:val="00A558B2"/>
    <w:rsid w:val="00A55C99"/>
    <w:rsid w:val="00A56789"/>
    <w:rsid w:val="00A568A1"/>
    <w:rsid w:val="00A569E5"/>
    <w:rsid w:val="00A56B84"/>
    <w:rsid w:val="00A56BE0"/>
    <w:rsid w:val="00A570DA"/>
    <w:rsid w:val="00A5721A"/>
    <w:rsid w:val="00A57550"/>
    <w:rsid w:val="00A57687"/>
    <w:rsid w:val="00A57D8B"/>
    <w:rsid w:val="00A57DF8"/>
    <w:rsid w:val="00A57F1A"/>
    <w:rsid w:val="00A600DD"/>
    <w:rsid w:val="00A6026E"/>
    <w:rsid w:val="00A605F4"/>
    <w:rsid w:val="00A60B5B"/>
    <w:rsid w:val="00A60FC5"/>
    <w:rsid w:val="00A612AB"/>
    <w:rsid w:val="00A61383"/>
    <w:rsid w:val="00A61935"/>
    <w:rsid w:val="00A619A0"/>
    <w:rsid w:val="00A61CFA"/>
    <w:rsid w:val="00A61EBD"/>
    <w:rsid w:val="00A62AB4"/>
    <w:rsid w:val="00A62C7B"/>
    <w:rsid w:val="00A62D63"/>
    <w:rsid w:val="00A6338F"/>
    <w:rsid w:val="00A636A1"/>
    <w:rsid w:val="00A637EC"/>
    <w:rsid w:val="00A645E7"/>
    <w:rsid w:val="00A647A5"/>
    <w:rsid w:val="00A64912"/>
    <w:rsid w:val="00A64DCB"/>
    <w:rsid w:val="00A64EC1"/>
    <w:rsid w:val="00A64FC3"/>
    <w:rsid w:val="00A65137"/>
    <w:rsid w:val="00A6513D"/>
    <w:rsid w:val="00A65206"/>
    <w:rsid w:val="00A655A4"/>
    <w:rsid w:val="00A6571D"/>
    <w:rsid w:val="00A65DE5"/>
    <w:rsid w:val="00A6631E"/>
    <w:rsid w:val="00A6633B"/>
    <w:rsid w:val="00A663EE"/>
    <w:rsid w:val="00A66B64"/>
    <w:rsid w:val="00A66D4B"/>
    <w:rsid w:val="00A66E9B"/>
    <w:rsid w:val="00A66EFF"/>
    <w:rsid w:val="00A67245"/>
    <w:rsid w:val="00A674CF"/>
    <w:rsid w:val="00A67545"/>
    <w:rsid w:val="00A675F4"/>
    <w:rsid w:val="00A676F1"/>
    <w:rsid w:val="00A67EC9"/>
    <w:rsid w:val="00A67FBC"/>
    <w:rsid w:val="00A700C5"/>
    <w:rsid w:val="00A70584"/>
    <w:rsid w:val="00A70897"/>
    <w:rsid w:val="00A70BCB"/>
    <w:rsid w:val="00A70BFA"/>
    <w:rsid w:val="00A70D5A"/>
    <w:rsid w:val="00A7164B"/>
    <w:rsid w:val="00A7178D"/>
    <w:rsid w:val="00A71C25"/>
    <w:rsid w:val="00A71DA9"/>
    <w:rsid w:val="00A722BE"/>
    <w:rsid w:val="00A72485"/>
    <w:rsid w:val="00A72684"/>
    <w:rsid w:val="00A728B1"/>
    <w:rsid w:val="00A72B1D"/>
    <w:rsid w:val="00A72B1F"/>
    <w:rsid w:val="00A72B74"/>
    <w:rsid w:val="00A72BEE"/>
    <w:rsid w:val="00A72BEF"/>
    <w:rsid w:val="00A72C8F"/>
    <w:rsid w:val="00A72D37"/>
    <w:rsid w:val="00A7329B"/>
    <w:rsid w:val="00A7346D"/>
    <w:rsid w:val="00A73A3C"/>
    <w:rsid w:val="00A73C28"/>
    <w:rsid w:val="00A73D53"/>
    <w:rsid w:val="00A73EDC"/>
    <w:rsid w:val="00A7426E"/>
    <w:rsid w:val="00A74983"/>
    <w:rsid w:val="00A74B76"/>
    <w:rsid w:val="00A74CFE"/>
    <w:rsid w:val="00A75087"/>
    <w:rsid w:val="00A750CC"/>
    <w:rsid w:val="00A75139"/>
    <w:rsid w:val="00A75200"/>
    <w:rsid w:val="00A754E2"/>
    <w:rsid w:val="00A75548"/>
    <w:rsid w:val="00A75D81"/>
    <w:rsid w:val="00A761DB"/>
    <w:rsid w:val="00A76ACD"/>
    <w:rsid w:val="00A76B8A"/>
    <w:rsid w:val="00A76BD3"/>
    <w:rsid w:val="00A76CD2"/>
    <w:rsid w:val="00A76CF4"/>
    <w:rsid w:val="00A76FA6"/>
    <w:rsid w:val="00A76FEA"/>
    <w:rsid w:val="00A77247"/>
    <w:rsid w:val="00A77728"/>
    <w:rsid w:val="00A77C30"/>
    <w:rsid w:val="00A80845"/>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3027"/>
    <w:rsid w:val="00A83153"/>
    <w:rsid w:val="00A8347F"/>
    <w:rsid w:val="00A834EB"/>
    <w:rsid w:val="00A835F8"/>
    <w:rsid w:val="00A83604"/>
    <w:rsid w:val="00A83A35"/>
    <w:rsid w:val="00A83E18"/>
    <w:rsid w:val="00A83F08"/>
    <w:rsid w:val="00A83F9B"/>
    <w:rsid w:val="00A8405E"/>
    <w:rsid w:val="00A84250"/>
    <w:rsid w:val="00A8443B"/>
    <w:rsid w:val="00A845C7"/>
    <w:rsid w:val="00A85446"/>
    <w:rsid w:val="00A8569F"/>
    <w:rsid w:val="00A856D0"/>
    <w:rsid w:val="00A858AC"/>
    <w:rsid w:val="00A85FB5"/>
    <w:rsid w:val="00A8615C"/>
    <w:rsid w:val="00A86EBE"/>
    <w:rsid w:val="00A8759A"/>
    <w:rsid w:val="00A875AA"/>
    <w:rsid w:val="00A8793D"/>
    <w:rsid w:val="00A87C7C"/>
    <w:rsid w:val="00A902B0"/>
    <w:rsid w:val="00A90602"/>
    <w:rsid w:val="00A9069B"/>
    <w:rsid w:val="00A909BA"/>
    <w:rsid w:val="00A909F9"/>
    <w:rsid w:val="00A90A50"/>
    <w:rsid w:val="00A90D32"/>
    <w:rsid w:val="00A90F9B"/>
    <w:rsid w:val="00A91128"/>
    <w:rsid w:val="00A917F7"/>
    <w:rsid w:val="00A91AB4"/>
    <w:rsid w:val="00A91B49"/>
    <w:rsid w:val="00A91BD9"/>
    <w:rsid w:val="00A924B8"/>
    <w:rsid w:val="00A92976"/>
    <w:rsid w:val="00A92AF4"/>
    <w:rsid w:val="00A92BEA"/>
    <w:rsid w:val="00A92D8D"/>
    <w:rsid w:val="00A9305B"/>
    <w:rsid w:val="00A9305C"/>
    <w:rsid w:val="00A9306D"/>
    <w:rsid w:val="00A93959"/>
    <w:rsid w:val="00A93A74"/>
    <w:rsid w:val="00A93BEE"/>
    <w:rsid w:val="00A93D46"/>
    <w:rsid w:val="00A9415C"/>
    <w:rsid w:val="00A94364"/>
    <w:rsid w:val="00A94415"/>
    <w:rsid w:val="00A9448E"/>
    <w:rsid w:val="00A9463A"/>
    <w:rsid w:val="00A949AD"/>
    <w:rsid w:val="00A94AB6"/>
    <w:rsid w:val="00A95004"/>
    <w:rsid w:val="00A9511F"/>
    <w:rsid w:val="00A96042"/>
    <w:rsid w:val="00A9646E"/>
    <w:rsid w:val="00A965A0"/>
    <w:rsid w:val="00A966DD"/>
    <w:rsid w:val="00A96C31"/>
    <w:rsid w:val="00A96DDA"/>
    <w:rsid w:val="00A97522"/>
    <w:rsid w:val="00A97B9D"/>
    <w:rsid w:val="00A97BA7"/>
    <w:rsid w:val="00A97C56"/>
    <w:rsid w:val="00A97C86"/>
    <w:rsid w:val="00A97CA8"/>
    <w:rsid w:val="00AA00DB"/>
    <w:rsid w:val="00AA019F"/>
    <w:rsid w:val="00AA0389"/>
    <w:rsid w:val="00AA07B1"/>
    <w:rsid w:val="00AA0E71"/>
    <w:rsid w:val="00AA1036"/>
    <w:rsid w:val="00AA1407"/>
    <w:rsid w:val="00AA1601"/>
    <w:rsid w:val="00AA1735"/>
    <w:rsid w:val="00AA1748"/>
    <w:rsid w:val="00AA1770"/>
    <w:rsid w:val="00AA1C4F"/>
    <w:rsid w:val="00AA1CEA"/>
    <w:rsid w:val="00AA1D6F"/>
    <w:rsid w:val="00AA217D"/>
    <w:rsid w:val="00AA2462"/>
    <w:rsid w:val="00AA2EB8"/>
    <w:rsid w:val="00AA3F53"/>
    <w:rsid w:val="00AA4318"/>
    <w:rsid w:val="00AA4351"/>
    <w:rsid w:val="00AA461E"/>
    <w:rsid w:val="00AA4637"/>
    <w:rsid w:val="00AA4A17"/>
    <w:rsid w:val="00AA51A3"/>
    <w:rsid w:val="00AA5B02"/>
    <w:rsid w:val="00AA61A3"/>
    <w:rsid w:val="00AA6251"/>
    <w:rsid w:val="00AA653F"/>
    <w:rsid w:val="00AA65B9"/>
    <w:rsid w:val="00AA6BE8"/>
    <w:rsid w:val="00AA6FC8"/>
    <w:rsid w:val="00AA7439"/>
    <w:rsid w:val="00AA74CD"/>
    <w:rsid w:val="00AA7678"/>
    <w:rsid w:val="00AA7994"/>
    <w:rsid w:val="00AA7D6E"/>
    <w:rsid w:val="00AB0230"/>
    <w:rsid w:val="00AB0841"/>
    <w:rsid w:val="00AB0D09"/>
    <w:rsid w:val="00AB16D3"/>
    <w:rsid w:val="00AB1EFA"/>
    <w:rsid w:val="00AB2161"/>
    <w:rsid w:val="00AB22F3"/>
    <w:rsid w:val="00AB23FE"/>
    <w:rsid w:val="00AB2457"/>
    <w:rsid w:val="00AB250E"/>
    <w:rsid w:val="00AB262E"/>
    <w:rsid w:val="00AB2636"/>
    <w:rsid w:val="00AB2662"/>
    <w:rsid w:val="00AB2883"/>
    <w:rsid w:val="00AB28C6"/>
    <w:rsid w:val="00AB298D"/>
    <w:rsid w:val="00AB29FC"/>
    <w:rsid w:val="00AB2AC2"/>
    <w:rsid w:val="00AB312F"/>
    <w:rsid w:val="00AB3172"/>
    <w:rsid w:val="00AB3226"/>
    <w:rsid w:val="00AB3A48"/>
    <w:rsid w:val="00AB3B6C"/>
    <w:rsid w:val="00AB4DF7"/>
    <w:rsid w:val="00AB5114"/>
    <w:rsid w:val="00AB514D"/>
    <w:rsid w:val="00AB52D1"/>
    <w:rsid w:val="00AB55EA"/>
    <w:rsid w:val="00AB57BB"/>
    <w:rsid w:val="00AB5854"/>
    <w:rsid w:val="00AB5C02"/>
    <w:rsid w:val="00AB6033"/>
    <w:rsid w:val="00AB6902"/>
    <w:rsid w:val="00AB6959"/>
    <w:rsid w:val="00AB6ACE"/>
    <w:rsid w:val="00AB76E9"/>
    <w:rsid w:val="00AB77A4"/>
    <w:rsid w:val="00AB7DFD"/>
    <w:rsid w:val="00AC0084"/>
    <w:rsid w:val="00AC045C"/>
    <w:rsid w:val="00AC06A8"/>
    <w:rsid w:val="00AC0AEF"/>
    <w:rsid w:val="00AC0C25"/>
    <w:rsid w:val="00AC1242"/>
    <w:rsid w:val="00AC1362"/>
    <w:rsid w:val="00AC137D"/>
    <w:rsid w:val="00AC1403"/>
    <w:rsid w:val="00AC16B3"/>
    <w:rsid w:val="00AC1A53"/>
    <w:rsid w:val="00AC1FD6"/>
    <w:rsid w:val="00AC246C"/>
    <w:rsid w:val="00AC2A39"/>
    <w:rsid w:val="00AC30F1"/>
    <w:rsid w:val="00AC33DB"/>
    <w:rsid w:val="00AC3442"/>
    <w:rsid w:val="00AC3C84"/>
    <w:rsid w:val="00AC3E90"/>
    <w:rsid w:val="00AC3F37"/>
    <w:rsid w:val="00AC3FE6"/>
    <w:rsid w:val="00AC40B4"/>
    <w:rsid w:val="00AC4159"/>
    <w:rsid w:val="00AC4A3A"/>
    <w:rsid w:val="00AC4A94"/>
    <w:rsid w:val="00AC4FC8"/>
    <w:rsid w:val="00AC505D"/>
    <w:rsid w:val="00AC53EE"/>
    <w:rsid w:val="00AC5433"/>
    <w:rsid w:val="00AC597F"/>
    <w:rsid w:val="00AC6348"/>
    <w:rsid w:val="00AC63A2"/>
    <w:rsid w:val="00AC6544"/>
    <w:rsid w:val="00AC6A9B"/>
    <w:rsid w:val="00AC6D8D"/>
    <w:rsid w:val="00AC6F97"/>
    <w:rsid w:val="00AC701D"/>
    <w:rsid w:val="00AC7266"/>
    <w:rsid w:val="00AC7587"/>
    <w:rsid w:val="00AC7643"/>
    <w:rsid w:val="00AC7AF8"/>
    <w:rsid w:val="00AC7ECC"/>
    <w:rsid w:val="00AD0222"/>
    <w:rsid w:val="00AD02DD"/>
    <w:rsid w:val="00AD088A"/>
    <w:rsid w:val="00AD1101"/>
    <w:rsid w:val="00AD1240"/>
    <w:rsid w:val="00AD18E9"/>
    <w:rsid w:val="00AD19D0"/>
    <w:rsid w:val="00AD1B63"/>
    <w:rsid w:val="00AD1C42"/>
    <w:rsid w:val="00AD1DB0"/>
    <w:rsid w:val="00AD1F1C"/>
    <w:rsid w:val="00AD2205"/>
    <w:rsid w:val="00AD24FD"/>
    <w:rsid w:val="00AD259C"/>
    <w:rsid w:val="00AD279B"/>
    <w:rsid w:val="00AD2BCD"/>
    <w:rsid w:val="00AD2DB1"/>
    <w:rsid w:val="00AD2F2B"/>
    <w:rsid w:val="00AD3022"/>
    <w:rsid w:val="00AD302D"/>
    <w:rsid w:val="00AD35CB"/>
    <w:rsid w:val="00AD376D"/>
    <w:rsid w:val="00AD392A"/>
    <w:rsid w:val="00AD3BAD"/>
    <w:rsid w:val="00AD401F"/>
    <w:rsid w:val="00AD40ED"/>
    <w:rsid w:val="00AD42CB"/>
    <w:rsid w:val="00AD4408"/>
    <w:rsid w:val="00AD4B42"/>
    <w:rsid w:val="00AD4D5F"/>
    <w:rsid w:val="00AD4E62"/>
    <w:rsid w:val="00AD5076"/>
    <w:rsid w:val="00AD53EA"/>
    <w:rsid w:val="00AD55CE"/>
    <w:rsid w:val="00AD5AF0"/>
    <w:rsid w:val="00AD5EBB"/>
    <w:rsid w:val="00AD6F8B"/>
    <w:rsid w:val="00AD6F9E"/>
    <w:rsid w:val="00AD70A6"/>
    <w:rsid w:val="00AE015E"/>
    <w:rsid w:val="00AE02C6"/>
    <w:rsid w:val="00AE0C51"/>
    <w:rsid w:val="00AE17A3"/>
    <w:rsid w:val="00AE17C9"/>
    <w:rsid w:val="00AE1A31"/>
    <w:rsid w:val="00AE1B12"/>
    <w:rsid w:val="00AE1C6D"/>
    <w:rsid w:val="00AE1D35"/>
    <w:rsid w:val="00AE1E19"/>
    <w:rsid w:val="00AE2275"/>
    <w:rsid w:val="00AE22B3"/>
    <w:rsid w:val="00AE2360"/>
    <w:rsid w:val="00AE2493"/>
    <w:rsid w:val="00AE28D2"/>
    <w:rsid w:val="00AE2D6D"/>
    <w:rsid w:val="00AE3024"/>
    <w:rsid w:val="00AE337E"/>
    <w:rsid w:val="00AE34FA"/>
    <w:rsid w:val="00AE3833"/>
    <w:rsid w:val="00AE3B03"/>
    <w:rsid w:val="00AE3C9E"/>
    <w:rsid w:val="00AE42E1"/>
    <w:rsid w:val="00AE47A6"/>
    <w:rsid w:val="00AE4E76"/>
    <w:rsid w:val="00AE56DF"/>
    <w:rsid w:val="00AE57D9"/>
    <w:rsid w:val="00AE601D"/>
    <w:rsid w:val="00AE6095"/>
    <w:rsid w:val="00AE626B"/>
    <w:rsid w:val="00AE70FF"/>
    <w:rsid w:val="00AE735D"/>
    <w:rsid w:val="00AE78A8"/>
    <w:rsid w:val="00AE790C"/>
    <w:rsid w:val="00AE7B5C"/>
    <w:rsid w:val="00AE7C44"/>
    <w:rsid w:val="00AE7CC4"/>
    <w:rsid w:val="00AE7EFB"/>
    <w:rsid w:val="00AF0120"/>
    <w:rsid w:val="00AF055A"/>
    <w:rsid w:val="00AF0782"/>
    <w:rsid w:val="00AF0866"/>
    <w:rsid w:val="00AF0B81"/>
    <w:rsid w:val="00AF0C1F"/>
    <w:rsid w:val="00AF0C38"/>
    <w:rsid w:val="00AF0E8D"/>
    <w:rsid w:val="00AF0F66"/>
    <w:rsid w:val="00AF0FCC"/>
    <w:rsid w:val="00AF10CB"/>
    <w:rsid w:val="00AF1177"/>
    <w:rsid w:val="00AF1E10"/>
    <w:rsid w:val="00AF28E4"/>
    <w:rsid w:val="00AF2B7D"/>
    <w:rsid w:val="00AF3677"/>
    <w:rsid w:val="00AF36C9"/>
    <w:rsid w:val="00AF3BF5"/>
    <w:rsid w:val="00AF3E31"/>
    <w:rsid w:val="00AF409B"/>
    <w:rsid w:val="00AF42EC"/>
    <w:rsid w:val="00AF43C6"/>
    <w:rsid w:val="00AF4923"/>
    <w:rsid w:val="00AF5077"/>
    <w:rsid w:val="00AF56E1"/>
    <w:rsid w:val="00AF60A5"/>
    <w:rsid w:val="00AF6251"/>
    <w:rsid w:val="00AF642B"/>
    <w:rsid w:val="00AF64B3"/>
    <w:rsid w:val="00AF6566"/>
    <w:rsid w:val="00AF6568"/>
    <w:rsid w:val="00AF66FA"/>
    <w:rsid w:val="00AF6712"/>
    <w:rsid w:val="00AF700A"/>
    <w:rsid w:val="00AF7077"/>
    <w:rsid w:val="00AF7330"/>
    <w:rsid w:val="00AF7A6E"/>
    <w:rsid w:val="00B0000D"/>
    <w:rsid w:val="00B007A4"/>
    <w:rsid w:val="00B00D1F"/>
    <w:rsid w:val="00B01885"/>
    <w:rsid w:val="00B01F82"/>
    <w:rsid w:val="00B020A7"/>
    <w:rsid w:val="00B02359"/>
    <w:rsid w:val="00B024E7"/>
    <w:rsid w:val="00B0282A"/>
    <w:rsid w:val="00B02A5F"/>
    <w:rsid w:val="00B02CCE"/>
    <w:rsid w:val="00B02CF1"/>
    <w:rsid w:val="00B02ED8"/>
    <w:rsid w:val="00B02F81"/>
    <w:rsid w:val="00B03410"/>
    <w:rsid w:val="00B036CE"/>
    <w:rsid w:val="00B037D3"/>
    <w:rsid w:val="00B03925"/>
    <w:rsid w:val="00B03ADB"/>
    <w:rsid w:val="00B03B24"/>
    <w:rsid w:val="00B03BF2"/>
    <w:rsid w:val="00B041A9"/>
    <w:rsid w:val="00B044BD"/>
    <w:rsid w:val="00B048A1"/>
    <w:rsid w:val="00B04961"/>
    <w:rsid w:val="00B04972"/>
    <w:rsid w:val="00B04FCD"/>
    <w:rsid w:val="00B057BD"/>
    <w:rsid w:val="00B057CA"/>
    <w:rsid w:val="00B05AEF"/>
    <w:rsid w:val="00B05E7A"/>
    <w:rsid w:val="00B05E91"/>
    <w:rsid w:val="00B0635F"/>
    <w:rsid w:val="00B066EF"/>
    <w:rsid w:val="00B0750B"/>
    <w:rsid w:val="00B07652"/>
    <w:rsid w:val="00B0778B"/>
    <w:rsid w:val="00B079DA"/>
    <w:rsid w:val="00B07A83"/>
    <w:rsid w:val="00B07D04"/>
    <w:rsid w:val="00B07DA0"/>
    <w:rsid w:val="00B07EFB"/>
    <w:rsid w:val="00B100DB"/>
    <w:rsid w:val="00B1016C"/>
    <w:rsid w:val="00B1029B"/>
    <w:rsid w:val="00B10466"/>
    <w:rsid w:val="00B10950"/>
    <w:rsid w:val="00B10A6F"/>
    <w:rsid w:val="00B10D33"/>
    <w:rsid w:val="00B10F4A"/>
    <w:rsid w:val="00B116A3"/>
    <w:rsid w:val="00B11800"/>
    <w:rsid w:val="00B1192F"/>
    <w:rsid w:val="00B119FE"/>
    <w:rsid w:val="00B11E53"/>
    <w:rsid w:val="00B12B15"/>
    <w:rsid w:val="00B12BE0"/>
    <w:rsid w:val="00B12BE4"/>
    <w:rsid w:val="00B132CD"/>
    <w:rsid w:val="00B13687"/>
    <w:rsid w:val="00B13A10"/>
    <w:rsid w:val="00B13BFB"/>
    <w:rsid w:val="00B13C63"/>
    <w:rsid w:val="00B13D32"/>
    <w:rsid w:val="00B146EA"/>
    <w:rsid w:val="00B154F7"/>
    <w:rsid w:val="00B15600"/>
    <w:rsid w:val="00B15D05"/>
    <w:rsid w:val="00B1605D"/>
    <w:rsid w:val="00B160EF"/>
    <w:rsid w:val="00B1614E"/>
    <w:rsid w:val="00B16335"/>
    <w:rsid w:val="00B16579"/>
    <w:rsid w:val="00B166D3"/>
    <w:rsid w:val="00B16C1D"/>
    <w:rsid w:val="00B17087"/>
    <w:rsid w:val="00B17171"/>
    <w:rsid w:val="00B17286"/>
    <w:rsid w:val="00B1731F"/>
    <w:rsid w:val="00B17BF1"/>
    <w:rsid w:val="00B215BA"/>
    <w:rsid w:val="00B21C70"/>
    <w:rsid w:val="00B21CF7"/>
    <w:rsid w:val="00B221D2"/>
    <w:rsid w:val="00B221ED"/>
    <w:rsid w:val="00B225EE"/>
    <w:rsid w:val="00B227CD"/>
    <w:rsid w:val="00B22941"/>
    <w:rsid w:val="00B22D6E"/>
    <w:rsid w:val="00B232DF"/>
    <w:rsid w:val="00B23308"/>
    <w:rsid w:val="00B235B5"/>
    <w:rsid w:val="00B238B5"/>
    <w:rsid w:val="00B23C20"/>
    <w:rsid w:val="00B23E76"/>
    <w:rsid w:val="00B241F2"/>
    <w:rsid w:val="00B2497A"/>
    <w:rsid w:val="00B24BB3"/>
    <w:rsid w:val="00B251B4"/>
    <w:rsid w:val="00B2532F"/>
    <w:rsid w:val="00B25663"/>
    <w:rsid w:val="00B259A6"/>
    <w:rsid w:val="00B25D9E"/>
    <w:rsid w:val="00B26110"/>
    <w:rsid w:val="00B261D4"/>
    <w:rsid w:val="00B262A8"/>
    <w:rsid w:val="00B2638C"/>
    <w:rsid w:val="00B26582"/>
    <w:rsid w:val="00B26A21"/>
    <w:rsid w:val="00B26CBA"/>
    <w:rsid w:val="00B26D2A"/>
    <w:rsid w:val="00B26D65"/>
    <w:rsid w:val="00B272FF"/>
    <w:rsid w:val="00B2747B"/>
    <w:rsid w:val="00B27493"/>
    <w:rsid w:val="00B278AE"/>
    <w:rsid w:val="00B27FB8"/>
    <w:rsid w:val="00B3043A"/>
    <w:rsid w:val="00B307FA"/>
    <w:rsid w:val="00B30B2B"/>
    <w:rsid w:val="00B30D03"/>
    <w:rsid w:val="00B30D9E"/>
    <w:rsid w:val="00B31297"/>
    <w:rsid w:val="00B3141A"/>
    <w:rsid w:val="00B31573"/>
    <w:rsid w:val="00B31C8B"/>
    <w:rsid w:val="00B31F93"/>
    <w:rsid w:val="00B3208C"/>
    <w:rsid w:val="00B32CB9"/>
    <w:rsid w:val="00B32DF0"/>
    <w:rsid w:val="00B33826"/>
    <w:rsid w:val="00B33B91"/>
    <w:rsid w:val="00B34350"/>
    <w:rsid w:val="00B3449B"/>
    <w:rsid w:val="00B34583"/>
    <w:rsid w:val="00B34860"/>
    <w:rsid w:val="00B349FC"/>
    <w:rsid w:val="00B34D25"/>
    <w:rsid w:val="00B34D56"/>
    <w:rsid w:val="00B35220"/>
    <w:rsid w:val="00B3522B"/>
    <w:rsid w:val="00B35AC3"/>
    <w:rsid w:val="00B36472"/>
    <w:rsid w:val="00B365AB"/>
    <w:rsid w:val="00B36A5F"/>
    <w:rsid w:val="00B36BEC"/>
    <w:rsid w:val="00B373BA"/>
    <w:rsid w:val="00B37844"/>
    <w:rsid w:val="00B37E4F"/>
    <w:rsid w:val="00B40087"/>
    <w:rsid w:val="00B40277"/>
    <w:rsid w:val="00B4099D"/>
    <w:rsid w:val="00B40B7F"/>
    <w:rsid w:val="00B40D0F"/>
    <w:rsid w:val="00B40D3A"/>
    <w:rsid w:val="00B40D63"/>
    <w:rsid w:val="00B410F8"/>
    <w:rsid w:val="00B41433"/>
    <w:rsid w:val="00B41803"/>
    <w:rsid w:val="00B41BC0"/>
    <w:rsid w:val="00B41DB9"/>
    <w:rsid w:val="00B41F24"/>
    <w:rsid w:val="00B42C7B"/>
    <w:rsid w:val="00B42CED"/>
    <w:rsid w:val="00B42D00"/>
    <w:rsid w:val="00B42E3F"/>
    <w:rsid w:val="00B4302B"/>
    <w:rsid w:val="00B430E3"/>
    <w:rsid w:val="00B43121"/>
    <w:rsid w:val="00B432DD"/>
    <w:rsid w:val="00B436B9"/>
    <w:rsid w:val="00B4381C"/>
    <w:rsid w:val="00B43876"/>
    <w:rsid w:val="00B438F0"/>
    <w:rsid w:val="00B440F1"/>
    <w:rsid w:val="00B44195"/>
    <w:rsid w:val="00B444A5"/>
    <w:rsid w:val="00B44851"/>
    <w:rsid w:val="00B44ACE"/>
    <w:rsid w:val="00B44BC9"/>
    <w:rsid w:val="00B453E7"/>
    <w:rsid w:val="00B453EE"/>
    <w:rsid w:val="00B455C7"/>
    <w:rsid w:val="00B45716"/>
    <w:rsid w:val="00B45901"/>
    <w:rsid w:val="00B460DF"/>
    <w:rsid w:val="00B46733"/>
    <w:rsid w:val="00B46A50"/>
    <w:rsid w:val="00B46FDF"/>
    <w:rsid w:val="00B47032"/>
    <w:rsid w:val="00B470FF"/>
    <w:rsid w:val="00B47215"/>
    <w:rsid w:val="00B47332"/>
    <w:rsid w:val="00B4745B"/>
    <w:rsid w:val="00B47B4A"/>
    <w:rsid w:val="00B47C7C"/>
    <w:rsid w:val="00B47E94"/>
    <w:rsid w:val="00B47F9C"/>
    <w:rsid w:val="00B502E2"/>
    <w:rsid w:val="00B502FE"/>
    <w:rsid w:val="00B5072E"/>
    <w:rsid w:val="00B5075C"/>
    <w:rsid w:val="00B5095C"/>
    <w:rsid w:val="00B50A3E"/>
    <w:rsid w:val="00B510C4"/>
    <w:rsid w:val="00B5113A"/>
    <w:rsid w:val="00B511C3"/>
    <w:rsid w:val="00B516E3"/>
    <w:rsid w:val="00B51D51"/>
    <w:rsid w:val="00B5283A"/>
    <w:rsid w:val="00B528A7"/>
    <w:rsid w:val="00B53486"/>
    <w:rsid w:val="00B538FE"/>
    <w:rsid w:val="00B5391D"/>
    <w:rsid w:val="00B5411B"/>
    <w:rsid w:val="00B5421B"/>
    <w:rsid w:val="00B54372"/>
    <w:rsid w:val="00B54D23"/>
    <w:rsid w:val="00B54E41"/>
    <w:rsid w:val="00B54F81"/>
    <w:rsid w:val="00B55754"/>
    <w:rsid w:val="00B55A54"/>
    <w:rsid w:val="00B55DFB"/>
    <w:rsid w:val="00B564C1"/>
    <w:rsid w:val="00B567B2"/>
    <w:rsid w:val="00B56824"/>
    <w:rsid w:val="00B569EB"/>
    <w:rsid w:val="00B56A3E"/>
    <w:rsid w:val="00B56BE0"/>
    <w:rsid w:val="00B56D07"/>
    <w:rsid w:val="00B56D29"/>
    <w:rsid w:val="00B5745E"/>
    <w:rsid w:val="00B57511"/>
    <w:rsid w:val="00B57F49"/>
    <w:rsid w:val="00B6064C"/>
    <w:rsid w:val="00B606E2"/>
    <w:rsid w:val="00B60737"/>
    <w:rsid w:val="00B607AD"/>
    <w:rsid w:val="00B608DA"/>
    <w:rsid w:val="00B60B42"/>
    <w:rsid w:val="00B60D97"/>
    <w:rsid w:val="00B619E5"/>
    <w:rsid w:val="00B61B90"/>
    <w:rsid w:val="00B61CFF"/>
    <w:rsid w:val="00B61E01"/>
    <w:rsid w:val="00B62517"/>
    <w:rsid w:val="00B62593"/>
    <w:rsid w:val="00B6289C"/>
    <w:rsid w:val="00B62B1F"/>
    <w:rsid w:val="00B62ED8"/>
    <w:rsid w:val="00B63004"/>
    <w:rsid w:val="00B63449"/>
    <w:rsid w:val="00B63531"/>
    <w:rsid w:val="00B63623"/>
    <w:rsid w:val="00B63769"/>
    <w:rsid w:val="00B63CAD"/>
    <w:rsid w:val="00B63D98"/>
    <w:rsid w:val="00B64A95"/>
    <w:rsid w:val="00B64D88"/>
    <w:rsid w:val="00B6507F"/>
    <w:rsid w:val="00B6522D"/>
    <w:rsid w:val="00B65373"/>
    <w:rsid w:val="00B658AB"/>
    <w:rsid w:val="00B659FF"/>
    <w:rsid w:val="00B65C76"/>
    <w:rsid w:val="00B65D25"/>
    <w:rsid w:val="00B6617A"/>
    <w:rsid w:val="00B662D6"/>
    <w:rsid w:val="00B664E1"/>
    <w:rsid w:val="00B667AC"/>
    <w:rsid w:val="00B667B0"/>
    <w:rsid w:val="00B669E3"/>
    <w:rsid w:val="00B66DF6"/>
    <w:rsid w:val="00B67071"/>
    <w:rsid w:val="00B673A5"/>
    <w:rsid w:val="00B67470"/>
    <w:rsid w:val="00B6763B"/>
    <w:rsid w:val="00B67734"/>
    <w:rsid w:val="00B67750"/>
    <w:rsid w:val="00B67A75"/>
    <w:rsid w:val="00B67AC8"/>
    <w:rsid w:val="00B67D1E"/>
    <w:rsid w:val="00B70FA2"/>
    <w:rsid w:val="00B7111F"/>
    <w:rsid w:val="00B712AB"/>
    <w:rsid w:val="00B7143F"/>
    <w:rsid w:val="00B71611"/>
    <w:rsid w:val="00B716D9"/>
    <w:rsid w:val="00B719DA"/>
    <w:rsid w:val="00B71A2F"/>
    <w:rsid w:val="00B71DA0"/>
    <w:rsid w:val="00B723A9"/>
    <w:rsid w:val="00B72446"/>
    <w:rsid w:val="00B72479"/>
    <w:rsid w:val="00B72495"/>
    <w:rsid w:val="00B726A9"/>
    <w:rsid w:val="00B726AA"/>
    <w:rsid w:val="00B727F8"/>
    <w:rsid w:val="00B72886"/>
    <w:rsid w:val="00B72DC8"/>
    <w:rsid w:val="00B72FB0"/>
    <w:rsid w:val="00B73DC0"/>
    <w:rsid w:val="00B74819"/>
    <w:rsid w:val="00B749DB"/>
    <w:rsid w:val="00B75119"/>
    <w:rsid w:val="00B752DC"/>
    <w:rsid w:val="00B75333"/>
    <w:rsid w:val="00B75604"/>
    <w:rsid w:val="00B7562E"/>
    <w:rsid w:val="00B7578F"/>
    <w:rsid w:val="00B75D4A"/>
    <w:rsid w:val="00B768A5"/>
    <w:rsid w:val="00B77326"/>
    <w:rsid w:val="00B7762D"/>
    <w:rsid w:val="00B777D0"/>
    <w:rsid w:val="00B77E5D"/>
    <w:rsid w:val="00B77F04"/>
    <w:rsid w:val="00B77F9B"/>
    <w:rsid w:val="00B77FBC"/>
    <w:rsid w:val="00B803E7"/>
    <w:rsid w:val="00B8075F"/>
    <w:rsid w:val="00B8085F"/>
    <w:rsid w:val="00B80BAB"/>
    <w:rsid w:val="00B80C80"/>
    <w:rsid w:val="00B80F82"/>
    <w:rsid w:val="00B8117A"/>
    <w:rsid w:val="00B81505"/>
    <w:rsid w:val="00B81531"/>
    <w:rsid w:val="00B815EC"/>
    <w:rsid w:val="00B821F1"/>
    <w:rsid w:val="00B82292"/>
    <w:rsid w:val="00B8235C"/>
    <w:rsid w:val="00B82491"/>
    <w:rsid w:val="00B825E9"/>
    <w:rsid w:val="00B828E8"/>
    <w:rsid w:val="00B82C3F"/>
    <w:rsid w:val="00B82CA4"/>
    <w:rsid w:val="00B82EB1"/>
    <w:rsid w:val="00B82F61"/>
    <w:rsid w:val="00B83A7D"/>
    <w:rsid w:val="00B83D05"/>
    <w:rsid w:val="00B83ECE"/>
    <w:rsid w:val="00B84115"/>
    <w:rsid w:val="00B841BE"/>
    <w:rsid w:val="00B84614"/>
    <w:rsid w:val="00B84EC5"/>
    <w:rsid w:val="00B8519D"/>
    <w:rsid w:val="00B85452"/>
    <w:rsid w:val="00B85842"/>
    <w:rsid w:val="00B85C6A"/>
    <w:rsid w:val="00B85FAB"/>
    <w:rsid w:val="00B86C24"/>
    <w:rsid w:val="00B871D7"/>
    <w:rsid w:val="00B872A4"/>
    <w:rsid w:val="00B873F7"/>
    <w:rsid w:val="00B87513"/>
    <w:rsid w:val="00B87693"/>
    <w:rsid w:val="00B877D4"/>
    <w:rsid w:val="00B878FA"/>
    <w:rsid w:val="00B87A74"/>
    <w:rsid w:val="00B87B5A"/>
    <w:rsid w:val="00B87F0E"/>
    <w:rsid w:val="00B90417"/>
    <w:rsid w:val="00B90676"/>
    <w:rsid w:val="00B9091B"/>
    <w:rsid w:val="00B91234"/>
    <w:rsid w:val="00B917BF"/>
    <w:rsid w:val="00B91833"/>
    <w:rsid w:val="00B91D99"/>
    <w:rsid w:val="00B9205B"/>
    <w:rsid w:val="00B921C1"/>
    <w:rsid w:val="00B923AF"/>
    <w:rsid w:val="00B92531"/>
    <w:rsid w:val="00B925AA"/>
    <w:rsid w:val="00B92621"/>
    <w:rsid w:val="00B92739"/>
    <w:rsid w:val="00B9293E"/>
    <w:rsid w:val="00B929D2"/>
    <w:rsid w:val="00B93417"/>
    <w:rsid w:val="00B93891"/>
    <w:rsid w:val="00B93DA0"/>
    <w:rsid w:val="00B93DBE"/>
    <w:rsid w:val="00B93E7D"/>
    <w:rsid w:val="00B93FEE"/>
    <w:rsid w:val="00B94329"/>
    <w:rsid w:val="00B943B8"/>
    <w:rsid w:val="00B9484D"/>
    <w:rsid w:val="00B9516A"/>
    <w:rsid w:val="00B95258"/>
    <w:rsid w:val="00B959B9"/>
    <w:rsid w:val="00B95A87"/>
    <w:rsid w:val="00B962D4"/>
    <w:rsid w:val="00B9633E"/>
    <w:rsid w:val="00B96F3B"/>
    <w:rsid w:val="00B9775D"/>
    <w:rsid w:val="00B9776A"/>
    <w:rsid w:val="00B97783"/>
    <w:rsid w:val="00B97AE8"/>
    <w:rsid w:val="00B97E56"/>
    <w:rsid w:val="00B97E9E"/>
    <w:rsid w:val="00B97F34"/>
    <w:rsid w:val="00BA004A"/>
    <w:rsid w:val="00BA06ED"/>
    <w:rsid w:val="00BA0744"/>
    <w:rsid w:val="00BA0A16"/>
    <w:rsid w:val="00BA0A22"/>
    <w:rsid w:val="00BA0C08"/>
    <w:rsid w:val="00BA0C99"/>
    <w:rsid w:val="00BA0F38"/>
    <w:rsid w:val="00BA1198"/>
    <w:rsid w:val="00BA141F"/>
    <w:rsid w:val="00BA17DC"/>
    <w:rsid w:val="00BA1AC6"/>
    <w:rsid w:val="00BA1B77"/>
    <w:rsid w:val="00BA1B98"/>
    <w:rsid w:val="00BA263C"/>
    <w:rsid w:val="00BA2808"/>
    <w:rsid w:val="00BA2B17"/>
    <w:rsid w:val="00BA2C58"/>
    <w:rsid w:val="00BA2F92"/>
    <w:rsid w:val="00BA2FFF"/>
    <w:rsid w:val="00BA3067"/>
    <w:rsid w:val="00BA3148"/>
    <w:rsid w:val="00BA340A"/>
    <w:rsid w:val="00BA37C4"/>
    <w:rsid w:val="00BA381D"/>
    <w:rsid w:val="00BA3885"/>
    <w:rsid w:val="00BA3CE8"/>
    <w:rsid w:val="00BA3D04"/>
    <w:rsid w:val="00BA3D42"/>
    <w:rsid w:val="00BA4398"/>
    <w:rsid w:val="00BA4591"/>
    <w:rsid w:val="00BA4860"/>
    <w:rsid w:val="00BA4BAA"/>
    <w:rsid w:val="00BA4F4C"/>
    <w:rsid w:val="00BA515E"/>
    <w:rsid w:val="00BA535F"/>
    <w:rsid w:val="00BA55ED"/>
    <w:rsid w:val="00BA574F"/>
    <w:rsid w:val="00BA6520"/>
    <w:rsid w:val="00BA689D"/>
    <w:rsid w:val="00BA6B20"/>
    <w:rsid w:val="00BA6D43"/>
    <w:rsid w:val="00BA70B2"/>
    <w:rsid w:val="00BA762C"/>
    <w:rsid w:val="00BA76A9"/>
    <w:rsid w:val="00BA7C19"/>
    <w:rsid w:val="00BA7E80"/>
    <w:rsid w:val="00BA7FC7"/>
    <w:rsid w:val="00BB0157"/>
    <w:rsid w:val="00BB029F"/>
    <w:rsid w:val="00BB03BE"/>
    <w:rsid w:val="00BB040F"/>
    <w:rsid w:val="00BB0A1F"/>
    <w:rsid w:val="00BB0CD0"/>
    <w:rsid w:val="00BB0D36"/>
    <w:rsid w:val="00BB1130"/>
    <w:rsid w:val="00BB17B8"/>
    <w:rsid w:val="00BB1972"/>
    <w:rsid w:val="00BB1B89"/>
    <w:rsid w:val="00BB22CA"/>
    <w:rsid w:val="00BB2397"/>
    <w:rsid w:val="00BB2736"/>
    <w:rsid w:val="00BB29A0"/>
    <w:rsid w:val="00BB29D1"/>
    <w:rsid w:val="00BB2CEF"/>
    <w:rsid w:val="00BB3285"/>
    <w:rsid w:val="00BB352A"/>
    <w:rsid w:val="00BB3799"/>
    <w:rsid w:val="00BB39DF"/>
    <w:rsid w:val="00BB3CF2"/>
    <w:rsid w:val="00BB463A"/>
    <w:rsid w:val="00BB46BA"/>
    <w:rsid w:val="00BB4B41"/>
    <w:rsid w:val="00BB4DC6"/>
    <w:rsid w:val="00BB4FDC"/>
    <w:rsid w:val="00BB53CF"/>
    <w:rsid w:val="00BB54A9"/>
    <w:rsid w:val="00BB59E0"/>
    <w:rsid w:val="00BB6246"/>
    <w:rsid w:val="00BB63F5"/>
    <w:rsid w:val="00BB6406"/>
    <w:rsid w:val="00BB64BE"/>
    <w:rsid w:val="00BB695C"/>
    <w:rsid w:val="00BB6C4F"/>
    <w:rsid w:val="00BB6D48"/>
    <w:rsid w:val="00BB7019"/>
    <w:rsid w:val="00BB74F4"/>
    <w:rsid w:val="00BB77A2"/>
    <w:rsid w:val="00BB7A04"/>
    <w:rsid w:val="00BB7A1B"/>
    <w:rsid w:val="00BB7A7F"/>
    <w:rsid w:val="00BB7C8D"/>
    <w:rsid w:val="00BB7CE6"/>
    <w:rsid w:val="00BC043D"/>
    <w:rsid w:val="00BC06BB"/>
    <w:rsid w:val="00BC0F75"/>
    <w:rsid w:val="00BC1043"/>
    <w:rsid w:val="00BC1B5F"/>
    <w:rsid w:val="00BC24A8"/>
    <w:rsid w:val="00BC27CD"/>
    <w:rsid w:val="00BC2859"/>
    <w:rsid w:val="00BC2B20"/>
    <w:rsid w:val="00BC2CBA"/>
    <w:rsid w:val="00BC3476"/>
    <w:rsid w:val="00BC3526"/>
    <w:rsid w:val="00BC388C"/>
    <w:rsid w:val="00BC3F46"/>
    <w:rsid w:val="00BC4E01"/>
    <w:rsid w:val="00BC514B"/>
    <w:rsid w:val="00BC5742"/>
    <w:rsid w:val="00BC6406"/>
    <w:rsid w:val="00BC6509"/>
    <w:rsid w:val="00BC6533"/>
    <w:rsid w:val="00BC6D5B"/>
    <w:rsid w:val="00BC6EFE"/>
    <w:rsid w:val="00BC71BC"/>
    <w:rsid w:val="00BC73AB"/>
    <w:rsid w:val="00BC74E3"/>
    <w:rsid w:val="00BC782A"/>
    <w:rsid w:val="00BC7980"/>
    <w:rsid w:val="00BC7EFF"/>
    <w:rsid w:val="00BD00C5"/>
    <w:rsid w:val="00BD02F9"/>
    <w:rsid w:val="00BD0726"/>
    <w:rsid w:val="00BD1041"/>
    <w:rsid w:val="00BD1484"/>
    <w:rsid w:val="00BD1532"/>
    <w:rsid w:val="00BD1680"/>
    <w:rsid w:val="00BD17D6"/>
    <w:rsid w:val="00BD1DEF"/>
    <w:rsid w:val="00BD1F34"/>
    <w:rsid w:val="00BD236E"/>
    <w:rsid w:val="00BD2771"/>
    <w:rsid w:val="00BD2BC0"/>
    <w:rsid w:val="00BD2D36"/>
    <w:rsid w:val="00BD2FB4"/>
    <w:rsid w:val="00BD2FC8"/>
    <w:rsid w:val="00BD318B"/>
    <w:rsid w:val="00BD332A"/>
    <w:rsid w:val="00BD358F"/>
    <w:rsid w:val="00BD3881"/>
    <w:rsid w:val="00BD3A88"/>
    <w:rsid w:val="00BD3FE4"/>
    <w:rsid w:val="00BD413D"/>
    <w:rsid w:val="00BD4D0E"/>
    <w:rsid w:val="00BD4D96"/>
    <w:rsid w:val="00BD4E12"/>
    <w:rsid w:val="00BD51CC"/>
    <w:rsid w:val="00BD5200"/>
    <w:rsid w:val="00BD56C9"/>
    <w:rsid w:val="00BD575E"/>
    <w:rsid w:val="00BD57D0"/>
    <w:rsid w:val="00BD5986"/>
    <w:rsid w:val="00BD59BF"/>
    <w:rsid w:val="00BD5B51"/>
    <w:rsid w:val="00BD5C84"/>
    <w:rsid w:val="00BD5E4D"/>
    <w:rsid w:val="00BD5EC0"/>
    <w:rsid w:val="00BD683D"/>
    <w:rsid w:val="00BD6C7B"/>
    <w:rsid w:val="00BD6DB4"/>
    <w:rsid w:val="00BD7173"/>
    <w:rsid w:val="00BD72EF"/>
    <w:rsid w:val="00BD736B"/>
    <w:rsid w:val="00BD7439"/>
    <w:rsid w:val="00BD75E0"/>
    <w:rsid w:val="00BD7C6B"/>
    <w:rsid w:val="00BD7D8B"/>
    <w:rsid w:val="00BE06B4"/>
    <w:rsid w:val="00BE0F6A"/>
    <w:rsid w:val="00BE1061"/>
    <w:rsid w:val="00BE1C9C"/>
    <w:rsid w:val="00BE1D26"/>
    <w:rsid w:val="00BE1D43"/>
    <w:rsid w:val="00BE2097"/>
    <w:rsid w:val="00BE2844"/>
    <w:rsid w:val="00BE2EDD"/>
    <w:rsid w:val="00BE3683"/>
    <w:rsid w:val="00BE36F4"/>
    <w:rsid w:val="00BE37AB"/>
    <w:rsid w:val="00BE3ACC"/>
    <w:rsid w:val="00BE3C51"/>
    <w:rsid w:val="00BE4092"/>
    <w:rsid w:val="00BE4213"/>
    <w:rsid w:val="00BE45DD"/>
    <w:rsid w:val="00BE494F"/>
    <w:rsid w:val="00BE4F5B"/>
    <w:rsid w:val="00BE52F6"/>
    <w:rsid w:val="00BE550A"/>
    <w:rsid w:val="00BE56A8"/>
    <w:rsid w:val="00BE60DC"/>
    <w:rsid w:val="00BE622D"/>
    <w:rsid w:val="00BE62B7"/>
    <w:rsid w:val="00BE6309"/>
    <w:rsid w:val="00BE63EB"/>
    <w:rsid w:val="00BE6687"/>
    <w:rsid w:val="00BE69E6"/>
    <w:rsid w:val="00BE6C91"/>
    <w:rsid w:val="00BE711C"/>
    <w:rsid w:val="00BE739D"/>
    <w:rsid w:val="00BE75CE"/>
    <w:rsid w:val="00BF0265"/>
    <w:rsid w:val="00BF06DC"/>
    <w:rsid w:val="00BF06E6"/>
    <w:rsid w:val="00BF0761"/>
    <w:rsid w:val="00BF09BF"/>
    <w:rsid w:val="00BF1006"/>
    <w:rsid w:val="00BF1059"/>
    <w:rsid w:val="00BF1665"/>
    <w:rsid w:val="00BF17EA"/>
    <w:rsid w:val="00BF1B2D"/>
    <w:rsid w:val="00BF1DCE"/>
    <w:rsid w:val="00BF22D3"/>
    <w:rsid w:val="00BF2541"/>
    <w:rsid w:val="00BF2938"/>
    <w:rsid w:val="00BF29D6"/>
    <w:rsid w:val="00BF2A12"/>
    <w:rsid w:val="00BF2C0F"/>
    <w:rsid w:val="00BF2C45"/>
    <w:rsid w:val="00BF3158"/>
    <w:rsid w:val="00BF3B58"/>
    <w:rsid w:val="00BF3CCC"/>
    <w:rsid w:val="00BF3D49"/>
    <w:rsid w:val="00BF3D7B"/>
    <w:rsid w:val="00BF3DCD"/>
    <w:rsid w:val="00BF3F20"/>
    <w:rsid w:val="00BF4220"/>
    <w:rsid w:val="00BF478D"/>
    <w:rsid w:val="00BF48FF"/>
    <w:rsid w:val="00BF4D68"/>
    <w:rsid w:val="00BF55C7"/>
    <w:rsid w:val="00BF565F"/>
    <w:rsid w:val="00BF588A"/>
    <w:rsid w:val="00BF58E9"/>
    <w:rsid w:val="00BF5AA3"/>
    <w:rsid w:val="00BF5AF6"/>
    <w:rsid w:val="00BF5DB9"/>
    <w:rsid w:val="00BF6121"/>
    <w:rsid w:val="00BF64BA"/>
    <w:rsid w:val="00BF6A4F"/>
    <w:rsid w:val="00BF6DCF"/>
    <w:rsid w:val="00BF6FF5"/>
    <w:rsid w:val="00BF7553"/>
    <w:rsid w:val="00BF75FB"/>
    <w:rsid w:val="00BF79DA"/>
    <w:rsid w:val="00BF7F9D"/>
    <w:rsid w:val="00C0040B"/>
    <w:rsid w:val="00C006DF"/>
    <w:rsid w:val="00C007F3"/>
    <w:rsid w:val="00C00F87"/>
    <w:rsid w:val="00C01081"/>
    <w:rsid w:val="00C011B9"/>
    <w:rsid w:val="00C0132D"/>
    <w:rsid w:val="00C017EC"/>
    <w:rsid w:val="00C01CEA"/>
    <w:rsid w:val="00C02272"/>
    <w:rsid w:val="00C02C36"/>
    <w:rsid w:val="00C03482"/>
    <w:rsid w:val="00C034A8"/>
    <w:rsid w:val="00C034CA"/>
    <w:rsid w:val="00C04004"/>
    <w:rsid w:val="00C041FB"/>
    <w:rsid w:val="00C0442B"/>
    <w:rsid w:val="00C04D0C"/>
    <w:rsid w:val="00C04F43"/>
    <w:rsid w:val="00C04FB0"/>
    <w:rsid w:val="00C04FC6"/>
    <w:rsid w:val="00C05992"/>
    <w:rsid w:val="00C05D9B"/>
    <w:rsid w:val="00C060C5"/>
    <w:rsid w:val="00C0621A"/>
    <w:rsid w:val="00C0650F"/>
    <w:rsid w:val="00C0713D"/>
    <w:rsid w:val="00C07AF7"/>
    <w:rsid w:val="00C07DBC"/>
    <w:rsid w:val="00C1003B"/>
    <w:rsid w:val="00C10821"/>
    <w:rsid w:val="00C10868"/>
    <w:rsid w:val="00C108BF"/>
    <w:rsid w:val="00C10E71"/>
    <w:rsid w:val="00C10FEB"/>
    <w:rsid w:val="00C11105"/>
    <w:rsid w:val="00C114B3"/>
    <w:rsid w:val="00C118F8"/>
    <w:rsid w:val="00C11A03"/>
    <w:rsid w:val="00C11F46"/>
    <w:rsid w:val="00C12003"/>
    <w:rsid w:val="00C12434"/>
    <w:rsid w:val="00C124AB"/>
    <w:rsid w:val="00C12948"/>
    <w:rsid w:val="00C12E44"/>
    <w:rsid w:val="00C13439"/>
    <w:rsid w:val="00C136AF"/>
    <w:rsid w:val="00C1393A"/>
    <w:rsid w:val="00C13DF2"/>
    <w:rsid w:val="00C14088"/>
    <w:rsid w:val="00C14109"/>
    <w:rsid w:val="00C14CE0"/>
    <w:rsid w:val="00C14ED6"/>
    <w:rsid w:val="00C14F11"/>
    <w:rsid w:val="00C14F57"/>
    <w:rsid w:val="00C150B4"/>
    <w:rsid w:val="00C153F5"/>
    <w:rsid w:val="00C1579E"/>
    <w:rsid w:val="00C158CF"/>
    <w:rsid w:val="00C15D78"/>
    <w:rsid w:val="00C15EF9"/>
    <w:rsid w:val="00C15F84"/>
    <w:rsid w:val="00C16F3E"/>
    <w:rsid w:val="00C172FE"/>
    <w:rsid w:val="00C17BAE"/>
    <w:rsid w:val="00C204C3"/>
    <w:rsid w:val="00C205E9"/>
    <w:rsid w:val="00C20818"/>
    <w:rsid w:val="00C20AE6"/>
    <w:rsid w:val="00C21640"/>
    <w:rsid w:val="00C2195D"/>
    <w:rsid w:val="00C22051"/>
    <w:rsid w:val="00C22682"/>
    <w:rsid w:val="00C226F6"/>
    <w:rsid w:val="00C237B7"/>
    <w:rsid w:val="00C23CED"/>
    <w:rsid w:val="00C24EBA"/>
    <w:rsid w:val="00C258D4"/>
    <w:rsid w:val="00C25EF8"/>
    <w:rsid w:val="00C25FB8"/>
    <w:rsid w:val="00C26420"/>
    <w:rsid w:val="00C26D27"/>
    <w:rsid w:val="00C26E94"/>
    <w:rsid w:val="00C27020"/>
    <w:rsid w:val="00C27039"/>
    <w:rsid w:val="00C2713D"/>
    <w:rsid w:val="00C27749"/>
    <w:rsid w:val="00C27851"/>
    <w:rsid w:val="00C278BF"/>
    <w:rsid w:val="00C27C4A"/>
    <w:rsid w:val="00C27CB8"/>
    <w:rsid w:val="00C3000E"/>
    <w:rsid w:val="00C303AE"/>
    <w:rsid w:val="00C30571"/>
    <w:rsid w:val="00C305AB"/>
    <w:rsid w:val="00C31E22"/>
    <w:rsid w:val="00C31FC8"/>
    <w:rsid w:val="00C3233D"/>
    <w:rsid w:val="00C32CF1"/>
    <w:rsid w:val="00C33447"/>
    <w:rsid w:val="00C337A8"/>
    <w:rsid w:val="00C33AAE"/>
    <w:rsid w:val="00C3448A"/>
    <w:rsid w:val="00C346B7"/>
    <w:rsid w:val="00C34C59"/>
    <w:rsid w:val="00C353F5"/>
    <w:rsid w:val="00C354A0"/>
    <w:rsid w:val="00C35747"/>
    <w:rsid w:val="00C35C58"/>
    <w:rsid w:val="00C35E60"/>
    <w:rsid w:val="00C35FB9"/>
    <w:rsid w:val="00C3602D"/>
    <w:rsid w:val="00C36243"/>
    <w:rsid w:val="00C3651D"/>
    <w:rsid w:val="00C36621"/>
    <w:rsid w:val="00C36677"/>
    <w:rsid w:val="00C369C9"/>
    <w:rsid w:val="00C36B42"/>
    <w:rsid w:val="00C36D2B"/>
    <w:rsid w:val="00C36FD3"/>
    <w:rsid w:val="00C372BE"/>
    <w:rsid w:val="00C3730B"/>
    <w:rsid w:val="00C373D8"/>
    <w:rsid w:val="00C373E0"/>
    <w:rsid w:val="00C37458"/>
    <w:rsid w:val="00C3780D"/>
    <w:rsid w:val="00C379CE"/>
    <w:rsid w:val="00C37B73"/>
    <w:rsid w:val="00C40100"/>
    <w:rsid w:val="00C405E7"/>
    <w:rsid w:val="00C4069D"/>
    <w:rsid w:val="00C40824"/>
    <w:rsid w:val="00C40BB1"/>
    <w:rsid w:val="00C411B7"/>
    <w:rsid w:val="00C4145B"/>
    <w:rsid w:val="00C414F4"/>
    <w:rsid w:val="00C415F6"/>
    <w:rsid w:val="00C41616"/>
    <w:rsid w:val="00C419A3"/>
    <w:rsid w:val="00C41ADF"/>
    <w:rsid w:val="00C41CFB"/>
    <w:rsid w:val="00C421EE"/>
    <w:rsid w:val="00C4250C"/>
    <w:rsid w:val="00C42516"/>
    <w:rsid w:val="00C42569"/>
    <w:rsid w:val="00C42855"/>
    <w:rsid w:val="00C43739"/>
    <w:rsid w:val="00C43EA3"/>
    <w:rsid w:val="00C44541"/>
    <w:rsid w:val="00C445EC"/>
    <w:rsid w:val="00C44CDF"/>
    <w:rsid w:val="00C45625"/>
    <w:rsid w:val="00C45779"/>
    <w:rsid w:val="00C46963"/>
    <w:rsid w:val="00C46A6B"/>
    <w:rsid w:val="00C4753D"/>
    <w:rsid w:val="00C4772B"/>
    <w:rsid w:val="00C47A3E"/>
    <w:rsid w:val="00C47FF9"/>
    <w:rsid w:val="00C500BD"/>
    <w:rsid w:val="00C50736"/>
    <w:rsid w:val="00C50AB3"/>
    <w:rsid w:val="00C511D6"/>
    <w:rsid w:val="00C5163C"/>
    <w:rsid w:val="00C5192B"/>
    <w:rsid w:val="00C51AD5"/>
    <w:rsid w:val="00C51BA4"/>
    <w:rsid w:val="00C51D1F"/>
    <w:rsid w:val="00C51F1F"/>
    <w:rsid w:val="00C521CB"/>
    <w:rsid w:val="00C5243F"/>
    <w:rsid w:val="00C52713"/>
    <w:rsid w:val="00C5281C"/>
    <w:rsid w:val="00C52D27"/>
    <w:rsid w:val="00C52E27"/>
    <w:rsid w:val="00C52F22"/>
    <w:rsid w:val="00C5364C"/>
    <w:rsid w:val="00C53AE6"/>
    <w:rsid w:val="00C53D3A"/>
    <w:rsid w:val="00C5415E"/>
    <w:rsid w:val="00C545DA"/>
    <w:rsid w:val="00C54970"/>
    <w:rsid w:val="00C551D1"/>
    <w:rsid w:val="00C557E0"/>
    <w:rsid w:val="00C5588C"/>
    <w:rsid w:val="00C55AF8"/>
    <w:rsid w:val="00C55C85"/>
    <w:rsid w:val="00C55E44"/>
    <w:rsid w:val="00C55ED1"/>
    <w:rsid w:val="00C55EE2"/>
    <w:rsid w:val="00C56182"/>
    <w:rsid w:val="00C561DB"/>
    <w:rsid w:val="00C56E21"/>
    <w:rsid w:val="00C56E71"/>
    <w:rsid w:val="00C57919"/>
    <w:rsid w:val="00C57998"/>
    <w:rsid w:val="00C579A5"/>
    <w:rsid w:val="00C579BD"/>
    <w:rsid w:val="00C6059C"/>
    <w:rsid w:val="00C60675"/>
    <w:rsid w:val="00C60699"/>
    <w:rsid w:val="00C6085D"/>
    <w:rsid w:val="00C6091D"/>
    <w:rsid w:val="00C60AFB"/>
    <w:rsid w:val="00C61065"/>
    <w:rsid w:val="00C61151"/>
    <w:rsid w:val="00C61155"/>
    <w:rsid w:val="00C61491"/>
    <w:rsid w:val="00C6152A"/>
    <w:rsid w:val="00C6156F"/>
    <w:rsid w:val="00C61668"/>
    <w:rsid w:val="00C61AC3"/>
    <w:rsid w:val="00C61ACD"/>
    <w:rsid w:val="00C620E0"/>
    <w:rsid w:val="00C623EE"/>
    <w:rsid w:val="00C6292E"/>
    <w:rsid w:val="00C62E65"/>
    <w:rsid w:val="00C63563"/>
    <w:rsid w:val="00C63588"/>
    <w:rsid w:val="00C639EF"/>
    <w:rsid w:val="00C63AC4"/>
    <w:rsid w:val="00C63E4F"/>
    <w:rsid w:val="00C63EB7"/>
    <w:rsid w:val="00C6402E"/>
    <w:rsid w:val="00C64A3A"/>
    <w:rsid w:val="00C64AA6"/>
    <w:rsid w:val="00C64B41"/>
    <w:rsid w:val="00C64B55"/>
    <w:rsid w:val="00C64D79"/>
    <w:rsid w:val="00C64FE9"/>
    <w:rsid w:val="00C65049"/>
    <w:rsid w:val="00C65290"/>
    <w:rsid w:val="00C6546E"/>
    <w:rsid w:val="00C65579"/>
    <w:rsid w:val="00C65C30"/>
    <w:rsid w:val="00C6604C"/>
    <w:rsid w:val="00C661FC"/>
    <w:rsid w:val="00C6640B"/>
    <w:rsid w:val="00C664E8"/>
    <w:rsid w:val="00C66721"/>
    <w:rsid w:val="00C66B92"/>
    <w:rsid w:val="00C66E97"/>
    <w:rsid w:val="00C670E6"/>
    <w:rsid w:val="00C671DE"/>
    <w:rsid w:val="00C67213"/>
    <w:rsid w:val="00C67A2A"/>
    <w:rsid w:val="00C67C1F"/>
    <w:rsid w:val="00C70161"/>
    <w:rsid w:val="00C702A1"/>
    <w:rsid w:val="00C70A5B"/>
    <w:rsid w:val="00C70B1F"/>
    <w:rsid w:val="00C71C04"/>
    <w:rsid w:val="00C71F5F"/>
    <w:rsid w:val="00C7224A"/>
    <w:rsid w:val="00C72A02"/>
    <w:rsid w:val="00C72BB4"/>
    <w:rsid w:val="00C72C70"/>
    <w:rsid w:val="00C73038"/>
    <w:rsid w:val="00C730EF"/>
    <w:rsid w:val="00C7330A"/>
    <w:rsid w:val="00C73762"/>
    <w:rsid w:val="00C73B56"/>
    <w:rsid w:val="00C73E4D"/>
    <w:rsid w:val="00C73E5F"/>
    <w:rsid w:val="00C73EEC"/>
    <w:rsid w:val="00C7417F"/>
    <w:rsid w:val="00C741DC"/>
    <w:rsid w:val="00C74427"/>
    <w:rsid w:val="00C746F9"/>
    <w:rsid w:val="00C74DA0"/>
    <w:rsid w:val="00C74E9A"/>
    <w:rsid w:val="00C74EB0"/>
    <w:rsid w:val="00C74EDA"/>
    <w:rsid w:val="00C755FE"/>
    <w:rsid w:val="00C75C18"/>
    <w:rsid w:val="00C76A23"/>
    <w:rsid w:val="00C76A28"/>
    <w:rsid w:val="00C76E8C"/>
    <w:rsid w:val="00C77163"/>
    <w:rsid w:val="00C772A8"/>
    <w:rsid w:val="00C775F8"/>
    <w:rsid w:val="00C77702"/>
    <w:rsid w:val="00C777B7"/>
    <w:rsid w:val="00C778AF"/>
    <w:rsid w:val="00C77A3F"/>
    <w:rsid w:val="00C77E06"/>
    <w:rsid w:val="00C8085B"/>
    <w:rsid w:val="00C80E79"/>
    <w:rsid w:val="00C81688"/>
    <w:rsid w:val="00C81B8C"/>
    <w:rsid w:val="00C81C68"/>
    <w:rsid w:val="00C81F60"/>
    <w:rsid w:val="00C82482"/>
    <w:rsid w:val="00C826F8"/>
    <w:rsid w:val="00C82C11"/>
    <w:rsid w:val="00C83011"/>
    <w:rsid w:val="00C8337A"/>
    <w:rsid w:val="00C839CB"/>
    <w:rsid w:val="00C839CC"/>
    <w:rsid w:val="00C83CAD"/>
    <w:rsid w:val="00C8436A"/>
    <w:rsid w:val="00C84E0B"/>
    <w:rsid w:val="00C85339"/>
    <w:rsid w:val="00C8561D"/>
    <w:rsid w:val="00C85BD2"/>
    <w:rsid w:val="00C863DE"/>
    <w:rsid w:val="00C865D7"/>
    <w:rsid w:val="00C86F8E"/>
    <w:rsid w:val="00C871AC"/>
    <w:rsid w:val="00C874E8"/>
    <w:rsid w:val="00C87590"/>
    <w:rsid w:val="00C87DDE"/>
    <w:rsid w:val="00C9020E"/>
    <w:rsid w:val="00C90B03"/>
    <w:rsid w:val="00C90D19"/>
    <w:rsid w:val="00C90D9B"/>
    <w:rsid w:val="00C9190B"/>
    <w:rsid w:val="00C922E3"/>
    <w:rsid w:val="00C9253D"/>
    <w:rsid w:val="00C925CE"/>
    <w:rsid w:val="00C92650"/>
    <w:rsid w:val="00C928E0"/>
    <w:rsid w:val="00C929AA"/>
    <w:rsid w:val="00C92C05"/>
    <w:rsid w:val="00C92CA0"/>
    <w:rsid w:val="00C92EB4"/>
    <w:rsid w:val="00C930FD"/>
    <w:rsid w:val="00C933FD"/>
    <w:rsid w:val="00C939B5"/>
    <w:rsid w:val="00C93A68"/>
    <w:rsid w:val="00C93EEC"/>
    <w:rsid w:val="00C94785"/>
    <w:rsid w:val="00C94CD1"/>
    <w:rsid w:val="00C95133"/>
    <w:rsid w:val="00C9517D"/>
    <w:rsid w:val="00C952EF"/>
    <w:rsid w:val="00C9558E"/>
    <w:rsid w:val="00C95590"/>
    <w:rsid w:val="00C959AE"/>
    <w:rsid w:val="00C95CAE"/>
    <w:rsid w:val="00C962AA"/>
    <w:rsid w:val="00C962C3"/>
    <w:rsid w:val="00C96707"/>
    <w:rsid w:val="00C968B2"/>
    <w:rsid w:val="00C969E3"/>
    <w:rsid w:val="00C96BC4"/>
    <w:rsid w:val="00C96FDA"/>
    <w:rsid w:val="00C97192"/>
    <w:rsid w:val="00C972D0"/>
    <w:rsid w:val="00C97656"/>
    <w:rsid w:val="00C97713"/>
    <w:rsid w:val="00C97E31"/>
    <w:rsid w:val="00C97EEB"/>
    <w:rsid w:val="00CA03CF"/>
    <w:rsid w:val="00CA03F6"/>
    <w:rsid w:val="00CA0B1F"/>
    <w:rsid w:val="00CA0B76"/>
    <w:rsid w:val="00CA0D25"/>
    <w:rsid w:val="00CA0EC4"/>
    <w:rsid w:val="00CA11A9"/>
    <w:rsid w:val="00CA1873"/>
    <w:rsid w:val="00CA187D"/>
    <w:rsid w:val="00CA1AE2"/>
    <w:rsid w:val="00CA1C84"/>
    <w:rsid w:val="00CA1CA6"/>
    <w:rsid w:val="00CA1CFF"/>
    <w:rsid w:val="00CA1D15"/>
    <w:rsid w:val="00CA1D70"/>
    <w:rsid w:val="00CA25C7"/>
    <w:rsid w:val="00CA2BA7"/>
    <w:rsid w:val="00CA2DBF"/>
    <w:rsid w:val="00CA34A0"/>
    <w:rsid w:val="00CA3681"/>
    <w:rsid w:val="00CA36C8"/>
    <w:rsid w:val="00CA384D"/>
    <w:rsid w:val="00CA396E"/>
    <w:rsid w:val="00CA3F3D"/>
    <w:rsid w:val="00CA3F79"/>
    <w:rsid w:val="00CA4602"/>
    <w:rsid w:val="00CA474A"/>
    <w:rsid w:val="00CA4B7C"/>
    <w:rsid w:val="00CA545E"/>
    <w:rsid w:val="00CA56A5"/>
    <w:rsid w:val="00CA56BE"/>
    <w:rsid w:val="00CA574A"/>
    <w:rsid w:val="00CA598C"/>
    <w:rsid w:val="00CA5ADF"/>
    <w:rsid w:val="00CA5B00"/>
    <w:rsid w:val="00CA6393"/>
    <w:rsid w:val="00CA6444"/>
    <w:rsid w:val="00CA6944"/>
    <w:rsid w:val="00CA69BD"/>
    <w:rsid w:val="00CA6A39"/>
    <w:rsid w:val="00CA6C7B"/>
    <w:rsid w:val="00CA71BA"/>
    <w:rsid w:val="00CA7681"/>
    <w:rsid w:val="00CA78C2"/>
    <w:rsid w:val="00CA7A07"/>
    <w:rsid w:val="00CA7A7C"/>
    <w:rsid w:val="00CB049D"/>
    <w:rsid w:val="00CB0759"/>
    <w:rsid w:val="00CB0836"/>
    <w:rsid w:val="00CB0880"/>
    <w:rsid w:val="00CB0A21"/>
    <w:rsid w:val="00CB0D61"/>
    <w:rsid w:val="00CB0EB8"/>
    <w:rsid w:val="00CB0F0C"/>
    <w:rsid w:val="00CB143A"/>
    <w:rsid w:val="00CB18B6"/>
    <w:rsid w:val="00CB1F70"/>
    <w:rsid w:val="00CB2656"/>
    <w:rsid w:val="00CB2ED0"/>
    <w:rsid w:val="00CB3081"/>
    <w:rsid w:val="00CB3155"/>
    <w:rsid w:val="00CB3214"/>
    <w:rsid w:val="00CB3752"/>
    <w:rsid w:val="00CB3888"/>
    <w:rsid w:val="00CB3983"/>
    <w:rsid w:val="00CB432B"/>
    <w:rsid w:val="00CB4765"/>
    <w:rsid w:val="00CB491A"/>
    <w:rsid w:val="00CB4CD1"/>
    <w:rsid w:val="00CB54F8"/>
    <w:rsid w:val="00CB5760"/>
    <w:rsid w:val="00CB5918"/>
    <w:rsid w:val="00CB5C32"/>
    <w:rsid w:val="00CB66FD"/>
    <w:rsid w:val="00CB6B38"/>
    <w:rsid w:val="00CB6B58"/>
    <w:rsid w:val="00CB6DC3"/>
    <w:rsid w:val="00CB6E58"/>
    <w:rsid w:val="00CB70B1"/>
    <w:rsid w:val="00CB7986"/>
    <w:rsid w:val="00CB7C73"/>
    <w:rsid w:val="00CB7EEA"/>
    <w:rsid w:val="00CC0782"/>
    <w:rsid w:val="00CC0AB1"/>
    <w:rsid w:val="00CC0AD5"/>
    <w:rsid w:val="00CC0BDC"/>
    <w:rsid w:val="00CC0C40"/>
    <w:rsid w:val="00CC0CF3"/>
    <w:rsid w:val="00CC0D2C"/>
    <w:rsid w:val="00CC0F5A"/>
    <w:rsid w:val="00CC107F"/>
    <w:rsid w:val="00CC1FFE"/>
    <w:rsid w:val="00CC217A"/>
    <w:rsid w:val="00CC2349"/>
    <w:rsid w:val="00CC244C"/>
    <w:rsid w:val="00CC3261"/>
    <w:rsid w:val="00CC3281"/>
    <w:rsid w:val="00CC32B1"/>
    <w:rsid w:val="00CC3317"/>
    <w:rsid w:val="00CC3335"/>
    <w:rsid w:val="00CC3629"/>
    <w:rsid w:val="00CC370C"/>
    <w:rsid w:val="00CC3ABC"/>
    <w:rsid w:val="00CC4814"/>
    <w:rsid w:val="00CC486A"/>
    <w:rsid w:val="00CC4DDA"/>
    <w:rsid w:val="00CC4FCA"/>
    <w:rsid w:val="00CC51A7"/>
    <w:rsid w:val="00CC55F4"/>
    <w:rsid w:val="00CC5DD3"/>
    <w:rsid w:val="00CC5F2C"/>
    <w:rsid w:val="00CC64FD"/>
    <w:rsid w:val="00CC65C4"/>
    <w:rsid w:val="00CC69EA"/>
    <w:rsid w:val="00CC6BE6"/>
    <w:rsid w:val="00CC7D0E"/>
    <w:rsid w:val="00CC7E06"/>
    <w:rsid w:val="00CD09CD"/>
    <w:rsid w:val="00CD0A32"/>
    <w:rsid w:val="00CD0BDE"/>
    <w:rsid w:val="00CD0F1A"/>
    <w:rsid w:val="00CD1473"/>
    <w:rsid w:val="00CD178D"/>
    <w:rsid w:val="00CD1A69"/>
    <w:rsid w:val="00CD1CD9"/>
    <w:rsid w:val="00CD2035"/>
    <w:rsid w:val="00CD249A"/>
    <w:rsid w:val="00CD2A67"/>
    <w:rsid w:val="00CD351B"/>
    <w:rsid w:val="00CD3943"/>
    <w:rsid w:val="00CD3A1A"/>
    <w:rsid w:val="00CD3A3E"/>
    <w:rsid w:val="00CD3AD7"/>
    <w:rsid w:val="00CD3C08"/>
    <w:rsid w:val="00CD3D60"/>
    <w:rsid w:val="00CD3E1A"/>
    <w:rsid w:val="00CD497A"/>
    <w:rsid w:val="00CD4B92"/>
    <w:rsid w:val="00CD4D70"/>
    <w:rsid w:val="00CD5120"/>
    <w:rsid w:val="00CD54E7"/>
    <w:rsid w:val="00CD575F"/>
    <w:rsid w:val="00CD5A45"/>
    <w:rsid w:val="00CD6461"/>
    <w:rsid w:val="00CD6653"/>
    <w:rsid w:val="00CD6C71"/>
    <w:rsid w:val="00CD7211"/>
    <w:rsid w:val="00CD74AE"/>
    <w:rsid w:val="00CD7AA4"/>
    <w:rsid w:val="00CE0099"/>
    <w:rsid w:val="00CE064A"/>
    <w:rsid w:val="00CE07C3"/>
    <w:rsid w:val="00CE0899"/>
    <w:rsid w:val="00CE09F3"/>
    <w:rsid w:val="00CE1044"/>
    <w:rsid w:val="00CE109C"/>
    <w:rsid w:val="00CE253B"/>
    <w:rsid w:val="00CE295D"/>
    <w:rsid w:val="00CE29BB"/>
    <w:rsid w:val="00CE2BB2"/>
    <w:rsid w:val="00CE2C08"/>
    <w:rsid w:val="00CE2C3E"/>
    <w:rsid w:val="00CE2D5B"/>
    <w:rsid w:val="00CE3060"/>
    <w:rsid w:val="00CE307E"/>
    <w:rsid w:val="00CE35DA"/>
    <w:rsid w:val="00CE3942"/>
    <w:rsid w:val="00CE4047"/>
    <w:rsid w:val="00CE4164"/>
    <w:rsid w:val="00CE43A4"/>
    <w:rsid w:val="00CE4518"/>
    <w:rsid w:val="00CE4C64"/>
    <w:rsid w:val="00CE4F41"/>
    <w:rsid w:val="00CE5501"/>
    <w:rsid w:val="00CE5547"/>
    <w:rsid w:val="00CE5B83"/>
    <w:rsid w:val="00CE5CAE"/>
    <w:rsid w:val="00CE61DE"/>
    <w:rsid w:val="00CE65CE"/>
    <w:rsid w:val="00CE6D52"/>
    <w:rsid w:val="00CE7118"/>
    <w:rsid w:val="00CE781A"/>
    <w:rsid w:val="00CE7DBE"/>
    <w:rsid w:val="00CE7F0F"/>
    <w:rsid w:val="00CF027E"/>
    <w:rsid w:val="00CF02E1"/>
    <w:rsid w:val="00CF02EC"/>
    <w:rsid w:val="00CF0586"/>
    <w:rsid w:val="00CF058D"/>
    <w:rsid w:val="00CF0A9D"/>
    <w:rsid w:val="00CF0D14"/>
    <w:rsid w:val="00CF0D78"/>
    <w:rsid w:val="00CF0DC1"/>
    <w:rsid w:val="00CF1145"/>
    <w:rsid w:val="00CF14EB"/>
    <w:rsid w:val="00CF1A0E"/>
    <w:rsid w:val="00CF1B42"/>
    <w:rsid w:val="00CF1CB2"/>
    <w:rsid w:val="00CF1DA5"/>
    <w:rsid w:val="00CF2094"/>
    <w:rsid w:val="00CF2331"/>
    <w:rsid w:val="00CF2585"/>
    <w:rsid w:val="00CF29FF"/>
    <w:rsid w:val="00CF2C68"/>
    <w:rsid w:val="00CF2E52"/>
    <w:rsid w:val="00CF2F2A"/>
    <w:rsid w:val="00CF3943"/>
    <w:rsid w:val="00CF3C5C"/>
    <w:rsid w:val="00CF3E81"/>
    <w:rsid w:val="00CF3F1C"/>
    <w:rsid w:val="00CF4120"/>
    <w:rsid w:val="00CF4525"/>
    <w:rsid w:val="00CF46E4"/>
    <w:rsid w:val="00CF52CB"/>
    <w:rsid w:val="00CF5302"/>
    <w:rsid w:val="00CF5623"/>
    <w:rsid w:val="00CF573C"/>
    <w:rsid w:val="00CF5C87"/>
    <w:rsid w:val="00CF5C8F"/>
    <w:rsid w:val="00CF5CDB"/>
    <w:rsid w:val="00CF5D1E"/>
    <w:rsid w:val="00CF644A"/>
    <w:rsid w:val="00CF6BB6"/>
    <w:rsid w:val="00CF701C"/>
    <w:rsid w:val="00CF7A67"/>
    <w:rsid w:val="00D00061"/>
    <w:rsid w:val="00D0033F"/>
    <w:rsid w:val="00D003CC"/>
    <w:rsid w:val="00D00BD0"/>
    <w:rsid w:val="00D010AF"/>
    <w:rsid w:val="00D0133A"/>
    <w:rsid w:val="00D0159D"/>
    <w:rsid w:val="00D01686"/>
    <w:rsid w:val="00D01CBF"/>
    <w:rsid w:val="00D0263D"/>
    <w:rsid w:val="00D027F8"/>
    <w:rsid w:val="00D02953"/>
    <w:rsid w:val="00D02D40"/>
    <w:rsid w:val="00D02DC0"/>
    <w:rsid w:val="00D035FE"/>
    <w:rsid w:val="00D03665"/>
    <w:rsid w:val="00D0398E"/>
    <w:rsid w:val="00D0399E"/>
    <w:rsid w:val="00D03A31"/>
    <w:rsid w:val="00D03C80"/>
    <w:rsid w:val="00D0428B"/>
    <w:rsid w:val="00D04297"/>
    <w:rsid w:val="00D046FF"/>
    <w:rsid w:val="00D0483F"/>
    <w:rsid w:val="00D04AC8"/>
    <w:rsid w:val="00D04D6F"/>
    <w:rsid w:val="00D04F05"/>
    <w:rsid w:val="00D05848"/>
    <w:rsid w:val="00D05B2E"/>
    <w:rsid w:val="00D06597"/>
    <w:rsid w:val="00D0783C"/>
    <w:rsid w:val="00D07900"/>
    <w:rsid w:val="00D07A2B"/>
    <w:rsid w:val="00D07C33"/>
    <w:rsid w:val="00D07DD1"/>
    <w:rsid w:val="00D07FDD"/>
    <w:rsid w:val="00D103F6"/>
    <w:rsid w:val="00D10ADF"/>
    <w:rsid w:val="00D10CBA"/>
    <w:rsid w:val="00D110CF"/>
    <w:rsid w:val="00D111E1"/>
    <w:rsid w:val="00D11317"/>
    <w:rsid w:val="00D11376"/>
    <w:rsid w:val="00D1152A"/>
    <w:rsid w:val="00D11748"/>
    <w:rsid w:val="00D119C0"/>
    <w:rsid w:val="00D122CF"/>
    <w:rsid w:val="00D126AA"/>
    <w:rsid w:val="00D12943"/>
    <w:rsid w:val="00D1296D"/>
    <w:rsid w:val="00D12AB3"/>
    <w:rsid w:val="00D12BEC"/>
    <w:rsid w:val="00D13042"/>
    <w:rsid w:val="00D13EA5"/>
    <w:rsid w:val="00D14197"/>
    <w:rsid w:val="00D146B6"/>
    <w:rsid w:val="00D14B1A"/>
    <w:rsid w:val="00D14CAF"/>
    <w:rsid w:val="00D14CC8"/>
    <w:rsid w:val="00D14D22"/>
    <w:rsid w:val="00D15927"/>
    <w:rsid w:val="00D15EEA"/>
    <w:rsid w:val="00D1602E"/>
    <w:rsid w:val="00D16155"/>
    <w:rsid w:val="00D164A1"/>
    <w:rsid w:val="00D168E9"/>
    <w:rsid w:val="00D16ADC"/>
    <w:rsid w:val="00D16B3E"/>
    <w:rsid w:val="00D16D3A"/>
    <w:rsid w:val="00D171CC"/>
    <w:rsid w:val="00D17769"/>
    <w:rsid w:val="00D17785"/>
    <w:rsid w:val="00D17A2E"/>
    <w:rsid w:val="00D17EF8"/>
    <w:rsid w:val="00D20E77"/>
    <w:rsid w:val="00D2101C"/>
    <w:rsid w:val="00D21100"/>
    <w:rsid w:val="00D2159E"/>
    <w:rsid w:val="00D215F1"/>
    <w:rsid w:val="00D2163C"/>
    <w:rsid w:val="00D21AC0"/>
    <w:rsid w:val="00D21F47"/>
    <w:rsid w:val="00D2206A"/>
    <w:rsid w:val="00D22EFE"/>
    <w:rsid w:val="00D2325E"/>
    <w:rsid w:val="00D234ED"/>
    <w:rsid w:val="00D23556"/>
    <w:rsid w:val="00D236EB"/>
    <w:rsid w:val="00D2372E"/>
    <w:rsid w:val="00D23B52"/>
    <w:rsid w:val="00D23C5D"/>
    <w:rsid w:val="00D23C72"/>
    <w:rsid w:val="00D23F30"/>
    <w:rsid w:val="00D2404A"/>
    <w:rsid w:val="00D24492"/>
    <w:rsid w:val="00D2464F"/>
    <w:rsid w:val="00D24A7F"/>
    <w:rsid w:val="00D24AAA"/>
    <w:rsid w:val="00D24FD1"/>
    <w:rsid w:val="00D251FE"/>
    <w:rsid w:val="00D25920"/>
    <w:rsid w:val="00D25CCD"/>
    <w:rsid w:val="00D25D73"/>
    <w:rsid w:val="00D268EC"/>
    <w:rsid w:val="00D26F12"/>
    <w:rsid w:val="00D272F3"/>
    <w:rsid w:val="00D27719"/>
    <w:rsid w:val="00D27D85"/>
    <w:rsid w:val="00D27FB7"/>
    <w:rsid w:val="00D30113"/>
    <w:rsid w:val="00D303B6"/>
    <w:rsid w:val="00D304E1"/>
    <w:rsid w:val="00D30548"/>
    <w:rsid w:val="00D30654"/>
    <w:rsid w:val="00D30776"/>
    <w:rsid w:val="00D312D4"/>
    <w:rsid w:val="00D314EF"/>
    <w:rsid w:val="00D31841"/>
    <w:rsid w:val="00D31BCC"/>
    <w:rsid w:val="00D31EC0"/>
    <w:rsid w:val="00D32257"/>
    <w:rsid w:val="00D324AE"/>
    <w:rsid w:val="00D3278C"/>
    <w:rsid w:val="00D32B20"/>
    <w:rsid w:val="00D32D07"/>
    <w:rsid w:val="00D3309B"/>
    <w:rsid w:val="00D33321"/>
    <w:rsid w:val="00D333B9"/>
    <w:rsid w:val="00D33526"/>
    <w:rsid w:val="00D33A54"/>
    <w:rsid w:val="00D33AC4"/>
    <w:rsid w:val="00D33CAB"/>
    <w:rsid w:val="00D33D43"/>
    <w:rsid w:val="00D34567"/>
    <w:rsid w:val="00D346D4"/>
    <w:rsid w:val="00D34733"/>
    <w:rsid w:val="00D348FE"/>
    <w:rsid w:val="00D34934"/>
    <w:rsid w:val="00D34F5B"/>
    <w:rsid w:val="00D3554C"/>
    <w:rsid w:val="00D35EC2"/>
    <w:rsid w:val="00D36258"/>
    <w:rsid w:val="00D367D9"/>
    <w:rsid w:val="00D36DE3"/>
    <w:rsid w:val="00D36FEB"/>
    <w:rsid w:val="00D37169"/>
    <w:rsid w:val="00D372EF"/>
    <w:rsid w:val="00D374EF"/>
    <w:rsid w:val="00D378DE"/>
    <w:rsid w:val="00D37CD6"/>
    <w:rsid w:val="00D37D1C"/>
    <w:rsid w:val="00D37EAA"/>
    <w:rsid w:val="00D37FEB"/>
    <w:rsid w:val="00D400A1"/>
    <w:rsid w:val="00D406EC"/>
    <w:rsid w:val="00D40824"/>
    <w:rsid w:val="00D4090C"/>
    <w:rsid w:val="00D40D7D"/>
    <w:rsid w:val="00D40FC7"/>
    <w:rsid w:val="00D41757"/>
    <w:rsid w:val="00D41812"/>
    <w:rsid w:val="00D41912"/>
    <w:rsid w:val="00D41C2A"/>
    <w:rsid w:val="00D42B91"/>
    <w:rsid w:val="00D42F20"/>
    <w:rsid w:val="00D43194"/>
    <w:rsid w:val="00D43301"/>
    <w:rsid w:val="00D4353E"/>
    <w:rsid w:val="00D43612"/>
    <w:rsid w:val="00D43B01"/>
    <w:rsid w:val="00D43BE3"/>
    <w:rsid w:val="00D43C81"/>
    <w:rsid w:val="00D43D5F"/>
    <w:rsid w:val="00D43DC0"/>
    <w:rsid w:val="00D43FA3"/>
    <w:rsid w:val="00D440FE"/>
    <w:rsid w:val="00D44265"/>
    <w:rsid w:val="00D44853"/>
    <w:rsid w:val="00D44A05"/>
    <w:rsid w:val="00D44B11"/>
    <w:rsid w:val="00D44F20"/>
    <w:rsid w:val="00D45085"/>
    <w:rsid w:val="00D457A6"/>
    <w:rsid w:val="00D45806"/>
    <w:rsid w:val="00D4594E"/>
    <w:rsid w:val="00D4629D"/>
    <w:rsid w:val="00D4645F"/>
    <w:rsid w:val="00D464BB"/>
    <w:rsid w:val="00D467AE"/>
    <w:rsid w:val="00D467FD"/>
    <w:rsid w:val="00D468C9"/>
    <w:rsid w:val="00D469AD"/>
    <w:rsid w:val="00D46C3E"/>
    <w:rsid w:val="00D4707B"/>
    <w:rsid w:val="00D47254"/>
    <w:rsid w:val="00D47409"/>
    <w:rsid w:val="00D47D0C"/>
    <w:rsid w:val="00D506B9"/>
    <w:rsid w:val="00D5083F"/>
    <w:rsid w:val="00D50EF4"/>
    <w:rsid w:val="00D50F16"/>
    <w:rsid w:val="00D51233"/>
    <w:rsid w:val="00D51921"/>
    <w:rsid w:val="00D52375"/>
    <w:rsid w:val="00D528E9"/>
    <w:rsid w:val="00D536AD"/>
    <w:rsid w:val="00D53937"/>
    <w:rsid w:val="00D53B5C"/>
    <w:rsid w:val="00D54735"/>
    <w:rsid w:val="00D5474B"/>
    <w:rsid w:val="00D54786"/>
    <w:rsid w:val="00D54C0B"/>
    <w:rsid w:val="00D54DC6"/>
    <w:rsid w:val="00D55266"/>
    <w:rsid w:val="00D553FB"/>
    <w:rsid w:val="00D55905"/>
    <w:rsid w:val="00D5601E"/>
    <w:rsid w:val="00D56134"/>
    <w:rsid w:val="00D566A3"/>
    <w:rsid w:val="00D56931"/>
    <w:rsid w:val="00D56A75"/>
    <w:rsid w:val="00D56AFE"/>
    <w:rsid w:val="00D56B94"/>
    <w:rsid w:val="00D57545"/>
    <w:rsid w:val="00D57592"/>
    <w:rsid w:val="00D57874"/>
    <w:rsid w:val="00D60CBA"/>
    <w:rsid w:val="00D61363"/>
    <w:rsid w:val="00D613EA"/>
    <w:rsid w:val="00D61DCD"/>
    <w:rsid w:val="00D61E57"/>
    <w:rsid w:val="00D6226C"/>
    <w:rsid w:val="00D62454"/>
    <w:rsid w:val="00D6249C"/>
    <w:rsid w:val="00D6299D"/>
    <w:rsid w:val="00D62A26"/>
    <w:rsid w:val="00D62C3A"/>
    <w:rsid w:val="00D62FF9"/>
    <w:rsid w:val="00D630AC"/>
    <w:rsid w:val="00D6347F"/>
    <w:rsid w:val="00D63730"/>
    <w:rsid w:val="00D639C6"/>
    <w:rsid w:val="00D63CCB"/>
    <w:rsid w:val="00D64254"/>
    <w:rsid w:val="00D6453B"/>
    <w:rsid w:val="00D64565"/>
    <w:rsid w:val="00D64608"/>
    <w:rsid w:val="00D6461D"/>
    <w:rsid w:val="00D666B2"/>
    <w:rsid w:val="00D66775"/>
    <w:rsid w:val="00D66BBB"/>
    <w:rsid w:val="00D66F4A"/>
    <w:rsid w:val="00D67CFC"/>
    <w:rsid w:val="00D67D03"/>
    <w:rsid w:val="00D67E03"/>
    <w:rsid w:val="00D70264"/>
    <w:rsid w:val="00D70AEE"/>
    <w:rsid w:val="00D70CA2"/>
    <w:rsid w:val="00D70E93"/>
    <w:rsid w:val="00D71272"/>
    <w:rsid w:val="00D715A3"/>
    <w:rsid w:val="00D71CF2"/>
    <w:rsid w:val="00D71CFE"/>
    <w:rsid w:val="00D71EE2"/>
    <w:rsid w:val="00D72637"/>
    <w:rsid w:val="00D7277C"/>
    <w:rsid w:val="00D728AD"/>
    <w:rsid w:val="00D7290A"/>
    <w:rsid w:val="00D72CB6"/>
    <w:rsid w:val="00D72DAA"/>
    <w:rsid w:val="00D72ED5"/>
    <w:rsid w:val="00D72F1F"/>
    <w:rsid w:val="00D73078"/>
    <w:rsid w:val="00D733A1"/>
    <w:rsid w:val="00D7354D"/>
    <w:rsid w:val="00D736F9"/>
    <w:rsid w:val="00D736FD"/>
    <w:rsid w:val="00D73CD6"/>
    <w:rsid w:val="00D73EA0"/>
    <w:rsid w:val="00D7498A"/>
    <w:rsid w:val="00D74EB3"/>
    <w:rsid w:val="00D74ED3"/>
    <w:rsid w:val="00D755FC"/>
    <w:rsid w:val="00D7584D"/>
    <w:rsid w:val="00D7585D"/>
    <w:rsid w:val="00D75B32"/>
    <w:rsid w:val="00D75C66"/>
    <w:rsid w:val="00D75D63"/>
    <w:rsid w:val="00D75E3B"/>
    <w:rsid w:val="00D761EA"/>
    <w:rsid w:val="00D763F2"/>
    <w:rsid w:val="00D76421"/>
    <w:rsid w:val="00D769B4"/>
    <w:rsid w:val="00D772D0"/>
    <w:rsid w:val="00D7737B"/>
    <w:rsid w:val="00D7754F"/>
    <w:rsid w:val="00D77639"/>
    <w:rsid w:val="00D77BBE"/>
    <w:rsid w:val="00D77C63"/>
    <w:rsid w:val="00D80193"/>
    <w:rsid w:val="00D80618"/>
    <w:rsid w:val="00D80782"/>
    <w:rsid w:val="00D80E23"/>
    <w:rsid w:val="00D80EC3"/>
    <w:rsid w:val="00D8144F"/>
    <w:rsid w:val="00D815D6"/>
    <w:rsid w:val="00D81EF1"/>
    <w:rsid w:val="00D82361"/>
    <w:rsid w:val="00D82403"/>
    <w:rsid w:val="00D82A33"/>
    <w:rsid w:val="00D82B81"/>
    <w:rsid w:val="00D82C82"/>
    <w:rsid w:val="00D82D8A"/>
    <w:rsid w:val="00D82EC8"/>
    <w:rsid w:val="00D82EE6"/>
    <w:rsid w:val="00D82F33"/>
    <w:rsid w:val="00D83550"/>
    <w:rsid w:val="00D835A3"/>
    <w:rsid w:val="00D83717"/>
    <w:rsid w:val="00D849D7"/>
    <w:rsid w:val="00D84B2B"/>
    <w:rsid w:val="00D84BA3"/>
    <w:rsid w:val="00D84D10"/>
    <w:rsid w:val="00D85089"/>
    <w:rsid w:val="00D85F9B"/>
    <w:rsid w:val="00D86386"/>
    <w:rsid w:val="00D8652F"/>
    <w:rsid w:val="00D866A6"/>
    <w:rsid w:val="00D86777"/>
    <w:rsid w:val="00D86788"/>
    <w:rsid w:val="00D86B75"/>
    <w:rsid w:val="00D86CFE"/>
    <w:rsid w:val="00D879BC"/>
    <w:rsid w:val="00D87AA6"/>
    <w:rsid w:val="00D902EC"/>
    <w:rsid w:val="00D90851"/>
    <w:rsid w:val="00D90D32"/>
    <w:rsid w:val="00D90E19"/>
    <w:rsid w:val="00D913F3"/>
    <w:rsid w:val="00D917F0"/>
    <w:rsid w:val="00D91B21"/>
    <w:rsid w:val="00D91D01"/>
    <w:rsid w:val="00D92152"/>
    <w:rsid w:val="00D92B5A"/>
    <w:rsid w:val="00D92FA6"/>
    <w:rsid w:val="00D92FE8"/>
    <w:rsid w:val="00D933B3"/>
    <w:rsid w:val="00D93572"/>
    <w:rsid w:val="00D93594"/>
    <w:rsid w:val="00D93601"/>
    <w:rsid w:val="00D936A5"/>
    <w:rsid w:val="00D937B4"/>
    <w:rsid w:val="00D93804"/>
    <w:rsid w:val="00D9399E"/>
    <w:rsid w:val="00D93D3E"/>
    <w:rsid w:val="00D94183"/>
    <w:rsid w:val="00D942B5"/>
    <w:rsid w:val="00D945B1"/>
    <w:rsid w:val="00D94847"/>
    <w:rsid w:val="00D94D61"/>
    <w:rsid w:val="00D94EDF"/>
    <w:rsid w:val="00D9505B"/>
    <w:rsid w:val="00D957B3"/>
    <w:rsid w:val="00D96078"/>
    <w:rsid w:val="00D9623F"/>
    <w:rsid w:val="00D962DC"/>
    <w:rsid w:val="00D96E13"/>
    <w:rsid w:val="00D9785E"/>
    <w:rsid w:val="00D9786C"/>
    <w:rsid w:val="00D97C4E"/>
    <w:rsid w:val="00D97C57"/>
    <w:rsid w:val="00D97D8B"/>
    <w:rsid w:val="00D97EA3"/>
    <w:rsid w:val="00D97F51"/>
    <w:rsid w:val="00DA0245"/>
    <w:rsid w:val="00DA02B2"/>
    <w:rsid w:val="00DA05A0"/>
    <w:rsid w:val="00DA0700"/>
    <w:rsid w:val="00DA0705"/>
    <w:rsid w:val="00DA0C6E"/>
    <w:rsid w:val="00DA0EBA"/>
    <w:rsid w:val="00DA0F4D"/>
    <w:rsid w:val="00DA1052"/>
    <w:rsid w:val="00DA14BC"/>
    <w:rsid w:val="00DA152C"/>
    <w:rsid w:val="00DA18B3"/>
    <w:rsid w:val="00DA1E57"/>
    <w:rsid w:val="00DA22AF"/>
    <w:rsid w:val="00DA25E8"/>
    <w:rsid w:val="00DA2C75"/>
    <w:rsid w:val="00DA2E89"/>
    <w:rsid w:val="00DA36EE"/>
    <w:rsid w:val="00DA3C83"/>
    <w:rsid w:val="00DA3F77"/>
    <w:rsid w:val="00DA42E9"/>
    <w:rsid w:val="00DA4424"/>
    <w:rsid w:val="00DA4450"/>
    <w:rsid w:val="00DA5279"/>
    <w:rsid w:val="00DA56EC"/>
    <w:rsid w:val="00DA5A66"/>
    <w:rsid w:val="00DA5B58"/>
    <w:rsid w:val="00DA5EF3"/>
    <w:rsid w:val="00DA6BA0"/>
    <w:rsid w:val="00DA72CB"/>
    <w:rsid w:val="00DA7335"/>
    <w:rsid w:val="00DA7A90"/>
    <w:rsid w:val="00DA7AD4"/>
    <w:rsid w:val="00DA7CE7"/>
    <w:rsid w:val="00DA7FB7"/>
    <w:rsid w:val="00DB0097"/>
    <w:rsid w:val="00DB0331"/>
    <w:rsid w:val="00DB0611"/>
    <w:rsid w:val="00DB0716"/>
    <w:rsid w:val="00DB0815"/>
    <w:rsid w:val="00DB0AE5"/>
    <w:rsid w:val="00DB0E22"/>
    <w:rsid w:val="00DB1896"/>
    <w:rsid w:val="00DB1AC1"/>
    <w:rsid w:val="00DB1EAD"/>
    <w:rsid w:val="00DB1F81"/>
    <w:rsid w:val="00DB20E3"/>
    <w:rsid w:val="00DB25E3"/>
    <w:rsid w:val="00DB2716"/>
    <w:rsid w:val="00DB2B1C"/>
    <w:rsid w:val="00DB2B72"/>
    <w:rsid w:val="00DB2D14"/>
    <w:rsid w:val="00DB31C8"/>
    <w:rsid w:val="00DB32BE"/>
    <w:rsid w:val="00DB35D9"/>
    <w:rsid w:val="00DB3A46"/>
    <w:rsid w:val="00DB3E03"/>
    <w:rsid w:val="00DB3FB9"/>
    <w:rsid w:val="00DB45BE"/>
    <w:rsid w:val="00DB4B9C"/>
    <w:rsid w:val="00DB4D52"/>
    <w:rsid w:val="00DB4E19"/>
    <w:rsid w:val="00DB4FE3"/>
    <w:rsid w:val="00DB5226"/>
    <w:rsid w:val="00DB5A06"/>
    <w:rsid w:val="00DB5D18"/>
    <w:rsid w:val="00DB6008"/>
    <w:rsid w:val="00DB6315"/>
    <w:rsid w:val="00DB7040"/>
    <w:rsid w:val="00DB73C9"/>
    <w:rsid w:val="00DB74E4"/>
    <w:rsid w:val="00DB7551"/>
    <w:rsid w:val="00DB78EB"/>
    <w:rsid w:val="00DB7D72"/>
    <w:rsid w:val="00DC004A"/>
    <w:rsid w:val="00DC0BEA"/>
    <w:rsid w:val="00DC0CC4"/>
    <w:rsid w:val="00DC0E9B"/>
    <w:rsid w:val="00DC0F05"/>
    <w:rsid w:val="00DC0F42"/>
    <w:rsid w:val="00DC10D8"/>
    <w:rsid w:val="00DC1348"/>
    <w:rsid w:val="00DC1356"/>
    <w:rsid w:val="00DC1359"/>
    <w:rsid w:val="00DC259D"/>
    <w:rsid w:val="00DC2EB7"/>
    <w:rsid w:val="00DC2EC5"/>
    <w:rsid w:val="00DC2F77"/>
    <w:rsid w:val="00DC33C7"/>
    <w:rsid w:val="00DC3478"/>
    <w:rsid w:val="00DC37CE"/>
    <w:rsid w:val="00DC3A4A"/>
    <w:rsid w:val="00DC3DC5"/>
    <w:rsid w:val="00DC4C3C"/>
    <w:rsid w:val="00DC4E4E"/>
    <w:rsid w:val="00DC574B"/>
    <w:rsid w:val="00DC5AD0"/>
    <w:rsid w:val="00DC5CED"/>
    <w:rsid w:val="00DC5DEE"/>
    <w:rsid w:val="00DC5F00"/>
    <w:rsid w:val="00DC624E"/>
    <w:rsid w:val="00DC663A"/>
    <w:rsid w:val="00DC694C"/>
    <w:rsid w:val="00DC69B9"/>
    <w:rsid w:val="00DC6A4B"/>
    <w:rsid w:val="00DC6EE1"/>
    <w:rsid w:val="00DC70FC"/>
    <w:rsid w:val="00DC7116"/>
    <w:rsid w:val="00DC712C"/>
    <w:rsid w:val="00DC75BA"/>
    <w:rsid w:val="00DC7B82"/>
    <w:rsid w:val="00DC7CCC"/>
    <w:rsid w:val="00DD00B1"/>
    <w:rsid w:val="00DD013E"/>
    <w:rsid w:val="00DD0159"/>
    <w:rsid w:val="00DD055A"/>
    <w:rsid w:val="00DD0808"/>
    <w:rsid w:val="00DD09E1"/>
    <w:rsid w:val="00DD0EF7"/>
    <w:rsid w:val="00DD1012"/>
    <w:rsid w:val="00DD1259"/>
    <w:rsid w:val="00DD1CD2"/>
    <w:rsid w:val="00DD1D4B"/>
    <w:rsid w:val="00DD1E7E"/>
    <w:rsid w:val="00DD203C"/>
    <w:rsid w:val="00DD22FC"/>
    <w:rsid w:val="00DD28C9"/>
    <w:rsid w:val="00DD2B51"/>
    <w:rsid w:val="00DD2D5E"/>
    <w:rsid w:val="00DD323D"/>
    <w:rsid w:val="00DD32E9"/>
    <w:rsid w:val="00DD3B0A"/>
    <w:rsid w:val="00DD3B34"/>
    <w:rsid w:val="00DD3E23"/>
    <w:rsid w:val="00DD41F0"/>
    <w:rsid w:val="00DD4609"/>
    <w:rsid w:val="00DD4DDE"/>
    <w:rsid w:val="00DD5DFA"/>
    <w:rsid w:val="00DD5E6F"/>
    <w:rsid w:val="00DD609D"/>
    <w:rsid w:val="00DD6CC8"/>
    <w:rsid w:val="00DD6D12"/>
    <w:rsid w:val="00DD6E3D"/>
    <w:rsid w:val="00DD6FF7"/>
    <w:rsid w:val="00DD7503"/>
    <w:rsid w:val="00DD762A"/>
    <w:rsid w:val="00DD7B1F"/>
    <w:rsid w:val="00DD7DB1"/>
    <w:rsid w:val="00DE0524"/>
    <w:rsid w:val="00DE0C66"/>
    <w:rsid w:val="00DE0F38"/>
    <w:rsid w:val="00DE10EE"/>
    <w:rsid w:val="00DE1188"/>
    <w:rsid w:val="00DE1395"/>
    <w:rsid w:val="00DE1B36"/>
    <w:rsid w:val="00DE261D"/>
    <w:rsid w:val="00DE31B6"/>
    <w:rsid w:val="00DE35C8"/>
    <w:rsid w:val="00DE3925"/>
    <w:rsid w:val="00DE3BD1"/>
    <w:rsid w:val="00DE3C3E"/>
    <w:rsid w:val="00DE3DC8"/>
    <w:rsid w:val="00DE4064"/>
    <w:rsid w:val="00DE430A"/>
    <w:rsid w:val="00DE4A7B"/>
    <w:rsid w:val="00DE4C9D"/>
    <w:rsid w:val="00DE53AA"/>
    <w:rsid w:val="00DE557E"/>
    <w:rsid w:val="00DE5942"/>
    <w:rsid w:val="00DE5D4F"/>
    <w:rsid w:val="00DE5F50"/>
    <w:rsid w:val="00DE61CB"/>
    <w:rsid w:val="00DE6449"/>
    <w:rsid w:val="00DE653A"/>
    <w:rsid w:val="00DE662F"/>
    <w:rsid w:val="00DE70DE"/>
    <w:rsid w:val="00DE7538"/>
    <w:rsid w:val="00DE7936"/>
    <w:rsid w:val="00DE7A29"/>
    <w:rsid w:val="00DE7DB8"/>
    <w:rsid w:val="00DE7E6C"/>
    <w:rsid w:val="00DE7FAD"/>
    <w:rsid w:val="00DF0710"/>
    <w:rsid w:val="00DF08B0"/>
    <w:rsid w:val="00DF0D88"/>
    <w:rsid w:val="00DF1080"/>
    <w:rsid w:val="00DF1339"/>
    <w:rsid w:val="00DF1B5D"/>
    <w:rsid w:val="00DF1C0E"/>
    <w:rsid w:val="00DF2537"/>
    <w:rsid w:val="00DF26D9"/>
    <w:rsid w:val="00DF326B"/>
    <w:rsid w:val="00DF39CD"/>
    <w:rsid w:val="00DF408B"/>
    <w:rsid w:val="00DF4524"/>
    <w:rsid w:val="00DF4716"/>
    <w:rsid w:val="00DF47E6"/>
    <w:rsid w:val="00DF49E4"/>
    <w:rsid w:val="00DF4FE4"/>
    <w:rsid w:val="00DF5318"/>
    <w:rsid w:val="00DF57E5"/>
    <w:rsid w:val="00DF5B91"/>
    <w:rsid w:val="00DF5E77"/>
    <w:rsid w:val="00DF5F20"/>
    <w:rsid w:val="00DF6114"/>
    <w:rsid w:val="00DF64D2"/>
    <w:rsid w:val="00DF6A10"/>
    <w:rsid w:val="00DF6D57"/>
    <w:rsid w:val="00DF6F85"/>
    <w:rsid w:val="00DF70BE"/>
    <w:rsid w:val="00DF713F"/>
    <w:rsid w:val="00DF73FF"/>
    <w:rsid w:val="00DF74EB"/>
    <w:rsid w:val="00DF78A9"/>
    <w:rsid w:val="00E0044B"/>
    <w:rsid w:val="00E0082C"/>
    <w:rsid w:val="00E00859"/>
    <w:rsid w:val="00E00E12"/>
    <w:rsid w:val="00E01047"/>
    <w:rsid w:val="00E011F9"/>
    <w:rsid w:val="00E01217"/>
    <w:rsid w:val="00E019C5"/>
    <w:rsid w:val="00E01EF0"/>
    <w:rsid w:val="00E02100"/>
    <w:rsid w:val="00E021D6"/>
    <w:rsid w:val="00E0265D"/>
    <w:rsid w:val="00E0292E"/>
    <w:rsid w:val="00E035B5"/>
    <w:rsid w:val="00E03A79"/>
    <w:rsid w:val="00E0401D"/>
    <w:rsid w:val="00E040A2"/>
    <w:rsid w:val="00E0426E"/>
    <w:rsid w:val="00E0478D"/>
    <w:rsid w:val="00E04DD0"/>
    <w:rsid w:val="00E05061"/>
    <w:rsid w:val="00E05471"/>
    <w:rsid w:val="00E05B44"/>
    <w:rsid w:val="00E05D9C"/>
    <w:rsid w:val="00E05EAF"/>
    <w:rsid w:val="00E060D5"/>
    <w:rsid w:val="00E06121"/>
    <w:rsid w:val="00E06168"/>
    <w:rsid w:val="00E0626F"/>
    <w:rsid w:val="00E06602"/>
    <w:rsid w:val="00E06A7A"/>
    <w:rsid w:val="00E06ABE"/>
    <w:rsid w:val="00E06CF9"/>
    <w:rsid w:val="00E06DF8"/>
    <w:rsid w:val="00E06FDE"/>
    <w:rsid w:val="00E07282"/>
    <w:rsid w:val="00E07313"/>
    <w:rsid w:val="00E07AAD"/>
    <w:rsid w:val="00E07B58"/>
    <w:rsid w:val="00E07E84"/>
    <w:rsid w:val="00E07EDE"/>
    <w:rsid w:val="00E102B0"/>
    <w:rsid w:val="00E1048B"/>
    <w:rsid w:val="00E10A31"/>
    <w:rsid w:val="00E10CC6"/>
    <w:rsid w:val="00E111DA"/>
    <w:rsid w:val="00E1132D"/>
    <w:rsid w:val="00E118B3"/>
    <w:rsid w:val="00E11C4C"/>
    <w:rsid w:val="00E11E0E"/>
    <w:rsid w:val="00E120EB"/>
    <w:rsid w:val="00E127C9"/>
    <w:rsid w:val="00E1297C"/>
    <w:rsid w:val="00E12CB3"/>
    <w:rsid w:val="00E12F02"/>
    <w:rsid w:val="00E12FA1"/>
    <w:rsid w:val="00E1322A"/>
    <w:rsid w:val="00E132BA"/>
    <w:rsid w:val="00E13447"/>
    <w:rsid w:val="00E136B2"/>
    <w:rsid w:val="00E1381C"/>
    <w:rsid w:val="00E13A8E"/>
    <w:rsid w:val="00E13EED"/>
    <w:rsid w:val="00E140EA"/>
    <w:rsid w:val="00E14211"/>
    <w:rsid w:val="00E14758"/>
    <w:rsid w:val="00E14D42"/>
    <w:rsid w:val="00E150D0"/>
    <w:rsid w:val="00E151AE"/>
    <w:rsid w:val="00E15D5B"/>
    <w:rsid w:val="00E15E79"/>
    <w:rsid w:val="00E164FC"/>
    <w:rsid w:val="00E17CE3"/>
    <w:rsid w:val="00E17D42"/>
    <w:rsid w:val="00E17DC5"/>
    <w:rsid w:val="00E17F59"/>
    <w:rsid w:val="00E20289"/>
    <w:rsid w:val="00E202EC"/>
    <w:rsid w:val="00E20581"/>
    <w:rsid w:val="00E206DA"/>
    <w:rsid w:val="00E207D2"/>
    <w:rsid w:val="00E20970"/>
    <w:rsid w:val="00E20B49"/>
    <w:rsid w:val="00E2132F"/>
    <w:rsid w:val="00E2135D"/>
    <w:rsid w:val="00E216CC"/>
    <w:rsid w:val="00E2173C"/>
    <w:rsid w:val="00E22A74"/>
    <w:rsid w:val="00E22B53"/>
    <w:rsid w:val="00E23946"/>
    <w:rsid w:val="00E239D3"/>
    <w:rsid w:val="00E244DB"/>
    <w:rsid w:val="00E2451D"/>
    <w:rsid w:val="00E245C8"/>
    <w:rsid w:val="00E24843"/>
    <w:rsid w:val="00E24AED"/>
    <w:rsid w:val="00E24E76"/>
    <w:rsid w:val="00E24EDB"/>
    <w:rsid w:val="00E255A4"/>
    <w:rsid w:val="00E258D9"/>
    <w:rsid w:val="00E2592D"/>
    <w:rsid w:val="00E25BC1"/>
    <w:rsid w:val="00E25D97"/>
    <w:rsid w:val="00E25DBC"/>
    <w:rsid w:val="00E26882"/>
    <w:rsid w:val="00E26945"/>
    <w:rsid w:val="00E26A89"/>
    <w:rsid w:val="00E27475"/>
    <w:rsid w:val="00E27686"/>
    <w:rsid w:val="00E278FC"/>
    <w:rsid w:val="00E27942"/>
    <w:rsid w:val="00E27A45"/>
    <w:rsid w:val="00E27CEE"/>
    <w:rsid w:val="00E3010F"/>
    <w:rsid w:val="00E302EA"/>
    <w:rsid w:val="00E308A0"/>
    <w:rsid w:val="00E30A40"/>
    <w:rsid w:val="00E3120B"/>
    <w:rsid w:val="00E313D5"/>
    <w:rsid w:val="00E313E5"/>
    <w:rsid w:val="00E315B5"/>
    <w:rsid w:val="00E31D67"/>
    <w:rsid w:val="00E33054"/>
    <w:rsid w:val="00E3316C"/>
    <w:rsid w:val="00E3354F"/>
    <w:rsid w:val="00E33584"/>
    <w:rsid w:val="00E33B4D"/>
    <w:rsid w:val="00E33EE8"/>
    <w:rsid w:val="00E33F4B"/>
    <w:rsid w:val="00E349E2"/>
    <w:rsid w:val="00E34C93"/>
    <w:rsid w:val="00E34CD6"/>
    <w:rsid w:val="00E35211"/>
    <w:rsid w:val="00E35974"/>
    <w:rsid w:val="00E35AC8"/>
    <w:rsid w:val="00E35D0E"/>
    <w:rsid w:val="00E3600D"/>
    <w:rsid w:val="00E3617A"/>
    <w:rsid w:val="00E364D6"/>
    <w:rsid w:val="00E366D9"/>
    <w:rsid w:val="00E3697D"/>
    <w:rsid w:val="00E36CD6"/>
    <w:rsid w:val="00E3710F"/>
    <w:rsid w:val="00E37159"/>
    <w:rsid w:val="00E378B6"/>
    <w:rsid w:val="00E378FB"/>
    <w:rsid w:val="00E37F0C"/>
    <w:rsid w:val="00E40495"/>
    <w:rsid w:val="00E4081F"/>
    <w:rsid w:val="00E410C5"/>
    <w:rsid w:val="00E411BD"/>
    <w:rsid w:val="00E417A8"/>
    <w:rsid w:val="00E41D2F"/>
    <w:rsid w:val="00E4208A"/>
    <w:rsid w:val="00E42F28"/>
    <w:rsid w:val="00E4325D"/>
    <w:rsid w:val="00E434C4"/>
    <w:rsid w:val="00E43920"/>
    <w:rsid w:val="00E43A0E"/>
    <w:rsid w:val="00E43A9E"/>
    <w:rsid w:val="00E43CE4"/>
    <w:rsid w:val="00E43F2C"/>
    <w:rsid w:val="00E44394"/>
    <w:rsid w:val="00E444BA"/>
    <w:rsid w:val="00E44B85"/>
    <w:rsid w:val="00E44BBF"/>
    <w:rsid w:val="00E451CE"/>
    <w:rsid w:val="00E455D4"/>
    <w:rsid w:val="00E455E8"/>
    <w:rsid w:val="00E45889"/>
    <w:rsid w:val="00E45C6A"/>
    <w:rsid w:val="00E45E65"/>
    <w:rsid w:val="00E467B1"/>
    <w:rsid w:val="00E46A5C"/>
    <w:rsid w:val="00E46AC0"/>
    <w:rsid w:val="00E46C16"/>
    <w:rsid w:val="00E46D35"/>
    <w:rsid w:val="00E472B1"/>
    <w:rsid w:val="00E47577"/>
    <w:rsid w:val="00E47C05"/>
    <w:rsid w:val="00E47E6C"/>
    <w:rsid w:val="00E50A86"/>
    <w:rsid w:val="00E50C04"/>
    <w:rsid w:val="00E50E62"/>
    <w:rsid w:val="00E50EAF"/>
    <w:rsid w:val="00E51432"/>
    <w:rsid w:val="00E51A29"/>
    <w:rsid w:val="00E51AB0"/>
    <w:rsid w:val="00E51D23"/>
    <w:rsid w:val="00E51E74"/>
    <w:rsid w:val="00E5244D"/>
    <w:rsid w:val="00E525DE"/>
    <w:rsid w:val="00E52616"/>
    <w:rsid w:val="00E52855"/>
    <w:rsid w:val="00E53896"/>
    <w:rsid w:val="00E544A3"/>
    <w:rsid w:val="00E549A2"/>
    <w:rsid w:val="00E54A75"/>
    <w:rsid w:val="00E54D90"/>
    <w:rsid w:val="00E54DD3"/>
    <w:rsid w:val="00E552D0"/>
    <w:rsid w:val="00E5535A"/>
    <w:rsid w:val="00E56026"/>
    <w:rsid w:val="00E56898"/>
    <w:rsid w:val="00E56BA5"/>
    <w:rsid w:val="00E571D6"/>
    <w:rsid w:val="00E5794C"/>
    <w:rsid w:val="00E57A5A"/>
    <w:rsid w:val="00E57BD1"/>
    <w:rsid w:val="00E6073D"/>
    <w:rsid w:val="00E60836"/>
    <w:rsid w:val="00E60D25"/>
    <w:rsid w:val="00E61719"/>
    <w:rsid w:val="00E61A11"/>
    <w:rsid w:val="00E61A67"/>
    <w:rsid w:val="00E61B8E"/>
    <w:rsid w:val="00E61BD0"/>
    <w:rsid w:val="00E61FED"/>
    <w:rsid w:val="00E62249"/>
    <w:rsid w:val="00E629C7"/>
    <w:rsid w:val="00E63265"/>
    <w:rsid w:val="00E634C8"/>
    <w:rsid w:val="00E63B1F"/>
    <w:rsid w:val="00E63E8E"/>
    <w:rsid w:val="00E63F1B"/>
    <w:rsid w:val="00E641A5"/>
    <w:rsid w:val="00E64255"/>
    <w:rsid w:val="00E64276"/>
    <w:rsid w:val="00E646D6"/>
    <w:rsid w:val="00E64751"/>
    <w:rsid w:val="00E648D8"/>
    <w:rsid w:val="00E64B81"/>
    <w:rsid w:val="00E6510A"/>
    <w:rsid w:val="00E6560D"/>
    <w:rsid w:val="00E656DD"/>
    <w:rsid w:val="00E65ABF"/>
    <w:rsid w:val="00E65C2A"/>
    <w:rsid w:val="00E664E2"/>
    <w:rsid w:val="00E66B9D"/>
    <w:rsid w:val="00E67473"/>
    <w:rsid w:val="00E6770C"/>
    <w:rsid w:val="00E67BE7"/>
    <w:rsid w:val="00E67CF6"/>
    <w:rsid w:val="00E701B5"/>
    <w:rsid w:val="00E7022E"/>
    <w:rsid w:val="00E70273"/>
    <w:rsid w:val="00E70327"/>
    <w:rsid w:val="00E70570"/>
    <w:rsid w:val="00E71209"/>
    <w:rsid w:val="00E7147F"/>
    <w:rsid w:val="00E71909"/>
    <w:rsid w:val="00E71CB5"/>
    <w:rsid w:val="00E72489"/>
    <w:rsid w:val="00E724CB"/>
    <w:rsid w:val="00E7256F"/>
    <w:rsid w:val="00E7267D"/>
    <w:rsid w:val="00E72C7C"/>
    <w:rsid w:val="00E72E8B"/>
    <w:rsid w:val="00E7308D"/>
    <w:rsid w:val="00E73196"/>
    <w:rsid w:val="00E73468"/>
    <w:rsid w:val="00E73643"/>
    <w:rsid w:val="00E745A2"/>
    <w:rsid w:val="00E745A6"/>
    <w:rsid w:val="00E74D3F"/>
    <w:rsid w:val="00E74FE6"/>
    <w:rsid w:val="00E75495"/>
    <w:rsid w:val="00E756BB"/>
    <w:rsid w:val="00E7592E"/>
    <w:rsid w:val="00E76840"/>
    <w:rsid w:val="00E76C92"/>
    <w:rsid w:val="00E76EA4"/>
    <w:rsid w:val="00E77051"/>
    <w:rsid w:val="00E77847"/>
    <w:rsid w:val="00E77B20"/>
    <w:rsid w:val="00E77D08"/>
    <w:rsid w:val="00E77DEA"/>
    <w:rsid w:val="00E804B2"/>
    <w:rsid w:val="00E80719"/>
    <w:rsid w:val="00E80739"/>
    <w:rsid w:val="00E81164"/>
    <w:rsid w:val="00E8150E"/>
    <w:rsid w:val="00E82078"/>
    <w:rsid w:val="00E822A1"/>
    <w:rsid w:val="00E8246E"/>
    <w:rsid w:val="00E82622"/>
    <w:rsid w:val="00E828C4"/>
    <w:rsid w:val="00E82CDC"/>
    <w:rsid w:val="00E82DCA"/>
    <w:rsid w:val="00E83066"/>
    <w:rsid w:val="00E8328B"/>
    <w:rsid w:val="00E8328D"/>
    <w:rsid w:val="00E835DD"/>
    <w:rsid w:val="00E83654"/>
    <w:rsid w:val="00E8373D"/>
    <w:rsid w:val="00E839F9"/>
    <w:rsid w:val="00E84054"/>
    <w:rsid w:val="00E841F9"/>
    <w:rsid w:val="00E842E1"/>
    <w:rsid w:val="00E84895"/>
    <w:rsid w:val="00E84964"/>
    <w:rsid w:val="00E84B6F"/>
    <w:rsid w:val="00E84D2E"/>
    <w:rsid w:val="00E85231"/>
    <w:rsid w:val="00E85596"/>
    <w:rsid w:val="00E85812"/>
    <w:rsid w:val="00E85897"/>
    <w:rsid w:val="00E85B88"/>
    <w:rsid w:val="00E861B5"/>
    <w:rsid w:val="00E8637B"/>
    <w:rsid w:val="00E8689E"/>
    <w:rsid w:val="00E86D44"/>
    <w:rsid w:val="00E86FBF"/>
    <w:rsid w:val="00E877DC"/>
    <w:rsid w:val="00E87A24"/>
    <w:rsid w:val="00E87F11"/>
    <w:rsid w:val="00E906B0"/>
    <w:rsid w:val="00E912C1"/>
    <w:rsid w:val="00E915A8"/>
    <w:rsid w:val="00E91D5E"/>
    <w:rsid w:val="00E91FFD"/>
    <w:rsid w:val="00E92119"/>
    <w:rsid w:val="00E92581"/>
    <w:rsid w:val="00E92640"/>
    <w:rsid w:val="00E926DE"/>
    <w:rsid w:val="00E927E6"/>
    <w:rsid w:val="00E92859"/>
    <w:rsid w:val="00E929EE"/>
    <w:rsid w:val="00E92BAC"/>
    <w:rsid w:val="00E92C00"/>
    <w:rsid w:val="00E92CFF"/>
    <w:rsid w:val="00E93164"/>
    <w:rsid w:val="00E93772"/>
    <w:rsid w:val="00E93977"/>
    <w:rsid w:val="00E94411"/>
    <w:rsid w:val="00E94468"/>
    <w:rsid w:val="00E946C2"/>
    <w:rsid w:val="00E94A30"/>
    <w:rsid w:val="00E94D6F"/>
    <w:rsid w:val="00E94EAD"/>
    <w:rsid w:val="00E94FDD"/>
    <w:rsid w:val="00E95085"/>
    <w:rsid w:val="00E95E85"/>
    <w:rsid w:val="00E95E94"/>
    <w:rsid w:val="00E96314"/>
    <w:rsid w:val="00E9659B"/>
    <w:rsid w:val="00E968FD"/>
    <w:rsid w:val="00E96E5B"/>
    <w:rsid w:val="00E971FC"/>
    <w:rsid w:val="00E9722D"/>
    <w:rsid w:val="00E9739F"/>
    <w:rsid w:val="00E973EE"/>
    <w:rsid w:val="00E9795B"/>
    <w:rsid w:val="00E97970"/>
    <w:rsid w:val="00E97D08"/>
    <w:rsid w:val="00E97F9D"/>
    <w:rsid w:val="00EA0121"/>
    <w:rsid w:val="00EA02CD"/>
    <w:rsid w:val="00EA0BFF"/>
    <w:rsid w:val="00EA0E6B"/>
    <w:rsid w:val="00EA185E"/>
    <w:rsid w:val="00EA18A1"/>
    <w:rsid w:val="00EA19F1"/>
    <w:rsid w:val="00EA1C78"/>
    <w:rsid w:val="00EA1DEA"/>
    <w:rsid w:val="00EA1F0A"/>
    <w:rsid w:val="00EA2149"/>
    <w:rsid w:val="00EA2188"/>
    <w:rsid w:val="00EA224B"/>
    <w:rsid w:val="00EA2388"/>
    <w:rsid w:val="00EA2B04"/>
    <w:rsid w:val="00EA2CCD"/>
    <w:rsid w:val="00EA2D4A"/>
    <w:rsid w:val="00EA2D61"/>
    <w:rsid w:val="00EA2E18"/>
    <w:rsid w:val="00EA3004"/>
    <w:rsid w:val="00EA3327"/>
    <w:rsid w:val="00EA33EB"/>
    <w:rsid w:val="00EA35CA"/>
    <w:rsid w:val="00EA3753"/>
    <w:rsid w:val="00EA3832"/>
    <w:rsid w:val="00EA41CD"/>
    <w:rsid w:val="00EA4435"/>
    <w:rsid w:val="00EA4F00"/>
    <w:rsid w:val="00EA52BD"/>
    <w:rsid w:val="00EA557C"/>
    <w:rsid w:val="00EA5AB6"/>
    <w:rsid w:val="00EA5BB6"/>
    <w:rsid w:val="00EA5E99"/>
    <w:rsid w:val="00EA6139"/>
    <w:rsid w:val="00EA636E"/>
    <w:rsid w:val="00EA6430"/>
    <w:rsid w:val="00EA69C3"/>
    <w:rsid w:val="00EA6B06"/>
    <w:rsid w:val="00EA6D40"/>
    <w:rsid w:val="00EA6FA3"/>
    <w:rsid w:val="00EA71C7"/>
    <w:rsid w:val="00EA76B3"/>
    <w:rsid w:val="00EA7B4B"/>
    <w:rsid w:val="00EA7D55"/>
    <w:rsid w:val="00EA7D89"/>
    <w:rsid w:val="00EB0023"/>
    <w:rsid w:val="00EB023D"/>
    <w:rsid w:val="00EB0458"/>
    <w:rsid w:val="00EB0594"/>
    <w:rsid w:val="00EB05AA"/>
    <w:rsid w:val="00EB05B9"/>
    <w:rsid w:val="00EB0A0D"/>
    <w:rsid w:val="00EB0C51"/>
    <w:rsid w:val="00EB1118"/>
    <w:rsid w:val="00EB116D"/>
    <w:rsid w:val="00EB2D7A"/>
    <w:rsid w:val="00EB3348"/>
    <w:rsid w:val="00EB3756"/>
    <w:rsid w:val="00EB3803"/>
    <w:rsid w:val="00EB3B0E"/>
    <w:rsid w:val="00EB428F"/>
    <w:rsid w:val="00EB43E8"/>
    <w:rsid w:val="00EB447A"/>
    <w:rsid w:val="00EB4562"/>
    <w:rsid w:val="00EB4646"/>
    <w:rsid w:val="00EB46A9"/>
    <w:rsid w:val="00EB480A"/>
    <w:rsid w:val="00EB485A"/>
    <w:rsid w:val="00EB4A1D"/>
    <w:rsid w:val="00EB4C48"/>
    <w:rsid w:val="00EB4D99"/>
    <w:rsid w:val="00EB4EEF"/>
    <w:rsid w:val="00EB501B"/>
    <w:rsid w:val="00EB538F"/>
    <w:rsid w:val="00EB586F"/>
    <w:rsid w:val="00EB5B54"/>
    <w:rsid w:val="00EB5EB4"/>
    <w:rsid w:val="00EB6266"/>
    <w:rsid w:val="00EB6497"/>
    <w:rsid w:val="00EB6823"/>
    <w:rsid w:val="00EB683A"/>
    <w:rsid w:val="00EB6F85"/>
    <w:rsid w:val="00EB75E4"/>
    <w:rsid w:val="00EB7604"/>
    <w:rsid w:val="00EB778D"/>
    <w:rsid w:val="00EB7BA1"/>
    <w:rsid w:val="00EC0128"/>
    <w:rsid w:val="00EC05AF"/>
    <w:rsid w:val="00EC069E"/>
    <w:rsid w:val="00EC0A9C"/>
    <w:rsid w:val="00EC0E04"/>
    <w:rsid w:val="00EC12A0"/>
    <w:rsid w:val="00EC1418"/>
    <w:rsid w:val="00EC16BE"/>
    <w:rsid w:val="00EC1807"/>
    <w:rsid w:val="00EC204A"/>
    <w:rsid w:val="00EC2401"/>
    <w:rsid w:val="00EC2488"/>
    <w:rsid w:val="00EC28A9"/>
    <w:rsid w:val="00EC2C4E"/>
    <w:rsid w:val="00EC3106"/>
    <w:rsid w:val="00EC3BD3"/>
    <w:rsid w:val="00EC3F53"/>
    <w:rsid w:val="00EC48B8"/>
    <w:rsid w:val="00EC4A94"/>
    <w:rsid w:val="00EC4F1C"/>
    <w:rsid w:val="00EC51D2"/>
    <w:rsid w:val="00EC51DB"/>
    <w:rsid w:val="00EC572F"/>
    <w:rsid w:val="00EC5771"/>
    <w:rsid w:val="00EC5958"/>
    <w:rsid w:val="00EC5972"/>
    <w:rsid w:val="00EC59B9"/>
    <w:rsid w:val="00EC5E2A"/>
    <w:rsid w:val="00EC5F6F"/>
    <w:rsid w:val="00EC64B9"/>
    <w:rsid w:val="00EC688D"/>
    <w:rsid w:val="00EC6956"/>
    <w:rsid w:val="00EC6A58"/>
    <w:rsid w:val="00EC7173"/>
    <w:rsid w:val="00EC7260"/>
    <w:rsid w:val="00EC777A"/>
    <w:rsid w:val="00EC78F8"/>
    <w:rsid w:val="00EC7C2A"/>
    <w:rsid w:val="00EC7D16"/>
    <w:rsid w:val="00EC7DB0"/>
    <w:rsid w:val="00EC7EC7"/>
    <w:rsid w:val="00EC7F1A"/>
    <w:rsid w:val="00ED0211"/>
    <w:rsid w:val="00ED047E"/>
    <w:rsid w:val="00ED0754"/>
    <w:rsid w:val="00ED07A2"/>
    <w:rsid w:val="00ED1518"/>
    <w:rsid w:val="00ED198B"/>
    <w:rsid w:val="00ED19E4"/>
    <w:rsid w:val="00ED288D"/>
    <w:rsid w:val="00ED29A0"/>
    <w:rsid w:val="00ED2AFC"/>
    <w:rsid w:val="00ED2C2F"/>
    <w:rsid w:val="00ED2D23"/>
    <w:rsid w:val="00ED351B"/>
    <w:rsid w:val="00ED3841"/>
    <w:rsid w:val="00ED3A72"/>
    <w:rsid w:val="00ED3E43"/>
    <w:rsid w:val="00ED4058"/>
    <w:rsid w:val="00ED44A5"/>
    <w:rsid w:val="00ED5020"/>
    <w:rsid w:val="00ED543D"/>
    <w:rsid w:val="00ED54FD"/>
    <w:rsid w:val="00ED551B"/>
    <w:rsid w:val="00ED555B"/>
    <w:rsid w:val="00ED5601"/>
    <w:rsid w:val="00ED5B6D"/>
    <w:rsid w:val="00ED5D02"/>
    <w:rsid w:val="00ED68D4"/>
    <w:rsid w:val="00ED6925"/>
    <w:rsid w:val="00ED6E3D"/>
    <w:rsid w:val="00ED6F22"/>
    <w:rsid w:val="00ED70F8"/>
    <w:rsid w:val="00ED79B0"/>
    <w:rsid w:val="00ED7BC5"/>
    <w:rsid w:val="00EE037B"/>
    <w:rsid w:val="00EE03CB"/>
    <w:rsid w:val="00EE06A5"/>
    <w:rsid w:val="00EE140C"/>
    <w:rsid w:val="00EE192D"/>
    <w:rsid w:val="00EE1BC3"/>
    <w:rsid w:val="00EE1E1D"/>
    <w:rsid w:val="00EE27F6"/>
    <w:rsid w:val="00EE28CC"/>
    <w:rsid w:val="00EE2DF2"/>
    <w:rsid w:val="00EE2E7D"/>
    <w:rsid w:val="00EE2ECE"/>
    <w:rsid w:val="00EE3176"/>
    <w:rsid w:val="00EE334C"/>
    <w:rsid w:val="00EE362E"/>
    <w:rsid w:val="00EE36F2"/>
    <w:rsid w:val="00EE3EA9"/>
    <w:rsid w:val="00EE3FFC"/>
    <w:rsid w:val="00EE4372"/>
    <w:rsid w:val="00EE43EB"/>
    <w:rsid w:val="00EE44DA"/>
    <w:rsid w:val="00EE454A"/>
    <w:rsid w:val="00EE45D3"/>
    <w:rsid w:val="00EE49EF"/>
    <w:rsid w:val="00EE4CE1"/>
    <w:rsid w:val="00EE4D86"/>
    <w:rsid w:val="00EE4FE9"/>
    <w:rsid w:val="00EE5A32"/>
    <w:rsid w:val="00EE5AAB"/>
    <w:rsid w:val="00EE5B36"/>
    <w:rsid w:val="00EE5C2C"/>
    <w:rsid w:val="00EE66E5"/>
    <w:rsid w:val="00EE6723"/>
    <w:rsid w:val="00EE6945"/>
    <w:rsid w:val="00EE696A"/>
    <w:rsid w:val="00EE6B99"/>
    <w:rsid w:val="00EE6E7F"/>
    <w:rsid w:val="00EE70E2"/>
    <w:rsid w:val="00EE71CA"/>
    <w:rsid w:val="00EE73DE"/>
    <w:rsid w:val="00EE7610"/>
    <w:rsid w:val="00EE78FA"/>
    <w:rsid w:val="00EE797F"/>
    <w:rsid w:val="00EF0610"/>
    <w:rsid w:val="00EF0F9B"/>
    <w:rsid w:val="00EF0FF2"/>
    <w:rsid w:val="00EF117C"/>
    <w:rsid w:val="00EF1648"/>
    <w:rsid w:val="00EF18CA"/>
    <w:rsid w:val="00EF2337"/>
    <w:rsid w:val="00EF2581"/>
    <w:rsid w:val="00EF25AF"/>
    <w:rsid w:val="00EF2D1B"/>
    <w:rsid w:val="00EF3096"/>
    <w:rsid w:val="00EF30C9"/>
    <w:rsid w:val="00EF3F50"/>
    <w:rsid w:val="00EF4496"/>
    <w:rsid w:val="00EF47E5"/>
    <w:rsid w:val="00EF47F3"/>
    <w:rsid w:val="00EF49FB"/>
    <w:rsid w:val="00EF49FF"/>
    <w:rsid w:val="00EF4A17"/>
    <w:rsid w:val="00EF50E8"/>
    <w:rsid w:val="00EF5132"/>
    <w:rsid w:val="00EF59D0"/>
    <w:rsid w:val="00EF62CE"/>
    <w:rsid w:val="00EF6DF0"/>
    <w:rsid w:val="00EF7B72"/>
    <w:rsid w:val="00EF7EEA"/>
    <w:rsid w:val="00F0011E"/>
    <w:rsid w:val="00F0018C"/>
    <w:rsid w:val="00F005B8"/>
    <w:rsid w:val="00F006A0"/>
    <w:rsid w:val="00F0082B"/>
    <w:rsid w:val="00F00877"/>
    <w:rsid w:val="00F00D1D"/>
    <w:rsid w:val="00F00EA7"/>
    <w:rsid w:val="00F00F2E"/>
    <w:rsid w:val="00F00F88"/>
    <w:rsid w:val="00F013BB"/>
    <w:rsid w:val="00F017DD"/>
    <w:rsid w:val="00F01814"/>
    <w:rsid w:val="00F01C3E"/>
    <w:rsid w:val="00F01D46"/>
    <w:rsid w:val="00F01E68"/>
    <w:rsid w:val="00F023FA"/>
    <w:rsid w:val="00F025ED"/>
    <w:rsid w:val="00F02755"/>
    <w:rsid w:val="00F0293B"/>
    <w:rsid w:val="00F02AEF"/>
    <w:rsid w:val="00F02B03"/>
    <w:rsid w:val="00F02CA2"/>
    <w:rsid w:val="00F02EE4"/>
    <w:rsid w:val="00F02EFA"/>
    <w:rsid w:val="00F033F9"/>
    <w:rsid w:val="00F03702"/>
    <w:rsid w:val="00F0370D"/>
    <w:rsid w:val="00F03B0D"/>
    <w:rsid w:val="00F03C06"/>
    <w:rsid w:val="00F03C6B"/>
    <w:rsid w:val="00F0458A"/>
    <w:rsid w:val="00F047AA"/>
    <w:rsid w:val="00F0485F"/>
    <w:rsid w:val="00F04889"/>
    <w:rsid w:val="00F04CC7"/>
    <w:rsid w:val="00F04DC7"/>
    <w:rsid w:val="00F04FD6"/>
    <w:rsid w:val="00F050BC"/>
    <w:rsid w:val="00F05A11"/>
    <w:rsid w:val="00F05E5A"/>
    <w:rsid w:val="00F05F20"/>
    <w:rsid w:val="00F05F4F"/>
    <w:rsid w:val="00F060E9"/>
    <w:rsid w:val="00F064EA"/>
    <w:rsid w:val="00F066C7"/>
    <w:rsid w:val="00F06764"/>
    <w:rsid w:val="00F06911"/>
    <w:rsid w:val="00F06AE0"/>
    <w:rsid w:val="00F06E59"/>
    <w:rsid w:val="00F07951"/>
    <w:rsid w:val="00F07BEA"/>
    <w:rsid w:val="00F07D93"/>
    <w:rsid w:val="00F10273"/>
    <w:rsid w:val="00F10F1B"/>
    <w:rsid w:val="00F11202"/>
    <w:rsid w:val="00F1125D"/>
    <w:rsid w:val="00F113DB"/>
    <w:rsid w:val="00F114A5"/>
    <w:rsid w:val="00F118AF"/>
    <w:rsid w:val="00F11BCE"/>
    <w:rsid w:val="00F12521"/>
    <w:rsid w:val="00F1282A"/>
    <w:rsid w:val="00F12DD1"/>
    <w:rsid w:val="00F12F1F"/>
    <w:rsid w:val="00F131DF"/>
    <w:rsid w:val="00F134ED"/>
    <w:rsid w:val="00F135E5"/>
    <w:rsid w:val="00F13995"/>
    <w:rsid w:val="00F13AFA"/>
    <w:rsid w:val="00F13C53"/>
    <w:rsid w:val="00F14BC1"/>
    <w:rsid w:val="00F14C67"/>
    <w:rsid w:val="00F14DE1"/>
    <w:rsid w:val="00F14FBF"/>
    <w:rsid w:val="00F14FE9"/>
    <w:rsid w:val="00F15187"/>
    <w:rsid w:val="00F151CE"/>
    <w:rsid w:val="00F1532A"/>
    <w:rsid w:val="00F15951"/>
    <w:rsid w:val="00F159CB"/>
    <w:rsid w:val="00F16288"/>
    <w:rsid w:val="00F16B9E"/>
    <w:rsid w:val="00F16ED6"/>
    <w:rsid w:val="00F16FA1"/>
    <w:rsid w:val="00F1745C"/>
    <w:rsid w:val="00F1766E"/>
    <w:rsid w:val="00F17850"/>
    <w:rsid w:val="00F1791B"/>
    <w:rsid w:val="00F17CCE"/>
    <w:rsid w:val="00F20458"/>
    <w:rsid w:val="00F20F59"/>
    <w:rsid w:val="00F2160D"/>
    <w:rsid w:val="00F2207E"/>
    <w:rsid w:val="00F22C87"/>
    <w:rsid w:val="00F22E37"/>
    <w:rsid w:val="00F22F48"/>
    <w:rsid w:val="00F232A1"/>
    <w:rsid w:val="00F232E6"/>
    <w:rsid w:val="00F234EF"/>
    <w:rsid w:val="00F23742"/>
    <w:rsid w:val="00F237D2"/>
    <w:rsid w:val="00F23FE9"/>
    <w:rsid w:val="00F24072"/>
    <w:rsid w:val="00F241D2"/>
    <w:rsid w:val="00F244AB"/>
    <w:rsid w:val="00F24540"/>
    <w:rsid w:val="00F247A8"/>
    <w:rsid w:val="00F24ABE"/>
    <w:rsid w:val="00F24F60"/>
    <w:rsid w:val="00F25193"/>
    <w:rsid w:val="00F25842"/>
    <w:rsid w:val="00F25AFA"/>
    <w:rsid w:val="00F25AFF"/>
    <w:rsid w:val="00F25B3C"/>
    <w:rsid w:val="00F25BC2"/>
    <w:rsid w:val="00F25C7B"/>
    <w:rsid w:val="00F26069"/>
    <w:rsid w:val="00F2610D"/>
    <w:rsid w:val="00F262AA"/>
    <w:rsid w:val="00F2635A"/>
    <w:rsid w:val="00F26AA7"/>
    <w:rsid w:val="00F26B17"/>
    <w:rsid w:val="00F26D01"/>
    <w:rsid w:val="00F27693"/>
    <w:rsid w:val="00F279F8"/>
    <w:rsid w:val="00F27F6D"/>
    <w:rsid w:val="00F30E08"/>
    <w:rsid w:val="00F31053"/>
    <w:rsid w:val="00F3147F"/>
    <w:rsid w:val="00F316CE"/>
    <w:rsid w:val="00F31879"/>
    <w:rsid w:val="00F31A95"/>
    <w:rsid w:val="00F323E4"/>
    <w:rsid w:val="00F325AC"/>
    <w:rsid w:val="00F327F6"/>
    <w:rsid w:val="00F32C23"/>
    <w:rsid w:val="00F331FF"/>
    <w:rsid w:val="00F335E1"/>
    <w:rsid w:val="00F3387C"/>
    <w:rsid w:val="00F33AF3"/>
    <w:rsid w:val="00F33CC0"/>
    <w:rsid w:val="00F33FB2"/>
    <w:rsid w:val="00F34131"/>
    <w:rsid w:val="00F34314"/>
    <w:rsid w:val="00F34AE1"/>
    <w:rsid w:val="00F34D09"/>
    <w:rsid w:val="00F35009"/>
    <w:rsid w:val="00F350C0"/>
    <w:rsid w:val="00F35313"/>
    <w:rsid w:val="00F356F8"/>
    <w:rsid w:val="00F35799"/>
    <w:rsid w:val="00F36B17"/>
    <w:rsid w:val="00F36D01"/>
    <w:rsid w:val="00F36DF7"/>
    <w:rsid w:val="00F37074"/>
    <w:rsid w:val="00F37597"/>
    <w:rsid w:val="00F37C74"/>
    <w:rsid w:val="00F4021C"/>
    <w:rsid w:val="00F4058E"/>
    <w:rsid w:val="00F4095B"/>
    <w:rsid w:val="00F40F64"/>
    <w:rsid w:val="00F41245"/>
    <w:rsid w:val="00F416B1"/>
    <w:rsid w:val="00F41718"/>
    <w:rsid w:val="00F41DA2"/>
    <w:rsid w:val="00F425B0"/>
    <w:rsid w:val="00F425D1"/>
    <w:rsid w:val="00F4277F"/>
    <w:rsid w:val="00F42859"/>
    <w:rsid w:val="00F42EEF"/>
    <w:rsid w:val="00F43524"/>
    <w:rsid w:val="00F43A0A"/>
    <w:rsid w:val="00F43A6B"/>
    <w:rsid w:val="00F43DDE"/>
    <w:rsid w:val="00F44B40"/>
    <w:rsid w:val="00F44BBC"/>
    <w:rsid w:val="00F44E41"/>
    <w:rsid w:val="00F4501C"/>
    <w:rsid w:val="00F4558C"/>
    <w:rsid w:val="00F458F8"/>
    <w:rsid w:val="00F45A91"/>
    <w:rsid w:val="00F45C76"/>
    <w:rsid w:val="00F45F49"/>
    <w:rsid w:val="00F460A7"/>
    <w:rsid w:val="00F4635C"/>
    <w:rsid w:val="00F4652F"/>
    <w:rsid w:val="00F46A65"/>
    <w:rsid w:val="00F46A78"/>
    <w:rsid w:val="00F46F65"/>
    <w:rsid w:val="00F474C5"/>
    <w:rsid w:val="00F47BD0"/>
    <w:rsid w:val="00F47F00"/>
    <w:rsid w:val="00F501D9"/>
    <w:rsid w:val="00F501EF"/>
    <w:rsid w:val="00F508F7"/>
    <w:rsid w:val="00F50C35"/>
    <w:rsid w:val="00F50F39"/>
    <w:rsid w:val="00F50FBB"/>
    <w:rsid w:val="00F51079"/>
    <w:rsid w:val="00F514A6"/>
    <w:rsid w:val="00F5152D"/>
    <w:rsid w:val="00F515B3"/>
    <w:rsid w:val="00F51B77"/>
    <w:rsid w:val="00F52B32"/>
    <w:rsid w:val="00F52B72"/>
    <w:rsid w:val="00F52E0B"/>
    <w:rsid w:val="00F5302D"/>
    <w:rsid w:val="00F53305"/>
    <w:rsid w:val="00F53B05"/>
    <w:rsid w:val="00F53C8F"/>
    <w:rsid w:val="00F53F96"/>
    <w:rsid w:val="00F53F9C"/>
    <w:rsid w:val="00F54B01"/>
    <w:rsid w:val="00F553EA"/>
    <w:rsid w:val="00F559BE"/>
    <w:rsid w:val="00F55D9E"/>
    <w:rsid w:val="00F56120"/>
    <w:rsid w:val="00F567A6"/>
    <w:rsid w:val="00F570FB"/>
    <w:rsid w:val="00F57157"/>
    <w:rsid w:val="00F57E69"/>
    <w:rsid w:val="00F60412"/>
    <w:rsid w:val="00F604F7"/>
    <w:rsid w:val="00F60C13"/>
    <w:rsid w:val="00F6103B"/>
    <w:rsid w:val="00F61127"/>
    <w:rsid w:val="00F613B3"/>
    <w:rsid w:val="00F61457"/>
    <w:rsid w:val="00F614CC"/>
    <w:rsid w:val="00F6156C"/>
    <w:rsid w:val="00F615ED"/>
    <w:rsid w:val="00F61B21"/>
    <w:rsid w:val="00F61F35"/>
    <w:rsid w:val="00F630DF"/>
    <w:rsid w:val="00F6322B"/>
    <w:rsid w:val="00F63D30"/>
    <w:rsid w:val="00F63DE7"/>
    <w:rsid w:val="00F63DFB"/>
    <w:rsid w:val="00F641E1"/>
    <w:rsid w:val="00F64516"/>
    <w:rsid w:val="00F646E4"/>
    <w:rsid w:val="00F64871"/>
    <w:rsid w:val="00F64DD6"/>
    <w:rsid w:val="00F65142"/>
    <w:rsid w:val="00F653A5"/>
    <w:rsid w:val="00F65659"/>
    <w:rsid w:val="00F659DE"/>
    <w:rsid w:val="00F65BB9"/>
    <w:rsid w:val="00F65FF6"/>
    <w:rsid w:val="00F66343"/>
    <w:rsid w:val="00F66490"/>
    <w:rsid w:val="00F665FD"/>
    <w:rsid w:val="00F6676F"/>
    <w:rsid w:val="00F667A0"/>
    <w:rsid w:val="00F66BBD"/>
    <w:rsid w:val="00F670EE"/>
    <w:rsid w:val="00F6732C"/>
    <w:rsid w:val="00F677D2"/>
    <w:rsid w:val="00F67826"/>
    <w:rsid w:val="00F67A50"/>
    <w:rsid w:val="00F67AC7"/>
    <w:rsid w:val="00F7025F"/>
    <w:rsid w:val="00F703D2"/>
    <w:rsid w:val="00F70747"/>
    <w:rsid w:val="00F7092A"/>
    <w:rsid w:val="00F70F13"/>
    <w:rsid w:val="00F7102D"/>
    <w:rsid w:val="00F714F3"/>
    <w:rsid w:val="00F717DC"/>
    <w:rsid w:val="00F7196B"/>
    <w:rsid w:val="00F71C74"/>
    <w:rsid w:val="00F722C8"/>
    <w:rsid w:val="00F72371"/>
    <w:rsid w:val="00F724E1"/>
    <w:rsid w:val="00F72841"/>
    <w:rsid w:val="00F72BAE"/>
    <w:rsid w:val="00F72E99"/>
    <w:rsid w:val="00F72F73"/>
    <w:rsid w:val="00F73587"/>
    <w:rsid w:val="00F735CD"/>
    <w:rsid w:val="00F73A36"/>
    <w:rsid w:val="00F73B07"/>
    <w:rsid w:val="00F73D68"/>
    <w:rsid w:val="00F73F12"/>
    <w:rsid w:val="00F743DC"/>
    <w:rsid w:val="00F74645"/>
    <w:rsid w:val="00F74AD9"/>
    <w:rsid w:val="00F74B50"/>
    <w:rsid w:val="00F74EC5"/>
    <w:rsid w:val="00F75079"/>
    <w:rsid w:val="00F75505"/>
    <w:rsid w:val="00F75551"/>
    <w:rsid w:val="00F759A2"/>
    <w:rsid w:val="00F75B24"/>
    <w:rsid w:val="00F75B39"/>
    <w:rsid w:val="00F75D45"/>
    <w:rsid w:val="00F76C94"/>
    <w:rsid w:val="00F76FA4"/>
    <w:rsid w:val="00F7737B"/>
    <w:rsid w:val="00F7757D"/>
    <w:rsid w:val="00F77747"/>
    <w:rsid w:val="00F808DB"/>
    <w:rsid w:val="00F816C2"/>
    <w:rsid w:val="00F81C13"/>
    <w:rsid w:val="00F81F3F"/>
    <w:rsid w:val="00F81F94"/>
    <w:rsid w:val="00F821D9"/>
    <w:rsid w:val="00F8220E"/>
    <w:rsid w:val="00F82420"/>
    <w:rsid w:val="00F82558"/>
    <w:rsid w:val="00F82913"/>
    <w:rsid w:val="00F82921"/>
    <w:rsid w:val="00F82E75"/>
    <w:rsid w:val="00F8328A"/>
    <w:rsid w:val="00F835D1"/>
    <w:rsid w:val="00F83660"/>
    <w:rsid w:val="00F83B57"/>
    <w:rsid w:val="00F83BF6"/>
    <w:rsid w:val="00F8499C"/>
    <w:rsid w:val="00F85072"/>
    <w:rsid w:val="00F85360"/>
    <w:rsid w:val="00F85AD5"/>
    <w:rsid w:val="00F85E64"/>
    <w:rsid w:val="00F87030"/>
    <w:rsid w:val="00F87174"/>
    <w:rsid w:val="00F876EA"/>
    <w:rsid w:val="00F8774A"/>
    <w:rsid w:val="00F87778"/>
    <w:rsid w:val="00F8779F"/>
    <w:rsid w:val="00F90105"/>
    <w:rsid w:val="00F901D8"/>
    <w:rsid w:val="00F905D5"/>
    <w:rsid w:val="00F906C7"/>
    <w:rsid w:val="00F91C89"/>
    <w:rsid w:val="00F91D40"/>
    <w:rsid w:val="00F91D78"/>
    <w:rsid w:val="00F91D90"/>
    <w:rsid w:val="00F91F70"/>
    <w:rsid w:val="00F925F2"/>
    <w:rsid w:val="00F9264A"/>
    <w:rsid w:val="00F92D36"/>
    <w:rsid w:val="00F92DD0"/>
    <w:rsid w:val="00F931FE"/>
    <w:rsid w:val="00F937D4"/>
    <w:rsid w:val="00F93C80"/>
    <w:rsid w:val="00F93D88"/>
    <w:rsid w:val="00F93DDF"/>
    <w:rsid w:val="00F94032"/>
    <w:rsid w:val="00F9408D"/>
    <w:rsid w:val="00F940FF"/>
    <w:rsid w:val="00F9439F"/>
    <w:rsid w:val="00F943E2"/>
    <w:rsid w:val="00F945EC"/>
    <w:rsid w:val="00F94698"/>
    <w:rsid w:val="00F94DB3"/>
    <w:rsid w:val="00F94DCF"/>
    <w:rsid w:val="00F951F2"/>
    <w:rsid w:val="00F95C5C"/>
    <w:rsid w:val="00F95FBF"/>
    <w:rsid w:val="00F967BC"/>
    <w:rsid w:val="00F9691C"/>
    <w:rsid w:val="00F96D1C"/>
    <w:rsid w:val="00F96EFD"/>
    <w:rsid w:val="00F97235"/>
    <w:rsid w:val="00F976AD"/>
    <w:rsid w:val="00F97C5F"/>
    <w:rsid w:val="00F97D61"/>
    <w:rsid w:val="00F97D70"/>
    <w:rsid w:val="00FA0CB1"/>
    <w:rsid w:val="00FA10BC"/>
    <w:rsid w:val="00FA19D3"/>
    <w:rsid w:val="00FA238D"/>
    <w:rsid w:val="00FA2576"/>
    <w:rsid w:val="00FA275C"/>
    <w:rsid w:val="00FA27F4"/>
    <w:rsid w:val="00FA2B34"/>
    <w:rsid w:val="00FA2D45"/>
    <w:rsid w:val="00FA3118"/>
    <w:rsid w:val="00FA3145"/>
    <w:rsid w:val="00FA31E4"/>
    <w:rsid w:val="00FA350E"/>
    <w:rsid w:val="00FA362B"/>
    <w:rsid w:val="00FA3EF0"/>
    <w:rsid w:val="00FA3EFC"/>
    <w:rsid w:val="00FA40C4"/>
    <w:rsid w:val="00FA40C7"/>
    <w:rsid w:val="00FA43B5"/>
    <w:rsid w:val="00FA4467"/>
    <w:rsid w:val="00FA46F0"/>
    <w:rsid w:val="00FA4D35"/>
    <w:rsid w:val="00FA53E0"/>
    <w:rsid w:val="00FA553C"/>
    <w:rsid w:val="00FA56E1"/>
    <w:rsid w:val="00FA57E8"/>
    <w:rsid w:val="00FA57FB"/>
    <w:rsid w:val="00FA5B0D"/>
    <w:rsid w:val="00FA62E9"/>
    <w:rsid w:val="00FA6497"/>
    <w:rsid w:val="00FA6F8F"/>
    <w:rsid w:val="00FA6FB6"/>
    <w:rsid w:val="00FB008B"/>
    <w:rsid w:val="00FB00B4"/>
    <w:rsid w:val="00FB00D9"/>
    <w:rsid w:val="00FB097F"/>
    <w:rsid w:val="00FB0A48"/>
    <w:rsid w:val="00FB0AD7"/>
    <w:rsid w:val="00FB0DE6"/>
    <w:rsid w:val="00FB1086"/>
    <w:rsid w:val="00FB10A6"/>
    <w:rsid w:val="00FB1BD5"/>
    <w:rsid w:val="00FB1E1E"/>
    <w:rsid w:val="00FB2090"/>
    <w:rsid w:val="00FB2222"/>
    <w:rsid w:val="00FB247B"/>
    <w:rsid w:val="00FB2595"/>
    <w:rsid w:val="00FB259A"/>
    <w:rsid w:val="00FB353F"/>
    <w:rsid w:val="00FB354F"/>
    <w:rsid w:val="00FB35EB"/>
    <w:rsid w:val="00FB375C"/>
    <w:rsid w:val="00FB38C3"/>
    <w:rsid w:val="00FB3BD7"/>
    <w:rsid w:val="00FB3D92"/>
    <w:rsid w:val="00FB3F38"/>
    <w:rsid w:val="00FB4280"/>
    <w:rsid w:val="00FB44CD"/>
    <w:rsid w:val="00FB4993"/>
    <w:rsid w:val="00FB4A67"/>
    <w:rsid w:val="00FB4B40"/>
    <w:rsid w:val="00FB4D7D"/>
    <w:rsid w:val="00FB5107"/>
    <w:rsid w:val="00FB5116"/>
    <w:rsid w:val="00FB5636"/>
    <w:rsid w:val="00FB5CC8"/>
    <w:rsid w:val="00FB6045"/>
    <w:rsid w:val="00FB6989"/>
    <w:rsid w:val="00FB69C0"/>
    <w:rsid w:val="00FB6AF6"/>
    <w:rsid w:val="00FB6B90"/>
    <w:rsid w:val="00FB6C9B"/>
    <w:rsid w:val="00FB6E4B"/>
    <w:rsid w:val="00FB6FA6"/>
    <w:rsid w:val="00FB7039"/>
    <w:rsid w:val="00FB77E4"/>
    <w:rsid w:val="00FB78AD"/>
    <w:rsid w:val="00FB79A0"/>
    <w:rsid w:val="00FB7A0A"/>
    <w:rsid w:val="00FC0137"/>
    <w:rsid w:val="00FC073E"/>
    <w:rsid w:val="00FC0A2D"/>
    <w:rsid w:val="00FC1075"/>
    <w:rsid w:val="00FC1328"/>
    <w:rsid w:val="00FC1426"/>
    <w:rsid w:val="00FC19BF"/>
    <w:rsid w:val="00FC1B4F"/>
    <w:rsid w:val="00FC1DB3"/>
    <w:rsid w:val="00FC210F"/>
    <w:rsid w:val="00FC247E"/>
    <w:rsid w:val="00FC2C95"/>
    <w:rsid w:val="00FC2F66"/>
    <w:rsid w:val="00FC36E6"/>
    <w:rsid w:val="00FC382C"/>
    <w:rsid w:val="00FC4010"/>
    <w:rsid w:val="00FC41E7"/>
    <w:rsid w:val="00FC420B"/>
    <w:rsid w:val="00FC4F00"/>
    <w:rsid w:val="00FC5077"/>
    <w:rsid w:val="00FC5148"/>
    <w:rsid w:val="00FC545E"/>
    <w:rsid w:val="00FC54E0"/>
    <w:rsid w:val="00FC5F49"/>
    <w:rsid w:val="00FC6098"/>
    <w:rsid w:val="00FC60E1"/>
    <w:rsid w:val="00FC6103"/>
    <w:rsid w:val="00FC627B"/>
    <w:rsid w:val="00FC6295"/>
    <w:rsid w:val="00FC634F"/>
    <w:rsid w:val="00FC6567"/>
    <w:rsid w:val="00FC65D5"/>
    <w:rsid w:val="00FC6BFB"/>
    <w:rsid w:val="00FC727C"/>
    <w:rsid w:val="00FC72C4"/>
    <w:rsid w:val="00FC74C8"/>
    <w:rsid w:val="00FC755F"/>
    <w:rsid w:val="00FC7833"/>
    <w:rsid w:val="00FC783C"/>
    <w:rsid w:val="00FC79DA"/>
    <w:rsid w:val="00FC7A38"/>
    <w:rsid w:val="00FC7A3D"/>
    <w:rsid w:val="00FC7E92"/>
    <w:rsid w:val="00FC7FF3"/>
    <w:rsid w:val="00FD005D"/>
    <w:rsid w:val="00FD0106"/>
    <w:rsid w:val="00FD02D1"/>
    <w:rsid w:val="00FD0985"/>
    <w:rsid w:val="00FD0A98"/>
    <w:rsid w:val="00FD0B1A"/>
    <w:rsid w:val="00FD1315"/>
    <w:rsid w:val="00FD1578"/>
    <w:rsid w:val="00FD15C9"/>
    <w:rsid w:val="00FD1613"/>
    <w:rsid w:val="00FD16F9"/>
    <w:rsid w:val="00FD1724"/>
    <w:rsid w:val="00FD174A"/>
    <w:rsid w:val="00FD1B71"/>
    <w:rsid w:val="00FD1C32"/>
    <w:rsid w:val="00FD1C76"/>
    <w:rsid w:val="00FD1E8F"/>
    <w:rsid w:val="00FD252D"/>
    <w:rsid w:val="00FD25C7"/>
    <w:rsid w:val="00FD283F"/>
    <w:rsid w:val="00FD29BF"/>
    <w:rsid w:val="00FD2D3C"/>
    <w:rsid w:val="00FD2DA8"/>
    <w:rsid w:val="00FD2E59"/>
    <w:rsid w:val="00FD359B"/>
    <w:rsid w:val="00FD35F4"/>
    <w:rsid w:val="00FD3731"/>
    <w:rsid w:val="00FD3C3F"/>
    <w:rsid w:val="00FD3CA6"/>
    <w:rsid w:val="00FD3DE7"/>
    <w:rsid w:val="00FD3EE5"/>
    <w:rsid w:val="00FD3F23"/>
    <w:rsid w:val="00FD3F55"/>
    <w:rsid w:val="00FD4BF4"/>
    <w:rsid w:val="00FD4FCB"/>
    <w:rsid w:val="00FD5004"/>
    <w:rsid w:val="00FD55C6"/>
    <w:rsid w:val="00FD6180"/>
    <w:rsid w:val="00FD66A8"/>
    <w:rsid w:val="00FD6860"/>
    <w:rsid w:val="00FD6978"/>
    <w:rsid w:val="00FD7612"/>
    <w:rsid w:val="00FD7D16"/>
    <w:rsid w:val="00FE0207"/>
    <w:rsid w:val="00FE045C"/>
    <w:rsid w:val="00FE04B1"/>
    <w:rsid w:val="00FE06A9"/>
    <w:rsid w:val="00FE06D4"/>
    <w:rsid w:val="00FE0CF2"/>
    <w:rsid w:val="00FE12D8"/>
    <w:rsid w:val="00FE1630"/>
    <w:rsid w:val="00FE1EC3"/>
    <w:rsid w:val="00FE226C"/>
    <w:rsid w:val="00FE242A"/>
    <w:rsid w:val="00FE29C2"/>
    <w:rsid w:val="00FE2B09"/>
    <w:rsid w:val="00FE2C0F"/>
    <w:rsid w:val="00FE2D27"/>
    <w:rsid w:val="00FE2D2F"/>
    <w:rsid w:val="00FE3B90"/>
    <w:rsid w:val="00FE3CB5"/>
    <w:rsid w:val="00FE3E93"/>
    <w:rsid w:val="00FE3FAC"/>
    <w:rsid w:val="00FE43A6"/>
    <w:rsid w:val="00FE4A0A"/>
    <w:rsid w:val="00FE539D"/>
    <w:rsid w:val="00FE5630"/>
    <w:rsid w:val="00FE566C"/>
    <w:rsid w:val="00FE5936"/>
    <w:rsid w:val="00FE5AE9"/>
    <w:rsid w:val="00FE5C7C"/>
    <w:rsid w:val="00FE60A2"/>
    <w:rsid w:val="00FE6212"/>
    <w:rsid w:val="00FE63B1"/>
    <w:rsid w:val="00FE67DC"/>
    <w:rsid w:val="00FE68D2"/>
    <w:rsid w:val="00FE6A01"/>
    <w:rsid w:val="00FE6D97"/>
    <w:rsid w:val="00FE71EA"/>
    <w:rsid w:val="00FE722C"/>
    <w:rsid w:val="00FE7380"/>
    <w:rsid w:val="00FE76B0"/>
    <w:rsid w:val="00FE7785"/>
    <w:rsid w:val="00FE7C1E"/>
    <w:rsid w:val="00FE7D64"/>
    <w:rsid w:val="00FF013E"/>
    <w:rsid w:val="00FF01C8"/>
    <w:rsid w:val="00FF02A6"/>
    <w:rsid w:val="00FF0789"/>
    <w:rsid w:val="00FF0EC0"/>
    <w:rsid w:val="00FF115D"/>
    <w:rsid w:val="00FF17D8"/>
    <w:rsid w:val="00FF1891"/>
    <w:rsid w:val="00FF2852"/>
    <w:rsid w:val="00FF28C5"/>
    <w:rsid w:val="00FF31A9"/>
    <w:rsid w:val="00FF474A"/>
    <w:rsid w:val="00FF4826"/>
    <w:rsid w:val="00FF5609"/>
    <w:rsid w:val="00FF5A19"/>
    <w:rsid w:val="00FF6501"/>
    <w:rsid w:val="00FF67C9"/>
    <w:rsid w:val="00FF68B2"/>
    <w:rsid w:val="00FF6950"/>
    <w:rsid w:val="00FF6E25"/>
    <w:rsid w:val="00FF6E50"/>
    <w:rsid w:val="00FF7083"/>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574A"/>
    <w:rPr>
      <w:sz w:val="24"/>
      <w:szCs w:val="24"/>
      <w:lang w:val="en-US" w:eastAsia="en-US"/>
    </w:rPr>
  </w:style>
  <w:style w:type="paragraph" w:styleId="Heading1">
    <w:name w:val="heading 1"/>
    <w:basedOn w:val="Normal"/>
    <w:next w:val="Normal"/>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574A"/>
    <w:rPr>
      <w:sz w:val="24"/>
      <w:szCs w:val="24"/>
      <w:lang w:val="en-US" w:eastAsia="en-US"/>
    </w:rPr>
  </w:style>
  <w:style w:type="paragraph" w:styleId="Heading1">
    <w:name w:val="heading 1"/>
    <w:basedOn w:val="Normal"/>
    <w:next w:val="Normal"/>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1509325914">
              <w:marLeft w:val="0"/>
              <w:marRight w:val="0"/>
              <w:marTop w:val="150"/>
              <w:marBottom w:val="0"/>
              <w:divBdr>
                <w:top w:val="none" w:sz="0" w:space="0" w:color="auto"/>
                <w:left w:val="none" w:sz="0" w:space="0" w:color="auto"/>
                <w:bottom w:val="none" w:sz="0" w:space="0" w:color="auto"/>
                <w:right w:val="none" w:sz="0" w:space="0" w:color="auto"/>
              </w:divBdr>
            </w:div>
            <w:div w:id="871452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1930582412">
              <w:marLeft w:val="0"/>
              <w:marRight w:val="0"/>
              <w:marTop w:val="0"/>
              <w:marBottom w:val="0"/>
              <w:divBdr>
                <w:top w:val="none" w:sz="0" w:space="0" w:color="auto"/>
                <w:left w:val="none" w:sz="0" w:space="0" w:color="auto"/>
                <w:bottom w:val="none" w:sz="0" w:space="0" w:color="auto"/>
                <w:right w:val="none" w:sz="0" w:space="0" w:color="auto"/>
              </w:divBdr>
            </w:div>
            <w:div w:id="775565792">
              <w:marLeft w:val="0"/>
              <w:marRight w:val="0"/>
              <w:marTop w:val="0"/>
              <w:marBottom w:val="0"/>
              <w:divBdr>
                <w:top w:val="none" w:sz="0" w:space="0" w:color="auto"/>
                <w:left w:val="none" w:sz="0" w:space="0" w:color="auto"/>
                <w:bottom w:val="none" w:sz="0" w:space="0" w:color="auto"/>
                <w:right w:val="none" w:sz="0" w:space="0" w:color="auto"/>
              </w:divBdr>
              <w:divsChild>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840265379">
                          <w:marLeft w:val="0"/>
                          <w:marRight w:val="0"/>
                          <w:marTop w:val="0"/>
                          <w:marBottom w:val="0"/>
                          <w:divBdr>
                            <w:top w:val="none" w:sz="0" w:space="0" w:color="auto"/>
                            <w:left w:val="none" w:sz="0" w:space="0" w:color="auto"/>
                            <w:bottom w:val="none" w:sz="0" w:space="0" w:color="auto"/>
                            <w:right w:val="none" w:sz="0" w:space="0" w:color="auto"/>
                          </w:divBdr>
                        </w:div>
                        <w:div w:id="12439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1712800850">
                          <w:marLeft w:val="0"/>
                          <w:marRight w:val="0"/>
                          <w:marTop w:val="0"/>
                          <w:marBottom w:val="0"/>
                          <w:divBdr>
                            <w:top w:val="none" w:sz="0" w:space="0" w:color="auto"/>
                            <w:left w:val="none" w:sz="0" w:space="0" w:color="auto"/>
                            <w:bottom w:val="none" w:sz="0" w:space="0" w:color="auto"/>
                            <w:right w:val="none" w:sz="0" w:space="0" w:color="auto"/>
                          </w:divBdr>
                        </w:div>
                        <w:div w:id="4688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1143353929">
                          <w:marLeft w:val="0"/>
                          <w:marRight w:val="0"/>
                          <w:marTop w:val="0"/>
                          <w:marBottom w:val="0"/>
                          <w:divBdr>
                            <w:top w:val="none" w:sz="0" w:space="0" w:color="auto"/>
                            <w:left w:val="none" w:sz="0" w:space="0" w:color="auto"/>
                            <w:bottom w:val="none" w:sz="0" w:space="0" w:color="auto"/>
                            <w:right w:val="none" w:sz="0" w:space="0" w:color="auto"/>
                          </w:divBdr>
                        </w:div>
                        <w:div w:id="334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716051411">
                          <w:marLeft w:val="0"/>
                          <w:marRight w:val="0"/>
                          <w:marTop w:val="0"/>
                          <w:marBottom w:val="0"/>
                          <w:divBdr>
                            <w:top w:val="none" w:sz="0" w:space="0" w:color="auto"/>
                            <w:left w:val="none" w:sz="0" w:space="0" w:color="auto"/>
                            <w:bottom w:val="none" w:sz="0" w:space="0" w:color="auto"/>
                            <w:right w:val="none" w:sz="0" w:space="0" w:color="auto"/>
                          </w:divBdr>
                        </w:div>
                        <w:div w:id="2651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2010013514">
                          <w:marLeft w:val="0"/>
                          <w:marRight w:val="0"/>
                          <w:marTop w:val="0"/>
                          <w:marBottom w:val="0"/>
                          <w:divBdr>
                            <w:top w:val="none" w:sz="0" w:space="0" w:color="auto"/>
                            <w:left w:val="none" w:sz="0" w:space="0" w:color="auto"/>
                            <w:bottom w:val="none" w:sz="0" w:space="0" w:color="auto"/>
                            <w:right w:val="none" w:sz="0" w:space="0" w:color="auto"/>
                          </w:divBdr>
                        </w:div>
                        <w:div w:id="8916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366052964">
                          <w:marLeft w:val="0"/>
                          <w:marRight w:val="0"/>
                          <w:marTop w:val="0"/>
                          <w:marBottom w:val="0"/>
                          <w:divBdr>
                            <w:top w:val="none" w:sz="0" w:space="0" w:color="auto"/>
                            <w:left w:val="none" w:sz="0" w:space="0" w:color="auto"/>
                            <w:bottom w:val="none" w:sz="0" w:space="0" w:color="auto"/>
                            <w:right w:val="none" w:sz="0" w:space="0" w:color="auto"/>
                          </w:divBdr>
                        </w:div>
                        <w:div w:id="11750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2066640827">
                      <w:marLeft w:val="0"/>
                      <w:marRight w:val="0"/>
                      <w:marTop w:val="0"/>
                      <w:marBottom w:val="0"/>
                      <w:divBdr>
                        <w:top w:val="none" w:sz="0" w:space="0" w:color="auto"/>
                        <w:left w:val="none" w:sz="0" w:space="0" w:color="auto"/>
                        <w:bottom w:val="none" w:sz="0" w:space="0" w:color="auto"/>
                        <w:right w:val="none" w:sz="0" w:space="0" w:color="auto"/>
                      </w:divBdr>
                    </w:div>
                    <w:div w:id="99059818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92534121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1012952586">
              <w:marLeft w:val="0"/>
              <w:marRight w:val="0"/>
              <w:marTop w:val="150"/>
              <w:marBottom w:val="0"/>
              <w:divBdr>
                <w:top w:val="none" w:sz="0" w:space="0" w:color="auto"/>
                <w:left w:val="none" w:sz="0" w:space="0" w:color="auto"/>
                <w:bottom w:val="none" w:sz="0" w:space="0" w:color="auto"/>
                <w:right w:val="none" w:sz="0" w:space="0" w:color="auto"/>
              </w:divBdr>
            </w:div>
            <w:div w:id="684020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755442514">
              <w:marLeft w:val="0"/>
              <w:marRight w:val="0"/>
              <w:marTop w:val="150"/>
              <w:marBottom w:val="0"/>
              <w:divBdr>
                <w:top w:val="none" w:sz="0" w:space="0" w:color="auto"/>
                <w:left w:val="none" w:sz="0" w:space="0" w:color="auto"/>
                <w:bottom w:val="none" w:sz="0" w:space="0" w:color="auto"/>
                <w:right w:val="none" w:sz="0" w:space="0" w:color="auto"/>
              </w:divBdr>
            </w:div>
            <w:div w:id="5513825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110903882">
              <w:marLeft w:val="0"/>
              <w:marRight w:val="0"/>
              <w:marTop w:val="150"/>
              <w:marBottom w:val="0"/>
              <w:divBdr>
                <w:top w:val="none" w:sz="0" w:space="0" w:color="auto"/>
                <w:left w:val="none" w:sz="0" w:space="0" w:color="auto"/>
                <w:bottom w:val="none" w:sz="0" w:space="0" w:color="auto"/>
                <w:right w:val="none" w:sz="0" w:space="0" w:color="auto"/>
              </w:divBdr>
            </w:div>
            <w:div w:id="170221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1273322853">
          <w:marLeft w:val="0"/>
          <w:marRight w:val="0"/>
          <w:marTop w:val="0"/>
          <w:marBottom w:val="0"/>
          <w:divBdr>
            <w:top w:val="none" w:sz="0" w:space="0" w:color="auto"/>
            <w:left w:val="none" w:sz="0" w:space="0" w:color="auto"/>
            <w:bottom w:val="none" w:sz="0" w:space="0" w:color="auto"/>
            <w:right w:val="none" w:sz="0" w:space="0" w:color="auto"/>
          </w:divBdr>
        </w:div>
        <w:div w:id="352463861">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l@safetyandquality.gov.au" TargetMode="External"/><Relationship Id="rId18" Type="http://schemas.openxmlformats.org/officeDocument/2006/relationships/hyperlink" Target="http://www.safetyandquality.gov.au/our-work/medication-safety/"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qualitysafety.bmj.com/content/early/recen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il@safetyandquality.gov.au" TargetMode="External"/><Relationship Id="rId17" Type="http://schemas.openxmlformats.org/officeDocument/2006/relationships/hyperlink" Target="http://dx.doi.org/10.5694/mja14.01479" TargetMode="External"/><Relationship Id="rId25" Type="http://schemas.openxmlformats.org/officeDocument/2006/relationships/hyperlink" Target="http://www.kingsfund.org.uk/projects/cultur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p.edu/catalog/21754/comprehensive-cancer-care-for-children-and-their-families-summary-of" TargetMode="External"/><Relationship Id="rId20" Type="http://schemas.openxmlformats.org/officeDocument/2006/relationships/hyperlink" Target="http://www.publish.csiro.au/nid/261/issue/7503.htm" TargetMode="External"/><Relationship Id="rId29" Type="http://schemas.openxmlformats.org/officeDocument/2006/relationships/hyperlink" Target="http://www.theguardian.com/science/blog/gallery/2015/sep/03/delicious-diagrams-inspire-medical-students-to-sweet-succ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fetyandquality.gov.au/" TargetMode="External"/><Relationship Id="rId24" Type="http://schemas.openxmlformats.org/officeDocument/2006/relationships/hyperlink" Target="http://www.health.org.uk/collection/communications-health-care-improvement-toolkit"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niall.johnson@safetyandquality.gov.au" TargetMode="External"/><Relationship Id="rId23" Type="http://schemas.openxmlformats.org/officeDocument/2006/relationships/hyperlink" Target="http://www.vifmcommuniques.org/volume-2-issue-3-september-2015/" TargetMode="External"/><Relationship Id="rId28" Type="http://schemas.openxmlformats.org/officeDocument/2006/relationships/hyperlink" Target="http://www.ahrq.gov/workingforquality/events.htm" TargetMode="External"/><Relationship Id="rId10" Type="http://schemas.openxmlformats.org/officeDocument/2006/relationships/hyperlink" Target="http://www.safetyandquality.gov.au/publications-resources/on-the-radar/" TargetMode="External"/><Relationship Id="rId19" Type="http://schemas.openxmlformats.org/officeDocument/2006/relationships/hyperlink" Target="http://content.healthaffairs.org/content/34/9.toc"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afetyandquality.gov.au" TargetMode="External"/><Relationship Id="rId22" Type="http://schemas.openxmlformats.org/officeDocument/2006/relationships/hyperlink" Target="http://intqhc.oxfordjournals.org/content/early/recent?papetoc" TargetMode="External"/><Relationship Id="rId27" Type="http://schemas.openxmlformats.org/officeDocument/2006/relationships/hyperlink" Target="http://www.nhsiq.nhs.uk/capacity-capability/knowledge-and-intelligence/better-knowledge-better-care/bkbc-animations.aspx"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8EAA2-86BB-4B65-A3AA-D562CEF4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7</Pages>
  <Words>2656</Words>
  <Characters>15143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On the radar</vt:lpstr>
    </vt:vector>
  </TitlesOfParts>
  <Company>DHA</Company>
  <LinksUpToDate>false</LinksUpToDate>
  <CharactersWithSpaces>17764</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dc:title>
  <dc:creator>johnni</dc:creator>
  <cp:lastModifiedBy>Niall Johnson</cp:lastModifiedBy>
  <cp:revision>11</cp:revision>
  <cp:lastPrinted>2013-06-06T03:47:00Z</cp:lastPrinted>
  <dcterms:created xsi:type="dcterms:W3CDTF">2015-09-09T03:46:00Z</dcterms:created>
  <dcterms:modified xsi:type="dcterms:W3CDTF">2015-09-11T05:03:00Z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