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8267CF" w:rsidRDefault="00824B99" w:rsidP="00597B4F">
      <w:pPr>
        <w:pStyle w:val="Heading1"/>
        <w:ind w:left="1440" w:hanging="1440"/>
        <w:jc w:val="both"/>
        <w:rPr>
          <w:rFonts w:ascii="Bookman Old Style" w:hAnsi="Bookman Old Style"/>
          <w:sz w:val="48"/>
          <w:szCs w:val="48"/>
          <w:lang w:val="en-AU"/>
        </w:rPr>
      </w:pPr>
      <w:bookmarkStart w:id="0" w:name="_GoBack"/>
      <w:bookmarkEnd w:id="0"/>
      <w:r w:rsidRPr="008267C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050FD37" wp14:editId="1E0F040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8267CF">
        <w:rPr>
          <w:rFonts w:ascii="Bookman Old Style" w:hAnsi="Bookman Old Style"/>
          <w:sz w:val="48"/>
          <w:szCs w:val="48"/>
          <w:lang w:val="en-AU"/>
        </w:rPr>
        <w:t>On the Radar</w:t>
      </w:r>
    </w:p>
    <w:p w:rsidR="00B160EF" w:rsidRPr="00EB0FFF" w:rsidRDefault="00715F47" w:rsidP="00B160EF">
      <w:pPr>
        <w:rPr>
          <w:rFonts w:ascii="Garamond" w:hAnsi="Garamond"/>
          <w:color w:val="000000"/>
          <w:lang w:val="en-AU"/>
        </w:rPr>
      </w:pPr>
      <w:r w:rsidRPr="00EB0FFF">
        <w:rPr>
          <w:rFonts w:ascii="Garamond" w:hAnsi="Garamond"/>
          <w:color w:val="000000"/>
          <w:lang w:val="en-AU"/>
        </w:rPr>
        <w:t xml:space="preserve">Issue </w:t>
      </w:r>
      <w:r w:rsidR="00755242" w:rsidRPr="00EB0FFF">
        <w:rPr>
          <w:rFonts w:ascii="Garamond" w:hAnsi="Garamond"/>
          <w:color w:val="000000"/>
          <w:lang w:val="en-AU"/>
        </w:rPr>
        <w:t>2</w:t>
      </w:r>
      <w:r w:rsidR="004B23F8" w:rsidRPr="00EB0FFF">
        <w:rPr>
          <w:rFonts w:ascii="Garamond" w:hAnsi="Garamond"/>
          <w:color w:val="000000"/>
          <w:lang w:val="en-AU"/>
        </w:rPr>
        <w:t>9</w:t>
      </w:r>
      <w:r w:rsidR="00EF2ABD">
        <w:rPr>
          <w:rFonts w:ascii="Garamond" w:hAnsi="Garamond"/>
          <w:color w:val="000000"/>
          <w:lang w:val="en-AU"/>
        </w:rPr>
        <w:t>5</w:t>
      </w:r>
    </w:p>
    <w:p w:rsidR="00755242" w:rsidRPr="00EB0FFF" w:rsidRDefault="002B0FF4" w:rsidP="00B160EF">
      <w:pPr>
        <w:rPr>
          <w:rFonts w:ascii="Garamond" w:hAnsi="Garamond"/>
          <w:lang w:val="en-AU"/>
        </w:rPr>
      </w:pPr>
      <w:r>
        <w:rPr>
          <w:rFonts w:ascii="Garamond" w:hAnsi="Garamond"/>
          <w:lang w:val="en-AU"/>
        </w:rPr>
        <w:t>1</w:t>
      </w:r>
      <w:r w:rsidR="00EF2ABD">
        <w:rPr>
          <w:rFonts w:ascii="Garamond" w:hAnsi="Garamond"/>
          <w:lang w:val="en-AU"/>
        </w:rPr>
        <w:t>7</w:t>
      </w:r>
      <w:r w:rsidR="004B7E0F" w:rsidRPr="00EB0FFF">
        <w:rPr>
          <w:rFonts w:ascii="Garamond" w:hAnsi="Garamond"/>
          <w:lang w:val="en-AU"/>
        </w:rPr>
        <w:t xml:space="preserve"> October</w:t>
      </w:r>
      <w:r w:rsidR="00650ACA" w:rsidRPr="00EB0FFF">
        <w:rPr>
          <w:rFonts w:ascii="Garamond" w:hAnsi="Garamond"/>
          <w:lang w:val="en-AU"/>
        </w:rPr>
        <w:t xml:space="preserve"> </w:t>
      </w:r>
      <w:r w:rsidR="00AA7F1C" w:rsidRPr="00EB0FFF">
        <w:rPr>
          <w:rFonts w:ascii="Garamond" w:hAnsi="Garamond"/>
          <w:lang w:val="en-AU"/>
        </w:rPr>
        <w:t>2016</w:t>
      </w:r>
    </w:p>
    <w:p w:rsidR="00566895" w:rsidRPr="00EB0FFF" w:rsidRDefault="00566895" w:rsidP="00B160EF">
      <w:pPr>
        <w:rPr>
          <w:rFonts w:ascii="Garamond" w:hAnsi="Garamond"/>
          <w:lang w:val="en-AU"/>
        </w:rPr>
      </w:pPr>
    </w:p>
    <w:p w:rsidR="00B160EF" w:rsidRPr="00EB0FFF" w:rsidRDefault="00B160EF" w:rsidP="00B160EF">
      <w:pPr>
        <w:rPr>
          <w:rFonts w:ascii="Garamond" w:hAnsi="Garamond"/>
          <w:b/>
          <w:lang w:val="en-AU"/>
        </w:rPr>
      </w:pPr>
      <w:r w:rsidRPr="00EB0FFF">
        <w:rPr>
          <w:rFonts w:ascii="Garamond" w:hAnsi="Garamond"/>
          <w:i/>
          <w:lang w:val="en-AU"/>
        </w:rPr>
        <w:t>On the Radar</w:t>
      </w:r>
      <w:r w:rsidRPr="00EB0FFF">
        <w:rPr>
          <w:rFonts w:ascii="Garamond" w:hAnsi="Garamond"/>
          <w:lang w:val="en-AU"/>
        </w:rPr>
        <w:t xml:space="preserve"> is a summary of some of the recent publications in </w:t>
      </w:r>
      <w:r w:rsidR="000025DB" w:rsidRPr="00EB0FFF">
        <w:rPr>
          <w:rFonts w:ascii="Garamond" w:hAnsi="Garamond"/>
          <w:lang w:val="en-AU"/>
        </w:rPr>
        <w:t>the</w:t>
      </w:r>
      <w:r w:rsidRPr="00EB0FFF">
        <w:rPr>
          <w:rFonts w:ascii="Garamond" w:hAnsi="Garamond"/>
          <w:lang w:val="en-AU"/>
        </w:rPr>
        <w:t xml:space="preserve"> areas of safety and quality in health care. Inclusion in this document is not an endorsement or recommendation of any publication or provider.</w:t>
      </w:r>
      <w:r w:rsidR="00594E21" w:rsidRPr="00EB0FFF">
        <w:rPr>
          <w:rFonts w:ascii="Garamond" w:hAnsi="Garamond"/>
          <w:lang w:val="en-AU"/>
        </w:rPr>
        <w:t xml:space="preserve"> </w:t>
      </w:r>
      <w:r w:rsidRPr="00EB0FFF">
        <w:rPr>
          <w:rFonts w:ascii="Garamond" w:hAnsi="Garamond"/>
          <w:lang w:val="en-AU"/>
        </w:rPr>
        <w:t>Access to particular documents may depend on whether they are Open Access or not, and/or your individual or institutional access to subscription sites/services.</w:t>
      </w:r>
      <w:r w:rsidR="00F460A7" w:rsidRPr="00EB0FFF">
        <w:rPr>
          <w:rFonts w:ascii="Garamond" w:hAnsi="Garamond"/>
          <w:lang w:val="en-AU"/>
        </w:rPr>
        <w:t xml:space="preserve"> Material that may require subscription is included as it is considered relevant.</w:t>
      </w:r>
    </w:p>
    <w:p w:rsidR="00B160EF" w:rsidRPr="00EB0FFF" w:rsidRDefault="00B160EF" w:rsidP="00B160EF">
      <w:pPr>
        <w:rPr>
          <w:rFonts w:ascii="Garamond" w:hAnsi="Garamond"/>
          <w:lang w:val="en-AU"/>
        </w:rPr>
      </w:pPr>
    </w:p>
    <w:p w:rsidR="00230D83" w:rsidRPr="00EB0FFF" w:rsidRDefault="00B160EF" w:rsidP="0045757F">
      <w:pPr>
        <w:autoSpaceDE w:val="0"/>
        <w:rPr>
          <w:rFonts w:ascii="Garamond" w:hAnsi="Garamond"/>
          <w:lang w:val="en-AU"/>
        </w:rPr>
      </w:pPr>
      <w:r w:rsidRPr="00EB0FFF">
        <w:rPr>
          <w:rFonts w:ascii="Garamond" w:hAnsi="Garamond"/>
          <w:i/>
          <w:lang w:val="en-AU"/>
        </w:rPr>
        <w:t>On the Radar</w:t>
      </w:r>
      <w:r w:rsidRPr="00EB0FFF">
        <w:rPr>
          <w:rFonts w:ascii="Garamond" w:hAnsi="Garamond"/>
          <w:lang w:val="en-AU"/>
        </w:rPr>
        <w:t xml:space="preserve"> is available </w:t>
      </w:r>
      <w:r w:rsidR="003D1E7A" w:rsidRPr="00EB0FFF">
        <w:rPr>
          <w:rFonts w:ascii="Garamond" w:hAnsi="Garamond"/>
          <w:lang w:val="en-AU"/>
        </w:rPr>
        <w:t xml:space="preserve">online, </w:t>
      </w:r>
      <w:r w:rsidRPr="00EB0FFF">
        <w:rPr>
          <w:rFonts w:ascii="Garamond" w:hAnsi="Garamond"/>
          <w:lang w:val="en-AU"/>
        </w:rPr>
        <w:t xml:space="preserve">via email or as a PDF document from </w:t>
      </w:r>
      <w:hyperlink r:id="rId10" w:history="1">
        <w:r w:rsidR="00230D83" w:rsidRPr="00EB0FFF">
          <w:rPr>
            <w:rStyle w:val="Hyperlink"/>
            <w:rFonts w:ascii="Garamond" w:hAnsi="Garamond"/>
            <w:lang w:val="en-AU"/>
          </w:rPr>
          <w:t>http://www.safetyandquality.gov.au/publications-resources/on-the-radar/</w:t>
        </w:r>
      </w:hyperlink>
    </w:p>
    <w:p w:rsidR="0090536C" w:rsidRPr="00EB0FFF" w:rsidRDefault="0090536C" w:rsidP="0045757F">
      <w:pPr>
        <w:autoSpaceDE w:val="0"/>
        <w:rPr>
          <w:rFonts w:ascii="Garamond" w:hAnsi="Garamond"/>
          <w:lang w:val="en-AU"/>
        </w:rPr>
      </w:pPr>
    </w:p>
    <w:p w:rsidR="00B160EF" w:rsidRPr="00EB0FFF" w:rsidRDefault="00B160EF" w:rsidP="0045757F">
      <w:pPr>
        <w:autoSpaceDE w:val="0"/>
        <w:rPr>
          <w:rFonts w:ascii="Garamond" w:hAnsi="Garamond"/>
          <w:lang w:val="en-AU"/>
        </w:rPr>
      </w:pPr>
      <w:r w:rsidRPr="00EB0FFF">
        <w:rPr>
          <w:rFonts w:ascii="Garamond" w:hAnsi="Garamond"/>
          <w:lang w:val="en-AU"/>
        </w:rPr>
        <w:t xml:space="preserve">If you would like to receive </w:t>
      </w:r>
      <w:r w:rsidRPr="00EB0FFF">
        <w:rPr>
          <w:rFonts w:ascii="Garamond" w:hAnsi="Garamond"/>
          <w:i/>
          <w:lang w:val="en-AU"/>
        </w:rPr>
        <w:t>On the Radar</w:t>
      </w:r>
      <w:r w:rsidRPr="00EB0FFF">
        <w:rPr>
          <w:rFonts w:ascii="Garamond" w:hAnsi="Garamond"/>
          <w:lang w:val="en-AU"/>
        </w:rPr>
        <w:t xml:space="preserve"> via email</w:t>
      </w:r>
      <w:r w:rsidR="003D7B9E" w:rsidRPr="00EB0FFF">
        <w:rPr>
          <w:rFonts w:ascii="Garamond" w:hAnsi="Garamond"/>
          <w:lang w:val="en-AU"/>
        </w:rPr>
        <w:t>, you can</w:t>
      </w:r>
      <w:r w:rsidR="00F24F60" w:rsidRPr="00EB0FFF">
        <w:rPr>
          <w:rFonts w:ascii="Garamond" w:hAnsi="Garamond"/>
          <w:lang w:val="en-AU"/>
        </w:rPr>
        <w:t xml:space="preserve"> subscribe on our website </w:t>
      </w:r>
      <w:hyperlink r:id="rId11" w:history="1">
        <w:r w:rsidR="00F24F60" w:rsidRPr="00EB0FFF">
          <w:rPr>
            <w:rStyle w:val="Hyperlink"/>
            <w:rFonts w:ascii="Garamond" w:hAnsi="Garamond"/>
            <w:lang w:val="en-AU"/>
          </w:rPr>
          <w:t>http://www.safetyandquality.gov.au/</w:t>
        </w:r>
      </w:hyperlink>
      <w:r w:rsidR="003D7B9E" w:rsidRPr="00EB0FFF">
        <w:rPr>
          <w:rFonts w:ascii="Garamond" w:hAnsi="Garamond"/>
          <w:lang w:val="en-AU"/>
        </w:rPr>
        <w:t xml:space="preserve"> or by emailing us at </w:t>
      </w:r>
      <w:r w:rsidR="003D7B9E" w:rsidRPr="00EB0FFF">
        <w:rPr>
          <w:rFonts w:ascii="Garamond" w:hAnsi="Garamond" w:cs="ZWAdobeF"/>
          <w:sz w:val="2"/>
          <w:szCs w:val="2"/>
          <w:lang w:val="en-AU"/>
        </w:rPr>
        <w:t>H</w:t>
      </w:r>
      <w:hyperlink r:id="rId12" w:history="1">
        <w:r w:rsidR="003D7B9E" w:rsidRPr="00EB0FFF">
          <w:rPr>
            <w:rFonts w:ascii="Garamond" w:hAnsi="Garamond" w:cs="ZWAdobeF"/>
            <w:sz w:val="2"/>
            <w:szCs w:val="2"/>
            <w:lang w:val="en-AU"/>
          </w:rPr>
          <w:t>U</w:t>
        </w:r>
        <w:r w:rsidR="003D7B9E" w:rsidRPr="00EB0FFF">
          <w:rPr>
            <w:rStyle w:val="Hyperlink"/>
            <w:rFonts w:ascii="Garamond" w:hAnsi="Garamond"/>
            <w:lang w:val="en-AU"/>
          </w:rPr>
          <w:t>mail@safetyandquality.gov.au</w:t>
        </w:r>
        <w:r w:rsidR="003D7B9E" w:rsidRPr="00EB0FFF">
          <w:rPr>
            <w:rStyle w:val="Hyperlink"/>
            <w:rFonts w:ascii="Garamond" w:hAnsi="Garamond" w:cs="ZWAdobeF"/>
            <w:color w:val="auto"/>
            <w:sz w:val="2"/>
            <w:szCs w:val="2"/>
            <w:u w:val="none"/>
            <w:lang w:val="en-AU"/>
          </w:rPr>
          <w:t>U</w:t>
        </w:r>
      </w:hyperlink>
      <w:r w:rsidR="003D7B9E" w:rsidRPr="00EB0FFF">
        <w:rPr>
          <w:rFonts w:ascii="Garamond" w:hAnsi="Garamond"/>
          <w:lang w:val="en-AU"/>
        </w:rPr>
        <w:t xml:space="preserve">. </w:t>
      </w:r>
      <w:r w:rsidR="00E51D23" w:rsidRPr="00EB0FFF">
        <w:rPr>
          <w:rFonts w:ascii="Garamond" w:hAnsi="Garamond"/>
          <w:lang w:val="en-AU"/>
        </w:rPr>
        <w:br/>
      </w:r>
      <w:r w:rsidR="003D7B9E" w:rsidRPr="00EB0FFF">
        <w:rPr>
          <w:rFonts w:ascii="Garamond" w:hAnsi="Garamond"/>
          <w:lang w:val="en-AU"/>
        </w:rPr>
        <w:t xml:space="preserve">You can also send feedback and comments to </w:t>
      </w:r>
      <w:r w:rsidR="003D7B9E" w:rsidRPr="00EB0FFF">
        <w:rPr>
          <w:rFonts w:ascii="Garamond" w:hAnsi="Garamond" w:cs="ZWAdobeF"/>
          <w:sz w:val="2"/>
          <w:szCs w:val="2"/>
          <w:lang w:val="en-AU"/>
        </w:rPr>
        <w:t>H</w:t>
      </w:r>
      <w:hyperlink r:id="rId13" w:history="1">
        <w:r w:rsidR="003D7B9E" w:rsidRPr="00EB0FFF">
          <w:rPr>
            <w:rFonts w:ascii="Garamond" w:hAnsi="Garamond" w:cs="ZWAdobeF"/>
            <w:sz w:val="2"/>
            <w:szCs w:val="2"/>
            <w:lang w:val="en-AU"/>
          </w:rPr>
          <w:t>U</w:t>
        </w:r>
        <w:r w:rsidR="003D7B9E" w:rsidRPr="00EB0FFF">
          <w:rPr>
            <w:rStyle w:val="Hyperlink"/>
            <w:rFonts w:ascii="Garamond" w:hAnsi="Garamond"/>
            <w:lang w:val="en-AU"/>
          </w:rPr>
          <w:t>mail@safetyandquality.gov.au</w:t>
        </w:r>
        <w:r w:rsidR="003D7B9E" w:rsidRPr="00EB0FFF">
          <w:rPr>
            <w:rStyle w:val="Hyperlink"/>
            <w:rFonts w:ascii="Garamond" w:hAnsi="Garamond" w:cs="ZWAdobeF"/>
            <w:color w:val="auto"/>
            <w:sz w:val="2"/>
            <w:szCs w:val="2"/>
            <w:u w:val="none"/>
            <w:lang w:val="en-AU"/>
          </w:rPr>
          <w:t>U</w:t>
        </w:r>
      </w:hyperlink>
      <w:r w:rsidR="003D7B9E" w:rsidRPr="00EB0FFF">
        <w:rPr>
          <w:rFonts w:ascii="Garamond" w:hAnsi="Garamond"/>
          <w:lang w:val="en-AU"/>
        </w:rPr>
        <w:t>.</w:t>
      </w:r>
    </w:p>
    <w:p w:rsidR="00B160EF" w:rsidRPr="00EB0FFF" w:rsidRDefault="00B160EF" w:rsidP="00837FC4">
      <w:pPr>
        <w:tabs>
          <w:tab w:val="left" w:pos="7773"/>
        </w:tabs>
        <w:rPr>
          <w:rFonts w:ascii="Garamond" w:hAnsi="Garamond"/>
          <w:lang w:val="en-AU"/>
        </w:rPr>
      </w:pPr>
    </w:p>
    <w:p w:rsidR="00837FC4" w:rsidRPr="00EB0FFF" w:rsidRDefault="00B160EF" w:rsidP="004554DB">
      <w:pPr>
        <w:autoSpaceDE w:val="0"/>
        <w:rPr>
          <w:rFonts w:ascii="Garamond" w:hAnsi="Garamond"/>
          <w:lang w:val="en-AU"/>
        </w:rPr>
      </w:pPr>
      <w:bookmarkStart w:id="1" w:name="OLE_LINK1"/>
      <w:r w:rsidRPr="00EB0FFF">
        <w:rPr>
          <w:rFonts w:ascii="Garamond" w:hAnsi="Garamond"/>
          <w:lang w:val="en-AU"/>
        </w:rPr>
        <w:t xml:space="preserve">For information about the Commission and its programs and publications, please visit </w:t>
      </w:r>
      <w:hyperlink r:id="rId14" w:history="1">
        <w:r w:rsidR="00837FC4" w:rsidRPr="00EB0FFF">
          <w:rPr>
            <w:rStyle w:val="Hyperlink"/>
            <w:rFonts w:ascii="Garamond" w:hAnsi="Garamond"/>
            <w:lang w:val="en-AU"/>
          </w:rPr>
          <w:t>http://www.safetyandquality.gov.au</w:t>
        </w:r>
      </w:hyperlink>
    </w:p>
    <w:p w:rsidR="0054703F" w:rsidRPr="00EB0FFF" w:rsidRDefault="004554DB" w:rsidP="004554DB">
      <w:pPr>
        <w:autoSpaceDE w:val="0"/>
        <w:rPr>
          <w:rFonts w:ascii="Garamond" w:hAnsi="Garamond"/>
          <w:lang w:val="en-AU"/>
        </w:rPr>
      </w:pPr>
      <w:r w:rsidRPr="00EB0FFF">
        <w:rPr>
          <w:rFonts w:ascii="Garamond" w:hAnsi="Garamond"/>
          <w:lang w:val="en-AU"/>
        </w:rPr>
        <w:t>You can also follow us on Twitter @ACSQHC.</w:t>
      </w:r>
    </w:p>
    <w:p w:rsidR="00210235" w:rsidRPr="00EB0FFF" w:rsidRDefault="00210235" w:rsidP="00210235">
      <w:pPr>
        <w:keepNext/>
        <w:pBdr>
          <w:top w:val="single" w:sz="4" w:space="1" w:color="auto"/>
        </w:pBdr>
        <w:rPr>
          <w:rFonts w:ascii="Garamond" w:hAnsi="Garamond"/>
          <w:b/>
          <w:lang w:val="en-AU"/>
        </w:rPr>
      </w:pPr>
      <w:r w:rsidRPr="00EB0FFF">
        <w:rPr>
          <w:rFonts w:ascii="Garamond" w:hAnsi="Garamond"/>
          <w:b/>
          <w:lang w:val="en-AU"/>
        </w:rPr>
        <w:t>On the Radar</w:t>
      </w:r>
    </w:p>
    <w:p w:rsidR="00340157" w:rsidRPr="00EB0FFF" w:rsidRDefault="00340157" w:rsidP="00210235">
      <w:pPr>
        <w:keepNext/>
        <w:pBdr>
          <w:top w:val="single" w:sz="4" w:space="1" w:color="auto"/>
        </w:pBdr>
        <w:rPr>
          <w:rFonts w:ascii="Garamond" w:hAnsi="Garamond"/>
          <w:bCs/>
          <w:lang w:val="en-AU"/>
        </w:rPr>
      </w:pPr>
      <w:r w:rsidRPr="00EB0FFF">
        <w:rPr>
          <w:rFonts w:ascii="Garamond" w:hAnsi="Garamond"/>
          <w:bCs/>
          <w:lang w:val="en-AU"/>
        </w:rPr>
        <w:t xml:space="preserve">Editor: </w:t>
      </w:r>
      <w:r w:rsidR="00C8085B" w:rsidRPr="00EB0FFF">
        <w:rPr>
          <w:rFonts w:ascii="Garamond" w:hAnsi="Garamond"/>
          <w:bCs/>
          <w:lang w:val="en-AU"/>
        </w:rPr>
        <w:t xml:space="preserve">Dr </w:t>
      </w:r>
      <w:r w:rsidRPr="00EB0FFF">
        <w:rPr>
          <w:rFonts w:ascii="Garamond" w:hAnsi="Garamond"/>
          <w:bCs/>
          <w:lang w:val="en-AU"/>
        </w:rPr>
        <w:t xml:space="preserve">Niall Johnson </w:t>
      </w:r>
      <w:hyperlink r:id="rId15" w:history="1">
        <w:r w:rsidRPr="00EB0FFF">
          <w:rPr>
            <w:rStyle w:val="Hyperlink"/>
            <w:rFonts w:ascii="Garamond" w:hAnsi="Garamond"/>
            <w:bCs/>
            <w:lang w:val="en-AU"/>
          </w:rPr>
          <w:t>niall.johnson@safetyandquality.gov.au</w:t>
        </w:r>
      </w:hyperlink>
    </w:p>
    <w:p w:rsidR="009A35BE" w:rsidRPr="00EB0FFF" w:rsidRDefault="00210235" w:rsidP="00A8296D">
      <w:pPr>
        <w:keepNext/>
        <w:pBdr>
          <w:top w:val="single" w:sz="4" w:space="1" w:color="auto"/>
        </w:pBdr>
        <w:rPr>
          <w:rFonts w:ascii="Garamond" w:hAnsi="Garamond"/>
          <w:shd w:val="clear" w:color="auto" w:fill="FFFFFF"/>
          <w:lang w:val="en-AU"/>
        </w:rPr>
      </w:pPr>
      <w:r w:rsidRPr="00EB0FFF">
        <w:rPr>
          <w:rFonts w:ascii="Garamond" w:hAnsi="Garamond"/>
          <w:bCs/>
          <w:lang w:val="en-AU"/>
        </w:rPr>
        <w:t xml:space="preserve">Contributors: </w:t>
      </w:r>
      <w:r w:rsidR="0056339A" w:rsidRPr="00EB0FFF">
        <w:rPr>
          <w:rFonts w:ascii="Garamond" w:hAnsi="Garamond"/>
          <w:bCs/>
          <w:lang w:val="en-AU"/>
        </w:rPr>
        <w:t>Niall Johnson</w:t>
      </w:r>
      <w:bookmarkEnd w:id="1"/>
      <w:r w:rsidR="005E3F7E">
        <w:rPr>
          <w:rFonts w:ascii="Garamond" w:hAnsi="Garamond"/>
          <w:bCs/>
          <w:lang w:val="en-AU"/>
        </w:rPr>
        <w:t>, Amanda Mulcahy</w:t>
      </w:r>
    </w:p>
    <w:p w:rsidR="008544DE" w:rsidRPr="00EB0FFF" w:rsidRDefault="008544DE" w:rsidP="00691DE3">
      <w:pPr>
        <w:keepLines/>
        <w:autoSpaceDE w:val="0"/>
        <w:autoSpaceDN w:val="0"/>
        <w:adjustRightInd w:val="0"/>
        <w:rPr>
          <w:rFonts w:ascii="Garamond" w:hAnsi="Garamond"/>
          <w:lang w:val="en-AU"/>
        </w:rPr>
      </w:pPr>
    </w:p>
    <w:p w:rsidR="00EF2ABD" w:rsidRDefault="00EF2ABD" w:rsidP="004F47AC">
      <w:pPr>
        <w:keepNext/>
        <w:keepLines/>
        <w:autoSpaceDE w:val="0"/>
        <w:autoSpaceDN w:val="0"/>
        <w:adjustRightInd w:val="0"/>
        <w:rPr>
          <w:rFonts w:ascii="Garamond" w:hAnsi="Garamond"/>
          <w:b/>
          <w:lang w:val="en-AU"/>
        </w:rPr>
      </w:pPr>
      <w:r>
        <w:rPr>
          <w:rFonts w:ascii="Garamond" w:hAnsi="Garamond"/>
          <w:b/>
          <w:lang w:val="en-AU"/>
        </w:rPr>
        <w:t>Books</w:t>
      </w:r>
    </w:p>
    <w:p w:rsidR="00EF2ABD" w:rsidRPr="00EB0FFF" w:rsidRDefault="00EF2ABD" w:rsidP="00EF2ABD">
      <w:pPr>
        <w:keepNext/>
        <w:keepLines/>
        <w:autoSpaceDE w:val="0"/>
        <w:autoSpaceDN w:val="0"/>
        <w:adjustRightInd w:val="0"/>
        <w:rPr>
          <w:rFonts w:ascii="Garamond" w:hAnsi="Garamond"/>
          <w:lang w:val="en-AU"/>
        </w:rPr>
      </w:pPr>
    </w:p>
    <w:p w:rsidR="00EF2ABD" w:rsidRPr="00EF2ABD" w:rsidRDefault="00EF2ABD" w:rsidP="00EF2ABD">
      <w:pPr>
        <w:keepNext/>
        <w:rPr>
          <w:rFonts w:ascii="Garamond" w:hAnsi="Garamond"/>
          <w:i/>
          <w:lang w:val="en-AU"/>
        </w:rPr>
      </w:pPr>
      <w:r w:rsidRPr="00EF2ABD">
        <w:rPr>
          <w:rFonts w:ascii="Garamond" w:hAnsi="Garamond"/>
          <w:i/>
          <w:lang w:val="en-AU"/>
        </w:rPr>
        <w:t>Healthcare Reform, Quality and Safety: Perspectives, Participants, Partnerships and Prospects in 30 Countries</w:t>
      </w:r>
    </w:p>
    <w:p w:rsidR="00EF2ABD" w:rsidRDefault="00EF2ABD" w:rsidP="00EF2ABD">
      <w:pPr>
        <w:keepNext/>
        <w:rPr>
          <w:rFonts w:ascii="Garamond" w:hAnsi="Garamond"/>
          <w:lang w:val="en-AU"/>
        </w:rPr>
      </w:pPr>
      <w:r w:rsidRPr="00EF2ABD">
        <w:rPr>
          <w:rFonts w:ascii="Garamond" w:hAnsi="Garamond"/>
          <w:lang w:val="en-AU"/>
        </w:rPr>
        <w:t>Braithwaite J, Matsuyama Y, Mannion R, Johnson J, editors</w:t>
      </w:r>
    </w:p>
    <w:p w:rsidR="00EF2ABD" w:rsidRPr="00EB0FFF" w:rsidRDefault="00EF2ABD" w:rsidP="00EF2ABD">
      <w:pPr>
        <w:keepNext/>
        <w:rPr>
          <w:rFonts w:ascii="Garamond" w:hAnsi="Garamond"/>
          <w:lang w:val="en-AU"/>
        </w:rPr>
      </w:pPr>
      <w:r w:rsidRPr="00EF2ABD">
        <w:rPr>
          <w:rFonts w:ascii="Garamond" w:hAnsi="Garamond"/>
          <w:lang w:val="en-AU"/>
        </w:rPr>
        <w:t>Farnham: Ashgate; 2015.</w:t>
      </w:r>
    </w:p>
    <w:tbl>
      <w:tblPr>
        <w:tblStyle w:val="TableGrid"/>
        <w:tblW w:w="0" w:type="auto"/>
        <w:tblInd w:w="288" w:type="dxa"/>
        <w:tblLayout w:type="fixed"/>
        <w:tblLook w:val="01E0" w:firstRow="1" w:lastRow="1" w:firstColumn="1" w:lastColumn="1" w:noHBand="0" w:noVBand="0"/>
      </w:tblPr>
      <w:tblGrid>
        <w:gridCol w:w="1080"/>
        <w:gridCol w:w="8280"/>
      </w:tblGrid>
      <w:tr w:rsidR="00EF2ABD" w:rsidRPr="00EB0FFF" w:rsidTr="00B24716">
        <w:tc>
          <w:tcPr>
            <w:tcW w:w="1080" w:type="dxa"/>
            <w:tcBorders>
              <w:top w:val="single" w:sz="4" w:space="0" w:color="auto"/>
              <w:left w:val="single" w:sz="4" w:space="0" w:color="auto"/>
              <w:bottom w:val="single" w:sz="4" w:space="0" w:color="auto"/>
              <w:right w:val="single" w:sz="4" w:space="0" w:color="auto"/>
            </w:tcBorders>
            <w:vAlign w:val="center"/>
          </w:tcPr>
          <w:p w:rsidR="00EF2ABD" w:rsidRPr="00EB0FFF" w:rsidRDefault="00EF2ABD" w:rsidP="00B24716">
            <w:pPr>
              <w:rPr>
                <w:rStyle w:val="Hyperlink"/>
                <w:rFonts w:ascii="Garamond" w:hAnsi="Garamond"/>
                <w:lang w:val="en-AU"/>
              </w:rPr>
            </w:pPr>
            <w:r w:rsidRPr="00EB0FFF">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F2ABD" w:rsidRPr="00EB0FFF" w:rsidRDefault="008A3EA3" w:rsidP="00B24716">
            <w:pPr>
              <w:shd w:val="clear" w:color="auto" w:fill="FFFFFF"/>
              <w:rPr>
                <w:rStyle w:val="Hyperlink"/>
                <w:rFonts w:ascii="Garamond" w:hAnsi="Garamond"/>
                <w:color w:val="auto"/>
                <w:u w:val="none"/>
                <w:lang w:val="en-AU"/>
              </w:rPr>
            </w:pPr>
            <w:hyperlink r:id="rId16" w:history="1">
              <w:r w:rsidR="00EF2ABD" w:rsidRPr="00185EDB">
                <w:rPr>
                  <w:rStyle w:val="Hyperlink"/>
                  <w:rFonts w:ascii="Garamond" w:hAnsi="Garamond"/>
                  <w:lang w:val="en-AU"/>
                </w:rPr>
                <w:t>https://www.routledge.com/Healthcare-Reform-Quality-and-Safety-Perspectives-Participants-Partnerships/Braithwaite-Matsuyama-Johnson/p/book/9781472451408</w:t>
              </w:r>
            </w:hyperlink>
          </w:p>
        </w:tc>
      </w:tr>
      <w:tr w:rsidR="00EF2ABD" w:rsidRPr="00EB0FFF" w:rsidTr="00B24716">
        <w:tc>
          <w:tcPr>
            <w:tcW w:w="1080" w:type="dxa"/>
            <w:tcBorders>
              <w:top w:val="single" w:sz="4" w:space="0" w:color="auto"/>
              <w:left w:val="single" w:sz="4" w:space="0" w:color="auto"/>
              <w:bottom w:val="single" w:sz="4" w:space="0" w:color="auto"/>
              <w:right w:val="single" w:sz="4" w:space="0" w:color="auto"/>
            </w:tcBorders>
            <w:vAlign w:val="center"/>
          </w:tcPr>
          <w:p w:rsidR="00EF2ABD" w:rsidRPr="00EB0FFF" w:rsidRDefault="00EF2ABD" w:rsidP="00B24716">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F2ABD" w:rsidRPr="0047038A" w:rsidRDefault="00874C78" w:rsidP="00874C78">
            <w:pPr>
              <w:rPr>
                <w:rFonts w:ascii="Garamond" w:hAnsi="Garamond"/>
                <w:lang w:val="en-AU" w:eastAsia="en-AU"/>
              </w:rPr>
            </w:pPr>
            <w:r>
              <w:rPr>
                <w:rFonts w:ascii="Garamond" w:hAnsi="Garamond"/>
                <w:lang w:val="en-AU" w:eastAsia="en-AU"/>
              </w:rPr>
              <w:t>This edited collection brings together contributions on the experiences of healthcare reform in 30 countries in low, middle and high income settings. The various chapters seek to a</w:t>
            </w:r>
            <w:r w:rsidRPr="00874C78">
              <w:rPr>
                <w:rFonts w:ascii="Garamond" w:hAnsi="Garamond"/>
                <w:lang w:val="en-AU" w:eastAsia="en-AU"/>
              </w:rPr>
              <w:t xml:space="preserve">nalyse the impact </w:t>
            </w:r>
            <w:r>
              <w:rPr>
                <w:rFonts w:ascii="Garamond" w:hAnsi="Garamond"/>
                <w:lang w:val="en-AU" w:eastAsia="en-AU"/>
              </w:rPr>
              <w:t xml:space="preserve">of </w:t>
            </w:r>
            <w:r w:rsidRPr="00874C78">
              <w:rPr>
                <w:rFonts w:ascii="Garamond" w:hAnsi="Garamond"/>
                <w:lang w:val="en-AU" w:eastAsia="en-AU"/>
              </w:rPr>
              <w:t>health-reform initiatives on the quality and safety of care</w:t>
            </w:r>
            <w:r>
              <w:rPr>
                <w:rFonts w:ascii="Garamond" w:hAnsi="Garamond"/>
                <w:lang w:val="en-AU" w:eastAsia="en-AU"/>
              </w:rPr>
              <w:t>. They note that p</w:t>
            </w:r>
            <w:r w:rsidRPr="00874C78">
              <w:rPr>
                <w:rFonts w:ascii="Garamond" w:hAnsi="Garamond"/>
                <w:lang w:val="en-AU" w:eastAsia="en-AU"/>
              </w:rPr>
              <w:t>opular reforms in less well-off countries include boosting equity, providing infrastructure, and reducing mortality and morbidity in maternal and child health</w:t>
            </w:r>
            <w:r>
              <w:rPr>
                <w:rFonts w:ascii="Garamond" w:hAnsi="Garamond"/>
                <w:lang w:val="en-AU" w:eastAsia="en-AU"/>
              </w:rPr>
              <w:t>, whereas</w:t>
            </w:r>
            <w:r w:rsidRPr="00874C78">
              <w:rPr>
                <w:rFonts w:ascii="Garamond" w:hAnsi="Garamond"/>
                <w:lang w:val="en-AU" w:eastAsia="en-AU"/>
              </w:rPr>
              <w:t xml:space="preserve"> countries with higher GDP per capita</w:t>
            </w:r>
            <w:r>
              <w:rPr>
                <w:rFonts w:ascii="Garamond" w:hAnsi="Garamond"/>
                <w:lang w:val="en-AU" w:eastAsia="en-AU"/>
              </w:rPr>
              <w:t xml:space="preserve"> have had a </w:t>
            </w:r>
            <w:r w:rsidRPr="00874C78">
              <w:rPr>
                <w:rFonts w:ascii="Garamond" w:hAnsi="Garamond"/>
                <w:lang w:val="en-AU" w:eastAsia="en-AU"/>
              </w:rPr>
              <w:t xml:space="preserve">on new IT systems or trialling innovative funding models. </w:t>
            </w:r>
            <w:r>
              <w:rPr>
                <w:rFonts w:ascii="Garamond" w:hAnsi="Garamond"/>
                <w:lang w:val="en-AU" w:eastAsia="en-AU"/>
              </w:rPr>
              <w:t>C</w:t>
            </w:r>
            <w:r w:rsidRPr="00874C78">
              <w:rPr>
                <w:rFonts w:ascii="Garamond" w:hAnsi="Garamond"/>
                <w:lang w:val="en-AU" w:eastAsia="en-AU"/>
              </w:rPr>
              <w:t xml:space="preserve">ountries are </w:t>
            </w:r>
            <w:r>
              <w:rPr>
                <w:rFonts w:ascii="Garamond" w:hAnsi="Garamond"/>
                <w:lang w:val="en-AU" w:eastAsia="en-AU"/>
              </w:rPr>
              <w:t xml:space="preserve">also </w:t>
            </w:r>
            <w:r w:rsidRPr="00874C78">
              <w:rPr>
                <w:rFonts w:ascii="Garamond" w:hAnsi="Garamond"/>
                <w:lang w:val="en-AU" w:eastAsia="en-AU"/>
              </w:rPr>
              <w:t xml:space="preserve">embracing ways to enhance quality of care and keep patients safe, via mechanisms such as accreditation, clinical guidelines and hand hygiene campaigns. </w:t>
            </w:r>
            <w:r>
              <w:rPr>
                <w:rFonts w:ascii="Garamond" w:hAnsi="Garamond"/>
                <w:lang w:val="en-AU" w:eastAsia="en-AU"/>
              </w:rPr>
              <w:t>The authors, particularly the editors, call for more widespread and rigorous use of evidence and evaluation to guide policy in healthcare, as noted in a</w:t>
            </w:r>
            <w:r w:rsidR="00EF2ABD">
              <w:rPr>
                <w:rFonts w:ascii="Garamond" w:hAnsi="Garamond"/>
                <w:lang w:val="en-AU" w:eastAsia="en-AU"/>
              </w:rPr>
              <w:t xml:space="preserve"> paper drawing on this book appeared in the </w:t>
            </w:r>
            <w:r w:rsidR="00EF2ABD" w:rsidRPr="00EF2ABD">
              <w:rPr>
                <w:rFonts w:ascii="Garamond" w:hAnsi="Garamond"/>
                <w:i/>
                <w:lang w:val="en-AU" w:eastAsia="en-AU"/>
              </w:rPr>
              <w:t>International Journal for Quality in Health Care</w:t>
            </w:r>
            <w:r w:rsidR="00EF2ABD">
              <w:rPr>
                <w:rFonts w:ascii="Garamond" w:hAnsi="Garamond"/>
                <w:lang w:val="en-AU" w:eastAsia="en-AU"/>
              </w:rPr>
              <w:t xml:space="preserve"> recently (</w:t>
            </w:r>
            <w:hyperlink r:id="rId17" w:history="1">
              <w:r w:rsidR="00EF2ABD" w:rsidRPr="00185EDB">
                <w:rPr>
                  <w:rStyle w:val="Hyperlink"/>
                  <w:rFonts w:ascii="Garamond" w:hAnsi="Garamond"/>
                  <w:lang w:val="en-AU" w:eastAsia="en-AU"/>
                </w:rPr>
                <w:t>http://dx.doi.org/10.1093/intqhc/mzw113</w:t>
              </w:r>
            </w:hyperlink>
            <w:r w:rsidR="00EF2ABD">
              <w:rPr>
                <w:rFonts w:ascii="Garamond" w:hAnsi="Garamond"/>
                <w:lang w:val="en-AU" w:eastAsia="en-AU"/>
              </w:rPr>
              <w:t>)</w:t>
            </w:r>
            <w:r>
              <w:rPr>
                <w:rFonts w:ascii="Garamond" w:hAnsi="Garamond"/>
                <w:lang w:val="en-AU" w:eastAsia="en-AU"/>
              </w:rPr>
              <w:t>, “</w:t>
            </w:r>
            <w:r w:rsidRPr="00874C78">
              <w:rPr>
                <w:rFonts w:ascii="Garamond" w:hAnsi="Garamond"/>
                <w:lang w:val="en-AU" w:eastAsia="en-AU"/>
              </w:rPr>
              <w:t>all reformers and advocates of better-quality of care should include should include well-designed evaluation in their initiatives. Too often, improvement is assumed, not measured. That is perhaps the key message</w:t>
            </w:r>
            <w:r>
              <w:rPr>
                <w:rFonts w:ascii="Garamond" w:hAnsi="Garamond"/>
                <w:lang w:val="en-AU" w:eastAsia="en-AU"/>
              </w:rPr>
              <w:t>”</w:t>
            </w:r>
            <w:r w:rsidR="00EF2ABD">
              <w:rPr>
                <w:rFonts w:ascii="Garamond" w:hAnsi="Garamond"/>
                <w:lang w:val="en-AU" w:eastAsia="en-AU"/>
              </w:rPr>
              <w:t>.</w:t>
            </w:r>
          </w:p>
        </w:tc>
      </w:tr>
    </w:tbl>
    <w:p w:rsidR="007D7A6D" w:rsidRPr="00EB0FFF" w:rsidRDefault="007D7A6D" w:rsidP="004F47AC">
      <w:pPr>
        <w:keepNext/>
        <w:keepLines/>
        <w:autoSpaceDE w:val="0"/>
        <w:autoSpaceDN w:val="0"/>
        <w:adjustRightInd w:val="0"/>
        <w:rPr>
          <w:rFonts w:ascii="Garamond" w:hAnsi="Garamond"/>
          <w:b/>
          <w:lang w:val="en-AU"/>
        </w:rPr>
      </w:pPr>
      <w:r w:rsidRPr="00EB0FFF">
        <w:rPr>
          <w:rFonts w:ascii="Garamond" w:hAnsi="Garamond"/>
          <w:b/>
          <w:lang w:val="en-AU"/>
        </w:rPr>
        <w:lastRenderedPageBreak/>
        <w:t>Reports</w:t>
      </w:r>
    </w:p>
    <w:p w:rsidR="007D7A6D" w:rsidRDefault="007D7A6D" w:rsidP="007D7A6D">
      <w:pPr>
        <w:keepNext/>
        <w:keepLines/>
        <w:autoSpaceDE w:val="0"/>
        <w:autoSpaceDN w:val="0"/>
        <w:adjustRightInd w:val="0"/>
        <w:rPr>
          <w:rFonts w:ascii="Garamond" w:hAnsi="Garamond"/>
          <w:lang w:val="en-AU"/>
        </w:rPr>
      </w:pPr>
    </w:p>
    <w:p w:rsidR="00E739F8" w:rsidRDefault="00E739F8" w:rsidP="00E739F8">
      <w:pPr>
        <w:keepNext/>
        <w:keepLines/>
        <w:tabs>
          <w:tab w:val="left" w:pos="1420"/>
        </w:tabs>
        <w:autoSpaceDE w:val="0"/>
        <w:autoSpaceDN w:val="0"/>
        <w:adjustRightInd w:val="0"/>
        <w:rPr>
          <w:rStyle w:val="Hyperlink"/>
          <w:rFonts w:ascii="Garamond" w:hAnsi="Garamond"/>
          <w:i/>
          <w:color w:val="auto"/>
          <w:u w:val="none"/>
          <w:lang w:val="en-AU"/>
        </w:rPr>
      </w:pPr>
      <w:r>
        <w:rPr>
          <w:rStyle w:val="Hyperlink"/>
          <w:rFonts w:ascii="Garamond" w:hAnsi="Garamond"/>
          <w:i/>
          <w:color w:val="auto"/>
          <w:u w:val="none"/>
          <w:lang w:val="en-AU"/>
        </w:rPr>
        <w:t>T</w:t>
      </w:r>
      <w:r w:rsidRPr="00E739F8">
        <w:rPr>
          <w:rStyle w:val="Hyperlink"/>
          <w:rFonts w:ascii="Garamond" w:hAnsi="Garamond"/>
          <w:i/>
          <w:color w:val="auto"/>
          <w:u w:val="none"/>
          <w:lang w:val="en-AU"/>
        </w:rPr>
        <w:t>argeting zero: Supporting the Victorian hospital system to eliminate avoidable harm and strengthen quality of care. Report of the Review of Hospital Safety and Quality Assurance in Victoria</w:t>
      </w:r>
    </w:p>
    <w:p w:rsidR="002E64A8" w:rsidRDefault="002E64A8" w:rsidP="00E739F8">
      <w:pPr>
        <w:keepNext/>
        <w:keepLines/>
        <w:tabs>
          <w:tab w:val="left" w:pos="1420"/>
        </w:tabs>
        <w:autoSpaceDE w:val="0"/>
        <w:autoSpaceDN w:val="0"/>
        <w:adjustRightInd w:val="0"/>
        <w:rPr>
          <w:rStyle w:val="Hyperlink"/>
          <w:rFonts w:ascii="Garamond" w:hAnsi="Garamond"/>
          <w:color w:val="auto"/>
          <w:u w:val="none"/>
          <w:lang w:val="en-AU"/>
        </w:rPr>
      </w:pPr>
      <w:r w:rsidRPr="002E64A8">
        <w:rPr>
          <w:rStyle w:val="Hyperlink"/>
          <w:rFonts w:ascii="Garamond" w:hAnsi="Garamond"/>
          <w:color w:val="auto"/>
          <w:u w:val="none"/>
          <w:lang w:val="en-AU"/>
        </w:rPr>
        <w:t>Review of Hospital Safety and Quality Assurance in Victoria</w:t>
      </w:r>
    </w:p>
    <w:p w:rsidR="00E739F8" w:rsidRPr="002E64A8" w:rsidRDefault="002E64A8" w:rsidP="00E739F8">
      <w:pPr>
        <w:keepNext/>
        <w:keepLines/>
        <w:tabs>
          <w:tab w:val="left" w:pos="1420"/>
        </w:tabs>
        <w:autoSpaceDE w:val="0"/>
        <w:autoSpaceDN w:val="0"/>
        <w:adjustRightInd w:val="0"/>
        <w:rPr>
          <w:rStyle w:val="Hyperlink"/>
          <w:rFonts w:ascii="Garamond" w:hAnsi="Garamond"/>
          <w:color w:val="auto"/>
          <w:u w:val="none"/>
          <w:lang w:val="en-AU"/>
        </w:rPr>
      </w:pPr>
      <w:r w:rsidRPr="002E64A8">
        <w:rPr>
          <w:rStyle w:val="Hyperlink"/>
          <w:rFonts w:ascii="Garamond" w:hAnsi="Garamond"/>
          <w:color w:val="auto"/>
          <w:u w:val="none"/>
          <w:lang w:val="en-AU"/>
        </w:rPr>
        <w:t>Melbourne: State of Victoria, Department of Health and Human Services; 2016. p. 309.</w:t>
      </w:r>
    </w:p>
    <w:p w:rsidR="006C66B1" w:rsidRPr="00EB0FFF" w:rsidRDefault="006C66B1" w:rsidP="006C66B1">
      <w:pPr>
        <w:keepNext/>
        <w:keepLines/>
        <w:tabs>
          <w:tab w:val="left" w:pos="1420"/>
        </w:tabs>
        <w:autoSpaceDE w:val="0"/>
        <w:autoSpaceDN w:val="0"/>
        <w:adjustRightInd w:val="0"/>
        <w:rPr>
          <w:rFonts w:ascii="Garamond" w:hAnsi="Garamond"/>
          <w:lang w:val="en-AU"/>
        </w:rPr>
      </w:pPr>
      <w:r>
        <w:rPr>
          <w:rFonts w:ascii="Garamond" w:hAnsi="Garamond"/>
          <w:lang w:val="en-AU"/>
        </w:rPr>
        <w:t>TRIM D16-36558</w:t>
      </w:r>
    </w:p>
    <w:p w:rsidR="002E64A8" w:rsidRDefault="002E64A8" w:rsidP="00E739F8">
      <w:pPr>
        <w:keepNext/>
        <w:keepLines/>
        <w:tabs>
          <w:tab w:val="left" w:pos="1420"/>
        </w:tabs>
        <w:autoSpaceDE w:val="0"/>
        <w:autoSpaceDN w:val="0"/>
        <w:adjustRightInd w:val="0"/>
        <w:rPr>
          <w:rStyle w:val="Hyperlink"/>
          <w:rFonts w:ascii="Garamond" w:hAnsi="Garamond"/>
          <w:i/>
          <w:color w:val="auto"/>
          <w:u w:val="none"/>
          <w:lang w:val="en-AU"/>
        </w:rPr>
      </w:pPr>
    </w:p>
    <w:p w:rsidR="00E739F8" w:rsidRDefault="00E739F8" w:rsidP="00E739F8">
      <w:pPr>
        <w:keepNext/>
        <w:keepLines/>
        <w:tabs>
          <w:tab w:val="left" w:pos="1420"/>
        </w:tabs>
        <w:autoSpaceDE w:val="0"/>
        <w:autoSpaceDN w:val="0"/>
        <w:adjustRightInd w:val="0"/>
        <w:rPr>
          <w:rStyle w:val="Hyperlink"/>
          <w:rFonts w:ascii="Garamond" w:hAnsi="Garamond"/>
          <w:i/>
          <w:color w:val="auto"/>
          <w:u w:val="none"/>
          <w:lang w:val="en-AU"/>
        </w:rPr>
      </w:pPr>
      <w:r w:rsidRPr="00E739F8">
        <w:rPr>
          <w:rStyle w:val="Hyperlink"/>
          <w:rFonts w:ascii="Garamond" w:hAnsi="Garamond"/>
          <w:i/>
          <w:color w:val="auto"/>
          <w:u w:val="none"/>
          <w:lang w:val="en-AU"/>
        </w:rPr>
        <w:t>Better, Safer Care: Delivering a world-leading healthcare system</w:t>
      </w:r>
    </w:p>
    <w:p w:rsidR="002E64A8" w:rsidRDefault="002E64A8" w:rsidP="00E739F8">
      <w:pPr>
        <w:keepNext/>
        <w:keepLines/>
        <w:tabs>
          <w:tab w:val="left" w:pos="1420"/>
        </w:tabs>
        <w:autoSpaceDE w:val="0"/>
        <w:autoSpaceDN w:val="0"/>
        <w:adjustRightInd w:val="0"/>
        <w:rPr>
          <w:rFonts w:ascii="Garamond" w:hAnsi="Garamond"/>
          <w:lang w:val="en-AU"/>
        </w:rPr>
      </w:pPr>
      <w:r w:rsidRPr="002E64A8">
        <w:rPr>
          <w:rFonts w:ascii="Garamond" w:hAnsi="Garamond"/>
          <w:lang w:val="en-AU"/>
        </w:rPr>
        <w:t>Victorian Government</w:t>
      </w:r>
    </w:p>
    <w:p w:rsidR="002E64A8" w:rsidRDefault="002E64A8" w:rsidP="00E739F8">
      <w:pPr>
        <w:keepNext/>
        <w:keepLines/>
        <w:tabs>
          <w:tab w:val="left" w:pos="1420"/>
        </w:tabs>
        <w:autoSpaceDE w:val="0"/>
        <w:autoSpaceDN w:val="0"/>
        <w:adjustRightInd w:val="0"/>
        <w:rPr>
          <w:rFonts w:ascii="Garamond" w:hAnsi="Garamond"/>
          <w:lang w:val="en-AU"/>
        </w:rPr>
      </w:pPr>
      <w:r w:rsidRPr="002E64A8">
        <w:rPr>
          <w:rFonts w:ascii="Garamond" w:hAnsi="Garamond"/>
          <w:lang w:val="en-AU"/>
        </w:rPr>
        <w:t>Melbourne: State of Victoria, Department of Health and Human Services; 2016. p. 8.</w:t>
      </w:r>
    </w:p>
    <w:p w:rsidR="006C66B1" w:rsidRPr="00EB0FFF" w:rsidRDefault="006C66B1" w:rsidP="00E739F8">
      <w:pPr>
        <w:keepNext/>
        <w:keepLines/>
        <w:tabs>
          <w:tab w:val="left" w:pos="1420"/>
        </w:tabs>
        <w:autoSpaceDE w:val="0"/>
        <w:autoSpaceDN w:val="0"/>
        <w:adjustRightInd w:val="0"/>
        <w:rPr>
          <w:rFonts w:ascii="Garamond" w:hAnsi="Garamond"/>
          <w:lang w:val="en-AU"/>
        </w:rPr>
      </w:pPr>
      <w:r>
        <w:rPr>
          <w:rFonts w:ascii="Garamond" w:hAnsi="Garamond"/>
          <w:lang w:val="en-AU"/>
        </w:rPr>
        <w:t>TRIM D16-36559</w:t>
      </w:r>
    </w:p>
    <w:tbl>
      <w:tblPr>
        <w:tblStyle w:val="TableGrid"/>
        <w:tblW w:w="0" w:type="auto"/>
        <w:tblInd w:w="288" w:type="dxa"/>
        <w:tblLayout w:type="fixed"/>
        <w:tblLook w:val="01E0" w:firstRow="1" w:lastRow="1" w:firstColumn="1" w:lastColumn="1" w:noHBand="0" w:noVBand="0"/>
      </w:tblPr>
      <w:tblGrid>
        <w:gridCol w:w="1080"/>
        <w:gridCol w:w="8280"/>
      </w:tblGrid>
      <w:tr w:rsidR="00E739F8" w:rsidRPr="00EB0FFF" w:rsidTr="00D56A96">
        <w:tc>
          <w:tcPr>
            <w:tcW w:w="1080" w:type="dxa"/>
            <w:tcBorders>
              <w:top w:val="single" w:sz="4" w:space="0" w:color="auto"/>
              <w:left w:val="single" w:sz="4" w:space="0" w:color="auto"/>
              <w:bottom w:val="single" w:sz="4" w:space="0" w:color="auto"/>
              <w:right w:val="single" w:sz="4" w:space="0" w:color="auto"/>
            </w:tcBorders>
            <w:vAlign w:val="center"/>
          </w:tcPr>
          <w:p w:rsidR="00E739F8" w:rsidRPr="00EB0FFF" w:rsidRDefault="00E739F8" w:rsidP="00D56A9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739F8" w:rsidRPr="00EB0FFF" w:rsidRDefault="008A3EA3" w:rsidP="00D56A96">
            <w:pPr>
              <w:rPr>
                <w:rStyle w:val="Hyperlink"/>
                <w:rFonts w:ascii="Garamond" w:hAnsi="Garamond"/>
                <w:color w:val="auto"/>
                <w:u w:val="none"/>
                <w:lang w:val="en-AU"/>
              </w:rPr>
            </w:pPr>
            <w:hyperlink r:id="rId18" w:history="1">
              <w:r w:rsidR="00E739F8" w:rsidRPr="003B19EB">
                <w:rPr>
                  <w:rStyle w:val="Hyperlink"/>
                  <w:rFonts w:ascii="Garamond" w:hAnsi="Garamond"/>
                  <w:lang w:val="en-AU"/>
                </w:rPr>
                <w:t>https://www2.health.vic.gov.au/hospitals-and-health-services/quality-safety-service/hospital-safety-and-quality-review</w:t>
              </w:r>
            </w:hyperlink>
          </w:p>
        </w:tc>
      </w:tr>
      <w:tr w:rsidR="00E739F8" w:rsidRPr="00EB0FFF" w:rsidTr="00D56A96">
        <w:tc>
          <w:tcPr>
            <w:tcW w:w="1080" w:type="dxa"/>
            <w:tcBorders>
              <w:top w:val="single" w:sz="4" w:space="0" w:color="auto"/>
              <w:left w:val="single" w:sz="4" w:space="0" w:color="auto"/>
              <w:bottom w:val="single" w:sz="4" w:space="0" w:color="auto"/>
              <w:right w:val="single" w:sz="4" w:space="0" w:color="auto"/>
            </w:tcBorders>
            <w:vAlign w:val="center"/>
          </w:tcPr>
          <w:p w:rsidR="00E739F8" w:rsidRPr="00EB0FFF" w:rsidRDefault="00E739F8" w:rsidP="00D56A96">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739F8" w:rsidRDefault="00E739F8" w:rsidP="00E739F8">
            <w:pPr>
              <w:rPr>
                <w:rStyle w:val="Hyperlink"/>
                <w:rFonts w:ascii="Garamond" w:hAnsi="Garamond"/>
                <w:color w:val="auto"/>
                <w:u w:val="none"/>
                <w:lang w:val="en-AU"/>
              </w:rPr>
            </w:pPr>
            <w:r>
              <w:rPr>
                <w:rStyle w:val="Hyperlink"/>
                <w:rFonts w:ascii="Garamond" w:hAnsi="Garamond"/>
                <w:color w:val="auto"/>
                <w:u w:val="none"/>
                <w:lang w:val="en-AU"/>
              </w:rPr>
              <w:t xml:space="preserve">The Victorian government commissioned a review </w:t>
            </w:r>
            <w:r w:rsidRPr="00E739F8">
              <w:rPr>
                <w:rStyle w:val="Hyperlink"/>
                <w:rFonts w:ascii="Garamond" w:hAnsi="Garamond"/>
                <w:color w:val="auto"/>
                <w:u w:val="none"/>
                <w:lang w:val="en-AU"/>
              </w:rPr>
              <w:t>following the discovery of a cluster of tragically avoidable perinatal deaths at Djerriwarrh Health Services.</w:t>
            </w:r>
            <w:r>
              <w:rPr>
                <w:rStyle w:val="Hyperlink"/>
                <w:rFonts w:ascii="Garamond" w:hAnsi="Garamond"/>
                <w:color w:val="auto"/>
                <w:u w:val="none"/>
                <w:lang w:val="en-AU"/>
              </w:rPr>
              <w:t xml:space="preserve"> </w:t>
            </w:r>
            <w:r w:rsidRPr="00E739F8">
              <w:rPr>
                <w:rStyle w:val="Hyperlink"/>
                <w:rFonts w:ascii="Garamond" w:hAnsi="Garamond"/>
                <w:color w:val="auto"/>
                <w:u w:val="none"/>
                <w:lang w:val="en-AU"/>
              </w:rPr>
              <w:t>The review was a detailed and extensive analysis into how the Department of Health &amp; Human Services oversees and supports quality and safety of care across the Victorian hospital system.</w:t>
            </w:r>
            <w:r w:rsidR="002E64A8">
              <w:rPr>
                <w:rStyle w:val="Hyperlink"/>
                <w:rFonts w:ascii="Garamond" w:hAnsi="Garamond"/>
                <w:color w:val="auto"/>
                <w:u w:val="none"/>
                <w:lang w:val="en-AU"/>
              </w:rPr>
              <w:t xml:space="preserve"> The Review made an extensive list of recommendations, including </w:t>
            </w:r>
            <w:r w:rsidR="006C66B1">
              <w:rPr>
                <w:rStyle w:val="Hyperlink"/>
                <w:rFonts w:ascii="Garamond" w:hAnsi="Garamond"/>
                <w:color w:val="auto"/>
                <w:u w:val="none"/>
                <w:lang w:val="en-AU"/>
              </w:rPr>
              <w:t>a number of recommendations calling for structural reforms.</w:t>
            </w:r>
          </w:p>
          <w:p w:rsidR="00E739F8" w:rsidRDefault="00E739F8" w:rsidP="00E739F8">
            <w:pPr>
              <w:rPr>
                <w:rStyle w:val="Hyperlink"/>
                <w:rFonts w:ascii="Garamond" w:hAnsi="Garamond"/>
                <w:color w:val="auto"/>
                <w:u w:val="none"/>
                <w:lang w:val="en-AU"/>
              </w:rPr>
            </w:pPr>
            <w:r>
              <w:rPr>
                <w:rStyle w:val="Hyperlink"/>
                <w:rFonts w:ascii="Garamond" w:hAnsi="Garamond"/>
                <w:color w:val="auto"/>
                <w:u w:val="none"/>
                <w:lang w:val="en-AU"/>
              </w:rPr>
              <w:t xml:space="preserve">The </w:t>
            </w:r>
            <w:r w:rsidR="002E64A8">
              <w:rPr>
                <w:rStyle w:val="Hyperlink"/>
                <w:rFonts w:ascii="Garamond" w:hAnsi="Garamond"/>
                <w:color w:val="auto"/>
                <w:u w:val="none"/>
                <w:lang w:val="en-AU"/>
              </w:rPr>
              <w:t xml:space="preserve">lengthy </w:t>
            </w:r>
            <w:r>
              <w:rPr>
                <w:rStyle w:val="Hyperlink"/>
                <w:rFonts w:ascii="Garamond" w:hAnsi="Garamond"/>
                <w:color w:val="auto"/>
                <w:u w:val="none"/>
                <w:lang w:val="en-AU"/>
              </w:rPr>
              <w:t xml:space="preserve">report of the review, </w:t>
            </w:r>
            <w:r w:rsidRPr="00E739F8">
              <w:rPr>
                <w:rStyle w:val="Hyperlink"/>
                <w:rFonts w:ascii="Garamond" w:hAnsi="Garamond"/>
                <w:i/>
                <w:color w:val="auto"/>
                <w:u w:val="none"/>
                <w:lang w:val="en-AU"/>
              </w:rPr>
              <w:t>Targeting zero: Supporting the Victorian hospital system to eliminate avoidable harm and strengthen quality of care. Report of the Review of Hospital Safety and Quality Assurance in Victoria</w:t>
            </w:r>
            <w:r>
              <w:rPr>
                <w:rStyle w:val="Hyperlink"/>
                <w:rFonts w:ascii="Garamond" w:hAnsi="Garamond"/>
                <w:color w:val="auto"/>
                <w:u w:val="none"/>
                <w:lang w:val="en-AU"/>
              </w:rPr>
              <w:t xml:space="preserve"> and the Victorian government’s response, </w:t>
            </w:r>
            <w:r w:rsidRPr="00E739F8">
              <w:rPr>
                <w:rStyle w:val="Hyperlink"/>
                <w:rFonts w:ascii="Garamond" w:hAnsi="Garamond"/>
                <w:i/>
                <w:color w:val="auto"/>
                <w:u w:val="none"/>
                <w:lang w:val="en-AU"/>
              </w:rPr>
              <w:t>Better, Safer Care: Delivering a world-leading healthcare system</w:t>
            </w:r>
            <w:r>
              <w:rPr>
                <w:rStyle w:val="Hyperlink"/>
                <w:rFonts w:ascii="Garamond" w:hAnsi="Garamond"/>
                <w:color w:val="auto"/>
                <w:u w:val="none"/>
                <w:lang w:val="en-AU"/>
              </w:rPr>
              <w:t xml:space="preserve">, are both available from </w:t>
            </w:r>
            <w:hyperlink r:id="rId19" w:history="1">
              <w:r w:rsidRPr="003B19EB">
                <w:rPr>
                  <w:rStyle w:val="Hyperlink"/>
                  <w:rFonts w:ascii="Garamond" w:hAnsi="Garamond"/>
                  <w:lang w:val="en-AU"/>
                </w:rPr>
                <w:t>https://www2.health.vic.gov.au/hospitals-and-health-services/quality-safety-service/hospital-safety-and-quality-review</w:t>
              </w:r>
            </w:hyperlink>
          </w:p>
          <w:p w:rsidR="00E739F8" w:rsidRPr="00E739F8" w:rsidRDefault="00E739F8" w:rsidP="00E739F8">
            <w:pPr>
              <w:rPr>
                <w:rStyle w:val="Hyperlink"/>
                <w:rFonts w:ascii="Garamond" w:hAnsi="Garamond"/>
                <w:color w:val="auto"/>
                <w:u w:val="none"/>
                <w:lang w:val="en-AU"/>
              </w:rPr>
            </w:pPr>
            <w:r w:rsidRPr="00E739F8">
              <w:rPr>
                <w:rStyle w:val="Hyperlink"/>
                <w:rFonts w:ascii="Garamond" w:hAnsi="Garamond"/>
                <w:i/>
                <w:color w:val="auto"/>
                <w:u w:val="none"/>
                <w:lang w:val="en-AU"/>
              </w:rPr>
              <w:t>Better, Safer Care, Delivering a world-leading healthcare system</w:t>
            </w:r>
            <w:r w:rsidRPr="00E739F8">
              <w:rPr>
                <w:rStyle w:val="Hyperlink"/>
                <w:rFonts w:ascii="Garamond" w:hAnsi="Garamond"/>
                <w:color w:val="auto"/>
                <w:u w:val="none"/>
                <w:lang w:val="en-AU"/>
              </w:rPr>
              <w:t xml:space="preserve"> </w:t>
            </w:r>
            <w:r>
              <w:rPr>
                <w:rStyle w:val="Hyperlink"/>
                <w:rFonts w:ascii="Garamond" w:hAnsi="Garamond"/>
                <w:color w:val="auto"/>
                <w:u w:val="none"/>
                <w:lang w:val="en-AU"/>
              </w:rPr>
              <w:t xml:space="preserve">describes the response to the </w:t>
            </w:r>
            <w:r w:rsidRPr="00E739F8">
              <w:rPr>
                <w:rStyle w:val="Hyperlink"/>
                <w:rFonts w:ascii="Garamond" w:hAnsi="Garamond"/>
                <w:color w:val="auto"/>
                <w:u w:val="none"/>
                <w:lang w:val="en-AU"/>
              </w:rPr>
              <w:t>Review's recommendations under four areas of emphasis:</w:t>
            </w:r>
          </w:p>
          <w:p w:rsidR="00E739F8" w:rsidRPr="00E739F8" w:rsidRDefault="00E739F8" w:rsidP="00E739F8">
            <w:pPr>
              <w:pStyle w:val="ListParagraph"/>
              <w:numPr>
                <w:ilvl w:val="0"/>
                <w:numId w:val="47"/>
              </w:numPr>
              <w:rPr>
                <w:rStyle w:val="Hyperlink"/>
                <w:rFonts w:ascii="Garamond" w:hAnsi="Garamond"/>
                <w:color w:val="auto"/>
                <w:u w:val="none"/>
                <w:lang w:val="en-AU"/>
              </w:rPr>
            </w:pPr>
            <w:r w:rsidRPr="00E739F8">
              <w:rPr>
                <w:rStyle w:val="Hyperlink"/>
                <w:rFonts w:ascii="Garamond" w:hAnsi="Garamond"/>
                <w:color w:val="auto"/>
                <w:u w:val="none"/>
                <w:lang w:val="en-AU"/>
              </w:rPr>
              <w:t>Setting the goal that no one is harmed in our hospitals</w:t>
            </w:r>
          </w:p>
          <w:p w:rsidR="00E739F8" w:rsidRPr="00E739F8" w:rsidRDefault="00E739F8" w:rsidP="00E739F8">
            <w:pPr>
              <w:pStyle w:val="ListParagraph"/>
              <w:numPr>
                <w:ilvl w:val="0"/>
                <w:numId w:val="47"/>
              </w:numPr>
              <w:rPr>
                <w:rStyle w:val="Hyperlink"/>
                <w:rFonts w:ascii="Garamond" w:hAnsi="Garamond"/>
                <w:color w:val="auto"/>
                <w:u w:val="none"/>
                <w:lang w:val="en-AU"/>
              </w:rPr>
            </w:pPr>
            <w:r w:rsidRPr="00E739F8">
              <w:rPr>
                <w:rStyle w:val="Hyperlink"/>
                <w:rFonts w:ascii="Garamond" w:hAnsi="Garamond"/>
                <w:color w:val="auto"/>
                <w:u w:val="none"/>
                <w:lang w:val="en-AU"/>
              </w:rPr>
              <w:t>Supporting strong leadership in hospital governance</w:t>
            </w:r>
          </w:p>
          <w:p w:rsidR="00E739F8" w:rsidRPr="00E739F8" w:rsidRDefault="00E739F8" w:rsidP="00E739F8">
            <w:pPr>
              <w:pStyle w:val="ListParagraph"/>
              <w:numPr>
                <w:ilvl w:val="0"/>
                <w:numId w:val="47"/>
              </w:numPr>
              <w:rPr>
                <w:rStyle w:val="Hyperlink"/>
                <w:rFonts w:ascii="Garamond" w:hAnsi="Garamond"/>
                <w:color w:val="auto"/>
                <w:u w:val="none"/>
                <w:lang w:val="en-AU"/>
              </w:rPr>
            </w:pPr>
            <w:r w:rsidRPr="00E739F8">
              <w:rPr>
                <w:rStyle w:val="Hyperlink"/>
                <w:rFonts w:ascii="Garamond" w:hAnsi="Garamond"/>
                <w:color w:val="auto"/>
                <w:u w:val="none"/>
                <w:lang w:val="en-AU"/>
              </w:rPr>
              <w:t xml:space="preserve">Sharing excellence across </w:t>
            </w:r>
            <w:r>
              <w:rPr>
                <w:rStyle w:val="Hyperlink"/>
                <w:rFonts w:ascii="Garamond" w:hAnsi="Garamond"/>
                <w:color w:val="auto"/>
                <w:u w:val="none"/>
                <w:lang w:val="en-AU"/>
              </w:rPr>
              <w:t>the</w:t>
            </w:r>
            <w:r w:rsidRPr="00E739F8">
              <w:rPr>
                <w:rStyle w:val="Hyperlink"/>
                <w:rFonts w:ascii="Garamond" w:hAnsi="Garamond"/>
                <w:color w:val="auto"/>
                <w:u w:val="none"/>
                <w:lang w:val="en-AU"/>
              </w:rPr>
              <w:t xml:space="preserve"> health system</w:t>
            </w:r>
          </w:p>
          <w:p w:rsidR="00E739F8" w:rsidRPr="00E739F8" w:rsidRDefault="00E739F8" w:rsidP="00E739F8">
            <w:pPr>
              <w:pStyle w:val="ListParagraph"/>
              <w:numPr>
                <w:ilvl w:val="0"/>
                <w:numId w:val="47"/>
              </w:numPr>
              <w:rPr>
                <w:rStyle w:val="Hyperlink"/>
                <w:rFonts w:ascii="Garamond" w:hAnsi="Garamond"/>
                <w:color w:val="auto"/>
                <w:u w:val="none"/>
                <w:lang w:val="en-AU"/>
              </w:rPr>
            </w:pPr>
            <w:r w:rsidRPr="00E739F8">
              <w:rPr>
                <w:rStyle w:val="Hyperlink"/>
                <w:rFonts w:ascii="Garamond" w:hAnsi="Garamond"/>
                <w:color w:val="auto"/>
                <w:u w:val="none"/>
                <w:lang w:val="en-AU"/>
              </w:rPr>
              <w:t>Collecting data about patients' experiences and feeding that back across the system to improve patient care.</w:t>
            </w:r>
          </w:p>
          <w:p w:rsidR="00E739F8" w:rsidRPr="002E64A8" w:rsidRDefault="00E739F8" w:rsidP="002E64A8">
            <w:pPr>
              <w:rPr>
                <w:rStyle w:val="Hyperlink"/>
                <w:rFonts w:ascii="Garamond" w:hAnsi="Garamond"/>
                <w:color w:val="auto"/>
                <w:u w:val="none"/>
                <w:lang w:val="en-AU"/>
              </w:rPr>
            </w:pPr>
            <w:r w:rsidRPr="002E64A8">
              <w:rPr>
                <w:rStyle w:val="Hyperlink"/>
                <w:rFonts w:ascii="Garamond" w:hAnsi="Garamond"/>
                <w:color w:val="auto"/>
                <w:u w:val="none"/>
                <w:lang w:val="en-AU"/>
              </w:rPr>
              <w:t>As part of this response, new organisations will be established to simplify the current system and better respond to the needs of patients and healthcare workers:</w:t>
            </w:r>
          </w:p>
          <w:p w:rsidR="00E739F8" w:rsidRPr="002E64A8" w:rsidRDefault="00E739F8" w:rsidP="002E64A8">
            <w:pPr>
              <w:pStyle w:val="ListParagraph"/>
              <w:numPr>
                <w:ilvl w:val="0"/>
                <w:numId w:val="47"/>
              </w:numPr>
              <w:rPr>
                <w:rStyle w:val="Hyperlink"/>
                <w:rFonts w:ascii="Garamond" w:hAnsi="Garamond"/>
                <w:color w:val="auto"/>
                <w:u w:val="none"/>
                <w:lang w:val="en-AU"/>
              </w:rPr>
            </w:pPr>
            <w:r w:rsidRPr="002E64A8">
              <w:rPr>
                <w:rStyle w:val="Hyperlink"/>
                <w:rFonts w:ascii="Garamond" w:hAnsi="Garamond"/>
                <w:b/>
                <w:color w:val="auto"/>
                <w:u w:val="none"/>
                <w:lang w:val="en-AU"/>
              </w:rPr>
              <w:t>Safer Care Victoria</w:t>
            </w:r>
            <w:r w:rsidRPr="002E64A8">
              <w:rPr>
                <w:rStyle w:val="Hyperlink"/>
                <w:rFonts w:ascii="Garamond" w:hAnsi="Garamond"/>
                <w:color w:val="auto"/>
                <w:u w:val="none"/>
                <w:lang w:val="en-AU"/>
              </w:rPr>
              <w:t xml:space="preserve"> will work with health services to monitor and improve the quality and safety of care delivered across </w:t>
            </w:r>
            <w:r w:rsidR="002E64A8">
              <w:rPr>
                <w:rStyle w:val="Hyperlink"/>
                <w:rFonts w:ascii="Garamond" w:hAnsi="Garamond"/>
                <w:color w:val="auto"/>
                <w:u w:val="none"/>
                <w:lang w:val="en-AU"/>
              </w:rPr>
              <w:t xml:space="preserve">the </w:t>
            </w:r>
            <w:r w:rsidRPr="002E64A8">
              <w:rPr>
                <w:rStyle w:val="Hyperlink"/>
                <w:rFonts w:ascii="Garamond" w:hAnsi="Garamond"/>
                <w:color w:val="auto"/>
                <w:u w:val="none"/>
                <w:lang w:val="en-AU"/>
              </w:rPr>
              <w:t>health system, with the goal of achieving zero avoidable patient harm.</w:t>
            </w:r>
          </w:p>
          <w:p w:rsidR="00E739F8" w:rsidRPr="002E64A8" w:rsidRDefault="00E739F8" w:rsidP="002E64A8">
            <w:pPr>
              <w:pStyle w:val="ListParagraph"/>
              <w:numPr>
                <w:ilvl w:val="0"/>
                <w:numId w:val="47"/>
              </w:numPr>
              <w:rPr>
                <w:rStyle w:val="Hyperlink"/>
                <w:rFonts w:ascii="Garamond" w:hAnsi="Garamond"/>
                <w:color w:val="auto"/>
                <w:u w:val="none"/>
                <w:lang w:val="en-AU"/>
              </w:rPr>
            </w:pPr>
            <w:r w:rsidRPr="002E64A8">
              <w:rPr>
                <w:rStyle w:val="Hyperlink"/>
                <w:rFonts w:ascii="Garamond" w:hAnsi="Garamond"/>
                <w:color w:val="auto"/>
                <w:u w:val="none"/>
                <w:lang w:val="en-AU"/>
              </w:rPr>
              <w:t xml:space="preserve">A new </w:t>
            </w:r>
            <w:r w:rsidRPr="002E64A8">
              <w:rPr>
                <w:rStyle w:val="Hyperlink"/>
                <w:rFonts w:ascii="Garamond" w:hAnsi="Garamond"/>
                <w:b/>
                <w:color w:val="auto"/>
                <w:u w:val="none"/>
                <w:lang w:val="en-AU"/>
              </w:rPr>
              <w:t>health information agency</w:t>
            </w:r>
            <w:r w:rsidRPr="002E64A8">
              <w:rPr>
                <w:rStyle w:val="Hyperlink"/>
                <w:rFonts w:ascii="Garamond" w:hAnsi="Garamond"/>
                <w:color w:val="auto"/>
                <w:u w:val="none"/>
                <w:lang w:val="en-AU"/>
              </w:rPr>
              <w:t xml:space="preserve"> will analyse and share information across </w:t>
            </w:r>
            <w:r w:rsidR="002E64A8">
              <w:rPr>
                <w:rStyle w:val="Hyperlink"/>
                <w:rFonts w:ascii="Garamond" w:hAnsi="Garamond"/>
                <w:color w:val="auto"/>
                <w:u w:val="none"/>
                <w:lang w:val="en-AU"/>
              </w:rPr>
              <w:t xml:space="preserve">the </w:t>
            </w:r>
            <w:r w:rsidRPr="002E64A8">
              <w:rPr>
                <w:rStyle w:val="Hyperlink"/>
                <w:rFonts w:ascii="Garamond" w:hAnsi="Garamond"/>
                <w:color w:val="auto"/>
                <w:u w:val="none"/>
                <w:lang w:val="en-AU"/>
              </w:rPr>
              <w:t xml:space="preserve">system </w:t>
            </w:r>
          </w:p>
          <w:p w:rsidR="00E739F8" w:rsidRPr="002E64A8" w:rsidRDefault="00E739F8" w:rsidP="002E64A8">
            <w:pPr>
              <w:pStyle w:val="ListParagraph"/>
              <w:numPr>
                <w:ilvl w:val="0"/>
                <w:numId w:val="47"/>
              </w:numPr>
              <w:rPr>
                <w:rStyle w:val="Hyperlink"/>
                <w:rFonts w:ascii="Garamond" w:hAnsi="Garamond"/>
                <w:color w:val="auto"/>
                <w:u w:val="none"/>
                <w:lang w:val="en-AU"/>
              </w:rPr>
            </w:pPr>
            <w:r w:rsidRPr="002E64A8">
              <w:rPr>
                <w:rStyle w:val="Hyperlink"/>
                <w:rFonts w:ascii="Garamond" w:hAnsi="Garamond"/>
                <w:color w:val="auto"/>
                <w:u w:val="none"/>
                <w:lang w:val="en-AU"/>
              </w:rPr>
              <w:t xml:space="preserve">The </w:t>
            </w:r>
            <w:r w:rsidRPr="002E64A8">
              <w:rPr>
                <w:rStyle w:val="Hyperlink"/>
                <w:rFonts w:ascii="Garamond" w:hAnsi="Garamond"/>
                <w:b/>
                <w:color w:val="auto"/>
                <w:u w:val="none"/>
                <w:lang w:val="en-AU"/>
              </w:rPr>
              <w:t>Victorian Clinical Council</w:t>
            </w:r>
            <w:r w:rsidRPr="002E64A8">
              <w:rPr>
                <w:rStyle w:val="Hyperlink"/>
                <w:rFonts w:ascii="Garamond" w:hAnsi="Garamond"/>
                <w:color w:val="auto"/>
                <w:u w:val="none"/>
                <w:lang w:val="en-AU"/>
              </w:rPr>
              <w:t xml:space="preserve"> will provide clinical expertise to the Government, the department and health services on how to make the system safer and provide better care to all</w:t>
            </w:r>
          </w:p>
          <w:p w:rsidR="00E739F8" w:rsidRPr="002E64A8" w:rsidRDefault="00E739F8" w:rsidP="002E64A8">
            <w:pPr>
              <w:pStyle w:val="ListParagraph"/>
              <w:numPr>
                <w:ilvl w:val="0"/>
                <w:numId w:val="47"/>
              </w:numPr>
              <w:rPr>
                <w:rStyle w:val="Hyperlink"/>
                <w:rFonts w:ascii="Garamond" w:hAnsi="Garamond"/>
                <w:color w:val="auto"/>
                <w:u w:val="none"/>
                <w:lang w:val="en-AU"/>
              </w:rPr>
            </w:pPr>
            <w:r w:rsidRPr="002E64A8">
              <w:rPr>
                <w:rStyle w:val="Hyperlink"/>
                <w:rFonts w:ascii="Garamond" w:hAnsi="Garamond"/>
                <w:color w:val="auto"/>
                <w:u w:val="none"/>
                <w:lang w:val="en-AU"/>
              </w:rPr>
              <w:t xml:space="preserve">The </w:t>
            </w:r>
            <w:r w:rsidRPr="002E64A8">
              <w:rPr>
                <w:rStyle w:val="Hyperlink"/>
                <w:rFonts w:ascii="Garamond" w:hAnsi="Garamond"/>
                <w:b/>
                <w:color w:val="auto"/>
                <w:u w:val="none"/>
                <w:lang w:val="en-AU"/>
              </w:rPr>
              <w:t>Ministerial Board Advisory Committee</w:t>
            </w:r>
            <w:r w:rsidRPr="002E64A8">
              <w:rPr>
                <w:rStyle w:val="Hyperlink"/>
                <w:rFonts w:ascii="Garamond" w:hAnsi="Garamond"/>
                <w:color w:val="auto"/>
                <w:u w:val="none"/>
                <w:lang w:val="en-AU"/>
              </w:rPr>
              <w:t xml:space="preserve"> will ensure hospital and health service boards have the right mix of skills, knowledge and experience to strengthen local governance and decision making.</w:t>
            </w:r>
          </w:p>
        </w:tc>
      </w:tr>
    </w:tbl>
    <w:p w:rsidR="00E739F8" w:rsidRPr="00EB0FFF" w:rsidRDefault="00E739F8" w:rsidP="007D7A6D">
      <w:pPr>
        <w:keepNext/>
        <w:keepLines/>
        <w:autoSpaceDE w:val="0"/>
        <w:autoSpaceDN w:val="0"/>
        <w:adjustRightInd w:val="0"/>
        <w:rPr>
          <w:rFonts w:ascii="Garamond" w:hAnsi="Garamond"/>
          <w:lang w:val="en-AU"/>
        </w:rPr>
      </w:pPr>
    </w:p>
    <w:p w:rsidR="006C66B1" w:rsidRDefault="006C66B1">
      <w:pPr>
        <w:rPr>
          <w:rFonts w:ascii="Garamond" w:hAnsi="Garamond"/>
          <w:i/>
          <w:lang w:val="en-AU"/>
        </w:rPr>
      </w:pPr>
      <w:r>
        <w:rPr>
          <w:rFonts w:ascii="Garamond" w:hAnsi="Garamond"/>
          <w:i/>
          <w:lang w:val="en-AU"/>
        </w:rPr>
        <w:br w:type="page"/>
      </w:r>
    </w:p>
    <w:p w:rsidR="0047038A" w:rsidRPr="003A3369" w:rsidRDefault="003A3369" w:rsidP="003A3369">
      <w:pPr>
        <w:keepNext/>
        <w:rPr>
          <w:rFonts w:ascii="Garamond" w:hAnsi="Garamond"/>
          <w:i/>
          <w:lang w:val="en-AU"/>
        </w:rPr>
      </w:pPr>
      <w:r w:rsidRPr="003A3369">
        <w:rPr>
          <w:rFonts w:ascii="Garamond" w:hAnsi="Garamond"/>
          <w:i/>
          <w:lang w:val="en-AU"/>
        </w:rPr>
        <w:lastRenderedPageBreak/>
        <w:t>New care models: Emerging innovations in governance and organisational form</w:t>
      </w:r>
    </w:p>
    <w:p w:rsidR="00E043A0" w:rsidRDefault="00E043A0" w:rsidP="003A3369">
      <w:pPr>
        <w:keepNext/>
        <w:rPr>
          <w:rFonts w:ascii="Garamond" w:hAnsi="Garamond"/>
          <w:lang w:val="en-AU"/>
        </w:rPr>
      </w:pPr>
      <w:r w:rsidRPr="00E043A0">
        <w:rPr>
          <w:rFonts w:ascii="Garamond" w:hAnsi="Garamond"/>
          <w:lang w:val="en-AU"/>
        </w:rPr>
        <w:t>Collins B</w:t>
      </w:r>
    </w:p>
    <w:p w:rsidR="003A3369" w:rsidRPr="00EB0FFF" w:rsidRDefault="00E043A0" w:rsidP="003A3369">
      <w:pPr>
        <w:keepNext/>
        <w:rPr>
          <w:rFonts w:ascii="Garamond" w:hAnsi="Garamond"/>
          <w:lang w:val="en-AU"/>
        </w:rPr>
      </w:pPr>
      <w:r w:rsidRPr="00E043A0">
        <w:rPr>
          <w:rFonts w:ascii="Garamond" w:hAnsi="Garamond"/>
          <w:lang w:val="en-AU"/>
        </w:rPr>
        <w:t>London: The King's Fund; 2016. 66 p.</w:t>
      </w:r>
    </w:p>
    <w:tbl>
      <w:tblPr>
        <w:tblStyle w:val="TableGrid"/>
        <w:tblW w:w="0" w:type="auto"/>
        <w:tblInd w:w="288" w:type="dxa"/>
        <w:tblLayout w:type="fixed"/>
        <w:tblLook w:val="01E0" w:firstRow="1" w:lastRow="1" w:firstColumn="1" w:lastColumn="1" w:noHBand="0" w:noVBand="0"/>
      </w:tblPr>
      <w:tblGrid>
        <w:gridCol w:w="1080"/>
        <w:gridCol w:w="8280"/>
      </w:tblGrid>
      <w:tr w:rsidR="00643F5E" w:rsidRPr="00EB0FFF" w:rsidTr="006C18CB">
        <w:tc>
          <w:tcPr>
            <w:tcW w:w="1080" w:type="dxa"/>
            <w:tcBorders>
              <w:top w:val="single" w:sz="4" w:space="0" w:color="auto"/>
              <w:left w:val="single" w:sz="4" w:space="0" w:color="auto"/>
              <w:bottom w:val="single" w:sz="4" w:space="0" w:color="auto"/>
              <w:right w:val="single" w:sz="4" w:space="0" w:color="auto"/>
            </w:tcBorders>
            <w:vAlign w:val="center"/>
          </w:tcPr>
          <w:p w:rsidR="00643F5E" w:rsidRPr="00EB0FFF" w:rsidRDefault="00643F5E" w:rsidP="006C18CB">
            <w:pPr>
              <w:rPr>
                <w:rStyle w:val="Hyperlink"/>
                <w:rFonts w:ascii="Garamond" w:hAnsi="Garamond"/>
                <w:lang w:val="en-AU"/>
              </w:rPr>
            </w:pPr>
            <w:r w:rsidRPr="00EB0FFF">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43F5E" w:rsidRPr="00EB0FFF" w:rsidRDefault="008A3EA3" w:rsidP="006C18CB">
            <w:pPr>
              <w:shd w:val="clear" w:color="auto" w:fill="FFFFFF"/>
              <w:rPr>
                <w:rStyle w:val="Hyperlink"/>
                <w:rFonts w:ascii="Garamond" w:hAnsi="Garamond"/>
                <w:color w:val="auto"/>
                <w:u w:val="none"/>
                <w:lang w:val="en-AU"/>
              </w:rPr>
            </w:pPr>
            <w:hyperlink r:id="rId20" w:history="1">
              <w:r w:rsidR="003A3369" w:rsidRPr="003B19EB">
                <w:rPr>
                  <w:rStyle w:val="Hyperlink"/>
                  <w:rFonts w:ascii="Garamond" w:hAnsi="Garamond"/>
                  <w:lang w:val="en-AU"/>
                </w:rPr>
                <w:t>http://www.kingsfund.org.uk/publications/new-care-models</w:t>
              </w:r>
            </w:hyperlink>
          </w:p>
        </w:tc>
      </w:tr>
      <w:tr w:rsidR="00643F5E" w:rsidRPr="00EB0FFF" w:rsidTr="006C18CB">
        <w:tc>
          <w:tcPr>
            <w:tcW w:w="1080" w:type="dxa"/>
            <w:tcBorders>
              <w:top w:val="single" w:sz="4" w:space="0" w:color="auto"/>
              <w:left w:val="single" w:sz="4" w:space="0" w:color="auto"/>
              <w:bottom w:val="single" w:sz="4" w:space="0" w:color="auto"/>
              <w:right w:val="single" w:sz="4" w:space="0" w:color="auto"/>
            </w:tcBorders>
            <w:vAlign w:val="center"/>
          </w:tcPr>
          <w:p w:rsidR="00643F5E" w:rsidRPr="00EB0FFF" w:rsidRDefault="00643F5E" w:rsidP="006C18CB">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A3369" w:rsidRDefault="003A3369" w:rsidP="003A3369">
            <w:pPr>
              <w:rPr>
                <w:rFonts w:ascii="Garamond" w:hAnsi="Garamond"/>
                <w:lang w:val="en-AU" w:eastAsia="en-AU"/>
              </w:rPr>
            </w:pPr>
            <w:r>
              <w:rPr>
                <w:rFonts w:ascii="Garamond" w:hAnsi="Garamond"/>
                <w:lang w:val="en-AU" w:eastAsia="en-AU"/>
              </w:rPr>
              <w:t xml:space="preserve">The UK charity The King’s Fund has released this report that examines the experience of a number of ‘vanguard sites’ that were selected </w:t>
            </w:r>
            <w:r w:rsidRPr="003A3369">
              <w:rPr>
                <w:rFonts w:ascii="Garamond" w:hAnsi="Garamond"/>
                <w:lang w:val="en-AU" w:eastAsia="en-AU"/>
              </w:rPr>
              <w:t xml:space="preserve">to develop the multispecialty community provider (MCP) and primary and acute care system (PACS) new care models </w:t>
            </w:r>
            <w:r>
              <w:rPr>
                <w:rFonts w:ascii="Garamond" w:hAnsi="Garamond"/>
                <w:lang w:val="en-AU" w:eastAsia="en-AU"/>
              </w:rPr>
              <w:t xml:space="preserve">so as to </w:t>
            </w:r>
            <w:r w:rsidRPr="003A3369">
              <w:rPr>
                <w:rFonts w:ascii="Garamond" w:hAnsi="Garamond"/>
                <w:lang w:val="en-AU" w:eastAsia="en-AU"/>
              </w:rPr>
              <w:t>pool budgets and integrate services more closely</w:t>
            </w:r>
            <w:r>
              <w:rPr>
                <w:rFonts w:ascii="Garamond" w:hAnsi="Garamond"/>
                <w:lang w:val="en-AU" w:eastAsia="en-AU"/>
              </w:rPr>
              <w:t xml:space="preserve">.  The report </w:t>
            </w:r>
            <w:r w:rsidRPr="003A3369">
              <w:rPr>
                <w:rFonts w:ascii="Garamond" w:hAnsi="Garamond"/>
                <w:lang w:val="en-AU" w:eastAsia="en-AU"/>
              </w:rPr>
              <w:t xml:space="preserve">looks at the different approaches being taken by </w:t>
            </w:r>
            <w:r>
              <w:rPr>
                <w:rFonts w:ascii="Garamond" w:hAnsi="Garamond"/>
                <w:lang w:val="en-AU" w:eastAsia="en-AU"/>
              </w:rPr>
              <w:t xml:space="preserve">five sites </w:t>
            </w:r>
            <w:r w:rsidRPr="003A3369">
              <w:rPr>
                <w:rFonts w:ascii="Garamond" w:hAnsi="Garamond"/>
                <w:lang w:val="en-AU" w:eastAsia="en-AU"/>
              </w:rPr>
              <w:t>to contracting, governance and other organisational infrastructure.</w:t>
            </w:r>
          </w:p>
          <w:p w:rsidR="003A3369" w:rsidRDefault="003A3369" w:rsidP="003A3369">
            <w:pPr>
              <w:rPr>
                <w:rFonts w:ascii="Garamond" w:hAnsi="Garamond"/>
                <w:lang w:val="en-AU" w:eastAsia="en-AU"/>
              </w:rPr>
            </w:pPr>
            <w:r>
              <w:rPr>
                <w:rFonts w:ascii="Garamond" w:hAnsi="Garamond"/>
                <w:lang w:val="en-AU" w:eastAsia="en-AU"/>
              </w:rPr>
              <w:t>The policy implications identified include:</w:t>
            </w:r>
          </w:p>
          <w:p w:rsidR="003A3369" w:rsidRPr="003A3369" w:rsidRDefault="003A3369" w:rsidP="003A3369">
            <w:pPr>
              <w:pStyle w:val="ListParagraph"/>
              <w:numPr>
                <w:ilvl w:val="0"/>
                <w:numId w:val="46"/>
              </w:numPr>
              <w:rPr>
                <w:rFonts w:ascii="Garamond" w:hAnsi="Garamond"/>
                <w:lang w:val="en-AU" w:eastAsia="en-AU"/>
              </w:rPr>
            </w:pPr>
            <w:r w:rsidRPr="003A3369">
              <w:rPr>
                <w:rFonts w:ascii="Garamond" w:hAnsi="Garamond"/>
                <w:b/>
                <w:lang w:val="en-AU" w:eastAsia="en-AU"/>
              </w:rPr>
              <w:t>Successful care models</w:t>
            </w:r>
            <w:r w:rsidRPr="003A3369">
              <w:rPr>
                <w:rFonts w:ascii="Garamond" w:hAnsi="Garamond"/>
                <w:lang w:val="en-AU" w:eastAsia="en-AU"/>
              </w:rPr>
              <w:t xml:space="preserve"> are based on </w:t>
            </w:r>
            <w:r w:rsidRPr="003A3369">
              <w:rPr>
                <w:rFonts w:ascii="Garamond" w:hAnsi="Garamond"/>
                <w:b/>
                <w:lang w:val="en-AU" w:eastAsia="en-AU"/>
              </w:rPr>
              <w:t>trusting relationships</w:t>
            </w:r>
            <w:r w:rsidRPr="003A3369">
              <w:rPr>
                <w:rFonts w:ascii="Garamond" w:hAnsi="Garamond"/>
                <w:lang w:val="en-AU" w:eastAsia="en-AU"/>
              </w:rPr>
              <w:t xml:space="preserve"> and </w:t>
            </w:r>
            <w:r w:rsidRPr="003A3369">
              <w:rPr>
                <w:rFonts w:ascii="Garamond" w:hAnsi="Garamond"/>
                <w:b/>
                <w:lang w:val="en-AU" w:eastAsia="en-AU"/>
              </w:rPr>
              <w:t>collaborative organisational cultures</w:t>
            </w:r>
            <w:r w:rsidRPr="003A3369">
              <w:rPr>
                <w:rFonts w:ascii="Garamond" w:hAnsi="Garamond"/>
                <w:lang w:val="en-AU" w:eastAsia="en-AU"/>
              </w:rPr>
              <w:t>, often developed over time, which enable clinical teams as well as organisational leaders to work together effectively. The challenge is how to build clinical collaboration and system leadership in a statutory context that was not designed for this purpose.</w:t>
            </w:r>
          </w:p>
          <w:p w:rsidR="003A3369" w:rsidRPr="003A3369" w:rsidRDefault="003A3369" w:rsidP="003A3369">
            <w:pPr>
              <w:pStyle w:val="ListParagraph"/>
              <w:numPr>
                <w:ilvl w:val="0"/>
                <w:numId w:val="46"/>
              </w:numPr>
              <w:rPr>
                <w:rFonts w:ascii="Garamond" w:hAnsi="Garamond"/>
                <w:lang w:val="en-AU" w:eastAsia="en-AU"/>
              </w:rPr>
            </w:pPr>
            <w:r w:rsidRPr="003A3369">
              <w:rPr>
                <w:rFonts w:ascii="Garamond" w:hAnsi="Garamond"/>
                <w:lang w:val="en-AU" w:eastAsia="en-AU"/>
              </w:rPr>
              <w:t>The vanguards have shown just how important it is to build collaborative relationships between the organisations and leaders involved in developing new care models. Delivering results will take time, but there needs to be a focus on the relational elements of new care models as well as the technical elements</w:t>
            </w:r>
            <w:r>
              <w:rPr>
                <w:rFonts w:ascii="Garamond" w:hAnsi="Garamond"/>
                <w:lang w:val="en-AU" w:eastAsia="en-AU"/>
              </w:rPr>
              <w:t>.</w:t>
            </w:r>
          </w:p>
        </w:tc>
      </w:tr>
    </w:tbl>
    <w:p w:rsidR="00643F5E" w:rsidRPr="00EB0FFF" w:rsidRDefault="00643F5E" w:rsidP="00643F5E">
      <w:pPr>
        <w:autoSpaceDE w:val="0"/>
        <w:autoSpaceDN w:val="0"/>
        <w:adjustRightInd w:val="0"/>
        <w:rPr>
          <w:rFonts w:ascii="Garamond" w:hAnsi="Garamond"/>
          <w:lang w:val="en-AU" w:eastAsia="en-AU"/>
        </w:rPr>
      </w:pPr>
    </w:p>
    <w:p w:rsidR="00A26F1D" w:rsidRPr="00EB0FFF" w:rsidRDefault="00A26F1D" w:rsidP="007D7A6D">
      <w:pPr>
        <w:keepNext/>
        <w:keepLines/>
        <w:autoSpaceDE w:val="0"/>
        <w:autoSpaceDN w:val="0"/>
        <w:adjustRightInd w:val="0"/>
        <w:rPr>
          <w:rFonts w:ascii="Garamond" w:hAnsi="Garamond"/>
          <w:lang w:val="en-AU"/>
        </w:rPr>
      </w:pPr>
    </w:p>
    <w:p w:rsidR="00BF1006" w:rsidRPr="00EB0FFF" w:rsidRDefault="005F52C2" w:rsidP="004F47AC">
      <w:pPr>
        <w:keepNext/>
        <w:keepLines/>
        <w:autoSpaceDE w:val="0"/>
        <w:autoSpaceDN w:val="0"/>
        <w:adjustRightInd w:val="0"/>
        <w:rPr>
          <w:rFonts w:ascii="Garamond" w:hAnsi="Garamond"/>
          <w:b/>
          <w:lang w:val="en-AU"/>
        </w:rPr>
      </w:pPr>
      <w:r w:rsidRPr="00EB0FFF">
        <w:rPr>
          <w:rFonts w:ascii="Garamond" w:hAnsi="Garamond"/>
          <w:b/>
          <w:lang w:val="en-AU"/>
        </w:rPr>
        <w:t>Journal articles</w:t>
      </w:r>
    </w:p>
    <w:p w:rsidR="009B53E9" w:rsidRDefault="009B53E9" w:rsidP="009B53E9">
      <w:pPr>
        <w:rPr>
          <w:rFonts w:ascii="Garamond" w:hAnsi="Garamond"/>
          <w:lang w:val="en-AU"/>
        </w:rPr>
      </w:pPr>
    </w:p>
    <w:p w:rsidR="006F703C" w:rsidRPr="006F703C" w:rsidRDefault="006F703C" w:rsidP="006F703C">
      <w:pPr>
        <w:keepNext/>
        <w:keepLines/>
        <w:autoSpaceDE w:val="0"/>
        <w:autoSpaceDN w:val="0"/>
        <w:adjustRightInd w:val="0"/>
        <w:rPr>
          <w:rFonts w:ascii="Garamond" w:hAnsi="Garamond"/>
          <w:i/>
          <w:lang w:val="en-AU"/>
        </w:rPr>
      </w:pPr>
      <w:r w:rsidRPr="006F703C">
        <w:rPr>
          <w:rFonts w:ascii="Garamond" w:hAnsi="Garamond"/>
          <w:i/>
          <w:lang w:val="en-AU"/>
        </w:rPr>
        <w:t>Fostering transparency in outcomes, quality, safety, and costs</w:t>
      </w:r>
    </w:p>
    <w:p w:rsidR="006F703C" w:rsidRDefault="006F703C" w:rsidP="006F703C">
      <w:pPr>
        <w:keepNext/>
        <w:keepLines/>
        <w:autoSpaceDE w:val="0"/>
        <w:autoSpaceDN w:val="0"/>
        <w:adjustRightInd w:val="0"/>
        <w:rPr>
          <w:rFonts w:ascii="Garamond" w:hAnsi="Garamond"/>
          <w:lang w:val="en-AU"/>
        </w:rPr>
      </w:pPr>
      <w:r w:rsidRPr="006F703C">
        <w:rPr>
          <w:rFonts w:ascii="Garamond" w:hAnsi="Garamond"/>
          <w:lang w:val="en-AU"/>
        </w:rPr>
        <w:t>Austin J, McGlynn EA, Pronovost PJ</w:t>
      </w:r>
    </w:p>
    <w:p w:rsidR="006F703C" w:rsidRPr="00EB0FFF" w:rsidRDefault="006F703C" w:rsidP="006F703C">
      <w:pPr>
        <w:keepNext/>
        <w:keepLines/>
        <w:autoSpaceDE w:val="0"/>
        <w:autoSpaceDN w:val="0"/>
        <w:adjustRightInd w:val="0"/>
        <w:rPr>
          <w:rFonts w:ascii="Garamond" w:hAnsi="Garamond"/>
          <w:lang w:val="en-AU"/>
        </w:rPr>
      </w:pPr>
      <w:r w:rsidRPr="006F703C">
        <w:rPr>
          <w:rFonts w:ascii="Garamond" w:hAnsi="Garamond"/>
          <w:lang w:val="en-AU"/>
        </w:rPr>
        <w:t>Journal of the American Medical Association. 2016</w:t>
      </w:r>
      <w:r>
        <w:rPr>
          <w:rFonts w:ascii="Garamond" w:hAnsi="Garamond"/>
          <w:lang w:val="en-AU"/>
        </w:rPr>
        <w:t xml:space="preserve"> [epub]</w:t>
      </w:r>
      <w:r w:rsidRPr="006F703C">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6F703C" w:rsidRPr="00EB0FFF" w:rsidTr="00D56A96">
        <w:tc>
          <w:tcPr>
            <w:tcW w:w="1080" w:type="dxa"/>
            <w:tcBorders>
              <w:top w:val="single" w:sz="4" w:space="0" w:color="auto"/>
              <w:left w:val="single" w:sz="4" w:space="0" w:color="auto"/>
              <w:bottom w:val="single" w:sz="4" w:space="0" w:color="auto"/>
              <w:right w:val="single" w:sz="4" w:space="0" w:color="auto"/>
            </w:tcBorders>
            <w:vAlign w:val="center"/>
          </w:tcPr>
          <w:p w:rsidR="006F703C" w:rsidRPr="00EB0FFF" w:rsidRDefault="006F703C" w:rsidP="00D56A96">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F703C" w:rsidRPr="00EB0FFF" w:rsidRDefault="008A3EA3" w:rsidP="00D56A96">
            <w:pPr>
              <w:rPr>
                <w:rStyle w:val="Hyperlink"/>
                <w:rFonts w:ascii="Garamond" w:hAnsi="Garamond"/>
                <w:color w:val="auto"/>
                <w:u w:val="none"/>
                <w:lang w:val="en-AU"/>
              </w:rPr>
            </w:pPr>
            <w:hyperlink r:id="rId21" w:history="1">
              <w:r w:rsidR="006F703C" w:rsidRPr="003B19EB">
                <w:rPr>
                  <w:rStyle w:val="Hyperlink"/>
                  <w:rFonts w:ascii="Garamond" w:hAnsi="Garamond"/>
                  <w:lang w:val="en-AU"/>
                </w:rPr>
                <w:t>http://dx.doi.org/10.1001/jama.2016.14039</w:t>
              </w:r>
            </w:hyperlink>
          </w:p>
        </w:tc>
      </w:tr>
      <w:tr w:rsidR="006F703C" w:rsidRPr="00EB0FFF" w:rsidTr="00D56A96">
        <w:tc>
          <w:tcPr>
            <w:tcW w:w="1080" w:type="dxa"/>
            <w:tcBorders>
              <w:top w:val="single" w:sz="4" w:space="0" w:color="auto"/>
              <w:left w:val="single" w:sz="4" w:space="0" w:color="auto"/>
              <w:bottom w:val="single" w:sz="4" w:space="0" w:color="auto"/>
              <w:right w:val="single" w:sz="4" w:space="0" w:color="auto"/>
            </w:tcBorders>
            <w:vAlign w:val="center"/>
          </w:tcPr>
          <w:p w:rsidR="006F703C" w:rsidRPr="00EB0FFF" w:rsidRDefault="006F703C" w:rsidP="00D56A96">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F703C" w:rsidRDefault="006F703C" w:rsidP="00D56A96">
            <w:pPr>
              <w:rPr>
                <w:rStyle w:val="Hyperlink"/>
                <w:rFonts w:ascii="Garamond" w:hAnsi="Garamond"/>
                <w:color w:val="auto"/>
                <w:u w:val="none"/>
                <w:lang w:val="en-AU"/>
              </w:rPr>
            </w:pPr>
            <w:r>
              <w:rPr>
                <w:rStyle w:val="Hyperlink"/>
                <w:rFonts w:ascii="Garamond" w:hAnsi="Garamond"/>
                <w:color w:val="auto"/>
                <w:u w:val="none"/>
                <w:lang w:val="en-AU"/>
              </w:rPr>
              <w:t xml:space="preserve">In this Viewpoint piece in </w:t>
            </w:r>
            <w:r w:rsidRPr="005339DE">
              <w:rPr>
                <w:rStyle w:val="Hyperlink"/>
                <w:rFonts w:ascii="Garamond" w:hAnsi="Garamond"/>
                <w:i/>
                <w:color w:val="auto"/>
                <w:u w:val="none"/>
                <w:lang w:val="en-AU"/>
              </w:rPr>
              <w:t>JAMA</w:t>
            </w:r>
            <w:r>
              <w:rPr>
                <w:rStyle w:val="Hyperlink"/>
                <w:rFonts w:ascii="Garamond" w:hAnsi="Garamond"/>
                <w:color w:val="auto"/>
                <w:u w:val="none"/>
                <w:lang w:val="en-AU"/>
              </w:rPr>
              <w:t>, the authors call for greater transparency and reporting in health care and identify a range of benefits that such transparency may bring. They make recommendations about how “</w:t>
            </w:r>
            <w:r w:rsidRPr="006F703C">
              <w:rPr>
                <w:rStyle w:val="Hyperlink"/>
                <w:rFonts w:ascii="Garamond" w:hAnsi="Garamond"/>
                <w:color w:val="auto"/>
                <w:u w:val="none"/>
                <w:lang w:val="en-AU"/>
              </w:rPr>
              <w:t>Policy makers can help enhance the effectiveness of performance measurement an</w:t>
            </w:r>
            <w:r>
              <w:rPr>
                <w:rStyle w:val="Hyperlink"/>
                <w:rFonts w:ascii="Garamond" w:hAnsi="Garamond"/>
                <w:color w:val="auto"/>
                <w:u w:val="none"/>
                <w:lang w:val="en-AU"/>
              </w:rPr>
              <w:t>d reporting in a number of ways”, including:</w:t>
            </w:r>
          </w:p>
          <w:p w:rsidR="006F703C" w:rsidRDefault="006F703C" w:rsidP="00D56A96">
            <w:pPr>
              <w:pStyle w:val="ListParagraph"/>
              <w:numPr>
                <w:ilvl w:val="0"/>
                <w:numId w:val="49"/>
              </w:numPr>
              <w:rPr>
                <w:rStyle w:val="Hyperlink"/>
                <w:rFonts w:ascii="Garamond" w:hAnsi="Garamond"/>
                <w:color w:val="auto"/>
                <w:u w:val="none"/>
                <w:lang w:val="en-AU"/>
              </w:rPr>
            </w:pPr>
            <w:r w:rsidRPr="006F703C">
              <w:rPr>
                <w:rStyle w:val="Hyperlink"/>
                <w:rFonts w:ascii="Garamond" w:hAnsi="Garamond"/>
                <w:color w:val="auto"/>
                <w:u w:val="none"/>
                <w:lang w:val="en-AU"/>
              </w:rPr>
              <w:t>Creat</w:t>
            </w:r>
            <w:r>
              <w:rPr>
                <w:rStyle w:val="Hyperlink"/>
                <w:rFonts w:ascii="Garamond" w:hAnsi="Garamond"/>
                <w:color w:val="auto"/>
                <w:u w:val="none"/>
                <w:lang w:val="en-AU"/>
              </w:rPr>
              <w:t>ing</w:t>
            </w:r>
            <w:r w:rsidRPr="006F703C">
              <w:rPr>
                <w:rStyle w:val="Hyperlink"/>
                <w:rFonts w:ascii="Garamond" w:hAnsi="Garamond"/>
                <w:color w:val="auto"/>
                <w:u w:val="none"/>
                <w:lang w:val="en-AU"/>
              </w:rPr>
              <w:t xml:space="preserve"> a</w:t>
            </w:r>
            <w:r>
              <w:rPr>
                <w:rStyle w:val="Hyperlink"/>
                <w:rFonts w:ascii="Garamond" w:hAnsi="Garamond"/>
                <w:color w:val="auto"/>
                <w:u w:val="none"/>
                <w:lang w:val="en-AU"/>
              </w:rPr>
              <w:t>n independent</w:t>
            </w:r>
            <w:r w:rsidRPr="006F703C">
              <w:rPr>
                <w:rStyle w:val="Hyperlink"/>
                <w:rFonts w:ascii="Garamond" w:hAnsi="Garamond"/>
                <w:color w:val="auto"/>
                <w:u w:val="none"/>
                <w:lang w:val="en-AU"/>
              </w:rPr>
              <w:t xml:space="preserve"> health data standard-setting body</w:t>
            </w:r>
          </w:p>
          <w:p w:rsidR="006F703C" w:rsidRPr="006F703C" w:rsidRDefault="006F703C" w:rsidP="00D56A96">
            <w:pPr>
              <w:pStyle w:val="ListParagraph"/>
              <w:numPr>
                <w:ilvl w:val="0"/>
                <w:numId w:val="49"/>
              </w:numPr>
              <w:rPr>
                <w:rStyle w:val="Hyperlink"/>
                <w:rFonts w:ascii="Garamond" w:hAnsi="Garamond"/>
                <w:color w:val="auto"/>
                <w:u w:val="none"/>
                <w:lang w:val="en-AU"/>
              </w:rPr>
            </w:pPr>
            <w:r w:rsidRPr="006F703C">
              <w:rPr>
                <w:rStyle w:val="Hyperlink"/>
                <w:rFonts w:ascii="Garamond" w:hAnsi="Garamond"/>
                <w:color w:val="auto"/>
                <w:u w:val="none"/>
                <w:lang w:val="en-AU"/>
              </w:rPr>
              <w:t>Building the science of performance measures</w:t>
            </w:r>
          </w:p>
          <w:p w:rsidR="006F703C" w:rsidRPr="006F703C" w:rsidRDefault="006F703C" w:rsidP="00D56A96">
            <w:pPr>
              <w:pStyle w:val="ListParagraph"/>
              <w:numPr>
                <w:ilvl w:val="0"/>
                <w:numId w:val="49"/>
              </w:numPr>
              <w:rPr>
                <w:rStyle w:val="Hyperlink"/>
                <w:rFonts w:ascii="Garamond" w:hAnsi="Garamond"/>
                <w:color w:val="auto"/>
                <w:u w:val="none"/>
                <w:lang w:val="en-AU"/>
              </w:rPr>
            </w:pPr>
            <w:r>
              <w:rPr>
                <w:rStyle w:val="Hyperlink"/>
                <w:rFonts w:ascii="Garamond" w:hAnsi="Garamond"/>
                <w:color w:val="auto"/>
                <w:u w:val="none"/>
                <w:lang w:val="en-AU"/>
              </w:rPr>
              <w:t>Improving</w:t>
            </w:r>
            <w:r w:rsidRPr="006F703C">
              <w:rPr>
                <w:rStyle w:val="Hyperlink"/>
                <w:rFonts w:ascii="Garamond" w:hAnsi="Garamond"/>
                <w:color w:val="auto"/>
                <w:u w:val="none"/>
                <w:lang w:val="en-AU"/>
              </w:rPr>
              <w:t xml:space="preserve"> the communication of data to patients.</w:t>
            </w:r>
          </w:p>
        </w:tc>
      </w:tr>
    </w:tbl>
    <w:p w:rsidR="006F703C" w:rsidRDefault="006F703C" w:rsidP="006F703C">
      <w:pPr>
        <w:rPr>
          <w:rFonts w:ascii="Garamond" w:hAnsi="Garamond"/>
          <w:lang w:val="en-AU"/>
        </w:rPr>
      </w:pPr>
    </w:p>
    <w:p w:rsidR="005A3DA0" w:rsidRPr="005A3DA0" w:rsidRDefault="005A3DA0" w:rsidP="005A3DA0">
      <w:pPr>
        <w:keepNext/>
        <w:keepLines/>
        <w:autoSpaceDE w:val="0"/>
        <w:autoSpaceDN w:val="0"/>
        <w:adjustRightInd w:val="0"/>
        <w:rPr>
          <w:rFonts w:ascii="Garamond" w:hAnsi="Garamond"/>
          <w:i/>
          <w:lang w:val="en-AU"/>
        </w:rPr>
      </w:pPr>
      <w:r w:rsidRPr="005A3DA0">
        <w:rPr>
          <w:rFonts w:ascii="Garamond" w:hAnsi="Garamond"/>
          <w:i/>
          <w:lang w:val="en-AU"/>
        </w:rPr>
        <w:t>Clinician-identified problems and solutions for delayed diagnosis in primary care: a PRIORITIZE study</w:t>
      </w:r>
    </w:p>
    <w:p w:rsidR="005A3DA0" w:rsidRDefault="005A3DA0" w:rsidP="005A3DA0">
      <w:pPr>
        <w:keepNext/>
        <w:keepLines/>
        <w:autoSpaceDE w:val="0"/>
        <w:autoSpaceDN w:val="0"/>
        <w:adjustRightInd w:val="0"/>
        <w:rPr>
          <w:rFonts w:ascii="Garamond" w:hAnsi="Garamond"/>
          <w:lang w:val="en-AU"/>
        </w:rPr>
      </w:pPr>
      <w:r w:rsidRPr="005A3DA0">
        <w:rPr>
          <w:rFonts w:ascii="Garamond" w:hAnsi="Garamond"/>
          <w:lang w:val="en-AU"/>
        </w:rPr>
        <w:t>Car LT, Papachristou N, Bull A, Majeed A, Gallagher J, El-Khatib M, et al</w:t>
      </w:r>
    </w:p>
    <w:p w:rsidR="005A3DA0" w:rsidRPr="00EB0FFF" w:rsidRDefault="005A3DA0" w:rsidP="005A3DA0">
      <w:pPr>
        <w:keepNext/>
        <w:keepLines/>
        <w:autoSpaceDE w:val="0"/>
        <w:autoSpaceDN w:val="0"/>
        <w:adjustRightInd w:val="0"/>
        <w:rPr>
          <w:rFonts w:ascii="Garamond" w:hAnsi="Garamond"/>
          <w:lang w:val="en-AU"/>
        </w:rPr>
      </w:pPr>
      <w:r w:rsidRPr="005A3DA0">
        <w:rPr>
          <w:rFonts w:ascii="Garamond" w:hAnsi="Garamond"/>
          <w:lang w:val="en-AU"/>
        </w:rPr>
        <w:t>BMC Family Practice. 2016;17(1):131.</w:t>
      </w:r>
    </w:p>
    <w:tbl>
      <w:tblPr>
        <w:tblStyle w:val="TableGrid"/>
        <w:tblW w:w="0" w:type="auto"/>
        <w:tblInd w:w="288" w:type="dxa"/>
        <w:tblLayout w:type="fixed"/>
        <w:tblLook w:val="01E0" w:firstRow="1" w:lastRow="1" w:firstColumn="1" w:lastColumn="1" w:noHBand="0" w:noVBand="0"/>
      </w:tblPr>
      <w:tblGrid>
        <w:gridCol w:w="1080"/>
        <w:gridCol w:w="8280"/>
      </w:tblGrid>
      <w:tr w:rsidR="005A3DA0" w:rsidRPr="00EB0FFF" w:rsidTr="00D56A96">
        <w:tc>
          <w:tcPr>
            <w:tcW w:w="1080" w:type="dxa"/>
            <w:tcBorders>
              <w:top w:val="single" w:sz="4" w:space="0" w:color="auto"/>
              <w:left w:val="single" w:sz="4" w:space="0" w:color="auto"/>
              <w:bottom w:val="single" w:sz="4" w:space="0" w:color="auto"/>
              <w:right w:val="single" w:sz="4" w:space="0" w:color="auto"/>
            </w:tcBorders>
            <w:vAlign w:val="center"/>
          </w:tcPr>
          <w:p w:rsidR="005A3DA0" w:rsidRPr="00EB0FFF" w:rsidRDefault="005A3DA0" w:rsidP="00D56A96">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A3DA0" w:rsidRPr="00EB0FFF" w:rsidRDefault="008A3EA3" w:rsidP="00D56A96">
            <w:pPr>
              <w:rPr>
                <w:rStyle w:val="Hyperlink"/>
                <w:rFonts w:ascii="Garamond" w:hAnsi="Garamond"/>
                <w:color w:val="auto"/>
                <w:u w:val="none"/>
                <w:lang w:val="en-AU"/>
              </w:rPr>
            </w:pPr>
            <w:hyperlink r:id="rId22" w:history="1">
              <w:r w:rsidR="005A3DA0" w:rsidRPr="003B19EB">
                <w:rPr>
                  <w:rStyle w:val="Hyperlink"/>
                  <w:rFonts w:ascii="Garamond" w:hAnsi="Garamond"/>
                  <w:lang w:val="en-AU"/>
                </w:rPr>
                <w:t>http://dx.doi.org/10.1186/s12875-016-0530-z</w:t>
              </w:r>
            </w:hyperlink>
          </w:p>
        </w:tc>
      </w:tr>
      <w:tr w:rsidR="005A3DA0" w:rsidRPr="00EB0FFF" w:rsidTr="00D56A96">
        <w:tc>
          <w:tcPr>
            <w:tcW w:w="1080" w:type="dxa"/>
            <w:tcBorders>
              <w:top w:val="single" w:sz="4" w:space="0" w:color="auto"/>
              <w:left w:val="single" w:sz="4" w:space="0" w:color="auto"/>
              <w:bottom w:val="single" w:sz="4" w:space="0" w:color="auto"/>
              <w:right w:val="single" w:sz="4" w:space="0" w:color="auto"/>
            </w:tcBorders>
            <w:vAlign w:val="center"/>
          </w:tcPr>
          <w:p w:rsidR="005A3DA0" w:rsidRPr="00EB0FFF" w:rsidRDefault="005A3DA0" w:rsidP="00D56A96">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A3DA0" w:rsidRPr="00EB0FFF" w:rsidRDefault="005A3DA0" w:rsidP="00D56A96">
            <w:pPr>
              <w:rPr>
                <w:rStyle w:val="Hyperlink"/>
                <w:rFonts w:ascii="Garamond" w:hAnsi="Garamond"/>
                <w:color w:val="auto"/>
                <w:u w:val="none"/>
                <w:lang w:val="en-AU"/>
              </w:rPr>
            </w:pPr>
            <w:r>
              <w:rPr>
                <w:rStyle w:val="Hyperlink"/>
                <w:rFonts w:ascii="Garamond" w:hAnsi="Garamond"/>
                <w:color w:val="auto"/>
                <w:u w:val="none"/>
                <w:lang w:val="en-AU"/>
              </w:rPr>
              <w:t xml:space="preserve">Issues around diagnosis have been attracting much attention of late. This article looked at the specific issue of delayed diagnosis in primary care. The study surveyed 500 primary care clinicians in London to garner their views on </w:t>
            </w:r>
            <w:r w:rsidRPr="005A3DA0">
              <w:rPr>
                <w:rStyle w:val="Hyperlink"/>
                <w:rFonts w:ascii="Garamond" w:hAnsi="Garamond"/>
                <w:color w:val="auto"/>
                <w:u w:val="none"/>
                <w:lang w:val="en-AU"/>
              </w:rPr>
              <w:t xml:space="preserve">barriers and solutions to delays in diagnosis. </w:t>
            </w:r>
            <w:r>
              <w:rPr>
                <w:rStyle w:val="Hyperlink"/>
                <w:rFonts w:ascii="Garamond" w:hAnsi="Garamond"/>
                <w:color w:val="auto"/>
                <w:u w:val="none"/>
                <w:lang w:val="en-AU"/>
              </w:rPr>
              <w:t xml:space="preserve">From these surveys </w:t>
            </w:r>
            <w:r w:rsidRPr="005A3DA0">
              <w:rPr>
                <w:rStyle w:val="Hyperlink"/>
                <w:rFonts w:ascii="Garamond" w:hAnsi="Garamond"/>
                <w:color w:val="auto"/>
                <w:u w:val="none"/>
                <w:lang w:val="en-AU"/>
              </w:rPr>
              <w:t xml:space="preserve">33 discrete problems associated with delays in diagnosis and 27 </w:t>
            </w:r>
            <w:r>
              <w:rPr>
                <w:rStyle w:val="Hyperlink"/>
                <w:rFonts w:ascii="Garamond" w:hAnsi="Garamond"/>
                <w:color w:val="auto"/>
                <w:u w:val="none"/>
                <w:lang w:val="en-AU"/>
              </w:rPr>
              <w:t xml:space="preserve">possible </w:t>
            </w:r>
            <w:r w:rsidRPr="005A3DA0">
              <w:rPr>
                <w:rStyle w:val="Hyperlink"/>
                <w:rFonts w:ascii="Garamond" w:hAnsi="Garamond"/>
                <w:color w:val="auto"/>
                <w:u w:val="none"/>
                <w:lang w:val="en-AU"/>
              </w:rPr>
              <w:t>solutions</w:t>
            </w:r>
            <w:r>
              <w:rPr>
                <w:rStyle w:val="Hyperlink"/>
                <w:rFonts w:ascii="Garamond" w:hAnsi="Garamond"/>
                <w:color w:val="auto"/>
                <w:u w:val="none"/>
                <w:lang w:val="en-AU"/>
              </w:rPr>
              <w:t xml:space="preserve"> were identified</w:t>
            </w:r>
            <w:r w:rsidRPr="005A3DA0">
              <w:rPr>
                <w:rStyle w:val="Hyperlink"/>
                <w:rFonts w:ascii="Garamond" w:hAnsi="Garamond"/>
                <w:color w:val="auto"/>
                <w:u w:val="none"/>
                <w:lang w:val="en-AU"/>
              </w:rPr>
              <w:t xml:space="preserve">. The main issues </w:t>
            </w:r>
            <w:r>
              <w:rPr>
                <w:rStyle w:val="Hyperlink"/>
                <w:rFonts w:ascii="Garamond" w:hAnsi="Garamond"/>
                <w:color w:val="auto"/>
                <w:u w:val="none"/>
                <w:lang w:val="en-AU"/>
              </w:rPr>
              <w:t xml:space="preserve">identified </w:t>
            </w:r>
            <w:r w:rsidRPr="005A3DA0">
              <w:rPr>
                <w:rStyle w:val="Hyperlink"/>
                <w:rFonts w:ascii="Garamond" w:hAnsi="Garamond"/>
                <w:color w:val="auto"/>
                <w:u w:val="none"/>
                <w:lang w:val="en-AU"/>
              </w:rPr>
              <w:t xml:space="preserve">included </w:t>
            </w:r>
            <w:r>
              <w:rPr>
                <w:rStyle w:val="Hyperlink"/>
                <w:rFonts w:ascii="Garamond" w:hAnsi="Garamond"/>
                <w:color w:val="auto"/>
                <w:u w:val="none"/>
                <w:lang w:val="en-AU"/>
              </w:rPr>
              <w:t xml:space="preserve">the </w:t>
            </w:r>
            <w:r w:rsidRPr="005A3DA0">
              <w:rPr>
                <w:rStyle w:val="Hyperlink"/>
                <w:rFonts w:ascii="Garamond" w:hAnsi="Garamond"/>
                <w:color w:val="auto"/>
                <w:u w:val="none"/>
                <w:lang w:val="en-AU"/>
              </w:rPr>
              <w:t xml:space="preserve">inability to meet </w:t>
            </w:r>
            <w:r w:rsidRPr="005A3DA0">
              <w:rPr>
                <w:rStyle w:val="Hyperlink"/>
                <w:rFonts w:ascii="Garamond" w:hAnsi="Garamond"/>
                <w:b/>
                <w:color w:val="auto"/>
                <w:u w:val="none"/>
                <w:lang w:val="en-AU"/>
              </w:rPr>
              <w:t>patients' care needs</w:t>
            </w:r>
            <w:r w:rsidRPr="005A3DA0">
              <w:rPr>
                <w:rStyle w:val="Hyperlink"/>
                <w:rFonts w:ascii="Garamond" w:hAnsi="Garamond"/>
                <w:color w:val="auto"/>
                <w:u w:val="none"/>
                <w:lang w:val="en-AU"/>
              </w:rPr>
              <w:t xml:space="preserve"> and </w:t>
            </w:r>
            <w:r w:rsidRPr="005A3DA0">
              <w:rPr>
                <w:rStyle w:val="Hyperlink"/>
                <w:rFonts w:ascii="Garamond" w:hAnsi="Garamond"/>
                <w:b/>
                <w:color w:val="auto"/>
                <w:u w:val="none"/>
                <w:lang w:val="en-AU"/>
              </w:rPr>
              <w:t>inadequate communication</w:t>
            </w:r>
            <w:r w:rsidRPr="005A3DA0">
              <w:rPr>
                <w:rStyle w:val="Hyperlink"/>
                <w:rFonts w:ascii="Garamond" w:hAnsi="Garamond"/>
                <w:color w:val="auto"/>
                <w:u w:val="none"/>
                <w:lang w:val="en-AU"/>
              </w:rPr>
              <w:t xml:space="preserve"> between secondary and primary care. The solutions </w:t>
            </w:r>
            <w:r>
              <w:rPr>
                <w:rStyle w:val="Hyperlink"/>
                <w:rFonts w:ascii="Garamond" w:hAnsi="Garamond"/>
                <w:color w:val="auto"/>
                <w:u w:val="none"/>
                <w:lang w:val="en-AU"/>
              </w:rPr>
              <w:t xml:space="preserve">suggested </w:t>
            </w:r>
            <w:r w:rsidRPr="005A3DA0">
              <w:rPr>
                <w:rStyle w:val="Hyperlink"/>
                <w:rFonts w:ascii="Garamond" w:hAnsi="Garamond"/>
                <w:color w:val="auto"/>
                <w:u w:val="none"/>
                <w:lang w:val="en-AU"/>
              </w:rPr>
              <w:t xml:space="preserve">included improving </w:t>
            </w:r>
            <w:r w:rsidRPr="005A3DA0">
              <w:rPr>
                <w:rStyle w:val="Hyperlink"/>
                <w:rFonts w:ascii="Garamond" w:hAnsi="Garamond"/>
                <w:b/>
                <w:color w:val="auto"/>
                <w:u w:val="none"/>
                <w:lang w:val="en-AU"/>
              </w:rPr>
              <w:t>training</w:t>
            </w:r>
            <w:r w:rsidRPr="005A3DA0">
              <w:rPr>
                <w:rStyle w:val="Hyperlink"/>
                <w:rFonts w:ascii="Garamond" w:hAnsi="Garamond"/>
                <w:color w:val="auto"/>
                <w:u w:val="none"/>
                <w:lang w:val="en-AU"/>
              </w:rPr>
              <w:t xml:space="preserve"> of primary care doctors and </w:t>
            </w:r>
            <w:r w:rsidRPr="005A3DA0">
              <w:rPr>
                <w:rStyle w:val="Hyperlink"/>
                <w:rFonts w:ascii="Garamond" w:hAnsi="Garamond"/>
                <w:b/>
                <w:color w:val="auto"/>
                <w:u w:val="none"/>
                <w:lang w:val="en-AU"/>
              </w:rPr>
              <w:t>enhancing communication</w:t>
            </w:r>
            <w:r w:rsidRPr="005A3DA0">
              <w:rPr>
                <w:rStyle w:val="Hyperlink"/>
                <w:rFonts w:ascii="Garamond" w:hAnsi="Garamond"/>
                <w:color w:val="auto"/>
                <w:u w:val="none"/>
                <w:lang w:val="en-AU"/>
              </w:rPr>
              <w:t xml:space="preserve"> among providers </w:t>
            </w:r>
            <w:r>
              <w:rPr>
                <w:rStyle w:val="Hyperlink"/>
                <w:rFonts w:ascii="Garamond" w:hAnsi="Garamond"/>
                <w:color w:val="auto"/>
                <w:u w:val="none"/>
                <w:lang w:val="en-AU"/>
              </w:rPr>
              <w:t xml:space="preserve">and </w:t>
            </w:r>
            <w:r w:rsidRPr="005A3DA0">
              <w:rPr>
                <w:rStyle w:val="Hyperlink"/>
                <w:rFonts w:ascii="Garamond" w:hAnsi="Garamond"/>
                <w:color w:val="auto"/>
                <w:u w:val="none"/>
                <w:lang w:val="en-AU"/>
              </w:rPr>
              <w:t xml:space="preserve">between providers and patients, especially around </w:t>
            </w:r>
            <w:r w:rsidRPr="005A3DA0">
              <w:rPr>
                <w:rStyle w:val="Hyperlink"/>
                <w:rFonts w:ascii="Garamond" w:hAnsi="Garamond"/>
                <w:b/>
                <w:color w:val="auto"/>
                <w:u w:val="none"/>
                <w:lang w:val="en-AU"/>
              </w:rPr>
              <w:t>test results</w:t>
            </w:r>
            <w:r w:rsidRPr="005A3DA0">
              <w:rPr>
                <w:rStyle w:val="Hyperlink"/>
                <w:rFonts w:ascii="Garamond" w:hAnsi="Garamond"/>
                <w:color w:val="auto"/>
                <w:u w:val="none"/>
                <w:lang w:val="en-AU"/>
              </w:rPr>
              <w:t>.</w:t>
            </w:r>
          </w:p>
        </w:tc>
      </w:tr>
    </w:tbl>
    <w:p w:rsidR="00935F07" w:rsidRPr="0082154C" w:rsidRDefault="00935F07" w:rsidP="00935F07">
      <w:pPr>
        <w:keepNext/>
        <w:keepLines/>
        <w:autoSpaceDE w:val="0"/>
        <w:autoSpaceDN w:val="0"/>
        <w:adjustRightInd w:val="0"/>
        <w:rPr>
          <w:rFonts w:ascii="Garamond" w:hAnsi="Garamond"/>
          <w:i/>
          <w:lang w:val="en-AU"/>
        </w:rPr>
      </w:pPr>
      <w:r w:rsidRPr="0082154C">
        <w:rPr>
          <w:rFonts w:ascii="Garamond" w:hAnsi="Garamond"/>
          <w:i/>
          <w:lang w:val="en-AU"/>
        </w:rPr>
        <w:lastRenderedPageBreak/>
        <w:t>Viewing Prevention of Catheter-Associated Urinary Tract Infection as a System: Using Systems Engineering and Human Factors Engineering in a Quality Improvement Project in an Academic Medical Center</w:t>
      </w:r>
    </w:p>
    <w:p w:rsidR="00935F07" w:rsidRDefault="00935F07" w:rsidP="00935F07">
      <w:pPr>
        <w:keepNext/>
        <w:keepLines/>
        <w:autoSpaceDE w:val="0"/>
        <w:autoSpaceDN w:val="0"/>
        <w:adjustRightInd w:val="0"/>
        <w:rPr>
          <w:rFonts w:ascii="Garamond" w:hAnsi="Garamond"/>
          <w:lang w:val="en-AU"/>
        </w:rPr>
      </w:pPr>
      <w:r w:rsidRPr="0082154C">
        <w:rPr>
          <w:rFonts w:ascii="Garamond" w:hAnsi="Garamond"/>
          <w:lang w:val="en-AU"/>
        </w:rPr>
        <w:t>Rhee C, Phelps ME, Meyer B, Reed WG</w:t>
      </w:r>
    </w:p>
    <w:p w:rsidR="00935F07" w:rsidRPr="00EB0FFF" w:rsidRDefault="00935F07" w:rsidP="00935F07">
      <w:pPr>
        <w:keepNext/>
        <w:keepLines/>
        <w:autoSpaceDE w:val="0"/>
        <w:autoSpaceDN w:val="0"/>
        <w:adjustRightInd w:val="0"/>
        <w:rPr>
          <w:rFonts w:ascii="Garamond" w:hAnsi="Garamond"/>
          <w:lang w:val="en-AU"/>
        </w:rPr>
      </w:pPr>
      <w:r w:rsidRPr="0082154C">
        <w:rPr>
          <w:rFonts w:ascii="Garamond" w:hAnsi="Garamond"/>
          <w:lang w:val="en-AU"/>
        </w:rPr>
        <w:t>Joint Commission Journal on Quality and Patient Safety. 2016;42(10):447-71.</w:t>
      </w:r>
    </w:p>
    <w:tbl>
      <w:tblPr>
        <w:tblStyle w:val="TableGrid"/>
        <w:tblW w:w="0" w:type="auto"/>
        <w:tblInd w:w="288" w:type="dxa"/>
        <w:tblLayout w:type="fixed"/>
        <w:tblLook w:val="01E0" w:firstRow="1" w:lastRow="1" w:firstColumn="1" w:lastColumn="1" w:noHBand="0" w:noVBand="0"/>
      </w:tblPr>
      <w:tblGrid>
        <w:gridCol w:w="1080"/>
        <w:gridCol w:w="8280"/>
      </w:tblGrid>
      <w:tr w:rsidR="00935F07" w:rsidRPr="00EB0FFF" w:rsidTr="00D56A96">
        <w:tc>
          <w:tcPr>
            <w:tcW w:w="1080" w:type="dxa"/>
            <w:tcBorders>
              <w:top w:val="single" w:sz="4" w:space="0" w:color="auto"/>
              <w:left w:val="single" w:sz="4" w:space="0" w:color="auto"/>
              <w:bottom w:val="single" w:sz="4" w:space="0" w:color="auto"/>
              <w:right w:val="single" w:sz="4" w:space="0" w:color="auto"/>
            </w:tcBorders>
            <w:vAlign w:val="center"/>
          </w:tcPr>
          <w:p w:rsidR="00935F07" w:rsidRPr="00EB0FFF" w:rsidRDefault="005339DE" w:rsidP="00D56A9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35F07" w:rsidRPr="00EB0FFF" w:rsidRDefault="008A3EA3" w:rsidP="00D56A96">
            <w:pPr>
              <w:rPr>
                <w:rStyle w:val="Hyperlink"/>
                <w:rFonts w:ascii="Garamond" w:hAnsi="Garamond"/>
                <w:color w:val="auto"/>
                <w:u w:val="none"/>
                <w:lang w:val="en-AU"/>
              </w:rPr>
            </w:pPr>
            <w:hyperlink r:id="rId23" w:history="1">
              <w:r w:rsidR="00935F07" w:rsidRPr="003B19EB">
                <w:rPr>
                  <w:rStyle w:val="Hyperlink"/>
                  <w:rFonts w:ascii="Garamond" w:hAnsi="Garamond"/>
                  <w:lang w:val="en-AU"/>
                </w:rPr>
                <w:t>http://www.ingentaconnect.com/contentone/jcaho/jcjqs/2016/00000042/00000010/art00003</w:t>
              </w:r>
            </w:hyperlink>
          </w:p>
        </w:tc>
      </w:tr>
      <w:tr w:rsidR="00935F07" w:rsidRPr="00EB0FFF" w:rsidTr="00D56A96">
        <w:tc>
          <w:tcPr>
            <w:tcW w:w="1080" w:type="dxa"/>
            <w:tcBorders>
              <w:top w:val="single" w:sz="4" w:space="0" w:color="auto"/>
              <w:left w:val="single" w:sz="4" w:space="0" w:color="auto"/>
              <w:bottom w:val="single" w:sz="4" w:space="0" w:color="auto"/>
              <w:right w:val="single" w:sz="4" w:space="0" w:color="auto"/>
            </w:tcBorders>
            <w:vAlign w:val="center"/>
          </w:tcPr>
          <w:p w:rsidR="00935F07" w:rsidRPr="00EB0FFF" w:rsidRDefault="00935F07" w:rsidP="00D56A96">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35F07" w:rsidRPr="00EB0FFF" w:rsidRDefault="00935F07" w:rsidP="00D56A96">
            <w:pPr>
              <w:rPr>
                <w:rStyle w:val="Hyperlink"/>
                <w:rFonts w:ascii="Garamond" w:hAnsi="Garamond"/>
                <w:color w:val="auto"/>
                <w:u w:val="none"/>
                <w:lang w:val="en-AU"/>
              </w:rPr>
            </w:pPr>
            <w:r>
              <w:rPr>
                <w:rStyle w:val="Hyperlink"/>
                <w:rFonts w:ascii="Garamond" w:hAnsi="Garamond"/>
                <w:color w:val="auto"/>
                <w:u w:val="none"/>
                <w:lang w:val="en-AU"/>
              </w:rPr>
              <w:t>Paper describing how an approach combining human factors and systems engineering was used to reduce c</w:t>
            </w:r>
            <w:r w:rsidRPr="00E158AE">
              <w:rPr>
                <w:rStyle w:val="Hyperlink"/>
                <w:rFonts w:ascii="Garamond" w:hAnsi="Garamond"/>
                <w:color w:val="auto"/>
                <w:u w:val="none"/>
                <w:lang w:val="en-AU"/>
              </w:rPr>
              <w:t>atheter–associated urinary tract infections (</w:t>
            </w:r>
            <w:r w:rsidRPr="00E158AE">
              <w:rPr>
                <w:rStyle w:val="Hyperlink"/>
                <w:rFonts w:ascii="Garamond" w:hAnsi="Garamond"/>
                <w:b/>
                <w:color w:val="auto"/>
                <w:u w:val="none"/>
                <w:lang w:val="en-AU"/>
              </w:rPr>
              <w:t>CAUTI</w:t>
            </w:r>
            <w:r w:rsidRPr="00E158AE">
              <w:rPr>
                <w:rStyle w:val="Hyperlink"/>
                <w:rFonts w:ascii="Garamond" w:hAnsi="Garamond"/>
                <w:color w:val="auto"/>
                <w:u w:val="none"/>
                <w:lang w:val="en-AU"/>
              </w:rPr>
              <w:t xml:space="preserve">) at </w:t>
            </w:r>
            <w:r>
              <w:rPr>
                <w:rStyle w:val="Hyperlink"/>
                <w:rFonts w:ascii="Garamond" w:hAnsi="Garamond"/>
                <w:color w:val="auto"/>
                <w:u w:val="none"/>
                <w:lang w:val="en-AU"/>
              </w:rPr>
              <w:t xml:space="preserve">US </w:t>
            </w:r>
            <w:r w:rsidRPr="00E158AE">
              <w:rPr>
                <w:rStyle w:val="Hyperlink"/>
                <w:rFonts w:ascii="Garamond" w:hAnsi="Garamond"/>
                <w:color w:val="auto"/>
                <w:u w:val="none"/>
                <w:lang w:val="en-AU"/>
              </w:rPr>
              <w:t>academic medical cent</w:t>
            </w:r>
            <w:r>
              <w:rPr>
                <w:rStyle w:val="Hyperlink"/>
                <w:rFonts w:ascii="Garamond" w:hAnsi="Garamond"/>
                <w:color w:val="auto"/>
                <w:u w:val="none"/>
                <w:lang w:val="en-AU"/>
              </w:rPr>
              <w:t xml:space="preserve">re/hospital. The authors report that these efforts were associated with a marked reduction (81.5%) in CAUTI </w:t>
            </w:r>
            <w:r w:rsidRPr="0082154C">
              <w:rPr>
                <w:rStyle w:val="Hyperlink"/>
                <w:rFonts w:ascii="Garamond" w:hAnsi="Garamond"/>
                <w:color w:val="auto"/>
                <w:u w:val="none"/>
                <w:lang w:val="en-AU"/>
              </w:rPr>
              <w:t>at the end of the 3-year project compared to the pre</w:t>
            </w:r>
            <w:r>
              <w:rPr>
                <w:rStyle w:val="Hyperlink"/>
                <w:rFonts w:ascii="Garamond" w:hAnsi="Garamond"/>
                <w:color w:val="auto"/>
                <w:u w:val="none"/>
                <w:lang w:val="en-AU"/>
              </w:rPr>
              <w:t>-</w:t>
            </w:r>
            <w:r w:rsidRPr="0082154C">
              <w:rPr>
                <w:rStyle w:val="Hyperlink"/>
                <w:rFonts w:ascii="Garamond" w:hAnsi="Garamond"/>
                <w:color w:val="auto"/>
                <w:u w:val="none"/>
                <w:lang w:val="en-AU"/>
              </w:rPr>
              <w:t>intervention period.</w:t>
            </w:r>
          </w:p>
        </w:tc>
      </w:tr>
    </w:tbl>
    <w:p w:rsidR="00935F07" w:rsidRDefault="00935F07" w:rsidP="00935F07">
      <w:pPr>
        <w:rPr>
          <w:rFonts w:ascii="Garamond" w:hAnsi="Garamond"/>
          <w:lang w:val="en-AU"/>
        </w:rPr>
      </w:pPr>
    </w:p>
    <w:p w:rsidR="00935F07" w:rsidRDefault="00935F07" w:rsidP="00935F07">
      <w:pPr>
        <w:rPr>
          <w:rFonts w:ascii="Garamond" w:hAnsi="Garamond"/>
          <w:lang w:val="en-AU" w:eastAsia="en-AU"/>
        </w:rPr>
      </w:pPr>
      <w:r w:rsidRPr="00EB0FFF">
        <w:rPr>
          <w:rFonts w:ascii="Garamond" w:hAnsi="Garamond"/>
          <w:lang w:val="en-AU" w:eastAsia="en-AU"/>
        </w:rPr>
        <w:t xml:space="preserve">For information </w:t>
      </w:r>
      <w:r>
        <w:rPr>
          <w:rFonts w:ascii="Garamond" w:hAnsi="Garamond"/>
          <w:lang w:val="en-AU" w:eastAsia="en-AU"/>
        </w:rPr>
        <w:t>about</w:t>
      </w:r>
      <w:r w:rsidRPr="00EB0FFF">
        <w:rPr>
          <w:rFonts w:ascii="Garamond" w:hAnsi="Garamond"/>
          <w:lang w:val="en-AU" w:eastAsia="en-AU"/>
        </w:rPr>
        <w:t xml:space="preserve"> the Commission’s work on</w:t>
      </w:r>
      <w:r>
        <w:rPr>
          <w:rFonts w:ascii="Garamond" w:hAnsi="Garamond"/>
          <w:lang w:val="en-AU" w:eastAsia="en-AU"/>
        </w:rPr>
        <w:t xml:space="preserve"> healthcare associated infection, see </w:t>
      </w:r>
      <w:hyperlink r:id="rId24" w:history="1">
        <w:r w:rsidRPr="003B19EB">
          <w:rPr>
            <w:rStyle w:val="Hyperlink"/>
            <w:rFonts w:ascii="Garamond" w:hAnsi="Garamond"/>
            <w:lang w:val="en-AU" w:eastAsia="en-AU"/>
          </w:rPr>
          <w:t>www.safetyandquality.gov.au/our-work/healthcare-associated-infection/</w:t>
        </w:r>
      </w:hyperlink>
    </w:p>
    <w:p w:rsidR="00935F07" w:rsidRDefault="00935F07" w:rsidP="00935F07">
      <w:pPr>
        <w:rPr>
          <w:rFonts w:ascii="Garamond" w:hAnsi="Garamond"/>
          <w:lang w:val="en-AU"/>
        </w:rPr>
      </w:pPr>
    </w:p>
    <w:p w:rsidR="00AA03C4" w:rsidRPr="00AA03C4" w:rsidRDefault="00AA03C4" w:rsidP="00AA03C4">
      <w:pPr>
        <w:keepNext/>
        <w:keepLines/>
        <w:autoSpaceDE w:val="0"/>
        <w:autoSpaceDN w:val="0"/>
        <w:adjustRightInd w:val="0"/>
        <w:rPr>
          <w:rFonts w:ascii="Garamond" w:hAnsi="Garamond"/>
          <w:i/>
          <w:lang w:val="en-AU"/>
        </w:rPr>
      </w:pPr>
      <w:r w:rsidRPr="00AA03C4">
        <w:rPr>
          <w:rFonts w:ascii="Garamond" w:hAnsi="Garamond"/>
          <w:i/>
          <w:lang w:val="en-AU"/>
        </w:rPr>
        <w:t>Communication and general concern criterion prior to activation of the rapid response team: a grounded theory</w:t>
      </w:r>
    </w:p>
    <w:p w:rsidR="00AA03C4" w:rsidRDefault="00AA03C4" w:rsidP="00AA03C4">
      <w:pPr>
        <w:keepNext/>
        <w:keepLines/>
        <w:autoSpaceDE w:val="0"/>
        <w:autoSpaceDN w:val="0"/>
        <w:adjustRightInd w:val="0"/>
        <w:rPr>
          <w:rFonts w:ascii="Garamond" w:hAnsi="Garamond"/>
          <w:lang w:val="en-AU"/>
        </w:rPr>
      </w:pPr>
      <w:r w:rsidRPr="00AA03C4">
        <w:rPr>
          <w:rFonts w:ascii="Garamond" w:hAnsi="Garamond"/>
          <w:lang w:val="en-AU"/>
        </w:rPr>
        <w:t>Martland J, Chamberlain D, Hutton A, Smigielski M</w:t>
      </w:r>
    </w:p>
    <w:p w:rsidR="00AA03C4" w:rsidRPr="00EB0FFF" w:rsidRDefault="00AA03C4" w:rsidP="00AA03C4">
      <w:pPr>
        <w:keepNext/>
        <w:keepLines/>
        <w:autoSpaceDE w:val="0"/>
        <w:autoSpaceDN w:val="0"/>
        <w:adjustRightInd w:val="0"/>
        <w:rPr>
          <w:rFonts w:ascii="Garamond" w:hAnsi="Garamond"/>
          <w:lang w:val="en-AU"/>
        </w:rPr>
      </w:pPr>
      <w:r w:rsidRPr="00AA03C4">
        <w:rPr>
          <w:rFonts w:ascii="Garamond" w:hAnsi="Garamond"/>
          <w:lang w:val="en-AU"/>
        </w:rPr>
        <w:t>Australian Health Review. 2016;40(5):477-83.</w:t>
      </w:r>
    </w:p>
    <w:tbl>
      <w:tblPr>
        <w:tblStyle w:val="TableGrid"/>
        <w:tblW w:w="0" w:type="auto"/>
        <w:tblInd w:w="288" w:type="dxa"/>
        <w:tblLayout w:type="fixed"/>
        <w:tblLook w:val="01E0" w:firstRow="1" w:lastRow="1" w:firstColumn="1" w:lastColumn="1" w:noHBand="0" w:noVBand="0"/>
      </w:tblPr>
      <w:tblGrid>
        <w:gridCol w:w="1080"/>
        <w:gridCol w:w="8280"/>
      </w:tblGrid>
      <w:tr w:rsidR="00AA03C4" w:rsidRPr="00EB0FFF" w:rsidTr="00B24716">
        <w:tc>
          <w:tcPr>
            <w:tcW w:w="1080" w:type="dxa"/>
            <w:tcBorders>
              <w:top w:val="single" w:sz="4" w:space="0" w:color="auto"/>
              <w:left w:val="single" w:sz="4" w:space="0" w:color="auto"/>
              <w:bottom w:val="single" w:sz="4" w:space="0" w:color="auto"/>
              <w:right w:val="single" w:sz="4" w:space="0" w:color="auto"/>
            </w:tcBorders>
            <w:vAlign w:val="center"/>
          </w:tcPr>
          <w:p w:rsidR="00AA03C4" w:rsidRPr="00EB0FFF" w:rsidRDefault="00AA03C4" w:rsidP="00B24716">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A03C4" w:rsidRPr="00EB0FFF" w:rsidRDefault="008A3EA3" w:rsidP="00B24716">
            <w:pPr>
              <w:rPr>
                <w:rStyle w:val="Hyperlink"/>
                <w:rFonts w:ascii="Garamond" w:hAnsi="Garamond"/>
                <w:color w:val="auto"/>
                <w:u w:val="none"/>
                <w:lang w:val="en-AU"/>
              </w:rPr>
            </w:pPr>
            <w:hyperlink r:id="rId25" w:history="1">
              <w:r w:rsidR="00AA03C4" w:rsidRPr="00185EDB">
                <w:rPr>
                  <w:rStyle w:val="Hyperlink"/>
                  <w:rFonts w:ascii="Garamond" w:hAnsi="Garamond"/>
                  <w:lang w:val="en-AU"/>
                </w:rPr>
                <w:t>http://dx.doi.org/10.1071/AH15123</w:t>
              </w:r>
            </w:hyperlink>
          </w:p>
        </w:tc>
      </w:tr>
      <w:tr w:rsidR="00AA03C4" w:rsidRPr="00EB0FFF" w:rsidTr="00B24716">
        <w:tc>
          <w:tcPr>
            <w:tcW w:w="1080" w:type="dxa"/>
            <w:tcBorders>
              <w:top w:val="single" w:sz="4" w:space="0" w:color="auto"/>
              <w:left w:val="single" w:sz="4" w:space="0" w:color="auto"/>
              <w:bottom w:val="single" w:sz="4" w:space="0" w:color="auto"/>
              <w:right w:val="single" w:sz="4" w:space="0" w:color="auto"/>
            </w:tcBorders>
            <w:vAlign w:val="center"/>
          </w:tcPr>
          <w:p w:rsidR="00AA03C4" w:rsidRPr="00EB0FFF" w:rsidRDefault="00AA03C4" w:rsidP="00B24716">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A03C4" w:rsidRPr="00EB0FFF" w:rsidRDefault="00BA6E90" w:rsidP="00B24716">
            <w:pPr>
              <w:rPr>
                <w:rStyle w:val="Hyperlink"/>
                <w:rFonts w:ascii="Garamond" w:hAnsi="Garamond"/>
                <w:color w:val="auto"/>
                <w:u w:val="none"/>
                <w:lang w:val="en-AU"/>
              </w:rPr>
            </w:pPr>
            <w:r w:rsidRPr="00BA6E90">
              <w:rPr>
                <w:rStyle w:val="Hyperlink"/>
                <w:rFonts w:ascii="Garamond" w:hAnsi="Garamond"/>
                <w:color w:val="auto"/>
                <w:u w:val="none"/>
                <w:lang w:val="en-AU"/>
              </w:rPr>
              <w:t>This study used focus groups to explore issues around clinical communication and how it relates to activation of a rapid response team. It references the Commission’s recognising and responding to clinical deterioration program. The authors conclude that poor communication between clinicians can increase staff anxiety levels and concern.</w:t>
            </w:r>
          </w:p>
        </w:tc>
      </w:tr>
    </w:tbl>
    <w:p w:rsidR="00AA03C4" w:rsidRDefault="00AA03C4" w:rsidP="00AA03C4">
      <w:pPr>
        <w:rPr>
          <w:rFonts w:ascii="Garamond" w:hAnsi="Garamond"/>
          <w:lang w:val="en-AU"/>
        </w:rPr>
      </w:pPr>
    </w:p>
    <w:p w:rsidR="00BA6E90" w:rsidRDefault="00BA6E90" w:rsidP="00AA03C4">
      <w:pPr>
        <w:rPr>
          <w:rFonts w:ascii="Garamond" w:hAnsi="Garamond"/>
          <w:lang w:val="en-AU" w:eastAsia="en-AU"/>
        </w:rPr>
      </w:pPr>
      <w:r w:rsidRPr="00EB0FFF">
        <w:rPr>
          <w:rFonts w:ascii="Garamond" w:hAnsi="Garamond"/>
          <w:lang w:val="en-AU" w:eastAsia="en-AU"/>
        </w:rPr>
        <w:t xml:space="preserve">For information </w:t>
      </w:r>
      <w:r>
        <w:rPr>
          <w:rFonts w:ascii="Garamond" w:hAnsi="Garamond"/>
          <w:lang w:val="en-AU" w:eastAsia="en-AU"/>
        </w:rPr>
        <w:t>about</w:t>
      </w:r>
      <w:r w:rsidRPr="00EB0FFF">
        <w:rPr>
          <w:rFonts w:ascii="Garamond" w:hAnsi="Garamond"/>
          <w:lang w:val="en-AU" w:eastAsia="en-AU"/>
        </w:rPr>
        <w:t xml:space="preserve"> the Commission’s work on</w:t>
      </w:r>
      <w:r>
        <w:rPr>
          <w:rFonts w:ascii="Garamond" w:hAnsi="Garamond"/>
          <w:lang w:val="en-AU" w:eastAsia="en-AU"/>
        </w:rPr>
        <w:t xml:space="preserve"> r</w:t>
      </w:r>
      <w:r w:rsidRPr="00BA6E90">
        <w:rPr>
          <w:rFonts w:ascii="Garamond" w:hAnsi="Garamond"/>
          <w:lang w:val="en-AU" w:eastAsia="en-AU"/>
        </w:rPr>
        <w:t xml:space="preserve">ecognising and </w:t>
      </w:r>
      <w:r>
        <w:rPr>
          <w:rFonts w:ascii="Garamond" w:hAnsi="Garamond"/>
          <w:lang w:val="en-AU" w:eastAsia="en-AU"/>
        </w:rPr>
        <w:t>r</w:t>
      </w:r>
      <w:r w:rsidRPr="00BA6E90">
        <w:rPr>
          <w:rFonts w:ascii="Garamond" w:hAnsi="Garamond"/>
          <w:lang w:val="en-AU" w:eastAsia="en-AU"/>
        </w:rPr>
        <w:t xml:space="preserve">esponding to </w:t>
      </w:r>
      <w:r>
        <w:rPr>
          <w:rFonts w:ascii="Garamond" w:hAnsi="Garamond"/>
          <w:lang w:val="en-AU" w:eastAsia="en-AU"/>
        </w:rPr>
        <w:t>c</w:t>
      </w:r>
      <w:r w:rsidRPr="00BA6E90">
        <w:rPr>
          <w:rFonts w:ascii="Garamond" w:hAnsi="Garamond"/>
          <w:lang w:val="en-AU" w:eastAsia="en-AU"/>
        </w:rPr>
        <w:t xml:space="preserve">linical </w:t>
      </w:r>
      <w:r>
        <w:rPr>
          <w:rFonts w:ascii="Garamond" w:hAnsi="Garamond"/>
          <w:lang w:val="en-AU" w:eastAsia="en-AU"/>
        </w:rPr>
        <w:t>d</w:t>
      </w:r>
      <w:r w:rsidRPr="00BA6E90">
        <w:rPr>
          <w:rFonts w:ascii="Garamond" w:hAnsi="Garamond"/>
          <w:lang w:val="en-AU" w:eastAsia="en-AU"/>
        </w:rPr>
        <w:t>eterioration</w:t>
      </w:r>
      <w:r>
        <w:rPr>
          <w:rFonts w:ascii="Garamond" w:hAnsi="Garamond"/>
          <w:lang w:val="en-AU" w:eastAsia="en-AU"/>
        </w:rPr>
        <w:t xml:space="preserve">, see </w:t>
      </w:r>
      <w:hyperlink r:id="rId26" w:history="1">
        <w:r w:rsidRPr="0026341E">
          <w:rPr>
            <w:rStyle w:val="Hyperlink"/>
            <w:rFonts w:ascii="Garamond" w:hAnsi="Garamond"/>
            <w:lang w:val="en-AU" w:eastAsia="en-AU"/>
          </w:rPr>
          <w:t>https://www.safetyandquality.gov.au/our-work/recognising-and-responding-to-clinical-deterioration/</w:t>
        </w:r>
      </w:hyperlink>
    </w:p>
    <w:p w:rsidR="00BA6E90" w:rsidRDefault="00BA6E90" w:rsidP="00AA03C4">
      <w:pPr>
        <w:rPr>
          <w:rFonts w:ascii="Garamond" w:hAnsi="Garamond"/>
          <w:lang w:val="en-AU"/>
        </w:rPr>
      </w:pPr>
    </w:p>
    <w:p w:rsidR="00AA03C4" w:rsidRPr="00AA03C4" w:rsidRDefault="00AA03C4" w:rsidP="00AA03C4">
      <w:pPr>
        <w:keepNext/>
        <w:keepLines/>
        <w:autoSpaceDE w:val="0"/>
        <w:autoSpaceDN w:val="0"/>
        <w:adjustRightInd w:val="0"/>
        <w:rPr>
          <w:rFonts w:ascii="Garamond" w:hAnsi="Garamond"/>
          <w:i/>
          <w:lang w:val="en-AU"/>
        </w:rPr>
      </w:pPr>
      <w:r w:rsidRPr="00AA03C4">
        <w:rPr>
          <w:rFonts w:ascii="Garamond" w:hAnsi="Garamond"/>
          <w:i/>
          <w:lang w:val="en-AU"/>
        </w:rPr>
        <w:t>A framework for administrative claim data to explore healthcare coordination and collaboration</w:t>
      </w:r>
    </w:p>
    <w:p w:rsidR="00AA03C4" w:rsidRDefault="00AA03C4" w:rsidP="00B43C2E">
      <w:pPr>
        <w:keepNext/>
        <w:keepLines/>
        <w:autoSpaceDE w:val="0"/>
        <w:autoSpaceDN w:val="0"/>
        <w:adjustRightInd w:val="0"/>
        <w:rPr>
          <w:rFonts w:ascii="Garamond" w:hAnsi="Garamond"/>
          <w:lang w:val="en-AU"/>
        </w:rPr>
      </w:pPr>
      <w:r w:rsidRPr="00AA03C4">
        <w:rPr>
          <w:rFonts w:ascii="Garamond" w:hAnsi="Garamond"/>
          <w:lang w:val="en-AU"/>
        </w:rPr>
        <w:t>Uddin S, Kelaher M, Srinivasan U</w:t>
      </w:r>
    </w:p>
    <w:p w:rsidR="00B43C2E" w:rsidRPr="00EB0FFF" w:rsidRDefault="00AA03C4" w:rsidP="00B43C2E">
      <w:pPr>
        <w:keepNext/>
        <w:keepLines/>
        <w:autoSpaceDE w:val="0"/>
        <w:autoSpaceDN w:val="0"/>
        <w:adjustRightInd w:val="0"/>
        <w:rPr>
          <w:rFonts w:ascii="Garamond" w:hAnsi="Garamond"/>
          <w:lang w:val="en-AU"/>
        </w:rPr>
      </w:pPr>
      <w:r w:rsidRPr="00AA03C4">
        <w:rPr>
          <w:rFonts w:ascii="Garamond" w:hAnsi="Garamond"/>
          <w:lang w:val="en-AU"/>
        </w:rPr>
        <w:t>Australian Health Review. 2016;40(5):500-10.</w:t>
      </w:r>
    </w:p>
    <w:tbl>
      <w:tblPr>
        <w:tblStyle w:val="TableGrid"/>
        <w:tblW w:w="0" w:type="auto"/>
        <w:tblInd w:w="288" w:type="dxa"/>
        <w:tblLayout w:type="fixed"/>
        <w:tblLook w:val="01E0" w:firstRow="1" w:lastRow="1" w:firstColumn="1" w:lastColumn="1" w:noHBand="0" w:noVBand="0"/>
      </w:tblPr>
      <w:tblGrid>
        <w:gridCol w:w="1080"/>
        <w:gridCol w:w="8280"/>
      </w:tblGrid>
      <w:tr w:rsidR="00B43C2E" w:rsidRPr="00EB0FFF" w:rsidTr="006C18CB">
        <w:tc>
          <w:tcPr>
            <w:tcW w:w="1080" w:type="dxa"/>
            <w:tcBorders>
              <w:top w:val="single" w:sz="4" w:space="0" w:color="auto"/>
              <w:left w:val="single" w:sz="4" w:space="0" w:color="auto"/>
              <w:bottom w:val="single" w:sz="4" w:space="0" w:color="auto"/>
              <w:right w:val="single" w:sz="4" w:space="0" w:color="auto"/>
            </w:tcBorders>
            <w:vAlign w:val="center"/>
          </w:tcPr>
          <w:p w:rsidR="00B43C2E" w:rsidRPr="00EB0FFF" w:rsidRDefault="00B43C2E" w:rsidP="006C18CB">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73C5C" w:rsidRPr="00EB0FFF" w:rsidRDefault="008A3EA3" w:rsidP="00F0311C">
            <w:pPr>
              <w:rPr>
                <w:rStyle w:val="Hyperlink"/>
                <w:rFonts w:ascii="Garamond" w:hAnsi="Garamond"/>
                <w:color w:val="auto"/>
                <w:u w:val="none"/>
                <w:lang w:val="en-AU"/>
              </w:rPr>
            </w:pPr>
            <w:hyperlink r:id="rId27" w:history="1">
              <w:r w:rsidR="00AA03C4" w:rsidRPr="00185EDB">
                <w:rPr>
                  <w:rStyle w:val="Hyperlink"/>
                  <w:rFonts w:ascii="Garamond" w:hAnsi="Garamond"/>
                  <w:lang w:val="en-AU"/>
                </w:rPr>
                <w:t>http://dx.doi.org/10.1071/AH15058</w:t>
              </w:r>
            </w:hyperlink>
          </w:p>
        </w:tc>
      </w:tr>
      <w:tr w:rsidR="00B43C2E" w:rsidRPr="00EB0FFF" w:rsidTr="006C18CB">
        <w:tc>
          <w:tcPr>
            <w:tcW w:w="1080" w:type="dxa"/>
            <w:tcBorders>
              <w:top w:val="single" w:sz="4" w:space="0" w:color="auto"/>
              <w:left w:val="single" w:sz="4" w:space="0" w:color="auto"/>
              <w:bottom w:val="single" w:sz="4" w:space="0" w:color="auto"/>
              <w:right w:val="single" w:sz="4" w:space="0" w:color="auto"/>
            </w:tcBorders>
            <w:vAlign w:val="center"/>
          </w:tcPr>
          <w:p w:rsidR="00B43C2E" w:rsidRPr="00EB0FFF" w:rsidRDefault="00B43C2E" w:rsidP="006C18CB">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0311C" w:rsidRPr="00EB0FFF" w:rsidRDefault="00BA6E90" w:rsidP="002A7A42">
            <w:pPr>
              <w:rPr>
                <w:rStyle w:val="Hyperlink"/>
                <w:rFonts w:ascii="Garamond" w:hAnsi="Garamond"/>
                <w:color w:val="auto"/>
                <w:u w:val="none"/>
                <w:lang w:val="en-AU"/>
              </w:rPr>
            </w:pPr>
            <w:r>
              <w:rPr>
                <w:rFonts w:ascii="Garamond" w:hAnsi="Garamond"/>
                <w:lang w:val="en-AU" w:eastAsia="en-AU"/>
              </w:rPr>
              <w:t>This study describes a new research framework that can be been applied to e</w:t>
            </w:r>
            <w:r w:rsidRPr="00AC4FF7">
              <w:rPr>
                <w:rFonts w:ascii="Garamond" w:hAnsi="Garamond"/>
                <w:lang w:val="en-AU" w:eastAsia="en-AU"/>
              </w:rPr>
              <w:t>lectronic health insurance claim databases</w:t>
            </w:r>
            <w:r>
              <w:rPr>
                <w:rFonts w:ascii="Garamond" w:hAnsi="Garamond"/>
                <w:lang w:val="en-AU" w:eastAsia="en-AU"/>
              </w:rPr>
              <w:t>, to show networking between services for patients. It encourages services to consider using claims data to evidence coordination and collaboration by examining the interactions between services. It is a novel framework for using healthcare data for improved collaboration between services.</w:t>
            </w:r>
          </w:p>
        </w:tc>
      </w:tr>
    </w:tbl>
    <w:p w:rsidR="00B43C2E" w:rsidRDefault="00B43C2E" w:rsidP="009B53E9">
      <w:pPr>
        <w:rPr>
          <w:rFonts w:ascii="Garamond" w:hAnsi="Garamond"/>
          <w:lang w:val="en-AU"/>
        </w:rPr>
      </w:pPr>
    </w:p>
    <w:p w:rsidR="00935F07" w:rsidRPr="002E12B6" w:rsidRDefault="00935F07" w:rsidP="00935F07">
      <w:pPr>
        <w:keepNext/>
        <w:keepLines/>
        <w:autoSpaceDE w:val="0"/>
        <w:autoSpaceDN w:val="0"/>
        <w:adjustRightInd w:val="0"/>
        <w:rPr>
          <w:rFonts w:ascii="Garamond" w:hAnsi="Garamond"/>
          <w:i/>
          <w:lang w:val="en-AU"/>
        </w:rPr>
      </w:pPr>
      <w:r w:rsidRPr="002E12B6">
        <w:rPr>
          <w:rFonts w:ascii="Garamond" w:hAnsi="Garamond"/>
          <w:i/>
          <w:lang w:val="en-AU"/>
        </w:rPr>
        <w:t xml:space="preserve">Getting It Right for Patient Safety: </w:t>
      </w:r>
      <w:r w:rsidRPr="002E12B6">
        <w:rPr>
          <w:i/>
          <w:lang w:val="en-AU"/>
        </w:rPr>
        <w:t> </w:t>
      </w:r>
      <w:r w:rsidRPr="002E12B6">
        <w:rPr>
          <w:rFonts w:ascii="Garamond" w:hAnsi="Garamond"/>
          <w:i/>
          <w:lang w:val="en-AU"/>
        </w:rPr>
        <w:t>Specimen Collection Process Improvement From Operating Room to Pathology</w:t>
      </w:r>
    </w:p>
    <w:p w:rsidR="00935F07" w:rsidRDefault="00935F07" w:rsidP="00935F07">
      <w:pPr>
        <w:keepNext/>
        <w:keepLines/>
        <w:autoSpaceDE w:val="0"/>
        <w:autoSpaceDN w:val="0"/>
        <w:adjustRightInd w:val="0"/>
        <w:rPr>
          <w:rFonts w:ascii="Garamond" w:hAnsi="Garamond"/>
          <w:lang w:val="en-AU"/>
        </w:rPr>
      </w:pPr>
      <w:r w:rsidRPr="002E12B6">
        <w:rPr>
          <w:rFonts w:ascii="Garamond" w:hAnsi="Garamond"/>
          <w:lang w:val="en-AU"/>
        </w:rPr>
        <w:t>D’Angelo R, Mejabi O</w:t>
      </w:r>
    </w:p>
    <w:p w:rsidR="00935F07" w:rsidRPr="00EB0FFF" w:rsidRDefault="00935F07" w:rsidP="00935F07">
      <w:pPr>
        <w:keepNext/>
        <w:keepLines/>
        <w:autoSpaceDE w:val="0"/>
        <w:autoSpaceDN w:val="0"/>
        <w:adjustRightInd w:val="0"/>
        <w:rPr>
          <w:rFonts w:ascii="Garamond" w:hAnsi="Garamond"/>
          <w:lang w:val="en-AU"/>
        </w:rPr>
      </w:pPr>
      <w:r w:rsidRPr="002E12B6">
        <w:rPr>
          <w:rFonts w:ascii="Garamond" w:hAnsi="Garamond"/>
          <w:lang w:val="en-AU"/>
        </w:rPr>
        <w:t>American Journal of Clinical Pathology. 2016;146(1):8-17.</w:t>
      </w:r>
    </w:p>
    <w:tbl>
      <w:tblPr>
        <w:tblStyle w:val="TableGrid"/>
        <w:tblW w:w="0" w:type="auto"/>
        <w:tblInd w:w="288" w:type="dxa"/>
        <w:tblLayout w:type="fixed"/>
        <w:tblLook w:val="01E0" w:firstRow="1" w:lastRow="1" w:firstColumn="1" w:lastColumn="1" w:noHBand="0" w:noVBand="0"/>
      </w:tblPr>
      <w:tblGrid>
        <w:gridCol w:w="1080"/>
        <w:gridCol w:w="8280"/>
      </w:tblGrid>
      <w:tr w:rsidR="00935F07" w:rsidRPr="00EB0FFF" w:rsidTr="00D56A96">
        <w:tc>
          <w:tcPr>
            <w:tcW w:w="1080" w:type="dxa"/>
            <w:tcBorders>
              <w:top w:val="single" w:sz="4" w:space="0" w:color="auto"/>
              <w:left w:val="single" w:sz="4" w:space="0" w:color="auto"/>
              <w:bottom w:val="single" w:sz="4" w:space="0" w:color="auto"/>
              <w:right w:val="single" w:sz="4" w:space="0" w:color="auto"/>
            </w:tcBorders>
            <w:vAlign w:val="center"/>
          </w:tcPr>
          <w:p w:rsidR="00935F07" w:rsidRPr="00EB0FFF" w:rsidRDefault="00935F07" w:rsidP="00D56A96">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35F07" w:rsidRPr="00EB0FFF" w:rsidRDefault="008A3EA3" w:rsidP="00D56A96">
            <w:pPr>
              <w:rPr>
                <w:rStyle w:val="Hyperlink"/>
                <w:rFonts w:ascii="Garamond" w:hAnsi="Garamond"/>
                <w:color w:val="auto"/>
                <w:u w:val="none"/>
                <w:lang w:val="en-AU"/>
              </w:rPr>
            </w:pPr>
            <w:hyperlink r:id="rId28" w:history="1">
              <w:r w:rsidR="00935F07" w:rsidRPr="003B19EB">
                <w:rPr>
                  <w:rStyle w:val="Hyperlink"/>
                  <w:rFonts w:ascii="Garamond" w:hAnsi="Garamond"/>
                  <w:lang w:val="en-AU"/>
                </w:rPr>
                <w:t>http://dx.doi.org/10.1093/ajcp/aqw057</w:t>
              </w:r>
            </w:hyperlink>
          </w:p>
        </w:tc>
      </w:tr>
      <w:tr w:rsidR="00935F07" w:rsidRPr="00EB0FFF" w:rsidTr="00D56A96">
        <w:tc>
          <w:tcPr>
            <w:tcW w:w="1080" w:type="dxa"/>
            <w:tcBorders>
              <w:top w:val="single" w:sz="4" w:space="0" w:color="auto"/>
              <w:left w:val="single" w:sz="4" w:space="0" w:color="auto"/>
              <w:bottom w:val="single" w:sz="4" w:space="0" w:color="auto"/>
              <w:right w:val="single" w:sz="4" w:space="0" w:color="auto"/>
            </w:tcBorders>
            <w:vAlign w:val="center"/>
          </w:tcPr>
          <w:p w:rsidR="00935F07" w:rsidRPr="00EB0FFF" w:rsidRDefault="00935F07" w:rsidP="00D56A96">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35F07" w:rsidRPr="00EB0FFF" w:rsidRDefault="00935F07" w:rsidP="00D56A96">
            <w:pPr>
              <w:rPr>
                <w:rStyle w:val="Hyperlink"/>
                <w:rFonts w:ascii="Garamond" w:hAnsi="Garamond"/>
                <w:color w:val="auto"/>
                <w:u w:val="none"/>
                <w:lang w:val="en-AU"/>
              </w:rPr>
            </w:pPr>
            <w:r>
              <w:rPr>
                <w:rStyle w:val="Hyperlink"/>
                <w:rFonts w:ascii="Garamond" w:hAnsi="Garamond"/>
                <w:color w:val="auto"/>
                <w:u w:val="none"/>
                <w:lang w:val="en-AU"/>
              </w:rPr>
              <w:t xml:space="preserve">Paper describing how one US hospital devised and implemented interventions for </w:t>
            </w:r>
            <w:r w:rsidRPr="002E12B6">
              <w:rPr>
                <w:rStyle w:val="Hyperlink"/>
                <w:rFonts w:ascii="Garamond" w:hAnsi="Garamond"/>
                <w:color w:val="auto"/>
                <w:u w:val="none"/>
                <w:lang w:val="en-AU"/>
              </w:rPr>
              <w:t>streamlining, standardizing, and mistake proofing the processes and eliminating waste and inefficiency to identify and reduce the risk of specimen labe</w:t>
            </w:r>
            <w:r>
              <w:rPr>
                <w:rStyle w:val="Hyperlink"/>
                <w:rFonts w:ascii="Garamond" w:hAnsi="Garamond"/>
                <w:color w:val="auto"/>
                <w:u w:val="none"/>
                <w:lang w:val="en-AU"/>
              </w:rPr>
              <w:t>l</w:t>
            </w:r>
            <w:r w:rsidRPr="002E12B6">
              <w:rPr>
                <w:rStyle w:val="Hyperlink"/>
                <w:rFonts w:ascii="Garamond" w:hAnsi="Garamond"/>
                <w:color w:val="auto"/>
                <w:u w:val="none"/>
                <w:lang w:val="en-AU"/>
              </w:rPr>
              <w:t>ling defects</w:t>
            </w:r>
            <w:r>
              <w:rPr>
                <w:rStyle w:val="Hyperlink"/>
                <w:rFonts w:ascii="Garamond" w:hAnsi="Garamond"/>
                <w:color w:val="auto"/>
                <w:u w:val="none"/>
                <w:lang w:val="en-AU"/>
              </w:rPr>
              <w:t>.</w:t>
            </w:r>
          </w:p>
        </w:tc>
      </w:tr>
    </w:tbl>
    <w:p w:rsidR="00935F07" w:rsidRDefault="00935F07" w:rsidP="00935F07">
      <w:pPr>
        <w:rPr>
          <w:rFonts w:ascii="Garamond" w:hAnsi="Garamond"/>
          <w:lang w:val="en-AU"/>
        </w:rPr>
      </w:pPr>
    </w:p>
    <w:p w:rsidR="00BA6E90" w:rsidRDefault="00BA6E90">
      <w:pPr>
        <w:rPr>
          <w:rFonts w:ascii="Garamond" w:hAnsi="Garamond"/>
          <w:i/>
          <w:lang w:val="en-AU"/>
        </w:rPr>
      </w:pPr>
      <w:r>
        <w:rPr>
          <w:rFonts w:ascii="Garamond" w:hAnsi="Garamond"/>
          <w:i/>
          <w:lang w:val="en-AU"/>
        </w:rPr>
        <w:br w:type="page"/>
      </w:r>
    </w:p>
    <w:p w:rsidR="006C05BC" w:rsidRPr="006C05BC" w:rsidRDefault="00EF2ABD" w:rsidP="006C05BC">
      <w:pPr>
        <w:keepNext/>
        <w:keepLines/>
        <w:autoSpaceDE w:val="0"/>
        <w:autoSpaceDN w:val="0"/>
        <w:adjustRightInd w:val="0"/>
        <w:rPr>
          <w:rFonts w:ascii="Garamond" w:hAnsi="Garamond"/>
          <w:i/>
          <w:lang w:val="en-AU"/>
        </w:rPr>
      </w:pPr>
      <w:r>
        <w:rPr>
          <w:rFonts w:ascii="Garamond" w:hAnsi="Garamond"/>
          <w:i/>
          <w:lang w:val="en-AU"/>
        </w:rPr>
        <w:lastRenderedPageBreak/>
        <w:t xml:space="preserve">Australian </w:t>
      </w:r>
      <w:r w:rsidR="006C05BC" w:rsidRPr="006C05BC">
        <w:rPr>
          <w:rFonts w:ascii="Garamond" w:hAnsi="Garamond"/>
          <w:i/>
          <w:lang w:val="en-AU"/>
        </w:rPr>
        <w:t xml:space="preserve">Health </w:t>
      </w:r>
      <w:r>
        <w:rPr>
          <w:rFonts w:ascii="Garamond" w:hAnsi="Garamond"/>
          <w:i/>
          <w:lang w:val="en-AU"/>
        </w:rPr>
        <w:t>Review</w:t>
      </w:r>
    </w:p>
    <w:p w:rsidR="006C05BC" w:rsidRPr="006C05BC" w:rsidRDefault="007122FD" w:rsidP="006C05BC">
      <w:pPr>
        <w:keepNext/>
        <w:keepLines/>
        <w:autoSpaceDE w:val="0"/>
        <w:autoSpaceDN w:val="0"/>
        <w:adjustRightInd w:val="0"/>
        <w:rPr>
          <w:rFonts w:ascii="Garamond" w:hAnsi="Garamond"/>
          <w:lang w:val="en-AU"/>
        </w:rPr>
      </w:pPr>
      <w:r w:rsidRPr="007122FD">
        <w:rPr>
          <w:rFonts w:ascii="Garamond" w:hAnsi="Garamond"/>
          <w:lang w:val="en-AU"/>
        </w:rPr>
        <w:t>Volume 40 Number 5 2016</w:t>
      </w:r>
    </w:p>
    <w:tbl>
      <w:tblPr>
        <w:tblStyle w:val="TableGrid"/>
        <w:tblW w:w="0" w:type="auto"/>
        <w:tblInd w:w="288" w:type="dxa"/>
        <w:tblLayout w:type="fixed"/>
        <w:tblLook w:val="01E0" w:firstRow="1" w:lastRow="1" w:firstColumn="1" w:lastColumn="1" w:noHBand="0" w:noVBand="0"/>
      </w:tblPr>
      <w:tblGrid>
        <w:gridCol w:w="1080"/>
        <w:gridCol w:w="8280"/>
      </w:tblGrid>
      <w:tr w:rsidR="006C05BC" w:rsidRPr="006C05BC" w:rsidTr="006C18CB">
        <w:tc>
          <w:tcPr>
            <w:tcW w:w="1080" w:type="dxa"/>
            <w:tcBorders>
              <w:top w:val="single" w:sz="4" w:space="0" w:color="auto"/>
              <w:left w:val="single" w:sz="4" w:space="0" w:color="auto"/>
              <w:bottom w:val="single" w:sz="4" w:space="0" w:color="auto"/>
              <w:right w:val="single" w:sz="4" w:space="0" w:color="auto"/>
            </w:tcBorders>
            <w:vAlign w:val="center"/>
          </w:tcPr>
          <w:p w:rsidR="006C05BC" w:rsidRPr="006C05BC" w:rsidRDefault="006C05BC" w:rsidP="006C18CB">
            <w:pPr>
              <w:rPr>
                <w:rStyle w:val="Hyperlink"/>
                <w:rFonts w:ascii="Garamond" w:hAnsi="Garamond"/>
              </w:rPr>
            </w:pPr>
            <w:r w:rsidRPr="006C05B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C05BC" w:rsidRPr="006C05BC" w:rsidRDefault="008A3EA3" w:rsidP="006C05BC">
            <w:pPr>
              <w:shd w:val="clear" w:color="auto" w:fill="FFFFFF"/>
              <w:rPr>
                <w:rStyle w:val="Hyperlink"/>
                <w:rFonts w:ascii="Garamond" w:hAnsi="Garamond"/>
                <w:color w:val="auto"/>
                <w:u w:val="none"/>
              </w:rPr>
            </w:pPr>
            <w:hyperlink r:id="rId29" w:history="1">
              <w:r w:rsidR="007122FD" w:rsidRPr="00185EDB">
                <w:rPr>
                  <w:rStyle w:val="Hyperlink"/>
                  <w:rFonts w:ascii="Garamond" w:hAnsi="Garamond"/>
                </w:rPr>
                <w:t>http://www.publish.csiro.au/ah/issue/7977</w:t>
              </w:r>
            </w:hyperlink>
          </w:p>
        </w:tc>
      </w:tr>
      <w:tr w:rsidR="006C05BC" w:rsidRPr="006C05BC" w:rsidTr="006C18CB">
        <w:tc>
          <w:tcPr>
            <w:tcW w:w="1080" w:type="dxa"/>
            <w:tcBorders>
              <w:top w:val="single" w:sz="4" w:space="0" w:color="auto"/>
              <w:left w:val="single" w:sz="4" w:space="0" w:color="auto"/>
              <w:bottom w:val="single" w:sz="4" w:space="0" w:color="auto"/>
              <w:right w:val="single" w:sz="4" w:space="0" w:color="auto"/>
            </w:tcBorders>
            <w:vAlign w:val="center"/>
          </w:tcPr>
          <w:p w:rsidR="006C05BC" w:rsidRPr="006C05BC" w:rsidRDefault="006C05BC" w:rsidP="006C18CB">
            <w:pPr>
              <w:rPr>
                <w:rFonts w:ascii="Garamond" w:hAnsi="Garamond"/>
                <w:lang w:val="en-AU" w:eastAsia="en-AU"/>
              </w:rPr>
            </w:pPr>
            <w:r w:rsidRPr="006C05B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C05BC" w:rsidRPr="006C05BC" w:rsidRDefault="006C05BC" w:rsidP="006C05BC">
            <w:pPr>
              <w:rPr>
                <w:rFonts w:ascii="Garamond" w:hAnsi="Garamond"/>
                <w:lang w:val="en-AU" w:eastAsia="en-AU"/>
              </w:rPr>
            </w:pPr>
            <w:r w:rsidRPr="006C05BC">
              <w:rPr>
                <w:rFonts w:ascii="Garamond" w:hAnsi="Garamond"/>
                <w:lang w:val="en-AU" w:eastAsia="en-AU"/>
              </w:rPr>
              <w:t xml:space="preserve">A new issue of </w:t>
            </w:r>
            <w:r w:rsidR="00EF2ABD">
              <w:rPr>
                <w:rFonts w:ascii="Garamond" w:hAnsi="Garamond"/>
                <w:i/>
                <w:lang w:val="en-AU"/>
              </w:rPr>
              <w:t xml:space="preserve">Australian </w:t>
            </w:r>
            <w:r w:rsidR="00EF2ABD" w:rsidRPr="006C05BC">
              <w:rPr>
                <w:rFonts w:ascii="Garamond" w:hAnsi="Garamond"/>
                <w:i/>
                <w:lang w:val="en-AU"/>
              </w:rPr>
              <w:t xml:space="preserve">Health </w:t>
            </w:r>
            <w:r w:rsidR="00EF2ABD">
              <w:rPr>
                <w:rFonts w:ascii="Garamond" w:hAnsi="Garamond"/>
                <w:i/>
                <w:lang w:val="en-AU"/>
              </w:rPr>
              <w:t>Review</w:t>
            </w:r>
            <w:r w:rsidR="00EF2ABD" w:rsidRPr="006C05BC">
              <w:rPr>
                <w:rFonts w:ascii="Garamond" w:hAnsi="Garamond"/>
                <w:i/>
                <w:lang w:val="en-AU"/>
              </w:rPr>
              <w:t xml:space="preserve"> </w:t>
            </w:r>
            <w:r w:rsidRPr="006C05BC">
              <w:rPr>
                <w:rFonts w:ascii="Garamond" w:hAnsi="Garamond"/>
                <w:lang w:val="en-AU" w:eastAsia="en-AU"/>
              </w:rPr>
              <w:t xml:space="preserve">has been published. Articles in this issue of </w:t>
            </w:r>
            <w:r w:rsidR="00EF2ABD">
              <w:rPr>
                <w:rFonts w:ascii="Garamond" w:hAnsi="Garamond"/>
                <w:i/>
                <w:lang w:val="en-AU"/>
              </w:rPr>
              <w:t xml:space="preserve">Australian </w:t>
            </w:r>
            <w:r w:rsidR="00EF2ABD" w:rsidRPr="006C05BC">
              <w:rPr>
                <w:rFonts w:ascii="Garamond" w:hAnsi="Garamond"/>
                <w:i/>
                <w:lang w:val="en-AU"/>
              </w:rPr>
              <w:t xml:space="preserve">Health </w:t>
            </w:r>
            <w:r w:rsidR="00EF2ABD">
              <w:rPr>
                <w:rFonts w:ascii="Garamond" w:hAnsi="Garamond"/>
                <w:i/>
                <w:lang w:val="en-AU"/>
              </w:rPr>
              <w:t>Review</w:t>
            </w:r>
            <w:r w:rsidR="00EF2ABD" w:rsidRPr="006C05BC">
              <w:rPr>
                <w:rFonts w:ascii="Garamond" w:hAnsi="Garamond"/>
                <w:i/>
                <w:lang w:val="en-AU"/>
              </w:rPr>
              <w:t xml:space="preserve"> </w:t>
            </w:r>
            <w:r w:rsidRPr="006C05BC">
              <w:rPr>
                <w:rFonts w:ascii="Garamond" w:hAnsi="Garamond"/>
                <w:lang w:val="en-AU" w:eastAsia="en-AU"/>
              </w:rPr>
              <w:t>include:</w:t>
            </w:r>
          </w:p>
          <w:p w:rsidR="001B7A45" w:rsidRPr="001B7A45" w:rsidRDefault="001B7A45" w:rsidP="001B7A45">
            <w:pPr>
              <w:pStyle w:val="ListParagraph"/>
              <w:numPr>
                <w:ilvl w:val="0"/>
                <w:numId w:val="27"/>
              </w:numPr>
              <w:rPr>
                <w:rFonts w:ascii="Garamond" w:hAnsi="Garamond"/>
                <w:lang w:val="en-AU" w:eastAsia="en-AU"/>
              </w:rPr>
            </w:pPr>
            <w:r w:rsidRPr="001B7A45">
              <w:rPr>
                <w:rFonts w:ascii="Garamond" w:hAnsi="Garamond"/>
                <w:lang w:val="en-AU" w:eastAsia="en-AU"/>
              </w:rPr>
              <w:t xml:space="preserve">Communication and general concern criterion prior to activation of the </w:t>
            </w:r>
            <w:r w:rsidRPr="001B7A45">
              <w:rPr>
                <w:rFonts w:ascii="Garamond" w:hAnsi="Garamond"/>
                <w:b/>
                <w:lang w:val="en-AU" w:eastAsia="en-AU"/>
              </w:rPr>
              <w:t>rapid response team</w:t>
            </w:r>
            <w:r w:rsidRPr="001B7A45">
              <w:rPr>
                <w:rFonts w:ascii="Garamond" w:hAnsi="Garamond"/>
                <w:lang w:val="en-AU" w:eastAsia="en-AU"/>
              </w:rPr>
              <w:t>: a grounded theory (Jarrad Martland, Diane Chamberlain, Alison Hutton and Michael Smigielski</w:t>
            </w:r>
            <w:r>
              <w:rPr>
                <w:rFonts w:ascii="Garamond" w:hAnsi="Garamond"/>
                <w:lang w:val="en-AU" w:eastAsia="en-AU"/>
              </w:rPr>
              <w:t>)</w:t>
            </w:r>
          </w:p>
          <w:p w:rsidR="001B7A45" w:rsidRPr="001B7A45" w:rsidRDefault="001B7A45" w:rsidP="001B7A45">
            <w:pPr>
              <w:pStyle w:val="ListParagraph"/>
              <w:numPr>
                <w:ilvl w:val="0"/>
                <w:numId w:val="27"/>
              </w:numPr>
              <w:rPr>
                <w:rFonts w:ascii="Garamond" w:hAnsi="Garamond"/>
                <w:lang w:val="en-AU" w:eastAsia="en-AU"/>
              </w:rPr>
            </w:pPr>
            <w:r w:rsidRPr="001B7A45">
              <w:rPr>
                <w:rFonts w:ascii="Garamond" w:hAnsi="Garamond"/>
                <w:b/>
                <w:lang w:val="en-AU" w:eastAsia="en-AU"/>
              </w:rPr>
              <w:t>Continuity of care</w:t>
            </w:r>
            <w:r w:rsidRPr="001B7A45">
              <w:rPr>
                <w:rFonts w:ascii="Garamond" w:hAnsi="Garamond"/>
                <w:lang w:val="en-AU" w:eastAsia="en-AU"/>
              </w:rPr>
              <w:t xml:space="preserve"> in the </w:t>
            </w:r>
            <w:r w:rsidRPr="001B7A45">
              <w:rPr>
                <w:rFonts w:ascii="Garamond" w:hAnsi="Garamond"/>
                <w:b/>
                <w:lang w:val="en-AU" w:eastAsia="en-AU"/>
              </w:rPr>
              <w:t>post partum</w:t>
            </w:r>
            <w:r w:rsidRPr="001B7A45">
              <w:rPr>
                <w:rFonts w:ascii="Garamond" w:hAnsi="Garamond"/>
                <w:lang w:val="en-AU" w:eastAsia="en-AU"/>
              </w:rPr>
              <w:t xml:space="preserve"> period: general practitioner experiences with communication (Wendy E Brodribb, Benjamin L Mitchell and Mieke L Van Driel</w:t>
            </w:r>
            <w:r>
              <w:rPr>
                <w:rFonts w:ascii="Garamond" w:hAnsi="Garamond"/>
                <w:lang w:val="en-AU" w:eastAsia="en-AU"/>
              </w:rPr>
              <w:t>)</w:t>
            </w:r>
          </w:p>
          <w:p w:rsidR="001B7A45" w:rsidRPr="001B7A45" w:rsidRDefault="001B7A45" w:rsidP="001B7A45">
            <w:pPr>
              <w:pStyle w:val="ListParagraph"/>
              <w:numPr>
                <w:ilvl w:val="0"/>
                <w:numId w:val="27"/>
              </w:numPr>
              <w:rPr>
                <w:rFonts w:ascii="Garamond" w:hAnsi="Garamond"/>
                <w:lang w:val="en-AU" w:eastAsia="en-AU"/>
              </w:rPr>
            </w:pPr>
            <w:r w:rsidRPr="001B7A45">
              <w:rPr>
                <w:rFonts w:ascii="Garamond" w:hAnsi="Garamond"/>
                <w:b/>
                <w:lang w:val="en-AU" w:eastAsia="en-AU"/>
              </w:rPr>
              <w:t>Health service utilisation</w:t>
            </w:r>
            <w:r w:rsidRPr="001B7A45">
              <w:rPr>
                <w:rFonts w:ascii="Garamond" w:hAnsi="Garamond"/>
                <w:lang w:val="en-AU" w:eastAsia="en-AU"/>
              </w:rPr>
              <w:t xml:space="preserve"> by people living with </w:t>
            </w:r>
            <w:r w:rsidRPr="001B7A45">
              <w:rPr>
                <w:rFonts w:ascii="Garamond" w:hAnsi="Garamond"/>
                <w:b/>
                <w:lang w:val="en-AU" w:eastAsia="en-AU"/>
              </w:rPr>
              <w:t>chronic non-cancer pain</w:t>
            </w:r>
            <w:r w:rsidRPr="001B7A45">
              <w:rPr>
                <w:rFonts w:ascii="Garamond" w:hAnsi="Garamond"/>
                <w:lang w:val="en-AU" w:eastAsia="en-AU"/>
              </w:rPr>
              <w:t>: findings from the Pain and Opioids IN Treatment (POINT) study (Suzanne Nielsen, Gabrielle Campbell, Amy Peacock, Kimberly Smith, Raimondo Bruno, Wayne Hall, Milton Cohen and Louisa Degenhardt</w:t>
            </w:r>
            <w:r>
              <w:rPr>
                <w:rFonts w:ascii="Garamond" w:hAnsi="Garamond"/>
                <w:lang w:val="en-AU" w:eastAsia="en-AU"/>
              </w:rPr>
              <w:t>)</w:t>
            </w:r>
          </w:p>
          <w:p w:rsidR="001B7A45" w:rsidRPr="001B7A45" w:rsidRDefault="001B7A45" w:rsidP="001B7A45">
            <w:pPr>
              <w:pStyle w:val="ListParagraph"/>
              <w:numPr>
                <w:ilvl w:val="0"/>
                <w:numId w:val="27"/>
              </w:numPr>
              <w:rPr>
                <w:rFonts w:ascii="Garamond" w:hAnsi="Garamond"/>
                <w:lang w:val="en-AU" w:eastAsia="en-AU"/>
              </w:rPr>
            </w:pPr>
            <w:r w:rsidRPr="001B7A45">
              <w:rPr>
                <w:rFonts w:ascii="Garamond" w:hAnsi="Garamond"/>
                <w:lang w:val="en-AU" w:eastAsia="en-AU"/>
              </w:rPr>
              <w:t xml:space="preserve">A framework for </w:t>
            </w:r>
            <w:r w:rsidRPr="001B7A45">
              <w:rPr>
                <w:rFonts w:ascii="Garamond" w:hAnsi="Garamond"/>
                <w:b/>
                <w:lang w:val="en-AU" w:eastAsia="en-AU"/>
              </w:rPr>
              <w:t>administrative claim data</w:t>
            </w:r>
            <w:r w:rsidRPr="001B7A45">
              <w:rPr>
                <w:rFonts w:ascii="Garamond" w:hAnsi="Garamond"/>
                <w:lang w:val="en-AU" w:eastAsia="en-AU"/>
              </w:rPr>
              <w:t xml:space="preserve"> to explore </w:t>
            </w:r>
            <w:r w:rsidRPr="001B7A45">
              <w:rPr>
                <w:rFonts w:ascii="Garamond" w:hAnsi="Garamond"/>
                <w:b/>
                <w:lang w:val="en-AU" w:eastAsia="en-AU"/>
              </w:rPr>
              <w:t>healthcare coordination</w:t>
            </w:r>
            <w:r w:rsidRPr="001B7A45">
              <w:rPr>
                <w:rFonts w:ascii="Garamond" w:hAnsi="Garamond"/>
                <w:lang w:val="en-AU" w:eastAsia="en-AU"/>
              </w:rPr>
              <w:t xml:space="preserve"> and collaboration (Shahadat Uddin, Margaret Kelaher and Uma Srinivasan</w:t>
            </w:r>
            <w:r>
              <w:rPr>
                <w:rFonts w:ascii="Garamond" w:hAnsi="Garamond"/>
                <w:lang w:val="en-AU" w:eastAsia="en-AU"/>
              </w:rPr>
              <w:t>)</w:t>
            </w:r>
          </w:p>
          <w:p w:rsidR="001B7A45" w:rsidRPr="001B7A45" w:rsidRDefault="001B7A45" w:rsidP="001B7A45">
            <w:pPr>
              <w:pStyle w:val="ListParagraph"/>
              <w:numPr>
                <w:ilvl w:val="0"/>
                <w:numId w:val="27"/>
              </w:numPr>
              <w:rPr>
                <w:rFonts w:ascii="Garamond" w:hAnsi="Garamond"/>
                <w:lang w:val="en-AU" w:eastAsia="en-AU"/>
              </w:rPr>
            </w:pPr>
            <w:r w:rsidRPr="001B7A45">
              <w:rPr>
                <w:rFonts w:ascii="Garamond" w:hAnsi="Garamond"/>
                <w:lang w:val="en-AU" w:eastAsia="en-AU"/>
              </w:rPr>
              <w:t xml:space="preserve">Trends and disparities in </w:t>
            </w:r>
            <w:r w:rsidRPr="001B7A45">
              <w:rPr>
                <w:rFonts w:ascii="Garamond" w:hAnsi="Garamond"/>
                <w:b/>
                <w:lang w:val="en-AU" w:eastAsia="en-AU"/>
              </w:rPr>
              <w:t>sepsis hospitalisations</w:t>
            </w:r>
            <w:r w:rsidRPr="001B7A45">
              <w:rPr>
                <w:rFonts w:ascii="Garamond" w:hAnsi="Garamond"/>
                <w:lang w:val="en-AU" w:eastAsia="en-AU"/>
              </w:rPr>
              <w:t xml:space="preserve"> in Victoria, Australia (Timothy Ore</w:t>
            </w:r>
            <w:r>
              <w:rPr>
                <w:rFonts w:ascii="Garamond" w:hAnsi="Garamond"/>
                <w:lang w:val="en-AU" w:eastAsia="en-AU"/>
              </w:rPr>
              <w:t>)</w:t>
            </w:r>
          </w:p>
          <w:p w:rsidR="001B7A45" w:rsidRPr="001B7A45" w:rsidRDefault="001B7A45" w:rsidP="001B7A45">
            <w:pPr>
              <w:pStyle w:val="ListParagraph"/>
              <w:numPr>
                <w:ilvl w:val="0"/>
                <w:numId w:val="27"/>
              </w:numPr>
              <w:rPr>
                <w:rFonts w:ascii="Garamond" w:hAnsi="Garamond"/>
                <w:lang w:val="en-AU" w:eastAsia="en-AU"/>
              </w:rPr>
            </w:pPr>
            <w:r w:rsidRPr="001B7A45">
              <w:rPr>
                <w:rFonts w:ascii="Garamond" w:hAnsi="Garamond"/>
                <w:lang w:val="en-AU" w:eastAsia="en-AU"/>
              </w:rPr>
              <w:t xml:space="preserve">Comparison of </w:t>
            </w:r>
            <w:r w:rsidRPr="001B7A45">
              <w:rPr>
                <w:rFonts w:ascii="Garamond" w:hAnsi="Garamond"/>
                <w:b/>
                <w:lang w:val="en-AU" w:eastAsia="en-AU"/>
              </w:rPr>
              <w:t>medication policies</w:t>
            </w:r>
            <w:r w:rsidRPr="001B7A45">
              <w:rPr>
                <w:rFonts w:ascii="Garamond" w:hAnsi="Garamond"/>
                <w:lang w:val="en-AU" w:eastAsia="en-AU"/>
              </w:rPr>
              <w:t xml:space="preserve"> to guide </w:t>
            </w:r>
            <w:r w:rsidRPr="001B7A45">
              <w:rPr>
                <w:rFonts w:ascii="Garamond" w:hAnsi="Garamond"/>
                <w:b/>
                <w:lang w:val="en-AU" w:eastAsia="en-AU"/>
              </w:rPr>
              <w:t>nursing practice</w:t>
            </w:r>
            <w:r w:rsidRPr="001B7A45">
              <w:rPr>
                <w:rFonts w:ascii="Garamond" w:hAnsi="Garamond"/>
                <w:lang w:val="en-AU" w:eastAsia="en-AU"/>
              </w:rPr>
              <w:t xml:space="preserve"> across seven Victorian health services (Mariann Fossum, Lee Hughes, Elizabeth Manias, Paul Bennett, Trisha Dunning, Alison Hutchinson, Julie Considine, Mari Botti, Maxine M Duke and Tracey Bucknall</w:t>
            </w:r>
            <w:r>
              <w:rPr>
                <w:rFonts w:ascii="Garamond" w:hAnsi="Garamond"/>
                <w:lang w:val="en-AU" w:eastAsia="en-AU"/>
              </w:rPr>
              <w:t>)</w:t>
            </w:r>
          </w:p>
          <w:p w:rsidR="001B7A45" w:rsidRPr="001B7A45" w:rsidRDefault="001B7A45" w:rsidP="001B7A45">
            <w:pPr>
              <w:pStyle w:val="ListParagraph"/>
              <w:numPr>
                <w:ilvl w:val="0"/>
                <w:numId w:val="27"/>
              </w:numPr>
              <w:rPr>
                <w:rFonts w:ascii="Garamond" w:hAnsi="Garamond"/>
                <w:lang w:val="en-AU" w:eastAsia="en-AU"/>
              </w:rPr>
            </w:pPr>
            <w:r w:rsidRPr="001B7A45">
              <w:rPr>
                <w:rFonts w:ascii="Garamond" w:hAnsi="Garamond"/>
                <w:lang w:val="en-AU" w:eastAsia="en-AU"/>
              </w:rPr>
              <w:t xml:space="preserve">Preferred strategies for </w:t>
            </w:r>
            <w:r w:rsidRPr="001B7A45">
              <w:rPr>
                <w:rFonts w:ascii="Garamond" w:hAnsi="Garamond"/>
                <w:b/>
                <w:lang w:val="en-AU" w:eastAsia="en-AU"/>
              </w:rPr>
              <w:t>workforce development</w:t>
            </w:r>
            <w:r w:rsidRPr="001B7A45">
              <w:rPr>
                <w:rFonts w:ascii="Garamond" w:hAnsi="Garamond"/>
                <w:lang w:val="en-AU" w:eastAsia="en-AU"/>
              </w:rPr>
              <w:t>: feedback from aged care workers (Sarojni Choy and Amanda Henderson</w:t>
            </w:r>
            <w:r>
              <w:rPr>
                <w:rFonts w:ascii="Garamond" w:hAnsi="Garamond"/>
                <w:lang w:val="en-AU" w:eastAsia="en-AU"/>
              </w:rPr>
              <w:t>)</w:t>
            </w:r>
          </w:p>
          <w:p w:rsidR="001B7A45" w:rsidRPr="001B7A45" w:rsidRDefault="001B7A45" w:rsidP="001B7A45">
            <w:pPr>
              <w:pStyle w:val="ListParagraph"/>
              <w:numPr>
                <w:ilvl w:val="0"/>
                <w:numId w:val="27"/>
              </w:numPr>
              <w:rPr>
                <w:rFonts w:ascii="Garamond" w:hAnsi="Garamond"/>
                <w:lang w:val="en-AU" w:eastAsia="en-AU"/>
              </w:rPr>
            </w:pPr>
            <w:r w:rsidRPr="001B7A45">
              <w:rPr>
                <w:rFonts w:ascii="Garamond" w:hAnsi="Garamond"/>
                <w:b/>
                <w:lang w:val="en-AU" w:eastAsia="en-AU"/>
              </w:rPr>
              <w:t>Nursing staff work patterns</w:t>
            </w:r>
            <w:r w:rsidRPr="001B7A45">
              <w:rPr>
                <w:rFonts w:ascii="Garamond" w:hAnsi="Garamond"/>
                <w:lang w:val="en-AU" w:eastAsia="en-AU"/>
              </w:rPr>
              <w:t xml:space="preserve"> in a residential aged care home: a time–motion study (Siyu Qian, Ping Yu and David Hailey</w:t>
            </w:r>
            <w:r>
              <w:rPr>
                <w:rFonts w:ascii="Garamond" w:hAnsi="Garamond"/>
                <w:lang w:val="en-AU" w:eastAsia="en-AU"/>
              </w:rPr>
              <w:t>)</w:t>
            </w:r>
          </w:p>
          <w:p w:rsidR="001B7A45" w:rsidRPr="001B7A45" w:rsidRDefault="001B7A45" w:rsidP="001B7A45">
            <w:pPr>
              <w:pStyle w:val="ListParagraph"/>
              <w:numPr>
                <w:ilvl w:val="0"/>
                <w:numId w:val="27"/>
              </w:numPr>
              <w:rPr>
                <w:rFonts w:ascii="Garamond" w:hAnsi="Garamond"/>
                <w:lang w:val="en-AU" w:eastAsia="en-AU"/>
              </w:rPr>
            </w:pPr>
            <w:r w:rsidRPr="001B7A45">
              <w:rPr>
                <w:rFonts w:ascii="Garamond" w:hAnsi="Garamond"/>
                <w:lang w:val="en-AU" w:eastAsia="en-AU"/>
              </w:rPr>
              <w:t xml:space="preserve">Becoming a </w:t>
            </w:r>
            <w:r w:rsidRPr="001B7A45">
              <w:rPr>
                <w:rFonts w:ascii="Garamond" w:hAnsi="Garamond"/>
                <w:b/>
                <w:lang w:val="en-AU" w:eastAsia="en-AU"/>
              </w:rPr>
              <w:t>clinician researcher</w:t>
            </w:r>
            <w:r w:rsidRPr="001B7A45">
              <w:rPr>
                <w:rFonts w:ascii="Garamond" w:hAnsi="Garamond"/>
                <w:lang w:val="en-AU" w:eastAsia="en-AU"/>
              </w:rPr>
              <w:t xml:space="preserve"> in allied health (Desley Harvey, David Plummer, Ilsa Nielsen, Robyn Adams and Tilley Pain</w:t>
            </w:r>
            <w:r>
              <w:rPr>
                <w:rFonts w:ascii="Garamond" w:hAnsi="Garamond"/>
                <w:lang w:val="en-AU" w:eastAsia="en-AU"/>
              </w:rPr>
              <w:t>)</w:t>
            </w:r>
          </w:p>
          <w:p w:rsidR="001B7A45" w:rsidRPr="001B7A45" w:rsidRDefault="001B7A45" w:rsidP="001B7A45">
            <w:pPr>
              <w:pStyle w:val="ListParagraph"/>
              <w:numPr>
                <w:ilvl w:val="0"/>
                <w:numId w:val="27"/>
              </w:numPr>
              <w:rPr>
                <w:rFonts w:ascii="Garamond" w:hAnsi="Garamond"/>
                <w:lang w:val="en-AU" w:eastAsia="en-AU"/>
              </w:rPr>
            </w:pPr>
            <w:r w:rsidRPr="001B7A45">
              <w:rPr>
                <w:rFonts w:ascii="Garamond" w:hAnsi="Garamond"/>
                <w:lang w:val="en-AU" w:eastAsia="en-AU"/>
              </w:rPr>
              <w:t xml:space="preserve">Flying blind: trying to find solutions to </w:t>
            </w:r>
            <w:r w:rsidRPr="001B7A45">
              <w:rPr>
                <w:rFonts w:ascii="Garamond" w:hAnsi="Garamond"/>
                <w:b/>
                <w:lang w:val="en-AU" w:eastAsia="en-AU"/>
              </w:rPr>
              <w:t>Indigenous oral health</w:t>
            </w:r>
            <w:r w:rsidRPr="001B7A45">
              <w:rPr>
                <w:rFonts w:ascii="Garamond" w:hAnsi="Garamond"/>
                <w:lang w:val="en-AU" w:eastAsia="en-AU"/>
              </w:rPr>
              <w:t xml:space="preserve"> (</w:t>
            </w:r>
            <w:r>
              <w:rPr>
                <w:rFonts w:ascii="Garamond" w:hAnsi="Garamond"/>
                <w:lang w:val="en-AU" w:eastAsia="en-AU"/>
              </w:rPr>
              <w:t>Andrea M</w:t>
            </w:r>
            <w:r w:rsidRPr="001B7A45">
              <w:rPr>
                <w:rFonts w:ascii="Garamond" w:hAnsi="Garamond"/>
                <w:lang w:val="en-AU" w:eastAsia="en-AU"/>
              </w:rPr>
              <w:t xml:space="preserve"> de Silva, Jacqueline Martin-Kerry, Alexandra Geale and Deborah Cole</w:t>
            </w:r>
            <w:r>
              <w:rPr>
                <w:rFonts w:ascii="Garamond" w:hAnsi="Garamond"/>
                <w:lang w:val="en-AU" w:eastAsia="en-AU"/>
              </w:rPr>
              <w:t>)</w:t>
            </w:r>
          </w:p>
          <w:p w:rsidR="001B7A45" w:rsidRPr="001B7A45" w:rsidRDefault="001B7A45" w:rsidP="001B7A45">
            <w:pPr>
              <w:pStyle w:val="ListParagraph"/>
              <w:numPr>
                <w:ilvl w:val="0"/>
                <w:numId w:val="27"/>
              </w:numPr>
              <w:rPr>
                <w:rFonts w:ascii="Garamond" w:hAnsi="Garamond"/>
                <w:lang w:val="en-AU" w:eastAsia="en-AU"/>
              </w:rPr>
            </w:pPr>
            <w:r w:rsidRPr="001B7A45">
              <w:rPr>
                <w:rFonts w:ascii="Garamond" w:hAnsi="Garamond"/>
                <w:lang w:val="en-AU" w:eastAsia="en-AU"/>
              </w:rPr>
              <w:t xml:space="preserve">The role of technology in Australian </w:t>
            </w:r>
            <w:r w:rsidRPr="001B7A45">
              <w:rPr>
                <w:rFonts w:ascii="Garamond" w:hAnsi="Garamond"/>
                <w:b/>
                <w:lang w:val="en-AU" w:eastAsia="en-AU"/>
              </w:rPr>
              <w:t>youth mental health</w:t>
            </w:r>
            <w:r w:rsidRPr="001B7A45">
              <w:rPr>
                <w:rFonts w:ascii="Garamond" w:hAnsi="Garamond"/>
                <w:lang w:val="en-AU" w:eastAsia="en-AU"/>
              </w:rPr>
              <w:t xml:space="preserve"> reform (</w:t>
            </w:r>
            <w:r>
              <w:rPr>
                <w:rFonts w:ascii="Garamond" w:hAnsi="Garamond"/>
                <w:lang w:val="en-AU" w:eastAsia="en-AU"/>
              </w:rPr>
              <w:t>Jane M</w:t>
            </w:r>
            <w:r w:rsidRPr="001B7A45">
              <w:rPr>
                <w:rFonts w:ascii="Garamond" w:hAnsi="Garamond"/>
                <w:lang w:val="en-AU" w:eastAsia="en-AU"/>
              </w:rPr>
              <w:t xml:space="preserve"> Burns, Emma Birrell, Marie Bismark, Jane Pirkis, Tracey A Davenport, Ian B Hickie, Melissa K Weinberg and Louise A Ellis</w:t>
            </w:r>
            <w:r>
              <w:rPr>
                <w:rFonts w:ascii="Garamond" w:hAnsi="Garamond"/>
                <w:lang w:val="en-AU" w:eastAsia="en-AU"/>
              </w:rPr>
              <w:t>)</w:t>
            </w:r>
          </w:p>
          <w:p w:rsidR="006C05BC" w:rsidRPr="006C05BC" w:rsidRDefault="001B7A45" w:rsidP="001B7A45">
            <w:pPr>
              <w:pStyle w:val="ListParagraph"/>
              <w:numPr>
                <w:ilvl w:val="0"/>
                <w:numId w:val="27"/>
              </w:numPr>
              <w:rPr>
                <w:rFonts w:ascii="Garamond" w:hAnsi="Garamond"/>
                <w:lang w:val="en-AU" w:eastAsia="en-AU"/>
              </w:rPr>
            </w:pPr>
            <w:r w:rsidRPr="001B7A45">
              <w:rPr>
                <w:rFonts w:ascii="Garamond" w:hAnsi="Garamond"/>
                <w:lang w:val="en-AU" w:eastAsia="en-AU"/>
              </w:rPr>
              <w:t xml:space="preserve">Contribution of </w:t>
            </w:r>
            <w:r w:rsidRPr="001B7A45">
              <w:rPr>
                <w:rFonts w:ascii="Garamond" w:hAnsi="Garamond"/>
                <w:b/>
                <w:lang w:val="en-AU" w:eastAsia="en-AU"/>
              </w:rPr>
              <w:t>mobile health applications</w:t>
            </w:r>
            <w:r w:rsidRPr="001B7A45">
              <w:rPr>
                <w:rFonts w:ascii="Garamond" w:hAnsi="Garamond"/>
                <w:lang w:val="en-AU" w:eastAsia="en-AU"/>
              </w:rPr>
              <w:t xml:space="preserve"> to </w:t>
            </w:r>
            <w:r w:rsidRPr="001B7A45">
              <w:rPr>
                <w:rFonts w:ascii="Garamond" w:hAnsi="Garamond"/>
                <w:b/>
                <w:lang w:val="en-AU" w:eastAsia="en-AU"/>
              </w:rPr>
              <w:t>self-management</w:t>
            </w:r>
            <w:r w:rsidRPr="001B7A45">
              <w:rPr>
                <w:rFonts w:ascii="Garamond" w:hAnsi="Garamond"/>
                <w:lang w:val="en-AU" w:eastAsia="en-AU"/>
              </w:rPr>
              <w:t xml:space="preserve"> by consumers: review of published evidence</w:t>
            </w:r>
            <w:r>
              <w:rPr>
                <w:rFonts w:ascii="Garamond" w:hAnsi="Garamond"/>
                <w:lang w:val="en-AU" w:eastAsia="en-AU"/>
              </w:rPr>
              <w:t xml:space="preserve"> (</w:t>
            </w:r>
            <w:r w:rsidRPr="001B7A45">
              <w:rPr>
                <w:rFonts w:ascii="Garamond" w:hAnsi="Garamond"/>
                <w:lang w:val="en-AU" w:eastAsia="en-AU"/>
              </w:rPr>
              <w:t>Kevin Anderson and Lynne M Emmerton</w:t>
            </w:r>
            <w:r>
              <w:rPr>
                <w:rFonts w:ascii="Garamond" w:hAnsi="Garamond"/>
                <w:lang w:val="en-AU" w:eastAsia="en-AU"/>
              </w:rPr>
              <w:t>)</w:t>
            </w:r>
          </w:p>
        </w:tc>
      </w:tr>
    </w:tbl>
    <w:p w:rsidR="006C05BC" w:rsidRDefault="006C05BC" w:rsidP="002B0FF4">
      <w:pPr>
        <w:keepNext/>
        <w:keepLines/>
        <w:rPr>
          <w:rFonts w:ascii="Garamond" w:hAnsi="Garamond"/>
          <w:lang w:val="en-AU"/>
        </w:rPr>
      </w:pPr>
    </w:p>
    <w:p w:rsidR="00C053FC" w:rsidRPr="00C053FC" w:rsidRDefault="00C053FC" w:rsidP="00C053FC">
      <w:pPr>
        <w:keepNext/>
        <w:keepLines/>
        <w:rPr>
          <w:rFonts w:ascii="Garamond" w:hAnsi="Garamond"/>
          <w:i/>
          <w:lang w:val="en-AU"/>
        </w:rPr>
      </w:pPr>
      <w:r w:rsidRPr="00C053FC">
        <w:rPr>
          <w:rFonts w:ascii="Garamond" w:hAnsi="Garamond"/>
          <w:i/>
          <w:lang w:val="en-AU"/>
        </w:rPr>
        <w:t>HealthcarePapers</w:t>
      </w:r>
    </w:p>
    <w:p w:rsidR="00C053FC" w:rsidRPr="00EB0FFF" w:rsidRDefault="00C053FC" w:rsidP="00C053FC">
      <w:pPr>
        <w:keepNext/>
        <w:keepLines/>
        <w:rPr>
          <w:rFonts w:ascii="Garamond" w:hAnsi="Garamond"/>
          <w:lang w:val="en-AU"/>
        </w:rPr>
      </w:pPr>
      <w:r w:rsidRPr="00C053FC">
        <w:rPr>
          <w:rFonts w:ascii="Garamond" w:hAnsi="Garamond"/>
          <w:lang w:val="en-AU"/>
        </w:rPr>
        <w:t>Vol. 16, No. 1, 2016</w:t>
      </w:r>
    </w:p>
    <w:tbl>
      <w:tblPr>
        <w:tblStyle w:val="TableGrid"/>
        <w:tblW w:w="0" w:type="auto"/>
        <w:tblInd w:w="288" w:type="dxa"/>
        <w:tblLayout w:type="fixed"/>
        <w:tblLook w:val="01E0" w:firstRow="1" w:lastRow="1" w:firstColumn="1" w:lastColumn="1" w:noHBand="0" w:noVBand="0"/>
      </w:tblPr>
      <w:tblGrid>
        <w:gridCol w:w="1080"/>
        <w:gridCol w:w="8280"/>
      </w:tblGrid>
      <w:tr w:rsidR="00C053FC" w:rsidRPr="006C05BC" w:rsidTr="00D56A96">
        <w:tc>
          <w:tcPr>
            <w:tcW w:w="1080" w:type="dxa"/>
            <w:tcBorders>
              <w:top w:val="single" w:sz="4" w:space="0" w:color="auto"/>
              <w:left w:val="single" w:sz="4" w:space="0" w:color="auto"/>
              <w:bottom w:val="single" w:sz="4" w:space="0" w:color="auto"/>
              <w:right w:val="single" w:sz="4" w:space="0" w:color="auto"/>
            </w:tcBorders>
            <w:vAlign w:val="center"/>
          </w:tcPr>
          <w:p w:rsidR="00C053FC" w:rsidRPr="006C05BC" w:rsidRDefault="00C053FC" w:rsidP="00D56A96">
            <w:pPr>
              <w:rPr>
                <w:rStyle w:val="Hyperlink"/>
                <w:rFonts w:ascii="Garamond" w:hAnsi="Garamond"/>
              </w:rPr>
            </w:pPr>
            <w:r w:rsidRPr="006C05B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053FC" w:rsidRPr="006C05BC" w:rsidRDefault="008A3EA3" w:rsidP="00D56A96">
            <w:pPr>
              <w:shd w:val="clear" w:color="auto" w:fill="FFFFFF"/>
              <w:rPr>
                <w:rStyle w:val="Hyperlink"/>
                <w:rFonts w:ascii="Garamond" w:hAnsi="Garamond"/>
                <w:color w:val="auto"/>
                <w:u w:val="none"/>
              </w:rPr>
            </w:pPr>
            <w:hyperlink r:id="rId30" w:history="1">
              <w:r w:rsidR="00C053FC" w:rsidRPr="003B19EB">
                <w:rPr>
                  <w:rStyle w:val="Hyperlink"/>
                  <w:rFonts w:ascii="Garamond" w:hAnsi="Garamond"/>
                </w:rPr>
                <w:t>http://www.longwoods.com/publications/healthcarepapers/24655</w:t>
              </w:r>
            </w:hyperlink>
          </w:p>
        </w:tc>
      </w:tr>
      <w:tr w:rsidR="00C053FC" w:rsidRPr="006C05BC" w:rsidTr="00D56A96">
        <w:tc>
          <w:tcPr>
            <w:tcW w:w="1080" w:type="dxa"/>
            <w:tcBorders>
              <w:top w:val="single" w:sz="4" w:space="0" w:color="auto"/>
              <w:left w:val="single" w:sz="4" w:space="0" w:color="auto"/>
              <w:bottom w:val="single" w:sz="4" w:space="0" w:color="auto"/>
              <w:right w:val="single" w:sz="4" w:space="0" w:color="auto"/>
            </w:tcBorders>
            <w:vAlign w:val="center"/>
          </w:tcPr>
          <w:p w:rsidR="00C053FC" w:rsidRPr="006C05BC" w:rsidRDefault="00C053FC" w:rsidP="00D56A96">
            <w:pPr>
              <w:rPr>
                <w:rFonts w:ascii="Garamond" w:hAnsi="Garamond"/>
                <w:lang w:val="en-AU" w:eastAsia="en-AU"/>
              </w:rPr>
            </w:pPr>
            <w:r w:rsidRPr="006C05B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053FC" w:rsidRPr="006C05BC" w:rsidRDefault="00C053FC" w:rsidP="00C053FC">
            <w:pPr>
              <w:keepNext/>
              <w:keepLines/>
              <w:rPr>
                <w:rFonts w:ascii="Garamond" w:hAnsi="Garamond"/>
                <w:lang w:val="en-AU" w:eastAsia="en-AU"/>
              </w:rPr>
            </w:pPr>
            <w:r w:rsidRPr="006C05BC">
              <w:rPr>
                <w:rFonts w:ascii="Garamond" w:hAnsi="Garamond"/>
                <w:lang w:val="en-AU" w:eastAsia="en-AU"/>
              </w:rPr>
              <w:t xml:space="preserve">A new issue of </w:t>
            </w:r>
            <w:r w:rsidRPr="00C053FC">
              <w:rPr>
                <w:rFonts w:ascii="Garamond" w:hAnsi="Garamond"/>
                <w:i/>
                <w:lang w:val="en-AU"/>
              </w:rPr>
              <w:t>HealthcarePapers</w:t>
            </w:r>
            <w:r>
              <w:rPr>
                <w:rFonts w:ascii="Garamond" w:hAnsi="Garamond"/>
                <w:i/>
                <w:lang w:val="en-AU"/>
              </w:rPr>
              <w:t xml:space="preserve"> </w:t>
            </w:r>
            <w:r w:rsidRPr="006C05BC">
              <w:rPr>
                <w:rFonts w:ascii="Garamond" w:hAnsi="Garamond"/>
                <w:lang w:val="en-AU" w:eastAsia="en-AU"/>
              </w:rPr>
              <w:t>has been published</w:t>
            </w:r>
            <w:r>
              <w:rPr>
                <w:rFonts w:ascii="Garamond" w:hAnsi="Garamond"/>
                <w:lang w:val="en-AU" w:eastAsia="en-AU"/>
              </w:rPr>
              <w:t xml:space="preserve"> with the theme ‘</w:t>
            </w:r>
            <w:r w:rsidRPr="00C053FC">
              <w:rPr>
                <w:rFonts w:ascii="Garamond" w:hAnsi="Garamond"/>
                <w:lang w:val="en-AU"/>
              </w:rPr>
              <w:t>Regionalization: What Have We Learned?</w:t>
            </w:r>
            <w:r>
              <w:rPr>
                <w:rFonts w:ascii="Garamond" w:hAnsi="Garamond"/>
                <w:lang w:val="en-AU"/>
              </w:rPr>
              <w:t>’</w:t>
            </w:r>
            <w:r w:rsidRPr="006C05BC">
              <w:rPr>
                <w:rFonts w:ascii="Garamond" w:hAnsi="Garamond"/>
                <w:lang w:val="en-AU" w:eastAsia="en-AU"/>
              </w:rPr>
              <w:t xml:space="preserve">. Articles in this issue of </w:t>
            </w:r>
            <w:r w:rsidRPr="00C053FC">
              <w:rPr>
                <w:rFonts w:ascii="Garamond" w:hAnsi="Garamond"/>
                <w:i/>
                <w:lang w:val="en-AU"/>
              </w:rPr>
              <w:t>HealthcarePapers</w:t>
            </w:r>
            <w:r w:rsidRPr="006C05BC">
              <w:rPr>
                <w:rFonts w:ascii="Garamond" w:hAnsi="Garamond"/>
                <w:lang w:val="en-AU" w:eastAsia="en-AU"/>
              </w:rPr>
              <w:t xml:space="preserve"> include:</w:t>
            </w:r>
          </w:p>
          <w:p w:rsidR="00C053FC" w:rsidRPr="00C053FC" w:rsidRDefault="00C053FC" w:rsidP="00C053FC">
            <w:pPr>
              <w:pStyle w:val="ListParagraph"/>
              <w:numPr>
                <w:ilvl w:val="0"/>
                <w:numId w:val="27"/>
              </w:numPr>
              <w:rPr>
                <w:rFonts w:ascii="Garamond" w:hAnsi="Garamond"/>
                <w:lang w:val="en-AU" w:eastAsia="en-AU"/>
              </w:rPr>
            </w:pPr>
            <w:r w:rsidRPr="00C053FC">
              <w:rPr>
                <w:rFonts w:ascii="Garamond" w:hAnsi="Garamond"/>
                <w:b/>
                <w:lang w:val="en-AU" w:eastAsia="en-AU"/>
              </w:rPr>
              <w:t>Regionalization Does Not Equal Integration</w:t>
            </w:r>
            <w:r w:rsidRPr="00C053FC">
              <w:rPr>
                <w:rFonts w:ascii="Garamond" w:hAnsi="Garamond"/>
                <w:lang w:val="en-AU" w:eastAsia="en-AU"/>
              </w:rPr>
              <w:t xml:space="preserve"> (Adalsteinn D Brown, Peter W T. Pisters and C David Naylor</w:t>
            </w:r>
            <w:r>
              <w:rPr>
                <w:rFonts w:ascii="Garamond" w:hAnsi="Garamond"/>
                <w:lang w:val="en-AU" w:eastAsia="en-AU"/>
              </w:rPr>
              <w:t>)</w:t>
            </w:r>
          </w:p>
          <w:p w:rsidR="00C053FC" w:rsidRPr="00C053FC" w:rsidRDefault="00C053FC" w:rsidP="00C053FC">
            <w:pPr>
              <w:pStyle w:val="ListParagraph"/>
              <w:numPr>
                <w:ilvl w:val="0"/>
                <w:numId w:val="27"/>
              </w:numPr>
              <w:rPr>
                <w:rFonts w:ascii="Garamond" w:hAnsi="Garamond"/>
                <w:lang w:val="en-AU" w:eastAsia="en-AU"/>
              </w:rPr>
            </w:pPr>
            <w:r w:rsidRPr="00C053FC">
              <w:rPr>
                <w:rFonts w:ascii="Garamond" w:hAnsi="Garamond"/>
                <w:b/>
                <w:lang w:val="en-AU" w:eastAsia="en-AU"/>
              </w:rPr>
              <w:t>Regionalization</w:t>
            </w:r>
            <w:r w:rsidRPr="00C053FC">
              <w:rPr>
                <w:rFonts w:ascii="Garamond" w:hAnsi="Garamond"/>
                <w:lang w:val="en-AU" w:eastAsia="en-AU"/>
              </w:rPr>
              <w:t>: What Have We Learned? (Gregory P Marchildon</w:t>
            </w:r>
            <w:r>
              <w:rPr>
                <w:rFonts w:ascii="Garamond" w:hAnsi="Garamond"/>
                <w:lang w:val="en-AU" w:eastAsia="en-AU"/>
              </w:rPr>
              <w:t>)</w:t>
            </w:r>
          </w:p>
          <w:p w:rsidR="00C053FC" w:rsidRPr="00C053FC" w:rsidRDefault="00C053FC" w:rsidP="00C053FC">
            <w:pPr>
              <w:pStyle w:val="ListParagraph"/>
              <w:numPr>
                <w:ilvl w:val="0"/>
                <w:numId w:val="27"/>
              </w:numPr>
              <w:rPr>
                <w:rFonts w:ascii="Garamond" w:hAnsi="Garamond"/>
                <w:lang w:val="en-AU" w:eastAsia="en-AU"/>
              </w:rPr>
            </w:pPr>
            <w:r w:rsidRPr="00C053FC">
              <w:rPr>
                <w:rFonts w:ascii="Garamond" w:hAnsi="Garamond"/>
                <w:lang w:val="en-AU" w:eastAsia="en-AU"/>
              </w:rPr>
              <w:t xml:space="preserve">What Can We Learn from the </w:t>
            </w:r>
            <w:r w:rsidRPr="00C053FC">
              <w:rPr>
                <w:rFonts w:ascii="Garamond" w:hAnsi="Garamond"/>
                <w:b/>
                <w:lang w:val="en-AU" w:eastAsia="en-AU"/>
              </w:rPr>
              <w:t>UK</w:t>
            </w:r>
            <w:r w:rsidRPr="00C053FC">
              <w:rPr>
                <w:rFonts w:ascii="Garamond" w:hAnsi="Garamond"/>
                <w:lang w:val="en-AU" w:eastAsia="en-AU"/>
              </w:rPr>
              <w:t xml:space="preserve">’s “Natural Experiments” of the </w:t>
            </w:r>
            <w:r w:rsidRPr="00C053FC">
              <w:rPr>
                <w:rFonts w:ascii="Garamond" w:hAnsi="Garamond"/>
                <w:b/>
                <w:lang w:val="en-AU" w:eastAsia="en-AU"/>
              </w:rPr>
              <w:t>Benefits of Regions</w:t>
            </w:r>
            <w:r w:rsidRPr="00C053FC">
              <w:rPr>
                <w:rFonts w:ascii="Garamond" w:hAnsi="Garamond"/>
                <w:lang w:val="en-AU" w:eastAsia="en-AU"/>
              </w:rPr>
              <w:t>? (Gwyn Bevan</w:t>
            </w:r>
            <w:r>
              <w:rPr>
                <w:rFonts w:ascii="Garamond" w:hAnsi="Garamond"/>
                <w:lang w:val="en-AU" w:eastAsia="en-AU"/>
              </w:rPr>
              <w:t>)</w:t>
            </w:r>
          </w:p>
          <w:p w:rsidR="00C053FC" w:rsidRPr="00C053FC" w:rsidRDefault="00C053FC" w:rsidP="00C053FC">
            <w:pPr>
              <w:pStyle w:val="ListParagraph"/>
              <w:numPr>
                <w:ilvl w:val="0"/>
                <w:numId w:val="27"/>
              </w:numPr>
              <w:rPr>
                <w:rFonts w:ascii="Garamond" w:hAnsi="Garamond"/>
                <w:lang w:val="en-AU" w:eastAsia="en-AU"/>
              </w:rPr>
            </w:pPr>
            <w:r w:rsidRPr="00C053FC">
              <w:rPr>
                <w:rFonts w:ascii="Garamond" w:hAnsi="Garamond"/>
                <w:b/>
                <w:lang w:val="en-AU" w:eastAsia="en-AU"/>
              </w:rPr>
              <w:t>Regionalization</w:t>
            </w:r>
            <w:r w:rsidRPr="00C053FC">
              <w:rPr>
                <w:rFonts w:ascii="Garamond" w:hAnsi="Garamond"/>
                <w:lang w:val="en-AU" w:eastAsia="en-AU"/>
              </w:rPr>
              <w:t xml:space="preserve"> Lessons from </w:t>
            </w:r>
            <w:r w:rsidRPr="00C053FC">
              <w:rPr>
                <w:rFonts w:ascii="Garamond" w:hAnsi="Garamond"/>
                <w:b/>
                <w:lang w:val="en-AU" w:eastAsia="en-AU"/>
              </w:rPr>
              <w:t>Denmark</w:t>
            </w:r>
            <w:r w:rsidRPr="00C053FC">
              <w:rPr>
                <w:rFonts w:ascii="Garamond" w:hAnsi="Garamond"/>
                <w:lang w:val="en-AU" w:eastAsia="en-AU"/>
              </w:rPr>
              <w:t xml:space="preserve"> (Karsten Vrangbaek</w:t>
            </w:r>
            <w:r>
              <w:rPr>
                <w:rFonts w:ascii="Garamond" w:hAnsi="Garamond"/>
                <w:lang w:val="en-AU" w:eastAsia="en-AU"/>
              </w:rPr>
              <w:t>)</w:t>
            </w:r>
          </w:p>
          <w:p w:rsidR="00C053FC" w:rsidRPr="00C053FC" w:rsidRDefault="00C053FC" w:rsidP="00C053FC">
            <w:pPr>
              <w:pStyle w:val="ListParagraph"/>
              <w:numPr>
                <w:ilvl w:val="0"/>
                <w:numId w:val="27"/>
              </w:numPr>
              <w:rPr>
                <w:rFonts w:ascii="Garamond" w:hAnsi="Garamond"/>
                <w:lang w:val="en-AU" w:eastAsia="en-AU"/>
              </w:rPr>
            </w:pPr>
            <w:r w:rsidRPr="00C053FC">
              <w:rPr>
                <w:rFonts w:ascii="Garamond" w:hAnsi="Garamond"/>
                <w:b/>
                <w:lang w:val="en-AU" w:eastAsia="en-AU"/>
              </w:rPr>
              <w:lastRenderedPageBreak/>
              <w:t>Health System Regionalization</w:t>
            </w:r>
            <w:r w:rsidRPr="00C053FC">
              <w:rPr>
                <w:rFonts w:ascii="Garamond" w:hAnsi="Garamond"/>
                <w:lang w:val="en-AU" w:eastAsia="en-AU"/>
              </w:rPr>
              <w:t xml:space="preserve"> – the </w:t>
            </w:r>
            <w:r w:rsidRPr="00C053FC">
              <w:rPr>
                <w:rFonts w:ascii="Garamond" w:hAnsi="Garamond"/>
                <w:b/>
                <w:lang w:val="en-AU" w:eastAsia="en-AU"/>
              </w:rPr>
              <w:t>New Zealand</w:t>
            </w:r>
            <w:r w:rsidRPr="00C053FC">
              <w:rPr>
                <w:rFonts w:ascii="Garamond" w:hAnsi="Garamond"/>
                <w:lang w:val="en-AU" w:eastAsia="en-AU"/>
              </w:rPr>
              <w:t xml:space="preserve"> Experience (Tim Tenbensel</w:t>
            </w:r>
            <w:r>
              <w:rPr>
                <w:rFonts w:ascii="Garamond" w:hAnsi="Garamond"/>
                <w:lang w:val="en-AU" w:eastAsia="en-AU"/>
              </w:rPr>
              <w:t>)</w:t>
            </w:r>
          </w:p>
          <w:p w:rsidR="00C053FC" w:rsidRPr="00C053FC" w:rsidRDefault="00C053FC" w:rsidP="00C053FC">
            <w:pPr>
              <w:pStyle w:val="ListParagraph"/>
              <w:numPr>
                <w:ilvl w:val="0"/>
                <w:numId w:val="27"/>
              </w:numPr>
              <w:rPr>
                <w:rFonts w:ascii="Garamond" w:hAnsi="Garamond"/>
                <w:lang w:val="en-AU" w:eastAsia="en-AU"/>
              </w:rPr>
            </w:pPr>
            <w:r w:rsidRPr="00C053FC">
              <w:rPr>
                <w:rFonts w:ascii="Garamond" w:hAnsi="Garamond"/>
                <w:b/>
                <w:lang w:val="en-AU" w:eastAsia="en-AU"/>
              </w:rPr>
              <w:t>Transforming Regions</w:t>
            </w:r>
            <w:r w:rsidRPr="00C053FC">
              <w:rPr>
                <w:rFonts w:ascii="Garamond" w:hAnsi="Garamond"/>
                <w:lang w:val="en-AU" w:eastAsia="en-AU"/>
              </w:rPr>
              <w:t xml:space="preserve"> into </w:t>
            </w:r>
            <w:r w:rsidRPr="00C053FC">
              <w:rPr>
                <w:rFonts w:ascii="Garamond" w:hAnsi="Garamond"/>
                <w:b/>
                <w:lang w:val="en-AU" w:eastAsia="en-AU"/>
              </w:rPr>
              <w:t>High-Performing Health Systems</w:t>
            </w:r>
            <w:r w:rsidRPr="00C053FC">
              <w:rPr>
                <w:rFonts w:ascii="Garamond" w:hAnsi="Garamond"/>
                <w:lang w:val="en-AU" w:eastAsia="en-AU"/>
              </w:rPr>
              <w:t xml:space="preserve"> Toward the Triple Aim of Better Health, Better Care and Better Value for Canadians (Yves Bergevin, Bettina Habib, Keesa Elicksen-Jensen, Stephen Samis, Jean Rochon, Jean-Louis Denis and Denis Roy</w:t>
            </w:r>
            <w:r>
              <w:rPr>
                <w:rFonts w:ascii="Garamond" w:hAnsi="Garamond"/>
                <w:lang w:val="en-AU" w:eastAsia="en-AU"/>
              </w:rPr>
              <w:t>)</w:t>
            </w:r>
          </w:p>
          <w:p w:rsidR="00C053FC" w:rsidRPr="00C053FC" w:rsidRDefault="00C053FC" w:rsidP="00C053FC">
            <w:pPr>
              <w:pStyle w:val="ListParagraph"/>
              <w:numPr>
                <w:ilvl w:val="0"/>
                <w:numId w:val="27"/>
              </w:numPr>
              <w:rPr>
                <w:rFonts w:ascii="Garamond" w:hAnsi="Garamond"/>
                <w:lang w:val="en-AU" w:eastAsia="en-AU"/>
              </w:rPr>
            </w:pPr>
            <w:r w:rsidRPr="00C053FC">
              <w:rPr>
                <w:rFonts w:ascii="Garamond" w:hAnsi="Garamond"/>
                <w:b/>
                <w:lang w:val="en-AU" w:eastAsia="en-AU"/>
              </w:rPr>
              <w:t>Regionalization</w:t>
            </w:r>
            <w:r w:rsidRPr="00C053FC">
              <w:rPr>
                <w:rFonts w:ascii="Garamond" w:hAnsi="Garamond"/>
                <w:lang w:val="en-AU" w:eastAsia="en-AU"/>
              </w:rPr>
              <w:t xml:space="preserve"> as One Manifestation of the Pursuit of the Holy Grail (Stephen Duckett</w:t>
            </w:r>
            <w:r>
              <w:rPr>
                <w:rFonts w:ascii="Garamond" w:hAnsi="Garamond"/>
                <w:lang w:val="en-AU" w:eastAsia="en-AU"/>
              </w:rPr>
              <w:t>)</w:t>
            </w:r>
          </w:p>
          <w:p w:rsidR="00C053FC" w:rsidRPr="00C053FC" w:rsidRDefault="00C053FC" w:rsidP="00C053FC">
            <w:pPr>
              <w:pStyle w:val="ListParagraph"/>
              <w:numPr>
                <w:ilvl w:val="0"/>
                <w:numId w:val="27"/>
              </w:numPr>
              <w:rPr>
                <w:rFonts w:ascii="Garamond" w:hAnsi="Garamond"/>
                <w:lang w:val="en-AU" w:eastAsia="en-AU"/>
              </w:rPr>
            </w:pPr>
            <w:r w:rsidRPr="00C053FC">
              <w:rPr>
                <w:rFonts w:ascii="Garamond" w:hAnsi="Garamond"/>
                <w:lang w:val="en-AU" w:eastAsia="en-AU"/>
              </w:rPr>
              <w:t xml:space="preserve">The </w:t>
            </w:r>
            <w:r w:rsidRPr="00C053FC">
              <w:rPr>
                <w:rFonts w:ascii="Garamond" w:hAnsi="Garamond"/>
                <w:b/>
                <w:lang w:val="en-AU" w:eastAsia="en-AU"/>
              </w:rPr>
              <w:t>Politics of Regionalization</w:t>
            </w:r>
            <w:r w:rsidRPr="00C053FC">
              <w:rPr>
                <w:rFonts w:ascii="Garamond" w:hAnsi="Garamond"/>
                <w:lang w:val="en-AU" w:eastAsia="en-AU"/>
              </w:rPr>
              <w:t xml:space="preserve"> (Katherine Fierlbeck</w:t>
            </w:r>
            <w:r>
              <w:rPr>
                <w:rFonts w:ascii="Garamond" w:hAnsi="Garamond"/>
                <w:lang w:val="en-AU" w:eastAsia="en-AU"/>
              </w:rPr>
              <w:t>)</w:t>
            </w:r>
          </w:p>
          <w:p w:rsidR="00C053FC" w:rsidRPr="006C05BC" w:rsidRDefault="00C053FC" w:rsidP="00C053FC">
            <w:pPr>
              <w:pStyle w:val="ListParagraph"/>
              <w:numPr>
                <w:ilvl w:val="0"/>
                <w:numId w:val="27"/>
              </w:numPr>
              <w:rPr>
                <w:rFonts w:ascii="Garamond" w:hAnsi="Garamond"/>
                <w:lang w:val="en-AU" w:eastAsia="en-AU"/>
              </w:rPr>
            </w:pPr>
            <w:r w:rsidRPr="00C053FC">
              <w:rPr>
                <w:rFonts w:ascii="Garamond" w:hAnsi="Garamond"/>
                <w:lang w:val="en-AU" w:eastAsia="en-AU"/>
              </w:rPr>
              <w:t xml:space="preserve">Lost in Maps: </w:t>
            </w:r>
            <w:r w:rsidRPr="00C053FC">
              <w:rPr>
                <w:rFonts w:ascii="Garamond" w:hAnsi="Garamond"/>
                <w:b/>
                <w:lang w:val="en-AU" w:eastAsia="en-AU"/>
              </w:rPr>
              <w:t>Regionalization and Indigenous Health</w:t>
            </w:r>
            <w:r w:rsidRPr="00C053FC">
              <w:rPr>
                <w:rFonts w:ascii="Garamond" w:hAnsi="Garamond"/>
                <w:lang w:val="en-AU" w:eastAsia="en-AU"/>
              </w:rPr>
              <w:t xml:space="preserve"> Services</w:t>
            </w:r>
            <w:r>
              <w:rPr>
                <w:rFonts w:ascii="Garamond" w:hAnsi="Garamond"/>
                <w:lang w:val="en-AU" w:eastAsia="en-AU"/>
              </w:rPr>
              <w:t xml:space="preserve"> (</w:t>
            </w:r>
            <w:r w:rsidRPr="00C053FC">
              <w:rPr>
                <w:rFonts w:ascii="Garamond" w:hAnsi="Garamond"/>
                <w:lang w:val="en-AU" w:eastAsia="en-AU"/>
              </w:rPr>
              <w:t>Josée G. Lavoie, Derek Kornelsen, Yvonne Boyer and Lloy Wylie</w:t>
            </w:r>
            <w:r>
              <w:rPr>
                <w:rFonts w:ascii="Garamond" w:hAnsi="Garamond"/>
                <w:lang w:val="en-AU" w:eastAsia="en-AU"/>
              </w:rPr>
              <w:t>)</w:t>
            </w:r>
          </w:p>
        </w:tc>
      </w:tr>
    </w:tbl>
    <w:p w:rsidR="00745263" w:rsidRDefault="00745263">
      <w:pPr>
        <w:rPr>
          <w:rFonts w:ascii="Garamond" w:hAnsi="Garamond"/>
          <w:i/>
          <w:lang w:val="en-AU"/>
        </w:rPr>
      </w:pPr>
    </w:p>
    <w:p w:rsidR="00B02F6E" w:rsidRPr="00EB0FFF" w:rsidRDefault="00B02F6E" w:rsidP="00BE027C">
      <w:pPr>
        <w:keepNext/>
        <w:rPr>
          <w:rFonts w:ascii="Garamond" w:hAnsi="Garamond"/>
          <w:lang w:val="en-AU"/>
        </w:rPr>
      </w:pPr>
      <w:r w:rsidRPr="00EB0FFF">
        <w:rPr>
          <w:rFonts w:ascii="Garamond" w:hAnsi="Garamond"/>
          <w:i/>
          <w:lang w:val="en-AU"/>
        </w:rPr>
        <w:t xml:space="preserve">BMJ Quality and Safety </w:t>
      </w:r>
      <w:r w:rsidRPr="00EB0FFF">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EB0FF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EB0FFF" w:rsidRDefault="00B02F6E" w:rsidP="00BE027C">
            <w:pPr>
              <w:keepNext/>
              <w:rPr>
                <w:rFonts w:ascii="Garamond" w:hAnsi="Garamond"/>
                <w:lang w:val="en-AU"/>
              </w:rPr>
            </w:pPr>
            <w:r w:rsidRPr="00EB0FFF">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EB0FFF" w:rsidRDefault="008A3EA3" w:rsidP="00BE027C">
            <w:pPr>
              <w:keepNext/>
              <w:rPr>
                <w:rFonts w:ascii="Garamond" w:hAnsi="Garamond"/>
                <w:lang w:val="en-AU"/>
              </w:rPr>
            </w:pPr>
            <w:hyperlink r:id="rId31" w:history="1">
              <w:r w:rsidR="00B02F6E" w:rsidRPr="00EB0FFF">
                <w:rPr>
                  <w:rStyle w:val="Hyperlink"/>
                  <w:rFonts w:ascii="Garamond" w:hAnsi="Garamond"/>
                  <w:lang w:val="en-AU"/>
                </w:rPr>
                <w:t>http://qualitysafety.bmj.com/content/early/recent</w:t>
              </w:r>
            </w:hyperlink>
          </w:p>
        </w:tc>
      </w:tr>
      <w:tr w:rsidR="00B02F6E" w:rsidRPr="00EB0FF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EB0FFF" w:rsidRDefault="00B02F6E" w:rsidP="00B47D6E">
            <w:pPr>
              <w:rPr>
                <w:rFonts w:ascii="Garamond" w:hAnsi="Garamond"/>
                <w:lang w:val="en-AU"/>
              </w:rPr>
            </w:pPr>
            <w:r w:rsidRPr="00EB0FFF">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EB0FFF" w:rsidRDefault="00B02F6E" w:rsidP="00B47D6E">
            <w:pPr>
              <w:rPr>
                <w:rFonts w:ascii="Garamond" w:hAnsi="Garamond"/>
                <w:lang w:val="en-AU"/>
              </w:rPr>
            </w:pPr>
            <w:r w:rsidRPr="00EB0FFF">
              <w:rPr>
                <w:rFonts w:ascii="Garamond" w:hAnsi="Garamond"/>
                <w:i/>
                <w:lang w:val="en-AU"/>
              </w:rPr>
              <w:t>BMJ Quality and Safety</w:t>
            </w:r>
            <w:r w:rsidRPr="00EB0FFF">
              <w:rPr>
                <w:rFonts w:ascii="Garamond" w:hAnsi="Garamond"/>
                <w:lang w:val="en-AU"/>
              </w:rPr>
              <w:t xml:space="preserve"> has published a number of ‘online first’ articles, including:</w:t>
            </w:r>
          </w:p>
          <w:p w:rsidR="001319C3" w:rsidRPr="00EB0FFF" w:rsidRDefault="00914B6F" w:rsidP="00914B6F">
            <w:pPr>
              <w:pStyle w:val="ListParagraph"/>
              <w:numPr>
                <w:ilvl w:val="0"/>
                <w:numId w:val="14"/>
              </w:numPr>
              <w:rPr>
                <w:rFonts w:ascii="Garamond" w:hAnsi="Garamond"/>
                <w:lang w:val="en-AU"/>
              </w:rPr>
            </w:pPr>
            <w:r w:rsidRPr="00914B6F">
              <w:rPr>
                <w:rFonts w:ascii="Garamond" w:hAnsi="Garamond"/>
                <w:lang w:val="en-AU"/>
              </w:rPr>
              <w:t xml:space="preserve">Estimating </w:t>
            </w:r>
            <w:r w:rsidRPr="00914B6F">
              <w:rPr>
                <w:rFonts w:ascii="Garamond" w:hAnsi="Garamond"/>
                <w:b/>
                <w:lang w:val="en-AU"/>
              </w:rPr>
              <w:t>deaths due to medical error</w:t>
            </w:r>
            <w:r w:rsidRPr="00914B6F">
              <w:rPr>
                <w:rFonts w:ascii="Garamond" w:hAnsi="Garamond"/>
                <w:lang w:val="en-AU"/>
              </w:rPr>
              <w:t xml:space="preserve">: the ongoing controversy and why it matters </w:t>
            </w:r>
            <w:r>
              <w:rPr>
                <w:rFonts w:ascii="Garamond" w:hAnsi="Garamond"/>
                <w:lang w:val="en-AU"/>
              </w:rPr>
              <w:t>(</w:t>
            </w:r>
            <w:r w:rsidRPr="00914B6F">
              <w:rPr>
                <w:rFonts w:ascii="Garamond" w:hAnsi="Garamond"/>
                <w:lang w:val="en-AU"/>
              </w:rPr>
              <w:t>Kaveh G Shojania, Mary Dixon-Woods</w:t>
            </w:r>
            <w:r>
              <w:rPr>
                <w:rFonts w:ascii="Garamond" w:hAnsi="Garamond"/>
                <w:lang w:val="en-AU"/>
              </w:rPr>
              <w:t>)</w:t>
            </w:r>
          </w:p>
        </w:tc>
      </w:tr>
    </w:tbl>
    <w:p w:rsidR="00025ED6" w:rsidRPr="00EB0FFF" w:rsidRDefault="00025ED6" w:rsidP="00025ED6">
      <w:pPr>
        <w:keepLines/>
        <w:autoSpaceDE w:val="0"/>
        <w:autoSpaceDN w:val="0"/>
        <w:adjustRightInd w:val="0"/>
        <w:rPr>
          <w:rFonts w:ascii="Garamond" w:hAnsi="Garamond"/>
          <w:lang w:val="en-AU"/>
        </w:rPr>
      </w:pPr>
    </w:p>
    <w:p w:rsidR="00EF2ABD" w:rsidRPr="00EB0FFF" w:rsidRDefault="00EF2ABD" w:rsidP="00EF2ABD">
      <w:pPr>
        <w:keepNext/>
        <w:rPr>
          <w:rFonts w:ascii="Garamond" w:hAnsi="Garamond"/>
          <w:lang w:val="en-AU"/>
        </w:rPr>
      </w:pPr>
      <w:r w:rsidRPr="00EB0FFF">
        <w:rPr>
          <w:rFonts w:ascii="Garamond" w:hAnsi="Garamond"/>
          <w:i/>
          <w:lang w:val="en-AU"/>
        </w:rPr>
        <w:t xml:space="preserve">International Journal for Quality in Health Care </w:t>
      </w:r>
      <w:r w:rsidRPr="00EB0FFF">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EF2ABD" w:rsidRPr="00EB0FFF" w:rsidTr="00B24716">
        <w:tc>
          <w:tcPr>
            <w:tcW w:w="1080" w:type="dxa"/>
            <w:tcBorders>
              <w:top w:val="single" w:sz="4" w:space="0" w:color="auto"/>
              <w:left w:val="single" w:sz="4" w:space="0" w:color="auto"/>
              <w:bottom w:val="single" w:sz="4" w:space="0" w:color="auto"/>
              <w:right w:val="single" w:sz="4" w:space="0" w:color="auto"/>
            </w:tcBorders>
            <w:vAlign w:val="center"/>
          </w:tcPr>
          <w:p w:rsidR="00EF2ABD" w:rsidRPr="00EB0FFF" w:rsidRDefault="00EF2ABD" w:rsidP="00B24716">
            <w:pPr>
              <w:keepNext/>
              <w:rPr>
                <w:rFonts w:ascii="Garamond" w:hAnsi="Garamond"/>
                <w:lang w:val="en-AU"/>
              </w:rPr>
            </w:pPr>
            <w:r w:rsidRPr="00EB0FFF">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F2ABD" w:rsidRPr="00EB0FFF" w:rsidRDefault="008A3EA3" w:rsidP="00B24716">
            <w:pPr>
              <w:keepNext/>
              <w:rPr>
                <w:rFonts w:ascii="Garamond" w:hAnsi="Garamond"/>
                <w:lang w:val="en-AU"/>
              </w:rPr>
            </w:pPr>
            <w:hyperlink r:id="rId32" w:history="1">
              <w:r w:rsidR="00EF2ABD" w:rsidRPr="00EB0FFF">
                <w:rPr>
                  <w:rStyle w:val="Hyperlink"/>
                  <w:rFonts w:ascii="Garamond" w:hAnsi="Garamond"/>
                  <w:lang w:val="en-AU"/>
                </w:rPr>
                <w:t>http://intqhc.oxfordjournals.org/content/early/recent?papetoc</w:t>
              </w:r>
            </w:hyperlink>
          </w:p>
        </w:tc>
      </w:tr>
      <w:tr w:rsidR="00EF2ABD" w:rsidRPr="00EB0FFF" w:rsidTr="00B24716">
        <w:tc>
          <w:tcPr>
            <w:tcW w:w="1080" w:type="dxa"/>
            <w:tcBorders>
              <w:top w:val="single" w:sz="4" w:space="0" w:color="auto"/>
              <w:left w:val="single" w:sz="4" w:space="0" w:color="auto"/>
              <w:bottom w:val="single" w:sz="4" w:space="0" w:color="auto"/>
              <w:right w:val="single" w:sz="4" w:space="0" w:color="auto"/>
            </w:tcBorders>
            <w:vAlign w:val="center"/>
          </w:tcPr>
          <w:p w:rsidR="00EF2ABD" w:rsidRPr="00EB0FFF" w:rsidRDefault="00EF2ABD" w:rsidP="00B24716">
            <w:pPr>
              <w:rPr>
                <w:rFonts w:ascii="Garamond" w:hAnsi="Garamond"/>
                <w:lang w:val="en-AU"/>
              </w:rPr>
            </w:pPr>
            <w:r w:rsidRPr="00EB0FFF">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F2ABD" w:rsidRPr="00EB0FFF" w:rsidRDefault="00EF2ABD" w:rsidP="00B24716">
            <w:pPr>
              <w:rPr>
                <w:rFonts w:ascii="Garamond" w:hAnsi="Garamond"/>
                <w:lang w:val="en-AU"/>
              </w:rPr>
            </w:pPr>
            <w:r w:rsidRPr="00EB0FFF">
              <w:rPr>
                <w:rFonts w:ascii="Garamond" w:hAnsi="Garamond"/>
                <w:i/>
                <w:lang w:val="en-AU"/>
              </w:rPr>
              <w:t xml:space="preserve">International Journal for Quality in Health Care </w:t>
            </w:r>
            <w:r w:rsidRPr="00EB0FFF">
              <w:rPr>
                <w:rFonts w:ascii="Garamond" w:hAnsi="Garamond"/>
                <w:lang w:val="en-AU"/>
              </w:rPr>
              <w:t>has published a number of ‘online first’ articles, including:</w:t>
            </w:r>
          </w:p>
          <w:p w:rsidR="00DF69F1" w:rsidRPr="00DF69F1" w:rsidRDefault="00DF69F1" w:rsidP="00DF69F1">
            <w:pPr>
              <w:pStyle w:val="ListParagraph"/>
              <w:numPr>
                <w:ilvl w:val="0"/>
                <w:numId w:val="14"/>
              </w:numPr>
              <w:rPr>
                <w:rFonts w:ascii="Garamond" w:hAnsi="Garamond"/>
                <w:lang w:val="en-AU"/>
              </w:rPr>
            </w:pPr>
            <w:r w:rsidRPr="00DF69F1">
              <w:rPr>
                <w:rFonts w:ascii="Garamond" w:hAnsi="Garamond"/>
                <w:b/>
                <w:lang w:val="en-AU"/>
              </w:rPr>
              <w:t>Triple Aim in Canada</w:t>
            </w:r>
            <w:r w:rsidRPr="00DF69F1">
              <w:rPr>
                <w:rFonts w:ascii="Garamond" w:hAnsi="Garamond"/>
                <w:lang w:val="en-AU"/>
              </w:rPr>
              <w:t>: developing capacity to lead to better health, care and cost (Elina Farmanova, Christine Kirvan, Jennifer Verma, Geetha Mukerji, Nurdin Akunov, Kaye Phillips, Stephen Samis</w:t>
            </w:r>
            <w:r>
              <w:rPr>
                <w:rFonts w:ascii="Garamond" w:hAnsi="Garamond"/>
                <w:lang w:val="en-AU"/>
              </w:rPr>
              <w:t>)</w:t>
            </w:r>
          </w:p>
          <w:p w:rsidR="00DF69F1" w:rsidRPr="00DF69F1" w:rsidRDefault="00DF69F1" w:rsidP="00DF69F1">
            <w:pPr>
              <w:pStyle w:val="ListParagraph"/>
              <w:numPr>
                <w:ilvl w:val="0"/>
                <w:numId w:val="14"/>
              </w:numPr>
              <w:rPr>
                <w:rFonts w:ascii="Garamond" w:hAnsi="Garamond"/>
                <w:lang w:val="en-AU"/>
              </w:rPr>
            </w:pPr>
            <w:r w:rsidRPr="00DF69F1">
              <w:rPr>
                <w:rFonts w:ascii="Garamond" w:hAnsi="Garamond"/>
                <w:lang w:val="en-AU"/>
              </w:rPr>
              <w:t xml:space="preserve">Metafrontier frameworks for studying </w:t>
            </w:r>
            <w:r w:rsidRPr="00DF69F1">
              <w:rPr>
                <w:rFonts w:ascii="Garamond" w:hAnsi="Garamond"/>
                <w:b/>
                <w:lang w:val="en-AU"/>
              </w:rPr>
              <w:t>hospital productivity growth and quality changes</w:t>
            </w:r>
            <w:r w:rsidRPr="00DF69F1">
              <w:rPr>
                <w:rFonts w:ascii="Garamond" w:hAnsi="Garamond"/>
                <w:lang w:val="en-AU"/>
              </w:rPr>
              <w:t xml:space="preserve"> (Kuan-Chen Chen, Li-Nien Chien, Yi-Hsin Hsu, Ming-Miin Yu</w:t>
            </w:r>
            <w:r>
              <w:rPr>
                <w:rFonts w:ascii="Garamond" w:hAnsi="Garamond"/>
                <w:lang w:val="en-AU"/>
              </w:rPr>
              <w:t>)</w:t>
            </w:r>
          </w:p>
          <w:p w:rsidR="00EF2ABD" w:rsidRPr="00EB0FFF" w:rsidRDefault="00DF69F1" w:rsidP="00DF69F1">
            <w:pPr>
              <w:pStyle w:val="ListParagraph"/>
              <w:numPr>
                <w:ilvl w:val="0"/>
                <w:numId w:val="14"/>
              </w:numPr>
              <w:rPr>
                <w:rFonts w:ascii="Garamond" w:hAnsi="Garamond"/>
                <w:lang w:val="en-AU"/>
              </w:rPr>
            </w:pPr>
            <w:r w:rsidRPr="00DF69F1">
              <w:rPr>
                <w:rFonts w:ascii="Garamond" w:hAnsi="Garamond"/>
                <w:lang w:val="en-AU"/>
              </w:rPr>
              <w:t xml:space="preserve">A randomized comparison between </w:t>
            </w:r>
            <w:r w:rsidRPr="00DF69F1">
              <w:rPr>
                <w:rFonts w:ascii="Garamond" w:hAnsi="Garamond"/>
                <w:b/>
                <w:lang w:val="en-AU"/>
              </w:rPr>
              <w:t xml:space="preserve">league tables </w:t>
            </w:r>
            <w:r w:rsidRPr="00DF69F1">
              <w:rPr>
                <w:rFonts w:ascii="Garamond" w:hAnsi="Garamond"/>
                <w:lang w:val="en-AU"/>
              </w:rPr>
              <w:t>and</w:t>
            </w:r>
            <w:r w:rsidRPr="00DF69F1">
              <w:rPr>
                <w:rFonts w:ascii="Garamond" w:hAnsi="Garamond"/>
                <w:b/>
                <w:lang w:val="en-AU"/>
              </w:rPr>
              <w:t xml:space="preserve"> funnel plots </w:t>
            </w:r>
            <w:r w:rsidRPr="00DF69F1">
              <w:rPr>
                <w:rFonts w:ascii="Garamond" w:hAnsi="Garamond"/>
                <w:lang w:val="en-AU"/>
              </w:rPr>
              <w:t>to inform</w:t>
            </w:r>
            <w:r w:rsidRPr="00DF69F1">
              <w:rPr>
                <w:rFonts w:ascii="Garamond" w:hAnsi="Garamond"/>
                <w:b/>
                <w:lang w:val="en-AU"/>
              </w:rPr>
              <w:t xml:space="preserve"> health care decision-making</w:t>
            </w:r>
            <w:r w:rsidRPr="00DF69F1">
              <w:rPr>
                <w:rFonts w:ascii="Garamond" w:hAnsi="Garamond"/>
                <w:lang w:val="en-AU"/>
              </w:rPr>
              <w:t xml:space="preserve"> </w:t>
            </w:r>
            <w:r>
              <w:rPr>
                <w:rFonts w:ascii="Garamond" w:hAnsi="Garamond"/>
                <w:lang w:val="en-AU"/>
              </w:rPr>
              <w:t>(</w:t>
            </w:r>
            <w:r w:rsidRPr="00DF69F1">
              <w:rPr>
                <w:rFonts w:ascii="Garamond" w:hAnsi="Garamond"/>
                <w:lang w:val="en-AU"/>
              </w:rPr>
              <w:t>Anders Anell, Oskar Hagberg, Fredrik Liedberg, Stefan Ryden</w:t>
            </w:r>
            <w:r>
              <w:rPr>
                <w:rFonts w:ascii="Garamond" w:hAnsi="Garamond"/>
                <w:lang w:val="en-AU"/>
              </w:rPr>
              <w:t>)</w:t>
            </w:r>
          </w:p>
        </w:tc>
      </w:tr>
    </w:tbl>
    <w:p w:rsidR="00EF2ABD" w:rsidRDefault="00EF2ABD" w:rsidP="00EF2ABD">
      <w:pPr>
        <w:rPr>
          <w:rFonts w:ascii="Garamond" w:hAnsi="Garamond"/>
          <w:lang w:val="en-AU"/>
        </w:rPr>
      </w:pPr>
    </w:p>
    <w:p w:rsidR="00BA6E90" w:rsidRPr="00EB0FFF" w:rsidRDefault="00BA6E90" w:rsidP="00EF2ABD">
      <w:pPr>
        <w:rPr>
          <w:rFonts w:ascii="Garamond" w:hAnsi="Garamond"/>
          <w:lang w:val="en-AU"/>
        </w:rPr>
      </w:pPr>
    </w:p>
    <w:p w:rsidR="00B02F6E" w:rsidRPr="00EB0FFF" w:rsidRDefault="00B02F6E" w:rsidP="00BA6E90">
      <w:pPr>
        <w:rPr>
          <w:rFonts w:ascii="Garamond" w:hAnsi="Garamond"/>
          <w:b/>
          <w:lang w:val="en-AU"/>
        </w:rPr>
      </w:pPr>
      <w:r w:rsidRPr="00EB0FFF">
        <w:rPr>
          <w:rFonts w:ascii="Garamond" w:hAnsi="Garamond"/>
          <w:b/>
          <w:lang w:val="en-AU"/>
        </w:rPr>
        <w:t>Online resources</w:t>
      </w:r>
    </w:p>
    <w:p w:rsidR="00BB12F9" w:rsidRDefault="00BB12F9" w:rsidP="00BA6E90">
      <w:pPr>
        <w:keepLines/>
        <w:rPr>
          <w:rFonts w:ascii="Garamond" w:hAnsi="Garamond"/>
          <w:i/>
          <w:lang w:val="en-AU"/>
        </w:rPr>
      </w:pPr>
    </w:p>
    <w:p w:rsidR="00E33A19" w:rsidRPr="00E33A19" w:rsidRDefault="00E33A19" w:rsidP="00BA6E90">
      <w:pPr>
        <w:keepLines/>
        <w:rPr>
          <w:rFonts w:ascii="Garamond" w:hAnsi="Garamond"/>
          <w:i/>
          <w:lang w:val="en-AU"/>
        </w:rPr>
      </w:pPr>
      <w:r w:rsidRPr="00E33A19">
        <w:rPr>
          <w:rFonts w:ascii="Garamond" w:hAnsi="Garamond"/>
          <w:i/>
          <w:lang w:val="en-AU"/>
        </w:rPr>
        <w:t>Cochrane Consumers and Communication top five priority Cochrane Reviews</w:t>
      </w:r>
    </w:p>
    <w:p w:rsidR="00E33A19" w:rsidRDefault="008A3EA3" w:rsidP="00BA6E90">
      <w:pPr>
        <w:keepLines/>
        <w:rPr>
          <w:rFonts w:ascii="Garamond" w:hAnsi="Garamond"/>
          <w:lang w:val="en-AU"/>
        </w:rPr>
      </w:pPr>
      <w:hyperlink r:id="rId33" w:history="1">
        <w:r w:rsidR="00E33A19" w:rsidRPr="003B19EB">
          <w:rPr>
            <w:rStyle w:val="Hyperlink"/>
            <w:rFonts w:ascii="Garamond" w:hAnsi="Garamond"/>
            <w:lang w:val="en-AU"/>
          </w:rPr>
          <w:t>http://www.latrobe.edu.au/chcp/projects/research-priority-setting</w:t>
        </w:r>
      </w:hyperlink>
    </w:p>
    <w:p w:rsidR="00E33A19" w:rsidRPr="00E33A19" w:rsidRDefault="00935F07" w:rsidP="00BA6E90">
      <w:pPr>
        <w:keepLines/>
        <w:rPr>
          <w:rFonts w:ascii="Garamond" w:hAnsi="Garamond"/>
          <w:lang w:val="en-AU"/>
        </w:rPr>
      </w:pPr>
      <w:r w:rsidRPr="00935F07">
        <w:rPr>
          <w:rFonts w:ascii="Garamond" w:hAnsi="Garamond"/>
          <w:lang w:val="en-AU"/>
        </w:rPr>
        <w:t>The Co</w:t>
      </w:r>
      <w:r>
        <w:rPr>
          <w:rFonts w:ascii="Garamond" w:hAnsi="Garamond"/>
          <w:lang w:val="en-AU"/>
        </w:rPr>
        <w:t xml:space="preserve">chrane </w:t>
      </w:r>
      <w:r w:rsidRPr="00935F07">
        <w:rPr>
          <w:rFonts w:ascii="Garamond" w:hAnsi="Garamond"/>
          <w:lang w:val="en-AU"/>
        </w:rPr>
        <w:t>Consumers and</w:t>
      </w:r>
      <w:r>
        <w:rPr>
          <w:rFonts w:ascii="Garamond" w:hAnsi="Garamond"/>
          <w:lang w:val="en-AU"/>
        </w:rPr>
        <w:t xml:space="preserve"> </w:t>
      </w:r>
      <w:r w:rsidRPr="00935F07">
        <w:rPr>
          <w:rFonts w:ascii="Garamond" w:hAnsi="Garamond"/>
          <w:lang w:val="en-AU"/>
        </w:rPr>
        <w:t>Communication</w:t>
      </w:r>
      <w:r>
        <w:rPr>
          <w:rFonts w:ascii="Garamond" w:hAnsi="Garamond"/>
          <w:lang w:val="en-AU"/>
        </w:rPr>
        <w:t xml:space="preserve"> project conducted </w:t>
      </w:r>
      <w:r w:rsidR="00E33A19">
        <w:rPr>
          <w:rFonts w:ascii="Garamond" w:hAnsi="Garamond"/>
          <w:lang w:val="en-AU"/>
        </w:rPr>
        <w:t xml:space="preserve">a </w:t>
      </w:r>
      <w:r w:rsidR="00E33A19" w:rsidRPr="00E33A19">
        <w:rPr>
          <w:rFonts w:ascii="Garamond" w:hAnsi="Garamond"/>
          <w:lang w:val="en-AU"/>
        </w:rPr>
        <w:t>priority setting project</w:t>
      </w:r>
      <w:r w:rsidR="00E33A19">
        <w:rPr>
          <w:rFonts w:ascii="Garamond" w:hAnsi="Garamond"/>
          <w:lang w:val="en-AU"/>
        </w:rPr>
        <w:t xml:space="preserve"> that involved </w:t>
      </w:r>
      <w:r w:rsidR="00E33A19" w:rsidRPr="00E33A19">
        <w:rPr>
          <w:rFonts w:ascii="Garamond" w:hAnsi="Garamond"/>
          <w:lang w:val="en-AU"/>
        </w:rPr>
        <w:t>extensive consultation with consumers, carers, health professionals, policy makers and research funders, to identify priority Cochrane Review topics in health communication and participation.</w:t>
      </w:r>
      <w:r w:rsidR="00E33A19">
        <w:rPr>
          <w:rFonts w:ascii="Garamond" w:hAnsi="Garamond"/>
          <w:lang w:val="en-AU"/>
        </w:rPr>
        <w:t xml:space="preserve"> From this process, t</w:t>
      </w:r>
      <w:r w:rsidR="00E33A19" w:rsidRPr="00E33A19">
        <w:rPr>
          <w:rFonts w:ascii="Garamond" w:hAnsi="Garamond"/>
          <w:lang w:val="en-AU"/>
        </w:rPr>
        <w:t>he following Cochrane Review topics were selected as priorities:</w:t>
      </w:r>
    </w:p>
    <w:p w:rsidR="00E33A19" w:rsidRPr="00E33A19" w:rsidRDefault="00E33A19" w:rsidP="00BA6E90">
      <w:pPr>
        <w:pStyle w:val="ListParagraph"/>
        <w:keepLines/>
        <w:numPr>
          <w:ilvl w:val="0"/>
          <w:numId w:val="48"/>
        </w:numPr>
        <w:rPr>
          <w:rFonts w:ascii="Garamond" w:hAnsi="Garamond"/>
          <w:lang w:val="en-AU"/>
        </w:rPr>
      </w:pPr>
      <w:r w:rsidRPr="00E33A19">
        <w:rPr>
          <w:rFonts w:ascii="Garamond" w:hAnsi="Garamond"/>
          <w:b/>
          <w:lang w:val="en-AU"/>
        </w:rPr>
        <w:t>Improving communication about end of life care</w:t>
      </w:r>
      <w:r w:rsidRPr="00E33A19">
        <w:rPr>
          <w:rFonts w:ascii="Garamond" w:hAnsi="Garamond"/>
          <w:lang w:val="en-AU"/>
        </w:rPr>
        <w:t xml:space="preserve"> – Cochrane Review title: Interventions for communication about end of life care among health professionals and patients and their families or carers</w:t>
      </w:r>
    </w:p>
    <w:p w:rsidR="00E33A19" w:rsidRPr="00E33A19" w:rsidRDefault="00E33A19" w:rsidP="00BA6E90">
      <w:pPr>
        <w:pStyle w:val="ListParagraph"/>
        <w:keepLines/>
        <w:numPr>
          <w:ilvl w:val="0"/>
          <w:numId w:val="48"/>
        </w:numPr>
        <w:rPr>
          <w:rFonts w:ascii="Garamond" w:hAnsi="Garamond"/>
          <w:lang w:val="en-AU"/>
        </w:rPr>
      </w:pPr>
      <w:r w:rsidRPr="00E33A19">
        <w:rPr>
          <w:rFonts w:ascii="Garamond" w:hAnsi="Garamond"/>
          <w:b/>
          <w:lang w:val="en-AU"/>
        </w:rPr>
        <w:t>Patient and family involvement in patient safety</w:t>
      </w:r>
      <w:r>
        <w:rPr>
          <w:rFonts w:ascii="Garamond" w:hAnsi="Garamond"/>
          <w:b/>
          <w:lang w:val="en-AU"/>
        </w:rPr>
        <w:t xml:space="preserve"> </w:t>
      </w:r>
      <w:r w:rsidRPr="00E33A19">
        <w:rPr>
          <w:rFonts w:ascii="Garamond" w:hAnsi="Garamond"/>
          <w:lang w:val="en-AU"/>
        </w:rPr>
        <w:t>– Cochrane Review title: Interventions to increase patient and family involvement in escalation of care for acute life threatening illness</w:t>
      </w:r>
    </w:p>
    <w:p w:rsidR="00E33A19" w:rsidRPr="00E33A19" w:rsidRDefault="00E33A19" w:rsidP="00BA6E90">
      <w:pPr>
        <w:pStyle w:val="ListParagraph"/>
        <w:keepLines/>
        <w:numPr>
          <w:ilvl w:val="0"/>
          <w:numId w:val="48"/>
        </w:numPr>
        <w:rPr>
          <w:rFonts w:ascii="Garamond" w:hAnsi="Garamond"/>
          <w:b/>
          <w:lang w:val="en-AU"/>
        </w:rPr>
      </w:pPr>
      <w:r w:rsidRPr="00E33A19">
        <w:rPr>
          <w:rFonts w:ascii="Garamond" w:hAnsi="Garamond"/>
          <w:b/>
          <w:lang w:val="en-AU"/>
        </w:rPr>
        <w:t>Improving future doctors’ communication skills</w:t>
      </w:r>
      <w:r w:rsidRPr="00E33A19">
        <w:rPr>
          <w:rFonts w:ascii="Garamond" w:hAnsi="Garamond"/>
          <w:lang w:val="en-AU"/>
        </w:rPr>
        <w:t xml:space="preserve"> Cochrane Review title: Interventions for improving medical students’ communication skills in doctor-patient consultations</w:t>
      </w:r>
    </w:p>
    <w:p w:rsidR="00E33A19" w:rsidRPr="00E33A19" w:rsidRDefault="00E33A19" w:rsidP="00BA6E90">
      <w:pPr>
        <w:pStyle w:val="ListParagraph"/>
        <w:keepLines/>
        <w:numPr>
          <w:ilvl w:val="0"/>
          <w:numId w:val="48"/>
        </w:numPr>
        <w:rPr>
          <w:rFonts w:ascii="Garamond" w:hAnsi="Garamond"/>
          <w:b/>
          <w:lang w:val="en-AU"/>
        </w:rPr>
      </w:pPr>
      <w:r w:rsidRPr="00E33A19">
        <w:rPr>
          <w:rFonts w:ascii="Garamond" w:hAnsi="Garamond"/>
          <w:b/>
          <w:lang w:val="en-AU"/>
        </w:rPr>
        <w:lastRenderedPageBreak/>
        <w:t>Consumer engagement strategies</w:t>
      </w:r>
      <w:r w:rsidRPr="00E33A19">
        <w:rPr>
          <w:rFonts w:ascii="Garamond" w:hAnsi="Garamond"/>
          <w:lang w:val="en-AU"/>
        </w:rPr>
        <w:t xml:space="preserve"> – Cochrane Review title: Methods of consumer involvement in developing healthcare policy and research, clinical practice guidelines and patient information material</w:t>
      </w:r>
    </w:p>
    <w:p w:rsidR="00E33A19" w:rsidRPr="00E33A19" w:rsidRDefault="00E33A19" w:rsidP="00BA6E90">
      <w:pPr>
        <w:pStyle w:val="ListParagraph"/>
        <w:keepLines/>
        <w:numPr>
          <w:ilvl w:val="0"/>
          <w:numId w:val="48"/>
        </w:numPr>
        <w:rPr>
          <w:rFonts w:ascii="Garamond" w:hAnsi="Garamond"/>
          <w:lang w:val="en-AU"/>
        </w:rPr>
      </w:pPr>
      <w:r w:rsidRPr="00E33A19">
        <w:rPr>
          <w:rFonts w:ascii="Garamond" w:hAnsi="Garamond"/>
          <w:b/>
          <w:lang w:val="en-AU"/>
        </w:rPr>
        <w:t>Promoting patient-centred care</w:t>
      </w:r>
      <w:r w:rsidRPr="00E33A19">
        <w:rPr>
          <w:rFonts w:ascii="Garamond" w:hAnsi="Garamond"/>
          <w:lang w:val="en-AU"/>
        </w:rPr>
        <w:t xml:space="preserve"> – Cochrane Review title: Interventions to promote patient-centred care approach in clinical consultations</w:t>
      </w:r>
    </w:p>
    <w:p w:rsidR="00935F07" w:rsidRDefault="00935F07" w:rsidP="00BB12F9">
      <w:pPr>
        <w:keepNext/>
        <w:keepLines/>
        <w:rPr>
          <w:rFonts w:ascii="Garamond" w:hAnsi="Garamond"/>
          <w:i/>
          <w:lang w:val="en-AU"/>
        </w:rPr>
      </w:pPr>
    </w:p>
    <w:p w:rsidR="00EF2ABD" w:rsidRPr="00EB0FFF" w:rsidRDefault="00EF2ABD" w:rsidP="00EF2ABD">
      <w:pPr>
        <w:keepNext/>
        <w:keepLines/>
        <w:rPr>
          <w:rFonts w:ascii="Garamond" w:hAnsi="Garamond"/>
          <w:i/>
          <w:lang w:val="en-AU"/>
        </w:rPr>
      </w:pPr>
      <w:r w:rsidRPr="00EB0FFF">
        <w:rPr>
          <w:rFonts w:ascii="Garamond" w:hAnsi="Garamond"/>
          <w:i/>
          <w:lang w:val="en-AU"/>
        </w:rPr>
        <w:t>[UK] NICE Guidelines and Quality Standards</w:t>
      </w:r>
    </w:p>
    <w:p w:rsidR="00EF2ABD" w:rsidRPr="00EB0FFF" w:rsidRDefault="008A3EA3" w:rsidP="00EF2ABD">
      <w:pPr>
        <w:keepNext/>
        <w:keepLines/>
        <w:rPr>
          <w:rFonts w:ascii="Garamond" w:hAnsi="Garamond"/>
          <w:u w:val="single"/>
          <w:lang w:val="en-AU"/>
        </w:rPr>
      </w:pPr>
      <w:hyperlink r:id="rId34" w:history="1">
        <w:r w:rsidR="00EF2ABD" w:rsidRPr="00EB0FFF">
          <w:rPr>
            <w:rStyle w:val="Hyperlink"/>
            <w:rFonts w:ascii="Garamond" w:hAnsi="Garamond"/>
            <w:lang w:val="en-AU"/>
          </w:rPr>
          <w:t>http://www.nice.org.uk</w:t>
        </w:r>
      </w:hyperlink>
    </w:p>
    <w:p w:rsidR="00EF2ABD" w:rsidRPr="00EB0FFF" w:rsidRDefault="00EF2ABD" w:rsidP="00EF2ABD">
      <w:pPr>
        <w:keepNext/>
        <w:keepLines/>
        <w:rPr>
          <w:rFonts w:ascii="Garamond" w:hAnsi="Garamond"/>
          <w:lang w:val="en-AU"/>
        </w:rPr>
      </w:pPr>
      <w:r w:rsidRPr="00EB0FFF">
        <w:rPr>
          <w:rFonts w:ascii="Garamond" w:hAnsi="Garamond"/>
          <w:lang w:val="en-AU"/>
        </w:rPr>
        <w:t>The UK’s National Institute for Health and Care Excellence (NICE) has published new (or updated) guidelines and quality standards. The latest updates are:</w:t>
      </w:r>
    </w:p>
    <w:p w:rsidR="00EF4ECE" w:rsidRDefault="00EF4ECE" w:rsidP="00EF4ECE">
      <w:pPr>
        <w:pStyle w:val="ListParagraph"/>
        <w:keepLines/>
        <w:numPr>
          <w:ilvl w:val="0"/>
          <w:numId w:val="14"/>
        </w:numPr>
        <w:rPr>
          <w:rFonts w:ascii="Garamond" w:hAnsi="Garamond"/>
          <w:lang w:val="en-AU"/>
        </w:rPr>
      </w:pPr>
      <w:r>
        <w:rPr>
          <w:rFonts w:ascii="Garamond" w:hAnsi="Garamond"/>
          <w:lang w:val="en-AU"/>
        </w:rPr>
        <w:t xml:space="preserve">NICE Quality Standard QS133 </w:t>
      </w:r>
      <w:r w:rsidRPr="00EF4ECE">
        <w:rPr>
          <w:rFonts w:ascii="Garamond" w:hAnsi="Garamond"/>
          <w:b/>
          <w:i/>
          <w:lang w:val="en-AU"/>
        </w:rPr>
        <w:t>Children’s attachment</w:t>
      </w:r>
      <w:r>
        <w:rPr>
          <w:rFonts w:ascii="Garamond" w:hAnsi="Garamond"/>
          <w:lang w:val="en-AU"/>
        </w:rPr>
        <w:t xml:space="preserve"> </w:t>
      </w:r>
      <w:hyperlink r:id="rId35" w:history="1">
        <w:r w:rsidRPr="00F5185C">
          <w:rPr>
            <w:rStyle w:val="Hyperlink"/>
            <w:rFonts w:ascii="Garamond" w:hAnsi="Garamond"/>
            <w:lang w:val="en-AU"/>
          </w:rPr>
          <w:t>https://www.nice.org.uk/guidance/qs133</w:t>
        </w:r>
      </w:hyperlink>
    </w:p>
    <w:p w:rsidR="00EF2ABD" w:rsidRPr="00EB0FFF" w:rsidRDefault="00EF2ABD" w:rsidP="00BB12F9">
      <w:pPr>
        <w:keepNext/>
        <w:keepLines/>
        <w:rPr>
          <w:rFonts w:ascii="Garamond" w:hAnsi="Garamond"/>
          <w:i/>
          <w:lang w:val="en-AU"/>
        </w:rPr>
      </w:pPr>
    </w:p>
    <w:p w:rsidR="00157574" w:rsidRPr="00EB0FFF" w:rsidRDefault="00157574" w:rsidP="00157574">
      <w:pPr>
        <w:keepNext/>
        <w:keepLines/>
        <w:rPr>
          <w:rFonts w:ascii="Garamond" w:hAnsi="Garamond"/>
          <w:i/>
          <w:lang w:val="en-AU"/>
        </w:rPr>
      </w:pPr>
      <w:r w:rsidRPr="00EB0FFF">
        <w:rPr>
          <w:rFonts w:ascii="Garamond" w:hAnsi="Garamond"/>
          <w:i/>
          <w:lang w:val="en-AU"/>
        </w:rPr>
        <w:t>[USA] Effective Health Care Program reports</w:t>
      </w:r>
    </w:p>
    <w:p w:rsidR="00157574" w:rsidRPr="00EB0FFF" w:rsidRDefault="008A3EA3" w:rsidP="00157574">
      <w:pPr>
        <w:keepNext/>
        <w:keepLines/>
        <w:rPr>
          <w:rFonts w:ascii="Garamond" w:hAnsi="Garamond"/>
          <w:u w:val="single"/>
          <w:lang w:val="en-AU"/>
        </w:rPr>
      </w:pPr>
      <w:hyperlink r:id="rId36" w:history="1">
        <w:r w:rsidR="00157574" w:rsidRPr="00EB0FFF">
          <w:rPr>
            <w:rStyle w:val="Hyperlink"/>
            <w:rFonts w:ascii="Garamond" w:hAnsi="Garamond"/>
            <w:lang w:val="en-AU"/>
          </w:rPr>
          <w:t>http://effectivehealthcare.ahrq.gov/</w:t>
        </w:r>
      </w:hyperlink>
    </w:p>
    <w:p w:rsidR="00157574" w:rsidRPr="00EB0FFF" w:rsidRDefault="00157574" w:rsidP="00157574">
      <w:pPr>
        <w:keepNext/>
        <w:keepLines/>
        <w:rPr>
          <w:rFonts w:ascii="Garamond" w:hAnsi="Garamond"/>
          <w:lang w:val="en-AU"/>
        </w:rPr>
      </w:pPr>
      <w:r w:rsidRPr="00EB0FFF">
        <w:rPr>
          <w:rFonts w:ascii="Garamond" w:hAnsi="Garamond"/>
          <w:lang w:val="en-AU"/>
        </w:rPr>
        <w:t>The US Agency for Healthcare Research and Quality (AHRQ) has an Effective Health Care (EHC) Program. The EHC has released the following final reports and updates:</w:t>
      </w:r>
    </w:p>
    <w:p w:rsidR="004F4BFC" w:rsidRPr="00EF4ECE" w:rsidRDefault="004F4BFC" w:rsidP="004F4BFC">
      <w:pPr>
        <w:pStyle w:val="ListParagraph"/>
        <w:keepLines/>
        <w:numPr>
          <w:ilvl w:val="0"/>
          <w:numId w:val="45"/>
        </w:numPr>
        <w:rPr>
          <w:rFonts w:ascii="Garamond" w:hAnsi="Garamond"/>
          <w:lang w:val="en-AU"/>
        </w:rPr>
      </w:pPr>
      <w:r w:rsidRPr="004F4BFC">
        <w:rPr>
          <w:rFonts w:ascii="Garamond" w:hAnsi="Garamond"/>
          <w:b/>
          <w:i/>
          <w:lang w:val="en-AU"/>
        </w:rPr>
        <w:t>Omega-3 Fatty Acids and Maternal and Child Health</w:t>
      </w:r>
      <w:r w:rsidRPr="004F4BFC">
        <w:rPr>
          <w:rFonts w:ascii="Garamond" w:hAnsi="Garamond"/>
          <w:i/>
          <w:lang w:val="en-AU"/>
        </w:rPr>
        <w:t>: An Updated Systematic Review</w:t>
      </w:r>
      <w:r>
        <w:rPr>
          <w:rFonts w:ascii="Garamond" w:hAnsi="Garamond"/>
          <w:lang w:val="en-AU"/>
        </w:rPr>
        <w:t xml:space="preserve"> </w:t>
      </w:r>
      <w:hyperlink r:id="rId37" w:history="1">
        <w:r w:rsidRPr="003B19EB">
          <w:rPr>
            <w:rStyle w:val="Hyperlink"/>
            <w:rFonts w:ascii="Garamond" w:hAnsi="Garamond"/>
            <w:lang w:val="en-AU"/>
          </w:rPr>
          <w:t>http://www.ahrq.gov/research/findings/evidence-based-reports/er224-abstract.html</w:t>
        </w:r>
      </w:hyperlink>
      <w:r>
        <w:rPr>
          <w:rFonts w:ascii="Garamond" w:hAnsi="Garamond"/>
          <w:lang w:val="en-AU"/>
        </w:rPr>
        <w:t xml:space="preserve"> </w:t>
      </w:r>
    </w:p>
    <w:p w:rsidR="00EF2ABD" w:rsidRPr="00EB0FFF" w:rsidRDefault="00EF2ABD" w:rsidP="009A5D58">
      <w:pPr>
        <w:keepLines/>
        <w:rPr>
          <w:rFonts w:ascii="Garamond" w:hAnsi="Garamond"/>
          <w:lang w:val="en-AU"/>
        </w:rPr>
      </w:pPr>
    </w:p>
    <w:p w:rsidR="004468A1" w:rsidRPr="00EB0FFF" w:rsidRDefault="004468A1" w:rsidP="009A5D58">
      <w:pPr>
        <w:keepLines/>
        <w:rPr>
          <w:rFonts w:ascii="Garamond" w:hAnsi="Garamond"/>
          <w:lang w:val="en-AU"/>
        </w:rPr>
      </w:pPr>
    </w:p>
    <w:p w:rsidR="00B02F6E" w:rsidRPr="00EB0FFF" w:rsidRDefault="00B02F6E" w:rsidP="00B02F6E">
      <w:pPr>
        <w:keepNext/>
        <w:pBdr>
          <w:top w:val="single" w:sz="4" w:space="1" w:color="auto"/>
        </w:pBdr>
        <w:rPr>
          <w:rFonts w:ascii="Garamond" w:hAnsi="Garamond"/>
          <w:b/>
          <w:lang w:val="en-AU"/>
        </w:rPr>
      </w:pPr>
      <w:r w:rsidRPr="00EB0FFF">
        <w:rPr>
          <w:rFonts w:ascii="Garamond" w:hAnsi="Garamond"/>
          <w:b/>
          <w:lang w:val="en-AU"/>
        </w:rPr>
        <w:t>Disclaimer</w:t>
      </w:r>
    </w:p>
    <w:p w:rsidR="00B02F6E" w:rsidRPr="00EB0FFF" w:rsidRDefault="00B02F6E" w:rsidP="00B17406">
      <w:pPr>
        <w:rPr>
          <w:rFonts w:ascii="Garamond" w:hAnsi="Garamond"/>
          <w:lang w:val="en-AU"/>
        </w:rPr>
      </w:pPr>
      <w:r w:rsidRPr="00EB0FFF">
        <w:rPr>
          <w:rFonts w:ascii="Garamond" w:hAnsi="Garamond"/>
          <w:i/>
          <w:lang w:val="en-AU"/>
        </w:rPr>
        <w:t>On the Radar</w:t>
      </w:r>
      <w:r w:rsidRPr="00EB0FFF">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EB0FFF">
        <w:rPr>
          <w:rFonts w:ascii="Garamond" w:hAnsi="Garamond"/>
          <w:lang w:val="en-AU"/>
        </w:rPr>
        <w:fldChar w:fldCharType="begin"/>
      </w:r>
      <w:r w:rsidRPr="00EB0FFF">
        <w:rPr>
          <w:rFonts w:ascii="Garamond" w:hAnsi="Garamond"/>
          <w:lang w:val="en-AU"/>
        </w:rPr>
        <w:instrText xml:space="preserve"> ADDIN </w:instrText>
      </w:r>
      <w:r w:rsidRPr="00EB0FFF">
        <w:rPr>
          <w:rFonts w:ascii="Garamond" w:hAnsi="Garamond"/>
          <w:lang w:val="en-AU"/>
        </w:rPr>
        <w:fldChar w:fldCharType="end"/>
      </w:r>
      <w:r w:rsidRPr="00EB0FFF">
        <w:rPr>
          <w:rFonts w:ascii="Garamond" w:hAnsi="Garamond"/>
          <w:lang w:val="en-AU"/>
        </w:rPr>
        <w:fldChar w:fldCharType="begin"/>
      </w:r>
      <w:r w:rsidRPr="00EB0FFF">
        <w:rPr>
          <w:rFonts w:ascii="Garamond" w:hAnsi="Garamond"/>
          <w:lang w:val="en-AU"/>
        </w:rPr>
        <w:instrText xml:space="preserve"> ADDIN </w:instrText>
      </w:r>
      <w:r w:rsidRPr="00EB0FFF">
        <w:rPr>
          <w:rFonts w:ascii="Garamond" w:hAnsi="Garamond"/>
          <w:lang w:val="en-AU"/>
        </w:rPr>
        <w:fldChar w:fldCharType="end"/>
      </w:r>
    </w:p>
    <w:sectPr w:rsidR="00B02F6E" w:rsidRPr="00EB0FFF" w:rsidSect="005C5ABC">
      <w:footerReference w:type="even" r:id="rId38"/>
      <w:footerReference w:type="default" r:id="rId3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7F2" w:rsidRDefault="00F347F2">
      <w:r>
        <w:separator/>
      </w:r>
    </w:p>
  </w:endnote>
  <w:endnote w:type="continuationSeparator" w:id="0">
    <w:p w:rsidR="00F347F2" w:rsidRDefault="00F3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A3EA3">
      <w:rPr>
        <w:rStyle w:val="PageNumber"/>
        <w:noProof/>
      </w:rPr>
      <w:t>4</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295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8A3EA3">
      <w:rPr>
        <w:rStyle w:val="PageNumber"/>
        <w:rFonts w:ascii="Garamond" w:hAnsi="Garamond"/>
        <w:noProof/>
      </w:rPr>
      <w:t>3</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2B0FF4">
      <w:rPr>
        <w:rFonts w:ascii="Garamond" w:hAnsi="Garamond"/>
      </w:rPr>
      <w:t xml:space="preserve"> Issue 29</w:t>
    </w:r>
    <w:r w:rsidR="00EF2ABD">
      <w:rPr>
        <w:rFonts w:ascii="Garamond" w:hAnsi="Garamond"/>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7F2" w:rsidRDefault="00F347F2">
      <w:r>
        <w:separator/>
      </w:r>
    </w:p>
  </w:footnote>
  <w:footnote w:type="continuationSeparator" w:id="0">
    <w:p w:rsidR="00F347F2" w:rsidRDefault="00F34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0F0CD5"/>
    <w:multiLevelType w:val="hybridMultilevel"/>
    <w:tmpl w:val="E3360B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FAD1A1A"/>
    <w:multiLevelType w:val="hybridMultilevel"/>
    <w:tmpl w:val="038EB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455B0D"/>
    <w:multiLevelType w:val="hybridMultilevel"/>
    <w:tmpl w:val="77568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28249BB"/>
    <w:multiLevelType w:val="hybridMultilevel"/>
    <w:tmpl w:val="B4C6B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2BF657B"/>
    <w:multiLevelType w:val="hybridMultilevel"/>
    <w:tmpl w:val="B5B8C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646C04"/>
    <w:multiLevelType w:val="hybridMultilevel"/>
    <w:tmpl w:val="2862A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21001AF"/>
    <w:multiLevelType w:val="hybridMultilevel"/>
    <w:tmpl w:val="2AE04810"/>
    <w:lvl w:ilvl="0" w:tplc="FE4A1162">
      <w:numFmt w:val="bullet"/>
      <w:lvlText w:val="·"/>
      <w:lvlJc w:val="left"/>
      <w:pPr>
        <w:ind w:left="975" w:hanging="615"/>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5D1015F"/>
    <w:multiLevelType w:val="hybridMultilevel"/>
    <w:tmpl w:val="9098A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D9291D"/>
    <w:multiLevelType w:val="hybridMultilevel"/>
    <w:tmpl w:val="EF16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DEB429A"/>
    <w:multiLevelType w:val="hybridMultilevel"/>
    <w:tmpl w:val="8822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E3A302D"/>
    <w:multiLevelType w:val="hybridMultilevel"/>
    <w:tmpl w:val="C6BE03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22C11C4"/>
    <w:multiLevelType w:val="hybridMultilevel"/>
    <w:tmpl w:val="76EA6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5DA22EE"/>
    <w:multiLevelType w:val="hybridMultilevel"/>
    <w:tmpl w:val="96A4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7D92C4F"/>
    <w:multiLevelType w:val="hybridMultilevel"/>
    <w:tmpl w:val="30DE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9495B3F"/>
    <w:multiLevelType w:val="hybridMultilevel"/>
    <w:tmpl w:val="8216F8CA"/>
    <w:lvl w:ilvl="0" w:tplc="FE4A1162">
      <w:numFmt w:val="bullet"/>
      <w:lvlText w:val="·"/>
      <w:lvlJc w:val="left"/>
      <w:pPr>
        <w:ind w:left="975" w:hanging="615"/>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774226"/>
    <w:multiLevelType w:val="hybridMultilevel"/>
    <w:tmpl w:val="D1D6A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CD048F3"/>
    <w:multiLevelType w:val="hybridMultilevel"/>
    <w:tmpl w:val="8D381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0AC3FC5"/>
    <w:multiLevelType w:val="hybridMultilevel"/>
    <w:tmpl w:val="59AA5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34E3D2A"/>
    <w:multiLevelType w:val="hybridMultilevel"/>
    <w:tmpl w:val="BBE61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3DA3D12"/>
    <w:multiLevelType w:val="hybridMultilevel"/>
    <w:tmpl w:val="4C8AC5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6EE510E"/>
    <w:multiLevelType w:val="hybridMultilevel"/>
    <w:tmpl w:val="88DAA5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A1F3FB3"/>
    <w:multiLevelType w:val="hybridMultilevel"/>
    <w:tmpl w:val="E84EA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B275A8A"/>
    <w:multiLevelType w:val="hybridMultilevel"/>
    <w:tmpl w:val="610CA8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4B90E49"/>
    <w:multiLevelType w:val="hybridMultilevel"/>
    <w:tmpl w:val="63645168"/>
    <w:lvl w:ilvl="0" w:tplc="0C090001">
      <w:start w:val="1"/>
      <w:numFmt w:val="bullet"/>
      <w:lvlText w:val=""/>
      <w:lvlJc w:val="left"/>
      <w:pPr>
        <w:ind w:left="975" w:hanging="61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59C05A4"/>
    <w:multiLevelType w:val="hybridMultilevel"/>
    <w:tmpl w:val="42C85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01D4797"/>
    <w:multiLevelType w:val="hybridMultilevel"/>
    <w:tmpl w:val="393E8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4B051EA"/>
    <w:multiLevelType w:val="hybridMultilevel"/>
    <w:tmpl w:val="8C24A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5947999"/>
    <w:multiLevelType w:val="hybridMultilevel"/>
    <w:tmpl w:val="6BAA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4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0"/>
  </w:num>
  <w:num w:numId="14">
    <w:abstractNumId w:val="30"/>
  </w:num>
  <w:num w:numId="15">
    <w:abstractNumId w:val="32"/>
  </w:num>
  <w:num w:numId="16">
    <w:abstractNumId w:val="25"/>
  </w:num>
  <w:num w:numId="17">
    <w:abstractNumId w:val="41"/>
  </w:num>
  <w:num w:numId="18">
    <w:abstractNumId w:val="27"/>
  </w:num>
  <w:num w:numId="19">
    <w:abstractNumId w:val="24"/>
  </w:num>
  <w:num w:numId="20">
    <w:abstractNumId w:val="10"/>
  </w:num>
  <w:num w:numId="21">
    <w:abstractNumId w:val="21"/>
  </w:num>
  <w:num w:numId="22">
    <w:abstractNumId w:val="33"/>
  </w:num>
  <w:num w:numId="23">
    <w:abstractNumId w:val="31"/>
  </w:num>
  <w:num w:numId="24">
    <w:abstractNumId w:val="17"/>
  </w:num>
  <w:num w:numId="25">
    <w:abstractNumId w:val="28"/>
  </w:num>
  <w:num w:numId="26">
    <w:abstractNumId w:val="47"/>
  </w:num>
  <w:num w:numId="27">
    <w:abstractNumId w:val="42"/>
  </w:num>
  <w:num w:numId="28">
    <w:abstractNumId w:val="16"/>
  </w:num>
  <w:num w:numId="29">
    <w:abstractNumId w:val="34"/>
  </w:num>
  <w:num w:numId="30">
    <w:abstractNumId w:val="45"/>
  </w:num>
  <w:num w:numId="31">
    <w:abstractNumId w:val="46"/>
  </w:num>
  <w:num w:numId="32">
    <w:abstractNumId w:val="22"/>
  </w:num>
  <w:num w:numId="33">
    <w:abstractNumId w:val="35"/>
  </w:num>
  <w:num w:numId="34">
    <w:abstractNumId w:val="39"/>
  </w:num>
  <w:num w:numId="35">
    <w:abstractNumId w:val="23"/>
  </w:num>
  <w:num w:numId="36">
    <w:abstractNumId w:val="14"/>
  </w:num>
  <w:num w:numId="37">
    <w:abstractNumId w:val="37"/>
  </w:num>
  <w:num w:numId="38">
    <w:abstractNumId w:val="20"/>
  </w:num>
  <w:num w:numId="39">
    <w:abstractNumId w:val="15"/>
  </w:num>
  <w:num w:numId="40">
    <w:abstractNumId w:val="43"/>
  </w:num>
  <w:num w:numId="41">
    <w:abstractNumId w:val="12"/>
  </w:num>
  <w:num w:numId="42">
    <w:abstractNumId w:val="18"/>
  </w:num>
  <w:num w:numId="43">
    <w:abstractNumId w:val="26"/>
  </w:num>
  <w:num w:numId="44">
    <w:abstractNumId w:val="38"/>
  </w:num>
  <w:num w:numId="45">
    <w:abstractNumId w:val="48"/>
  </w:num>
  <w:num w:numId="46">
    <w:abstractNumId w:val="19"/>
  </w:num>
  <w:num w:numId="47">
    <w:abstractNumId w:val="13"/>
  </w:num>
  <w:num w:numId="48">
    <w:abstractNumId w:val="11"/>
  </w:num>
  <w:num w:numId="49">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38C"/>
    <w:rsid w:val="00045745"/>
    <w:rsid w:val="000457EC"/>
    <w:rsid w:val="00045CA8"/>
    <w:rsid w:val="00045CE3"/>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7B5"/>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5A0"/>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AB0"/>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574"/>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503"/>
    <w:rsid w:val="00193937"/>
    <w:rsid w:val="00193AB6"/>
    <w:rsid w:val="00193BB7"/>
    <w:rsid w:val="00193D90"/>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4AF"/>
    <w:rsid w:val="0019756A"/>
    <w:rsid w:val="001977C7"/>
    <w:rsid w:val="00197B04"/>
    <w:rsid w:val="00197CE1"/>
    <w:rsid w:val="00197D27"/>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672"/>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92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D3"/>
    <w:rsid w:val="003A241F"/>
    <w:rsid w:val="003A26CC"/>
    <w:rsid w:val="003A28B8"/>
    <w:rsid w:val="003A2947"/>
    <w:rsid w:val="003A2CFD"/>
    <w:rsid w:val="003A306D"/>
    <w:rsid w:val="003A3369"/>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03B"/>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6DDD"/>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A48"/>
    <w:rsid w:val="00593B0B"/>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B2B"/>
    <w:rsid w:val="005C3C33"/>
    <w:rsid w:val="005C3C51"/>
    <w:rsid w:val="005C3EA8"/>
    <w:rsid w:val="005C3F6F"/>
    <w:rsid w:val="005C481C"/>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D73"/>
    <w:rsid w:val="00693E10"/>
    <w:rsid w:val="0069410D"/>
    <w:rsid w:val="00694534"/>
    <w:rsid w:val="006945EF"/>
    <w:rsid w:val="00694795"/>
    <w:rsid w:val="006947DA"/>
    <w:rsid w:val="00694890"/>
    <w:rsid w:val="006948A2"/>
    <w:rsid w:val="00694930"/>
    <w:rsid w:val="00694BA6"/>
    <w:rsid w:val="0069558C"/>
    <w:rsid w:val="0069560B"/>
    <w:rsid w:val="00695616"/>
    <w:rsid w:val="0069578D"/>
    <w:rsid w:val="006957C0"/>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3051"/>
    <w:rsid w:val="006F309D"/>
    <w:rsid w:val="006F312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320"/>
    <w:rsid w:val="0083361B"/>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41"/>
    <w:rsid w:val="008522A1"/>
    <w:rsid w:val="00852BB3"/>
    <w:rsid w:val="00852CA0"/>
    <w:rsid w:val="00853204"/>
    <w:rsid w:val="00853503"/>
    <w:rsid w:val="008536C5"/>
    <w:rsid w:val="008538D0"/>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DB"/>
    <w:rsid w:val="008729E7"/>
    <w:rsid w:val="00872A5B"/>
    <w:rsid w:val="00872AC3"/>
    <w:rsid w:val="00872B27"/>
    <w:rsid w:val="00872E70"/>
    <w:rsid w:val="00872FB9"/>
    <w:rsid w:val="00872FCB"/>
    <w:rsid w:val="00873319"/>
    <w:rsid w:val="008734E1"/>
    <w:rsid w:val="00873648"/>
    <w:rsid w:val="0087396D"/>
    <w:rsid w:val="00873D80"/>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EA3"/>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2FEB"/>
    <w:rsid w:val="00943078"/>
    <w:rsid w:val="009430E2"/>
    <w:rsid w:val="0094334D"/>
    <w:rsid w:val="009433CE"/>
    <w:rsid w:val="00943719"/>
    <w:rsid w:val="009443D5"/>
    <w:rsid w:val="00944BA8"/>
    <w:rsid w:val="00944E82"/>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83F"/>
    <w:rsid w:val="00976975"/>
    <w:rsid w:val="00976A01"/>
    <w:rsid w:val="00976E19"/>
    <w:rsid w:val="0097728B"/>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D6"/>
    <w:rsid w:val="009F70E1"/>
    <w:rsid w:val="009F72FD"/>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F"/>
    <w:rsid w:val="00A378C4"/>
    <w:rsid w:val="00A37A80"/>
    <w:rsid w:val="00A404CA"/>
    <w:rsid w:val="00A40A40"/>
    <w:rsid w:val="00A40B1B"/>
    <w:rsid w:val="00A40E85"/>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CAE"/>
    <w:rsid w:val="00AC0DD5"/>
    <w:rsid w:val="00AC1242"/>
    <w:rsid w:val="00AC1362"/>
    <w:rsid w:val="00AC137D"/>
    <w:rsid w:val="00AC1403"/>
    <w:rsid w:val="00AC16B3"/>
    <w:rsid w:val="00AC1A53"/>
    <w:rsid w:val="00AC1ABD"/>
    <w:rsid w:val="00AC1FD6"/>
    <w:rsid w:val="00AC246C"/>
    <w:rsid w:val="00AC2485"/>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EA"/>
    <w:rsid w:val="00B14FF2"/>
    <w:rsid w:val="00B154F7"/>
    <w:rsid w:val="00B15600"/>
    <w:rsid w:val="00B1581E"/>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16D"/>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D43"/>
    <w:rsid w:val="00BA6E90"/>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DBC"/>
    <w:rsid w:val="00C1003B"/>
    <w:rsid w:val="00C10076"/>
    <w:rsid w:val="00C1015A"/>
    <w:rsid w:val="00C101DF"/>
    <w:rsid w:val="00C10821"/>
    <w:rsid w:val="00C10868"/>
    <w:rsid w:val="00C108BF"/>
    <w:rsid w:val="00C10E71"/>
    <w:rsid w:val="00C10FEB"/>
    <w:rsid w:val="00C11105"/>
    <w:rsid w:val="00C11351"/>
    <w:rsid w:val="00C11456"/>
    <w:rsid w:val="00C114B3"/>
    <w:rsid w:val="00C11795"/>
    <w:rsid w:val="00C118F8"/>
    <w:rsid w:val="00C11A03"/>
    <w:rsid w:val="00C11F46"/>
    <w:rsid w:val="00C12003"/>
    <w:rsid w:val="00C12434"/>
    <w:rsid w:val="00C124AB"/>
    <w:rsid w:val="00C12897"/>
    <w:rsid w:val="00C12948"/>
    <w:rsid w:val="00C12E44"/>
    <w:rsid w:val="00C13439"/>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420"/>
    <w:rsid w:val="00C26D27"/>
    <w:rsid w:val="00C26E94"/>
    <w:rsid w:val="00C27020"/>
    <w:rsid w:val="00C27037"/>
    <w:rsid w:val="00C27039"/>
    <w:rsid w:val="00C2713D"/>
    <w:rsid w:val="00C27749"/>
    <w:rsid w:val="00C27851"/>
    <w:rsid w:val="00C278BF"/>
    <w:rsid w:val="00C27C4A"/>
    <w:rsid w:val="00C27CB8"/>
    <w:rsid w:val="00C3000E"/>
    <w:rsid w:val="00C300E0"/>
    <w:rsid w:val="00C303AE"/>
    <w:rsid w:val="00C30571"/>
    <w:rsid w:val="00C305AB"/>
    <w:rsid w:val="00C30B2E"/>
    <w:rsid w:val="00C31E22"/>
    <w:rsid w:val="00C31FC8"/>
    <w:rsid w:val="00C322AC"/>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5BE"/>
    <w:rsid w:val="00C72991"/>
    <w:rsid w:val="00C72A02"/>
    <w:rsid w:val="00C72BB4"/>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56A"/>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4BFB"/>
    <w:rsid w:val="00CF4CC2"/>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30B"/>
    <w:rsid w:val="00DD4609"/>
    <w:rsid w:val="00DD4DDE"/>
    <w:rsid w:val="00DD5DFA"/>
    <w:rsid w:val="00DD5E6F"/>
    <w:rsid w:val="00DD609D"/>
    <w:rsid w:val="00DD6CC8"/>
    <w:rsid w:val="00DD6D12"/>
    <w:rsid w:val="00DD6E3D"/>
    <w:rsid w:val="00DD6F2B"/>
    <w:rsid w:val="00DD6FF7"/>
    <w:rsid w:val="00DD7168"/>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932"/>
    <w:rsid w:val="00DF0B43"/>
    <w:rsid w:val="00DF0D88"/>
    <w:rsid w:val="00DF1080"/>
    <w:rsid w:val="00DF1339"/>
    <w:rsid w:val="00DF1B5D"/>
    <w:rsid w:val="00DF1C0E"/>
    <w:rsid w:val="00DF225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9F1"/>
    <w:rsid w:val="00DF6A10"/>
    <w:rsid w:val="00DF6D57"/>
    <w:rsid w:val="00DF6DFB"/>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471"/>
    <w:rsid w:val="00E05B44"/>
    <w:rsid w:val="00E05D9C"/>
    <w:rsid w:val="00E05DCF"/>
    <w:rsid w:val="00E05EAF"/>
    <w:rsid w:val="00E05FB9"/>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2FA3"/>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719"/>
    <w:rsid w:val="00E80739"/>
    <w:rsid w:val="00E81164"/>
    <w:rsid w:val="00E8150E"/>
    <w:rsid w:val="00E81DAD"/>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3A69"/>
    <w:rsid w:val="00E83DB2"/>
    <w:rsid w:val="00E84054"/>
    <w:rsid w:val="00E841F9"/>
    <w:rsid w:val="00E842E1"/>
    <w:rsid w:val="00E84895"/>
    <w:rsid w:val="00E84964"/>
    <w:rsid w:val="00E84B6F"/>
    <w:rsid w:val="00E84D2E"/>
    <w:rsid w:val="00E84E27"/>
    <w:rsid w:val="00E85231"/>
    <w:rsid w:val="00E8525D"/>
    <w:rsid w:val="00E85596"/>
    <w:rsid w:val="00E85812"/>
    <w:rsid w:val="00E85897"/>
    <w:rsid w:val="00E85A69"/>
    <w:rsid w:val="00E85B88"/>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8B6"/>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C0"/>
    <w:rsid w:val="00F35313"/>
    <w:rsid w:val="00F354E7"/>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2.health.vic.gov.au/hospitals-and-health-services/quality-safety-service/hospital-safety-and-quality-review" TargetMode="External"/><Relationship Id="rId26" Type="http://schemas.openxmlformats.org/officeDocument/2006/relationships/hyperlink" Target="https://www.safetyandquality.gov.au/our-work/recognising-and-responding-to-clinical-deterioration/"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x.doi.org/10.1001/jama.2016.14039" TargetMode="External"/><Relationship Id="rId34" Type="http://schemas.openxmlformats.org/officeDocument/2006/relationships/hyperlink" Target="http://www.nice.org.uk"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dx.doi.org/10.1093/intqhc/mzw113" TargetMode="External"/><Relationship Id="rId25" Type="http://schemas.openxmlformats.org/officeDocument/2006/relationships/hyperlink" Target="http://dx.doi.org/10.1071/AH15123" TargetMode="External"/><Relationship Id="rId33" Type="http://schemas.openxmlformats.org/officeDocument/2006/relationships/hyperlink" Target="http://www.latrobe.edu.au/chcp/projects/research-priority-settin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outledge.com/Healthcare-Reform-Quality-and-Safety-Perspectives-Participants-Partnerships/Braithwaite-Matsuyama-Johnson/p/book/9781472451408" TargetMode="External"/><Relationship Id="rId20" Type="http://schemas.openxmlformats.org/officeDocument/2006/relationships/hyperlink" Target="http://www.kingsfund.org.uk/publications/new-care-models" TargetMode="External"/><Relationship Id="rId29" Type="http://schemas.openxmlformats.org/officeDocument/2006/relationships/hyperlink" Target="http://www.publish.csiro.au/ah/issue/797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our-work/healthcare-associated-infection/" TargetMode="External"/><Relationship Id="rId32" Type="http://schemas.openxmlformats.org/officeDocument/2006/relationships/hyperlink" Target="http://intqhc.oxfordjournals.org/content/early/recent?papetoc" TargetMode="External"/><Relationship Id="rId37" Type="http://schemas.openxmlformats.org/officeDocument/2006/relationships/hyperlink" Target="http://www.ahrq.gov/research/findings/evidence-based-reports/er224-abstract.htm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ingentaconnect.com/contentone/jcaho/jcjqs/2016/00000042/00000010/art00003" TargetMode="External"/><Relationship Id="rId28" Type="http://schemas.openxmlformats.org/officeDocument/2006/relationships/hyperlink" Target="http://dx.doi.org/10.1093/ajcp/aqw057" TargetMode="External"/><Relationship Id="rId36" Type="http://schemas.openxmlformats.org/officeDocument/2006/relationships/hyperlink" Target="http://effectivehealthcare.ahrq.gov/"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s://www2.health.vic.gov.au/hospitals-and-health-services/quality-safety-service/hospital-safety-and-quality-review" TargetMode="External"/><Relationship Id="rId31" Type="http://schemas.openxmlformats.org/officeDocument/2006/relationships/hyperlink" Target="http://qualitysafety.bmj.com/content/early/recen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186/s12875-016-0530-z" TargetMode="External"/><Relationship Id="rId27" Type="http://schemas.openxmlformats.org/officeDocument/2006/relationships/hyperlink" Target="http://dx.doi.org/10.1071/AH15058" TargetMode="External"/><Relationship Id="rId30" Type="http://schemas.openxmlformats.org/officeDocument/2006/relationships/hyperlink" Target="http://www.longwoods.com/publications/healthcarepapers/24655" TargetMode="External"/><Relationship Id="rId35" Type="http://schemas.openxmlformats.org/officeDocument/2006/relationships/hyperlink" Target="https://www.nice.org.uk/guidance/qs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5FA45-E72D-4AA8-BB22-FBA432672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3107</Words>
  <Characters>17712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20778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2016-10-14T06:07:00Z</dcterms:created>
  <dcterms:modified xsi:type="dcterms:W3CDTF">2016-10-14T06:07:00Z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