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60EF" w:rsidRPr="00A45262" w:rsidRDefault="00824B99" w:rsidP="00597B4F">
      <w:pPr>
        <w:pStyle w:val="Heading1"/>
        <w:ind w:left="1440" w:hanging="1440"/>
        <w:jc w:val="both"/>
        <w:rPr>
          <w:rFonts w:ascii="Bookman Old Style" w:hAnsi="Bookman Old Style"/>
          <w:sz w:val="48"/>
          <w:szCs w:val="48"/>
          <w:lang w:val="en-AU"/>
        </w:rPr>
      </w:pPr>
      <w:r w:rsidRPr="00A45262">
        <w:rPr>
          <w:rFonts w:ascii="Bookman Old Style" w:hAnsi="Bookman Old Style"/>
          <w:noProof/>
          <w:sz w:val="48"/>
          <w:szCs w:val="48"/>
          <w:lang w:val="en-AU" w:eastAsia="en-AU"/>
        </w:rPr>
        <w:drawing>
          <wp:anchor distT="0" distB="0" distL="114300" distR="114300" simplePos="0" relativeHeight="251659264" behindDoc="1" locked="0" layoutInCell="1" allowOverlap="1" wp14:anchorId="329B1AB3" wp14:editId="035C0DA3">
            <wp:simplePos x="0" y="0"/>
            <wp:positionH relativeFrom="column">
              <wp:posOffset>243205</wp:posOffset>
            </wp:positionH>
            <wp:positionV relativeFrom="paragraph">
              <wp:posOffset>-405130</wp:posOffset>
            </wp:positionV>
            <wp:extent cx="5928995" cy="921385"/>
            <wp:effectExtent l="0" t="0" r="0" b="0"/>
            <wp:wrapTight wrapText="bothSides">
              <wp:wrapPolygon edited="0">
                <wp:start x="0" y="0"/>
                <wp:lineTo x="0" y="20990"/>
                <wp:lineTo x="21514" y="20990"/>
                <wp:lineTo x="21514" y="0"/>
                <wp:lineTo x="0" y="0"/>
              </wp:wrapPolygon>
            </wp:wrapTight>
            <wp:docPr id="3" name="Picture 3" descr="Australian COmmission on Safety and Quality in Health Care logo with Radar image" title="Australian COmmission on Safety and Quality in Health Care logo with Rada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n-the-Radar-header-for-Word-docs.jpg"/>
                    <pic:cNvPicPr/>
                  </pic:nvPicPr>
                  <pic:blipFill>
                    <a:blip r:embed="rId9">
                      <a:extLst>
                        <a:ext uri="{28A0092B-C50C-407E-A947-70E740481C1C}">
                          <a14:useLocalDpi xmlns:a14="http://schemas.microsoft.com/office/drawing/2010/main" val="0"/>
                        </a:ext>
                      </a:extLst>
                    </a:blip>
                    <a:stretch>
                      <a:fillRect/>
                    </a:stretch>
                  </pic:blipFill>
                  <pic:spPr>
                    <a:xfrm>
                      <a:off x="0" y="0"/>
                      <a:ext cx="5928995" cy="921385"/>
                    </a:xfrm>
                    <a:prstGeom prst="rect">
                      <a:avLst/>
                    </a:prstGeom>
                  </pic:spPr>
                </pic:pic>
              </a:graphicData>
            </a:graphic>
            <wp14:sizeRelH relativeFrom="page">
              <wp14:pctWidth>0</wp14:pctWidth>
            </wp14:sizeRelH>
            <wp14:sizeRelV relativeFrom="page">
              <wp14:pctHeight>0</wp14:pctHeight>
            </wp14:sizeRelV>
          </wp:anchor>
        </w:drawing>
      </w:r>
      <w:r w:rsidR="00B160EF" w:rsidRPr="00A45262">
        <w:rPr>
          <w:rFonts w:ascii="Bookman Old Style" w:hAnsi="Bookman Old Style"/>
          <w:sz w:val="48"/>
          <w:szCs w:val="48"/>
          <w:lang w:val="en-AU"/>
        </w:rPr>
        <w:t>On the Radar</w:t>
      </w:r>
    </w:p>
    <w:p w:rsidR="00B160EF" w:rsidRPr="00D9161E" w:rsidRDefault="00715F47" w:rsidP="00B160EF">
      <w:pPr>
        <w:rPr>
          <w:rFonts w:ascii="Garamond" w:hAnsi="Garamond"/>
          <w:color w:val="000000"/>
          <w:lang w:val="en-AU"/>
        </w:rPr>
      </w:pPr>
      <w:r w:rsidRPr="00D9161E">
        <w:rPr>
          <w:rFonts w:ascii="Garamond" w:hAnsi="Garamond"/>
          <w:color w:val="000000"/>
          <w:lang w:val="en-AU"/>
        </w:rPr>
        <w:t xml:space="preserve">Issue </w:t>
      </w:r>
      <w:r w:rsidR="00252A38" w:rsidRPr="00D9161E">
        <w:rPr>
          <w:rFonts w:ascii="Garamond" w:hAnsi="Garamond"/>
          <w:color w:val="000000"/>
          <w:lang w:val="en-AU"/>
        </w:rPr>
        <w:t>3</w:t>
      </w:r>
      <w:r w:rsidR="00263FBC">
        <w:rPr>
          <w:rFonts w:ascii="Garamond" w:hAnsi="Garamond"/>
          <w:color w:val="000000"/>
          <w:lang w:val="en-AU"/>
        </w:rPr>
        <w:t>38</w:t>
      </w:r>
    </w:p>
    <w:p w:rsidR="00755242" w:rsidRPr="00D9161E" w:rsidRDefault="00263FBC" w:rsidP="00B160EF">
      <w:pPr>
        <w:rPr>
          <w:rFonts w:ascii="Garamond" w:hAnsi="Garamond"/>
          <w:lang w:val="en-AU"/>
        </w:rPr>
      </w:pPr>
      <w:r>
        <w:rPr>
          <w:rFonts w:ascii="Garamond" w:hAnsi="Garamond"/>
          <w:lang w:val="en-AU"/>
        </w:rPr>
        <w:t>11</w:t>
      </w:r>
      <w:r w:rsidR="00B532DE">
        <w:rPr>
          <w:rFonts w:ascii="Garamond" w:hAnsi="Garamond"/>
          <w:lang w:val="en-AU"/>
        </w:rPr>
        <w:t xml:space="preserve"> September</w:t>
      </w:r>
      <w:r w:rsidR="001E5BD1">
        <w:rPr>
          <w:rFonts w:ascii="Garamond" w:hAnsi="Garamond"/>
          <w:lang w:val="en-AU"/>
        </w:rPr>
        <w:t xml:space="preserve"> </w:t>
      </w:r>
      <w:r w:rsidR="00F74A58" w:rsidRPr="00D9161E">
        <w:rPr>
          <w:rFonts w:ascii="Garamond" w:hAnsi="Garamond"/>
          <w:lang w:val="en-AU"/>
        </w:rPr>
        <w:t>2017</w:t>
      </w:r>
    </w:p>
    <w:p w:rsidR="00566895" w:rsidRPr="00D9161E" w:rsidRDefault="00566895" w:rsidP="00B160EF">
      <w:pPr>
        <w:rPr>
          <w:rFonts w:ascii="Garamond" w:hAnsi="Garamond"/>
          <w:lang w:val="en-AU"/>
        </w:rPr>
      </w:pPr>
    </w:p>
    <w:p w:rsidR="00B160EF" w:rsidRPr="00D9161E" w:rsidRDefault="00B160EF" w:rsidP="00B160EF">
      <w:pPr>
        <w:rPr>
          <w:rFonts w:ascii="Garamond" w:hAnsi="Garamond"/>
          <w:b/>
          <w:lang w:val="en-AU"/>
        </w:rPr>
      </w:pPr>
      <w:r w:rsidRPr="00D9161E">
        <w:rPr>
          <w:rFonts w:ascii="Garamond" w:hAnsi="Garamond"/>
          <w:i/>
          <w:lang w:val="en-AU"/>
        </w:rPr>
        <w:t>On the Radar</w:t>
      </w:r>
      <w:r w:rsidRPr="00D9161E">
        <w:rPr>
          <w:rFonts w:ascii="Garamond" w:hAnsi="Garamond"/>
          <w:lang w:val="en-AU"/>
        </w:rPr>
        <w:t xml:space="preserve"> is a summary of some of the recent publications in </w:t>
      </w:r>
      <w:r w:rsidR="000025DB" w:rsidRPr="00D9161E">
        <w:rPr>
          <w:rFonts w:ascii="Garamond" w:hAnsi="Garamond"/>
          <w:lang w:val="en-AU"/>
        </w:rPr>
        <w:t>the</w:t>
      </w:r>
      <w:r w:rsidRPr="00D9161E">
        <w:rPr>
          <w:rFonts w:ascii="Garamond" w:hAnsi="Garamond"/>
          <w:lang w:val="en-AU"/>
        </w:rPr>
        <w:t xml:space="preserve"> areas of safety and quality in health care. Inclusion in this document is not an endorsement or recommendation of any publication or provider.</w:t>
      </w:r>
      <w:r w:rsidR="00594E21" w:rsidRPr="00D9161E">
        <w:rPr>
          <w:rFonts w:ascii="Garamond" w:hAnsi="Garamond"/>
          <w:lang w:val="en-AU"/>
        </w:rPr>
        <w:t xml:space="preserve"> </w:t>
      </w:r>
      <w:r w:rsidRPr="00D9161E">
        <w:rPr>
          <w:rFonts w:ascii="Garamond" w:hAnsi="Garamond"/>
          <w:lang w:val="en-AU"/>
        </w:rPr>
        <w:t>Access to particular documents may depend on whether they are Open Access or not, and/or your individual or institutional access to subscription sites/services.</w:t>
      </w:r>
      <w:r w:rsidR="00F460A7" w:rsidRPr="00D9161E">
        <w:rPr>
          <w:rFonts w:ascii="Garamond" w:hAnsi="Garamond"/>
          <w:lang w:val="en-AU"/>
        </w:rPr>
        <w:t xml:space="preserve"> Material that may require subscription is included as it is considered relevant.</w:t>
      </w:r>
    </w:p>
    <w:p w:rsidR="00B160EF" w:rsidRPr="00D9161E" w:rsidRDefault="00B160EF" w:rsidP="00B160EF">
      <w:pPr>
        <w:rPr>
          <w:rFonts w:ascii="Garamond" w:hAnsi="Garamond"/>
          <w:lang w:val="en-AU"/>
        </w:rPr>
      </w:pPr>
    </w:p>
    <w:p w:rsidR="00230D83" w:rsidRPr="00D9161E" w:rsidRDefault="00B160EF" w:rsidP="0045757F">
      <w:pPr>
        <w:autoSpaceDE w:val="0"/>
        <w:rPr>
          <w:rFonts w:ascii="Garamond" w:hAnsi="Garamond"/>
          <w:lang w:val="en-AU"/>
        </w:rPr>
      </w:pPr>
      <w:r w:rsidRPr="00D9161E">
        <w:rPr>
          <w:rFonts w:ascii="Garamond" w:hAnsi="Garamond"/>
          <w:i/>
          <w:lang w:val="en-AU"/>
        </w:rPr>
        <w:t>On the Radar</w:t>
      </w:r>
      <w:r w:rsidRPr="00D9161E">
        <w:rPr>
          <w:rFonts w:ascii="Garamond" w:hAnsi="Garamond"/>
          <w:lang w:val="en-AU"/>
        </w:rPr>
        <w:t xml:space="preserve"> is available </w:t>
      </w:r>
      <w:r w:rsidR="003D1E7A" w:rsidRPr="00D9161E">
        <w:rPr>
          <w:rFonts w:ascii="Garamond" w:hAnsi="Garamond"/>
          <w:lang w:val="en-AU"/>
        </w:rPr>
        <w:t xml:space="preserve">online, </w:t>
      </w:r>
      <w:r w:rsidRPr="00D9161E">
        <w:rPr>
          <w:rFonts w:ascii="Garamond" w:hAnsi="Garamond"/>
          <w:lang w:val="en-AU"/>
        </w:rPr>
        <w:t xml:space="preserve">via email or as a PDF </w:t>
      </w:r>
      <w:r w:rsidR="006F34BB" w:rsidRPr="00D9161E">
        <w:rPr>
          <w:rFonts w:ascii="Garamond" w:hAnsi="Garamond"/>
          <w:lang w:val="en-AU"/>
        </w:rPr>
        <w:t xml:space="preserve">or Word </w:t>
      </w:r>
      <w:r w:rsidRPr="00D9161E">
        <w:rPr>
          <w:rFonts w:ascii="Garamond" w:hAnsi="Garamond"/>
          <w:lang w:val="en-AU"/>
        </w:rPr>
        <w:t xml:space="preserve">document from </w:t>
      </w:r>
      <w:hyperlink r:id="rId10" w:history="1">
        <w:r w:rsidR="00543EF2" w:rsidRPr="00781DEA">
          <w:rPr>
            <w:rStyle w:val="Hyperlink"/>
            <w:rFonts w:ascii="Garamond" w:hAnsi="Garamond"/>
            <w:lang w:val="en-AU"/>
          </w:rPr>
          <w:t>https://www.safetyandquality.gov.au/publications-resources/on-the-radar/</w:t>
        </w:r>
      </w:hyperlink>
    </w:p>
    <w:p w:rsidR="0090536C" w:rsidRPr="00D9161E" w:rsidRDefault="0090536C" w:rsidP="0045757F">
      <w:pPr>
        <w:autoSpaceDE w:val="0"/>
        <w:rPr>
          <w:rFonts w:ascii="Garamond" w:hAnsi="Garamond"/>
          <w:lang w:val="en-AU"/>
        </w:rPr>
      </w:pPr>
    </w:p>
    <w:p w:rsidR="00B160EF" w:rsidRPr="00D9161E" w:rsidRDefault="00B160EF" w:rsidP="0045757F">
      <w:pPr>
        <w:autoSpaceDE w:val="0"/>
        <w:rPr>
          <w:rFonts w:ascii="Garamond" w:hAnsi="Garamond"/>
          <w:lang w:val="en-AU"/>
        </w:rPr>
      </w:pPr>
      <w:r w:rsidRPr="00D9161E">
        <w:rPr>
          <w:rFonts w:ascii="Garamond" w:hAnsi="Garamond"/>
          <w:lang w:val="en-AU"/>
        </w:rPr>
        <w:t xml:space="preserve">If you would like to receive </w:t>
      </w:r>
      <w:r w:rsidRPr="00D9161E">
        <w:rPr>
          <w:rFonts w:ascii="Garamond" w:hAnsi="Garamond"/>
          <w:i/>
          <w:lang w:val="en-AU"/>
        </w:rPr>
        <w:t>On the Radar</w:t>
      </w:r>
      <w:r w:rsidRPr="00D9161E">
        <w:rPr>
          <w:rFonts w:ascii="Garamond" w:hAnsi="Garamond"/>
          <w:lang w:val="en-AU"/>
        </w:rPr>
        <w:t xml:space="preserve"> via email</w:t>
      </w:r>
      <w:r w:rsidR="003D7B9E" w:rsidRPr="00D9161E">
        <w:rPr>
          <w:rFonts w:ascii="Garamond" w:hAnsi="Garamond"/>
          <w:lang w:val="en-AU"/>
        </w:rPr>
        <w:t>, you can</w:t>
      </w:r>
      <w:r w:rsidR="00F24F60" w:rsidRPr="00D9161E">
        <w:rPr>
          <w:rFonts w:ascii="Garamond" w:hAnsi="Garamond"/>
          <w:lang w:val="en-AU"/>
        </w:rPr>
        <w:t xml:space="preserve"> subscribe on our website </w:t>
      </w:r>
      <w:hyperlink r:id="rId11" w:history="1">
        <w:r w:rsidR="00543EF2" w:rsidRPr="00781DEA">
          <w:rPr>
            <w:rStyle w:val="Hyperlink"/>
            <w:rFonts w:ascii="Garamond" w:hAnsi="Garamond"/>
            <w:lang w:val="en-AU"/>
          </w:rPr>
          <w:t>https://www.safetyandquality.gov.au/</w:t>
        </w:r>
      </w:hyperlink>
      <w:r w:rsidR="003D7B9E" w:rsidRPr="00D9161E">
        <w:rPr>
          <w:rFonts w:ascii="Garamond" w:hAnsi="Garamond"/>
          <w:lang w:val="en-AU"/>
        </w:rPr>
        <w:t xml:space="preserve"> or by emailing us at </w:t>
      </w:r>
      <w:r w:rsidR="003D7B9E" w:rsidRPr="00D9161E">
        <w:rPr>
          <w:rFonts w:ascii="Garamond" w:hAnsi="Garamond" w:cs="ZWAdobeF"/>
          <w:sz w:val="2"/>
          <w:szCs w:val="2"/>
          <w:lang w:val="en-AU"/>
        </w:rPr>
        <w:t>H</w:t>
      </w:r>
      <w:hyperlink r:id="rId12" w:history="1">
        <w:r w:rsidR="003D7B9E" w:rsidRPr="00D9161E">
          <w:rPr>
            <w:rFonts w:ascii="Garamond" w:hAnsi="Garamond" w:cs="ZWAdobeF"/>
            <w:sz w:val="2"/>
            <w:szCs w:val="2"/>
            <w:lang w:val="en-AU"/>
          </w:rPr>
          <w:t>U</w:t>
        </w:r>
        <w:r w:rsidR="003D7B9E" w:rsidRPr="00D9161E">
          <w:rPr>
            <w:rStyle w:val="Hyperlink"/>
            <w:rFonts w:ascii="Garamond" w:hAnsi="Garamond"/>
            <w:lang w:val="en-AU"/>
          </w:rPr>
          <w:t>mail@safetyandquality.gov.au</w:t>
        </w:r>
        <w:r w:rsidR="003D7B9E" w:rsidRPr="00D9161E">
          <w:rPr>
            <w:rStyle w:val="Hyperlink"/>
            <w:rFonts w:ascii="Garamond" w:hAnsi="Garamond" w:cs="ZWAdobeF"/>
            <w:color w:val="auto"/>
            <w:sz w:val="2"/>
            <w:szCs w:val="2"/>
            <w:u w:val="none"/>
            <w:lang w:val="en-AU"/>
          </w:rPr>
          <w:t>U</w:t>
        </w:r>
      </w:hyperlink>
      <w:r w:rsidR="003D7B9E" w:rsidRPr="00D9161E">
        <w:rPr>
          <w:rFonts w:ascii="Garamond" w:hAnsi="Garamond"/>
          <w:lang w:val="en-AU"/>
        </w:rPr>
        <w:t xml:space="preserve">. </w:t>
      </w:r>
      <w:r w:rsidR="00E51D23" w:rsidRPr="00D9161E">
        <w:rPr>
          <w:rFonts w:ascii="Garamond" w:hAnsi="Garamond"/>
          <w:lang w:val="en-AU"/>
        </w:rPr>
        <w:br/>
      </w:r>
      <w:r w:rsidR="003D7B9E" w:rsidRPr="00D9161E">
        <w:rPr>
          <w:rFonts w:ascii="Garamond" w:hAnsi="Garamond"/>
          <w:lang w:val="en-AU"/>
        </w:rPr>
        <w:t xml:space="preserve">You can also send feedback and comments to </w:t>
      </w:r>
      <w:r w:rsidR="003D7B9E" w:rsidRPr="00D9161E">
        <w:rPr>
          <w:rFonts w:ascii="Garamond" w:hAnsi="Garamond" w:cs="ZWAdobeF"/>
          <w:sz w:val="2"/>
          <w:szCs w:val="2"/>
          <w:lang w:val="en-AU"/>
        </w:rPr>
        <w:t>H</w:t>
      </w:r>
      <w:hyperlink r:id="rId13" w:history="1">
        <w:r w:rsidR="003D7B9E" w:rsidRPr="00D9161E">
          <w:rPr>
            <w:rFonts w:ascii="Garamond" w:hAnsi="Garamond" w:cs="ZWAdobeF"/>
            <w:sz w:val="2"/>
            <w:szCs w:val="2"/>
            <w:lang w:val="en-AU"/>
          </w:rPr>
          <w:t>U</w:t>
        </w:r>
        <w:r w:rsidR="003D7B9E" w:rsidRPr="00D9161E">
          <w:rPr>
            <w:rStyle w:val="Hyperlink"/>
            <w:rFonts w:ascii="Garamond" w:hAnsi="Garamond"/>
            <w:lang w:val="en-AU"/>
          </w:rPr>
          <w:t>mail@safetyandquality.gov.au</w:t>
        </w:r>
        <w:r w:rsidR="003D7B9E" w:rsidRPr="00D9161E">
          <w:rPr>
            <w:rStyle w:val="Hyperlink"/>
            <w:rFonts w:ascii="Garamond" w:hAnsi="Garamond" w:cs="ZWAdobeF"/>
            <w:color w:val="auto"/>
            <w:sz w:val="2"/>
            <w:szCs w:val="2"/>
            <w:u w:val="none"/>
            <w:lang w:val="en-AU"/>
          </w:rPr>
          <w:t>U</w:t>
        </w:r>
      </w:hyperlink>
      <w:r w:rsidR="003D7B9E" w:rsidRPr="00D9161E">
        <w:rPr>
          <w:rFonts w:ascii="Garamond" w:hAnsi="Garamond"/>
          <w:lang w:val="en-AU"/>
        </w:rPr>
        <w:t>.</w:t>
      </w:r>
    </w:p>
    <w:p w:rsidR="00B160EF" w:rsidRPr="00D9161E" w:rsidRDefault="00B160EF" w:rsidP="00837FC4">
      <w:pPr>
        <w:tabs>
          <w:tab w:val="left" w:pos="7773"/>
        </w:tabs>
        <w:rPr>
          <w:rFonts w:ascii="Garamond" w:hAnsi="Garamond"/>
          <w:lang w:val="en-AU"/>
        </w:rPr>
      </w:pPr>
    </w:p>
    <w:p w:rsidR="00837FC4" w:rsidRPr="00D9161E" w:rsidRDefault="00B160EF" w:rsidP="004554DB">
      <w:pPr>
        <w:autoSpaceDE w:val="0"/>
        <w:rPr>
          <w:rFonts w:ascii="Garamond" w:hAnsi="Garamond"/>
          <w:lang w:val="en-AU"/>
        </w:rPr>
      </w:pPr>
      <w:bookmarkStart w:id="0" w:name="OLE_LINK1"/>
      <w:r w:rsidRPr="00D9161E">
        <w:rPr>
          <w:rFonts w:ascii="Garamond" w:hAnsi="Garamond"/>
          <w:lang w:val="en-AU"/>
        </w:rPr>
        <w:t xml:space="preserve">For information about the Commission and its programs and publications, please visit </w:t>
      </w:r>
      <w:hyperlink r:id="rId14" w:history="1">
        <w:r w:rsidR="00543EF2" w:rsidRPr="00781DEA">
          <w:rPr>
            <w:rStyle w:val="Hyperlink"/>
            <w:rFonts w:ascii="Garamond" w:hAnsi="Garamond"/>
            <w:lang w:val="en-AU"/>
          </w:rPr>
          <w:t>https://www.safetyandquality.gov.au</w:t>
        </w:r>
      </w:hyperlink>
    </w:p>
    <w:p w:rsidR="0054703F" w:rsidRPr="00D9161E" w:rsidRDefault="004554DB" w:rsidP="004554DB">
      <w:pPr>
        <w:autoSpaceDE w:val="0"/>
        <w:rPr>
          <w:rFonts w:ascii="Garamond" w:hAnsi="Garamond"/>
          <w:lang w:val="en-AU"/>
        </w:rPr>
      </w:pPr>
      <w:r w:rsidRPr="00D9161E">
        <w:rPr>
          <w:rFonts w:ascii="Garamond" w:hAnsi="Garamond"/>
          <w:lang w:val="en-AU"/>
        </w:rPr>
        <w:t>You can also follow us on Twitter @ACSQHC.</w:t>
      </w:r>
    </w:p>
    <w:p w:rsidR="00290E63" w:rsidRDefault="00290E63" w:rsidP="00210235">
      <w:pPr>
        <w:keepNext/>
        <w:pBdr>
          <w:top w:val="single" w:sz="4" w:space="1" w:color="auto"/>
        </w:pBdr>
        <w:rPr>
          <w:rFonts w:ascii="Garamond" w:hAnsi="Garamond"/>
          <w:b/>
          <w:lang w:val="en-AU"/>
        </w:rPr>
      </w:pPr>
    </w:p>
    <w:p w:rsidR="00210235" w:rsidRPr="00D9161E" w:rsidRDefault="00210235" w:rsidP="00210235">
      <w:pPr>
        <w:keepNext/>
        <w:pBdr>
          <w:top w:val="single" w:sz="4" w:space="1" w:color="auto"/>
        </w:pBdr>
        <w:rPr>
          <w:rFonts w:ascii="Garamond" w:hAnsi="Garamond"/>
          <w:b/>
          <w:lang w:val="en-AU"/>
        </w:rPr>
      </w:pPr>
      <w:r w:rsidRPr="00D9161E">
        <w:rPr>
          <w:rFonts w:ascii="Garamond" w:hAnsi="Garamond"/>
          <w:b/>
          <w:lang w:val="en-AU"/>
        </w:rPr>
        <w:t>On the Radar</w:t>
      </w:r>
    </w:p>
    <w:p w:rsidR="00340157" w:rsidRPr="00D9161E" w:rsidRDefault="00340157" w:rsidP="00210235">
      <w:pPr>
        <w:keepNext/>
        <w:pBdr>
          <w:top w:val="single" w:sz="4" w:space="1" w:color="auto"/>
        </w:pBdr>
        <w:rPr>
          <w:rFonts w:ascii="Garamond" w:hAnsi="Garamond"/>
          <w:bCs/>
          <w:lang w:val="en-AU"/>
        </w:rPr>
      </w:pPr>
      <w:r w:rsidRPr="00D9161E">
        <w:rPr>
          <w:rFonts w:ascii="Garamond" w:hAnsi="Garamond"/>
          <w:bCs/>
          <w:lang w:val="en-AU"/>
        </w:rPr>
        <w:t xml:space="preserve">Editor: </w:t>
      </w:r>
      <w:r w:rsidR="00C8085B" w:rsidRPr="00D9161E">
        <w:rPr>
          <w:rFonts w:ascii="Garamond" w:hAnsi="Garamond"/>
          <w:bCs/>
          <w:lang w:val="en-AU"/>
        </w:rPr>
        <w:t xml:space="preserve">Dr </w:t>
      </w:r>
      <w:r w:rsidRPr="00D9161E">
        <w:rPr>
          <w:rFonts w:ascii="Garamond" w:hAnsi="Garamond"/>
          <w:bCs/>
          <w:lang w:val="en-AU"/>
        </w:rPr>
        <w:t xml:space="preserve">Niall Johnson </w:t>
      </w:r>
      <w:hyperlink r:id="rId15" w:history="1">
        <w:r w:rsidRPr="00D9161E">
          <w:rPr>
            <w:rStyle w:val="Hyperlink"/>
            <w:rFonts w:ascii="Garamond" w:hAnsi="Garamond"/>
            <w:bCs/>
            <w:lang w:val="en-AU"/>
          </w:rPr>
          <w:t>niall.johnson@safetyandquality.gov.au</w:t>
        </w:r>
      </w:hyperlink>
    </w:p>
    <w:p w:rsidR="009A35BE" w:rsidRPr="00D9161E" w:rsidRDefault="00210235" w:rsidP="00A8296D">
      <w:pPr>
        <w:keepNext/>
        <w:pBdr>
          <w:top w:val="single" w:sz="4" w:space="1" w:color="auto"/>
        </w:pBdr>
        <w:rPr>
          <w:rFonts w:ascii="Garamond" w:hAnsi="Garamond"/>
          <w:shd w:val="clear" w:color="auto" w:fill="FFFFFF"/>
          <w:lang w:val="en-AU"/>
        </w:rPr>
      </w:pPr>
      <w:r w:rsidRPr="00D9161E">
        <w:rPr>
          <w:rFonts w:ascii="Garamond" w:hAnsi="Garamond"/>
          <w:bCs/>
          <w:lang w:val="en-AU"/>
        </w:rPr>
        <w:t xml:space="preserve">Contributors: </w:t>
      </w:r>
      <w:r w:rsidR="0056339A" w:rsidRPr="00D9161E">
        <w:rPr>
          <w:rFonts w:ascii="Garamond" w:hAnsi="Garamond"/>
          <w:bCs/>
          <w:lang w:val="en-AU"/>
        </w:rPr>
        <w:t>Niall Johnson</w:t>
      </w:r>
      <w:bookmarkEnd w:id="0"/>
      <w:r w:rsidR="00D071EA">
        <w:rPr>
          <w:rFonts w:ascii="Garamond" w:hAnsi="Garamond"/>
          <w:bCs/>
          <w:lang w:val="en-AU"/>
        </w:rPr>
        <w:t xml:space="preserve">, </w:t>
      </w:r>
      <w:bookmarkStart w:id="1" w:name="_GoBack"/>
      <w:bookmarkEnd w:id="1"/>
      <w:r w:rsidR="00D071EA" w:rsidRPr="00D071EA">
        <w:rPr>
          <w:rFonts w:ascii="Garamond" w:hAnsi="Garamond"/>
          <w:bCs/>
          <w:lang w:val="en-AU"/>
        </w:rPr>
        <w:t>Kozue Yamada</w:t>
      </w:r>
      <w:r w:rsidR="009B68EE">
        <w:rPr>
          <w:rFonts w:ascii="Garamond" w:hAnsi="Garamond"/>
          <w:bCs/>
          <w:lang w:val="en-AU"/>
        </w:rPr>
        <w:t>, Lauren Deutsch</w:t>
      </w:r>
    </w:p>
    <w:p w:rsidR="00727B35" w:rsidRDefault="00727B35" w:rsidP="00691DE3">
      <w:pPr>
        <w:keepLines/>
        <w:autoSpaceDE w:val="0"/>
        <w:autoSpaceDN w:val="0"/>
        <w:adjustRightInd w:val="0"/>
        <w:rPr>
          <w:rFonts w:ascii="Garamond" w:hAnsi="Garamond"/>
          <w:lang w:val="en-AU"/>
        </w:rPr>
      </w:pPr>
    </w:p>
    <w:p w:rsidR="00290E63" w:rsidRDefault="00290E63" w:rsidP="00691DE3">
      <w:pPr>
        <w:keepLines/>
        <w:autoSpaceDE w:val="0"/>
        <w:autoSpaceDN w:val="0"/>
        <w:adjustRightInd w:val="0"/>
        <w:rPr>
          <w:rFonts w:ascii="Garamond" w:hAnsi="Garamond"/>
          <w:lang w:val="en-AU"/>
        </w:rPr>
      </w:pPr>
    </w:p>
    <w:p w:rsidR="0086288B" w:rsidRDefault="0086288B" w:rsidP="00F00D62">
      <w:pPr>
        <w:keepLines/>
        <w:autoSpaceDE w:val="0"/>
        <w:autoSpaceDN w:val="0"/>
        <w:adjustRightInd w:val="0"/>
        <w:rPr>
          <w:rFonts w:ascii="Garamond" w:hAnsi="Garamond"/>
          <w:b/>
          <w:lang w:val="en-AU"/>
        </w:rPr>
      </w:pPr>
      <w:r>
        <w:rPr>
          <w:rFonts w:ascii="Garamond" w:hAnsi="Garamond"/>
          <w:b/>
          <w:lang w:val="en-AU"/>
        </w:rPr>
        <w:t>N</w:t>
      </w:r>
      <w:r w:rsidRPr="0086288B">
        <w:rPr>
          <w:rFonts w:ascii="Garamond" w:hAnsi="Garamond"/>
          <w:b/>
          <w:lang w:val="en-AU"/>
        </w:rPr>
        <w:t>ational Safety and Quality Health Service (NSQHS) Standards (second edition) Fact sheets</w:t>
      </w:r>
    </w:p>
    <w:p w:rsidR="0086288B" w:rsidRDefault="0086288B" w:rsidP="0086288B">
      <w:pPr>
        <w:keepLines/>
        <w:autoSpaceDE w:val="0"/>
        <w:autoSpaceDN w:val="0"/>
        <w:adjustRightInd w:val="0"/>
        <w:rPr>
          <w:rFonts w:ascii="Garamond" w:hAnsi="Garamond"/>
          <w:lang w:val="en-AU"/>
        </w:rPr>
      </w:pPr>
      <w:r w:rsidRPr="0086288B">
        <w:rPr>
          <w:rFonts w:ascii="Garamond" w:hAnsi="Garamond"/>
          <w:lang w:val="en-AU"/>
        </w:rPr>
        <w:t xml:space="preserve">The </w:t>
      </w:r>
      <w:r>
        <w:rPr>
          <w:rFonts w:ascii="Garamond" w:hAnsi="Garamond"/>
          <w:lang w:val="en-AU"/>
        </w:rPr>
        <w:t xml:space="preserve">second edition of the </w:t>
      </w:r>
      <w:r w:rsidRPr="0086288B">
        <w:rPr>
          <w:rFonts w:ascii="Garamond" w:hAnsi="Garamond"/>
          <w:lang w:val="en-AU"/>
        </w:rPr>
        <w:t>National Safety and Quality Health Service (NSQHS</w:t>
      </w:r>
      <w:r>
        <w:rPr>
          <w:rFonts w:ascii="Garamond" w:hAnsi="Garamond"/>
          <w:lang w:val="en-AU"/>
        </w:rPr>
        <w:t>)</w:t>
      </w:r>
      <w:r w:rsidRPr="0086288B">
        <w:rPr>
          <w:rFonts w:ascii="Garamond" w:hAnsi="Garamond"/>
          <w:lang w:val="en-AU"/>
        </w:rPr>
        <w:t xml:space="preserve"> Standards ha</w:t>
      </w:r>
      <w:r w:rsidR="00624561">
        <w:rPr>
          <w:rFonts w:ascii="Garamond" w:hAnsi="Garamond"/>
          <w:lang w:val="en-AU"/>
        </w:rPr>
        <w:t>s</w:t>
      </w:r>
      <w:r w:rsidRPr="0086288B">
        <w:rPr>
          <w:rFonts w:ascii="Garamond" w:hAnsi="Garamond"/>
          <w:lang w:val="en-AU"/>
        </w:rPr>
        <w:t xml:space="preserve"> been endorsed by health ministers and will be launched in November 2017.</w:t>
      </w:r>
      <w:r w:rsidR="00045F40">
        <w:rPr>
          <w:rFonts w:ascii="Garamond" w:hAnsi="Garamond"/>
          <w:lang w:val="en-AU"/>
        </w:rPr>
        <w:t xml:space="preserve"> </w:t>
      </w:r>
      <w:r w:rsidR="00045F40" w:rsidRPr="00045F40">
        <w:rPr>
          <w:rFonts w:ascii="Garamond" w:hAnsi="Garamond"/>
          <w:lang w:val="en-AU"/>
        </w:rPr>
        <w:t>Assessment to the NSQHS Standards (second edition) will commence from 1 January 2019.</w:t>
      </w:r>
    </w:p>
    <w:p w:rsidR="0086288B" w:rsidRDefault="0086288B" w:rsidP="0086288B">
      <w:pPr>
        <w:keepLines/>
        <w:autoSpaceDE w:val="0"/>
        <w:autoSpaceDN w:val="0"/>
        <w:adjustRightInd w:val="0"/>
        <w:rPr>
          <w:rFonts w:ascii="Garamond" w:hAnsi="Garamond"/>
          <w:lang w:val="en-AU"/>
        </w:rPr>
      </w:pPr>
      <w:r w:rsidRPr="0086288B">
        <w:rPr>
          <w:rFonts w:ascii="Garamond" w:hAnsi="Garamond"/>
          <w:lang w:val="en-AU"/>
        </w:rPr>
        <w:t>To support the transition from the NSQHS Standards (1st ed.) to the NSQHS Standards (2nd ed.), the Commission has developed nine fact sheets. The summary fact sheet provides an overview of the second edition and the remaining eight fact sheets outlin</w:t>
      </w:r>
      <w:r w:rsidR="00FA0C54">
        <w:rPr>
          <w:rFonts w:ascii="Garamond" w:hAnsi="Garamond"/>
          <w:lang w:val="en-AU"/>
        </w:rPr>
        <w:t>e key concepts of each standard:</w:t>
      </w:r>
    </w:p>
    <w:p w:rsidR="00FA0C54" w:rsidRPr="00FA0C54" w:rsidRDefault="00FA0C54" w:rsidP="00FA0C54">
      <w:pPr>
        <w:pStyle w:val="ListParagraph"/>
        <w:keepLines/>
        <w:numPr>
          <w:ilvl w:val="0"/>
          <w:numId w:val="43"/>
        </w:numPr>
        <w:autoSpaceDE w:val="0"/>
        <w:autoSpaceDN w:val="0"/>
        <w:adjustRightInd w:val="0"/>
        <w:rPr>
          <w:rFonts w:ascii="Garamond" w:hAnsi="Garamond"/>
          <w:i/>
          <w:lang w:val="en-AU"/>
        </w:rPr>
      </w:pPr>
      <w:r w:rsidRPr="00FA0C54">
        <w:rPr>
          <w:rFonts w:ascii="Garamond" w:hAnsi="Garamond"/>
          <w:i/>
          <w:lang w:val="en-AU"/>
        </w:rPr>
        <w:t>Overview of the NSQHS Standards (second edition)</w:t>
      </w:r>
    </w:p>
    <w:p w:rsidR="00FA0C54" w:rsidRPr="00FA0C54" w:rsidRDefault="00FA0C54" w:rsidP="00FA0C54">
      <w:pPr>
        <w:pStyle w:val="ListParagraph"/>
        <w:keepLines/>
        <w:numPr>
          <w:ilvl w:val="0"/>
          <w:numId w:val="43"/>
        </w:numPr>
        <w:autoSpaceDE w:val="0"/>
        <w:autoSpaceDN w:val="0"/>
        <w:adjustRightInd w:val="0"/>
        <w:rPr>
          <w:rFonts w:ascii="Garamond" w:hAnsi="Garamond"/>
          <w:i/>
          <w:lang w:val="en-AU"/>
        </w:rPr>
      </w:pPr>
      <w:r w:rsidRPr="00FA0C54">
        <w:rPr>
          <w:rFonts w:ascii="Garamond" w:hAnsi="Garamond"/>
          <w:i/>
          <w:lang w:val="en-AU"/>
        </w:rPr>
        <w:t>1 Clinical Governance</w:t>
      </w:r>
    </w:p>
    <w:p w:rsidR="00FA0C54" w:rsidRPr="00FA0C54" w:rsidRDefault="00FA0C54" w:rsidP="00FA0C54">
      <w:pPr>
        <w:pStyle w:val="ListParagraph"/>
        <w:keepLines/>
        <w:numPr>
          <w:ilvl w:val="0"/>
          <w:numId w:val="43"/>
        </w:numPr>
        <w:autoSpaceDE w:val="0"/>
        <w:autoSpaceDN w:val="0"/>
        <w:adjustRightInd w:val="0"/>
        <w:rPr>
          <w:rFonts w:ascii="Garamond" w:hAnsi="Garamond"/>
          <w:i/>
          <w:lang w:val="en-AU"/>
        </w:rPr>
      </w:pPr>
      <w:r w:rsidRPr="00FA0C54">
        <w:rPr>
          <w:rFonts w:ascii="Garamond" w:hAnsi="Garamond"/>
          <w:i/>
          <w:lang w:val="en-AU"/>
        </w:rPr>
        <w:t>2 Partnering with Consumers</w:t>
      </w:r>
    </w:p>
    <w:p w:rsidR="00FA0C54" w:rsidRPr="00FA0C54" w:rsidRDefault="00FA0C54" w:rsidP="00FA0C54">
      <w:pPr>
        <w:pStyle w:val="ListParagraph"/>
        <w:keepLines/>
        <w:numPr>
          <w:ilvl w:val="0"/>
          <w:numId w:val="43"/>
        </w:numPr>
        <w:autoSpaceDE w:val="0"/>
        <w:autoSpaceDN w:val="0"/>
        <w:adjustRightInd w:val="0"/>
        <w:rPr>
          <w:rFonts w:ascii="Garamond" w:hAnsi="Garamond"/>
          <w:i/>
          <w:lang w:val="en-AU"/>
        </w:rPr>
      </w:pPr>
      <w:r w:rsidRPr="00FA0C54">
        <w:rPr>
          <w:rFonts w:ascii="Garamond" w:hAnsi="Garamond"/>
          <w:i/>
          <w:lang w:val="en-AU"/>
        </w:rPr>
        <w:t>3 Preventing and Controlling Healthcare-Associated Infection</w:t>
      </w:r>
    </w:p>
    <w:p w:rsidR="00FA0C54" w:rsidRPr="00FA0C54" w:rsidRDefault="00FA0C54" w:rsidP="00FA0C54">
      <w:pPr>
        <w:pStyle w:val="ListParagraph"/>
        <w:keepLines/>
        <w:numPr>
          <w:ilvl w:val="0"/>
          <w:numId w:val="43"/>
        </w:numPr>
        <w:autoSpaceDE w:val="0"/>
        <w:autoSpaceDN w:val="0"/>
        <w:adjustRightInd w:val="0"/>
        <w:rPr>
          <w:rFonts w:ascii="Garamond" w:hAnsi="Garamond"/>
          <w:i/>
          <w:lang w:val="en-AU"/>
        </w:rPr>
      </w:pPr>
      <w:r w:rsidRPr="00FA0C54">
        <w:rPr>
          <w:rFonts w:ascii="Garamond" w:hAnsi="Garamond"/>
          <w:i/>
          <w:lang w:val="en-AU"/>
        </w:rPr>
        <w:t>4 Medication Safety</w:t>
      </w:r>
    </w:p>
    <w:p w:rsidR="00FA0C54" w:rsidRPr="00FA0C54" w:rsidRDefault="00FA0C54" w:rsidP="00FA0C54">
      <w:pPr>
        <w:pStyle w:val="ListParagraph"/>
        <w:keepLines/>
        <w:numPr>
          <w:ilvl w:val="0"/>
          <w:numId w:val="43"/>
        </w:numPr>
        <w:autoSpaceDE w:val="0"/>
        <w:autoSpaceDN w:val="0"/>
        <w:adjustRightInd w:val="0"/>
        <w:rPr>
          <w:rFonts w:ascii="Garamond" w:hAnsi="Garamond"/>
          <w:i/>
          <w:lang w:val="en-AU"/>
        </w:rPr>
      </w:pPr>
      <w:r w:rsidRPr="00FA0C54">
        <w:rPr>
          <w:rFonts w:ascii="Garamond" w:hAnsi="Garamond"/>
          <w:i/>
          <w:lang w:val="en-AU"/>
        </w:rPr>
        <w:t>5 Comprehensive Care</w:t>
      </w:r>
    </w:p>
    <w:p w:rsidR="00FA0C54" w:rsidRPr="00FA0C54" w:rsidRDefault="00FA0C54" w:rsidP="00FA0C54">
      <w:pPr>
        <w:pStyle w:val="ListParagraph"/>
        <w:keepLines/>
        <w:numPr>
          <w:ilvl w:val="0"/>
          <w:numId w:val="43"/>
        </w:numPr>
        <w:autoSpaceDE w:val="0"/>
        <w:autoSpaceDN w:val="0"/>
        <w:adjustRightInd w:val="0"/>
        <w:rPr>
          <w:rFonts w:ascii="Garamond" w:hAnsi="Garamond"/>
          <w:i/>
          <w:lang w:val="en-AU"/>
        </w:rPr>
      </w:pPr>
      <w:r w:rsidRPr="00FA0C54">
        <w:rPr>
          <w:rFonts w:ascii="Garamond" w:hAnsi="Garamond"/>
          <w:i/>
          <w:lang w:val="en-AU"/>
        </w:rPr>
        <w:t xml:space="preserve">6 Communicating for Safety </w:t>
      </w:r>
    </w:p>
    <w:p w:rsidR="00FA0C54" w:rsidRPr="00FA0C54" w:rsidRDefault="00FA0C54" w:rsidP="00FA0C54">
      <w:pPr>
        <w:pStyle w:val="ListParagraph"/>
        <w:keepLines/>
        <w:numPr>
          <w:ilvl w:val="0"/>
          <w:numId w:val="43"/>
        </w:numPr>
        <w:autoSpaceDE w:val="0"/>
        <w:autoSpaceDN w:val="0"/>
        <w:adjustRightInd w:val="0"/>
        <w:rPr>
          <w:rFonts w:ascii="Garamond" w:hAnsi="Garamond"/>
          <w:i/>
          <w:lang w:val="en-AU"/>
        </w:rPr>
      </w:pPr>
      <w:r w:rsidRPr="00FA0C54">
        <w:rPr>
          <w:rFonts w:ascii="Garamond" w:hAnsi="Garamond"/>
          <w:i/>
          <w:lang w:val="en-AU"/>
        </w:rPr>
        <w:t>7 Blood Management</w:t>
      </w:r>
    </w:p>
    <w:p w:rsidR="00FA0C54" w:rsidRPr="00FA0C54" w:rsidRDefault="00FA0C54" w:rsidP="00FA0C54">
      <w:pPr>
        <w:pStyle w:val="ListParagraph"/>
        <w:keepLines/>
        <w:numPr>
          <w:ilvl w:val="0"/>
          <w:numId w:val="43"/>
        </w:numPr>
        <w:autoSpaceDE w:val="0"/>
        <w:autoSpaceDN w:val="0"/>
        <w:adjustRightInd w:val="0"/>
        <w:rPr>
          <w:rFonts w:ascii="Garamond" w:hAnsi="Garamond"/>
          <w:i/>
          <w:lang w:val="en-AU"/>
        </w:rPr>
      </w:pPr>
      <w:r w:rsidRPr="00FA0C54">
        <w:rPr>
          <w:rFonts w:ascii="Garamond" w:hAnsi="Garamond"/>
          <w:i/>
          <w:lang w:val="en-AU"/>
        </w:rPr>
        <w:t>8 Recognising and Responding to Acute Deterioration</w:t>
      </w:r>
    </w:p>
    <w:p w:rsidR="00290E63" w:rsidRDefault="00290E63" w:rsidP="0086288B">
      <w:pPr>
        <w:keepLines/>
        <w:autoSpaceDE w:val="0"/>
        <w:autoSpaceDN w:val="0"/>
        <w:adjustRightInd w:val="0"/>
        <w:rPr>
          <w:rFonts w:ascii="Garamond" w:hAnsi="Garamond"/>
          <w:lang w:val="en-AU"/>
        </w:rPr>
      </w:pPr>
    </w:p>
    <w:p w:rsidR="0086288B" w:rsidRPr="0086288B" w:rsidRDefault="0086288B" w:rsidP="0086288B">
      <w:pPr>
        <w:keepLines/>
        <w:autoSpaceDE w:val="0"/>
        <w:autoSpaceDN w:val="0"/>
        <w:adjustRightInd w:val="0"/>
        <w:rPr>
          <w:rFonts w:ascii="Garamond" w:hAnsi="Garamond"/>
          <w:lang w:val="en-AU"/>
        </w:rPr>
      </w:pPr>
      <w:r w:rsidRPr="0086288B">
        <w:rPr>
          <w:rFonts w:ascii="Garamond" w:hAnsi="Garamond"/>
          <w:lang w:val="en-AU"/>
        </w:rPr>
        <w:lastRenderedPageBreak/>
        <w:t>The fact sheets are now available on the Commission’s website</w:t>
      </w:r>
      <w:r>
        <w:rPr>
          <w:rFonts w:ascii="Garamond" w:hAnsi="Garamond"/>
          <w:lang w:val="en-AU"/>
        </w:rPr>
        <w:t xml:space="preserve"> at </w:t>
      </w:r>
      <w:hyperlink r:id="rId16" w:history="1">
        <w:r w:rsidRPr="00452130">
          <w:rPr>
            <w:rStyle w:val="Hyperlink"/>
            <w:rFonts w:ascii="Garamond" w:hAnsi="Garamond"/>
            <w:lang w:val="en-AU"/>
          </w:rPr>
          <w:t>https://www.safetyandquality.gov.au/our-work/assessment-to-the-nsqhs-standards/nsqhs-standards-second-edition/</w:t>
        </w:r>
      </w:hyperlink>
    </w:p>
    <w:p w:rsidR="00352A80" w:rsidRDefault="00352A80" w:rsidP="00FA0C54">
      <w:pPr>
        <w:keepLines/>
        <w:autoSpaceDE w:val="0"/>
        <w:autoSpaceDN w:val="0"/>
        <w:adjustRightInd w:val="0"/>
        <w:rPr>
          <w:rFonts w:ascii="Garamond" w:hAnsi="Garamond"/>
          <w:lang w:val="en-AU"/>
        </w:rPr>
      </w:pPr>
    </w:p>
    <w:p w:rsidR="0086288B" w:rsidRDefault="0086288B" w:rsidP="00FA0C54">
      <w:pPr>
        <w:keepLines/>
        <w:autoSpaceDE w:val="0"/>
        <w:autoSpaceDN w:val="0"/>
        <w:adjustRightInd w:val="0"/>
        <w:rPr>
          <w:rFonts w:ascii="Garamond" w:hAnsi="Garamond"/>
          <w:lang w:val="en-AU"/>
        </w:rPr>
      </w:pPr>
      <w:r w:rsidRPr="0086288B">
        <w:rPr>
          <w:rFonts w:ascii="Garamond" w:hAnsi="Garamond"/>
          <w:lang w:val="en-AU"/>
        </w:rPr>
        <w:t xml:space="preserve">To stay up to date on the NSQHS Standards (2nd ed.), the release of documents, and future consultations, sign up to our NSQHS Standards lists </w:t>
      </w:r>
      <w:r>
        <w:rPr>
          <w:rFonts w:ascii="Garamond" w:hAnsi="Garamond"/>
          <w:lang w:val="en-AU"/>
        </w:rPr>
        <w:t xml:space="preserve">at </w:t>
      </w:r>
      <w:hyperlink r:id="rId17" w:history="1">
        <w:r w:rsidRPr="00452130">
          <w:rPr>
            <w:rStyle w:val="Hyperlink"/>
            <w:rFonts w:ascii="Garamond" w:hAnsi="Garamond"/>
            <w:lang w:val="en-AU"/>
          </w:rPr>
          <w:t>https://www.safetyandquality.gov.au/publications-resources/acsqhc-update-newsletter/</w:t>
        </w:r>
      </w:hyperlink>
      <w:r>
        <w:rPr>
          <w:rFonts w:ascii="Garamond" w:hAnsi="Garamond"/>
          <w:lang w:val="en-AU"/>
        </w:rPr>
        <w:t xml:space="preserve"> </w:t>
      </w:r>
    </w:p>
    <w:p w:rsidR="00290E63" w:rsidRDefault="00290E63" w:rsidP="00FA0C54">
      <w:pPr>
        <w:keepLines/>
        <w:autoSpaceDE w:val="0"/>
        <w:autoSpaceDN w:val="0"/>
        <w:adjustRightInd w:val="0"/>
        <w:rPr>
          <w:rFonts w:ascii="Garamond" w:hAnsi="Garamond"/>
          <w:lang w:val="en-AU"/>
        </w:rPr>
      </w:pPr>
    </w:p>
    <w:p w:rsidR="00177F9F" w:rsidRPr="00D9161E" w:rsidRDefault="00177F9F" w:rsidP="00644660">
      <w:pPr>
        <w:keepNext/>
        <w:keepLines/>
        <w:autoSpaceDE w:val="0"/>
        <w:autoSpaceDN w:val="0"/>
        <w:adjustRightInd w:val="0"/>
        <w:rPr>
          <w:rFonts w:ascii="Garamond" w:hAnsi="Garamond"/>
          <w:b/>
          <w:lang w:val="en-AU"/>
        </w:rPr>
      </w:pPr>
      <w:r w:rsidRPr="00D9161E">
        <w:rPr>
          <w:rFonts w:ascii="Garamond" w:hAnsi="Garamond"/>
          <w:b/>
          <w:lang w:val="en-AU"/>
        </w:rPr>
        <w:t>Reports</w:t>
      </w:r>
    </w:p>
    <w:p w:rsidR="00177F9F" w:rsidRDefault="00177F9F" w:rsidP="00644660">
      <w:pPr>
        <w:keepNext/>
        <w:keepLines/>
        <w:autoSpaceDE w:val="0"/>
        <w:autoSpaceDN w:val="0"/>
        <w:adjustRightInd w:val="0"/>
        <w:rPr>
          <w:rFonts w:ascii="Garamond" w:hAnsi="Garamond"/>
          <w:b/>
          <w:lang w:val="en-AU"/>
        </w:rPr>
      </w:pPr>
    </w:p>
    <w:p w:rsidR="009B68EE" w:rsidRPr="009B68EE" w:rsidRDefault="009B68EE" w:rsidP="009B68EE">
      <w:pPr>
        <w:keepNext/>
        <w:keepLines/>
        <w:autoSpaceDE w:val="0"/>
        <w:autoSpaceDN w:val="0"/>
        <w:adjustRightInd w:val="0"/>
        <w:rPr>
          <w:rFonts w:ascii="Garamond" w:hAnsi="Garamond"/>
          <w:i/>
          <w:lang w:val="en-AU"/>
        </w:rPr>
      </w:pPr>
      <w:r w:rsidRPr="009B68EE">
        <w:rPr>
          <w:rFonts w:ascii="Garamond" w:hAnsi="Garamond"/>
          <w:i/>
          <w:lang w:val="en-AU"/>
        </w:rPr>
        <w:t>ANZHFR Bi-National Annual Report for Hip Fracture Care 2017</w:t>
      </w:r>
    </w:p>
    <w:p w:rsidR="009B68EE" w:rsidRDefault="009B68EE" w:rsidP="003B745A">
      <w:pPr>
        <w:keepNext/>
        <w:keepLines/>
        <w:autoSpaceDE w:val="0"/>
        <w:autoSpaceDN w:val="0"/>
        <w:adjustRightInd w:val="0"/>
        <w:rPr>
          <w:rFonts w:ascii="Garamond" w:hAnsi="Garamond"/>
          <w:lang w:val="en-AU"/>
        </w:rPr>
      </w:pPr>
      <w:r w:rsidRPr="009B68EE">
        <w:rPr>
          <w:rFonts w:ascii="Garamond" w:hAnsi="Garamond"/>
          <w:lang w:val="en-AU"/>
        </w:rPr>
        <w:t>Australian and New Zealand Hip Fracture Registry</w:t>
      </w:r>
    </w:p>
    <w:p w:rsidR="009B68EE" w:rsidRDefault="009B68EE" w:rsidP="003B745A">
      <w:pPr>
        <w:keepNext/>
        <w:keepLines/>
        <w:autoSpaceDE w:val="0"/>
        <w:autoSpaceDN w:val="0"/>
        <w:adjustRightInd w:val="0"/>
        <w:rPr>
          <w:rFonts w:ascii="Garamond" w:hAnsi="Garamond"/>
          <w:lang w:val="en-AU"/>
        </w:rPr>
      </w:pPr>
      <w:r w:rsidRPr="009B68EE">
        <w:rPr>
          <w:rFonts w:ascii="Garamond" w:hAnsi="Garamond"/>
          <w:lang w:val="en-AU"/>
        </w:rPr>
        <w:t xml:space="preserve">Sydney: Australian and New Zealand Hip Fracture Registry; 2017. </w:t>
      </w:r>
      <w:proofErr w:type="gramStart"/>
      <w:r w:rsidRPr="009B68EE">
        <w:rPr>
          <w:rFonts w:ascii="Garamond" w:hAnsi="Garamond"/>
          <w:lang w:val="en-AU"/>
        </w:rPr>
        <w:t>p. 92.</w:t>
      </w:r>
      <w:proofErr w:type="gramEnd"/>
    </w:p>
    <w:tbl>
      <w:tblPr>
        <w:tblStyle w:val="TableGrid"/>
        <w:tblW w:w="0" w:type="auto"/>
        <w:tblInd w:w="288" w:type="dxa"/>
        <w:tblLayout w:type="fixed"/>
        <w:tblLook w:val="01E0" w:firstRow="1" w:lastRow="1" w:firstColumn="1" w:lastColumn="1" w:noHBand="0" w:noVBand="0"/>
      </w:tblPr>
      <w:tblGrid>
        <w:gridCol w:w="1080"/>
        <w:gridCol w:w="8280"/>
      </w:tblGrid>
      <w:tr w:rsidR="003B745A" w:rsidRPr="00D9161E" w:rsidTr="00AC2D6F">
        <w:tc>
          <w:tcPr>
            <w:tcW w:w="1080" w:type="dxa"/>
            <w:tcBorders>
              <w:top w:val="single" w:sz="4" w:space="0" w:color="auto"/>
              <w:left w:val="single" w:sz="4" w:space="0" w:color="auto"/>
              <w:bottom w:val="single" w:sz="4" w:space="0" w:color="auto"/>
              <w:right w:val="single" w:sz="4" w:space="0" w:color="auto"/>
            </w:tcBorders>
            <w:vAlign w:val="center"/>
          </w:tcPr>
          <w:p w:rsidR="003B745A" w:rsidRPr="00D9161E" w:rsidRDefault="003B745A" w:rsidP="00AC2D6F">
            <w:pPr>
              <w:rPr>
                <w:rStyle w:val="Hyperlink"/>
                <w:rFonts w:ascii="Garamond" w:hAnsi="Garamond"/>
                <w:lang w:val="en-AU"/>
              </w:rPr>
            </w:pPr>
            <w:r w:rsidRPr="00D9161E">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3B745A" w:rsidRPr="00D9161E" w:rsidRDefault="00AB2A94" w:rsidP="009B68EE">
            <w:pPr>
              <w:rPr>
                <w:rStyle w:val="Hyperlink"/>
                <w:rFonts w:ascii="Garamond" w:hAnsi="Garamond"/>
                <w:color w:val="auto"/>
                <w:u w:val="none"/>
                <w:lang w:val="en-AU"/>
              </w:rPr>
            </w:pPr>
            <w:hyperlink r:id="rId18" w:history="1">
              <w:r w:rsidR="009B68EE" w:rsidRPr="00452130">
                <w:rPr>
                  <w:rStyle w:val="Hyperlink"/>
                  <w:rFonts w:ascii="Garamond" w:hAnsi="Garamond"/>
                  <w:lang w:val="en-AU"/>
                </w:rPr>
                <w:t>http://anzhfr.org/reports/</w:t>
              </w:r>
            </w:hyperlink>
          </w:p>
        </w:tc>
      </w:tr>
      <w:tr w:rsidR="003B745A" w:rsidRPr="00D9161E" w:rsidTr="00AC2D6F">
        <w:tc>
          <w:tcPr>
            <w:tcW w:w="1080" w:type="dxa"/>
            <w:tcBorders>
              <w:top w:val="single" w:sz="4" w:space="0" w:color="auto"/>
              <w:left w:val="single" w:sz="4" w:space="0" w:color="auto"/>
              <w:bottom w:val="single" w:sz="4" w:space="0" w:color="auto"/>
              <w:right w:val="single" w:sz="4" w:space="0" w:color="auto"/>
            </w:tcBorders>
            <w:vAlign w:val="center"/>
          </w:tcPr>
          <w:p w:rsidR="003B745A" w:rsidRPr="00D9161E" w:rsidRDefault="003B745A" w:rsidP="00AC2D6F">
            <w:pPr>
              <w:rPr>
                <w:rFonts w:ascii="Garamond" w:hAnsi="Garamond"/>
                <w:lang w:val="en-AU" w:eastAsia="en-AU"/>
              </w:rPr>
            </w:pPr>
            <w:r w:rsidRPr="00D9161E">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9B68EE" w:rsidRPr="009B68EE" w:rsidRDefault="009B68EE" w:rsidP="009B68EE">
            <w:pPr>
              <w:rPr>
                <w:rFonts w:ascii="Garamond" w:hAnsi="Garamond"/>
                <w:lang w:val="en-AU"/>
              </w:rPr>
            </w:pPr>
            <w:r w:rsidRPr="009B68EE">
              <w:rPr>
                <w:rFonts w:ascii="Garamond" w:hAnsi="Garamond"/>
                <w:lang w:val="en-AU"/>
              </w:rPr>
              <w:t xml:space="preserve">The Australian &amp; New Zealand Hip Fracture Registry (ANZHFR) has released its Annual Report 2017. This report details facility and patient-level data collected in 2016 from an audit of hip fracture care and secondary fracture prevention in Australian and New Zealand hospitals. The aim of the ANZHFR is to use patient and facility level data to improve hip fracture care. </w:t>
            </w:r>
          </w:p>
          <w:p w:rsidR="009B68EE" w:rsidRPr="009B68EE" w:rsidRDefault="009B68EE" w:rsidP="009B68EE">
            <w:pPr>
              <w:rPr>
                <w:rFonts w:ascii="Garamond" w:hAnsi="Garamond"/>
                <w:lang w:val="en-AU"/>
              </w:rPr>
            </w:pPr>
            <w:r w:rsidRPr="009B68EE">
              <w:rPr>
                <w:rFonts w:ascii="Garamond" w:hAnsi="Garamond"/>
                <w:lang w:val="en-AU"/>
              </w:rPr>
              <w:t xml:space="preserve">In 2016, the Australian Commission on Safety and Quality in Health Care released the </w:t>
            </w:r>
            <w:r w:rsidRPr="009B68EE">
              <w:rPr>
                <w:rFonts w:ascii="Garamond" w:hAnsi="Garamond"/>
                <w:i/>
                <w:lang w:val="en-AU"/>
              </w:rPr>
              <w:t>Hip Fracture Care Clinical Care Standard</w:t>
            </w:r>
            <w:r w:rsidRPr="009B68EE">
              <w:rPr>
                <w:rFonts w:ascii="Garamond" w:hAnsi="Garamond"/>
                <w:lang w:val="en-AU"/>
              </w:rPr>
              <w:t>. The ANZHFR</w:t>
            </w:r>
            <w:r>
              <w:rPr>
                <w:rFonts w:ascii="Garamond" w:hAnsi="Garamond"/>
                <w:lang w:val="en-AU"/>
              </w:rPr>
              <w:t xml:space="preserve">’s </w:t>
            </w:r>
            <w:r w:rsidRPr="009B68EE">
              <w:rPr>
                <w:rFonts w:ascii="Garamond" w:hAnsi="Garamond"/>
                <w:lang w:val="en-AU"/>
              </w:rPr>
              <w:t xml:space="preserve">minimum data set </w:t>
            </w:r>
            <w:r>
              <w:rPr>
                <w:rFonts w:ascii="Garamond" w:hAnsi="Garamond"/>
                <w:lang w:val="en-AU"/>
              </w:rPr>
              <w:t xml:space="preserve">is </w:t>
            </w:r>
            <w:r w:rsidRPr="009B68EE">
              <w:rPr>
                <w:rFonts w:ascii="Garamond" w:hAnsi="Garamond"/>
                <w:lang w:val="en-AU"/>
              </w:rPr>
              <w:t>aligned to the indicators in th</w:t>
            </w:r>
            <w:r>
              <w:rPr>
                <w:rFonts w:ascii="Garamond" w:hAnsi="Garamond"/>
                <w:lang w:val="en-AU"/>
              </w:rPr>
              <w:t>e</w:t>
            </w:r>
            <w:r w:rsidRPr="009B68EE">
              <w:rPr>
                <w:rFonts w:ascii="Garamond" w:hAnsi="Garamond"/>
                <w:lang w:val="en-AU"/>
              </w:rPr>
              <w:t xml:space="preserve"> clinical care standard, and the Annual Report 2017 highlights progress being made in hip fracture care against these indicators.</w:t>
            </w:r>
          </w:p>
          <w:p w:rsidR="009B68EE" w:rsidRPr="009B68EE" w:rsidRDefault="009B68EE" w:rsidP="009B68EE">
            <w:pPr>
              <w:rPr>
                <w:rFonts w:ascii="Garamond" w:hAnsi="Garamond"/>
                <w:lang w:val="en-AU"/>
              </w:rPr>
            </w:pPr>
            <w:r w:rsidRPr="009B68EE">
              <w:rPr>
                <w:rFonts w:ascii="Garamond" w:hAnsi="Garamond"/>
                <w:lang w:val="en-AU"/>
              </w:rPr>
              <w:t>Key findings reported by pa</w:t>
            </w:r>
            <w:r>
              <w:rPr>
                <w:rFonts w:ascii="Garamond" w:hAnsi="Garamond"/>
                <w:lang w:val="en-AU"/>
              </w:rPr>
              <w:t>rticipating hospitals include:</w:t>
            </w:r>
          </w:p>
          <w:p w:rsidR="009B68EE" w:rsidRPr="009B68EE" w:rsidRDefault="009B68EE" w:rsidP="009B68EE">
            <w:pPr>
              <w:pStyle w:val="ListParagraph"/>
              <w:numPr>
                <w:ilvl w:val="0"/>
                <w:numId w:val="45"/>
              </w:numPr>
              <w:rPr>
                <w:rFonts w:ascii="Garamond" w:hAnsi="Garamond"/>
                <w:lang w:val="en-AU"/>
              </w:rPr>
            </w:pPr>
            <w:r w:rsidRPr="009B68EE">
              <w:rPr>
                <w:rFonts w:ascii="Garamond" w:hAnsi="Garamond"/>
                <w:lang w:val="en-AU"/>
              </w:rPr>
              <w:t xml:space="preserve">74% of </w:t>
            </w:r>
            <w:r>
              <w:rPr>
                <w:rFonts w:ascii="Garamond" w:hAnsi="Garamond"/>
                <w:lang w:val="en-AU"/>
              </w:rPr>
              <w:t xml:space="preserve">the participating </w:t>
            </w:r>
            <w:r w:rsidRPr="009B68EE">
              <w:rPr>
                <w:rFonts w:ascii="Garamond" w:hAnsi="Garamond"/>
                <w:lang w:val="en-AU"/>
              </w:rPr>
              <w:t xml:space="preserve">hospitals reported having a hip fracture pathway </w:t>
            </w:r>
          </w:p>
          <w:p w:rsidR="009B68EE" w:rsidRPr="009B68EE" w:rsidRDefault="009B68EE" w:rsidP="009B68EE">
            <w:pPr>
              <w:pStyle w:val="ListParagraph"/>
              <w:numPr>
                <w:ilvl w:val="0"/>
                <w:numId w:val="45"/>
              </w:numPr>
              <w:rPr>
                <w:rFonts w:ascii="Garamond" w:hAnsi="Garamond"/>
                <w:lang w:val="en-AU"/>
              </w:rPr>
            </w:pPr>
            <w:r w:rsidRPr="009B68EE">
              <w:rPr>
                <w:rFonts w:ascii="Garamond" w:hAnsi="Garamond"/>
                <w:lang w:val="en-AU"/>
              </w:rPr>
              <w:t xml:space="preserve">56% reported a pathway for pain management for hip fracture patients </w:t>
            </w:r>
          </w:p>
          <w:p w:rsidR="009B68EE" w:rsidRPr="009B68EE" w:rsidRDefault="009B68EE" w:rsidP="009B68EE">
            <w:pPr>
              <w:pStyle w:val="ListParagraph"/>
              <w:numPr>
                <w:ilvl w:val="0"/>
                <w:numId w:val="45"/>
              </w:numPr>
              <w:rPr>
                <w:rFonts w:ascii="Garamond" w:hAnsi="Garamond"/>
                <w:lang w:val="en-AU"/>
              </w:rPr>
            </w:pPr>
            <w:r w:rsidRPr="009B68EE">
              <w:rPr>
                <w:rFonts w:ascii="Garamond" w:hAnsi="Garamond"/>
                <w:lang w:val="en-AU"/>
              </w:rPr>
              <w:t xml:space="preserve">60% reported a daily </w:t>
            </w:r>
            <w:proofErr w:type="spellStart"/>
            <w:r w:rsidRPr="009B68EE">
              <w:rPr>
                <w:rFonts w:ascii="Garamond" w:hAnsi="Garamond"/>
                <w:lang w:val="en-AU"/>
              </w:rPr>
              <w:t>orthogeriatric</w:t>
            </w:r>
            <w:proofErr w:type="spellEnd"/>
            <w:r w:rsidRPr="009B68EE">
              <w:rPr>
                <w:rFonts w:ascii="Garamond" w:hAnsi="Garamond"/>
                <w:lang w:val="en-AU"/>
              </w:rPr>
              <w:t xml:space="preserve"> service for older hip fracture patients</w:t>
            </w:r>
          </w:p>
          <w:p w:rsidR="009B68EE" w:rsidRPr="009B68EE" w:rsidRDefault="009B68EE" w:rsidP="009B68EE">
            <w:pPr>
              <w:pStyle w:val="ListParagraph"/>
              <w:numPr>
                <w:ilvl w:val="0"/>
                <w:numId w:val="45"/>
              </w:numPr>
              <w:rPr>
                <w:rFonts w:ascii="Garamond" w:hAnsi="Garamond"/>
                <w:lang w:val="en-AU"/>
              </w:rPr>
            </w:pPr>
            <w:r w:rsidRPr="009B68EE">
              <w:rPr>
                <w:rFonts w:ascii="Garamond" w:hAnsi="Garamond"/>
                <w:lang w:val="en-AU"/>
              </w:rPr>
              <w:t xml:space="preserve">27% of hospitals reported provision of a written care plan on discharge, describing ongoing patient care and goals of care, along with recommendations for the prevention of future falls and fractures </w:t>
            </w:r>
          </w:p>
          <w:p w:rsidR="009B68EE" w:rsidRPr="009B68EE" w:rsidRDefault="009B68EE" w:rsidP="009B68EE">
            <w:pPr>
              <w:pStyle w:val="ListParagraph"/>
              <w:numPr>
                <w:ilvl w:val="0"/>
                <w:numId w:val="45"/>
              </w:numPr>
              <w:rPr>
                <w:rFonts w:ascii="Garamond" w:hAnsi="Garamond"/>
                <w:lang w:val="en-AU"/>
              </w:rPr>
            </w:pPr>
            <w:r w:rsidRPr="009B68EE">
              <w:rPr>
                <w:rFonts w:ascii="Garamond" w:hAnsi="Garamond"/>
                <w:lang w:val="en-AU"/>
              </w:rPr>
              <w:t>77% of patients are operated on within 48 hours of presentation to hospital (Australian hospitals)</w:t>
            </w:r>
          </w:p>
          <w:p w:rsidR="009B68EE" w:rsidRPr="009B68EE" w:rsidRDefault="009B68EE" w:rsidP="009B68EE">
            <w:pPr>
              <w:pStyle w:val="ListParagraph"/>
              <w:numPr>
                <w:ilvl w:val="0"/>
                <w:numId w:val="45"/>
              </w:numPr>
              <w:rPr>
                <w:rFonts w:ascii="Garamond" w:hAnsi="Garamond"/>
                <w:lang w:val="en-AU"/>
              </w:rPr>
            </w:pPr>
            <w:r w:rsidRPr="009B68EE">
              <w:rPr>
                <w:rFonts w:ascii="Garamond" w:hAnsi="Garamond"/>
                <w:lang w:val="en-AU"/>
              </w:rPr>
              <w:t xml:space="preserve">89% of patients are offered the opportunity to mobilise the first day after surgery (Australian hospitals) </w:t>
            </w:r>
          </w:p>
          <w:p w:rsidR="009B68EE" w:rsidRPr="009B68EE" w:rsidRDefault="009B68EE" w:rsidP="009B68EE">
            <w:pPr>
              <w:pStyle w:val="ListParagraph"/>
              <w:numPr>
                <w:ilvl w:val="0"/>
                <w:numId w:val="45"/>
              </w:numPr>
              <w:rPr>
                <w:rFonts w:ascii="Garamond" w:hAnsi="Garamond"/>
                <w:lang w:val="en-AU"/>
              </w:rPr>
            </w:pPr>
            <w:r w:rsidRPr="009B68EE">
              <w:rPr>
                <w:rFonts w:ascii="Garamond" w:hAnsi="Garamond"/>
                <w:lang w:val="en-AU"/>
              </w:rPr>
              <w:t xml:space="preserve">16% of patients received bone protection medication at discharge from hospital (Australian hospitals) </w:t>
            </w:r>
          </w:p>
          <w:p w:rsidR="003B745A" w:rsidRPr="009B68EE" w:rsidRDefault="009B68EE" w:rsidP="009B68EE">
            <w:pPr>
              <w:pStyle w:val="ListParagraph"/>
              <w:numPr>
                <w:ilvl w:val="0"/>
                <w:numId w:val="45"/>
              </w:numPr>
              <w:rPr>
                <w:rFonts w:ascii="Garamond" w:hAnsi="Garamond"/>
                <w:lang w:val="en-AU"/>
              </w:rPr>
            </w:pPr>
            <w:r w:rsidRPr="009B68EE">
              <w:rPr>
                <w:rFonts w:ascii="Garamond" w:hAnsi="Garamond"/>
                <w:lang w:val="en-AU"/>
              </w:rPr>
              <w:t>76% of patients returned to their own home at 120 days following hospitalisation (Australian hospitals).</w:t>
            </w:r>
          </w:p>
        </w:tc>
      </w:tr>
    </w:tbl>
    <w:p w:rsidR="003B745A" w:rsidRDefault="003B745A" w:rsidP="003B745A">
      <w:pPr>
        <w:keepNext/>
        <w:rPr>
          <w:rFonts w:ascii="Garamond" w:hAnsi="Garamond"/>
          <w:lang w:val="en-AU"/>
        </w:rPr>
      </w:pPr>
    </w:p>
    <w:p w:rsidR="009B68EE" w:rsidRDefault="009B68EE" w:rsidP="009B68EE">
      <w:pPr>
        <w:keepNext/>
        <w:keepLines/>
        <w:autoSpaceDE w:val="0"/>
        <w:autoSpaceDN w:val="0"/>
        <w:adjustRightInd w:val="0"/>
        <w:rPr>
          <w:rFonts w:ascii="Garamond" w:hAnsi="Garamond"/>
          <w:lang w:val="en-AU"/>
        </w:rPr>
      </w:pPr>
      <w:r w:rsidRPr="00D9161E">
        <w:rPr>
          <w:rFonts w:ascii="Garamond" w:hAnsi="Garamond"/>
          <w:lang w:val="en-AU"/>
        </w:rPr>
        <w:t xml:space="preserve">For information </w:t>
      </w:r>
      <w:r>
        <w:rPr>
          <w:rFonts w:ascii="Garamond" w:hAnsi="Garamond"/>
          <w:lang w:val="en-AU"/>
        </w:rPr>
        <w:t xml:space="preserve">on </w:t>
      </w:r>
      <w:r w:rsidRPr="00D9161E">
        <w:rPr>
          <w:rFonts w:ascii="Garamond" w:hAnsi="Garamond"/>
          <w:lang w:val="en-AU"/>
        </w:rPr>
        <w:t>the Commission’s work on</w:t>
      </w:r>
      <w:r>
        <w:rPr>
          <w:rFonts w:ascii="Garamond" w:hAnsi="Garamond"/>
          <w:lang w:val="en-AU"/>
        </w:rPr>
        <w:t xml:space="preserve"> clinical care standards, including </w:t>
      </w:r>
      <w:r w:rsidRPr="009D7694">
        <w:rPr>
          <w:rFonts w:ascii="Garamond" w:hAnsi="Garamond"/>
          <w:lang w:val="en-AU"/>
        </w:rPr>
        <w:t xml:space="preserve">the </w:t>
      </w:r>
      <w:r>
        <w:rPr>
          <w:rFonts w:ascii="Garamond" w:hAnsi="Garamond"/>
          <w:i/>
          <w:lang w:val="en-AU"/>
        </w:rPr>
        <w:t xml:space="preserve">Hip Fracture </w:t>
      </w:r>
      <w:r w:rsidRPr="009D7694">
        <w:rPr>
          <w:rFonts w:ascii="Garamond" w:hAnsi="Garamond"/>
          <w:i/>
          <w:lang w:val="en-AU"/>
        </w:rPr>
        <w:t>Clinical Care Standard</w:t>
      </w:r>
      <w:r>
        <w:rPr>
          <w:rFonts w:ascii="Garamond" w:hAnsi="Garamond"/>
          <w:lang w:val="en-AU"/>
        </w:rPr>
        <w:t xml:space="preserve">, see </w:t>
      </w:r>
      <w:hyperlink r:id="rId19" w:history="1">
        <w:r w:rsidRPr="00452130">
          <w:rPr>
            <w:rStyle w:val="Hyperlink"/>
            <w:rFonts w:ascii="Garamond" w:hAnsi="Garamond"/>
            <w:lang w:val="en-AU"/>
          </w:rPr>
          <w:t>https://www.safetyandquality.gov.au/our-work/clinical-care-standards/</w:t>
        </w:r>
      </w:hyperlink>
    </w:p>
    <w:p w:rsidR="009B68EE" w:rsidRDefault="009B68EE" w:rsidP="009B68EE">
      <w:pPr>
        <w:keepNext/>
        <w:rPr>
          <w:rFonts w:ascii="Garamond" w:hAnsi="Garamond"/>
          <w:lang w:val="en-AU"/>
        </w:rPr>
      </w:pPr>
    </w:p>
    <w:p w:rsidR="00352A80" w:rsidRDefault="00352A80" w:rsidP="009B68EE">
      <w:pPr>
        <w:keepNext/>
        <w:rPr>
          <w:rFonts w:ascii="Garamond" w:hAnsi="Garamond"/>
          <w:lang w:val="en-AU"/>
        </w:rPr>
      </w:pPr>
    </w:p>
    <w:p w:rsidR="00352A80" w:rsidRDefault="00352A80">
      <w:pPr>
        <w:rPr>
          <w:rFonts w:ascii="Garamond" w:hAnsi="Garamond"/>
          <w:i/>
          <w:lang w:val="en-AU"/>
        </w:rPr>
      </w:pPr>
      <w:r>
        <w:rPr>
          <w:rFonts w:ascii="Garamond" w:hAnsi="Garamond"/>
          <w:i/>
          <w:lang w:val="en-AU"/>
        </w:rPr>
        <w:br w:type="page"/>
      </w:r>
    </w:p>
    <w:p w:rsidR="0027621B" w:rsidRPr="0027621B" w:rsidRDefault="0027621B" w:rsidP="0027621B">
      <w:pPr>
        <w:keepNext/>
        <w:keepLines/>
        <w:autoSpaceDE w:val="0"/>
        <w:autoSpaceDN w:val="0"/>
        <w:adjustRightInd w:val="0"/>
        <w:rPr>
          <w:rFonts w:ascii="Garamond" w:hAnsi="Garamond"/>
          <w:i/>
          <w:lang w:val="en-AU"/>
        </w:rPr>
      </w:pPr>
      <w:r w:rsidRPr="0027621B">
        <w:rPr>
          <w:rFonts w:ascii="Garamond" w:hAnsi="Garamond"/>
          <w:i/>
          <w:lang w:val="en-AU"/>
        </w:rPr>
        <w:lastRenderedPageBreak/>
        <w:t>The pharmacy contribution to antimicrobial stewardship</w:t>
      </w:r>
    </w:p>
    <w:p w:rsidR="0027621B" w:rsidRDefault="0027621B" w:rsidP="00263FBC">
      <w:pPr>
        <w:keepNext/>
        <w:keepLines/>
        <w:autoSpaceDE w:val="0"/>
        <w:autoSpaceDN w:val="0"/>
        <w:adjustRightInd w:val="0"/>
        <w:rPr>
          <w:rFonts w:ascii="Garamond" w:hAnsi="Garamond"/>
          <w:lang w:val="en-AU"/>
        </w:rPr>
      </w:pPr>
      <w:r w:rsidRPr="0027621B">
        <w:rPr>
          <w:rFonts w:ascii="Garamond" w:hAnsi="Garamond"/>
          <w:lang w:val="en-AU"/>
        </w:rPr>
        <w:t>Royal Pharmaceutical Society</w:t>
      </w:r>
    </w:p>
    <w:p w:rsidR="00263FBC" w:rsidRPr="00D9161E" w:rsidRDefault="0027621B" w:rsidP="00263FBC">
      <w:pPr>
        <w:keepNext/>
        <w:keepLines/>
        <w:autoSpaceDE w:val="0"/>
        <w:autoSpaceDN w:val="0"/>
        <w:adjustRightInd w:val="0"/>
        <w:rPr>
          <w:rFonts w:ascii="Garamond" w:hAnsi="Garamond"/>
          <w:lang w:val="en-AU"/>
        </w:rPr>
      </w:pPr>
      <w:r w:rsidRPr="0027621B">
        <w:rPr>
          <w:rFonts w:ascii="Garamond" w:hAnsi="Garamond"/>
          <w:lang w:val="en-AU"/>
        </w:rPr>
        <w:t xml:space="preserve">London: Royal Pharmaceutical Society; 2017. </w:t>
      </w:r>
      <w:proofErr w:type="gramStart"/>
      <w:r w:rsidRPr="0027621B">
        <w:rPr>
          <w:rFonts w:ascii="Garamond" w:hAnsi="Garamond"/>
          <w:lang w:val="en-AU"/>
        </w:rPr>
        <w:t>p. 13.</w:t>
      </w:r>
      <w:proofErr w:type="gramEnd"/>
    </w:p>
    <w:tbl>
      <w:tblPr>
        <w:tblStyle w:val="TableGrid"/>
        <w:tblW w:w="0" w:type="auto"/>
        <w:tblInd w:w="288" w:type="dxa"/>
        <w:tblLayout w:type="fixed"/>
        <w:tblLook w:val="01E0" w:firstRow="1" w:lastRow="1" w:firstColumn="1" w:lastColumn="1" w:noHBand="0" w:noVBand="0"/>
      </w:tblPr>
      <w:tblGrid>
        <w:gridCol w:w="1080"/>
        <w:gridCol w:w="8280"/>
      </w:tblGrid>
      <w:tr w:rsidR="00263FBC" w:rsidRPr="00D9161E" w:rsidTr="00AC2D6F">
        <w:tc>
          <w:tcPr>
            <w:tcW w:w="1080" w:type="dxa"/>
            <w:tcBorders>
              <w:top w:val="single" w:sz="4" w:space="0" w:color="auto"/>
              <w:left w:val="single" w:sz="4" w:space="0" w:color="auto"/>
              <w:bottom w:val="single" w:sz="4" w:space="0" w:color="auto"/>
              <w:right w:val="single" w:sz="4" w:space="0" w:color="auto"/>
            </w:tcBorders>
            <w:vAlign w:val="center"/>
          </w:tcPr>
          <w:p w:rsidR="00263FBC" w:rsidRPr="00D9161E" w:rsidRDefault="00263FBC" w:rsidP="00AC2D6F">
            <w:pPr>
              <w:rPr>
                <w:rStyle w:val="Hyperlink"/>
                <w:rFonts w:ascii="Garamond" w:hAnsi="Garamond"/>
                <w:lang w:val="en-AU"/>
              </w:rPr>
            </w:pPr>
            <w:r w:rsidRPr="00D9161E">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27621B" w:rsidRPr="00D9161E" w:rsidRDefault="00AB2A94" w:rsidP="0027621B">
            <w:pPr>
              <w:rPr>
                <w:rStyle w:val="Hyperlink"/>
                <w:rFonts w:ascii="Garamond" w:hAnsi="Garamond"/>
                <w:color w:val="auto"/>
                <w:u w:val="none"/>
                <w:lang w:val="en-AU"/>
              </w:rPr>
            </w:pPr>
            <w:hyperlink r:id="rId20" w:history="1">
              <w:r w:rsidR="0027621B" w:rsidRPr="003E70B8">
                <w:rPr>
                  <w:rStyle w:val="Hyperlink"/>
                  <w:rFonts w:ascii="Garamond" w:hAnsi="Garamond"/>
                  <w:lang w:val="en-AU"/>
                </w:rPr>
                <w:t>https://www.rpharms.com/making-a-difference/policy-a-z/antimicrobial-stewardship</w:t>
              </w:r>
            </w:hyperlink>
          </w:p>
        </w:tc>
      </w:tr>
      <w:tr w:rsidR="00263FBC" w:rsidRPr="00D9161E" w:rsidTr="00AC2D6F">
        <w:tc>
          <w:tcPr>
            <w:tcW w:w="1080" w:type="dxa"/>
            <w:tcBorders>
              <w:top w:val="single" w:sz="4" w:space="0" w:color="auto"/>
              <w:left w:val="single" w:sz="4" w:space="0" w:color="auto"/>
              <w:bottom w:val="single" w:sz="4" w:space="0" w:color="auto"/>
              <w:right w:val="single" w:sz="4" w:space="0" w:color="auto"/>
            </w:tcBorders>
            <w:vAlign w:val="center"/>
          </w:tcPr>
          <w:p w:rsidR="00263FBC" w:rsidRPr="00D9161E" w:rsidRDefault="00263FBC" w:rsidP="00AC2D6F">
            <w:pPr>
              <w:rPr>
                <w:rFonts w:ascii="Garamond" w:hAnsi="Garamond"/>
                <w:lang w:val="en-AU" w:eastAsia="en-AU"/>
              </w:rPr>
            </w:pPr>
            <w:r w:rsidRPr="00D9161E">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27621B" w:rsidRDefault="0027621B" w:rsidP="0027621B">
            <w:pPr>
              <w:rPr>
                <w:rFonts w:ascii="Garamond" w:hAnsi="Garamond"/>
                <w:lang w:val="en-AU"/>
              </w:rPr>
            </w:pPr>
            <w:r>
              <w:rPr>
                <w:rFonts w:ascii="Garamond" w:hAnsi="Garamond"/>
                <w:lang w:val="en-AU"/>
              </w:rPr>
              <w:t xml:space="preserve">The (UK) Royal </w:t>
            </w:r>
            <w:r w:rsidRPr="0027621B">
              <w:rPr>
                <w:rFonts w:ascii="Garamond" w:hAnsi="Garamond"/>
                <w:lang w:val="en-AU"/>
              </w:rPr>
              <w:t xml:space="preserve">Pharmaceutical Society </w:t>
            </w:r>
            <w:r>
              <w:rPr>
                <w:rFonts w:ascii="Garamond" w:hAnsi="Garamond"/>
                <w:lang w:val="en-AU"/>
              </w:rPr>
              <w:t xml:space="preserve">has </w:t>
            </w:r>
            <w:r w:rsidRPr="0027621B">
              <w:rPr>
                <w:rFonts w:ascii="Garamond" w:hAnsi="Garamond"/>
                <w:lang w:val="en-AU"/>
              </w:rPr>
              <w:t xml:space="preserve">released </w:t>
            </w:r>
            <w:r>
              <w:rPr>
                <w:rFonts w:ascii="Garamond" w:hAnsi="Garamond"/>
                <w:lang w:val="en-AU"/>
              </w:rPr>
              <w:t>this</w:t>
            </w:r>
            <w:r w:rsidRPr="0027621B">
              <w:rPr>
                <w:rFonts w:ascii="Garamond" w:hAnsi="Garamond"/>
                <w:lang w:val="en-AU"/>
              </w:rPr>
              <w:t xml:space="preserve"> policy report on the pharmacy contribution to antimicrobial stewardship</w:t>
            </w:r>
            <w:r>
              <w:rPr>
                <w:rFonts w:ascii="Garamond" w:hAnsi="Garamond"/>
                <w:lang w:val="en-AU"/>
              </w:rPr>
              <w:t>. The report includes  six key recommendations:</w:t>
            </w:r>
          </w:p>
          <w:p w:rsidR="0027621B" w:rsidRPr="0027621B" w:rsidRDefault="0027621B" w:rsidP="0027621B">
            <w:pPr>
              <w:rPr>
                <w:rFonts w:ascii="Garamond" w:hAnsi="Garamond"/>
                <w:lang w:val="en-AU"/>
              </w:rPr>
            </w:pPr>
            <w:r w:rsidRPr="0027621B">
              <w:rPr>
                <w:rFonts w:ascii="Garamond" w:hAnsi="Garamond"/>
                <w:lang w:val="en-AU"/>
              </w:rPr>
              <w:t>Antimicrobial Stewardship (AMS) should be strengthened by:</w:t>
            </w:r>
          </w:p>
          <w:p w:rsidR="0027621B" w:rsidRPr="0027621B" w:rsidRDefault="0027621B" w:rsidP="0027621B">
            <w:pPr>
              <w:pStyle w:val="ListParagraph"/>
              <w:numPr>
                <w:ilvl w:val="0"/>
                <w:numId w:val="46"/>
              </w:numPr>
              <w:rPr>
                <w:rFonts w:ascii="Garamond" w:hAnsi="Garamond"/>
                <w:lang w:val="en-AU"/>
              </w:rPr>
            </w:pPr>
            <w:r w:rsidRPr="0027621B">
              <w:rPr>
                <w:rFonts w:ascii="Garamond" w:hAnsi="Garamond"/>
                <w:b/>
                <w:lang w:val="en-AU"/>
              </w:rPr>
              <w:t>Pharmacist leadership</w:t>
            </w:r>
            <w:r w:rsidRPr="0027621B">
              <w:rPr>
                <w:rFonts w:ascii="Garamond" w:hAnsi="Garamond"/>
                <w:lang w:val="en-AU"/>
              </w:rPr>
              <w:t xml:space="preserve"> in the development of all national and local action plans for AMS/AMR to ensure a robust evidence based approach</w:t>
            </w:r>
          </w:p>
          <w:p w:rsidR="0027621B" w:rsidRPr="0027621B" w:rsidRDefault="0027621B" w:rsidP="0027621B">
            <w:pPr>
              <w:pStyle w:val="ListParagraph"/>
              <w:numPr>
                <w:ilvl w:val="0"/>
                <w:numId w:val="46"/>
              </w:numPr>
              <w:rPr>
                <w:rFonts w:ascii="Garamond" w:hAnsi="Garamond"/>
                <w:lang w:val="en-AU"/>
              </w:rPr>
            </w:pPr>
            <w:r w:rsidRPr="0027621B">
              <w:rPr>
                <w:rFonts w:ascii="Garamond" w:hAnsi="Garamond"/>
                <w:lang w:val="en-AU"/>
              </w:rPr>
              <w:t xml:space="preserve">Effective </w:t>
            </w:r>
            <w:r w:rsidRPr="0027621B">
              <w:rPr>
                <w:rFonts w:ascii="Garamond" w:hAnsi="Garamond"/>
                <w:b/>
                <w:lang w:val="en-AU"/>
              </w:rPr>
              <w:t>collaboration across the multidisciplinary team</w:t>
            </w:r>
            <w:r w:rsidRPr="0027621B">
              <w:rPr>
                <w:rFonts w:ascii="Garamond" w:hAnsi="Garamond"/>
                <w:lang w:val="en-AU"/>
              </w:rPr>
              <w:t xml:space="preserve"> (MDT) in the implementation of AMS. Plans should maximise the expertise of pharmacists in medicines leadership to provide greater communication and coordination</w:t>
            </w:r>
          </w:p>
          <w:p w:rsidR="0027621B" w:rsidRPr="0027621B" w:rsidRDefault="0027621B" w:rsidP="0027621B">
            <w:pPr>
              <w:pStyle w:val="ListParagraph"/>
              <w:numPr>
                <w:ilvl w:val="0"/>
                <w:numId w:val="46"/>
              </w:numPr>
              <w:rPr>
                <w:rFonts w:ascii="Garamond" w:hAnsi="Garamond"/>
                <w:lang w:val="en-AU"/>
              </w:rPr>
            </w:pPr>
            <w:r w:rsidRPr="0027621B">
              <w:rPr>
                <w:rFonts w:ascii="Garamond" w:hAnsi="Garamond"/>
                <w:b/>
                <w:lang w:val="en-AU"/>
              </w:rPr>
              <w:t>Pharmacist access to the patient health record</w:t>
            </w:r>
            <w:r w:rsidRPr="0027621B">
              <w:rPr>
                <w:rFonts w:ascii="Garamond" w:hAnsi="Garamond"/>
                <w:lang w:val="en-AU"/>
              </w:rPr>
              <w:t>, including diagnostic results as well as up to date local formulary information</w:t>
            </w:r>
          </w:p>
          <w:p w:rsidR="0027621B" w:rsidRPr="0027621B" w:rsidRDefault="0027621B" w:rsidP="0027621B">
            <w:pPr>
              <w:pStyle w:val="ListParagraph"/>
              <w:numPr>
                <w:ilvl w:val="0"/>
                <w:numId w:val="46"/>
              </w:numPr>
              <w:rPr>
                <w:rFonts w:ascii="Garamond" w:hAnsi="Garamond"/>
                <w:lang w:val="en-AU"/>
              </w:rPr>
            </w:pPr>
            <w:r w:rsidRPr="0027621B">
              <w:rPr>
                <w:rFonts w:ascii="Garamond" w:hAnsi="Garamond"/>
                <w:b/>
                <w:lang w:val="en-AU"/>
              </w:rPr>
              <w:t>Increased public awareness</w:t>
            </w:r>
            <w:r w:rsidRPr="0027621B">
              <w:rPr>
                <w:rFonts w:ascii="Garamond" w:hAnsi="Garamond"/>
                <w:lang w:val="en-AU"/>
              </w:rPr>
              <w:t xml:space="preserve"> of the support, advice and treatment available through pharmacy to ensure better use of resources and investmen</w:t>
            </w:r>
            <w:r>
              <w:rPr>
                <w:rFonts w:ascii="Garamond" w:hAnsi="Garamond"/>
                <w:lang w:val="en-AU"/>
              </w:rPr>
              <w:t>t</w:t>
            </w:r>
          </w:p>
          <w:p w:rsidR="0027621B" w:rsidRPr="0027621B" w:rsidRDefault="0027621B" w:rsidP="0027621B">
            <w:pPr>
              <w:pStyle w:val="ListParagraph"/>
              <w:numPr>
                <w:ilvl w:val="0"/>
                <w:numId w:val="46"/>
              </w:numPr>
              <w:rPr>
                <w:rFonts w:ascii="Garamond" w:hAnsi="Garamond"/>
                <w:lang w:val="en-AU"/>
              </w:rPr>
            </w:pPr>
            <w:r w:rsidRPr="0027621B">
              <w:rPr>
                <w:rFonts w:ascii="Garamond" w:hAnsi="Garamond"/>
                <w:b/>
                <w:lang w:val="en-AU"/>
              </w:rPr>
              <w:t>Commissioning of research</w:t>
            </w:r>
            <w:r w:rsidRPr="0027621B">
              <w:rPr>
                <w:rFonts w:ascii="Garamond" w:hAnsi="Garamond"/>
                <w:lang w:val="en-AU"/>
              </w:rPr>
              <w:t xml:space="preserve"> into simple diagnostic testing, use of clinical scores and pathways in a community pharmacy setting, and its effects on appropria</w:t>
            </w:r>
            <w:r>
              <w:rPr>
                <w:rFonts w:ascii="Garamond" w:hAnsi="Garamond"/>
                <w:lang w:val="en-AU"/>
              </w:rPr>
              <w:t>te antibiotic prescribing rates</w:t>
            </w:r>
          </w:p>
          <w:p w:rsidR="0027621B" w:rsidRPr="0027621B" w:rsidRDefault="0027621B" w:rsidP="0027621B">
            <w:pPr>
              <w:pStyle w:val="ListParagraph"/>
              <w:numPr>
                <w:ilvl w:val="0"/>
                <w:numId w:val="46"/>
              </w:numPr>
              <w:rPr>
                <w:rFonts w:ascii="Garamond" w:hAnsi="Garamond"/>
                <w:lang w:val="en-AU"/>
              </w:rPr>
            </w:pPr>
            <w:r w:rsidRPr="0027621B">
              <w:rPr>
                <w:rFonts w:ascii="Garamond" w:hAnsi="Garamond"/>
                <w:lang w:val="en-AU"/>
              </w:rPr>
              <w:t xml:space="preserve">Ongoing </w:t>
            </w:r>
            <w:r w:rsidRPr="0027621B">
              <w:rPr>
                <w:rFonts w:ascii="Garamond" w:hAnsi="Garamond"/>
                <w:b/>
                <w:lang w:val="en-AU"/>
              </w:rPr>
              <w:t>high quality education and training</w:t>
            </w:r>
            <w:r w:rsidRPr="0027621B">
              <w:rPr>
                <w:rFonts w:ascii="Garamond" w:hAnsi="Garamond"/>
                <w:lang w:val="en-AU"/>
              </w:rPr>
              <w:t xml:space="preserve"> for pharmacists to keep up to date with the latest evidence base for antibiotics.</w:t>
            </w:r>
          </w:p>
          <w:p w:rsidR="0027621B" w:rsidRPr="001743F0" w:rsidRDefault="0027621B" w:rsidP="00981F97">
            <w:pPr>
              <w:rPr>
                <w:rFonts w:ascii="Garamond" w:hAnsi="Garamond"/>
                <w:lang w:val="en-AU"/>
              </w:rPr>
            </w:pPr>
            <w:r w:rsidRPr="0027621B">
              <w:rPr>
                <w:rFonts w:ascii="Garamond" w:hAnsi="Garamond"/>
                <w:lang w:val="en-AU"/>
              </w:rPr>
              <w:t>The Royal Pharmaceutical Society</w:t>
            </w:r>
            <w:r>
              <w:rPr>
                <w:rFonts w:ascii="Garamond" w:hAnsi="Garamond"/>
                <w:lang w:val="en-AU"/>
              </w:rPr>
              <w:t xml:space="preserve"> has also produced an accompanying </w:t>
            </w:r>
            <w:r w:rsidRPr="0027621B">
              <w:rPr>
                <w:rFonts w:ascii="Garamond" w:hAnsi="Garamond"/>
                <w:lang w:val="en-AU"/>
              </w:rPr>
              <w:t>quick reference guide for community pharmacists</w:t>
            </w:r>
            <w:r w:rsidR="00981F97">
              <w:rPr>
                <w:rFonts w:ascii="Garamond" w:hAnsi="Garamond"/>
                <w:lang w:val="en-AU"/>
              </w:rPr>
              <w:t>.</w:t>
            </w:r>
          </w:p>
        </w:tc>
      </w:tr>
    </w:tbl>
    <w:p w:rsidR="00263FBC" w:rsidRDefault="00263FBC" w:rsidP="00263FBC">
      <w:pPr>
        <w:keepNext/>
        <w:rPr>
          <w:rFonts w:ascii="Garamond" w:hAnsi="Garamond"/>
          <w:lang w:val="en-AU"/>
        </w:rPr>
      </w:pPr>
    </w:p>
    <w:p w:rsidR="00824F20" w:rsidRDefault="00981F97" w:rsidP="00B37973">
      <w:pPr>
        <w:keepNext/>
        <w:rPr>
          <w:rFonts w:ascii="Garamond" w:hAnsi="Garamond"/>
          <w:lang w:val="en-AU"/>
        </w:rPr>
      </w:pPr>
      <w:r w:rsidRPr="00D9161E">
        <w:rPr>
          <w:rFonts w:ascii="Garamond" w:hAnsi="Garamond"/>
          <w:lang w:val="en-AU"/>
        </w:rPr>
        <w:t xml:space="preserve">For information </w:t>
      </w:r>
      <w:r>
        <w:rPr>
          <w:rFonts w:ascii="Garamond" w:hAnsi="Garamond"/>
          <w:lang w:val="en-AU"/>
        </w:rPr>
        <w:t xml:space="preserve">on </w:t>
      </w:r>
      <w:r w:rsidRPr="00D9161E">
        <w:rPr>
          <w:rFonts w:ascii="Garamond" w:hAnsi="Garamond"/>
          <w:lang w:val="en-AU"/>
        </w:rPr>
        <w:t>the Commission’s work on</w:t>
      </w:r>
      <w:r>
        <w:rPr>
          <w:rFonts w:ascii="Garamond" w:hAnsi="Garamond"/>
          <w:lang w:val="en-AU"/>
        </w:rPr>
        <w:t xml:space="preserve"> </w:t>
      </w:r>
      <w:r w:rsidRPr="0027621B">
        <w:rPr>
          <w:rFonts w:ascii="Garamond" w:hAnsi="Garamond"/>
          <w:lang w:val="en-AU"/>
        </w:rPr>
        <w:t>antimicrobial stewardship</w:t>
      </w:r>
      <w:r>
        <w:rPr>
          <w:rFonts w:ascii="Garamond" w:hAnsi="Garamond"/>
          <w:lang w:val="en-AU"/>
        </w:rPr>
        <w:t xml:space="preserve">, see </w:t>
      </w:r>
      <w:hyperlink r:id="rId21" w:history="1">
        <w:r w:rsidRPr="003E70B8">
          <w:rPr>
            <w:rStyle w:val="Hyperlink"/>
            <w:rFonts w:ascii="Garamond" w:hAnsi="Garamond"/>
            <w:lang w:val="en-AU"/>
          </w:rPr>
          <w:t>https://www.safetyandquality.gov.au/our-work/healthcare-associated-infection/antimicrobial-stewardship/</w:t>
        </w:r>
      </w:hyperlink>
    </w:p>
    <w:p w:rsidR="00981F97" w:rsidRDefault="00981F97" w:rsidP="00B37973">
      <w:pPr>
        <w:keepNext/>
        <w:rPr>
          <w:rFonts w:ascii="Garamond" w:hAnsi="Garamond"/>
          <w:lang w:val="en-AU"/>
        </w:rPr>
      </w:pPr>
    </w:p>
    <w:p w:rsidR="00CD5C09" w:rsidRDefault="00CD5C09" w:rsidP="00CD5C09">
      <w:pPr>
        <w:keepNext/>
        <w:rPr>
          <w:rFonts w:ascii="Garamond" w:hAnsi="Garamond"/>
          <w:lang w:val="en-AU"/>
        </w:rPr>
      </w:pPr>
    </w:p>
    <w:p w:rsidR="000C6A11" w:rsidRPr="00D9161E" w:rsidRDefault="000C6A11" w:rsidP="00644660">
      <w:pPr>
        <w:keepNext/>
        <w:keepLines/>
        <w:autoSpaceDE w:val="0"/>
        <w:autoSpaceDN w:val="0"/>
        <w:adjustRightInd w:val="0"/>
        <w:rPr>
          <w:rFonts w:ascii="Garamond" w:hAnsi="Garamond"/>
          <w:b/>
          <w:lang w:val="en-AU"/>
        </w:rPr>
      </w:pPr>
      <w:r w:rsidRPr="00D9161E">
        <w:rPr>
          <w:rFonts w:ascii="Garamond" w:hAnsi="Garamond"/>
          <w:b/>
          <w:lang w:val="en-AU"/>
        </w:rPr>
        <w:t>Journal articles</w:t>
      </w:r>
    </w:p>
    <w:p w:rsidR="0010604C" w:rsidRDefault="0010604C" w:rsidP="00644660">
      <w:pPr>
        <w:keepNext/>
        <w:keepLines/>
        <w:autoSpaceDE w:val="0"/>
        <w:autoSpaceDN w:val="0"/>
        <w:adjustRightInd w:val="0"/>
        <w:rPr>
          <w:rFonts w:ascii="Garamond" w:hAnsi="Garamond"/>
          <w:lang w:val="en-AU"/>
        </w:rPr>
      </w:pPr>
    </w:p>
    <w:p w:rsidR="00831783" w:rsidRPr="002F30E1" w:rsidRDefault="002F30E1" w:rsidP="0029715F">
      <w:pPr>
        <w:keepNext/>
        <w:rPr>
          <w:rFonts w:ascii="Garamond" w:hAnsi="Garamond"/>
          <w:i/>
          <w:lang w:val="en-AU"/>
        </w:rPr>
      </w:pPr>
      <w:r w:rsidRPr="002F30E1">
        <w:rPr>
          <w:rFonts w:ascii="Garamond" w:hAnsi="Garamond"/>
          <w:i/>
          <w:lang w:val="en-AU"/>
        </w:rPr>
        <w:t>Improving the safety of breast implants: implant-associated lymphoma</w:t>
      </w:r>
    </w:p>
    <w:p w:rsidR="002F30E1" w:rsidRPr="002F30E1" w:rsidRDefault="0095387D" w:rsidP="0095387D">
      <w:pPr>
        <w:keepNext/>
        <w:rPr>
          <w:rFonts w:ascii="Garamond" w:hAnsi="Garamond"/>
          <w:lang w:val="en-AU"/>
        </w:rPr>
      </w:pPr>
      <w:r w:rsidRPr="0095387D">
        <w:rPr>
          <w:rFonts w:ascii="Garamond" w:hAnsi="Garamond"/>
          <w:lang w:val="en-AU"/>
        </w:rPr>
        <w:t>Hopper I, Ahern S, McNeil JJ, Deva AK, Elder E, Moore C, et al</w:t>
      </w:r>
    </w:p>
    <w:p w:rsidR="002F30E1" w:rsidRPr="00D9161E" w:rsidRDefault="002F30E1" w:rsidP="002F30E1">
      <w:pPr>
        <w:keepNext/>
        <w:rPr>
          <w:rFonts w:ascii="Garamond" w:hAnsi="Garamond"/>
          <w:lang w:val="en-AU"/>
        </w:rPr>
      </w:pPr>
      <w:r w:rsidRPr="002F30E1">
        <w:rPr>
          <w:rFonts w:ascii="Garamond" w:hAnsi="Garamond"/>
          <w:lang w:val="en-AU"/>
        </w:rPr>
        <w:t>Med</w:t>
      </w:r>
      <w:r>
        <w:rPr>
          <w:rFonts w:ascii="Garamond" w:hAnsi="Garamond"/>
          <w:lang w:val="en-AU"/>
        </w:rPr>
        <w:t>ical</w:t>
      </w:r>
      <w:r w:rsidRPr="002F30E1">
        <w:rPr>
          <w:rFonts w:ascii="Garamond" w:hAnsi="Garamond"/>
          <w:lang w:val="en-AU"/>
        </w:rPr>
        <w:t xml:space="preserve"> J</w:t>
      </w:r>
      <w:r>
        <w:rPr>
          <w:rFonts w:ascii="Garamond" w:hAnsi="Garamond"/>
          <w:lang w:val="en-AU"/>
        </w:rPr>
        <w:t>ournal of</w:t>
      </w:r>
      <w:r w:rsidRPr="002F30E1">
        <w:rPr>
          <w:rFonts w:ascii="Garamond" w:hAnsi="Garamond"/>
          <w:lang w:val="en-AU"/>
        </w:rPr>
        <w:t xml:space="preserve"> Aust</w:t>
      </w:r>
      <w:r>
        <w:rPr>
          <w:rFonts w:ascii="Garamond" w:hAnsi="Garamond"/>
          <w:lang w:val="en-AU"/>
        </w:rPr>
        <w:t>ralia</w:t>
      </w:r>
      <w:r w:rsidRPr="002F30E1">
        <w:rPr>
          <w:rFonts w:ascii="Garamond" w:hAnsi="Garamond"/>
          <w:lang w:val="en-AU"/>
        </w:rPr>
        <w:t xml:space="preserve"> 2017; 207 (5): 185-186</w:t>
      </w:r>
    </w:p>
    <w:tbl>
      <w:tblPr>
        <w:tblStyle w:val="TableGrid"/>
        <w:tblW w:w="0" w:type="auto"/>
        <w:tblInd w:w="288" w:type="dxa"/>
        <w:tblLayout w:type="fixed"/>
        <w:tblLook w:val="01E0" w:firstRow="1" w:lastRow="1" w:firstColumn="1" w:lastColumn="1" w:noHBand="0" w:noVBand="0"/>
      </w:tblPr>
      <w:tblGrid>
        <w:gridCol w:w="1080"/>
        <w:gridCol w:w="8280"/>
      </w:tblGrid>
      <w:tr w:rsidR="0029715F" w:rsidRPr="00D9161E" w:rsidTr="00AC2D6F">
        <w:tc>
          <w:tcPr>
            <w:tcW w:w="1080" w:type="dxa"/>
            <w:tcBorders>
              <w:top w:val="single" w:sz="4" w:space="0" w:color="auto"/>
              <w:left w:val="single" w:sz="4" w:space="0" w:color="auto"/>
              <w:bottom w:val="single" w:sz="4" w:space="0" w:color="auto"/>
              <w:right w:val="single" w:sz="4" w:space="0" w:color="auto"/>
            </w:tcBorders>
            <w:vAlign w:val="center"/>
          </w:tcPr>
          <w:p w:rsidR="0029715F" w:rsidRPr="00D9161E" w:rsidRDefault="0029715F" w:rsidP="00AC2D6F">
            <w:pPr>
              <w:rPr>
                <w:rStyle w:val="Hyperlink"/>
                <w:rFonts w:ascii="Garamond" w:hAnsi="Garamond"/>
                <w:lang w:val="en-AU"/>
              </w:rPr>
            </w:pPr>
            <w:r w:rsidRPr="00D9161E">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29715F" w:rsidRPr="00D9161E" w:rsidRDefault="00AB2A94" w:rsidP="00AC2D6F">
            <w:pPr>
              <w:rPr>
                <w:rStyle w:val="Hyperlink"/>
                <w:rFonts w:ascii="Garamond" w:hAnsi="Garamond"/>
                <w:color w:val="auto"/>
                <w:u w:val="none"/>
                <w:lang w:val="en-AU"/>
              </w:rPr>
            </w:pPr>
            <w:hyperlink r:id="rId22" w:history="1">
              <w:r w:rsidR="002F30E1" w:rsidRPr="00FA51EC">
                <w:rPr>
                  <w:rStyle w:val="Hyperlink"/>
                  <w:rFonts w:ascii="Garamond" w:hAnsi="Garamond"/>
                  <w:lang w:val="en-AU"/>
                </w:rPr>
                <w:t>http://dx.doi.org/10.5694/mja17.00005</w:t>
              </w:r>
            </w:hyperlink>
          </w:p>
        </w:tc>
      </w:tr>
      <w:tr w:rsidR="0029715F" w:rsidRPr="00D9161E" w:rsidTr="00AC2D6F">
        <w:tc>
          <w:tcPr>
            <w:tcW w:w="1080" w:type="dxa"/>
            <w:tcBorders>
              <w:top w:val="single" w:sz="4" w:space="0" w:color="auto"/>
              <w:left w:val="single" w:sz="4" w:space="0" w:color="auto"/>
              <w:bottom w:val="single" w:sz="4" w:space="0" w:color="auto"/>
              <w:right w:val="single" w:sz="4" w:space="0" w:color="auto"/>
            </w:tcBorders>
            <w:vAlign w:val="center"/>
          </w:tcPr>
          <w:p w:rsidR="0029715F" w:rsidRPr="00D9161E" w:rsidRDefault="0029715F" w:rsidP="00AC2D6F">
            <w:pPr>
              <w:rPr>
                <w:rFonts w:ascii="Garamond" w:hAnsi="Garamond"/>
                <w:lang w:val="en-AU" w:eastAsia="en-AU"/>
              </w:rPr>
            </w:pPr>
            <w:r w:rsidRPr="00D9161E">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BB04AA" w:rsidRPr="00D9161E" w:rsidRDefault="00981F97" w:rsidP="00981F97">
            <w:pPr>
              <w:rPr>
                <w:rFonts w:ascii="Garamond" w:hAnsi="Garamond"/>
                <w:lang w:val="en-AU"/>
              </w:rPr>
            </w:pPr>
            <w:r>
              <w:rPr>
                <w:rFonts w:ascii="Garamond" w:hAnsi="Garamond"/>
                <w:lang w:val="en-AU"/>
              </w:rPr>
              <w:t xml:space="preserve">This article observes that there have been 53 </w:t>
            </w:r>
            <w:r w:rsidRPr="00981F97">
              <w:rPr>
                <w:rFonts w:ascii="Garamond" w:hAnsi="Garamond"/>
                <w:lang w:val="en-AU"/>
              </w:rPr>
              <w:t>reports of anaplastic large cell lymphoma (BIA-ALCL) in Australia</w:t>
            </w:r>
            <w:r>
              <w:rPr>
                <w:rFonts w:ascii="Garamond" w:hAnsi="Garamond"/>
                <w:lang w:val="en-AU"/>
              </w:rPr>
              <w:t xml:space="preserve"> that appear related to breast implants. The authors proceed to argue that the possibility of </w:t>
            </w:r>
            <w:r w:rsidRPr="00981F97">
              <w:rPr>
                <w:rFonts w:ascii="Garamond" w:hAnsi="Garamond"/>
                <w:lang w:val="en-AU"/>
              </w:rPr>
              <w:t xml:space="preserve">causal </w:t>
            </w:r>
            <w:r>
              <w:rPr>
                <w:rFonts w:ascii="Garamond" w:hAnsi="Garamond"/>
                <w:lang w:val="en-AU"/>
              </w:rPr>
              <w:t xml:space="preserve">a </w:t>
            </w:r>
            <w:r w:rsidRPr="00981F97">
              <w:rPr>
                <w:rFonts w:ascii="Garamond" w:hAnsi="Garamond"/>
                <w:lang w:val="en-AU"/>
              </w:rPr>
              <w:t xml:space="preserve">link between breast implants and lymphoma </w:t>
            </w:r>
            <w:r>
              <w:rPr>
                <w:rFonts w:ascii="Garamond" w:hAnsi="Garamond"/>
                <w:lang w:val="en-AU"/>
              </w:rPr>
              <w:t xml:space="preserve">and the need </w:t>
            </w:r>
            <w:r w:rsidRPr="00981F97">
              <w:rPr>
                <w:rFonts w:ascii="Garamond" w:hAnsi="Garamond"/>
                <w:lang w:val="en-AU"/>
              </w:rPr>
              <w:t>to identify serious adverse effects at the earliest opportunity</w:t>
            </w:r>
            <w:r>
              <w:rPr>
                <w:rFonts w:ascii="Garamond" w:hAnsi="Garamond"/>
                <w:lang w:val="en-AU"/>
              </w:rPr>
              <w:t xml:space="preserve"> </w:t>
            </w:r>
            <w:r w:rsidRPr="00981F97">
              <w:rPr>
                <w:rFonts w:ascii="Garamond" w:hAnsi="Garamond"/>
                <w:lang w:val="en-AU"/>
              </w:rPr>
              <w:t>highlights the importance of a prospective registry</w:t>
            </w:r>
            <w:r>
              <w:rPr>
                <w:rFonts w:ascii="Garamond" w:hAnsi="Garamond"/>
                <w:lang w:val="en-AU"/>
              </w:rPr>
              <w:t xml:space="preserve"> and that the</w:t>
            </w:r>
            <w:r w:rsidRPr="00981F97">
              <w:rPr>
                <w:rFonts w:ascii="Garamond" w:hAnsi="Garamond"/>
                <w:lang w:val="en-AU"/>
              </w:rPr>
              <w:t xml:space="preserve"> Australian Breast Device Registry is ideally positioned to do this.</w:t>
            </w:r>
            <w:r>
              <w:rPr>
                <w:rFonts w:ascii="Garamond" w:hAnsi="Garamond"/>
                <w:lang w:val="en-AU"/>
              </w:rPr>
              <w:t xml:space="preserve"> It has been previously argued that clinical quality registries with good coverage or ascertainment and timely collection and feedback mechanisms can strengthen post-market surveillance and contribute to better outcomes.</w:t>
            </w:r>
          </w:p>
        </w:tc>
      </w:tr>
    </w:tbl>
    <w:p w:rsidR="00352A80" w:rsidRDefault="00352A80" w:rsidP="00352A80">
      <w:pPr>
        <w:keepLines/>
        <w:autoSpaceDE w:val="0"/>
        <w:autoSpaceDN w:val="0"/>
        <w:adjustRightInd w:val="0"/>
        <w:rPr>
          <w:rFonts w:ascii="Garamond" w:hAnsi="Garamond"/>
          <w:lang w:val="en-AU"/>
        </w:rPr>
      </w:pPr>
    </w:p>
    <w:p w:rsidR="009D7694" w:rsidRDefault="009D7694" w:rsidP="00352A80">
      <w:pPr>
        <w:keepLines/>
        <w:autoSpaceDE w:val="0"/>
        <w:autoSpaceDN w:val="0"/>
        <w:adjustRightInd w:val="0"/>
        <w:rPr>
          <w:rFonts w:ascii="Garamond" w:hAnsi="Garamond"/>
          <w:lang w:val="en-AU"/>
        </w:rPr>
      </w:pPr>
      <w:r w:rsidRPr="00D9161E">
        <w:rPr>
          <w:rFonts w:ascii="Garamond" w:hAnsi="Garamond"/>
          <w:lang w:val="en-AU"/>
        </w:rPr>
        <w:t xml:space="preserve">For information </w:t>
      </w:r>
      <w:r>
        <w:rPr>
          <w:rFonts w:ascii="Garamond" w:hAnsi="Garamond"/>
          <w:lang w:val="en-AU"/>
        </w:rPr>
        <w:t xml:space="preserve">on </w:t>
      </w:r>
      <w:r w:rsidRPr="00D9161E">
        <w:rPr>
          <w:rFonts w:ascii="Garamond" w:hAnsi="Garamond"/>
          <w:lang w:val="en-AU"/>
        </w:rPr>
        <w:t>the Commission’s work on</w:t>
      </w:r>
      <w:r>
        <w:rPr>
          <w:rFonts w:ascii="Garamond" w:hAnsi="Garamond"/>
          <w:lang w:val="en-AU"/>
        </w:rPr>
        <w:t xml:space="preserve"> clinical quality registries, see </w:t>
      </w:r>
      <w:hyperlink r:id="rId23" w:history="1">
        <w:r w:rsidRPr="00452130">
          <w:rPr>
            <w:rStyle w:val="Hyperlink"/>
            <w:rFonts w:ascii="Garamond" w:hAnsi="Garamond"/>
            <w:lang w:val="en-AU"/>
          </w:rPr>
          <w:t>https://www.safetyandquality.gov.au/our-work/information-strategy/clinical-quality-registries/</w:t>
        </w:r>
      </w:hyperlink>
    </w:p>
    <w:p w:rsidR="00B532DE" w:rsidRPr="002F30E1" w:rsidRDefault="002F30E1" w:rsidP="00B532DE">
      <w:pPr>
        <w:keepNext/>
        <w:rPr>
          <w:rFonts w:ascii="Garamond" w:hAnsi="Garamond"/>
          <w:i/>
          <w:lang w:val="en-AU"/>
        </w:rPr>
      </w:pPr>
      <w:r w:rsidRPr="002F30E1">
        <w:rPr>
          <w:rFonts w:ascii="Garamond" w:hAnsi="Garamond"/>
          <w:i/>
          <w:lang w:val="en-AU"/>
        </w:rPr>
        <w:lastRenderedPageBreak/>
        <w:t>Improved Assessment of Chest pain Trial (IMPACT): assessing patients with possible acute coronary syndromes</w:t>
      </w:r>
    </w:p>
    <w:p w:rsidR="002F30E1" w:rsidRPr="002F30E1" w:rsidRDefault="002B7251" w:rsidP="002B7251">
      <w:pPr>
        <w:keepNext/>
        <w:rPr>
          <w:rFonts w:ascii="Garamond" w:hAnsi="Garamond"/>
          <w:lang w:val="en-AU"/>
        </w:rPr>
      </w:pPr>
      <w:r w:rsidRPr="002B7251">
        <w:rPr>
          <w:rFonts w:ascii="Garamond" w:hAnsi="Garamond"/>
          <w:lang w:val="en-AU"/>
        </w:rPr>
        <w:t>Cullen L, Greenslade JH, Hawkins T, Hammett C, O'Kane S, Ryan K, et al</w:t>
      </w:r>
    </w:p>
    <w:p w:rsidR="002F30E1" w:rsidRDefault="002F30E1" w:rsidP="002F30E1">
      <w:pPr>
        <w:keepNext/>
        <w:rPr>
          <w:rFonts w:ascii="Garamond" w:hAnsi="Garamond"/>
          <w:lang w:val="en-AU"/>
        </w:rPr>
      </w:pPr>
      <w:r w:rsidRPr="002F30E1">
        <w:rPr>
          <w:rFonts w:ascii="Garamond" w:hAnsi="Garamond"/>
          <w:lang w:val="en-AU"/>
        </w:rPr>
        <w:t>Med</w:t>
      </w:r>
      <w:r>
        <w:rPr>
          <w:rFonts w:ascii="Garamond" w:hAnsi="Garamond"/>
          <w:lang w:val="en-AU"/>
        </w:rPr>
        <w:t>ical</w:t>
      </w:r>
      <w:r w:rsidRPr="002F30E1">
        <w:rPr>
          <w:rFonts w:ascii="Garamond" w:hAnsi="Garamond"/>
          <w:lang w:val="en-AU"/>
        </w:rPr>
        <w:t xml:space="preserve"> J</w:t>
      </w:r>
      <w:r>
        <w:rPr>
          <w:rFonts w:ascii="Garamond" w:hAnsi="Garamond"/>
          <w:lang w:val="en-AU"/>
        </w:rPr>
        <w:t>ournal of</w:t>
      </w:r>
      <w:r w:rsidRPr="002F30E1">
        <w:rPr>
          <w:rFonts w:ascii="Garamond" w:hAnsi="Garamond"/>
          <w:lang w:val="en-AU"/>
        </w:rPr>
        <w:t xml:space="preserve"> Aust</w:t>
      </w:r>
      <w:r>
        <w:rPr>
          <w:rFonts w:ascii="Garamond" w:hAnsi="Garamond"/>
          <w:lang w:val="en-AU"/>
        </w:rPr>
        <w:t>ralia</w:t>
      </w:r>
      <w:r w:rsidRPr="002F30E1">
        <w:rPr>
          <w:rFonts w:ascii="Garamond" w:hAnsi="Garamond"/>
          <w:lang w:val="en-AU"/>
        </w:rPr>
        <w:t xml:space="preserve"> 2017; 207 (5): 195-200</w:t>
      </w:r>
    </w:p>
    <w:p w:rsidR="002F30E1" w:rsidRDefault="002F30E1" w:rsidP="002F30E1">
      <w:pPr>
        <w:keepNext/>
        <w:rPr>
          <w:rFonts w:ascii="Garamond" w:hAnsi="Garamond"/>
          <w:lang w:val="en-AU"/>
        </w:rPr>
      </w:pPr>
    </w:p>
    <w:p w:rsidR="002F30E1" w:rsidRPr="002F30E1" w:rsidRDefault="002F30E1" w:rsidP="002F30E1">
      <w:pPr>
        <w:keepNext/>
        <w:rPr>
          <w:rFonts w:ascii="Garamond" w:hAnsi="Garamond"/>
          <w:i/>
          <w:lang w:val="en-AU"/>
        </w:rPr>
      </w:pPr>
      <w:r w:rsidRPr="002F30E1">
        <w:rPr>
          <w:rFonts w:ascii="Garamond" w:hAnsi="Garamond"/>
          <w:i/>
          <w:lang w:val="en-AU"/>
        </w:rPr>
        <w:t>Implementing change: evaluating the Accelerated Chest pain Risk Evaluation (ACRE) project</w:t>
      </w:r>
    </w:p>
    <w:p w:rsidR="0095387D" w:rsidRDefault="0095387D" w:rsidP="002F30E1">
      <w:pPr>
        <w:keepNext/>
        <w:rPr>
          <w:rFonts w:ascii="Garamond" w:hAnsi="Garamond"/>
          <w:lang w:val="en-AU"/>
        </w:rPr>
      </w:pPr>
      <w:r w:rsidRPr="0095387D">
        <w:rPr>
          <w:rFonts w:ascii="Garamond" w:hAnsi="Garamond"/>
          <w:lang w:val="en-AU"/>
        </w:rPr>
        <w:t xml:space="preserve">Parsonage WA, Milburn T, </w:t>
      </w:r>
      <w:proofErr w:type="spellStart"/>
      <w:r w:rsidRPr="0095387D">
        <w:rPr>
          <w:rFonts w:ascii="Garamond" w:hAnsi="Garamond"/>
          <w:lang w:val="en-AU"/>
        </w:rPr>
        <w:t>Ashover</w:t>
      </w:r>
      <w:proofErr w:type="spellEnd"/>
      <w:r w:rsidRPr="0095387D">
        <w:rPr>
          <w:rFonts w:ascii="Garamond" w:hAnsi="Garamond"/>
          <w:lang w:val="en-AU"/>
        </w:rPr>
        <w:t xml:space="preserve"> S, </w:t>
      </w:r>
      <w:proofErr w:type="spellStart"/>
      <w:r w:rsidRPr="0095387D">
        <w:rPr>
          <w:rFonts w:ascii="Garamond" w:hAnsi="Garamond"/>
          <w:lang w:val="en-AU"/>
        </w:rPr>
        <w:t>Skoien</w:t>
      </w:r>
      <w:proofErr w:type="spellEnd"/>
      <w:r w:rsidRPr="0095387D">
        <w:rPr>
          <w:rFonts w:ascii="Garamond" w:hAnsi="Garamond"/>
          <w:lang w:val="en-AU"/>
        </w:rPr>
        <w:t xml:space="preserve"> W, Greenslade JH, McCormack L, et al</w:t>
      </w:r>
    </w:p>
    <w:p w:rsidR="002F30E1" w:rsidRPr="00D9161E" w:rsidRDefault="002F30E1" w:rsidP="002F30E1">
      <w:pPr>
        <w:keepNext/>
        <w:rPr>
          <w:rFonts w:ascii="Garamond" w:hAnsi="Garamond"/>
          <w:lang w:val="en-AU"/>
        </w:rPr>
      </w:pPr>
      <w:r w:rsidRPr="002F30E1">
        <w:rPr>
          <w:rFonts w:ascii="Garamond" w:hAnsi="Garamond"/>
          <w:lang w:val="en-AU"/>
        </w:rPr>
        <w:t>Med</w:t>
      </w:r>
      <w:r>
        <w:rPr>
          <w:rFonts w:ascii="Garamond" w:hAnsi="Garamond"/>
          <w:lang w:val="en-AU"/>
        </w:rPr>
        <w:t>ical</w:t>
      </w:r>
      <w:r w:rsidRPr="002F30E1">
        <w:rPr>
          <w:rFonts w:ascii="Garamond" w:hAnsi="Garamond"/>
          <w:lang w:val="en-AU"/>
        </w:rPr>
        <w:t xml:space="preserve"> J</w:t>
      </w:r>
      <w:r>
        <w:rPr>
          <w:rFonts w:ascii="Garamond" w:hAnsi="Garamond"/>
          <w:lang w:val="en-AU"/>
        </w:rPr>
        <w:t>ournal of</w:t>
      </w:r>
      <w:r w:rsidRPr="002F30E1">
        <w:rPr>
          <w:rFonts w:ascii="Garamond" w:hAnsi="Garamond"/>
          <w:lang w:val="en-AU"/>
        </w:rPr>
        <w:t xml:space="preserve"> Aust</w:t>
      </w:r>
      <w:r>
        <w:rPr>
          <w:rFonts w:ascii="Garamond" w:hAnsi="Garamond"/>
          <w:lang w:val="en-AU"/>
        </w:rPr>
        <w:t>ralia</w:t>
      </w:r>
      <w:r w:rsidRPr="002F30E1">
        <w:rPr>
          <w:rFonts w:ascii="Garamond" w:hAnsi="Garamond"/>
          <w:lang w:val="en-AU"/>
        </w:rPr>
        <w:t xml:space="preserve"> 2017; 207 (5): 201-205</w:t>
      </w:r>
    </w:p>
    <w:tbl>
      <w:tblPr>
        <w:tblStyle w:val="TableGrid"/>
        <w:tblW w:w="0" w:type="auto"/>
        <w:tblInd w:w="288" w:type="dxa"/>
        <w:tblLayout w:type="fixed"/>
        <w:tblLook w:val="01E0" w:firstRow="1" w:lastRow="1" w:firstColumn="1" w:lastColumn="1" w:noHBand="0" w:noVBand="0"/>
      </w:tblPr>
      <w:tblGrid>
        <w:gridCol w:w="1080"/>
        <w:gridCol w:w="8280"/>
      </w:tblGrid>
      <w:tr w:rsidR="00B532DE" w:rsidRPr="00D9161E" w:rsidTr="00AC2D6F">
        <w:tc>
          <w:tcPr>
            <w:tcW w:w="1080" w:type="dxa"/>
            <w:tcBorders>
              <w:top w:val="single" w:sz="4" w:space="0" w:color="auto"/>
              <w:left w:val="single" w:sz="4" w:space="0" w:color="auto"/>
              <w:bottom w:val="single" w:sz="4" w:space="0" w:color="auto"/>
              <w:right w:val="single" w:sz="4" w:space="0" w:color="auto"/>
            </w:tcBorders>
            <w:vAlign w:val="center"/>
          </w:tcPr>
          <w:p w:rsidR="00B532DE" w:rsidRPr="00D9161E" w:rsidRDefault="00B532DE" w:rsidP="00AC2D6F">
            <w:pPr>
              <w:rPr>
                <w:rStyle w:val="Hyperlink"/>
                <w:rFonts w:ascii="Garamond" w:hAnsi="Garamond"/>
                <w:lang w:val="en-AU"/>
              </w:rPr>
            </w:pPr>
            <w:r w:rsidRPr="00D9161E">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B532DE" w:rsidRDefault="002F30E1" w:rsidP="00AC2D6F">
            <w:pPr>
              <w:rPr>
                <w:rFonts w:ascii="Garamond" w:hAnsi="Garamond"/>
                <w:lang w:val="en-AU"/>
              </w:rPr>
            </w:pPr>
            <w:r>
              <w:rPr>
                <w:rFonts w:ascii="Garamond" w:hAnsi="Garamond"/>
                <w:lang w:val="en-AU"/>
              </w:rPr>
              <w:t xml:space="preserve">Cullen et al </w:t>
            </w:r>
            <w:hyperlink r:id="rId24" w:history="1">
              <w:r w:rsidRPr="00FA51EC">
                <w:rPr>
                  <w:rStyle w:val="Hyperlink"/>
                  <w:rFonts w:ascii="Garamond" w:hAnsi="Garamond"/>
                  <w:lang w:val="en-AU"/>
                </w:rPr>
                <w:t>http://dx.doi.org/10.5694/mja16.01351</w:t>
              </w:r>
            </w:hyperlink>
          </w:p>
          <w:p w:rsidR="002F30E1" w:rsidRPr="00D9161E" w:rsidRDefault="002F30E1" w:rsidP="002F30E1">
            <w:pPr>
              <w:rPr>
                <w:rStyle w:val="Hyperlink"/>
                <w:rFonts w:ascii="Garamond" w:hAnsi="Garamond"/>
                <w:color w:val="auto"/>
                <w:u w:val="none"/>
                <w:lang w:val="en-AU"/>
              </w:rPr>
            </w:pPr>
            <w:r>
              <w:rPr>
                <w:rFonts w:ascii="Garamond" w:hAnsi="Garamond"/>
                <w:lang w:val="en-AU"/>
              </w:rPr>
              <w:t xml:space="preserve">Parsonage et al </w:t>
            </w:r>
            <w:hyperlink r:id="rId25" w:history="1">
              <w:r w:rsidRPr="00FA51EC">
                <w:rPr>
                  <w:rStyle w:val="Hyperlink"/>
                  <w:rFonts w:ascii="Garamond" w:hAnsi="Garamond"/>
                  <w:lang w:val="en-AU"/>
                </w:rPr>
                <w:t>http://dx.doi.org/10.5694/mja16.01479</w:t>
              </w:r>
            </w:hyperlink>
          </w:p>
        </w:tc>
      </w:tr>
      <w:tr w:rsidR="00B532DE" w:rsidRPr="00D9161E" w:rsidTr="00AC2D6F">
        <w:tc>
          <w:tcPr>
            <w:tcW w:w="1080" w:type="dxa"/>
            <w:tcBorders>
              <w:top w:val="single" w:sz="4" w:space="0" w:color="auto"/>
              <w:left w:val="single" w:sz="4" w:space="0" w:color="auto"/>
              <w:bottom w:val="single" w:sz="4" w:space="0" w:color="auto"/>
              <w:right w:val="single" w:sz="4" w:space="0" w:color="auto"/>
            </w:tcBorders>
            <w:vAlign w:val="center"/>
          </w:tcPr>
          <w:p w:rsidR="00B532DE" w:rsidRPr="00D9161E" w:rsidRDefault="00B532DE" w:rsidP="00AC2D6F">
            <w:pPr>
              <w:rPr>
                <w:rFonts w:ascii="Garamond" w:hAnsi="Garamond"/>
                <w:lang w:val="en-AU" w:eastAsia="en-AU"/>
              </w:rPr>
            </w:pPr>
            <w:r w:rsidRPr="00D9161E">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981F97" w:rsidRDefault="00981F97" w:rsidP="00981F97">
            <w:pPr>
              <w:rPr>
                <w:rFonts w:ascii="Garamond" w:hAnsi="Garamond"/>
                <w:lang w:val="en-AU"/>
              </w:rPr>
            </w:pPr>
            <w:r>
              <w:rPr>
                <w:rFonts w:ascii="Garamond" w:hAnsi="Garamond"/>
                <w:lang w:val="en-AU"/>
              </w:rPr>
              <w:t>A pair of articles reporting on studies of interventions in emergency departments with patients presenting with chest pain.</w:t>
            </w:r>
          </w:p>
          <w:p w:rsidR="003F0633" w:rsidRDefault="00981F97" w:rsidP="003F0633">
            <w:pPr>
              <w:rPr>
                <w:rFonts w:ascii="Garamond" w:hAnsi="Garamond"/>
                <w:lang w:val="en-AU"/>
              </w:rPr>
            </w:pPr>
            <w:r>
              <w:rPr>
                <w:rFonts w:ascii="Garamond" w:hAnsi="Garamond"/>
                <w:lang w:val="en-AU"/>
              </w:rPr>
              <w:t>Cullen et al</w:t>
            </w:r>
            <w:r w:rsidR="003F0633">
              <w:rPr>
                <w:rFonts w:ascii="Garamond" w:hAnsi="Garamond"/>
                <w:lang w:val="en-AU"/>
              </w:rPr>
              <w:t xml:space="preserve"> sought to </w:t>
            </w:r>
            <w:r w:rsidR="003F0633" w:rsidRPr="003F0633">
              <w:rPr>
                <w:rFonts w:ascii="Garamond" w:hAnsi="Garamond"/>
                <w:lang w:val="en-AU"/>
              </w:rPr>
              <w:t>examine the safety and efficacy of the Improved Assessment of Chest pain Trial (IMPACT) protocol</w:t>
            </w:r>
            <w:r w:rsidR="003F0633">
              <w:rPr>
                <w:rFonts w:ascii="Garamond" w:hAnsi="Garamond"/>
                <w:lang w:val="en-AU"/>
              </w:rPr>
              <w:t xml:space="preserve"> –</w:t>
            </w:r>
            <w:r w:rsidR="003F0633" w:rsidRPr="003F0633">
              <w:rPr>
                <w:rFonts w:ascii="Garamond" w:hAnsi="Garamond"/>
                <w:lang w:val="en-AU"/>
              </w:rPr>
              <w:t xml:space="preserve"> a strategy for accelerated assessment of patients presenting to emergency de</w:t>
            </w:r>
            <w:r w:rsidR="003F0633">
              <w:rPr>
                <w:rFonts w:ascii="Garamond" w:hAnsi="Garamond"/>
                <w:lang w:val="en-AU"/>
              </w:rPr>
              <w:t xml:space="preserve">partments (EDs) with chest pain – in </w:t>
            </w:r>
            <w:r w:rsidR="003F0633" w:rsidRPr="003F0633">
              <w:rPr>
                <w:rFonts w:ascii="Garamond" w:hAnsi="Garamond"/>
                <w:lang w:val="en-AU"/>
              </w:rPr>
              <w:t>an intervention trial at a single tertiary referral hospital (Royal Brisbane and Women’s Hospital)</w:t>
            </w:r>
            <w:r w:rsidR="003F0633">
              <w:rPr>
                <w:rFonts w:ascii="Garamond" w:hAnsi="Garamond"/>
                <w:lang w:val="en-AU"/>
              </w:rPr>
              <w:t xml:space="preserve">. In this study </w:t>
            </w:r>
            <w:r w:rsidR="003F0633" w:rsidRPr="003F0633">
              <w:rPr>
                <w:rFonts w:ascii="Garamond" w:hAnsi="Garamond"/>
                <w:lang w:val="en-AU"/>
              </w:rPr>
              <w:t xml:space="preserve">1366 patients presenting to the ED with symptoms of suspected acute coronary syndrome (ACS) were stratified into groups at low, intermediate or high risk of an </w:t>
            </w:r>
            <w:r w:rsidR="003F0633">
              <w:rPr>
                <w:rFonts w:ascii="Garamond" w:hAnsi="Garamond"/>
                <w:lang w:val="en-AU"/>
              </w:rPr>
              <w:t>acute coronary syndrome (</w:t>
            </w:r>
            <w:r w:rsidR="003F0633" w:rsidRPr="003F0633">
              <w:rPr>
                <w:rFonts w:ascii="Garamond" w:hAnsi="Garamond"/>
                <w:lang w:val="en-AU"/>
              </w:rPr>
              <w:t>ACS</w:t>
            </w:r>
            <w:r w:rsidR="003F0633">
              <w:rPr>
                <w:rFonts w:ascii="Garamond" w:hAnsi="Garamond"/>
                <w:lang w:val="en-AU"/>
              </w:rPr>
              <w:t>)</w:t>
            </w:r>
            <w:r w:rsidR="003F0633" w:rsidRPr="003F0633">
              <w:rPr>
                <w:rFonts w:ascii="Garamond" w:hAnsi="Garamond"/>
                <w:lang w:val="en-AU"/>
              </w:rPr>
              <w:t>.</w:t>
            </w:r>
            <w:r w:rsidR="003F0633">
              <w:rPr>
                <w:rFonts w:ascii="Garamond" w:hAnsi="Garamond"/>
                <w:lang w:val="en-AU"/>
              </w:rPr>
              <w:t xml:space="preserve"> </w:t>
            </w:r>
            <w:r w:rsidR="003F0633" w:rsidRPr="003F0633">
              <w:rPr>
                <w:rFonts w:ascii="Garamond" w:hAnsi="Garamond"/>
                <w:lang w:val="en-AU"/>
              </w:rPr>
              <w:t xml:space="preserve">The IMPACT protocol stratified 244 (17.9%) patients to low risk, 789 (57.7%) to intermediate risk, and 333 </w:t>
            </w:r>
            <w:r w:rsidR="003F0633">
              <w:rPr>
                <w:rFonts w:ascii="Garamond" w:hAnsi="Garamond"/>
                <w:lang w:val="en-AU"/>
              </w:rPr>
              <w:t xml:space="preserve">(24.4%) to high risk categories. </w:t>
            </w:r>
            <w:r w:rsidR="003F0633" w:rsidRPr="003F0633">
              <w:rPr>
                <w:rFonts w:ascii="Garamond" w:hAnsi="Garamond"/>
                <w:lang w:val="en-AU"/>
              </w:rPr>
              <w:t xml:space="preserve">High risk patients were treated according to </w:t>
            </w:r>
            <w:r w:rsidR="003F0633">
              <w:rPr>
                <w:rFonts w:ascii="Garamond" w:hAnsi="Garamond"/>
                <w:lang w:val="en-AU"/>
              </w:rPr>
              <w:t xml:space="preserve">relevant </w:t>
            </w:r>
            <w:r w:rsidR="003F0633" w:rsidRPr="003F0633">
              <w:rPr>
                <w:rFonts w:ascii="Garamond" w:hAnsi="Garamond"/>
                <w:lang w:val="en-AU"/>
              </w:rPr>
              <w:t>guidelines</w:t>
            </w:r>
            <w:r w:rsidR="003F0633">
              <w:rPr>
                <w:rFonts w:ascii="Garamond" w:hAnsi="Garamond"/>
                <w:lang w:val="en-AU"/>
              </w:rPr>
              <w:t xml:space="preserve">. In the study period, </w:t>
            </w:r>
            <w:r w:rsidR="003F0633" w:rsidRPr="003F0633">
              <w:rPr>
                <w:rFonts w:ascii="Garamond" w:hAnsi="Garamond"/>
                <w:lang w:val="en-AU"/>
              </w:rPr>
              <w:t>there were no ACS events in the low risk group, and 14 (1.8%) in the intermediate risk group</w:t>
            </w:r>
            <w:r w:rsidR="003F0633">
              <w:rPr>
                <w:rFonts w:ascii="Garamond" w:hAnsi="Garamond"/>
                <w:lang w:val="en-AU"/>
              </w:rPr>
              <w:t xml:space="preserve"> within 30 days of presentation</w:t>
            </w:r>
            <w:r w:rsidR="003F0633" w:rsidRPr="003F0633">
              <w:rPr>
                <w:rFonts w:ascii="Garamond" w:hAnsi="Garamond"/>
                <w:lang w:val="en-AU"/>
              </w:rPr>
              <w:t>.</w:t>
            </w:r>
            <w:r w:rsidR="003F0633">
              <w:rPr>
                <w:rFonts w:ascii="Garamond" w:hAnsi="Garamond"/>
                <w:lang w:val="en-AU"/>
              </w:rPr>
              <w:t xml:space="preserve"> The author’s concluded that the protocol “</w:t>
            </w:r>
            <w:r w:rsidR="003F0633" w:rsidRPr="003F0633">
              <w:rPr>
                <w:rFonts w:ascii="Garamond" w:hAnsi="Garamond"/>
                <w:lang w:val="en-AU"/>
              </w:rPr>
              <w:t>safely and efficiently allowed a large proportion of patients presenting to EDs with chest pain to undergo accelerated assessment for risk of an ACS.</w:t>
            </w:r>
            <w:r w:rsidR="003F0633">
              <w:rPr>
                <w:rFonts w:ascii="Garamond" w:hAnsi="Garamond"/>
                <w:lang w:val="en-AU"/>
              </w:rPr>
              <w:t>”</w:t>
            </w:r>
          </w:p>
          <w:p w:rsidR="003F0633" w:rsidRDefault="00981F97" w:rsidP="003F0633">
            <w:pPr>
              <w:rPr>
                <w:rFonts w:ascii="Garamond" w:hAnsi="Garamond"/>
                <w:lang w:val="en-AU"/>
              </w:rPr>
            </w:pPr>
            <w:r>
              <w:rPr>
                <w:rFonts w:ascii="Garamond" w:hAnsi="Garamond"/>
                <w:lang w:val="en-AU"/>
              </w:rPr>
              <w:t>Parsonage et al</w:t>
            </w:r>
            <w:r w:rsidR="003F0633">
              <w:rPr>
                <w:rFonts w:ascii="Garamond" w:hAnsi="Garamond"/>
                <w:lang w:val="en-AU"/>
              </w:rPr>
              <w:t xml:space="preserve"> report on a study that sought t</w:t>
            </w:r>
            <w:r w:rsidR="003F0633" w:rsidRPr="003F0633">
              <w:rPr>
                <w:rFonts w:ascii="Garamond" w:hAnsi="Garamond"/>
                <w:lang w:val="en-AU"/>
              </w:rPr>
              <w:t>o evaluate hospital length of stay (LOS) and admission rates before and after implementation of an evidence-based, accelerated diagnostic protocol (ADP) for patients presenting to emergency departments (EDs) with chest pain</w:t>
            </w:r>
            <w:r w:rsidR="003F0633">
              <w:rPr>
                <w:rFonts w:ascii="Garamond" w:hAnsi="Garamond"/>
                <w:lang w:val="en-AU"/>
              </w:rPr>
              <w:t xml:space="preserve"> in </w:t>
            </w:r>
            <w:r w:rsidR="003F0633" w:rsidRPr="003F0633">
              <w:rPr>
                <w:rFonts w:ascii="Garamond" w:hAnsi="Garamond"/>
                <w:lang w:val="en-AU"/>
              </w:rPr>
              <w:t>16 public hospitals in Queensland.</w:t>
            </w:r>
            <w:r w:rsidR="003F0633">
              <w:rPr>
                <w:rFonts w:ascii="Garamond" w:hAnsi="Garamond"/>
                <w:lang w:val="en-AU"/>
              </w:rPr>
              <w:t xml:space="preserve"> The study recorded o</w:t>
            </w:r>
            <w:r w:rsidR="003F0633" w:rsidRPr="003F0633">
              <w:rPr>
                <w:rFonts w:ascii="Garamond" w:hAnsi="Garamond"/>
                <w:lang w:val="en-AU"/>
              </w:rPr>
              <w:t>utcomes for 30 769 patients presenting before and 23 699 presenting after implementation of the ADP.</w:t>
            </w:r>
            <w:r w:rsidR="003F0633">
              <w:rPr>
                <w:rFonts w:ascii="Garamond" w:hAnsi="Garamond"/>
                <w:lang w:val="en-AU"/>
              </w:rPr>
              <w:t xml:space="preserve"> </w:t>
            </w:r>
            <w:r w:rsidR="003F0633" w:rsidRPr="003F0633">
              <w:rPr>
                <w:rFonts w:ascii="Garamond" w:hAnsi="Garamond"/>
                <w:lang w:val="en-AU"/>
              </w:rPr>
              <w:t>Following implementation</w:t>
            </w:r>
            <w:r w:rsidR="003F0633">
              <w:rPr>
                <w:rFonts w:ascii="Garamond" w:hAnsi="Garamond"/>
                <w:lang w:val="en-AU"/>
              </w:rPr>
              <w:t>:</w:t>
            </w:r>
          </w:p>
          <w:p w:rsidR="003F0633" w:rsidRPr="003F0633" w:rsidRDefault="003F0633" w:rsidP="003F0633">
            <w:pPr>
              <w:pStyle w:val="ListParagraph"/>
              <w:numPr>
                <w:ilvl w:val="0"/>
                <w:numId w:val="47"/>
              </w:numPr>
              <w:rPr>
                <w:rFonts w:ascii="Garamond" w:hAnsi="Garamond"/>
                <w:lang w:val="en-AU"/>
              </w:rPr>
            </w:pPr>
            <w:r w:rsidRPr="003F0633">
              <w:rPr>
                <w:rFonts w:ascii="Garamond" w:hAnsi="Garamond"/>
                <w:lang w:val="en-AU"/>
              </w:rPr>
              <w:t>21.3% of patients were identified as being at low risk for an ACS</w:t>
            </w:r>
          </w:p>
          <w:p w:rsidR="003F0633" w:rsidRPr="003F0633" w:rsidRDefault="003F0633" w:rsidP="003F0633">
            <w:pPr>
              <w:pStyle w:val="ListParagraph"/>
              <w:numPr>
                <w:ilvl w:val="0"/>
                <w:numId w:val="47"/>
              </w:numPr>
              <w:rPr>
                <w:rFonts w:ascii="Garamond" w:hAnsi="Garamond"/>
                <w:lang w:val="en-AU"/>
              </w:rPr>
            </w:pPr>
            <w:r w:rsidRPr="003F0633">
              <w:rPr>
                <w:rFonts w:ascii="Garamond" w:hAnsi="Garamond"/>
                <w:lang w:val="en-AU"/>
              </w:rPr>
              <w:t xml:space="preserve">mean hospital LOS fell from 57.7 to 47.3 hours </w:t>
            </w:r>
          </w:p>
          <w:p w:rsidR="003F0633" w:rsidRPr="003F0633" w:rsidRDefault="003F0633" w:rsidP="003F0633">
            <w:pPr>
              <w:pStyle w:val="ListParagraph"/>
              <w:numPr>
                <w:ilvl w:val="0"/>
                <w:numId w:val="47"/>
              </w:numPr>
              <w:rPr>
                <w:rFonts w:ascii="Garamond" w:hAnsi="Garamond"/>
                <w:lang w:val="en-AU"/>
              </w:rPr>
            </w:pPr>
            <w:r w:rsidRPr="003F0633">
              <w:rPr>
                <w:rFonts w:ascii="Garamond" w:hAnsi="Garamond"/>
                <w:lang w:val="en-AU"/>
              </w:rPr>
              <w:t>mean ED LOS for all patients presenting with chest pain fell from 292 to 256 minutes</w:t>
            </w:r>
          </w:p>
          <w:p w:rsidR="003F0633" w:rsidRPr="003F0633" w:rsidRDefault="003F0633" w:rsidP="003F0633">
            <w:pPr>
              <w:pStyle w:val="ListParagraph"/>
              <w:numPr>
                <w:ilvl w:val="0"/>
                <w:numId w:val="47"/>
              </w:numPr>
              <w:rPr>
                <w:rFonts w:ascii="Garamond" w:hAnsi="Garamond"/>
                <w:lang w:val="en-AU"/>
              </w:rPr>
            </w:pPr>
            <w:r w:rsidRPr="003F0633">
              <w:rPr>
                <w:rFonts w:ascii="Garamond" w:hAnsi="Garamond"/>
                <w:lang w:val="en-AU"/>
              </w:rPr>
              <w:t>hospital admission rate fell from 68.3%</w:t>
            </w:r>
          </w:p>
          <w:p w:rsidR="003F0633" w:rsidRDefault="003F0633" w:rsidP="003F0633">
            <w:pPr>
              <w:pStyle w:val="ListParagraph"/>
              <w:numPr>
                <w:ilvl w:val="0"/>
                <w:numId w:val="47"/>
              </w:numPr>
              <w:rPr>
                <w:rFonts w:ascii="Garamond" w:hAnsi="Garamond"/>
                <w:lang w:val="en-AU"/>
              </w:rPr>
            </w:pPr>
            <w:proofErr w:type="gramStart"/>
            <w:r w:rsidRPr="003F0633">
              <w:rPr>
                <w:rFonts w:ascii="Garamond" w:hAnsi="Garamond"/>
                <w:lang w:val="en-AU"/>
              </w:rPr>
              <w:t>estimated</w:t>
            </w:r>
            <w:proofErr w:type="gramEnd"/>
            <w:r w:rsidRPr="003F0633">
              <w:rPr>
                <w:rFonts w:ascii="Garamond" w:hAnsi="Garamond"/>
                <w:lang w:val="en-AU"/>
              </w:rPr>
              <w:t xml:space="preserve"> release in financial capacity amounted to $2.3 million as the result of reduced ED LOS and $11.2 million through fewer hospital admissions.</w:t>
            </w:r>
          </w:p>
          <w:p w:rsidR="003F0633" w:rsidRPr="003F0633" w:rsidRDefault="003F0633" w:rsidP="003F0633">
            <w:pPr>
              <w:rPr>
                <w:rFonts w:ascii="Garamond" w:hAnsi="Garamond"/>
                <w:lang w:val="en-AU"/>
              </w:rPr>
            </w:pPr>
            <w:r>
              <w:rPr>
                <w:rFonts w:ascii="Garamond" w:hAnsi="Garamond"/>
                <w:lang w:val="en-AU"/>
              </w:rPr>
              <w:t>Here the conclusion was that implementing such a protocol “</w:t>
            </w:r>
            <w:r w:rsidRPr="003F0633">
              <w:rPr>
                <w:rFonts w:ascii="Garamond" w:hAnsi="Garamond"/>
                <w:lang w:val="en-AU"/>
              </w:rPr>
              <w:t>was feasible across a range of hospital types, and achieved a substantial release of health service capacity through reductions in hospital admissions and ED LOS.</w:t>
            </w:r>
            <w:r>
              <w:rPr>
                <w:rFonts w:ascii="Garamond" w:hAnsi="Garamond"/>
                <w:lang w:val="en-AU"/>
              </w:rPr>
              <w:t>”</w:t>
            </w:r>
          </w:p>
        </w:tc>
      </w:tr>
    </w:tbl>
    <w:p w:rsidR="00B532DE" w:rsidRDefault="00B532DE" w:rsidP="00B532DE">
      <w:pPr>
        <w:keepNext/>
        <w:keepLines/>
        <w:autoSpaceDE w:val="0"/>
        <w:autoSpaceDN w:val="0"/>
        <w:adjustRightInd w:val="0"/>
        <w:rPr>
          <w:rFonts w:ascii="Garamond" w:hAnsi="Garamond"/>
          <w:lang w:val="en-AU"/>
        </w:rPr>
      </w:pPr>
    </w:p>
    <w:p w:rsidR="009D7694" w:rsidRDefault="009D7694" w:rsidP="00B532DE">
      <w:pPr>
        <w:keepNext/>
        <w:keepLines/>
        <w:autoSpaceDE w:val="0"/>
        <w:autoSpaceDN w:val="0"/>
        <w:adjustRightInd w:val="0"/>
        <w:rPr>
          <w:rFonts w:ascii="Garamond" w:hAnsi="Garamond"/>
          <w:lang w:val="en-AU"/>
        </w:rPr>
      </w:pPr>
      <w:r w:rsidRPr="00D9161E">
        <w:rPr>
          <w:rFonts w:ascii="Garamond" w:hAnsi="Garamond"/>
          <w:lang w:val="en-AU"/>
        </w:rPr>
        <w:t xml:space="preserve">For information </w:t>
      </w:r>
      <w:r>
        <w:rPr>
          <w:rFonts w:ascii="Garamond" w:hAnsi="Garamond"/>
          <w:lang w:val="en-AU"/>
        </w:rPr>
        <w:t xml:space="preserve">on </w:t>
      </w:r>
      <w:r w:rsidRPr="00D9161E">
        <w:rPr>
          <w:rFonts w:ascii="Garamond" w:hAnsi="Garamond"/>
          <w:lang w:val="en-AU"/>
        </w:rPr>
        <w:t>the Commission’s work on</w:t>
      </w:r>
      <w:r>
        <w:rPr>
          <w:rFonts w:ascii="Garamond" w:hAnsi="Garamond"/>
          <w:lang w:val="en-AU"/>
        </w:rPr>
        <w:t xml:space="preserve"> clinical care standards, including </w:t>
      </w:r>
      <w:r w:rsidRPr="009D7694">
        <w:rPr>
          <w:rFonts w:ascii="Garamond" w:hAnsi="Garamond"/>
          <w:lang w:val="en-AU"/>
        </w:rPr>
        <w:t xml:space="preserve">the </w:t>
      </w:r>
      <w:r w:rsidRPr="009D7694">
        <w:rPr>
          <w:rFonts w:ascii="Garamond" w:hAnsi="Garamond"/>
          <w:i/>
          <w:lang w:val="en-AU"/>
        </w:rPr>
        <w:t>Acute Coronary Syndrome Clinical Care Standard</w:t>
      </w:r>
      <w:r>
        <w:rPr>
          <w:rFonts w:ascii="Garamond" w:hAnsi="Garamond"/>
          <w:lang w:val="en-AU"/>
        </w:rPr>
        <w:t xml:space="preserve">, see </w:t>
      </w:r>
      <w:hyperlink r:id="rId26" w:history="1">
        <w:r w:rsidRPr="00452130">
          <w:rPr>
            <w:rStyle w:val="Hyperlink"/>
            <w:rFonts w:ascii="Garamond" w:hAnsi="Garamond"/>
            <w:lang w:val="en-AU"/>
          </w:rPr>
          <w:t>https://www.safetyandquality.gov.au/our-work/clinical-care-standards/</w:t>
        </w:r>
      </w:hyperlink>
    </w:p>
    <w:p w:rsidR="00B532DE" w:rsidRDefault="00B532DE" w:rsidP="00B532DE">
      <w:pPr>
        <w:keepNext/>
        <w:rPr>
          <w:rFonts w:ascii="Garamond" w:hAnsi="Garamond"/>
          <w:lang w:val="en-AU"/>
        </w:rPr>
      </w:pPr>
    </w:p>
    <w:p w:rsidR="00352A80" w:rsidRDefault="00352A80">
      <w:pPr>
        <w:rPr>
          <w:rFonts w:ascii="Garamond" w:hAnsi="Garamond"/>
          <w:i/>
          <w:lang w:val="en-AU"/>
        </w:rPr>
      </w:pPr>
      <w:r>
        <w:rPr>
          <w:rFonts w:ascii="Garamond" w:hAnsi="Garamond"/>
          <w:i/>
          <w:lang w:val="en-AU"/>
        </w:rPr>
        <w:br w:type="page"/>
      </w:r>
    </w:p>
    <w:p w:rsidR="00A76B2B" w:rsidRPr="00A76B2B" w:rsidRDefault="00A76B2B" w:rsidP="00A76B2B">
      <w:pPr>
        <w:keepLines/>
        <w:autoSpaceDE w:val="0"/>
        <w:autoSpaceDN w:val="0"/>
        <w:adjustRightInd w:val="0"/>
        <w:rPr>
          <w:rFonts w:ascii="Garamond" w:hAnsi="Garamond"/>
          <w:i/>
          <w:lang w:val="en-AU"/>
        </w:rPr>
      </w:pPr>
      <w:r w:rsidRPr="00A76B2B">
        <w:rPr>
          <w:rFonts w:ascii="Garamond" w:hAnsi="Garamond"/>
          <w:i/>
          <w:lang w:val="en-AU"/>
        </w:rPr>
        <w:lastRenderedPageBreak/>
        <w:t>JAMA Internal Medicine</w:t>
      </w:r>
    </w:p>
    <w:p w:rsidR="00A76B2B" w:rsidRPr="00A76B2B" w:rsidRDefault="00A76B2B" w:rsidP="00A76B2B">
      <w:pPr>
        <w:keepLines/>
        <w:autoSpaceDE w:val="0"/>
        <w:autoSpaceDN w:val="0"/>
        <w:adjustRightInd w:val="0"/>
        <w:rPr>
          <w:rFonts w:ascii="Garamond" w:hAnsi="Garamond"/>
          <w:lang w:val="en-AU"/>
        </w:rPr>
      </w:pPr>
      <w:r>
        <w:rPr>
          <w:rFonts w:ascii="Garamond" w:hAnsi="Garamond"/>
          <w:lang w:val="en-AU"/>
        </w:rPr>
        <w:t>September 2017, Volume 177, Number 9</w:t>
      </w:r>
    </w:p>
    <w:tbl>
      <w:tblPr>
        <w:tblStyle w:val="TableGrid"/>
        <w:tblW w:w="0" w:type="auto"/>
        <w:tblInd w:w="288" w:type="dxa"/>
        <w:tblLayout w:type="fixed"/>
        <w:tblLook w:val="01E0" w:firstRow="1" w:lastRow="1" w:firstColumn="1" w:lastColumn="1" w:noHBand="0" w:noVBand="0"/>
      </w:tblPr>
      <w:tblGrid>
        <w:gridCol w:w="1080"/>
        <w:gridCol w:w="8280"/>
      </w:tblGrid>
      <w:tr w:rsidR="00A76B2B" w:rsidRPr="00D9161E" w:rsidTr="00AC2D6F">
        <w:tc>
          <w:tcPr>
            <w:tcW w:w="1080" w:type="dxa"/>
            <w:tcBorders>
              <w:top w:val="single" w:sz="4" w:space="0" w:color="auto"/>
              <w:left w:val="single" w:sz="4" w:space="0" w:color="auto"/>
              <w:bottom w:val="single" w:sz="4" w:space="0" w:color="auto"/>
              <w:right w:val="single" w:sz="4" w:space="0" w:color="auto"/>
            </w:tcBorders>
            <w:vAlign w:val="center"/>
          </w:tcPr>
          <w:p w:rsidR="00A76B2B" w:rsidRPr="00D9161E" w:rsidRDefault="00A76B2B" w:rsidP="00AC2D6F">
            <w:pPr>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A76B2B" w:rsidRPr="00D9161E" w:rsidRDefault="00AB2A94" w:rsidP="00AC2D6F">
            <w:pPr>
              <w:rPr>
                <w:rStyle w:val="Hyperlink"/>
                <w:rFonts w:ascii="Garamond" w:hAnsi="Garamond"/>
                <w:color w:val="auto"/>
                <w:u w:val="none"/>
                <w:lang w:val="en-AU"/>
              </w:rPr>
            </w:pPr>
            <w:hyperlink r:id="rId27" w:history="1">
              <w:r w:rsidR="00A76B2B" w:rsidRPr="00452130">
                <w:rPr>
                  <w:rStyle w:val="Hyperlink"/>
                  <w:rFonts w:ascii="Garamond" w:hAnsi="Garamond"/>
                  <w:lang w:val="en-AU"/>
                </w:rPr>
                <w:t>http://jamanetwork.com/journals/jamainternalmedicine/issue/177/9</w:t>
              </w:r>
            </w:hyperlink>
          </w:p>
        </w:tc>
      </w:tr>
      <w:tr w:rsidR="00A76B2B" w:rsidRPr="00D9161E" w:rsidTr="00AC2D6F">
        <w:tc>
          <w:tcPr>
            <w:tcW w:w="1080" w:type="dxa"/>
            <w:tcBorders>
              <w:top w:val="single" w:sz="4" w:space="0" w:color="auto"/>
              <w:left w:val="single" w:sz="4" w:space="0" w:color="auto"/>
              <w:bottom w:val="single" w:sz="4" w:space="0" w:color="auto"/>
              <w:right w:val="single" w:sz="4" w:space="0" w:color="auto"/>
            </w:tcBorders>
            <w:vAlign w:val="center"/>
          </w:tcPr>
          <w:p w:rsidR="00A76B2B" w:rsidRPr="00D9161E" w:rsidRDefault="00A76B2B" w:rsidP="00AC2D6F">
            <w:pPr>
              <w:rPr>
                <w:rFonts w:ascii="Garamond" w:hAnsi="Garamond"/>
                <w:lang w:val="en-AU" w:eastAsia="en-AU"/>
              </w:rPr>
            </w:pPr>
            <w:r w:rsidRPr="00D9161E">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A76B2B" w:rsidRDefault="00A76B2B" w:rsidP="00A76B2B">
            <w:pPr>
              <w:rPr>
                <w:rFonts w:ascii="Garamond" w:hAnsi="Garamond"/>
                <w:lang w:val="en-AU"/>
              </w:rPr>
            </w:pPr>
            <w:r w:rsidRPr="007763A6">
              <w:rPr>
                <w:rFonts w:ascii="Garamond" w:hAnsi="Garamond"/>
                <w:lang w:val="en-AU"/>
              </w:rPr>
              <w:t xml:space="preserve">A new issue of </w:t>
            </w:r>
            <w:r w:rsidRPr="00A76B2B">
              <w:rPr>
                <w:rFonts w:ascii="Garamond" w:hAnsi="Garamond"/>
                <w:i/>
                <w:lang w:val="en-AU"/>
              </w:rPr>
              <w:t>JAMA Internal Medicine</w:t>
            </w:r>
            <w:r w:rsidRPr="007763A6">
              <w:rPr>
                <w:rFonts w:ascii="Garamond" w:hAnsi="Garamond"/>
                <w:lang w:val="en-AU"/>
              </w:rPr>
              <w:t xml:space="preserve"> has been published, with </w:t>
            </w:r>
            <w:r>
              <w:rPr>
                <w:rFonts w:ascii="Garamond" w:hAnsi="Garamond"/>
                <w:lang w:val="en-AU"/>
              </w:rPr>
              <w:t>a theme</w:t>
            </w:r>
            <w:r w:rsidRPr="007763A6">
              <w:rPr>
                <w:rFonts w:ascii="Garamond" w:hAnsi="Garamond"/>
                <w:lang w:val="en-AU"/>
              </w:rPr>
              <w:t xml:space="preserve"> </w:t>
            </w:r>
            <w:r>
              <w:rPr>
                <w:rFonts w:ascii="Garamond" w:hAnsi="Garamond"/>
                <w:lang w:val="en-AU"/>
              </w:rPr>
              <w:t xml:space="preserve">of </w:t>
            </w:r>
            <w:r w:rsidRPr="007763A6">
              <w:rPr>
                <w:rFonts w:ascii="Garamond" w:hAnsi="Garamond"/>
                <w:lang w:val="en-AU"/>
              </w:rPr>
              <w:t>‘</w:t>
            </w:r>
            <w:r>
              <w:rPr>
                <w:rFonts w:ascii="Garamond" w:hAnsi="Garamond"/>
                <w:lang w:val="en-AU"/>
              </w:rPr>
              <w:t>Sharing</w:t>
            </w:r>
            <w:r w:rsidRPr="007763A6">
              <w:rPr>
                <w:rFonts w:ascii="Garamond" w:hAnsi="Garamond"/>
                <w:lang w:val="en-AU"/>
              </w:rPr>
              <w:t xml:space="preserve">’. Articles in this issue of </w:t>
            </w:r>
            <w:r w:rsidRPr="00A76B2B">
              <w:rPr>
                <w:rFonts w:ascii="Garamond" w:hAnsi="Garamond"/>
                <w:i/>
                <w:lang w:val="en-AU"/>
              </w:rPr>
              <w:t>JAMA Internal Medicine</w:t>
            </w:r>
            <w:r w:rsidRPr="007763A6">
              <w:rPr>
                <w:rFonts w:ascii="Garamond" w:hAnsi="Garamond"/>
                <w:lang w:val="en-AU"/>
              </w:rPr>
              <w:t xml:space="preserve"> include:</w:t>
            </w:r>
          </w:p>
          <w:p w:rsidR="00A76B2B" w:rsidRDefault="00A76B2B" w:rsidP="00A76B2B">
            <w:pPr>
              <w:pStyle w:val="ListParagraph"/>
              <w:numPr>
                <w:ilvl w:val="0"/>
                <w:numId w:val="44"/>
              </w:numPr>
              <w:rPr>
                <w:rFonts w:ascii="Garamond" w:hAnsi="Garamond"/>
                <w:lang w:val="en-AU"/>
              </w:rPr>
            </w:pPr>
            <w:r w:rsidRPr="00A76B2B">
              <w:rPr>
                <w:rFonts w:ascii="Garamond" w:hAnsi="Garamond"/>
                <w:b/>
                <w:lang w:val="en-AU"/>
              </w:rPr>
              <w:t>Sharing as the Future of Medicine</w:t>
            </w:r>
            <w:r w:rsidRPr="00A76B2B">
              <w:rPr>
                <w:rFonts w:ascii="Garamond" w:hAnsi="Garamond"/>
                <w:lang w:val="en-AU"/>
              </w:rPr>
              <w:t xml:space="preserve"> (Richard Lehman</w:t>
            </w:r>
            <w:r>
              <w:rPr>
                <w:rFonts w:ascii="Garamond" w:hAnsi="Garamond"/>
                <w:lang w:val="en-AU"/>
              </w:rPr>
              <w:t>)</w:t>
            </w:r>
          </w:p>
          <w:p w:rsidR="00A76B2B" w:rsidRPr="00A76B2B" w:rsidRDefault="00A76B2B" w:rsidP="00A76B2B">
            <w:pPr>
              <w:pStyle w:val="ListParagraph"/>
              <w:numPr>
                <w:ilvl w:val="0"/>
                <w:numId w:val="44"/>
              </w:numPr>
              <w:rPr>
                <w:rFonts w:ascii="Garamond" w:hAnsi="Garamond"/>
                <w:lang w:val="en-AU"/>
              </w:rPr>
            </w:pPr>
            <w:r w:rsidRPr="00A76B2B">
              <w:rPr>
                <w:rFonts w:ascii="Garamond" w:hAnsi="Garamond"/>
                <w:lang w:val="en-AU"/>
              </w:rPr>
              <w:t xml:space="preserve">Editorial: </w:t>
            </w:r>
            <w:r w:rsidRPr="00A76B2B">
              <w:rPr>
                <w:rFonts w:ascii="Garamond" w:hAnsi="Garamond"/>
                <w:b/>
                <w:lang w:val="en-AU"/>
              </w:rPr>
              <w:t>Sharing Medicine</w:t>
            </w:r>
            <w:r w:rsidRPr="00A76B2B">
              <w:rPr>
                <w:rFonts w:ascii="Garamond" w:hAnsi="Garamond"/>
                <w:lang w:val="en-AU"/>
              </w:rPr>
              <w:t xml:space="preserve">—A JAMA Internal Medicine Series (Robert </w:t>
            </w:r>
            <w:proofErr w:type="spellStart"/>
            <w:r w:rsidRPr="00A76B2B">
              <w:rPr>
                <w:rFonts w:ascii="Garamond" w:hAnsi="Garamond"/>
                <w:lang w:val="en-AU"/>
              </w:rPr>
              <w:t>Steinbrook</w:t>
            </w:r>
            <w:proofErr w:type="spellEnd"/>
            <w:r w:rsidRPr="00A76B2B">
              <w:rPr>
                <w:rFonts w:ascii="Garamond" w:hAnsi="Garamond"/>
                <w:lang w:val="en-AU"/>
              </w:rPr>
              <w:t xml:space="preserve">, Rita F </w:t>
            </w:r>
            <w:proofErr w:type="spellStart"/>
            <w:r w:rsidRPr="00A76B2B">
              <w:rPr>
                <w:rFonts w:ascii="Garamond" w:hAnsi="Garamond"/>
                <w:lang w:val="en-AU"/>
              </w:rPr>
              <w:t>Redberg</w:t>
            </w:r>
            <w:proofErr w:type="spellEnd"/>
            <w:r>
              <w:rPr>
                <w:rFonts w:ascii="Garamond" w:hAnsi="Garamond"/>
                <w:lang w:val="en-AU"/>
              </w:rPr>
              <w:t>)</w:t>
            </w:r>
          </w:p>
          <w:p w:rsidR="00A76B2B" w:rsidRDefault="00A76B2B" w:rsidP="00A76B2B">
            <w:pPr>
              <w:pStyle w:val="ListParagraph"/>
              <w:numPr>
                <w:ilvl w:val="0"/>
                <w:numId w:val="44"/>
              </w:numPr>
              <w:rPr>
                <w:rFonts w:ascii="Garamond" w:hAnsi="Garamond"/>
                <w:lang w:val="en-AU"/>
              </w:rPr>
            </w:pPr>
            <w:r w:rsidRPr="00A76B2B">
              <w:rPr>
                <w:rFonts w:ascii="Garamond" w:hAnsi="Garamond"/>
                <w:b/>
                <w:lang w:val="en-AU"/>
              </w:rPr>
              <w:t>Shared Decision Making</w:t>
            </w:r>
            <w:r w:rsidRPr="00A76B2B">
              <w:rPr>
                <w:rFonts w:ascii="Garamond" w:hAnsi="Garamond"/>
                <w:lang w:val="en-AU"/>
              </w:rPr>
              <w:t>—The Importance of Diagnosing Preferences (</w:t>
            </w:r>
            <w:r>
              <w:rPr>
                <w:rFonts w:ascii="Garamond" w:hAnsi="Garamond"/>
                <w:lang w:val="en-AU"/>
              </w:rPr>
              <w:t xml:space="preserve">Glyn </w:t>
            </w:r>
            <w:proofErr w:type="spellStart"/>
            <w:r>
              <w:rPr>
                <w:rFonts w:ascii="Garamond" w:hAnsi="Garamond"/>
                <w:lang w:val="en-AU"/>
              </w:rPr>
              <w:t>Elwyn</w:t>
            </w:r>
            <w:proofErr w:type="spellEnd"/>
            <w:r w:rsidRPr="00A76B2B">
              <w:rPr>
                <w:rFonts w:ascii="Garamond" w:hAnsi="Garamond"/>
                <w:lang w:val="en-AU"/>
              </w:rPr>
              <w:t xml:space="preserve">; Nan Cochran; Michael </w:t>
            </w:r>
            <w:proofErr w:type="spellStart"/>
            <w:r w:rsidRPr="00A76B2B">
              <w:rPr>
                <w:rFonts w:ascii="Garamond" w:hAnsi="Garamond"/>
                <w:lang w:val="en-AU"/>
              </w:rPr>
              <w:t>Pignone</w:t>
            </w:r>
            <w:proofErr w:type="spellEnd"/>
            <w:r>
              <w:rPr>
                <w:rFonts w:ascii="Garamond" w:hAnsi="Garamond"/>
                <w:lang w:val="en-AU"/>
              </w:rPr>
              <w:t>)</w:t>
            </w:r>
          </w:p>
          <w:p w:rsidR="00AC2D6F" w:rsidRDefault="00A76B2B" w:rsidP="00A76B2B">
            <w:pPr>
              <w:pStyle w:val="ListParagraph"/>
              <w:numPr>
                <w:ilvl w:val="0"/>
                <w:numId w:val="44"/>
              </w:numPr>
              <w:rPr>
                <w:rFonts w:ascii="Garamond" w:hAnsi="Garamond"/>
                <w:lang w:val="en-AU"/>
              </w:rPr>
            </w:pPr>
            <w:r w:rsidRPr="00AC2D6F">
              <w:rPr>
                <w:rFonts w:ascii="Garamond" w:hAnsi="Garamond"/>
                <w:b/>
                <w:lang w:val="en-AU"/>
              </w:rPr>
              <w:t>Sharing Clinical Research Data</w:t>
            </w:r>
            <w:r w:rsidRPr="00AC2D6F">
              <w:rPr>
                <w:rFonts w:ascii="Garamond" w:hAnsi="Garamond"/>
                <w:lang w:val="en-AU"/>
              </w:rPr>
              <w:t>—Finding the Right Balance</w:t>
            </w:r>
            <w:r w:rsidR="00AC2D6F" w:rsidRPr="00AC2D6F">
              <w:rPr>
                <w:rFonts w:ascii="Garamond" w:hAnsi="Garamond"/>
                <w:lang w:val="en-AU"/>
              </w:rPr>
              <w:t xml:space="preserve"> (</w:t>
            </w:r>
            <w:r w:rsidRPr="00AC2D6F">
              <w:rPr>
                <w:rFonts w:ascii="Garamond" w:hAnsi="Garamond"/>
                <w:lang w:val="en-AU"/>
              </w:rPr>
              <w:t>Bernard Lo; Steven N Goodman</w:t>
            </w:r>
            <w:r w:rsidR="00AC2D6F">
              <w:rPr>
                <w:rFonts w:ascii="Garamond" w:hAnsi="Garamond"/>
                <w:lang w:val="en-AU"/>
              </w:rPr>
              <w:t>)</w:t>
            </w:r>
          </w:p>
          <w:p w:rsidR="00AC2D6F" w:rsidRDefault="00A76B2B" w:rsidP="00A76B2B">
            <w:pPr>
              <w:pStyle w:val="ListParagraph"/>
              <w:numPr>
                <w:ilvl w:val="0"/>
                <w:numId w:val="44"/>
              </w:numPr>
              <w:rPr>
                <w:rFonts w:ascii="Garamond" w:hAnsi="Garamond"/>
                <w:lang w:val="en-AU"/>
              </w:rPr>
            </w:pPr>
            <w:r w:rsidRPr="00AC2D6F">
              <w:rPr>
                <w:rFonts w:ascii="Garamond" w:hAnsi="Garamond"/>
                <w:b/>
                <w:lang w:val="en-AU"/>
              </w:rPr>
              <w:t>Sharing Knowledge for Health Care</w:t>
            </w:r>
            <w:r w:rsidR="00AC2D6F" w:rsidRPr="00AC2D6F">
              <w:rPr>
                <w:rFonts w:ascii="Garamond" w:hAnsi="Garamond"/>
                <w:lang w:val="en-AU"/>
              </w:rPr>
              <w:t xml:space="preserve"> (</w:t>
            </w:r>
            <w:r w:rsidRPr="00AC2D6F">
              <w:rPr>
                <w:rFonts w:ascii="Garamond" w:hAnsi="Garamond"/>
                <w:lang w:val="en-AU"/>
              </w:rPr>
              <w:t>Tammy Hoffmann; Sharon Straus</w:t>
            </w:r>
            <w:r w:rsidR="00AC2D6F">
              <w:rPr>
                <w:rFonts w:ascii="Garamond" w:hAnsi="Garamond"/>
                <w:lang w:val="en-AU"/>
              </w:rPr>
              <w:t>)</w:t>
            </w:r>
          </w:p>
          <w:p w:rsidR="00AC2D6F" w:rsidRDefault="00A76B2B" w:rsidP="00A76B2B">
            <w:pPr>
              <w:pStyle w:val="ListParagraph"/>
              <w:numPr>
                <w:ilvl w:val="0"/>
                <w:numId w:val="44"/>
              </w:numPr>
              <w:rPr>
                <w:rFonts w:ascii="Garamond" w:hAnsi="Garamond"/>
                <w:lang w:val="en-AU"/>
              </w:rPr>
            </w:pPr>
            <w:r w:rsidRPr="00AC2D6F">
              <w:rPr>
                <w:rFonts w:ascii="Garamond" w:hAnsi="Garamond"/>
                <w:b/>
                <w:lang w:val="en-AU"/>
              </w:rPr>
              <w:t>Sharing</w:t>
            </w:r>
            <w:r w:rsidRPr="00AC2D6F">
              <w:rPr>
                <w:rFonts w:ascii="Garamond" w:hAnsi="Garamond"/>
                <w:lang w:val="en-AU"/>
              </w:rPr>
              <w:t xml:space="preserve"> the Process of </w:t>
            </w:r>
            <w:r w:rsidRPr="00AC2D6F">
              <w:rPr>
                <w:rFonts w:ascii="Garamond" w:hAnsi="Garamond"/>
                <w:b/>
                <w:lang w:val="en-AU"/>
              </w:rPr>
              <w:t>Diagnostic Decision Making</w:t>
            </w:r>
            <w:r w:rsidR="00AC2D6F" w:rsidRPr="00AC2D6F">
              <w:rPr>
                <w:rFonts w:ascii="Garamond" w:hAnsi="Garamond"/>
                <w:lang w:val="en-AU"/>
              </w:rPr>
              <w:t xml:space="preserve"> (</w:t>
            </w:r>
            <w:r w:rsidRPr="00AC2D6F">
              <w:rPr>
                <w:rFonts w:ascii="Garamond" w:hAnsi="Garamond"/>
                <w:lang w:val="en-AU"/>
              </w:rPr>
              <w:t>John E Brush Jr; James M Brophy</w:t>
            </w:r>
            <w:r w:rsidR="00AC2D6F">
              <w:rPr>
                <w:rFonts w:ascii="Garamond" w:hAnsi="Garamond"/>
                <w:lang w:val="en-AU"/>
              </w:rPr>
              <w:t>)</w:t>
            </w:r>
          </w:p>
          <w:p w:rsidR="00AC2D6F" w:rsidRDefault="00A76B2B" w:rsidP="00A76B2B">
            <w:pPr>
              <w:pStyle w:val="ListParagraph"/>
              <w:numPr>
                <w:ilvl w:val="0"/>
                <w:numId w:val="44"/>
              </w:numPr>
              <w:rPr>
                <w:rFonts w:ascii="Garamond" w:hAnsi="Garamond"/>
                <w:lang w:val="en-AU"/>
              </w:rPr>
            </w:pPr>
            <w:r w:rsidRPr="00AC2D6F">
              <w:rPr>
                <w:rFonts w:ascii="Garamond" w:hAnsi="Garamond"/>
                <w:b/>
                <w:lang w:val="en-AU"/>
              </w:rPr>
              <w:t>Shared Understanding With Patients</w:t>
            </w:r>
            <w:r w:rsidR="00AC2D6F" w:rsidRPr="00AC2D6F">
              <w:rPr>
                <w:rFonts w:ascii="Garamond" w:hAnsi="Garamond"/>
                <w:lang w:val="en-AU"/>
              </w:rPr>
              <w:t xml:space="preserve"> (</w:t>
            </w:r>
            <w:r w:rsidRPr="00AC2D6F">
              <w:rPr>
                <w:rFonts w:ascii="Garamond" w:hAnsi="Garamond"/>
                <w:lang w:val="en-AU"/>
              </w:rPr>
              <w:t xml:space="preserve">Neal </w:t>
            </w:r>
            <w:proofErr w:type="spellStart"/>
            <w:r w:rsidRPr="00AC2D6F">
              <w:rPr>
                <w:rFonts w:ascii="Garamond" w:hAnsi="Garamond"/>
                <w:lang w:val="en-AU"/>
              </w:rPr>
              <w:t>Maskrey</w:t>
            </w:r>
            <w:proofErr w:type="spellEnd"/>
            <w:r w:rsidRPr="00AC2D6F">
              <w:rPr>
                <w:rFonts w:ascii="Garamond" w:hAnsi="Garamond"/>
                <w:lang w:val="en-AU"/>
              </w:rPr>
              <w:t>; Andrea Gordon</w:t>
            </w:r>
            <w:r w:rsidR="00AC2D6F">
              <w:rPr>
                <w:rFonts w:ascii="Garamond" w:hAnsi="Garamond"/>
                <w:lang w:val="en-AU"/>
              </w:rPr>
              <w:t>)</w:t>
            </w:r>
          </w:p>
          <w:p w:rsidR="00AC2D6F" w:rsidRDefault="00A76B2B" w:rsidP="00A76B2B">
            <w:pPr>
              <w:pStyle w:val="ListParagraph"/>
              <w:numPr>
                <w:ilvl w:val="0"/>
                <w:numId w:val="44"/>
              </w:numPr>
              <w:rPr>
                <w:rFonts w:ascii="Garamond" w:hAnsi="Garamond"/>
                <w:lang w:val="en-AU"/>
              </w:rPr>
            </w:pPr>
            <w:r w:rsidRPr="00AC2D6F">
              <w:rPr>
                <w:rFonts w:ascii="Garamond" w:hAnsi="Garamond"/>
                <w:b/>
                <w:lang w:val="en-AU"/>
              </w:rPr>
              <w:t>Sharing Experiences of Illness and Care</w:t>
            </w:r>
            <w:r w:rsidR="00AC2D6F" w:rsidRPr="00AC2D6F">
              <w:rPr>
                <w:rFonts w:ascii="Garamond" w:hAnsi="Garamond"/>
                <w:lang w:val="en-AU"/>
              </w:rPr>
              <w:t xml:space="preserve"> (</w:t>
            </w:r>
            <w:r w:rsidR="00AC2D6F">
              <w:rPr>
                <w:rFonts w:ascii="Garamond" w:hAnsi="Garamond"/>
                <w:lang w:val="en-AU"/>
              </w:rPr>
              <w:t xml:space="preserve">Louise </w:t>
            </w:r>
            <w:proofErr w:type="spellStart"/>
            <w:r w:rsidR="00AC2D6F">
              <w:rPr>
                <w:rFonts w:ascii="Garamond" w:hAnsi="Garamond"/>
                <w:lang w:val="en-AU"/>
              </w:rPr>
              <w:t>Locock</w:t>
            </w:r>
            <w:proofErr w:type="spellEnd"/>
            <w:r w:rsidRPr="00AC2D6F">
              <w:rPr>
                <w:rFonts w:ascii="Garamond" w:hAnsi="Garamond"/>
                <w:lang w:val="en-AU"/>
              </w:rPr>
              <w:t>; Richard Lehman; Ronald M Epstein</w:t>
            </w:r>
            <w:r w:rsidR="00AC2D6F">
              <w:rPr>
                <w:rFonts w:ascii="Garamond" w:hAnsi="Garamond"/>
                <w:lang w:val="en-AU"/>
              </w:rPr>
              <w:t>)</w:t>
            </w:r>
          </w:p>
          <w:p w:rsidR="00AC2D6F" w:rsidRDefault="00A76B2B" w:rsidP="00A76B2B">
            <w:pPr>
              <w:pStyle w:val="ListParagraph"/>
              <w:numPr>
                <w:ilvl w:val="0"/>
                <w:numId w:val="44"/>
              </w:numPr>
              <w:rPr>
                <w:rFonts w:ascii="Garamond" w:hAnsi="Garamond"/>
                <w:lang w:val="en-AU"/>
              </w:rPr>
            </w:pPr>
            <w:r w:rsidRPr="00AC2D6F">
              <w:rPr>
                <w:rFonts w:ascii="Garamond" w:hAnsi="Garamond"/>
                <w:b/>
                <w:lang w:val="en-AU"/>
              </w:rPr>
              <w:t>Medical Assistance in Dying</w:t>
            </w:r>
            <w:r w:rsidR="00AC2D6F" w:rsidRPr="00AC2D6F">
              <w:rPr>
                <w:rFonts w:ascii="Garamond" w:hAnsi="Garamond"/>
                <w:lang w:val="en-AU"/>
              </w:rPr>
              <w:t xml:space="preserve">: </w:t>
            </w:r>
            <w:r w:rsidRPr="00AC2D6F">
              <w:rPr>
                <w:rFonts w:ascii="Garamond" w:hAnsi="Garamond"/>
                <w:lang w:val="en-AU"/>
              </w:rPr>
              <w:t>Our Lessons Learned</w:t>
            </w:r>
            <w:r w:rsidR="00AC2D6F" w:rsidRPr="00AC2D6F">
              <w:rPr>
                <w:rFonts w:ascii="Garamond" w:hAnsi="Garamond"/>
                <w:lang w:val="en-AU"/>
              </w:rPr>
              <w:t xml:space="preserve"> (</w:t>
            </w:r>
            <w:r w:rsidRPr="00AC2D6F">
              <w:rPr>
                <w:rFonts w:ascii="Garamond" w:hAnsi="Garamond"/>
                <w:lang w:val="en-AU"/>
              </w:rPr>
              <w:t xml:space="preserve">Kieran L Quinn; Allan S </w:t>
            </w:r>
            <w:proofErr w:type="spellStart"/>
            <w:r w:rsidRPr="00AC2D6F">
              <w:rPr>
                <w:rFonts w:ascii="Garamond" w:hAnsi="Garamond"/>
                <w:lang w:val="en-AU"/>
              </w:rPr>
              <w:t>Detsky</w:t>
            </w:r>
            <w:proofErr w:type="spellEnd"/>
            <w:r w:rsidR="00AC2D6F">
              <w:rPr>
                <w:rFonts w:ascii="Garamond" w:hAnsi="Garamond"/>
                <w:lang w:val="en-AU"/>
              </w:rPr>
              <w:t>)</w:t>
            </w:r>
          </w:p>
          <w:p w:rsidR="00A76B2B" w:rsidRPr="00AC2D6F" w:rsidRDefault="00A76B2B" w:rsidP="00A76B2B">
            <w:pPr>
              <w:pStyle w:val="ListParagraph"/>
              <w:numPr>
                <w:ilvl w:val="0"/>
                <w:numId w:val="44"/>
              </w:numPr>
              <w:rPr>
                <w:rFonts w:ascii="Garamond" w:hAnsi="Garamond"/>
                <w:lang w:val="en-AU"/>
              </w:rPr>
            </w:pPr>
            <w:r w:rsidRPr="00AC2D6F">
              <w:rPr>
                <w:rFonts w:ascii="Garamond" w:hAnsi="Garamond"/>
                <w:b/>
                <w:lang w:val="en-AU"/>
              </w:rPr>
              <w:t>No Wonder No One Trusts Us</w:t>
            </w:r>
            <w:r w:rsidR="00AC2D6F" w:rsidRPr="00AC2D6F">
              <w:rPr>
                <w:rFonts w:ascii="Garamond" w:hAnsi="Garamond"/>
                <w:lang w:val="en-AU"/>
              </w:rPr>
              <w:t xml:space="preserve"> (</w:t>
            </w:r>
            <w:r w:rsidRPr="00AC2D6F">
              <w:rPr>
                <w:rFonts w:ascii="Garamond" w:hAnsi="Garamond"/>
                <w:lang w:val="en-AU"/>
              </w:rPr>
              <w:t xml:space="preserve">Neil </w:t>
            </w:r>
            <w:proofErr w:type="spellStart"/>
            <w:r w:rsidRPr="00AC2D6F">
              <w:rPr>
                <w:rFonts w:ascii="Garamond" w:hAnsi="Garamond"/>
                <w:lang w:val="en-AU"/>
              </w:rPr>
              <w:t>Skolni</w:t>
            </w:r>
            <w:r w:rsidR="00AC2D6F">
              <w:rPr>
                <w:rFonts w:ascii="Garamond" w:hAnsi="Garamond"/>
                <w:lang w:val="en-AU"/>
              </w:rPr>
              <w:t>k</w:t>
            </w:r>
            <w:proofErr w:type="spellEnd"/>
            <w:r w:rsidR="00AC2D6F">
              <w:rPr>
                <w:rFonts w:ascii="Garamond" w:hAnsi="Garamond"/>
                <w:lang w:val="en-AU"/>
              </w:rPr>
              <w:t>)</w:t>
            </w:r>
          </w:p>
          <w:p w:rsidR="00AC2D6F" w:rsidRDefault="00A76B2B" w:rsidP="00A76B2B">
            <w:pPr>
              <w:pStyle w:val="ListParagraph"/>
              <w:numPr>
                <w:ilvl w:val="0"/>
                <w:numId w:val="44"/>
              </w:numPr>
              <w:rPr>
                <w:rFonts w:ascii="Garamond" w:hAnsi="Garamond"/>
                <w:lang w:val="en-AU"/>
              </w:rPr>
            </w:pPr>
            <w:r w:rsidRPr="00AC2D6F">
              <w:rPr>
                <w:rFonts w:ascii="Garamond" w:hAnsi="Garamond"/>
                <w:lang w:val="en-AU"/>
              </w:rPr>
              <w:t>Editorial</w:t>
            </w:r>
            <w:r w:rsidR="00AC2D6F" w:rsidRPr="00AC2D6F">
              <w:rPr>
                <w:rFonts w:ascii="Garamond" w:hAnsi="Garamond"/>
                <w:lang w:val="en-AU"/>
              </w:rPr>
              <w:t xml:space="preserve">: </w:t>
            </w:r>
            <w:r w:rsidRPr="0075054D">
              <w:rPr>
                <w:b/>
                <w:lang w:val="en-AU"/>
              </w:rPr>
              <w:t>Healthful Diet and Physical Activity for Cardiovascular Disease</w:t>
            </w:r>
            <w:r w:rsidRPr="00AC2D6F">
              <w:rPr>
                <w:lang w:val="en-AU"/>
              </w:rPr>
              <w:t xml:space="preserve"> Prevention</w:t>
            </w:r>
            <w:r w:rsidRPr="00AC2D6F">
              <w:rPr>
                <w:rFonts w:ascii="Garamond" w:hAnsi="Garamond"/>
                <w:lang w:val="en-AU"/>
              </w:rPr>
              <w:t xml:space="preserve"> in Adults Without Known Risk Factors</w:t>
            </w:r>
            <w:r w:rsidR="00AC2D6F" w:rsidRPr="00AC2D6F">
              <w:rPr>
                <w:rFonts w:ascii="Garamond" w:hAnsi="Garamond"/>
                <w:lang w:val="en-AU"/>
              </w:rPr>
              <w:t xml:space="preserve"> </w:t>
            </w:r>
            <w:r w:rsidRPr="00AC2D6F">
              <w:rPr>
                <w:rFonts w:ascii="Garamond" w:hAnsi="Garamond"/>
                <w:lang w:val="en-AU"/>
              </w:rPr>
              <w:t xml:space="preserve">Is </w:t>
            </w:r>
            <w:proofErr w:type="spellStart"/>
            <w:r w:rsidRPr="00AC2D6F">
              <w:rPr>
                <w:rFonts w:ascii="Garamond" w:hAnsi="Garamond"/>
                <w:lang w:val="en-AU"/>
              </w:rPr>
              <w:t>Behavioral</w:t>
            </w:r>
            <w:proofErr w:type="spellEnd"/>
            <w:r w:rsidRPr="00AC2D6F">
              <w:rPr>
                <w:rFonts w:ascii="Garamond" w:hAnsi="Garamond"/>
                <w:lang w:val="en-AU"/>
              </w:rPr>
              <w:t xml:space="preserve"> Counselling Necessary?</w:t>
            </w:r>
            <w:r w:rsidR="00AC2D6F" w:rsidRPr="00AC2D6F">
              <w:rPr>
                <w:rFonts w:ascii="Garamond" w:hAnsi="Garamond"/>
                <w:lang w:val="en-AU"/>
              </w:rPr>
              <w:t xml:space="preserve"> (</w:t>
            </w:r>
            <w:r w:rsidRPr="00AC2D6F">
              <w:rPr>
                <w:rFonts w:ascii="Garamond" w:hAnsi="Garamond"/>
                <w:lang w:val="en-AU"/>
              </w:rPr>
              <w:t xml:space="preserve">Simon </w:t>
            </w:r>
            <w:proofErr w:type="spellStart"/>
            <w:r w:rsidRPr="00AC2D6F">
              <w:rPr>
                <w:rFonts w:ascii="Garamond" w:hAnsi="Garamond"/>
                <w:lang w:val="en-AU"/>
              </w:rPr>
              <w:t>Capewell</w:t>
            </w:r>
            <w:proofErr w:type="spellEnd"/>
            <w:r w:rsidRPr="00AC2D6F">
              <w:rPr>
                <w:rFonts w:ascii="Garamond" w:hAnsi="Garamond"/>
                <w:lang w:val="en-AU"/>
              </w:rPr>
              <w:t xml:space="preserve">; Christopher </w:t>
            </w:r>
            <w:proofErr w:type="spellStart"/>
            <w:r w:rsidRPr="00AC2D6F">
              <w:rPr>
                <w:rFonts w:ascii="Garamond" w:hAnsi="Garamond"/>
                <w:lang w:val="en-AU"/>
              </w:rPr>
              <w:t>Dowrick</w:t>
            </w:r>
            <w:proofErr w:type="spellEnd"/>
            <w:r w:rsidR="00AC2D6F">
              <w:rPr>
                <w:rFonts w:ascii="Garamond" w:hAnsi="Garamond"/>
                <w:lang w:val="en-AU"/>
              </w:rPr>
              <w:t>)</w:t>
            </w:r>
          </w:p>
          <w:p w:rsidR="00A76B2B" w:rsidRPr="0075054D" w:rsidRDefault="00A76B2B" w:rsidP="00A76B2B">
            <w:pPr>
              <w:pStyle w:val="ListParagraph"/>
              <w:numPr>
                <w:ilvl w:val="0"/>
                <w:numId w:val="44"/>
              </w:numPr>
              <w:rPr>
                <w:rFonts w:ascii="Garamond" w:hAnsi="Garamond"/>
                <w:lang w:val="en-AU"/>
              </w:rPr>
            </w:pPr>
            <w:r w:rsidRPr="0075054D">
              <w:rPr>
                <w:rFonts w:ascii="Garamond" w:hAnsi="Garamond"/>
                <w:lang w:val="en-AU"/>
              </w:rPr>
              <w:t xml:space="preserve">Effects of an </w:t>
            </w:r>
            <w:r w:rsidRPr="0075054D">
              <w:rPr>
                <w:rFonts w:ascii="Garamond" w:hAnsi="Garamond"/>
                <w:b/>
                <w:lang w:val="en-AU"/>
              </w:rPr>
              <w:t>Intervention to Reduce Hospitalizations From Nursing Homes</w:t>
            </w:r>
            <w:r w:rsidR="0075054D" w:rsidRPr="0075054D">
              <w:rPr>
                <w:rFonts w:ascii="Garamond" w:hAnsi="Garamond"/>
                <w:lang w:val="en-AU"/>
              </w:rPr>
              <w:t xml:space="preserve">: </w:t>
            </w:r>
            <w:r w:rsidRPr="0075054D">
              <w:rPr>
                <w:rFonts w:ascii="Garamond" w:hAnsi="Garamond"/>
                <w:lang w:val="en-AU"/>
              </w:rPr>
              <w:t>A Randomized Implementation Trial of the INTERACT Program</w:t>
            </w:r>
            <w:r w:rsidR="0075054D" w:rsidRPr="0075054D">
              <w:rPr>
                <w:rFonts w:ascii="Garamond" w:hAnsi="Garamond"/>
                <w:lang w:val="en-AU"/>
              </w:rPr>
              <w:t xml:space="preserve"> (</w:t>
            </w:r>
            <w:r w:rsidRPr="0075054D">
              <w:rPr>
                <w:rFonts w:ascii="Garamond" w:hAnsi="Garamond"/>
                <w:lang w:val="en-AU"/>
              </w:rPr>
              <w:t xml:space="preserve">Robert L Kane; Peter </w:t>
            </w:r>
            <w:proofErr w:type="spellStart"/>
            <w:r w:rsidRPr="0075054D">
              <w:rPr>
                <w:rFonts w:ascii="Garamond" w:hAnsi="Garamond"/>
                <w:lang w:val="en-AU"/>
              </w:rPr>
              <w:t>Huckfeldt</w:t>
            </w:r>
            <w:proofErr w:type="spellEnd"/>
            <w:r w:rsidRPr="0075054D">
              <w:rPr>
                <w:rFonts w:ascii="Garamond" w:hAnsi="Garamond"/>
                <w:lang w:val="en-AU"/>
              </w:rPr>
              <w:t xml:space="preserve">; Ruth </w:t>
            </w:r>
            <w:proofErr w:type="spellStart"/>
            <w:r w:rsidRPr="0075054D">
              <w:rPr>
                <w:rFonts w:ascii="Garamond" w:hAnsi="Garamond"/>
                <w:lang w:val="en-AU"/>
              </w:rPr>
              <w:t>Tappen</w:t>
            </w:r>
            <w:proofErr w:type="spellEnd"/>
            <w:r w:rsidR="0075054D">
              <w:rPr>
                <w:rFonts w:ascii="Garamond" w:hAnsi="Garamond"/>
                <w:lang w:val="en-AU"/>
              </w:rPr>
              <w:t>)</w:t>
            </w:r>
          </w:p>
          <w:p w:rsidR="00A76B2B" w:rsidRPr="0075054D" w:rsidRDefault="00A76B2B" w:rsidP="00A76B2B">
            <w:pPr>
              <w:pStyle w:val="ListParagraph"/>
              <w:numPr>
                <w:ilvl w:val="0"/>
                <w:numId w:val="44"/>
              </w:numPr>
              <w:rPr>
                <w:rFonts w:ascii="Garamond" w:hAnsi="Garamond"/>
                <w:lang w:val="en-AU"/>
              </w:rPr>
            </w:pPr>
            <w:r w:rsidRPr="0075054D">
              <w:rPr>
                <w:rFonts w:ascii="Garamond" w:hAnsi="Garamond"/>
                <w:lang w:val="en-AU"/>
              </w:rPr>
              <w:t xml:space="preserve">Improving Adherence to Long-term Opioid Therapy Guidelines to Reduce </w:t>
            </w:r>
            <w:r w:rsidRPr="0075054D">
              <w:rPr>
                <w:rFonts w:ascii="Garamond" w:hAnsi="Garamond"/>
                <w:b/>
                <w:lang w:val="en-AU"/>
              </w:rPr>
              <w:t>Opioid Misuse in Primary Care</w:t>
            </w:r>
            <w:r w:rsidR="0075054D">
              <w:rPr>
                <w:rFonts w:ascii="Garamond" w:hAnsi="Garamond"/>
                <w:lang w:val="en-AU"/>
              </w:rPr>
              <w:t xml:space="preserve">: </w:t>
            </w:r>
            <w:r w:rsidRPr="0075054D">
              <w:rPr>
                <w:rFonts w:ascii="Garamond" w:hAnsi="Garamond"/>
                <w:lang w:val="en-AU"/>
              </w:rPr>
              <w:t>A Cluster-Randomized Clinical Trial</w:t>
            </w:r>
            <w:r w:rsidR="0075054D" w:rsidRPr="0075054D">
              <w:rPr>
                <w:rFonts w:ascii="Garamond" w:hAnsi="Garamond"/>
                <w:lang w:val="en-AU"/>
              </w:rPr>
              <w:t xml:space="preserve"> (</w:t>
            </w:r>
            <w:r w:rsidRPr="0075054D">
              <w:rPr>
                <w:rFonts w:ascii="Garamond" w:hAnsi="Garamond"/>
                <w:lang w:val="en-AU"/>
              </w:rPr>
              <w:t xml:space="preserve">Jane M </w:t>
            </w:r>
            <w:proofErr w:type="spellStart"/>
            <w:r w:rsidRPr="0075054D">
              <w:rPr>
                <w:rFonts w:ascii="Garamond" w:hAnsi="Garamond"/>
                <w:lang w:val="en-AU"/>
              </w:rPr>
              <w:t>Liebschutz</w:t>
            </w:r>
            <w:proofErr w:type="spellEnd"/>
            <w:r w:rsidRPr="0075054D">
              <w:rPr>
                <w:rFonts w:ascii="Garamond" w:hAnsi="Garamond"/>
                <w:lang w:val="en-AU"/>
              </w:rPr>
              <w:t xml:space="preserve">; </w:t>
            </w:r>
            <w:proofErr w:type="spellStart"/>
            <w:r w:rsidRPr="0075054D">
              <w:rPr>
                <w:rFonts w:ascii="Garamond" w:hAnsi="Garamond"/>
                <w:lang w:val="en-AU"/>
              </w:rPr>
              <w:t>Ziming</w:t>
            </w:r>
            <w:proofErr w:type="spellEnd"/>
            <w:r w:rsidRPr="0075054D">
              <w:rPr>
                <w:rFonts w:ascii="Garamond" w:hAnsi="Garamond"/>
                <w:lang w:val="en-AU"/>
              </w:rPr>
              <w:t xml:space="preserve"> Xuan; Christopher W Shanahan, MD; et al.</w:t>
            </w:r>
            <w:r w:rsidR="0075054D">
              <w:rPr>
                <w:rFonts w:ascii="Garamond" w:hAnsi="Garamond"/>
                <w:lang w:val="en-AU"/>
              </w:rPr>
              <w:t>)</w:t>
            </w:r>
          </w:p>
          <w:p w:rsidR="00A76B2B" w:rsidRPr="0075054D" w:rsidRDefault="00A76B2B" w:rsidP="00A76B2B">
            <w:pPr>
              <w:pStyle w:val="ListParagraph"/>
              <w:numPr>
                <w:ilvl w:val="0"/>
                <w:numId w:val="44"/>
              </w:numPr>
              <w:rPr>
                <w:rFonts w:ascii="Garamond" w:hAnsi="Garamond"/>
                <w:lang w:val="en-AU"/>
              </w:rPr>
            </w:pPr>
            <w:r w:rsidRPr="0075054D">
              <w:rPr>
                <w:rFonts w:ascii="Garamond" w:hAnsi="Garamond"/>
                <w:lang w:val="en-AU"/>
              </w:rPr>
              <w:t xml:space="preserve">The Association </w:t>
            </w:r>
            <w:proofErr w:type="gramStart"/>
            <w:r w:rsidRPr="0075054D">
              <w:rPr>
                <w:rFonts w:ascii="Garamond" w:hAnsi="Garamond"/>
                <w:lang w:val="en-AU"/>
              </w:rPr>
              <w:t>Between</w:t>
            </w:r>
            <w:proofErr w:type="gramEnd"/>
            <w:r w:rsidRPr="0075054D">
              <w:rPr>
                <w:rFonts w:ascii="Garamond" w:hAnsi="Garamond"/>
                <w:lang w:val="en-AU"/>
              </w:rPr>
              <w:t xml:space="preserve"> </w:t>
            </w:r>
            <w:r w:rsidRPr="0075054D">
              <w:rPr>
                <w:rFonts w:ascii="Garamond" w:hAnsi="Garamond"/>
                <w:b/>
                <w:lang w:val="en-AU"/>
              </w:rPr>
              <w:t>Vasectomy and Prostate Cancer</w:t>
            </w:r>
            <w:r w:rsidR="0075054D" w:rsidRPr="0075054D">
              <w:rPr>
                <w:rFonts w:ascii="Garamond" w:hAnsi="Garamond"/>
                <w:lang w:val="en-AU"/>
              </w:rPr>
              <w:t xml:space="preserve">: </w:t>
            </w:r>
            <w:r w:rsidRPr="0075054D">
              <w:rPr>
                <w:rFonts w:ascii="Garamond" w:hAnsi="Garamond"/>
                <w:lang w:val="en-AU"/>
              </w:rPr>
              <w:t>A Systematic Review and Meta-analysis</w:t>
            </w:r>
            <w:r w:rsidR="0075054D" w:rsidRPr="0075054D">
              <w:rPr>
                <w:rFonts w:ascii="Garamond" w:hAnsi="Garamond"/>
                <w:lang w:val="en-AU"/>
              </w:rPr>
              <w:t xml:space="preserve"> (</w:t>
            </w:r>
            <w:proofErr w:type="spellStart"/>
            <w:r w:rsidRPr="0075054D">
              <w:rPr>
                <w:rFonts w:ascii="Garamond" w:hAnsi="Garamond"/>
                <w:lang w:val="en-AU"/>
              </w:rPr>
              <w:t>Bimal</w:t>
            </w:r>
            <w:proofErr w:type="spellEnd"/>
            <w:r w:rsidRPr="0075054D">
              <w:rPr>
                <w:rFonts w:ascii="Garamond" w:hAnsi="Garamond"/>
                <w:lang w:val="en-AU"/>
              </w:rPr>
              <w:t xml:space="preserve"> </w:t>
            </w:r>
            <w:proofErr w:type="spellStart"/>
            <w:r w:rsidRPr="0075054D">
              <w:rPr>
                <w:rFonts w:ascii="Garamond" w:hAnsi="Garamond"/>
                <w:lang w:val="en-AU"/>
              </w:rPr>
              <w:t>Bhindi</w:t>
            </w:r>
            <w:proofErr w:type="spellEnd"/>
            <w:r w:rsidRPr="0075054D">
              <w:rPr>
                <w:rFonts w:ascii="Garamond" w:hAnsi="Garamond"/>
                <w:lang w:val="en-AU"/>
              </w:rPr>
              <w:t xml:space="preserve">; Christopher J D Wallis; </w:t>
            </w:r>
            <w:proofErr w:type="spellStart"/>
            <w:r w:rsidRPr="0075054D">
              <w:rPr>
                <w:rFonts w:ascii="Garamond" w:hAnsi="Garamond"/>
                <w:lang w:val="en-AU"/>
              </w:rPr>
              <w:t>Madhur</w:t>
            </w:r>
            <w:proofErr w:type="spellEnd"/>
            <w:r w:rsidRPr="0075054D">
              <w:rPr>
                <w:rFonts w:ascii="Garamond" w:hAnsi="Garamond"/>
                <w:lang w:val="en-AU"/>
              </w:rPr>
              <w:t xml:space="preserve"> </w:t>
            </w:r>
            <w:proofErr w:type="spellStart"/>
            <w:r w:rsidRPr="0075054D">
              <w:rPr>
                <w:rFonts w:ascii="Garamond" w:hAnsi="Garamond"/>
                <w:lang w:val="en-AU"/>
              </w:rPr>
              <w:t>Nayan</w:t>
            </w:r>
            <w:proofErr w:type="spellEnd"/>
            <w:r w:rsidRPr="0075054D">
              <w:rPr>
                <w:rFonts w:ascii="Garamond" w:hAnsi="Garamond"/>
                <w:lang w:val="en-AU"/>
              </w:rPr>
              <w:t>; et al.</w:t>
            </w:r>
            <w:r w:rsidR="0075054D">
              <w:rPr>
                <w:rFonts w:ascii="Garamond" w:hAnsi="Garamond"/>
                <w:lang w:val="en-AU"/>
              </w:rPr>
              <w:t>)</w:t>
            </w:r>
          </w:p>
          <w:p w:rsidR="00A76B2B" w:rsidRPr="00163358" w:rsidRDefault="00A76B2B" w:rsidP="00A76B2B">
            <w:pPr>
              <w:pStyle w:val="ListParagraph"/>
              <w:numPr>
                <w:ilvl w:val="0"/>
                <w:numId w:val="44"/>
              </w:numPr>
              <w:rPr>
                <w:rFonts w:ascii="Garamond" w:hAnsi="Garamond"/>
                <w:lang w:val="en-AU"/>
              </w:rPr>
            </w:pPr>
            <w:r w:rsidRPr="00163358">
              <w:rPr>
                <w:rFonts w:ascii="Garamond" w:hAnsi="Garamond"/>
                <w:lang w:val="en-AU"/>
              </w:rPr>
              <w:t xml:space="preserve">Progress </w:t>
            </w:r>
            <w:proofErr w:type="gramStart"/>
            <w:r w:rsidRPr="00163358">
              <w:rPr>
                <w:rFonts w:ascii="Garamond" w:hAnsi="Garamond"/>
                <w:lang w:val="en-AU"/>
              </w:rPr>
              <w:t>Toward</w:t>
            </w:r>
            <w:proofErr w:type="gramEnd"/>
            <w:r w:rsidRPr="00163358">
              <w:rPr>
                <w:rFonts w:ascii="Garamond" w:hAnsi="Garamond"/>
                <w:lang w:val="en-AU"/>
              </w:rPr>
              <w:t xml:space="preserve"> </w:t>
            </w:r>
            <w:r w:rsidRPr="00163358">
              <w:rPr>
                <w:rFonts w:ascii="Garamond" w:hAnsi="Garamond"/>
                <w:b/>
                <w:lang w:val="en-AU"/>
              </w:rPr>
              <w:t>Universal Health Coverage</w:t>
            </w:r>
            <w:r w:rsidR="00163358" w:rsidRPr="00163358">
              <w:rPr>
                <w:rFonts w:ascii="Garamond" w:hAnsi="Garamond"/>
                <w:lang w:val="en-AU"/>
              </w:rPr>
              <w:t xml:space="preserve">: </w:t>
            </w:r>
            <w:r w:rsidRPr="00163358">
              <w:rPr>
                <w:rFonts w:ascii="Garamond" w:hAnsi="Garamond"/>
                <w:lang w:val="en-AU"/>
              </w:rPr>
              <w:t>A Comparative Analysis in 5 South Asian Countries</w:t>
            </w:r>
            <w:r w:rsidR="00163358" w:rsidRPr="00163358">
              <w:rPr>
                <w:rFonts w:ascii="Garamond" w:hAnsi="Garamond"/>
                <w:lang w:val="en-AU"/>
              </w:rPr>
              <w:t xml:space="preserve"> (</w:t>
            </w:r>
            <w:r w:rsidRPr="00163358">
              <w:rPr>
                <w:rFonts w:ascii="Garamond" w:hAnsi="Garamond"/>
                <w:lang w:val="en-AU"/>
              </w:rPr>
              <w:t xml:space="preserve">Md. </w:t>
            </w:r>
            <w:proofErr w:type="spellStart"/>
            <w:r w:rsidRPr="00163358">
              <w:rPr>
                <w:rFonts w:ascii="Garamond" w:hAnsi="Garamond"/>
                <w:lang w:val="en-AU"/>
              </w:rPr>
              <w:t>Mizanur</w:t>
            </w:r>
            <w:proofErr w:type="spellEnd"/>
            <w:r w:rsidRPr="00163358">
              <w:rPr>
                <w:rFonts w:ascii="Garamond" w:hAnsi="Garamond"/>
                <w:lang w:val="en-AU"/>
              </w:rPr>
              <w:t xml:space="preserve"> Rahman; </w:t>
            </w:r>
            <w:proofErr w:type="spellStart"/>
            <w:r w:rsidRPr="00163358">
              <w:rPr>
                <w:rFonts w:ascii="Garamond" w:hAnsi="Garamond"/>
                <w:lang w:val="en-AU"/>
              </w:rPr>
              <w:t>Anup</w:t>
            </w:r>
            <w:proofErr w:type="spellEnd"/>
            <w:r w:rsidRPr="00163358">
              <w:rPr>
                <w:rFonts w:ascii="Garamond" w:hAnsi="Garamond"/>
                <w:lang w:val="en-AU"/>
              </w:rPr>
              <w:t xml:space="preserve"> Karan</w:t>
            </w:r>
            <w:r w:rsidR="00163358">
              <w:rPr>
                <w:rFonts w:ascii="Garamond" w:hAnsi="Garamond"/>
                <w:lang w:val="en-AU"/>
              </w:rPr>
              <w:t>;</w:t>
            </w:r>
            <w:r w:rsidRPr="00163358">
              <w:rPr>
                <w:rFonts w:ascii="Garamond" w:hAnsi="Garamond"/>
                <w:lang w:val="en-AU"/>
              </w:rPr>
              <w:t xml:space="preserve"> </w:t>
            </w:r>
            <w:proofErr w:type="spellStart"/>
            <w:r w:rsidRPr="00163358">
              <w:rPr>
                <w:rFonts w:ascii="Garamond" w:hAnsi="Garamond"/>
                <w:lang w:val="en-AU"/>
              </w:rPr>
              <w:t>Shafiur</w:t>
            </w:r>
            <w:proofErr w:type="spellEnd"/>
            <w:r w:rsidRPr="00163358">
              <w:rPr>
                <w:rFonts w:ascii="Garamond" w:hAnsi="Garamond"/>
                <w:lang w:val="en-AU"/>
              </w:rPr>
              <w:t xml:space="preserve"> Rahman; et al.</w:t>
            </w:r>
            <w:r w:rsidR="00163358">
              <w:rPr>
                <w:rFonts w:ascii="Garamond" w:hAnsi="Garamond"/>
                <w:lang w:val="en-AU"/>
              </w:rPr>
              <w:t>)</w:t>
            </w:r>
          </w:p>
          <w:p w:rsidR="00163358" w:rsidRDefault="00A76B2B" w:rsidP="00A76B2B">
            <w:pPr>
              <w:pStyle w:val="ListParagraph"/>
              <w:numPr>
                <w:ilvl w:val="0"/>
                <w:numId w:val="44"/>
              </w:numPr>
              <w:rPr>
                <w:rFonts w:ascii="Garamond" w:hAnsi="Garamond"/>
                <w:lang w:val="en-AU"/>
              </w:rPr>
            </w:pPr>
            <w:r w:rsidRPr="00163358">
              <w:rPr>
                <w:rFonts w:ascii="Garamond" w:hAnsi="Garamond"/>
                <w:b/>
                <w:lang w:val="en-AU"/>
              </w:rPr>
              <w:t>Outcomes in South Asia</w:t>
            </w:r>
            <w:r w:rsidRPr="00163358">
              <w:rPr>
                <w:rFonts w:ascii="Garamond" w:hAnsi="Garamond"/>
                <w:lang w:val="en-AU"/>
              </w:rPr>
              <w:t xml:space="preserve"> Matter for the World</w:t>
            </w:r>
            <w:r w:rsidR="00163358" w:rsidRPr="00163358">
              <w:rPr>
                <w:rFonts w:ascii="Garamond" w:hAnsi="Garamond"/>
                <w:lang w:val="en-AU"/>
              </w:rPr>
              <w:t xml:space="preserve"> (</w:t>
            </w:r>
            <w:proofErr w:type="spellStart"/>
            <w:r w:rsidRPr="00163358">
              <w:rPr>
                <w:rFonts w:ascii="Garamond" w:hAnsi="Garamond"/>
                <w:lang w:val="en-AU"/>
              </w:rPr>
              <w:t>Neelam</w:t>
            </w:r>
            <w:proofErr w:type="spellEnd"/>
            <w:r w:rsidRPr="00163358">
              <w:rPr>
                <w:rFonts w:ascii="Garamond" w:hAnsi="Garamond"/>
                <w:lang w:val="en-AU"/>
              </w:rPr>
              <w:t xml:space="preserve"> </w:t>
            </w:r>
            <w:proofErr w:type="spellStart"/>
            <w:r w:rsidRPr="00163358">
              <w:rPr>
                <w:rFonts w:ascii="Garamond" w:hAnsi="Garamond"/>
                <w:lang w:val="en-AU"/>
              </w:rPr>
              <w:t>Sekhri</w:t>
            </w:r>
            <w:proofErr w:type="spellEnd"/>
            <w:r w:rsidRPr="00163358">
              <w:rPr>
                <w:rFonts w:ascii="Garamond" w:hAnsi="Garamond"/>
                <w:lang w:val="en-AU"/>
              </w:rPr>
              <w:t xml:space="preserve"> </w:t>
            </w:r>
            <w:proofErr w:type="spellStart"/>
            <w:r w:rsidRPr="00163358">
              <w:rPr>
                <w:rFonts w:ascii="Garamond" w:hAnsi="Garamond"/>
                <w:lang w:val="en-AU"/>
              </w:rPr>
              <w:t>Feachem</w:t>
            </w:r>
            <w:proofErr w:type="spellEnd"/>
            <w:r w:rsidRPr="00163358">
              <w:rPr>
                <w:rFonts w:ascii="Garamond" w:hAnsi="Garamond"/>
                <w:lang w:val="en-AU"/>
              </w:rPr>
              <w:t xml:space="preserve">,; </w:t>
            </w:r>
            <w:proofErr w:type="spellStart"/>
            <w:r w:rsidRPr="00163358">
              <w:rPr>
                <w:rFonts w:ascii="Garamond" w:hAnsi="Garamond"/>
                <w:lang w:val="en-AU"/>
              </w:rPr>
              <w:t>Saate</w:t>
            </w:r>
            <w:proofErr w:type="spellEnd"/>
            <w:r w:rsidRPr="00163358">
              <w:rPr>
                <w:rFonts w:ascii="Garamond" w:hAnsi="Garamond"/>
                <w:lang w:val="en-AU"/>
              </w:rPr>
              <w:t xml:space="preserve"> S </w:t>
            </w:r>
            <w:proofErr w:type="spellStart"/>
            <w:r w:rsidRPr="00163358">
              <w:rPr>
                <w:rFonts w:ascii="Garamond" w:hAnsi="Garamond"/>
                <w:lang w:val="en-AU"/>
              </w:rPr>
              <w:t>Shakil</w:t>
            </w:r>
            <w:proofErr w:type="spellEnd"/>
            <w:r w:rsidR="00163358">
              <w:rPr>
                <w:rFonts w:ascii="Garamond" w:hAnsi="Garamond"/>
                <w:lang w:val="en-AU"/>
              </w:rPr>
              <w:t>)</w:t>
            </w:r>
          </w:p>
          <w:p w:rsidR="00A76B2B" w:rsidRPr="00163358" w:rsidRDefault="00A76B2B" w:rsidP="00A76B2B">
            <w:pPr>
              <w:pStyle w:val="ListParagraph"/>
              <w:numPr>
                <w:ilvl w:val="0"/>
                <w:numId w:val="44"/>
              </w:numPr>
              <w:rPr>
                <w:rFonts w:ascii="Garamond" w:hAnsi="Garamond"/>
                <w:lang w:val="en-AU"/>
              </w:rPr>
            </w:pPr>
            <w:r w:rsidRPr="00163358">
              <w:rPr>
                <w:rFonts w:ascii="Garamond" w:hAnsi="Garamond"/>
                <w:lang w:val="en-AU"/>
              </w:rPr>
              <w:t xml:space="preserve">Association of </w:t>
            </w:r>
            <w:r w:rsidRPr="00163358">
              <w:rPr>
                <w:rFonts w:ascii="Garamond" w:hAnsi="Garamond"/>
                <w:b/>
                <w:lang w:val="en-AU"/>
              </w:rPr>
              <w:t xml:space="preserve">Adverse Events </w:t>
            </w:r>
            <w:r w:rsidRPr="00163358">
              <w:rPr>
                <w:rFonts w:ascii="Garamond" w:hAnsi="Garamond"/>
                <w:lang w:val="en-AU"/>
              </w:rPr>
              <w:t>With</w:t>
            </w:r>
            <w:r w:rsidRPr="00163358">
              <w:rPr>
                <w:rFonts w:ascii="Garamond" w:hAnsi="Garamond"/>
                <w:b/>
                <w:lang w:val="en-AU"/>
              </w:rPr>
              <w:t xml:space="preserve"> Antibiotic Use</w:t>
            </w:r>
            <w:r w:rsidRPr="00163358">
              <w:rPr>
                <w:rFonts w:ascii="Garamond" w:hAnsi="Garamond"/>
                <w:lang w:val="en-AU"/>
              </w:rPr>
              <w:t xml:space="preserve"> in Hospitalized Patients</w:t>
            </w:r>
            <w:r w:rsidR="00163358" w:rsidRPr="00163358">
              <w:rPr>
                <w:rFonts w:ascii="Garamond" w:hAnsi="Garamond"/>
                <w:lang w:val="en-AU"/>
              </w:rPr>
              <w:t xml:space="preserve"> (</w:t>
            </w:r>
            <w:proofErr w:type="spellStart"/>
            <w:r w:rsidRPr="00163358">
              <w:rPr>
                <w:rFonts w:ascii="Garamond" w:hAnsi="Garamond"/>
                <w:lang w:val="en-AU"/>
              </w:rPr>
              <w:t>Pranita</w:t>
            </w:r>
            <w:proofErr w:type="spellEnd"/>
            <w:r w:rsidRPr="00163358">
              <w:rPr>
                <w:rFonts w:ascii="Garamond" w:hAnsi="Garamond"/>
                <w:lang w:val="en-AU"/>
              </w:rPr>
              <w:t xml:space="preserve"> D </w:t>
            </w:r>
            <w:proofErr w:type="spellStart"/>
            <w:r w:rsidRPr="00163358">
              <w:rPr>
                <w:rFonts w:ascii="Garamond" w:hAnsi="Garamond"/>
                <w:lang w:val="en-AU"/>
              </w:rPr>
              <w:t>Tamma</w:t>
            </w:r>
            <w:proofErr w:type="spellEnd"/>
            <w:r w:rsidRPr="00163358">
              <w:rPr>
                <w:rFonts w:ascii="Garamond" w:hAnsi="Garamond"/>
                <w:lang w:val="en-AU"/>
              </w:rPr>
              <w:t xml:space="preserve">; Edina </w:t>
            </w:r>
            <w:proofErr w:type="spellStart"/>
            <w:r w:rsidRPr="00163358">
              <w:rPr>
                <w:rFonts w:ascii="Garamond" w:hAnsi="Garamond"/>
                <w:lang w:val="en-AU"/>
              </w:rPr>
              <w:t>Avdic</w:t>
            </w:r>
            <w:proofErr w:type="spellEnd"/>
            <w:r w:rsidRPr="00163358">
              <w:rPr>
                <w:rFonts w:ascii="Garamond" w:hAnsi="Garamond"/>
                <w:lang w:val="en-AU"/>
              </w:rPr>
              <w:t>; David X. Li; et al.</w:t>
            </w:r>
            <w:r w:rsidR="00163358">
              <w:rPr>
                <w:rFonts w:ascii="Garamond" w:hAnsi="Garamond"/>
                <w:lang w:val="en-AU"/>
              </w:rPr>
              <w:t>)</w:t>
            </w:r>
          </w:p>
          <w:p w:rsidR="00A76B2B" w:rsidRPr="00163358" w:rsidRDefault="00A76B2B" w:rsidP="00A76B2B">
            <w:pPr>
              <w:pStyle w:val="ListParagraph"/>
              <w:numPr>
                <w:ilvl w:val="0"/>
                <w:numId w:val="44"/>
              </w:numPr>
              <w:rPr>
                <w:rFonts w:ascii="Garamond" w:hAnsi="Garamond"/>
                <w:lang w:val="en-AU"/>
              </w:rPr>
            </w:pPr>
            <w:r w:rsidRPr="00163358">
              <w:rPr>
                <w:rFonts w:ascii="Garamond" w:hAnsi="Garamond"/>
                <w:lang w:val="en-AU"/>
              </w:rPr>
              <w:t xml:space="preserve">Association of History of Dizziness and Long-term Adverse Outcomes </w:t>
            </w:r>
            <w:proofErr w:type="gramStart"/>
            <w:r w:rsidRPr="00163358">
              <w:rPr>
                <w:rFonts w:ascii="Garamond" w:hAnsi="Garamond"/>
                <w:lang w:val="en-AU"/>
              </w:rPr>
              <w:t>With</w:t>
            </w:r>
            <w:proofErr w:type="gramEnd"/>
            <w:r w:rsidRPr="00163358">
              <w:rPr>
                <w:rFonts w:ascii="Garamond" w:hAnsi="Garamond"/>
                <w:lang w:val="en-AU"/>
              </w:rPr>
              <w:t xml:space="preserve"> Early vs Later </w:t>
            </w:r>
            <w:r w:rsidRPr="00163358">
              <w:rPr>
                <w:rFonts w:ascii="Garamond" w:hAnsi="Garamond"/>
                <w:b/>
                <w:lang w:val="en-AU"/>
              </w:rPr>
              <w:t>Orthostatic Hypotension Assessment</w:t>
            </w:r>
            <w:r w:rsidRPr="00163358">
              <w:rPr>
                <w:rFonts w:ascii="Garamond" w:hAnsi="Garamond"/>
                <w:lang w:val="en-AU"/>
              </w:rPr>
              <w:t xml:space="preserve"> Times in Middle-aged Adults</w:t>
            </w:r>
            <w:r w:rsidR="00163358" w:rsidRPr="00163358">
              <w:rPr>
                <w:rFonts w:ascii="Garamond" w:hAnsi="Garamond"/>
                <w:lang w:val="en-AU"/>
              </w:rPr>
              <w:t xml:space="preserve"> (</w:t>
            </w:r>
            <w:r w:rsidRPr="00163358">
              <w:rPr>
                <w:rFonts w:ascii="Garamond" w:hAnsi="Garamond"/>
                <w:lang w:val="en-AU"/>
              </w:rPr>
              <w:t xml:space="preserve">Stephen P </w:t>
            </w:r>
            <w:proofErr w:type="spellStart"/>
            <w:r w:rsidRPr="00163358">
              <w:rPr>
                <w:rFonts w:ascii="Garamond" w:hAnsi="Garamond"/>
                <w:lang w:val="en-AU"/>
              </w:rPr>
              <w:t>Juraschek</w:t>
            </w:r>
            <w:proofErr w:type="spellEnd"/>
            <w:r w:rsidRPr="00163358">
              <w:rPr>
                <w:rFonts w:ascii="Garamond" w:hAnsi="Garamond"/>
                <w:lang w:val="en-AU"/>
              </w:rPr>
              <w:t xml:space="preserve">; Natalie </w:t>
            </w:r>
            <w:proofErr w:type="spellStart"/>
            <w:r w:rsidRPr="00163358">
              <w:rPr>
                <w:rFonts w:ascii="Garamond" w:hAnsi="Garamond"/>
                <w:lang w:val="en-AU"/>
              </w:rPr>
              <w:t>Daya</w:t>
            </w:r>
            <w:proofErr w:type="spellEnd"/>
            <w:r w:rsidRPr="00163358">
              <w:rPr>
                <w:rFonts w:ascii="Garamond" w:hAnsi="Garamond"/>
                <w:lang w:val="en-AU"/>
              </w:rPr>
              <w:t xml:space="preserve">; </w:t>
            </w:r>
            <w:proofErr w:type="spellStart"/>
            <w:r w:rsidRPr="00163358">
              <w:rPr>
                <w:rFonts w:ascii="Garamond" w:hAnsi="Garamond"/>
                <w:lang w:val="en-AU"/>
              </w:rPr>
              <w:t>Andreea</w:t>
            </w:r>
            <w:proofErr w:type="spellEnd"/>
            <w:r w:rsidRPr="00163358">
              <w:rPr>
                <w:rFonts w:ascii="Garamond" w:hAnsi="Garamond"/>
                <w:lang w:val="en-AU"/>
              </w:rPr>
              <w:t xml:space="preserve"> M Rawlings; et al.</w:t>
            </w:r>
            <w:r w:rsidR="00163358">
              <w:rPr>
                <w:rFonts w:ascii="Garamond" w:hAnsi="Garamond"/>
                <w:lang w:val="en-AU"/>
              </w:rPr>
              <w:t>)</w:t>
            </w:r>
          </w:p>
          <w:p w:rsidR="00A76B2B" w:rsidRPr="00AD0BA0" w:rsidRDefault="00A76B2B" w:rsidP="00A76B2B">
            <w:pPr>
              <w:pStyle w:val="ListParagraph"/>
              <w:numPr>
                <w:ilvl w:val="0"/>
                <w:numId w:val="44"/>
              </w:numPr>
              <w:rPr>
                <w:rFonts w:ascii="Garamond" w:hAnsi="Garamond"/>
                <w:lang w:val="en-AU"/>
              </w:rPr>
            </w:pPr>
            <w:r w:rsidRPr="00AD0BA0">
              <w:rPr>
                <w:rFonts w:ascii="Garamond" w:hAnsi="Garamond"/>
                <w:b/>
                <w:lang w:val="en-AU"/>
              </w:rPr>
              <w:t>Electrocardiograms in Low-Risk Patients</w:t>
            </w:r>
            <w:r w:rsidRPr="00AD0BA0">
              <w:rPr>
                <w:rFonts w:ascii="Garamond" w:hAnsi="Garamond"/>
                <w:lang w:val="en-AU"/>
              </w:rPr>
              <w:t xml:space="preserve"> Undergoing an Annual Health Examination</w:t>
            </w:r>
            <w:r w:rsidR="00AD0BA0" w:rsidRPr="00AD0BA0">
              <w:rPr>
                <w:rFonts w:ascii="Garamond" w:hAnsi="Garamond"/>
                <w:lang w:val="en-AU"/>
              </w:rPr>
              <w:t xml:space="preserve"> (</w:t>
            </w:r>
            <w:r w:rsidRPr="00AD0BA0">
              <w:rPr>
                <w:rFonts w:ascii="Garamond" w:hAnsi="Garamond"/>
                <w:lang w:val="en-AU"/>
              </w:rPr>
              <w:t xml:space="preserve">R Sacha Bhatia; Zachary </w:t>
            </w:r>
            <w:proofErr w:type="spellStart"/>
            <w:r w:rsidRPr="00AD0BA0">
              <w:rPr>
                <w:rFonts w:ascii="Garamond" w:hAnsi="Garamond"/>
                <w:lang w:val="en-AU"/>
              </w:rPr>
              <w:t>Bouck</w:t>
            </w:r>
            <w:proofErr w:type="spellEnd"/>
            <w:r w:rsidRPr="00AD0BA0">
              <w:rPr>
                <w:rFonts w:ascii="Garamond" w:hAnsi="Garamond"/>
                <w:lang w:val="en-AU"/>
              </w:rPr>
              <w:t xml:space="preserve">; Noah M. </w:t>
            </w:r>
            <w:proofErr w:type="spellStart"/>
            <w:r w:rsidRPr="00AD0BA0">
              <w:rPr>
                <w:rFonts w:ascii="Garamond" w:hAnsi="Garamond"/>
                <w:lang w:val="en-AU"/>
              </w:rPr>
              <w:t>Ivers</w:t>
            </w:r>
            <w:proofErr w:type="spellEnd"/>
            <w:r w:rsidRPr="00AD0BA0">
              <w:rPr>
                <w:rFonts w:ascii="Garamond" w:hAnsi="Garamond"/>
                <w:lang w:val="en-AU"/>
              </w:rPr>
              <w:t>; et al.</w:t>
            </w:r>
            <w:r w:rsidR="00AD0BA0">
              <w:rPr>
                <w:rFonts w:ascii="Garamond" w:hAnsi="Garamond"/>
                <w:lang w:val="en-AU"/>
              </w:rPr>
              <w:t>)</w:t>
            </w:r>
          </w:p>
          <w:p w:rsidR="00A76B2B" w:rsidRPr="00AD0BA0" w:rsidRDefault="00A76B2B" w:rsidP="00A76B2B">
            <w:pPr>
              <w:pStyle w:val="ListParagraph"/>
              <w:numPr>
                <w:ilvl w:val="0"/>
                <w:numId w:val="44"/>
              </w:numPr>
              <w:rPr>
                <w:rFonts w:ascii="Garamond" w:hAnsi="Garamond"/>
                <w:lang w:val="en-AU"/>
              </w:rPr>
            </w:pPr>
            <w:r w:rsidRPr="00AD0BA0">
              <w:rPr>
                <w:rFonts w:ascii="Garamond" w:hAnsi="Garamond"/>
                <w:lang w:val="en-AU"/>
              </w:rPr>
              <w:t xml:space="preserve">Association </w:t>
            </w:r>
            <w:proofErr w:type="gramStart"/>
            <w:r w:rsidRPr="00AD0BA0">
              <w:rPr>
                <w:rFonts w:ascii="Garamond" w:hAnsi="Garamond"/>
                <w:lang w:val="en-AU"/>
              </w:rPr>
              <w:t>Between</w:t>
            </w:r>
            <w:proofErr w:type="gramEnd"/>
            <w:r w:rsidRPr="00AD0BA0">
              <w:rPr>
                <w:rFonts w:ascii="Garamond" w:hAnsi="Garamond"/>
                <w:lang w:val="en-AU"/>
              </w:rPr>
              <w:t xml:space="preserve"> Extending CareFirst’s </w:t>
            </w:r>
            <w:r w:rsidRPr="00AD0BA0">
              <w:rPr>
                <w:rFonts w:ascii="Garamond" w:hAnsi="Garamond"/>
                <w:b/>
                <w:lang w:val="en-AU"/>
              </w:rPr>
              <w:t>Medical Home</w:t>
            </w:r>
            <w:r w:rsidRPr="00AD0BA0">
              <w:rPr>
                <w:rFonts w:ascii="Garamond" w:hAnsi="Garamond"/>
                <w:lang w:val="en-AU"/>
              </w:rPr>
              <w:t xml:space="preserve"> Program to Medicare Patients and </w:t>
            </w:r>
            <w:r w:rsidRPr="00AD0BA0">
              <w:rPr>
                <w:rFonts w:ascii="Garamond" w:hAnsi="Garamond"/>
                <w:b/>
                <w:lang w:val="en-AU"/>
              </w:rPr>
              <w:t>Quality of Care, Utilization, and Spending</w:t>
            </w:r>
            <w:r w:rsidR="00AD0BA0" w:rsidRPr="00AD0BA0">
              <w:rPr>
                <w:rFonts w:ascii="Garamond" w:hAnsi="Garamond"/>
                <w:lang w:val="en-AU"/>
              </w:rPr>
              <w:t xml:space="preserve"> (</w:t>
            </w:r>
            <w:r w:rsidRPr="00AD0BA0">
              <w:rPr>
                <w:rFonts w:ascii="Garamond" w:hAnsi="Garamond"/>
                <w:lang w:val="en-AU"/>
              </w:rPr>
              <w:t xml:space="preserve">G Greg Peterson; Kristin Lowe </w:t>
            </w:r>
            <w:proofErr w:type="spellStart"/>
            <w:r w:rsidRPr="00AD0BA0">
              <w:rPr>
                <w:rFonts w:ascii="Garamond" w:hAnsi="Garamond"/>
                <w:lang w:val="en-AU"/>
              </w:rPr>
              <w:t>Geonnotti</w:t>
            </w:r>
            <w:proofErr w:type="spellEnd"/>
            <w:r w:rsidRPr="00AD0BA0">
              <w:rPr>
                <w:rFonts w:ascii="Garamond" w:hAnsi="Garamond"/>
                <w:lang w:val="en-AU"/>
              </w:rPr>
              <w:t>; Lauren Hula; et al.</w:t>
            </w:r>
            <w:r w:rsidR="00AD0BA0">
              <w:rPr>
                <w:rFonts w:ascii="Garamond" w:hAnsi="Garamond"/>
                <w:lang w:val="en-AU"/>
              </w:rPr>
              <w:t>)</w:t>
            </w:r>
          </w:p>
          <w:p w:rsidR="00A76B2B" w:rsidRPr="00AD0BA0" w:rsidRDefault="00A76B2B" w:rsidP="00A76B2B">
            <w:pPr>
              <w:pStyle w:val="ListParagraph"/>
              <w:numPr>
                <w:ilvl w:val="0"/>
                <w:numId w:val="44"/>
              </w:numPr>
              <w:rPr>
                <w:rFonts w:ascii="Garamond" w:hAnsi="Garamond"/>
                <w:lang w:val="en-AU"/>
              </w:rPr>
            </w:pPr>
            <w:r w:rsidRPr="00AD0BA0">
              <w:rPr>
                <w:rFonts w:ascii="Garamond" w:hAnsi="Garamond"/>
                <w:lang w:val="en-AU"/>
              </w:rPr>
              <w:t xml:space="preserve">Application of a Lifestyle-Based Tool to Estimate </w:t>
            </w:r>
            <w:r w:rsidRPr="00AD0BA0">
              <w:rPr>
                <w:rFonts w:ascii="Garamond" w:hAnsi="Garamond"/>
                <w:b/>
                <w:lang w:val="en-AU"/>
              </w:rPr>
              <w:t xml:space="preserve">Premature Cardiovascular </w:t>
            </w:r>
            <w:r w:rsidRPr="00AD0BA0">
              <w:rPr>
                <w:rFonts w:ascii="Garamond" w:hAnsi="Garamond"/>
                <w:b/>
                <w:lang w:val="en-AU"/>
              </w:rPr>
              <w:lastRenderedPageBreak/>
              <w:t>Disease</w:t>
            </w:r>
            <w:r w:rsidRPr="00AD0BA0">
              <w:rPr>
                <w:rFonts w:ascii="Garamond" w:hAnsi="Garamond"/>
                <w:lang w:val="en-AU"/>
              </w:rPr>
              <w:t xml:space="preserve"> Events in Young Adults</w:t>
            </w:r>
            <w:r w:rsidR="00AD0BA0" w:rsidRPr="00AD0BA0">
              <w:rPr>
                <w:rFonts w:ascii="Garamond" w:hAnsi="Garamond"/>
                <w:lang w:val="en-AU"/>
              </w:rPr>
              <w:t xml:space="preserve">: </w:t>
            </w:r>
            <w:r w:rsidRPr="00AD0BA0">
              <w:rPr>
                <w:rFonts w:ascii="Garamond" w:hAnsi="Garamond"/>
                <w:lang w:val="en-AU"/>
              </w:rPr>
              <w:t>The Coronary Artery Risk Development in Young Adults (CARDIA) Study</w:t>
            </w:r>
            <w:r w:rsidR="00AD0BA0" w:rsidRPr="00AD0BA0">
              <w:rPr>
                <w:rFonts w:ascii="Garamond" w:hAnsi="Garamond"/>
                <w:lang w:val="en-AU"/>
              </w:rPr>
              <w:t xml:space="preserve"> (</w:t>
            </w:r>
            <w:r w:rsidRPr="00AD0BA0">
              <w:rPr>
                <w:rFonts w:ascii="Garamond" w:hAnsi="Garamond"/>
                <w:lang w:val="en-AU"/>
              </w:rPr>
              <w:t xml:space="preserve">Holly C Gooding; </w:t>
            </w:r>
            <w:proofErr w:type="spellStart"/>
            <w:r w:rsidRPr="00AD0BA0">
              <w:rPr>
                <w:rFonts w:ascii="Garamond" w:hAnsi="Garamond"/>
                <w:lang w:val="en-AU"/>
              </w:rPr>
              <w:t>Hongyan</w:t>
            </w:r>
            <w:proofErr w:type="spellEnd"/>
            <w:r w:rsidRPr="00AD0BA0">
              <w:rPr>
                <w:rFonts w:ascii="Garamond" w:hAnsi="Garamond"/>
                <w:lang w:val="en-AU"/>
              </w:rPr>
              <w:t xml:space="preserve"> Ning; Matthew W Gillman; et al.</w:t>
            </w:r>
            <w:r w:rsidR="00AD0BA0">
              <w:rPr>
                <w:rFonts w:ascii="Garamond" w:hAnsi="Garamond"/>
                <w:lang w:val="en-AU"/>
              </w:rPr>
              <w:t>)</w:t>
            </w:r>
          </w:p>
          <w:p w:rsidR="00AD0BA0" w:rsidRDefault="00A76B2B" w:rsidP="00A76B2B">
            <w:pPr>
              <w:pStyle w:val="ListParagraph"/>
              <w:numPr>
                <w:ilvl w:val="0"/>
                <w:numId w:val="44"/>
              </w:numPr>
              <w:rPr>
                <w:rFonts w:ascii="Garamond" w:hAnsi="Garamond"/>
                <w:lang w:val="en-AU"/>
              </w:rPr>
            </w:pPr>
            <w:r w:rsidRPr="00AD0BA0">
              <w:rPr>
                <w:rFonts w:ascii="Garamond" w:hAnsi="Garamond"/>
                <w:lang w:val="en-AU"/>
              </w:rPr>
              <w:t xml:space="preserve">Going Beyond Guideline-Concordant </w:t>
            </w:r>
            <w:r w:rsidRPr="00AD0BA0">
              <w:rPr>
                <w:rFonts w:ascii="Garamond" w:hAnsi="Garamond"/>
                <w:b/>
                <w:lang w:val="en-AU"/>
              </w:rPr>
              <w:t>Opioid Therapy</w:t>
            </w:r>
            <w:r w:rsidRPr="00AD0BA0">
              <w:rPr>
                <w:rFonts w:ascii="Garamond" w:hAnsi="Garamond"/>
                <w:lang w:val="en-AU"/>
              </w:rPr>
              <w:t xml:space="preserve"> to Improve </w:t>
            </w:r>
            <w:r w:rsidRPr="00AD0BA0">
              <w:rPr>
                <w:rFonts w:ascii="Garamond" w:hAnsi="Garamond"/>
                <w:b/>
                <w:lang w:val="en-AU"/>
              </w:rPr>
              <w:t>Patient Safety</w:t>
            </w:r>
            <w:r w:rsidR="00AD0BA0" w:rsidRPr="00AD0BA0">
              <w:rPr>
                <w:rFonts w:ascii="Garamond" w:hAnsi="Garamond"/>
                <w:lang w:val="en-AU"/>
              </w:rPr>
              <w:t xml:space="preserve"> (</w:t>
            </w:r>
            <w:r w:rsidRPr="00AD0BA0">
              <w:rPr>
                <w:rFonts w:ascii="Garamond" w:hAnsi="Garamond"/>
                <w:lang w:val="en-AU"/>
              </w:rPr>
              <w:t>Scott R Bauer; Mitchell H Katz</w:t>
            </w:r>
            <w:r w:rsidR="00AD0BA0">
              <w:rPr>
                <w:rFonts w:ascii="Garamond" w:hAnsi="Garamond"/>
                <w:lang w:val="en-AU"/>
              </w:rPr>
              <w:t>)</w:t>
            </w:r>
          </w:p>
          <w:p w:rsidR="00A76B2B" w:rsidRPr="00AD0BA0" w:rsidRDefault="00A76B2B" w:rsidP="00A76B2B">
            <w:pPr>
              <w:pStyle w:val="ListParagraph"/>
              <w:numPr>
                <w:ilvl w:val="0"/>
                <w:numId w:val="44"/>
              </w:numPr>
              <w:rPr>
                <w:rFonts w:ascii="Garamond" w:hAnsi="Garamond"/>
                <w:lang w:val="en-AU"/>
              </w:rPr>
            </w:pPr>
            <w:r w:rsidRPr="00AD0BA0">
              <w:rPr>
                <w:rFonts w:ascii="Garamond" w:hAnsi="Garamond"/>
                <w:lang w:val="en-AU"/>
              </w:rPr>
              <w:t xml:space="preserve">The Importance of </w:t>
            </w:r>
            <w:r w:rsidRPr="00AD0BA0">
              <w:rPr>
                <w:rFonts w:ascii="Garamond" w:hAnsi="Garamond"/>
                <w:b/>
                <w:lang w:val="en-AU"/>
              </w:rPr>
              <w:t>Independent Evaluation</w:t>
            </w:r>
            <w:r w:rsidR="00AD0BA0" w:rsidRPr="00AD0BA0">
              <w:rPr>
                <w:rFonts w:ascii="Garamond" w:hAnsi="Garamond"/>
                <w:lang w:val="en-AU"/>
              </w:rPr>
              <w:t xml:space="preserve"> (</w:t>
            </w:r>
            <w:r w:rsidRPr="00AD0BA0">
              <w:rPr>
                <w:rFonts w:ascii="Garamond" w:hAnsi="Garamond"/>
                <w:lang w:val="en-AU"/>
              </w:rPr>
              <w:t xml:space="preserve">Kelly A Johnson; </w:t>
            </w:r>
            <w:r w:rsidR="00AD0BA0">
              <w:rPr>
                <w:rFonts w:ascii="Garamond" w:hAnsi="Garamond"/>
                <w:lang w:val="en-AU"/>
              </w:rPr>
              <w:t xml:space="preserve">J </w:t>
            </w:r>
            <w:r w:rsidRPr="00AD0BA0">
              <w:rPr>
                <w:rFonts w:ascii="Garamond" w:hAnsi="Garamond"/>
                <w:lang w:val="en-AU"/>
              </w:rPr>
              <w:t>S Ross</w:t>
            </w:r>
            <w:r w:rsidR="00AD0BA0">
              <w:rPr>
                <w:rFonts w:ascii="Garamond" w:hAnsi="Garamond"/>
                <w:lang w:val="en-AU"/>
              </w:rPr>
              <w:t>)</w:t>
            </w:r>
          </w:p>
          <w:p w:rsidR="00AD0BA0" w:rsidRDefault="00A76B2B" w:rsidP="00A76B2B">
            <w:pPr>
              <w:pStyle w:val="ListParagraph"/>
              <w:numPr>
                <w:ilvl w:val="0"/>
                <w:numId w:val="44"/>
              </w:numPr>
              <w:rPr>
                <w:rFonts w:ascii="Garamond" w:hAnsi="Garamond"/>
                <w:lang w:val="en-AU"/>
              </w:rPr>
            </w:pPr>
            <w:r w:rsidRPr="00AD0BA0">
              <w:rPr>
                <w:rFonts w:ascii="Garamond" w:hAnsi="Garamond"/>
                <w:lang w:val="en-AU"/>
              </w:rPr>
              <w:t xml:space="preserve">Growth of </w:t>
            </w:r>
            <w:r w:rsidRPr="00AD0BA0">
              <w:rPr>
                <w:rFonts w:ascii="Garamond" w:hAnsi="Garamond"/>
                <w:b/>
                <w:lang w:val="en-AU"/>
              </w:rPr>
              <w:t>Skilled Nursing Facility Specialists</w:t>
            </w:r>
            <w:r w:rsidR="00AD0BA0" w:rsidRPr="00AD0BA0">
              <w:rPr>
                <w:rFonts w:ascii="Garamond" w:hAnsi="Garamond"/>
                <w:lang w:val="en-AU"/>
              </w:rPr>
              <w:t xml:space="preserve">: </w:t>
            </w:r>
            <w:r w:rsidRPr="00AD0BA0">
              <w:rPr>
                <w:rFonts w:ascii="Garamond" w:hAnsi="Garamond"/>
                <w:lang w:val="en-AU"/>
              </w:rPr>
              <w:t>Navigating Between What Is Ideal and What Is Practical</w:t>
            </w:r>
            <w:r w:rsidR="00AD0BA0" w:rsidRPr="00AD0BA0">
              <w:rPr>
                <w:rFonts w:ascii="Garamond" w:hAnsi="Garamond"/>
                <w:lang w:val="en-AU"/>
              </w:rPr>
              <w:t xml:space="preserve"> (</w:t>
            </w:r>
            <w:r w:rsidRPr="00AD0BA0">
              <w:rPr>
                <w:rFonts w:ascii="Garamond" w:hAnsi="Garamond"/>
                <w:lang w:val="en-AU"/>
              </w:rPr>
              <w:t>Mitchell H Katz</w:t>
            </w:r>
            <w:r w:rsidR="00AD0BA0">
              <w:rPr>
                <w:rFonts w:ascii="Garamond" w:hAnsi="Garamond"/>
                <w:lang w:val="en-AU"/>
              </w:rPr>
              <w:t>)</w:t>
            </w:r>
          </w:p>
          <w:p w:rsidR="00A76B2B" w:rsidRPr="00AD0BA0" w:rsidRDefault="00A76B2B" w:rsidP="00A76B2B">
            <w:pPr>
              <w:pStyle w:val="ListParagraph"/>
              <w:numPr>
                <w:ilvl w:val="0"/>
                <w:numId w:val="44"/>
              </w:numPr>
              <w:rPr>
                <w:rFonts w:ascii="Garamond" w:hAnsi="Garamond"/>
                <w:lang w:val="en-AU"/>
              </w:rPr>
            </w:pPr>
            <w:r w:rsidRPr="00AD0BA0">
              <w:rPr>
                <w:rFonts w:ascii="Garamond" w:hAnsi="Garamond"/>
                <w:lang w:val="en-AU"/>
              </w:rPr>
              <w:t xml:space="preserve">A Research Agenda for </w:t>
            </w:r>
            <w:r w:rsidRPr="00AD0BA0">
              <w:rPr>
                <w:rFonts w:ascii="Garamond" w:hAnsi="Garamond"/>
                <w:b/>
                <w:lang w:val="en-AU"/>
              </w:rPr>
              <w:t>Communication Between Health Care Professionals and Patients</w:t>
            </w:r>
            <w:r w:rsidRPr="00AD0BA0">
              <w:rPr>
                <w:rFonts w:ascii="Garamond" w:hAnsi="Garamond"/>
                <w:lang w:val="en-AU"/>
              </w:rPr>
              <w:t xml:space="preserve"> Living With Serious Illness</w:t>
            </w:r>
            <w:r w:rsidR="00AD0BA0" w:rsidRPr="00AD0BA0">
              <w:rPr>
                <w:rFonts w:ascii="Garamond" w:hAnsi="Garamond"/>
                <w:lang w:val="en-AU"/>
              </w:rPr>
              <w:t xml:space="preserve"> (</w:t>
            </w:r>
            <w:r w:rsidRPr="00AD0BA0">
              <w:rPr>
                <w:rFonts w:ascii="Garamond" w:hAnsi="Garamond"/>
                <w:lang w:val="en-AU"/>
              </w:rPr>
              <w:t xml:space="preserve">James A </w:t>
            </w:r>
            <w:proofErr w:type="spellStart"/>
            <w:r w:rsidRPr="00AD0BA0">
              <w:rPr>
                <w:rFonts w:ascii="Garamond" w:hAnsi="Garamond"/>
                <w:lang w:val="en-AU"/>
              </w:rPr>
              <w:t>Tulsky</w:t>
            </w:r>
            <w:proofErr w:type="spellEnd"/>
            <w:r w:rsidRPr="00AD0BA0">
              <w:rPr>
                <w:rFonts w:ascii="Garamond" w:hAnsi="Garamond"/>
                <w:lang w:val="en-AU"/>
              </w:rPr>
              <w:t xml:space="preserve">; Mary Catherine Beach; Phyllis N </w:t>
            </w:r>
            <w:proofErr w:type="spellStart"/>
            <w:r w:rsidRPr="00AD0BA0">
              <w:rPr>
                <w:rFonts w:ascii="Garamond" w:hAnsi="Garamond"/>
                <w:lang w:val="en-AU"/>
              </w:rPr>
              <w:t>Butow</w:t>
            </w:r>
            <w:proofErr w:type="spellEnd"/>
            <w:r w:rsidRPr="00AD0BA0">
              <w:rPr>
                <w:rFonts w:ascii="Garamond" w:hAnsi="Garamond"/>
                <w:lang w:val="en-AU"/>
              </w:rPr>
              <w:t>; et al.</w:t>
            </w:r>
            <w:r w:rsidR="00AD0BA0">
              <w:rPr>
                <w:rFonts w:ascii="Garamond" w:hAnsi="Garamond"/>
                <w:lang w:val="en-AU"/>
              </w:rPr>
              <w:t>)</w:t>
            </w:r>
          </w:p>
          <w:p w:rsidR="00AD0BA0" w:rsidRDefault="00A76B2B" w:rsidP="00A76B2B">
            <w:pPr>
              <w:pStyle w:val="ListParagraph"/>
              <w:numPr>
                <w:ilvl w:val="0"/>
                <w:numId w:val="44"/>
              </w:numPr>
              <w:rPr>
                <w:rFonts w:ascii="Garamond" w:hAnsi="Garamond"/>
                <w:lang w:val="en-AU"/>
              </w:rPr>
            </w:pPr>
            <w:r w:rsidRPr="00AD0BA0">
              <w:rPr>
                <w:rFonts w:ascii="Garamond" w:hAnsi="Garamond"/>
                <w:lang w:val="en-AU"/>
              </w:rPr>
              <w:t xml:space="preserve">Recalculating the </w:t>
            </w:r>
            <w:r w:rsidRPr="00AD0BA0">
              <w:rPr>
                <w:rFonts w:ascii="Garamond" w:hAnsi="Garamond"/>
                <w:b/>
                <w:lang w:val="en-AU"/>
              </w:rPr>
              <w:t xml:space="preserve">Costs of </w:t>
            </w:r>
            <w:proofErr w:type="spellStart"/>
            <w:r w:rsidRPr="00AD0BA0">
              <w:rPr>
                <w:rFonts w:ascii="Garamond" w:hAnsi="Garamond"/>
                <w:b/>
                <w:lang w:val="en-AU"/>
              </w:rPr>
              <w:t>Overtriage</w:t>
            </w:r>
            <w:proofErr w:type="spellEnd"/>
            <w:r w:rsidR="00AD0BA0" w:rsidRPr="00AD0BA0">
              <w:rPr>
                <w:rFonts w:ascii="Garamond" w:hAnsi="Garamond"/>
                <w:lang w:val="en-AU"/>
              </w:rPr>
              <w:t xml:space="preserve">: </w:t>
            </w:r>
            <w:r w:rsidRPr="00AD0BA0">
              <w:rPr>
                <w:rFonts w:ascii="Garamond" w:hAnsi="Garamond"/>
                <w:lang w:val="en-AU"/>
              </w:rPr>
              <w:t>A Teachable Moment</w:t>
            </w:r>
            <w:r w:rsidR="00AD0BA0" w:rsidRPr="00AD0BA0">
              <w:rPr>
                <w:rFonts w:ascii="Garamond" w:hAnsi="Garamond"/>
                <w:lang w:val="en-AU"/>
              </w:rPr>
              <w:t xml:space="preserve"> (</w:t>
            </w:r>
            <w:r w:rsidRPr="00AD0BA0">
              <w:rPr>
                <w:rFonts w:ascii="Garamond" w:hAnsi="Garamond"/>
                <w:lang w:val="en-AU"/>
              </w:rPr>
              <w:t xml:space="preserve">Lauren J Taylor; Walker A Julliard; Margaret L </w:t>
            </w:r>
            <w:proofErr w:type="spellStart"/>
            <w:r w:rsidRPr="00AD0BA0">
              <w:rPr>
                <w:rFonts w:ascii="Garamond" w:hAnsi="Garamond"/>
                <w:lang w:val="en-AU"/>
              </w:rPr>
              <w:t>Schwarze</w:t>
            </w:r>
            <w:proofErr w:type="spellEnd"/>
            <w:r w:rsidR="00AD0BA0">
              <w:rPr>
                <w:rFonts w:ascii="Garamond" w:hAnsi="Garamond"/>
                <w:lang w:val="en-AU"/>
              </w:rPr>
              <w:t>)</w:t>
            </w:r>
          </w:p>
          <w:p w:rsidR="00A76B2B" w:rsidRPr="00AD0BA0" w:rsidRDefault="00A76B2B" w:rsidP="00A76B2B">
            <w:pPr>
              <w:pStyle w:val="ListParagraph"/>
              <w:numPr>
                <w:ilvl w:val="0"/>
                <w:numId w:val="44"/>
              </w:numPr>
              <w:rPr>
                <w:rFonts w:ascii="Garamond" w:hAnsi="Garamond"/>
                <w:lang w:val="en-AU"/>
              </w:rPr>
            </w:pPr>
            <w:r w:rsidRPr="00AD0BA0">
              <w:rPr>
                <w:rFonts w:ascii="Garamond" w:hAnsi="Garamond"/>
                <w:lang w:val="en-AU"/>
              </w:rPr>
              <w:t xml:space="preserve">Antinuclear Antibody and </w:t>
            </w:r>
            <w:proofErr w:type="spellStart"/>
            <w:r w:rsidRPr="00AD0BA0">
              <w:rPr>
                <w:rFonts w:ascii="Garamond" w:hAnsi="Garamond"/>
                <w:lang w:val="en-AU"/>
              </w:rPr>
              <w:t>Subserology</w:t>
            </w:r>
            <w:proofErr w:type="spellEnd"/>
            <w:r w:rsidRPr="00AD0BA0">
              <w:rPr>
                <w:rFonts w:ascii="Garamond" w:hAnsi="Garamond"/>
                <w:lang w:val="en-AU"/>
              </w:rPr>
              <w:t xml:space="preserve"> Testing in the Evaluation of </w:t>
            </w:r>
            <w:r w:rsidRPr="00AD0BA0">
              <w:rPr>
                <w:rFonts w:ascii="Garamond" w:hAnsi="Garamond"/>
                <w:b/>
                <w:lang w:val="en-AU"/>
              </w:rPr>
              <w:t>Fibromyalgia</w:t>
            </w:r>
            <w:r w:rsidR="00AD0BA0" w:rsidRPr="00AD0BA0">
              <w:rPr>
                <w:rFonts w:ascii="Garamond" w:hAnsi="Garamond"/>
                <w:lang w:val="en-AU"/>
              </w:rPr>
              <w:t xml:space="preserve">: </w:t>
            </w:r>
            <w:r w:rsidRPr="00AD0BA0">
              <w:rPr>
                <w:rFonts w:ascii="Garamond" w:hAnsi="Garamond"/>
                <w:lang w:val="en-AU"/>
              </w:rPr>
              <w:t>A Teachable Moment</w:t>
            </w:r>
            <w:r w:rsidR="00AD0BA0" w:rsidRPr="00AD0BA0">
              <w:rPr>
                <w:rFonts w:ascii="Garamond" w:hAnsi="Garamond"/>
                <w:lang w:val="en-AU"/>
              </w:rPr>
              <w:t xml:space="preserve"> (</w:t>
            </w:r>
            <w:proofErr w:type="spellStart"/>
            <w:r w:rsidRPr="00AD0BA0">
              <w:rPr>
                <w:rFonts w:ascii="Garamond" w:hAnsi="Garamond"/>
                <w:lang w:val="en-AU"/>
              </w:rPr>
              <w:t>Nivedita</w:t>
            </w:r>
            <w:proofErr w:type="spellEnd"/>
            <w:r w:rsidRPr="00AD0BA0">
              <w:rPr>
                <w:rFonts w:ascii="Garamond" w:hAnsi="Garamond"/>
                <w:lang w:val="en-AU"/>
              </w:rPr>
              <w:t xml:space="preserve"> Arora; A Gupta; S B Reddy</w:t>
            </w:r>
            <w:r w:rsidR="00AD0BA0">
              <w:rPr>
                <w:rFonts w:ascii="Garamond" w:hAnsi="Garamond"/>
                <w:lang w:val="en-AU"/>
              </w:rPr>
              <w:t>)</w:t>
            </w:r>
          </w:p>
          <w:p w:rsidR="00AD0BA0" w:rsidRDefault="00A76B2B" w:rsidP="00A76B2B">
            <w:pPr>
              <w:pStyle w:val="ListParagraph"/>
              <w:numPr>
                <w:ilvl w:val="0"/>
                <w:numId w:val="44"/>
              </w:numPr>
              <w:rPr>
                <w:rFonts w:ascii="Garamond" w:hAnsi="Garamond"/>
                <w:lang w:val="en-AU"/>
              </w:rPr>
            </w:pPr>
            <w:r w:rsidRPr="00AD0BA0">
              <w:rPr>
                <w:rFonts w:ascii="Garamond" w:hAnsi="Garamond"/>
                <w:lang w:val="en-AU"/>
              </w:rPr>
              <w:t xml:space="preserve">Possible </w:t>
            </w:r>
            <w:r w:rsidRPr="00AD0BA0">
              <w:rPr>
                <w:rFonts w:ascii="Garamond" w:hAnsi="Garamond"/>
                <w:b/>
                <w:lang w:val="en-AU"/>
              </w:rPr>
              <w:t>Device Malfunction</w:t>
            </w:r>
            <w:r w:rsidRPr="00AD0BA0">
              <w:rPr>
                <w:rFonts w:ascii="Garamond" w:hAnsi="Garamond"/>
                <w:lang w:val="en-AU"/>
              </w:rPr>
              <w:t xml:space="preserve"> in a </w:t>
            </w:r>
            <w:r w:rsidRPr="00AD0BA0">
              <w:rPr>
                <w:rFonts w:ascii="Garamond" w:hAnsi="Garamond"/>
                <w:b/>
                <w:lang w:val="en-AU"/>
              </w:rPr>
              <w:t>Dual-Chamber Pacemaker</w:t>
            </w:r>
            <w:r w:rsidR="00AD0BA0" w:rsidRPr="00AD0BA0">
              <w:rPr>
                <w:rFonts w:ascii="Garamond" w:hAnsi="Garamond"/>
                <w:lang w:val="en-AU"/>
              </w:rPr>
              <w:t xml:space="preserve"> (</w:t>
            </w:r>
            <w:r w:rsidRPr="00AD0BA0">
              <w:rPr>
                <w:rFonts w:ascii="Garamond" w:hAnsi="Garamond"/>
                <w:lang w:val="en-AU"/>
              </w:rPr>
              <w:t xml:space="preserve">Jared W </w:t>
            </w:r>
            <w:proofErr w:type="spellStart"/>
            <w:r w:rsidRPr="00AD0BA0">
              <w:rPr>
                <w:rFonts w:ascii="Garamond" w:hAnsi="Garamond"/>
                <w:lang w:val="en-AU"/>
              </w:rPr>
              <w:t>Hornberger</w:t>
            </w:r>
            <w:proofErr w:type="spellEnd"/>
            <w:r w:rsidRPr="00AD0BA0">
              <w:rPr>
                <w:rFonts w:ascii="Garamond" w:hAnsi="Garamond"/>
                <w:lang w:val="en-AU"/>
              </w:rPr>
              <w:t xml:space="preserve">; Emilio </w:t>
            </w:r>
            <w:proofErr w:type="spellStart"/>
            <w:r w:rsidRPr="00AD0BA0">
              <w:rPr>
                <w:rFonts w:ascii="Garamond" w:hAnsi="Garamond"/>
                <w:lang w:val="en-AU"/>
              </w:rPr>
              <w:t>Fentanes</w:t>
            </w:r>
            <w:proofErr w:type="spellEnd"/>
            <w:r w:rsidRPr="00AD0BA0">
              <w:rPr>
                <w:rFonts w:ascii="Garamond" w:hAnsi="Garamond"/>
                <w:lang w:val="en-AU"/>
              </w:rPr>
              <w:t xml:space="preserve">; Gregg G </w:t>
            </w:r>
            <w:proofErr w:type="spellStart"/>
            <w:r w:rsidRPr="00AD0BA0">
              <w:rPr>
                <w:rFonts w:ascii="Garamond" w:hAnsi="Garamond"/>
                <w:lang w:val="en-AU"/>
              </w:rPr>
              <w:t>Gerasimon</w:t>
            </w:r>
            <w:proofErr w:type="spellEnd"/>
            <w:r w:rsidR="00AD0BA0">
              <w:rPr>
                <w:rFonts w:ascii="Garamond" w:hAnsi="Garamond"/>
                <w:lang w:val="en-AU"/>
              </w:rPr>
              <w:t>)</w:t>
            </w:r>
          </w:p>
          <w:p w:rsidR="00AD0BA0" w:rsidRDefault="00A76B2B" w:rsidP="00A76B2B">
            <w:pPr>
              <w:pStyle w:val="ListParagraph"/>
              <w:numPr>
                <w:ilvl w:val="0"/>
                <w:numId w:val="44"/>
              </w:numPr>
              <w:rPr>
                <w:rFonts w:ascii="Garamond" w:hAnsi="Garamond"/>
                <w:lang w:val="en-AU"/>
              </w:rPr>
            </w:pPr>
            <w:r w:rsidRPr="00AD0BA0">
              <w:rPr>
                <w:rFonts w:ascii="Garamond" w:hAnsi="Garamond"/>
                <w:lang w:val="en-AU"/>
              </w:rPr>
              <w:t xml:space="preserve">Association Between </w:t>
            </w:r>
            <w:r w:rsidRPr="00AD0BA0">
              <w:rPr>
                <w:rFonts w:ascii="Garamond" w:hAnsi="Garamond"/>
                <w:b/>
                <w:lang w:val="en-AU"/>
              </w:rPr>
              <w:t xml:space="preserve">Sponsorship </w:t>
            </w:r>
            <w:r w:rsidRPr="00AD0BA0">
              <w:rPr>
                <w:rFonts w:ascii="Garamond" w:hAnsi="Garamond"/>
                <w:lang w:val="en-AU"/>
              </w:rPr>
              <w:t>and Findings of</w:t>
            </w:r>
            <w:r w:rsidRPr="00AD0BA0">
              <w:rPr>
                <w:rFonts w:ascii="Garamond" w:hAnsi="Garamond"/>
                <w:b/>
                <w:lang w:val="en-AU"/>
              </w:rPr>
              <w:t xml:space="preserve"> Medical Home Evaluations</w:t>
            </w:r>
            <w:r w:rsidR="00AD0BA0" w:rsidRPr="00AD0BA0">
              <w:rPr>
                <w:rFonts w:ascii="Garamond" w:hAnsi="Garamond"/>
                <w:lang w:val="en-AU"/>
              </w:rPr>
              <w:t xml:space="preserve"> (</w:t>
            </w:r>
            <w:r w:rsidRPr="00AD0BA0">
              <w:rPr>
                <w:rFonts w:ascii="Garamond" w:hAnsi="Garamond"/>
                <w:lang w:val="en-AU"/>
              </w:rPr>
              <w:t xml:space="preserve">Anna Oh; Grant R </w:t>
            </w:r>
            <w:proofErr w:type="spellStart"/>
            <w:r w:rsidRPr="00AD0BA0">
              <w:rPr>
                <w:rFonts w:ascii="Garamond" w:hAnsi="Garamond"/>
                <w:lang w:val="en-AU"/>
              </w:rPr>
              <w:t>Martsolf</w:t>
            </w:r>
            <w:proofErr w:type="spellEnd"/>
            <w:r w:rsidRPr="00AD0BA0">
              <w:rPr>
                <w:rFonts w:ascii="Garamond" w:hAnsi="Garamond"/>
                <w:lang w:val="en-AU"/>
              </w:rPr>
              <w:t>; Mark W Friedberg</w:t>
            </w:r>
            <w:r w:rsidR="00AD0BA0">
              <w:rPr>
                <w:rFonts w:ascii="Garamond" w:hAnsi="Garamond"/>
                <w:lang w:val="en-AU"/>
              </w:rPr>
              <w:t>)</w:t>
            </w:r>
          </w:p>
          <w:p w:rsidR="00AD0BA0" w:rsidRDefault="00A76B2B" w:rsidP="00A76B2B">
            <w:pPr>
              <w:pStyle w:val="ListParagraph"/>
              <w:numPr>
                <w:ilvl w:val="0"/>
                <w:numId w:val="44"/>
              </w:numPr>
              <w:rPr>
                <w:rFonts w:ascii="Garamond" w:hAnsi="Garamond"/>
                <w:lang w:val="en-AU"/>
              </w:rPr>
            </w:pPr>
            <w:r w:rsidRPr="00AD0BA0">
              <w:rPr>
                <w:rFonts w:ascii="Garamond" w:hAnsi="Garamond"/>
                <w:lang w:val="en-AU"/>
              </w:rPr>
              <w:t xml:space="preserve">A National Survey of </w:t>
            </w:r>
            <w:r w:rsidRPr="00AD0BA0">
              <w:rPr>
                <w:rFonts w:ascii="Garamond" w:hAnsi="Garamond"/>
                <w:b/>
                <w:lang w:val="en-AU"/>
              </w:rPr>
              <w:t xml:space="preserve">Medicaid Beneficiaries’ Experiences and Satisfaction </w:t>
            </w:r>
            <w:r w:rsidRPr="00AD0BA0">
              <w:rPr>
                <w:rFonts w:ascii="Garamond" w:hAnsi="Garamond"/>
                <w:lang w:val="en-AU"/>
              </w:rPr>
              <w:t>With Health Care</w:t>
            </w:r>
            <w:r w:rsidR="00AD0BA0" w:rsidRPr="00AD0BA0">
              <w:rPr>
                <w:rFonts w:ascii="Garamond" w:hAnsi="Garamond"/>
                <w:lang w:val="en-AU"/>
              </w:rPr>
              <w:t xml:space="preserve"> (</w:t>
            </w:r>
            <w:r w:rsidRPr="00AD0BA0">
              <w:rPr>
                <w:rFonts w:ascii="Garamond" w:hAnsi="Garamond"/>
                <w:lang w:val="en-AU"/>
              </w:rPr>
              <w:t>Michael L Barnett; Benjamin D Sommers</w:t>
            </w:r>
            <w:r w:rsidR="00AD0BA0">
              <w:rPr>
                <w:rFonts w:ascii="Garamond" w:hAnsi="Garamond"/>
                <w:lang w:val="en-AU"/>
              </w:rPr>
              <w:t>)</w:t>
            </w:r>
          </w:p>
          <w:p w:rsidR="00A76B2B" w:rsidRPr="00AD0BA0" w:rsidRDefault="00A76B2B" w:rsidP="00A76B2B">
            <w:pPr>
              <w:pStyle w:val="ListParagraph"/>
              <w:numPr>
                <w:ilvl w:val="0"/>
                <w:numId w:val="44"/>
              </w:numPr>
              <w:rPr>
                <w:rFonts w:ascii="Garamond" w:hAnsi="Garamond"/>
                <w:lang w:val="en-AU"/>
              </w:rPr>
            </w:pPr>
            <w:r w:rsidRPr="00AD0BA0">
              <w:rPr>
                <w:rFonts w:ascii="Garamond" w:hAnsi="Garamond"/>
                <w:lang w:val="en-AU"/>
              </w:rPr>
              <w:t xml:space="preserve">Women’s </w:t>
            </w:r>
            <w:r w:rsidRPr="00AD0BA0">
              <w:rPr>
                <w:rFonts w:ascii="Garamond" w:hAnsi="Garamond"/>
                <w:b/>
                <w:lang w:val="en-AU"/>
              </w:rPr>
              <w:t>Awareness</w:t>
            </w:r>
            <w:r w:rsidRPr="00AD0BA0">
              <w:rPr>
                <w:rFonts w:ascii="Garamond" w:hAnsi="Garamond"/>
                <w:lang w:val="en-AU"/>
              </w:rPr>
              <w:t xml:space="preserve"> and Perceived Importance of the </w:t>
            </w:r>
            <w:r w:rsidRPr="00AD0BA0">
              <w:rPr>
                <w:rFonts w:ascii="Garamond" w:hAnsi="Garamond"/>
                <w:b/>
                <w:lang w:val="en-AU"/>
              </w:rPr>
              <w:t>Harms and Benefits of Mammography Screening</w:t>
            </w:r>
            <w:r w:rsidR="00AD0BA0" w:rsidRPr="00AD0BA0">
              <w:rPr>
                <w:rFonts w:ascii="Garamond" w:hAnsi="Garamond"/>
                <w:lang w:val="en-AU"/>
              </w:rPr>
              <w:t xml:space="preserve">: </w:t>
            </w:r>
            <w:r w:rsidRPr="00AD0BA0">
              <w:rPr>
                <w:rFonts w:ascii="Garamond" w:hAnsi="Garamond"/>
                <w:lang w:val="en-AU"/>
              </w:rPr>
              <w:t>Results From a 2016 National Survey</w:t>
            </w:r>
            <w:r w:rsidR="00AD0BA0" w:rsidRPr="00AD0BA0">
              <w:rPr>
                <w:rFonts w:ascii="Garamond" w:hAnsi="Garamond"/>
                <w:lang w:val="en-AU"/>
              </w:rPr>
              <w:t xml:space="preserve"> (</w:t>
            </w:r>
            <w:proofErr w:type="spellStart"/>
            <w:r w:rsidRPr="00AD0BA0">
              <w:rPr>
                <w:rFonts w:ascii="Garamond" w:hAnsi="Garamond"/>
                <w:lang w:val="en-AU"/>
              </w:rPr>
              <w:t>Jiani</w:t>
            </w:r>
            <w:proofErr w:type="spellEnd"/>
            <w:r w:rsidRPr="00AD0BA0">
              <w:rPr>
                <w:rFonts w:ascii="Garamond" w:hAnsi="Garamond"/>
                <w:lang w:val="en-AU"/>
              </w:rPr>
              <w:t xml:space="preserve"> Yu; Rebekah H </w:t>
            </w:r>
            <w:proofErr w:type="spellStart"/>
            <w:r w:rsidRPr="00AD0BA0">
              <w:rPr>
                <w:rFonts w:ascii="Garamond" w:hAnsi="Garamond"/>
                <w:lang w:val="en-AU"/>
              </w:rPr>
              <w:t>Nagler</w:t>
            </w:r>
            <w:proofErr w:type="spellEnd"/>
            <w:r w:rsidRPr="00AD0BA0">
              <w:rPr>
                <w:rFonts w:ascii="Garamond" w:hAnsi="Garamond"/>
                <w:lang w:val="en-AU"/>
              </w:rPr>
              <w:t>; Erika Franklin Fowler; et al.</w:t>
            </w:r>
            <w:r w:rsidR="00AD0BA0">
              <w:rPr>
                <w:rFonts w:ascii="Garamond" w:hAnsi="Garamond"/>
                <w:lang w:val="en-AU"/>
              </w:rPr>
              <w:t>)</w:t>
            </w:r>
          </w:p>
          <w:p w:rsidR="00A76B2B" w:rsidRPr="00A76B2B" w:rsidRDefault="00A76B2B" w:rsidP="003A0CED">
            <w:pPr>
              <w:pStyle w:val="ListParagraph"/>
              <w:numPr>
                <w:ilvl w:val="0"/>
                <w:numId w:val="44"/>
              </w:numPr>
              <w:rPr>
                <w:rFonts w:ascii="Garamond" w:hAnsi="Garamond"/>
                <w:lang w:val="en-AU"/>
              </w:rPr>
            </w:pPr>
            <w:r w:rsidRPr="00AD0BA0">
              <w:rPr>
                <w:rFonts w:ascii="Garamond" w:hAnsi="Garamond"/>
                <w:lang w:val="en-AU"/>
              </w:rPr>
              <w:t xml:space="preserve">Multitasking and Silent </w:t>
            </w:r>
            <w:r w:rsidRPr="00AD0BA0">
              <w:rPr>
                <w:rFonts w:ascii="Garamond" w:hAnsi="Garamond"/>
                <w:b/>
                <w:lang w:val="en-AU"/>
              </w:rPr>
              <w:t>Electronic Health Record Use</w:t>
            </w:r>
            <w:r w:rsidRPr="00AD0BA0">
              <w:rPr>
                <w:rFonts w:ascii="Garamond" w:hAnsi="Garamond"/>
                <w:lang w:val="en-AU"/>
              </w:rPr>
              <w:t xml:space="preserve"> in Ambulatory Visits</w:t>
            </w:r>
            <w:r w:rsidR="00AD0BA0" w:rsidRPr="00AD0BA0">
              <w:rPr>
                <w:rFonts w:ascii="Garamond" w:hAnsi="Garamond"/>
                <w:lang w:val="en-AU"/>
              </w:rPr>
              <w:t xml:space="preserve"> (</w:t>
            </w:r>
            <w:r w:rsidRPr="00AD0BA0">
              <w:rPr>
                <w:rFonts w:ascii="Garamond" w:hAnsi="Garamond"/>
                <w:lang w:val="en-AU"/>
              </w:rPr>
              <w:t xml:space="preserve">Neda </w:t>
            </w:r>
            <w:proofErr w:type="spellStart"/>
            <w:r w:rsidRPr="00AD0BA0">
              <w:rPr>
                <w:rFonts w:ascii="Garamond" w:hAnsi="Garamond"/>
                <w:lang w:val="en-AU"/>
              </w:rPr>
              <w:t>Ratanawongsa</w:t>
            </w:r>
            <w:proofErr w:type="spellEnd"/>
            <w:r w:rsidRPr="00AD0BA0">
              <w:rPr>
                <w:rFonts w:ascii="Garamond" w:hAnsi="Garamond"/>
                <w:lang w:val="en-AU"/>
              </w:rPr>
              <w:t>; George Y Matta; Courtney R Lyles; et al.</w:t>
            </w:r>
            <w:r w:rsidR="00AD0BA0">
              <w:rPr>
                <w:rFonts w:ascii="Garamond" w:hAnsi="Garamond"/>
                <w:lang w:val="en-AU"/>
              </w:rPr>
              <w:t>)</w:t>
            </w:r>
          </w:p>
        </w:tc>
      </w:tr>
    </w:tbl>
    <w:p w:rsidR="00A76B2B" w:rsidRDefault="00A76B2B" w:rsidP="002A4339">
      <w:pPr>
        <w:keepLines/>
        <w:autoSpaceDE w:val="0"/>
        <w:autoSpaceDN w:val="0"/>
        <w:adjustRightInd w:val="0"/>
        <w:rPr>
          <w:rFonts w:ascii="Garamond" w:hAnsi="Garamond"/>
          <w:lang w:val="en-AU"/>
        </w:rPr>
      </w:pPr>
    </w:p>
    <w:p w:rsidR="00352A80" w:rsidRPr="00D9161E" w:rsidRDefault="00352A80" w:rsidP="002A4339">
      <w:pPr>
        <w:keepLines/>
        <w:autoSpaceDE w:val="0"/>
        <w:autoSpaceDN w:val="0"/>
        <w:adjustRightInd w:val="0"/>
        <w:rPr>
          <w:rFonts w:ascii="Garamond" w:hAnsi="Garamond"/>
          <w:lang w:val="en-AU"/>
        </w:rPr>
      </w:pPr>
    </w:p>
    <w:p w:rsidR="00D938A9" w:rsidRPr="00D938A9" w:rsidRDefault="00D938A9" w:rsidP="00D938A9">
      <w:pPr>
        <w:keepNext/>
        <w:rPr>
          <w:rFonts w:ascii="Garamond" w:hAnsi="Garamond"/>
          <w:i/>
          <w:lang w:val="en-AU"/>
        </w:rPr>
      </w:pPr>
      <w:r w:rsidRPr="00D938A9">
        <w:rPr>
          <w:rFonts w:ascii="Garamond" w:hAnsi="Garamond"/>
          <w:i/>
          <w:lang w:val="en-AU"/>
        </w:rPr>
        <w:t>Health Affairs</w:t>
      </w:r>
    </w:p>
    <w:p w:rsidR="00D938A9" w:rsidRPr="00D9161E" w:rsidRDefault="00D938A9" w:rsidP="00D938A9">
      <w:pPr>
        <w:keepNext/>
        <w:rPr>
          <w:rFonts w:ascii="Garamond" w:hAnsi="Garamond"/>
          <w:lang w:val="en-AU"/>
        </w:rPr>
      </w:pPr>
      <w:r w:rsidRPr="00D938A9">
        <w:rPr>
          <w:rFonts w:ascii="Garamond" w:hAnsi="Garamond"/>
          <w:lang w:val="en-AU"/>
        </w:rPr>
        <w:t>1 September 2017; Vol. 36, No. 9</w:t>
      </w:r>
    </w:p>
    <w:tbl>
      <w:tblPr>
        <w:tblStyle w:val="TableGrid"/>
        <w:tblW w:w="0" w:type="auto"/>
        <w:tblInd w:w="288" w:type="dxa"/>
        <w:tblLayout w:type="fixed"/>
        <w:tblLook w:val="01E0" w:firstRow="1" w:lastRow="1" w:firstColumn="1" w:lastColumn="1" w:noHBand="0" w:noVBand="0"/>
      </w:tblPr>
      <w:tblGrid>
        <w:gridCol w:w="1080"/>
        <w:gridCol w:w="8280"/>
      </w:tblGrid>
      <w:tr w:rsidR="00D938A9" w:rsidRPr="00D9161E" w:rsidTr="00AC2D6F">
        <w:tc>
          <w:tcPr>
            <w:tcW w:w="1080" w:type="dxa"/>
            <w:tcBorders>
              <w:top w:val="single" w:sz="4" w:space="0" w:color="auto"/>
              <w:left w:val="single" w:sz="4" w:space="0" w:color="auto"/>
              <w:bottom w:val="single" w:sz="4" w:space="0" w:color="auto"/>
              <w:right w:val="single" w:sz="4" w:space="0" w:color="auto"/>
            </w:tcBorders>
            <w:vAlign w:val="center"/>
          </w:tcPr>
          <w:p w:rsidR="00D938A9" w:rsidRPr="00D9161E" w:rsidRDefault="00D938A9" w:rsidP="00AC2D6F">
            <w:pPr>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ED5077" w:rsidRPr="00D9161E" w:rsidRDefault="00AB2A94" w:rsidP="00ED5077">
            <w:pPr>
              <w:rPr>
                <w:rStyle w:val="Hyperlink"/>
                <w:rFonts w:ascii="Garamond" w:hAnsi="Garamond"/>
                <w:color w:val="auto"/>
                <w:u w:val="none"/>
                <w:lang w:val="en-AU"/>
              </w:rPr>
            </w:pPr>
            <w:hyperlink r:id="rId28" w:history="1">
              <w:r w:rsidR="00ED5077" w:rsidRPr="00692D38">
                <w:rPr>
                  <w:rStyle w:val="Hyperlink"/>
                  <w:rFonts w:ascii="Garamond" w:hAnsi="Garamond"/>
                  <w:lang w:val="en-AU"/>
                </w:rPr>
                <w:t>http://content.healthaffairs.org/content/36/9.toc</w:t>
              </w:r>
            </w:hyperlink>
          </w:p>
        </w:tc>
      </w:tr>
      <w:tr w:rsidR="00D938A9" w:rsidRPr="00D9161E" w:rsidTr="00AC2D6F">
        <w:tc>
          <w:tcPr>
            <w:tcW w:w="1080" w:type="dxa"/>
            <w:tcBorders>
              <w:top w:val="single" w:sz="4" w:space="0" w:color="auto"/>
              <w:left w:val="single" w:sz="4" w:space="0" w:color="auto"/>
              <w:bottom w:val="single" w:sz="4" w:space="0" w:color="auto"/>
              <w:right w:val="single" w:sz="4" w:space="0" w:color="auto"/>
            </w:tcBorders>
            <w:vAlign w:val="center"/>
          </w:tcPr>
          <w:p w:rsidR="00D938A9" w:rsidRPr="00D9161E" w:rsidRDefault="00D938A9" w:rsidP="00AC2D6F">
            <w:pPr>
              <w:rPr>
                <w:rFonts w:ascii="Garamond" w:hAnsi="Garamond"/>
                <w:lang w:val="en-AU" w:eastAsia="en-AU"/>
              </w:rPr>
            </w:pPr>
            <w:r w:rsidRPr="00D9161E">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17264B" w:rsidRDefault="0017264B" w:rsidP="0017264B">
            <w:pPr>
              <w:rPr>
                <w:rFonts w:ascii="Garamond" w:hAnsi="Garamond"/>
                <w:lang w:val="en-AU"/>
              </w:rPr>
            </w:pPr>
            <w:r w:rsidRPr="007763A6">
              <w:rPr>
                <w:rFonts w:ascii="Garamond" w:hAnsi="Garamond"/>
                <w:lang w:val="en-AU"/>
              </w:rPr>
              <w:t xml:space="preserve">A new issue of </w:t>
            </w:r>
            <w:r w:rsidRPr="007763A6">
              <w:rPr>
                <w:rFonts w:ascii="Garamond" w:hAnsi="Garamond"/>
                <w:i/>
                <w:lang w:val="en-AU"/>
              </w:rPr>
              <w:t>Health Affairs</w:t>
            </w:r>
            <w:r w:rsidRPr="007763A6">
              <w:rPr>
                <w:rFonts w:ascii="Garamond" w:hAnsi="Garamond"/>
                <w:lang w:val="en-AU"/>
              </w:rPr>
              <w:t xml:space="preserve"> has been published, with the </w:t>
            </w:r>
            <w:r>
              <w:rPr>
                <w:rFonts w:ascii="Garamond" w:hAnsi="Garamond"/>
                <w:lang w:val="en-AU"/>
              </w:rPr>
              <w:t>theme</w:t>
            </w:r>
            <w:r w:rsidRPr="007763A6">
              <w:rPr>
                <w:rFonts w:ascii="Garamond" w:hAnsi="Garamond"/>
                <w:lang w:val="en-AU"/>
              </w:rPr>
              <w:t xml:space="preserve"> ‘</w:t>
            </w:r>
            <w:r w:rsidRPr="0017264B">
              <w:rPr>
                <w:rFonts w:ascii="Garamond" w:hAnsi="Garamond"/>
                <w:lang w:val="en-AU"/>
              </w:rPr>
              <w:t>Market Concentration</w:t>
            </w:r>
            <w:r w:rsidRPr="007763A6">
              <w:rPr>
                <w:rFonts w:ascii="Garamond" w:hAnsi="Garamond"/>
                <w:lang w:val="en-AU"/>
              </w:rPr>
              <w:t xml:space="preserve">’. Articles in this issue of </w:t>
            </w:r>
            <w:r w:rsidRPr="007763A6">
              <w:rPr>
                <w:rFonts w:ascii="Garamond" w:hAnsi="Garamond"/>
                <w:i/>
                <w:lang w:val="en-AU"/>
              </w:rPr>
              <w:t>Health Affairs</w:t>
            </w:r>
            <w:r w:rsidRPr="007763A6">
              <w:rPr>
                <w:rFonts w:ascii="Garamond" w:hAnsi="Garamond"/>
                <w:lang w:val="en-AU"/>
              </w:rPr>
              <w:t xml:space="preserve"> include:</w:t>
            </w:r>
          </w:p>
          <w:p w:rsidR="004935E9" w:rsidRPr="004935E9" w:rsidRDefault="004935E9" w:rsidP="004935E9">
            <w:pPr>
              <w:pStyle w:val="ListParagraph"/>
              <w:numPr>
                <w:ilvl w:val="0"/>
                <w:numId w:val="41"/>
              </w:numPr>
              <w:rPr>
                <w:rFonts w:ascii="Garamond" w:hAnsi="Garamond"/>
                <w:lang w:val="en-AU"/>
              </w:rPr>
            </w:pPr>
            <w:r w:rsidRPr="004935E9">
              <w:rPr>
                <w:rFonts w:ascii="Garamond" w:hAnsi="Garamond"/>
                <w:lang w:val="en-AU"/>
              </w:rPr>
              <w:t xml:space="preserve">Editorial: </w:t>
            </w:r>
            <w:r w:rsidRPr="004935E9">
              <w:rPr>
                <w:rFonts w:ascii="Garamond" w:hAnsi="Garamond"/>
                <w:b/>
                <w:lang w:val="en-AU"/>
              </w:rPr>
              <w:t>Market Concentration</w:t>
            </w:r>
            <w:r w:rsidRPr="004935E9">
              <w:rPr>
                <w:rFonts w:ascii="Garamond" w:hAnsi="Garamond"/>
                <w:lang w:val="en-AU"/>
              </w:rPr>
              <w:t xml:space="preserve"> (Alan R Weil</w:t>
            </w:r>
            <w:r>
              <w:rPr>
                <w:rFonts w:ascii="Garamond" w:hAnsi="Garamond"/>
                <w:lang w:val="en-AU"/>
              </w:rPr>
              <w:t>)</w:t>
            </w:r>
          </w:p>
          <w:p w:rsidR="004935E9" w:rsidRPr="004935E9" w:rsidRDefault="004935E9" w:rsidP="004935E9">
            <w:pPr>
              <w:pStyle w:val="ListParagraph"/>
              <w:numPr>
                <w:ilvl w:val="0"/>
                <w:numId w:val="41"/>
              </w:numPr>
              <w:rPr>
                <w:rFonts w:ascii="Garamond" w:hAnsi="Garamond"/>
                <w:lang w:val="en-AU"/>
              </w:rPr>
            </w:pPr>
            <w:r w:rsidRPr="004935E9">
              <w:rPr>
                <w:rFonts w:ascii="Garamond" w:hAnsi="Garamond"/>
                <w:lang w:val="en-AU"/>
              </w:rPr>
              <w:t xml:space="preserve">Eye On </w:t>
            </w:r>
            <w:r w:rsidRPr="004935E9">
              <w:rPr>
                <w:rFonts w:ascii="Garamond" w:hAnsi="Garamond"/>
                <w:b/>
                <w:lang w:val="en-AU"/>
              </w:rPr>
              <w:t>Health Reform</w:t>
            </w:r>
            <w:r w:rsidRPr="004935E9">
              <w:rPr>
                <w:rFonts w:ascii="Garamond" w:hAnsi="Garamond"/>
                <w:lang w:val="en-AU"/>
              </w:rPr>
              <w:t xml:space="preserve">: A Midsummer Night’s Strange Reality (Timothy </w:t>
            </w:r>
            <w:proofErr w:type="spellStart"/>
            <w:r w:rsidRPr="004935E9">
              <w:rPr>
                <w:rFonts w:ascii="Garamond" w:hAnsi="Garamond"/>
                <w:lang w:val="en-AU"/>
              </w:rPr>
              <w:t>Stoltzfus</w:t>
            </w:r>
            <w:proofErr w:type="spellEnd"/>
            <w:r w:rsidRPr="004935E9">
              <w:rPr>
                <w:rFonts w:ascii="Garamond" w:hAnsi="Garamond"/>
                <w:lang w:val="en-AU"/>
              </w:rPr>
              <w:t xml:space="preserve"> </w:t>
            </w:r>
            <w:proofErr w:type="spellStart"/>
            <w:r w:rsidRPr="004935E9">
              <w:rPr>
                <w:rFonts w:ascii="Garamond" w:hAnsi="Garamond"/>
                <w:lang w:val="en-AU"/>
              </w:rPr>
              <w:t>Jost</w:t>
            </w:r>
            <w:proofErr w:type="spellEnd"/>
            <w:r>
              <w:rPr>
                <w:rFonts w:ascii="Garamond" w:hAnsi="Garamond"/>
                <w:lang w:val="en-AU"/>
              </w:rPr>
              <w:t>)</w:t>
            </w:r>
          </w:p>
          <w:p w:rsidR="004935E9" w:rsidRPr="004935E9" w:rsidRDefault="004935E9" w:rsidP="004935E9">
            <w:pPr>
              <w:pStyle w:val="ListParagraph"/>
              <w:numPr>
                <w:ilvl w:val="0"/>
                <w:numId w:val="41"/>
              </w:numPr>
              <w:rPr>
                <w:rFonts w:ascii="Garamond" w:hAnsi="Garamond"/>
                <w:lang w:val="en-AU"/>
              </w:rPr>
            </w:pPr>
            <w:r w:rsidRPr="004935E9">
              <w:rPr>
                <w:rFonts w:ascii="Garamond" w:hAnsi="Garamond"/>
                <w:b/>
                <w:lang w:val="en-AU"/>
              </w:rPr>
              <w:t>Health Care Market Concentration Trends In The United States</w:t>
            </w:r>
            <w:r w:rsidRPr="004935E9">
              <w:rPr>
                <w:rFonts w:ascii="Garamond" w:hAnsi="Garamond"/>
                <w:lang w:val="en-AU"/>
              </w:rPr>
              <w:t>: Evidence And Policy Responses (Brent D Fulton</w:t>
            </w:r>
            <w:r>
              <w:rPr>
                <w:rFonts w:ascii="Garamond" w:hAnsi="Garamond"/>
                <w:lang w:val="en-AU"/>
              </w:rPr>
              <w:t>)</w:t>
            </w:r>
          </w:p>
          <w:p w:rsidR="004935E9" w:rsidRPr="004935E9" w:rsidRDefault="004935E9" w:rsidP="004935E9">
            <w:pPr>
              <w:pStyle w:val="ListParagraph"/>
              <w:numPr>
                <w:ilvl w:val="0"/>
                <w:numId w:val="41"/>
              </w:numPr>
              <w:rPr>
                <w:rFonts w:ascii="Garamond" w:hAnsi="Garamond"/>
                <w:lang w:val="en-AU"/>
              </w:rPr>
            </w:pPr>
            <w:r w:rsidRPr="004935E9">
              <w:rPr>
                <w:rFonts w:ascii="Garamond" w:hAnsi="Garamond"/>
                <w:b/>
                <w:lang w:val="en-AU"/>
              </w:rPr>
              <w:t>Insurer Market Power Lowers Prices</w:t>
            </w:r>
            <w:r w:rsidRPr="004935E9">
              <w:rPr>
                <w:rFonts w:ascii="Garamond" w:hAnsi="Garamond"/>
                <w:lang w:val="en-AU"/>
              </w:rPr>
              <w:t xml:space="preserve"> In Numerous Concentrated Provider Markets (Richard M </w:t>
            </w:r>
            <w:proofErr w:type="spellStart"/>
            <w:r w:rsidRPr="004935E9">
              <w:rPr>
                <w:rFonts w:ascii="Garamond" w:hAnsi="Garamond"/>
                <w:lang w:val="en-AU"/>
              </w:rPr>
              <w:t>Scheffler</w:t>
            </w:r>
            <w:proofErr w:type="spellEnd"/>
            <w:r w:rsidRPr="004935E9">
              <w:rPr>
                <w:rFonts w:ascii="Garamond" w:hAnsi="Garamond"/>
                <w:lang w:val="en-AU"/>
              </w:rPr>
              <w:t xml:space="preserve"> and Daniel R Arnold</w:t>
            </w:r>
            <w:r>
              <w:rPr>
                <w:rFonts w:ascii="Garamond" w:hAnsi="Garamond"/>
                <w:lang w:val="en-AU"/>
              </w:rPr>
              <w:t>)</w:t>
            </w:r>
          </w:p>
          <w:p w:rsidR="004935E9" w:rsidRPr="004935E9" w:rsidRDefault="004935E9" w:rsidP="004935E9">
            <w:pPr>
              <w:pStyle w:val="ListParagraph"/>
              <w:numPr>
                <w:ilvl w:val="0"/>
                <w:numId w:val="41"/>
              </w:numPr>
              <w:rPr>
                <w:rFonts w:ascii="Garamond" w:hAnsi="Garamond"/>
                <w:lang w:val="en-AU"/>
              </w:rPr>
            </w:pPr>
            <w:r w:rsidRPr="005E4C8C">
              <w:rPr>
                <w:rFonts w:ascii="Garamond" w:hAnsi="Garamond"/>
                <w:b/>
                <w:lang w:val="en-AU"/>
              </w:rPr>
              <w:t>Corporate Investors Increased Common Ownership</w:t>
            </w:r>
            <w:r w:rsidRPr="004935E9">
              <w:rPr>
                <w:rFonts w:ascii="Garamond" w:hAnsi="Garamond"/>
                <w:lang w:val="en-AU"/>
              </w:rPr>
              <w:t xml:space="preserve"> In Hospitals And The </w:t>
            </w:r>
            <w:proofErr w:type="spellStart"/>
            <w:r w:rsidRPr="004935E9">
              <w:rPr>
                <w:rFonts w:ascii="Garamond" w:hAnsi="Garamond"/>
                <w:lang w:val="en-AU"/>
              </w:rPr>
              <w:t>Postacute</w:t>
            </w:r>
            <w:proofErr w:type="spellEnd"/>
            <w:r w:rsidRPr="004935E9">
              <w:rPr>
                <w:rFonts w:ascii="Garamond" w:hAnsi="Garamond"/>
                <w:lang w:val="en-AU"/>
              </w:rPr>
              <w:t xml:space="preserve"> Care And Hospice Sectors (Annabelle C Fowler, David C Grabowski, Robert J Gambrel, Haiden A </w:t>
            </w:r>
            <w:proofErr w:type="spellStart"/>
            <w:r w:rsidRPr="004935E9">
              <w:rPr>
                <w:rFonts w:ascii="Garamond" w:hAnsi="Garamond"/>
                <w:lang w:val="en-AU"/>
              </w:rPr>
              <w:t>Huskamp</w:t>
            </w:r>
            <w:proofErr w:type="spellEnd"/>
            <w:r w:rsidRPr="004935E9">
              <w:rPr>
                <w:rFonts w:ascii="Garamond" w:hAnsi="Garamond"/>
                <w:lang w:val="en-AU"/>
              </w:rPr>
              <w:t xml:space="preserve"> and David G Stevenson</w:t>
            </w:r>
            <w:r>
              <w:rPr>
                <w:rFonts w:ascii="Garamond" w:hAnsi="Garamond"/>
                <w:lang w:val="en-AU"/>
              </w:rPr>
              <w:t>)</w:t>
            </w:r>
          </w:p>
          <w:p w:rsidR="004935E9" w:rsidRPr="005E4C8C" w:rsidRDefault="004935E9" w:rsidP="004935E9">
            <w:pPr>
              <w:pStyle w:val="ListParagraph"/>
              <w:numPr>
                <w:ilvl w:val="0"/>
                <w:numId w:val="41"/>
              </w:numPr>
              <w:rPr>
                <w:rFonts w:ascii="Garamond" w:hAnsi="Garamond"/>
                <w:lang w:val="en-AU"/>
              </w:rPr>
            </w:pPr>
            <w:r w:rsidRPr="005E4C8C">
              <w:rPr>
                <w:rFonts w:ascii="Garamond" w:hAnsi="Garamond"/>
                <w:b/>
                <w:lang w:val="en-AU"/>
              </w:rPr>
              <w:t>Physician Practice Consolidation</w:t>
            </w:r>
            <w:r w:rsidRPr="005E4C8C">
              <w:rPr>
                <w:rFonts w:ascii="Garamond" w:hAnsi="Garamond"/>
                <w:lang w:val="en-AU"/>
              </w:rPr>
              <w:t xml:space="preserve"> Driven By Small Acquisitions, So Antitrust Agencies Have Few Tools To Intervene</w:t>
            </w:r>
            <w:r w:rsidR="005E4C8C" w:rsidRPr="005E4C8C">
              <w:rPr>
                <w:rFonts w:ascii="Garamond" w:hAnsi="Garamond"/>
                <w:lang w:val="en-AU"/>
              </w:rPr>
              <w:t xml:space="preserve"> (</w:t>
            </w:r>
            <w:r w:rsidRPr="005E4C8C">
              <w:rPr>
                <w:rFonts w:ascii="Garamond" w:hAnsi="Garamond"/>
                <w:lang w:val="en-AU"/>
              </w:rPr>
              <w:t xml:space="preserve">Cory Capps, David </w:t>
            </w:r>
            <w:proofErr w:type="spellStart"/>
            <w:r w:rsidRPr="005E4C8C">
              <w:rPr>
                <w:rFonts w:ascii="Garamond" w:hAnsi="Garamond"/>
                <w:lang w:val="en-AU"/>
              </w:rPr>
              <w:t>Dranove</w:t>
            </w:r>
            <w:proofErr w:type="spellEnd"/>
            <w:r w:rsidRPr="005E4C8C">
              <w:rPr>
                <w:rFonts w:ascii="Garamond" w:hAnsi="Garamond"/>
                <w:lang w:val="en-AU"/>
              </w:rPr>
              <w:t xml:space="preserve"> and Christopher </w:t>
            </w:r>
            <w:proofErr w:type="spellStart"/>
            <w:r w:rsidRPr="005E4C8C">
              <w:rPr>
                <w:rFonts w:ascii="Garamond" w:hAnsi="Garamond"/>
                <w:lang w:val="en-AU"/>
              </w:rPr>
              <w:t>Ody</w:t>
            </w:r>
            <w:proofErr w:type="spellEnd"/>
            <w:r w:rsidR="005E4C8C">
              <w:rPr>
                <w:rFonts w:ascii="Garamond" w:hAnsi="Garamond"/>
                <w:lang w:val="en-AU"/>
              </w:rPr>
              <w:t>)</w:t>
            </w:r>
          </w:p>
          <w:p w:rsidR="004935E9" w:rsidRPr="005E4C8C" w:rsidRDefault="004935E9" w:rsidP="004935E9">
            <w:pPr>
              <w:pStyle w:val="ListParagraph"/>
              <w:numPr>
                <w:ilvl w:val="0"/>
                <w:numId w:val="41"/>
              </w:numPr>
              <w:rPr>
                <w:rFonts w:ascii="Garamond" w:hAnsi="Garamond"/>
                <w:lang w:val="en-AU"/>
              </w:rPr>
            </w:pPr>
            <w:r w:rsidRPr="005E4C8C">
              <w:rPr>
                <w:rFonts w:ascii="Garamond" w:hAnsi="Garamond"/>
                <w:b/>
                <w:lang w:val="en-AU"/>
              </w:rPr>
              <w:t>Coping With Concentration</w:t>
            </w:r>
            <w:r w:rsidR="005E4C8C" w:rsidRPr="005E4C8C">
              <w:rPr>
                <w:rFonts w:ascii="Garamond" w:hAnsi="Garamond"/>
                <w:lang w:val="en-AU"/>
              </w:rPr>
              <w:t xml:space="preserve"> (</w:t>
            </w:r>
            <w:r w:rsidRPr="005E4C8C">
              <w:rPr>
                <w:rFonts w:ascii="Garamond" w:hAnsi="Garamond"/>
                <w:lang w:val="en-AU"/>
              </w:rPr>
              <w:t xml:space="preserve">Thomas L </w:t>
            </w:r>
            <w:proofErr w:type="spellStart"/>
            <w:r w:rsidRPr="005E4C8C">
              <w:rPr>
                <w:rFonts w:ascii="Garamond" w:hAnsi="Garamond"/>
                <w:lang w:val="en-AU"/>
              </w:rPr>
              <w:t>Greaney</w:t>
            </w:r>
            <w:proofErr w:type="spellEnd"/>
            <w:r w:rsidR="005E4C8C">
              <w:rPr>
                <w:rFonts w:ascii="Garamond" w:hAnsi="Garamond"/>
                <w:lang w:val="en-AU"/>
              </w:rPr>
              <w:t>)</w:t>
            </w:r>
          </w:p>
          <w:p w:rsidR="004935E9" w:rsidRPr="005E4C8C" w:rsidRDefault="004935E9" w:rsidP="004935E9">
            <w:pPr>
              <w:pStyle w:val="ListParagraph"/>
              <w:numPr>
                <w:ilvl w:val="0"/>
                <w:numId w:val="41"/>
              </w:numPr>
              <w:rPr>
                <w:rFonts w:ascii="Garamond" w:hAnsi="Garamond"/>
                <w:lang w:val="en-AU"/>
              </w:rPr>
            </w:pPr>
            <w:r w:rsidRPr="005E4C8C">
              <w:rPr>
                <w:rFonts w:ascii="Garamond" w:hAnsi="Garamond"/>
                <w:lang w:val="en-AU"/>
              </w:rPr>
              <w:t xml:space="preserve">Beyond Antitrust: Health Care And Health Insurance </w:t>
            </w:r>
            <w:r w:rsidRPr="005E4C8C">
              <w:rPr>
                <w:rFonts w:ascii="Garamond" w:hAnsi="Garamond"/>
                <w:b/>
                <w:lang w:val="en-AU"/>
              </w:rPr>
              <w:t>Market Trends</w:t>
            </w:r>
            <w:r w:rsidRPr="005E4C8C">
              <w:rPr>
                <w:rFonts w:ascii="Garamond" w:hAnsi="Garamond"/>
                <w:lang w:val="en-AU"/>
              </w:rPr>
              <w:t xml:space="preserve"> And The Future Of Competition</w:t>
            </w:r>
            <w:r w:rsidR="005E4C8C" w:rsidRPr="005E4C8C">
              <w:rPr>
                <w:rFonts w:ascii="Garamond" w:hAnsi="Garamond"/>
                <w:lang w:val="en-AU"/>
              </w:rPr>
              <w:t xml:space="preserve"> (</w:t>
            </w:r>
            <w:r w:rsidRPr="005E4C8C">
              <w:rPr>
                <w:rFonts w:ascii="Garamond" w:hAnsi="Garamond"/>
                <w:lang w:val="en-AU"/>
              </w:rPr>
              <w:t xml:space="preserve">Sherry A </w:t>
            </w:r>
            <w:proofErr w:type="spellStart"/>
            <w:r w:rsidRPr="005E4C8C">
              <w:rPr>
                <w:rFonts w:ascii="Garamond" w:hAnsi="Garamond"/>
                <w:lang w:val="en-AU"/>
              </w:rPr>
              <w:t>Glied</w:t>
            </w:r>
            <w:proofErr w:type="spellEnd"/>
            <w:r w:rsidRPr="005E4C8C">
              <w:rPr>
                <w:rFonts w:ascii="Garamond" w:hAnsi="Garamond"/>
                <w:lang w:val="en-AU"/>
              </w:rPr>
              <w:t xml:space="preserve"> and Stuart H. Altman</w:t>
            </w:r>
            <w:r w:rsidR="005E4C8C">
              <w:rPr>
                <w:rFonts w:ascii="Garamond" w:hAnsi="Garamond"/>
                <w:lang w:val="en-AU"/>
              </w:rPr>
              <w:t>)</w:t>
            </w:r>
          </w:p>
          <w:p w:rsidR="004935E9" w:rsidRPr="005E4C8C" w:rsidRDefault="004935E9" w:rsidP="004935E9">
            <w:pPr>
              <w:pStyle w:val="ListParagraph"/>
              <w:numPr>
                <w:ilvl w:val="0"/>
                <w:numId w:val="41"/>
              </w:numPr>
              <w:rPr>
                <w:rFonts w:ascii="Garamond" w:hAnsi="Garamond"/>
                <w:lang w:val="en-AU"/>
              </w:rPr>
            </w:pPr>
            <w:r w:rsidRPr="005E4C8C">
              <w:rPr>
                <w:rFonts w:ascii="Garamond" w:hAnsi="Garamond"/>
                <w:lang w:val="en-AU"/>
              </w:rPr>
              <w:lastRenderedPageBreak/>
              <w:t xml:space="preserve">Regulated Medicare Advantage And Marketplace Individual Health Insurance Markets Rely On </w:t>
            </w:r>
            <w:r w:rsidRPr="005E4C8C">
              <w:rPr>
                <w:rFonts w:ascii="Garamond" w:hAnsi="Garamond"/>
                <w:b/>
                <w:lang w:val="en-AU"/>
              </w:rPr>
              <w:t>Insurer Competition</w:t>
            </w:r>
            <w:r w:rsidR="005E4C8C" w:rsidRPr="005E4C8C">
              <w:rPr>
                <w:rFonts w:ascii="Garamond" w:hAnsi="Garamond"/>
                <w:lang w:val="en-AU"/>
              </w:rPr>
              <w:t xml:space="preserve"> (</w:t>
            </w:r>
            <w:r w:rsidRPr="005E4C8C">
              <w:rPr>
                <w:rFonts w:ascii="Garamond" w:hAnsi="Garamond"/>
                <w:lang w:val="en-AU"/>
              </w:rPr>
              <w:t>Richard G Frank and T G McGuire</w:t>
            </w:r>
            <w:r w:rsidR="005E4C8C">
              <w:rPr>
                <w:rFonts w:ascii="Garamond" w:hAnsi="Garamond"/>
                <w:lang w:val="en-AU"/>
              </w:rPr>
              <w:t>)</w:t>
            </w:r>
          </w:p>
          <w:p w:rsidR="004935E9" w:rsidRPr="005E4C8C" w:rsidRDefault="004935E9" w:rsidP="004935E9">
            <w:pPr>
              <w:pStyle w:val="ListParagraph"/>
              <w:numPr>
                <w:ilvl w:val="0"/>
                <w:numId w:val="41"/>
              </w:numPr>
              <w:rPr>
                <w:rFonts w:ascii="Garamond" w:hAnsi="Garamond"/>
                <w:lang w:val="en-AU"/>
              </w:rPr>
            </w:pPr>
            <w:r w:rsidRPr="005E4C8C">
              <w:rPr>
                <w:rFonts w:ascii="Garamond" w:hAnsi="Garamond"/>
                <w:lang w:val="en-AU"/>
              </w:rPr>
              <w:t xml:space="preserve">A </w:t>
            </w:r>
            <w:r w:rsidRPr="005E4C8C">
              <w:rPr>
                <w:rFonts w:ascii="Garamond" w:hAnsi="Garamond"/>
                <w:b/>
                <w:lang w:val="en-AU"/>
              </w:rPr>
              <w:t>Physician’s Perspective On Vertical Integration</w:t>
            </w:r>
            <w:r w:rsidR="005E4C8C" w:rsidRPr="005E4C8C">
              <w:rPr>
                <w:rFonts w:ascii="Garamond" w:hAnsi="Garamond"/>
                <w:lang w:val="en-AU"/>
              </w:rPr>
              <w:t xml:space="preserve"> (</w:t>
            </w:r>
            <w:r w:rsidRPr="005E4C8C">
              <w:rPr>
                <w:rFonts w:ascii="Garamond" w:hAnsi="Garamond"/>
                <w:lang w:val="en-AU"/>
              </w:rPr>
              <w:t>Robert A Berenson</w:t>
            </w:r>
            <w:r w:rsidR="005E4C8C">
              <w:rPr>
                <w:rFonts w:ascii="Garamond" w:hAnsi="Garamond"/>
                <w:lang w:val="en-AU"/>
              </w:rPr>
              <w:t>)</w:t>
            </w:r>
          </w:p>
          <w:p w:rsidR="004935E9" w:rsidRPr="005E4C8C" w:rsidRDefault="004935E9" w:rsidP="004935E9">
            <w:pPr>
              <w:pStyle w:val="ListParagraph"/>
              <w:numPr>
                <w:ilvl w:val="0"/>
                <w:numId w:val="41"/>
              </w:numPr>
              <w:rPr>
                <w:rFonts w:ascii="Garamond" w:hAnsi="Garamond"/>
                <w:lang w:val="en-AU"/>
              </w:rPr>
            </w:pPr>
            <w:r w:rsidRPr="005E4C8C">
              <w:rPr>
                <w:rFonts w:ascii="Garamond" w:hAnsi="Garamond"/>
                <w:b/>
                <w:lang w:val="en-AU"/>
              </w:rPr>
              <w:t>Reducing Hospital Readmissions</w:t>
            </w:r>
            <w:r w:rsidRPr="005E4C8C">
              <w:rPr>
                <w:rFonts w:ascii="Garamond" w:hAnsi="Garamond"/>
                <w:lang w:val="en-AU"/>
              </w:rPr>
              <w:t xml:space="preserve"> Through Preferred Networks Of </w:t>
            </w:r>
            <w:r w:rsidRPr="005E4C8C">
              <w:rPr>
                <w:rFonts w:ascii="Garamond" w:hAnsi="Garamond"/>
                <w:b/>
                <w:lang w:val="en-AU"/>
              </w:rPr>
              <w:t>Skilled Nursing Facilities</w:t>
            </w:r>
            <w:r w:rsidR="005E4C8C" w:rsidRPr="005E4C8C">
              <w:rPr>
                <w:rFonts w:ascii="Garamond" w:hAnsi="Garamond"/>
                <w:lang w:val="en-AU"/>
              </w:rPr>
              <w:t xml:space="preserve"> (</w:t>
            </w:r>
            <w:r w:rsidRPr="005E4C8C">
              <w:rPr>
                <w:rFonts w:ascii="Garamond" w:hAnsi="Garamond"/>
                <w:lang w:val="en-AU"/>
              </w:rPr>
              <w:t xml:space="preserve">John P McHugh, Andrew Foster, Vincent </w:t>
            </w:r>
            <w:proofErr w:type="spellStart"/>
            <w:r w:rsidRPr="005E4C8C">
              <w:rPr>
                <w:rFonts w:ascii="Garamond" w:hAnsi="Garamond"/>
                <w:lang w:val="en-AU"/>
              </w:rPr>
              <w:t>Mor</w:t>
            </w:r>
            <w:proofErr w:type="spellEnd"/>
            <w:r w:rsidRPr="005E4C8C">
              <w:rPr>
                <w:rFonts w:ascii="Garamond" w:hAnsi="Garamond"/>
                <w:lang w:val="en-AU"/>
              </w:rPr>
              <w:t xml:space="preserve">, Renée R Shield, Amal N Trivedi, Terrie </w:t>
            </w:r>
            <w:proofErr w:type="spellStart"/>
            <w:r w:rsidRPr="005E4C8C">
              <w:rPr>
                <w:rFonts w:ascii="Garamond" w:hAnsi="Garamond"/>
                <w:lang w:val="en-AU"/>
              </w:rPr>
              <w:t>Wetle</w:t>
            </w:r>
            <w:proofErr w:type="spellEnd"/>
            <w:r w:rsidRPr="005E4C8C">
              <w:rPr>
                <w:rFonts w:ascii="Garamond" w:hAnsi="Garamond"/>
                <w:lang w:val="en-AU"/>
              </w:rPr>
              <w:t>, Jacqueline S Zinn and Denise A Tyler</w:t>
            </w:r>
            <w:r w:rsidR="005E4C8C">
              <w:rPr>
                <w:rFonts w:ascii="Garamond" w:hAnsi="Garamond"/>
                <w:lang w:val="en-AU"/>
              </w:rPr>
              <w:t>)</w:t>
            </w:r>
          </w:p>
          <w:p w:rsidR="004935E9" w:rsidRPr="005E4C8C" w:rsidRDefault="004935E9" w:rsidP="004935E9">
            <w:pPr>
              <w:pStyle w:val="ListParagraph"/>
              <w:numPr>
                <w:ilvl w:val="0"/>
                <w:numId w:val="41"/>
              </w:numPr>
              <w:rPr>
                <w:rFonts w:ascii="Garamond" w:hAnsi="Garamond"/>
                <w:lang w:val="en-AU"/>
              </w:rPr>
            </w:pPr>
            <w:r w:rsidRPr="005E4C8C">
              <w:rPr>
                <w:rFonts w:ascii="Garamond" w:hAnsi="Garamond"/>
                <w:lang w:val="en-AU"/>
              </w:rPr>
              <w:t xml:space="preserve">High Levels Of </w:t>
            </w:r>
            <w:r w:rsidRPr="005E4C8C">
              <w:rPr>
                <w:rFonts w:ascii="Garamond" w:hAnsi="Garamond"/>
                <w:b/>
                <w:lang w:val="en-AU"/>
              </w:rPr>
              <w:t>Capitation Payments</w:t>
            </w:r>
            <w:r w:rsidRPr="005E4C8C">
              <w:rPr>
                <w:rFonts w:ascii="Garamond" w:hAnsi="Garamond"/>
                <w:lang w:val="en-AU"/>
              </w:rPr>
              <w:t xml:space="preserve"> Needed To Shift </w:t>
            </w:r>
            <w:r w:rsidRPr="005E4C8C">
              <w:rPr>
                <w:rFonts w:ascii="Garamond" w:hAnsi="Garamond"/>
                <w:b/>
                <w:lang w:val="en-AU"/>
              </w:rPr>
              <w:t>Primary Care</w:t>
            </w:r>
            <w:r w:rsidRPr="005E4C8C">
              <w:rPr>
                <w:rFonts w:ascii="Garamond" w:hAnsi="Garamond"/>
                <w:lang w:val="en-AU"/>
              </w:rPr>
              <w:t xml:space="preserve"> Toward Proactive Team And </w:t>
            </w:r>
            <w:proofErr w:type="spellStart"/>
            <w:r w:rsidRPr="005E4C8C">
              <w:rPr>
                <w:rFonts w:ascii="Garamond" w:hAnsi="Garamond"/>
                <w:lang w:val="en-AU"/>
              </w:rPr>
              <w:t>Nonvisit</w:t>
            </w:r>
            <w:proofErr w:type="spellEnd"/>
            <w:r w:rsidRPr="005E4C8C">
              <w:rPr>
                <w:rFonts w:ascii="Garamond" w:hAnsi="Garamond"/>
                <w:lang w:val="en-AU"/>
              </w:rPr>
              <w:t xml:space="preserve"> Care</w:t>
            </w:r>
            <w:r w:rsidR="005E4C8C" w:rsidRPr="005E4C8C">
              <w:rPr>
                <w:rFonts w:ascii="Garamond" w:hAnsi="Garamond"/>
                <w:lang w:val="en-AU"/>
              </w:rPr>
              <w:t xml:space="preserve"> (</w:t>
            </w:r>
            <w:r w:rsidRPr="005E4C8C">
              <w:rPr>
                <w:rFonts w:ascii="Garamond" w:hAnsi="Garamond"/>
                <w:lang w:val="en-AU"/>
              </w:rPr>
              <w:t xml:space="preserve">Sanjay </w:t>
            </w:r>
            <w:proofErr w:type="spellStart"/>
            <w:r w:rsidRPr="005E4C8C">
              <w:rPr>
                <w:rFonts w:ascii="Garamond" w:hAnsi="Garamond"/>
                <w:lang w:val="en-AU"/>
              </w:rPr>
              <w:t>Basu</w:t>
            </w:r>
            <w:proofErr w:type="spellEnd"/>
            <w:r w:rsidRPr="005E4C8C">
              <w:rPr>
                <w:rFonts w:ascii="Garamond" w:hAnsi="Garamond"/>
                <w:lang w:val="en-AU"/>
              </w:rPr>
              <w:t xml:space="preserve">, Russell S Phillips, </w:t>
            </w:r>
            <w:proofErr w:type="spellStart"/>
            <w:r w:rsidRPr="005E4C8C">
              <w:rPr>
                <w:rFonts w:ascii="Garamond" w:hAnsi="Garamond"/>
                <w:lang w:val="en-AU"/>
              </w:rPr>
              <w:t>Zirui</w:t>
            </w:r>
            <w:proofErr w:type="spellEnd"/>
            <w:r w:rsidRPr="005E4C8C">
              <w:rPr>
                <w:rFonts w:ascii="Garamond" w:hAnsi="Garamond"/>
                <w:lang w:val="en-AU"/>
              </w:rPr>
              <w:t xml:space="preserve"> Song, </w:t>
            </w:r>
            <w:proofErr w:type="spellStart"/>
            <w:r w:rsidRPr="005E4C8C">
              <w:rPr>
                <w:rFonts w:ascii="Garamond" w:hAnsi="Garamond"/>
                <w:lang w:val="en-AU"/>
              </w:rPr>
              <w:t>Asaf</w:t>
            </w:r>
            <w:proofErr w:type="spellEnd"/>
            <w:r w:rsidRPr="005E4C8C">
              <w:rPr>
                <w:rFonts w:ascii="Garamond" w:hAnsi="Garamond"/>
                <w:lang w:val="en-AU"/>
              </w:rPr>
              <w:t xml:space="preserve"> </w:t>
            </w:r>
            <w:proofErr w:type="spellStart"/>
            <w:r w:rsidRPr="005E4C8C">
              <w:rPr>
                <w:rFonts w:ascii="Garamond" w:hAnsi="Garamond"/>
                <w:lang w:val="en-AU"/>
              </w:rPr>
              <w:t>Bitton</w:t>
            </w:r>
            <w:proofErr w:type="spellEnd"/>
            <w:r w:rsidRPr="005E4C8C">
              <w:rPr>
                <w:rFonts w:ascii="Garamond" w:hAnsi="Garamond"/>
                <w:lang w:val="en-AU"/>
              </w:rPr>
              <w:t xml:space="preserve"> and Bruce E Landon</w:t>
            </w:r>
            <w:r w:rsidR="005E4C8C">
              <w:rPr>
                <w:rFonts w:ascii="Garamond" w:hAnsi="Garamond"/>
                <w:lang w:val="en-AU"/>
              </w:rPr>
              <w:t>)</w:t>
            </w:r>
          </w:p>
          <w:p w:rsidR="004935E9" w:rsidRPr="005E4C8C" w:rsidRDefault="004935E9" w:rsidP="004935E9">
            <w:pPr>
              <w:pStyle w:val="ListParagraph"/>
              <w:numPr>
                <w:ilvl w:val="0"/>
                <w:numId w:val="41"/>
              </w:numPr>
              <w:rPr>
                <w:rFonts w:ascii="Garamond" w:hAnsi="Garamond"/>
                <w:lang w:val="en-AU"/>
              </w:rPr>
            </w:pPr>
            <w:r w:rsidRPr="005E4C8C">
              <w:rPr>
                <w:rFonts w:ascii="Garamond" w:hAnsi="Garamond"/>
                <w:lang w:val="en-AU"/>
              </w:rPr>
              <w:t xml:space="preserve">Narrow Networks On The </w:t>
            </w:r>
            <w:r w:rsidRPr="005E4C8C">
              <w:rPr>
                <w:rFonts w:ascii="Garamond" w:hAnsi="Garamond"/>
                <w:b/>
                <w:lang w:val="en-AU"/>
              </w:rPr>
              <w:t>Health Insurance Marketplaces</w:t>
            </w:r>
            <w:r w:rsidRPr="005E4C8C">
              <w:rPr>
                <w:rFonts w:ascii="Garamond" w:hAnsi="Garamond"/>
                <w:lang w:val="en-AU"/>
              </w:rPr>
              <w:t>: Prevalence, Pricing, And The Cost Of Network Breadth</w:t>
            </w:r>
            <w:r w:rsidR="005E4C8C" w:rsidRPr="005E4C8C">
              <w:rPr>
                <w:rFonts w:ascii="Garamond" w:hAnsi="Garamond"/>
                <w:lang w:val="en-AU"/>
              </w:rPr>
              <w:t xml:space="preserve"> (</w:t>
            </w:r>
            <w:proofErr w:type="spellStart"/>
            <w:r w:rsidRPr="005E4C8C">
              <w:rPr>
                <w:rFonts w:ascii="Garamond" w:hAnsi="Garamond"/>
                <w:lang w:val="en-AU"/>
              </w:rPr>
              <w:t>Leemore</w:t>
            </w:r>
            <w:proofErr w:type="spellEnd"/>
            <w:r w:rsidRPr="005E4C8C">
              <w:rPr>
                <w:rFonts w:ascii="Garamond" w:hAnsi="Garamond"/>
                <w:lang w:val="en-AU"/>
              </w:rPr>
              <w:t xml:space="preserve"> S </w:t>
            </w:r>
            <w:proofErr w:type="spellStart"/>
            <w:r w:rsidRPr="005E4C8C">
              <w:rPr>
                <w:rFonts w:ascii="Garamond" w:hAnsi="Garamond"/>
                <w:lang w:val="en-AU"/>
              </w:rPr>
              <w:t>Dafny</w:t>
            </w:r>
            <w:proofErr w:type="spellEnd"/>
            <w:r w:rsidRPr="005E4C8C">
              <w:rPr>
                <w:rFonts w:ascii="Garamond" w:hAnsi="Garamond"/>
                <w:lang w:val="en-AU"/>
              </w:rPr>
              <w:t xml:space="preserve">, </w:t>
            </w:r>
            <w:proofErr w:type="spellStart"/>
            <w:r w:rsidRPr="005E4C8C">
              <w:rPr>
                <w:rFonts w:ascii="Garamond" w:hAnsi="Garamond"/>
                <w:lang w:val="en-AU"/>
              </w:rPr>
              <w:t>Igal</w:t>
            </w:r>
            <w:proofErr w:type="spellEnd"/>
            <w:r w:rsidRPr="005E4C8C">
              <w:rPr>
                <w:rFonts w:ascii="Garamond" w:hAnsi="Garamond"/>
                <w:lang w:val="en-AU"/>
              </w:rPr>
              <w:t xml:space="preserve"> </w:t>
            </w:r>
            <w:proofErr w:type="spellStart"/>
            <w:r w:rsidRPr="005E4C8C">
              <w:rPr>
                <w:rFonts w:ascii="Garamond" w:hAnsi="Garamond"/>
                <w:lang w:val="en-AU"/>
              </w:rPr>
              <w:t>Hendel</w:t>
            </w:r>
            <w:proofErr w:type="spellEnd"/>
            <w:r w:rsidRPr="005E4C8C">
              <w:rPr>
                <w:rFonts w:ascii="Garamond" w:hAnsi="Garamond"/>
                <w:lang w:val="en-AU"/>
              </w:rPr>
              <w:t xml:space="preserve">, Victoria </w:t>
            </w:r>
            <w:proofErr w:type="spellStart"/>
            <w:r w:rsidRPr="005E4C8C">
              <w:rPr>
                <w:rFonts w:ascii="Garamond" w:hAnsi="Garamond"/>
                <w:lang w:val="en-AU"/>
              </w:rPr>
              <w:t>Marone</w:t>
            </w:r>
            <w:proofErr w:type="spellEnd"/>
            <w:r w:rsidRPr="005E4C8C">
              <w:rPr>
                <w:rFonts w:ascii="Garamond" w:hAnsi="Garamond"/>
                <w:lang w:val="en-AU"/>
              </w:rPr>
              <w:t xml:space="preserve"> and Christopher </w:t>
            </w:r>
            <w:proofErr w:type="spellStart"/>
            <w:r w:rsidRPr="005E4C8C">
              <w:rPr>
                <w:rFonts w:ascii="Garamond" w:hAnsi="Garamond"/>
                <w:lang w:val="en-AU"/>
              </w:rPr>
              <w:t>Ody</w:t>
            </w:r>
            <w:proofErr w:type="spellEnd"/>
            <w:r w:rsidR="005E4C8C">
              <w:rPr>
                <w:rFonts w:ascii="Garamond" w:hAnsi="Garamond"/>
                <w:lang w:val="en-AU"/>
              </w:rPr>
              <w:t>)</w:t>
            </w:r>
          </w:p>
          <w:p w:rsidR="004935E9" w:rsidRPr="005E4C8C" w:rsidRDefault="004935E9" w:rsidP="004935E9">
            <w:pPr>
              <w:pStyle w:val="ListParagraph"/>
              <w:numPr>
                <w:ilvl w:val="0"/>
                <w:numId w:val="41"/>
              </w:numPr>
              <w:rPr>
                <w:rFonts w:ascii="Garamond" w:hAnsi="Garamond"/>
                <w:lang w:val="en-AU"/>
              </w:rPr>
            </w:pPr>
            <w:r w:rsidRPr="005E4C8C">
              <w:rPr>
                <w:rFonts w:ascii="Garamond" w:hAnsi="Garamond"/>
                <w:lang w:val="en-AU"/>
              </w:rPr>
              <w:t xml:space="preserve">Most </w:t>
            </w:r>
            <w:r w:rsidRPr="005E4C8C">
              <w:rPr>
                <w:rFonts w:ascii="Garamond" w:hAnsi="Garamond"/>
                <w:b/>
                <w:lang w:val="en-AU"/>
              </w:rPr>
              <w:t>Marketplace Plans</w:t>
            </w:r>
            <w:r w:rsidRPr="005E4C8C">
              <w:rPr>
                <w:rFonts w:ascii="Garamond" w:hAnsi="Garamond"/>
                <w:lang w:val="en-AU"/>
              </w:rPr>
              <w:t xml:space="preserve"> Included At Least 25 Percent Of </w:t>
            </w:r>
            <w:r w:rsidRPr="005E4C8C">
              <w:rPr>
                <w:rFonts w:ascii="Garamond" w:hAnsi="Garamond"/>
                <w:b/>
                <w:lang w:val="en-AU"/>
              </w:rPr>
              <w:t>Local-Area Physicians</w:t>
            </w:r>
            <w:r w:rsidRPr="005E4C8C">
              <w:rPr>
                <w:rFonts w:ascii="Garamond" w:hAnsi="Garamond"/>
                <w:lang w:val="en-AU"/>
              </w:rPr>
              <w:t xml:space="preserve">, But </w:t>
            </w:r>
            <w:proofErr w:type="spellStart"/>
            <w:r w:rsidRPr="005E4C8C">
              <w:rPr>
                <w:rFonts w:ascii="Garamond" w:hAnsi="Garamond"/>
                <w:lang w:val="en-AU"/>
              </w:rPr>
              <w:t>Enrollment</w:t>
            </w:r>
            <w:proofErr w:type="spellEnd"/>
            <w:r w:rsidRPr="005E4C8C">
              <w:rPr>
                <w:rFonts w:ascii="Garamond" w:hAnsi="Garamond"/>
                <w:lang w:val="en-AU"/>
              </w:rPr>
              <w:t xml:space="preserve"> Disparities Remained</w:t>
            </w:r>
            <w:r w:rsidR="005E4C8C" w:rsidRPr="005E4C8C">
              <w:rPr>
                <w:rFonts w:ascii="Garamond" w:hAnsi="Garamond"/>
                <w:lang w:val="en-AU"/>
              </w:rPr>
              <w:t xml:space="preserve"> (</w:t>
            </w:r>
            <w:r w:rsidRPr="005E4C8C">
              <w:rPr>
                <w:rFonts w:ascii="Garamond" w:hAnsi="Garamond"/>
                <w:lang w:val="en-AU"/>
              </w:rPr>
              <w:t>Aditi P Sen, Lena M Chen, Donald F Cox and Arnold M Epstein</w:t>
            </w:r>
            <w:r w:rsidR="005E4C8C">
              <w:rPr>
                <w:rFonts w:ascii="Garamond" w:hAnsi="Garamond"/>
                <w:lang w:val="en-AU"/>
              </w:rPr>
              <w:t>)</w:t>
            </w:r>
          </w:p>
          <w:p w:rsidR="004935E9" w:rsidRPr="005E4C8C" w:rsidRDefault="004935E9" w:rsidP="004935E9">
            <w:pPr>
              <w:pStyle w:val="ListParagraph"/>
              <w:numPr>
                <w:ilvl w:val="0"/>
                <w:numId w:val="41"/>
              </w:numPr>
              <w:rPr>
                <w:rFonts w:ascii="Garamond" w:hAnsi="Garamond"/>
                <w:lang w:val="en-AU"/>
              </w:rPr>
            </w:pPr>
            <w:r w:rsidRPr="005E4C8C">
              <w:rPr>
                <w:rFonts w:ascii="Garamond" w:hAnsi="Garamond"/>
                <w:b/>
                <w:lang w:val="en-AU"/>
              </w:rPr>
              <w:t>Networks In ACA Marketplaces</w:t>
            </w:r>
            <w:r w:rsidRPr="005E4C8C">
              <w:rPr>
                <w:rFonts w:ascii="Garamond" w:hAnsi="Garamond"/>
                <w:lang w:val="en-AU"/>
              </w:rPr>
              <w:t xml:space="preserve"> Are Narrower For </w:t>
            </w:r>
            <w:r w:rsidRPr="005E4C8C">
              <w:rPr>
                <w:rFonts w:ascii="Garamond" w:hAnsi="Garamond"/>
                <w:b/>
                <w:lang w:val="en-AU"/>
              </w:rPr>
              <w:t xml:space="preserve">Mental Health </w:t>
            </w:r>
            <w:r w:rsidRPr="005E4C8C">
              <w:rPr>
                <w:rFonts w:ascii="Garamond" w:hAnsi="Garamond"/>
                <w:lang w:val="en-AU"/>
              </w:rPr>
              <w:t>Care Than For Primary Care</w:t>
            </w:r>
            <w:r w:rsidR="005E4C8C" w:rsidRPr="005E4C8C">
              <w:rPr>
                <w:rFonts w:ascii="Garamond" w:hAnsi="Garamond"/>
                <w:lang w:val="en-AU"/>
              </w:rPr>
              <w:t xml:space="preserve"> (</w:t>
            </w:r>
            <w:r w:rsidRPr="005E4C8C">
              <w:rPr>
                <w:rFonts w:ascii="Garamond" w:hAnsi="Garamond"/>
                <w:lang w:val="en-AU"/>
              </w:rPr>
              <w:t xml:space="preserve">Jane M Zhu, </w:t>
            </w:r>
            <w:proofErr w:type="spellStart"/>
            <w:r w:rsidRPr="005E4C8C">
              <w:rPr>
                <w:rFonts w:ascii="Garamond" w:hAnsi="Garamond"/>
                <w:lang w:val="en-AU"/>
              </w:rPr>
              <w:t>Yuehan</w:t>
            </w:r>
            <w:proofErr w:type="spellEnd"/>
            <w:r w:rsidRPr="005E4C8C">
              <w:rPr>
                <w:rFonts w:ascii="Garamond" w:hAnsi="Garamond"/>
                <w:lang w:val="en-AU"/>
              </w:rPr>
              <w:t xml:space="preserve"> Zhang and Daniel </w:t>
            </w:r>
            <w:proofErr w:type="spellStart"/>
            <w:r w:rsidRPr="005E4C8C">
              <w:rPr>
                <w:rFonts w:ascii="Garamond" w:hAnsi="Garamond"/>
                <w:lang w:val="en-AU"/>
              </w:rPr>
              <w:t>Polsky</w:t>
            </w:r>
            <w:proofErr w:type="spellEnd"/>
            <w:r w:rsidR="005E4C8C">
              <w:rPr>
                <w:rFonts w:ascii="Garamond" w:hAnsi="Garamond"/>
                <w:lang w:val="en-AU"/>
              </w:rPr>
              <w:t>)</w:t>
            </w:r>
          </w:p>
          <w:p w:rsidR="004935E9" w:rsidRPr="005E4C8C" w:rsidRDefault="004935E9" w:rsidP="004935E9">
            <w:pPr>
              <w:pStyle w:val="ListParagraph"/>
              <w:numPr>
                <w:ilvl w:val="0"/>
                <w:numId w:val="41"/>
              </w:numPr>
              <w:rPr>
                <w:rFonts w:ascii="Garamond" w:hAnsi="Garamond"/>
                <w:lang w:val="en-AU"/>
              </w:rPr>
            </w:pPr>
            <w:r w:rsidRPr="005E4C8C">
              <w:rPr>
                <w:rFonts w:ascii="Garamond" w:hAnsi="Garamond"/>
                <w:lang w:val="en-AU"/>
              </w:rPr>
              <w:t xml:space="preserve">Substantial </w:t>
            </w:r>
            <w:r w:rsidRPr="005E4C8C">
              <w:rPr>
                <w:rFonts w:ascii="Garamond" w:hAnsi="Garamond"/>
                <w:b/>
                <w:lang w:val="en-AU"/>
              </w:rPr>
              <w:t>Churn In Health Insurance Offerings</w:t>
            </w:r>
            <w:r w:rsidRPr="005E4C8C">
              <w:rPr>
                <w:rFonts w:ascii="Garamond" w:hAnsi="Garamond"/>
                <w:lang w:val="en-AU"/>
              </w:rPr>
              <w:t xml:space="preserve"> By Small Employers, 2014–15</w:t>
            </w:r>
            <w:r w:rsidR="005E4C8C" w:rsidRPr="005E4C8C">
              <w:rPr>
                <w:rFonts w:ascii="Garamond" w:hAnsi="Garamond"/>
                <w:lang w:val="en-AU"/>
              </w:rPr>
              <w:t xml:space="preserve"> (</w:t>
            </w:r>
            <w:r w:rsidRPr="005E4C8C">
              <w:rPr>
                <w:rFonts w:ascii="Garamond" w:hAnsi="Garamond"/>
                <w:lang w:val="en-AU"/>
              </w:rPr>
              <w:t xml:space="preserve">Jessica P </w:t>
            </w:r>
            <w:proofErr w:type="spellStart"/>
            <w:r w:rsidRPr="005E4C8C">
              <w:rPr>
                <w:rFonts w:ascii="Garamond" w:hAnsi="Garamond"/>
                <w:lang w:val="en-AU"/>
              </w:rPr>
              <w:t>Vistnes</w:t>
            </w:r>
            <w:proofErr w:type="spellEnd"/>
            <w:r w:rsidRPr="005E4C8C">
              <w:rPr>
                <w:rFonts w:ascii="Garamond" w:hAnsi="Garamond"/>
                <w:lang w:val="en-AU"/>
              </w:rPr>
              <w:t>, Frederick Rohde, G E Miller and P F Cooper</w:t>
            </w:r>
            <w:r w:rsidR="005E4C8C">
              <w:rPr>
                <w:rFonts w:ascii="Garamond" w:hAnsi="Garamond"/>
                <w:lang w:val="en-AU"/>
              </w:rPr>
              <w:t>)</w:t>
            </w:r>
          </w:p>
          <w:p w:rsidR="004935E9" w:rsidRPr="005E4C8C" w:rsidRDefault="004935E9" w:rsidP="004935E9">
            <w:pPr>
              <w:pStyle w:val="ListParagraph"/>
              <w:numPr>
                <w:ilvl w:val="0"/>
                <w:numId w:val="41"/>
              </w:numPr>
              <w:rPr>
                <w:rFonts w:ascii="Garamond" w:hAnsi="Garamond"/>
                <w:lang w:val="en-AU"/>
              </w:rPr>
            </w:pPr>
            <w:r w:rsidRPr="005E4C8C">
              <w:rPr>
                <w:rFonts w:ascii="Garamond" w:hAnsi="Garamond"/>
                <w:b/>
                <w:lang w:val="en-AU"/>
              </w:rPr>
              <w:t xml:space="preserve">Newly Eligible </w:t>
            </w:r>
            <w:proofErr w:type="spellStart"/>
            <w:r w:rsidRPr="005E4C8C">
              <w:rPr>
                <w:rFonts w:ascii="Garamond" w:hAnsi="Garamond"/>
                <w:b/>
                <w:lang w:val="en-AU"/>
              </w:rPr>
              <w:t>Enrollees</w:t>
            </w:r>
            <w:proofErr w:type="spellEnd"/>
            <w:r w:rsidRPr="005E4C8C">
              <w:rPr>
                <w:rFonts w:ascii="Garamond" w:hAnsi="Garamond"/>
                <w:b/>
                <w:lang w:val="en-AU"/>
              </w:rPr>
              <w:t xml:space="preserve"> In Medicaid</w:t>
            </w:r>
            <w:r w:rsidRPr="005E4C8C">
              <w:rPr>
                <w:rFonts w:ascii="Garamond" w:hAnsi="Garamond"/>
                <w:lang w:val="en-AU"/>
              </w:rPr>
              <w:t xml:space="preserve"> Spend Less And Use Less Care Than Those Previously Eligible</w:t>
            </w:r>
            <w:r w:rsidR="005E4C8C" w:rsidRPr="005E4C8C">
              <w:rPr>
                <w:rFonts w:ascii="Garamond" w:hAnsi="Garamond"/>
                <w:lang w:val="en-AU"/>
              </w:rPr>
              <w:t xml:space="preserve"> (</w:t>
            </w:r>
            <w:r w:rsidRPr="005E4C8C">
              <w:rPr>
                <w:rFonts w:ascii="Garamond" w:hAnsi="Garamond"/>
                <w:lang w:val="en-AU"/>
              </w:rPr>
              <w:t>Paul D Jacobs, Genevieve M Kenney and Thomas M Selden</w:t>
            </w:r>
            <w:r w:rsidR="005E4C8C">
              <w:rPr>
                <w:rFonts w:ascii="Garamond" w:hAnsi="Garamond"/>
                <w:lang w:val="en-AU"/>
              </w:rPr>
              <w:t>)</w:t>
            </w:r>
          </w:p>
          <w:p w:rsidR="004935E9" w:rsidRPr="005E4C8C" w:rsidRDefault="004935E9" w:rsidP="004935E9">
            <w:pPr>
              <w:pStyle w:val="ListParagraph"/>
              <w:numPr>
                <w:ilvl w:val="0"/>
                <w:numId w:val="41"/>
              </w:numPr>
              <w:rPr>
                <w:rFonts w:ascii="Garamond" w:hAnsi="Garamond"/>
                <w:lang w:val="en-AU"/>
              </w:rPr>
            </w:pPr>
            <w:r w:rsidRPr="005E4C8C">
              <w:rPr>
                <w:rFonts w:ascii="Garamond" w:hAnsi="Garamond"/>
                <w:b/>
                <w:lang w:val="en-AU"/>
              </w:rPr>
              <w:t>Medicaid Expansion</w:t>
            </w:r>
            <w:r w:rsidRPr="005E4C8C">
              <w:rPr>
                <w:rFonts w:ascii="Garamond" w:hAnsi="Garamond"/>
                <w:lang w:val="en-AU"/>
              </w:rPr>
              <w:t xml:space="preserve"> For Adults Had Measurable ‘Welcome Mat’ Effects On Their Children</w:t>
            </w:r>
            <w:r w:rsidR="005E4C8C" w:rsidRPr="005E4C8C">
              <w:rPr>
                <w:rFonts w:ascii="Garamond" w:hAnsi="Garamond"/>
                <w:lang w:val="en-AU"/>
              </w:rPr>
              <w:t xml:space="preserve"> (</w:t>
            </w:r>
            <w:r w:rsidRPr="005E4C8C">
              <w:rPr>
                <w:rFonts w:ascii="Garamond" w:hAnsi="Garamond"/>
                <w:lang w:val="en-AU"/>
              </w:rPr>
              <w:t xml:space="preserve">Julie L Hudson and </w:t>
            </w:r>
            <w:proofErr w:type="spellStart"/>
            <w:r w:rsidRPr="005E4C8C">
              <w:rPr>
                <w:rFonts w:ascii="Garamond" w:hAnsi="Garamond"/>
                <w:lang w:val="en-AU"/>
              </w:rPr>
              <w:t>Asako</w:t>
            </w:r>
            <w:proofErr w:type="spellEnd"/>
            <w:r w:rsidRPr="005E4C8C">
              <w:rPr>
                <w:rFonts w:ascii="Garamond" w:hAnsi="Garamond"/>
                <w:lang w:val="en-AU"/>
              </w:rPr>
              <w:t xml:space="preserve"> S Moriya</w:t>
            </w:r>
            <w:r w:rsidR="005E4C8C">
              <w:rPr>
                <w:rFonts w:ascii="Garamond" w:hAnsi="Garamond"/>
                <w:lang w:val="en-AU"/>
              </w:rPr>
              <w:t>)</w:t>
            </w:r>
          </w:p>
          <w:p w:rsidR="004935E9" w:rsidRPr="005E4C8C" w:rsidRDefault="004935E9" w:rsidP="004935E9">
            <w:pPr>
              <w:pStyle w:val="ListParagraph"/>
              <w:numPr>
                <w:ilvl w:val="0"/>
                <w:numId w:val="41"/>
              </w:numPr>
              <w:rPr>
                <w:rFonts w:ascii="Garamond" w:hAnsi="Garamond"/>
                <w:lang w:val="en-AU"/>
              </w:rPr>
            </w:pPr>
            <w:r w:rsidRPr="005E4C8C">
              <w:rPr>
                <w:rFonts w:ascii="Garamond" w:hAnsi="Garamond"/>
                <w:lang w:val="en-AU"/>
              </w:rPr>
              <w:t xml:space="preserve">Despite Boosting Children’s Coverage Rates To Historic Levels, </w:t>
            </w:r>
            <w:r w:rsidRPr="005E4C8C">
              <w:rPr>
                <w:rFonts w:ascii="Garamond" w:hAnsi="Garamond"/>
                <w:b/>
                <w:lang w:val="en-AU"/>
              </w:rPr>
              <w:t>Medicaid</w:t>
            </w:r>
            <w:r w:rsidRPr="005E4C8C">
              <w:rPr>
                <w:rFonts w:ascii="Garamond" w:hAnsi="Garamond"/>
                <w:lang w:val="en-AU"/>
              </w:rPr>
              <w:t xml:space="preserve"> And CHIP Face An </w:t>
            </w:r>
            <w:r w:rsidRPr="005E4C8C">
              <w:rPr>
                <w:rFonts w:ascii="Garamond" w:hAnsi="Garamond"/>
                <w:b/>
                <w:lang w:val="en-AU"/>
              </w:rPr>
              <w:t>Uncertain Future</w:t>
            </w:r>
            <w:r w:rsidR="005E4C8C" w:rsidRPr="005E4C8C">
              <w:rPr>
                <w:rFonts w:ascii="Garamond" w:hAnsi="Garamond"/>
                <w:lang w:val="en-AU"/>
              </w:rPr>
              <w:t xml:space="preserve"> (</w:t>
            </w:r>
            <w:r w:rsidRPr="005E4C8C">
              <w:rPr>
                <w:rFonts w:ascii="Garamond" w:hAnsi="Garamond"/>
                <w:lang w:val="en-AU"/>
              </w:rPr>
              <w:t>Tricia A Brooks</w:t>
            </w:r>
            <w:r w:rsidR="005E4C8C">
              <w:rPr>
                <w:rFonts w:ascii="Garamond" w:hAnsi="Garamond"/>
                <w:lang w:val="en-AU"/>
              </w:rPr>
              <w:t>)</w:t>
            </w:r>
          </w:p>
          <w:p w:rsidR="004935E9" w:rsidRPr="005E4C8C" w:rsidRDefault="004935E9" w:rsidP="004935E9">
            <w:pPr>
              <w:pStyle w:val="ListParagraph"/>
              <w:numPr>
                <w:ilvl w:val="0"/>
                <w:numId w:val="41"/>
              </w:numPr>
              <w:rPr>
                <w:rFonts w:ascii="Garamond" w:hAnsi="Garamond"/>
                <w:lang w:val="en-AU"/>
              </w:rPr>
            </w:pPr>
            <w:r w:rsidRPr="005E4C8C">
              <w:rPr>
                <w:rFonts w:ascii="Garamond" w:hAnsi="Garamond"/>
                <w:lang w:val="en-AU"/>
              </w:rPr>
              <w:t xml:space="preserve">Sustained Gains In </w:t>
            </w:r>
            <w:r w:rsidRPr="005E4C8C">
              <w:rPr>
                <w:rFonts w:ascii="Garamond" w:hAnsi="Garamond"/>
                <w:b/>
                <w:lang w:val="en-AU"/>
              </w:rPr>
              <w:t>Coverage, Access, And Affordability</w:t>
            </w:r>
            <w:r w:rsidRPr="005E4C8C">
              <w:rPr>
                <w:rFonts w:ascii="Garamond" w:hAnsi="Garamond"/>
                <w:lang w:val="en-AU"/>
              </w:rPr>
              <w:t xml:space="preserve"> Under The ACA: A 2017 Update</w:t>
            </w:r>
            <w:r w:rsidR="005E4C8C" w:rsidRPr="005E4C8C">
              <w:rPr>
                <w:rFonts w:ascii="Garamond" w:hAnsi="Garamond"/>
                <w:lang w:val="en-AU"/>
              </w:rPr>
              <w:t xml:space="preserve"> (</w:t>
            </w:r>
            <w:r w:rsidRPr="005E4C8C">
              <w:rPr>
                <w:rFonts w:ascii="Garamond" w:hAnsi="Garamond"/>
                <w:lang w:val="en-AU"/>
              </w:rPr>
              <w:t xml:space="preserve">Sharon K Long, Lea Bart, Michael </w:t>
            </w:r>
            <w:proofErr w:type="spellStart"/>
            <w:r w:rsidRPr="005E4C8C">
              <w:rPr>
                <w:rFonts w:ascii="Garamond" w:hAnsi="Garamond"/>
                <w:lang w:val="en-AU"/>
              </w:rPr>
              <w:t>Karpman</w:t>
            </w:r>
            <w:proofErr w:type="spellEnd"/>
            <w:r w:rsidRPr="005E4C8C">
              <w:rPr>
                <w:rFonts w:ascii="Garamond" w:hAnsi="Garamond"/>
                <w:lang w:val="en-AU"/>
              </w:rPr>
              <w:t xml:space="preserve">, Adele </w:t>
            </w:r>
            <w:proofErr w:type="spellStart"/>
            <w:r w:rsidRPr="005E4C8C">
              <w:rPr>
                <w:rFonts w:ascii="Garamond" w:hAnsi="Garamond"/>
                <w:lang w:val="en-AU"/>
              </w:rPr>
              <w:t>Shartzer</w:t>
            </w:r>
            <w:proofErr w:type="spellEnd"/>
            <w:r w:rsidRPr="005E4C8C">
              <w:rPr>
                <w:rFonts w:ascii="Garamond" w:hAnsi="Garamond"/>
                <w:lang w:val="en-AU"/>
              </w:rPr>
              <w:t xml:space="preserve"> and Stephen Zuckerman</w:t>
            </w:r>
            <w:r w:rsidR="005E4C8C">
              <w:rPr>
                <w:rFonts w:ascii="Garamond" w:hAnsi="Garamond"/>
                <w:lang w:val="en-AU"/>
              </w:rPr>
              <w:t>)</w:t>
            </w:r>
          </w:p>
          <w:p w:rsidR="004935E9" w:rsidRPr="005E4C8C" w:rsidRDefault="004935E9" w:rsidP="004935E9">
            <w:pPr>
              <w:pStyle w:val="ListParagraph"/>
              <w:numPr>
                <w:ilvl w:val="0"/>
                <w:numId w:val="41"/>
              </w:numPr>
              <w:rPr>
                <w:rFonts w:ascii="Garamond" w:hAnsi="Garamond"/>
                <w:lang w:val="en-AU"/>
              </w:rPr>
            </w:pPr>
            <w:r w:rsidRPr="005E4C8C">
              <w:rPr>
                <w:rFonts w:ascii="Garamond" w:hAnsi="Garamond"/>
                <w:lang w:val="en-AU"/>
              </w:rPr>
              <w:t xml:space="preserve">Access To </w:t>
            </w:r>
            <w:r w:rsidRPr="005E4C8C">
              <w:rPr>
                <w:rFonts w:ascii="Garamond" w:hAnsi="Garamond"/>
                <w:b/>
                <w:lang w:val="en-AU"/>
              </w:rPr>
              <w:t>Obstetric Services In Rural Counties</w:t>
            </w:r>
            <w:r w:rsidRPr="005E4C8C">
              <w:rPr>
                <w:rFonts w:ascii="Garamond" w:hAnsi="Garamond"/>
                <w:lang w:val="en-AU"/>
              </w:rPr>
              <w:t xml:space="preserve"> Still Declining, With 9 Percent Losing Services, 2004–14</w:t>
            </w:r>
            <w:r w:rsidR="005E4C8C" w:rsidRPr="005E4C8C">
              <w:rPr>
                <w:rFonts w:ascii="Garamond" w:hAnsi="Garamond"/>
                <w:lang w:val="en-AU"/>
              </w:rPr>
              <w:t xml:space="preserve"> (</w:t>
            </w:r>
            <w:proofErr w:type="spellStart"/>
            <w:r w:rsidRPr="005E4C8C">
              <w:rPr>
                <w:rFonts w:ascii="Garamond" w:hAnsi="Garamond"/>
                <w:lang w:val="en-AU"/>
              </w:rPr>
              <w:t>Peiyin</w:t>
            </w:r>
            <w:proofErr w:type="spellEnd"/>
            <w:r w:rsidRPr="005E4C8C">
              <w:rPr>
                <w:rFonts w:ascii="Garamond" w:hAnsi="Garamond"/>
                <w:lang w:val="en-AU"/>
              </w:rPr>
              <w:t xml:space="preserve"> Hung, Carrie E</w:t>
            </w:r>
            <w:r w:rsidR="005E4C8C">
              <w:rPr>
                <w:rFonts w:ascii="Garamond" w:hAnsi="Garamond"/>
                <w:lang w:val="en-AU"/>
              </w:rPr>
              <w:t xml:space="preserve"> Henning-Smith, Michelle M </w:t>
            </w:r>
            <w:r w:rsidRPr="005E4C8C">
              <w:rPr>
                <w:rFonts w:ascii="Garamond" w:hAnsi="Garamond"/>
                <w:lang w:val="en-AU"/>
              </w:rPr>
              <w:t xml:space="preserve">Casey and Katy B </w:t>
            </w:r>
            <w:proofErr w:type="spellStart"/>
            <w:r w:rsidRPr="005E4C8C">
              <w:rPr>
                <w:rFonts w:ascii="Garamond" w:hAnsi="Garamond"/>
                <w:lang w:val="en-AU"/>
              </w:rPr>
              <w:t>Kozhimannil</w:t>
            </w:r>
            <w:proofErr w:type="spellEnd"/>
            <w:r w:rsidR="005E4C8C">
              <w:rPr>
                <w:rFonts w:ascii="Garamond" w:hAnsi="Garamond"/>
                <w:lang w:val="en-AU"/>
              </w:rPr>
              <w:t>)</w:t>
            </w:r>
          </w:p>
          <w:p w:rsidR="004935E9" w:rsidRPr="0017264B" w:rsidRDefault="004935E9" w:rsidP="005E4C8C">
            <w:pPr>
              <w:pStyle w:val="ListParagraph"/>
              <w:numPr>
                <w:ilvl w:val="0"/>
                <w:numId w:val="41"/>
              </w:numPr>
              <w:rPr>
                <w:rFonts w:ascii="Garamond" w:hAnsi="Garamond"/>
                <w:lang w:val="en-AU"/>
              </w:rPr>
            </w:pPr>
            <w:r w:rsidRPr="005E4C8C">
              <w:rPr>
                <w:rFonts w:ascii="Garamond" w:hAnsi="Garamond"/>
                <w:b/>
                <w:lang w:val="en-AU"/>
              </w:rPr>
              <w:t>Mortality In Rural China</w:t>
            </w:r>
            <w:r w:rsidRPr="004935E9">
              <w:rPr>
                <w:rFonts w:ascii="Garamond" w:hAnsi="Garamond"/>
                <w:lang w:val="en-AU"/>
              </w:rPr>
              <w:t xml:space="preserve"> Declined As </w:t>
            </w:r>
            <w:r w:rsidRPr="005E4C8C">
              <w:rPr>
                <w:rFonts w:ascii="Garamond" w:hAnsi="Garamond"/>
                <w:b/>
                <w:lang w:val="en-AU"/>
              </w:rPr>
              <w:t>Health Insurance</w:t>
            </w:r>
            <w:r w:rsidRPr="004935E9">
              <w:rPr>
                <w:rFonts w:ascii="Garamond" w:hAnsi="Garamond"/>
                <w:lang w:val="en-AU"/>
              </w:rPr>
              <w:t xml:space="preserve"> Coverage Increased, But No Evidence The Two Are Linked</w:t>
            </w:r>
            <w:r w:rsidR="005E4C8C">
              <w:rPr>
                <w:rFonts w:ascii="Garamond" w:hAnsi="Garamond"/>
                <w:lang w:val="en-AU"/>
              </w:rPr>
              <w:t xml:space="preserve"> (</w:t>
            </w:r>
            <w:proofErr w:type="spellStart"/>
            <w:r w:rsidRPr="004935E9">
              <w:rPr>
                <w:rFonts w:ascii="Garamond" w:hAnsi="Garamond"/>
                <w:lang w:val="en-AU"/>
              </w:rPr>
              <w:t>Maigeng</w:t>
            </w:r>
            <w:proofErr w:type="spellEnd"/>
            <w:r w:rsidRPr="004935E9">
              <w:rPr>
                <w:rFonts w:ascii="Garamond" w:hAnsi="Garamond"/>
                <w:lang w:val="en-AU"/>
              </w:rPr>
              <w:t xml:space="preserve"> Zhou, </w:t>
            </w:r>
            <w:proofErr w:type="spellStart"/>
            <w:r w:rsidRPr="004935E9">
              <w:rPr>
                <w:rFonts w:ascii="Garamond" w:hAnsi="Garamond"/>
                <w:lang w:val="en-AU"/>
              </w:rPr>
              <w:t>Shiwei</w:t>
            </w:r>
            <w:proofErr w:type="spellEnd"/>
            <w:r w:rsidRPr="004935E9">
              <w:rPr>
                <w:rFonts w:ascii="Garamond" w:hAnsi="Garamond"/>
                <w:lang w:val="en-AU"/>
              </w:rPr>
              <w:t xml:space="preserve"> Liu, M Kate </w:t>
            </w:r>
            <w:proofErr w:type="spellStart"/>
            <w:r w:rsidRPr="004935E9">
              <w:rPr>
                <w:rFonts w:ascii="Garamond" w:hAnsi="Garamond"/>
                <w:lang w:val="en-AU"/>
              </w:rPr>
              <w:t>Bundorf</w:t>
            </w:r>
            <w:proofErr w:type="spellEnd"/>
            <w:r w:rsidRPr="004935E9">
              <w:rPr>
                <w:rFonts w:ascii="Garamond" w:hAnsi="Garamond"/>
                <w:lang w:val="en-AU"/>
              </w:rPr>
              <w:t>, Karen Eggleston and Sen Zhou</w:t>
            </w:r>
            <w:r w:rsidR="005E4C8C">
              <w:rPr>
                <w:rFonts w:ascii="Garamond" w:hAnsi="Garamond"/>
                <w:lang w:val="en-AU"/>
              </w:rPr>
              <w:t>)</w:t>
            </w:r>
          </w:p>
        </w:tc>
      </w:tr>
    </w:tbl>
    <w:p w:rsidR="00D938A9" w:rsidRDefault="00D938A9" w:rsidP="00D938A9">
      <w:pPr>
        <w:keepNext/>
        <w:keepLines/>
        <w:autoSpaceDE w:val="0"/>
        <w:autoSpaceDN w:val="0"/>
        <w:adjustRightInd w:val="0"/>
        <w:rPr>
          <w:rFonts w:ascii="Garamond" w:hAnsi="Garamond"/>
          <w:lang w:val="en-AU"/>
        </w:rPr>
      </w:pPr>
    </w:p>
    <w:p w:rsidR="00352A80" w:rsidRDefault="00352A80" w:rsidP="00D938A9">
      <w:pPr>
        <w:keepNext/>
        <w:keepLines/>
        <w:autoSpaceDE w:val="0"/>
        <w:autoSpaceDN w:val="0"/>
        <w:adjustRightInd w:val="0"/>
        <w:rPr>
          <w:rFonts w:ascii="Garamond" w:hAnsi="Garamond"/>
          <w:lang w:val="en-AU"/>
        </w:rPr>
      </w:pPr>
    </w:p>
    <w:p w:rsidR="00352A80" w:rsidRDefault="00352A80" w:rsidP="00D938A9">
      <w:pPr>
        <w:keepNext/>
        <w:keepLines/>
        <w:autoSpaceDE w:val="0"/>
        <w:autoSpaceDN w:val="0"/>
        <w:adjustRightInd w:val="0"/>
        <w:rPr>
          <w:rFonts w:ascii="Garamond" w:hAnsi="Garamond"/>
          <w:lang w:val="en-AU"/>
        </w:rPr>
      </w:pPr>
    </w:p>
    <w:p w:rsidR="00121B5A" w:rsidRPr="00121B5A" w:rsidRDefault="00121B5A" w:rsidP="00121B5A">
      <w:pPr>
        <w:keepNext/>
        <w:keepLines/>
        <w:autoSpaceDE w:val="0"/>
        <w:autoSpaceDN w:val="0"/>
        <w:adjustRightInd w:val="0"/>
        <w:rPr>
          <w:rFonts w:ascii="Garamond" w:hAnsi="Garamond"/>
          <w:i/>
          <w:lang w:val="en-AU"/>
        </w:rPr>
      </w:pPr>
      <w:r w:rsidRPr="00121B5A">
        <w:rPr>
          <w:rFonts w:ascii="Garamond" w:hAnsi="Garamond"/>
          <w:i/>
          <w:lang w:val="en-AU"/>
        </w:rPr>
        <w:t>American Journal of Medical Quality</w:t>
      </w:r>
    </w:p>
    <w:p w:rsidR="00121B5A" w:rsidRPr="00121B5A" w:rsidRDefault="00121B5A" w:rsidP="00121B5A">
      <w:pPr>
        <w:keepNext/>
        <w:keepLines/>
        <w:autoSpaceDE w:val="0"/>
        <w:autoSpaceDN w:val="0"/>
        <w:adjustRightInd w:val="0"/>
        <w:rPr>
          <w:rFonts w:ascii="Garamond" w:hAnsi="Garamond"/>
          <w:lang w:val="en-AU"/>
        </w:rPr>
      </w:pPr>
      <w:r w:rsidRPr="00121B5A">
        <w:rPr>
          <w:rFonts w:ascii="Garamond" w:hAnsi="Garamond"/>
          <w:lang w:val="en-AU"/>
        </w:rPr>
        <w:t xml:space="preserve">Volume: 32, Number: 5 (September/October 2017) </w:t>
      </w:r>
    </w:p>
    <w:tbl>
      <w:tblPr>
        <w:tblStyle w:val="TableGrid"/>
        <w:tblW w:w="0" w:type="auto"/>
        <w:tblInd w:w="288" w:type="dxa"/>
        <w:tblLayout w:type="fixed"/>
        <w:tblLook w:val="01E0" w:firstRow="1" w:lastRow="1" w:firstColumn="1" w:lastColumn="1" w:noHBand="0" w:noVBand="0"/>
      </w:tblPr>
      <w:tblGrid>
        <w:gridCol w:w="1080"/>
        <w:gridCol w:w="8280"/>
      </w:tblGrid>
      <w:tr w:rsidR="001E430F" w:rsidRPr="00D9161E" w:rsidTr="00AC2D6F">
        <w:tc>
          <w:tcPr>
            <w:tcW w:w="1080" w:type="dxa"/>
            <w:tcBorders>
              <w:top w:val="single" w:sz="4" w:space="0" w:color="auto"/>
              <w:left w:val="single" w:sz="4" w:space="0" w:color="auto"/>
              <w:bottom w:val="single" w:sz="4" w:space="0" w:color="auto"/>
              <w:right w:val="single" w:sz="4" w:space="0" w:color="auto"/>
            </w:tcBorders>
            <w:vAlign w:val="center"/>
          </w:tcPr>
          <w:p w:rsidR="001E430F" w:rsidRPr="00D9161E" w:rsidRDefault="001E430F" w:rsidP="00AC2D6F">
            <w:pPr>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1E430F" w:rsidRPr="00D9161E" w:rsidRDefault="00AB2A94" w:rsidP="001E430F">
            <w:pPr>
              <w:rPr>
                <w:rStyle w:val="Hyperlink"/>
                <w:rFonts w:ascii="Garamond" w:hAnsi="Garamond"/>
                <w:color w:val="auto"/>
                <w:u w:val="none"/>
                <w:lang w:val="en-AU"/>
              </w:rPr>
            </w:pPr>
            <w:hyperlink r:id="rId29" w:history="1">
              <w:r w:rsidR="001E430F" w:rsidRPr="00692D38">
                <w:rPr>
                  <w:rStyle w:val="Hyperlink"/>
                  <w:rFonts w:ascii="Garamond" w:hAnsi="Garamond"/>
                  <w:lang w:val="en-AU"/>
                </w:rPr>
                <w:t>http://journals.sagepub.com/toc/ajmb/32/5</w:t>
              </w:r>
            </w:hyperlink>
          </w:p>
        </w:tc>
      </w:tr>
      <w:tr w:rsidR="001E430F" w:rsidRPr="00D9161E" w:rsidTr="00AC2D6F">
        <w:tc>
          <w:tcPr>
            <w:tcW w:w="1080" w:type="dxa"/>
            <w:tcBorders>
              <w:top w:val="single" w:sz="4" w:space="0" w:color="auto"/>
              <w:left w:val="single" w:sz="4" w:space="0" w:color="auto"/>
              <w:bottom w:val="single" w:sz="4" w:space="0" w:color="auto"/>
              <w:right w:val="single" w:sz="4" w:space="0" w:color="auto"/>
            </w:tcBorders>
            <w:vAlign w:val="center"/>
          </w:tcPr>
          <w:p w:rsidR="001E430F" w:rsidRPr="00D9161E" w:rsidRDefault="001E430F" w:rsidP="00AC2D6F">
            <w:pPr>
              <w:rPr>
                <w:rFonts w:ascii="Garamond" w:hAnsi="Garamond"/>
                <w:lang w:val="en-AU" w:eastAsia="en-AU"/>
              </w:rPr>
            </w:pPr>
            <w:r w:rsidRPr="00D9161E">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17264B" w:rsidRDefault="0017264B" w:rsidP="0017264B">
            <w:pPr>
              <w:rPr>
                <w:rFonts w:ascii="Garamond" w:hAnsi="Garamond"/>
                <w:lang w:val="en-AU"/>
              </w:rPr>
            </w:pPr>
            <w:r w:rsidRPr="007763A6">
              <w:rPr>
                <w:rFonts w:ascii="Garamond" w:hAnsi="Garamond"/>
                <w:lang w:val="en-AU"/>
              </w:rPr>
              <w:t xml:space="preserve">A new issue of </w:t>
            </w:r>
            <w:r>
              <w:rPr>
                <w:rFonts w:ascii="Garamond" w:hAnsi="Garamond"/>
                <w:lang w:val="en-AU"/>
              </w:rPr>
              <w:t xml:space="preserve">the </w:t>
            </w:r>
            <w:r w:rsidRPr="00121B5A">
              <w:rPr>
                <w:rFonts w:ascii="Garamond" w:hAnsi="Garamond"/>
                <w:i/>
                <w:lang w:val="en-AU"/>
              </w:rPr>
              <w:t>American Journal of Medical Quality</w:t>
            </w:r>
            <w:r w:rsidRPr="007763A6">
              <w:rPr>
                <w:rFonts w:ascii="Garamond" w:hAnsi="Garamond"/>
                <w:i/>
                <w:lang w:val="en-AU"/>
              </w:rPr>
              <w:t xml:space="preserve"> </w:t>
            </w:r>
            <w:r w:rsidRPr="007763A6">
              <w:rPr>
                <w:rFonts w:ascii="Garamond" w:hAnsi="Garamond"/>
                <w:lang w:val="en-AU"/>
              </w:rPr>
              <w:t xml:space="preserve">has been published. Articles in this issue of </w:t>
            </w:r>
            <w:r>
              <w:rPr>
                <w:rFonts w:ascii="Garamond" w:hAnsi="Garamond"/>
                <w:lang w:val="en-AU"/>
              </w:rPr>
              <w:t xml:space="preserve">the </w:t>
            </w:r>
            <w:r w:rsidRPr="00121B5A">
              <w:rPr>
                <w:rFonts w:ascii="Garamond" w:hAnsi="Garamond"/>
                <w:i/>
                <w:lang w:val="en-AU"/>
              </w:rPr>
              <w:t>American Journal of Medical Quality</w:t>
            </w:r>
            <w:r w:rsidRPr="007763A6">
              <w:rPr>
                <w:rFonts w:ascii="Garamond" w:hAnsi="Garamond"/>
                <w:i/>
                <w:lang w:val="en-AU"/>
              </w:rPr>
              <w:t xml:space="preserve"> </w:t>
            </w:r>
            <w:r w:rsidRPr="007763A6">
              <w:rPr>
                <w:rFonts w:ascii="Garamond" w:hAnsi="Garamond"/>
                <w:lang w:val="en-AU"/>
              </w:rPr>
              <w:t>include:</w:t>
            </w:r>
          </w:p>
          <w:p w:rsidR="001E430F" w:rsidRPr="0017264B" w:rsidRDefault="001E430F" w:rsidP="001E430F">
            <w:pPr>
              <w:pStyle w:val="ListParagraph"/>
              <w:numPr>
                <w:ilvl w:val="0"/>
                <w:numId w:val="40"/>
              </w:numPr>
              <w:rPr>
                <w:rFonts w:ascii="Garamond" w:hAnsi="Garamond"/>
                <w:lang w:val="en-AU"/>
              </w:rPr>
            </w:pPr>
            <w:r w:rsidRPr="0017264B">
              <w:rPr>
                <w:rFonts w:ascii="Garamond" w:hAnsi="Garamond"/>
                <w:lang w:val="en-AU"/>
              </w:rPr>
              <w:t xml:space="preserve">Editorial: The Future of Quality Improvement in </w:t>
            </w:r>
            <w:r w:rsidRPr="0017264B">
              <w:rPr>
                <w:rFonts w:ascii="Garamond" w:hAnsi="Garamond"/>
                <w:b/>
                <w:lang w:val="en-AU"/>
              </w:rPr>
              <w:t>Breast Cancer</w:t>
            </w:r>
            <w:r w:rsidRPr="0017264B">
              <w:rPr>
                <w:rFonts w:ascii="Garamond" w:hAnsi="Garamond"/>
                <w:lang w:val="en-AU"/>
              </w:rPr>
              <w:t xml:space="preserve">: </w:t>
            </w:r>
            <w:r w:rsidRPr="0017264B">
              <w:rPr>
                <w:rFonts w:ascii="Garamond" w:hAnsi="Garamond"/>
                <w:b/>
                <w:lang w:val="en-AU"/>
              </w:rPr>
              <w:t>Patient-Reported Outcomes</w:t>
            </w:r>
            <w:r w:rsidRPr="0017264B">
              <w:rPr>
                <w:rFonts w:ascii="Garamond" w:hAnsi="Garamond"/>
                <w:lang w:val="en-AU"/>
              </w:rPr>
              <w:t xml:space="preserve"> (</w:t>
            </w:r>
            <w:proofErr w:type="spellStart"/>
            <w:r w:rsidR="0017264B">
              <w:rPr>
                <w:rFonts w:ascii="Garamond" w:hAnsi="Garamond"/>
                <w:lang w:val="en-AU"/>
              </w:rPr>
              <w:t>Ranjna</w:t>
            </w:r>
            <w:proofErr w:type="spellEnd"/>
            <w:r w:rsidR="0017264B">
              <w:rPr>
                <w:rFonts w:ascii="Garamond" w:hAnsi="Garamond"/>
                <w:lang w:val="en-AU"/>
              </w:rPr>
              <w:t xml:space="preserve"> Sharma</w:t>
            </w:r>
            <w:r w:rsidRPr="0017264B">
              <w:rPr>
                <w:rFonts w:ascii="Garamond" w:hAnsi="Garamond"/>
                <w:lang w:val="en-AU"/>
              </w:rPr>
              <w:t>, Lawrence N Shulman, Ted James</w:t>
            </w:r>
            <w:r w:rsidR="0017264B">
              <w:rPr>
                <w:rFonts w:ascii="Garamond" w:hAnsi="Garamond"/>
                <w:lang w:val="en-AU"/>
              </w:rPr>
              <w:t>)</w:t>
            </w:r>
          </w:p>
          <w:p w:rsidR="001E430F" w:rsidRPr="0017264B" w:rsidRDefault="001E430F" w:rsidP="001E430F">
            <w:pPr>
              <w:pStyle w:val="ListParagraph"/>
              <w:numPr>
                <w:ilvl w:val="0"/>
                <w:numId w:val="40"/>
              </w:numPr>
              <w:rPr>
                <w:rFonts w:ascii="Garamond" w:hAnsi="Garamond"/>
                <w:lang w:val="en-AU"/>
              </w:rPr>
            </w:pPr>
            <w:r w:rsidRPr="0017264B">
              <w:rPr>
                <w:rFonts w:ascii="Garamond" w:hAnsi="Garamond"/>
                <w:b/>
                <w:lang w:val="en-AU"/>
              </w:rPr>
              <w:t>Improving Health Care Quality and Patient Safety Through Peer-to-Peer Assessment</w:t>
            </w:r>
            <w:r w:rsidRPr="0017264B">
              <w:rPr>
                <w:rFonts w:ascii="Garamond" w:hAnsi="Garamond"/>
                <w:lang w:val="en-AU"/>
              </w:rPr>
              <w:t xml:space="preserve">: Demonstration Project in Two Academic Medical </w:t>
            </w:r>
            <w:proofErr w:type="spellStart"/>
            <w:r w:rsidRPr="0017264B">
              <w:rPr>
                <w:rFonts w:ascii="Garamond" w:hAnsi="Garamond"/>
                <w:lang w:val="en-AU"/>
              </w:rPr>
              <w:t>Centers</w:t>
            </w:r>
            <w:proofErr w:type="spellEnd"/>
            <w:r w:rsidRPr="0017264B">
              <w:rPr>
                <w:rFonts w:ascii="Garamond" w:hAnsi="Garamond"/>
                <w:lang w:val="en-AU"/>
              </w:rPr>
              <w:t xml:space="preserve"> (Elizabeth Mort, Jeffrey </w:t>
            </w:r>
            <w:proofErr w:type="spellStart"/>
            <w:r w:rsidRPr="0017264B">
              <w:rPr>
                <w:rFonts w:ascii="Garamond" w:hAnsi="Garamond"/>
                <w:lang w:val="en-AU"/>
              </w:rPr>
              <w:t>Bruckel</w:t>
            </w:r>
            <w:proofErr w:type="spellEnd"/>
            <w:r w:rsidRPr="0017264B">
              <w:rPr>
                <w:rFonts w:ascii="Garamond" w:hAnsi="Garamond"/>
                <w:lang w:val="en-AU"/>
              </w:rPr>
              <w:t xml:space="preserve">, Karen </w:t>
            </w:r>
            <w:proofErr w:type="spellStart"/>
            <w:r w:rsidRPr="0017264B">
              <w:rPr>
                <w:rFonts w:ascii="Garamond" w:hAnsi="Garamond"/>
                <w:lang w:val="en-AU"/>
              </w:rPr>
              <w:t>Donelan</w:t>
            </w:r>
            <w:proofErr w:type="spellEnd"/>
            <w:r w:rsidRPr="0017264B">
              <w:rPr>
                <w:rFonts w:ascii="Garamond" w:hAnsi="Garamond"/>
                <w:lang w:val="en-AU"/>
              </w:rPr>
              <w:t xml:space="preserve">, Lori Paine, Michael Rosen, David Thompson, Sallie Weaver, Daniel </w:t>
            </w:r>
            <w:proofErr w:type="spellStart"/>
            <w:r w:rsidRPr="0017264B">
              <w:rPr>
                <w:rFonts w:ascii="Garamond" w:hAnsi="Garamond"/>
                <w:lang w:val="en-AU"/>
              </w:rPr>
              <w:t>Yagoda</w:t>
            </w:r>
            <w:proofErr w:type="spellEnd"/>
            <w:r w:rsidRPr="0017264B">
              <w:rPr>
                <w:rFonts w:ascii="Garamond" w:hAnsi="Garamond"/>
                <w:lang w:val="en-AU"/>
              </w:rPr>
              <w:t>, Peter Pronovost, for</w:t>
            </w:r>
            <w:r w:rsidR="0017264B">
              <w:rPr>
                <w:rFonts w:ascii="Garamond" w:hAnsi="Garamond"/>
                <w:lang w:val="en-AU"/>
              </w:rPr>
              <w:t xml:space="preserve"> the Peer-to-Peer Study Team)</w:t>
            </w:r>
          </w:p>
          <w:p w:rsidR="001E430F" w:rsidRPr="0017264B" w:rsidRDefault="001E430F" w:rsidP="001E430F">
            <w:pPr>
              <w:pStyle w:val="ListParagraph"/>
              <w:numPr>
                <w:ilvl w:val="0"/>
                <w:numId w:val="40"/>
              </w:numPr>
              <w:rPr>
                <w:rFonts w:ascii="Garamond" w:hAnsi="Garamond"/>
                <w:lang w:val="en-AU"/>
              </w:rPr>
            </w:pPr>
            <w:r w:rsidRPr="0017264B">
              <w:rPr>
                <w:rFonts w:ascii="Garamond" w:hAnsi="Garamond"/>
                <w:b/>
                <w:lang w:val="en-AU"/>
              </w:rPr>
              <w:lastRenderedPageBreak/>
              <w:t>Eliminating Critical Incident Tracking Network Patient Safety Events</w:t>
            </w:r>
            <w:r w:rsidRPr="0017264B">
              <w:rPr>
                <w:rFonts w:ascii="Garamond" w:hAnsi="Garamond"/>
                <w:lang w:val="en-AU"/>
              </w:rPr>
              <w:t xml:space="preserve"> at a Veterans Affairs Institution Through Crew Resource Management Training </w:t>
            </w:r>
            <w:r w:rsidR="0017264B" w:rsidRPr="0017264B">
              <w:rPr>
                <w:rFonts w:ascii="Garamond" w:hAnsi="Garamond"/>
                <w:lang w:val="en-AU"/>
              </w:rPr>
              <w:t>(</w:t>
            </w:r>
            <w:proofErr w:type="spellStart"/>
            <w:r w:rsidRPr="0017264B">
              <w:rPr>
                <w:rFonts w:ascii="Garamond" w:hAnsi="Garamond"/>
                <w:lang w:val="en-AU"/>
              </w:rPr>
              <w:t>SreyRam</w:t>
            </w:r>
            <w:proofErr w:type="spellEnd"/>
            <w:r w:rsidRPr="0017264B">
              <w:rPr>
                <w:rFonts w:ascii="Garamond" w:hAnsi="Garamond"/>
                <w:lang w:val="en-AU"/>
              </w:rPr>
              <w:t xml:space="preserve"> </w:t>
            </w:r>
            <w:proofErr w:type="spellStart"/>
            <w:r w:rsidRPr="0017264B">
              <w:rPr>
                <w:rFonts w:ascii="Garamond" w:hAnsi="Garamond"/>
                <w:lang w:val="en-AU"/>
              </w:rPr>
              <w:t>Kuy</w:t>
            </w:r>
            <w:proofErr w:type="spellEnd"/>
            <w:r w:rsidRPr="0017264B">
              <w:rPr>
                <w:rFonts w:ascii="Garamond" w:hAnsi="Garamond"/>
                <w:lang w:val="en-AU"/>
              </w:rPr>
              <w:t>, Ramon A L Romero</w:t>
            </w:r>
            <w:r w:rsidR="0017264B">
              <w:rPr>
                <w:rFonts w:ascii="Garamond" w:hAnsi="Garamond"/>
                <w:lang w:val="en-AU"/>
              </w:rPr>
              <w:t>)</w:t>
            </w:r>
          </w:p>
          <w:p w:rsidR="001E430F" w:rsidRPr="0017264B" w:rsidRDefault="001E430F" w:rsidP="001E430F">
            <w:pPr>
              <w:pStyle w:val="ListParagraph"/>
              <w:numPr>
                <w:ilvl w:val="0"/>
                <w:numId w:val="40"/>
              </w:numPr>
              <w:rPr>
                <w:rFonts w:ascii="Garamond" w:hAnsi="Garamond"/>
                <w:lang w:val="en-AU"/>
              </w:rPr>
            </w:pPr>
            <w:r w:rsidRPr="0017264B">
              <w:rPr>
                <w:rFonts w:ascii="Garamond" w:hAnsi="Garamond"/>
                <w:lang w:val="en-AU"/>
              </w:rPr>
              <w:t xml:space="preserve">Medicaid Stage 1 </w:t>
            </w:r>
            <w:r w:rsidRPr="0017264B">
              <w:rPr>
                <w:rFonts w:ascii="Garamond" w:hAnsi="Garamond"/>
                <w:b/>
                <w:lang w:val="en-AU"/>
              </w:rPr>
              <w:t>Meaningful Use EHR Incentive Payments</w:t>
            </w:r>
            <w:r w:rsidRPr="0017264B">
              <w:rPr>
                <w:rFonts w:ascii="Garamond" w:hAnsi="Garamond"/>
                <w:lang w:val="en-AU"/>
              </w:rPr>
              <w:t xml:space="preserve"> Are Associated With Higher Quality but Not Improvements in Quality </w:t>
            </w:r>
            <w:r w:rsidR="0017264B" w:rsidRPr="0017264B">
              <w:rPr>
                <w:rFonts w:ascii="Garamond" w:hAnsi="Garamond"/>
                <w:lang w:val="en-AU"/>
              </w:rPr>
              <w:t>(</w:t>
            </w:r>
            <w:r w:rsidRPr="0017264B">
              <w:rPr>
                <w:rFonts w:ascii="Garamond" w:hAnsi="Garamond"/>
                <w:lang w:val="en-AU"/>
              </w:rPr>
              <w:t xml:space="preserve">Zachary M </w:t>
            </w:r>
            <w:proofErr w:type="spellStart"/>
            <w:r w:rsidRPr="0017264B">
              <w:rPr>
                <w:rFonts w:ascii="Garamond" w:hAnsi="Garamond"/>
                <w:lang w:val="en-AU"/>
              </w:rPr>
              <w:t>Grinspan</w:t>
            </w:r>
            <w:proofErr w:type="spellEnd"/>
            <w:r w:rsidRPr="0017264B">
              <w:rPr>
                <w:rFonts w:ascii="Garamond" w:hAnsi="Garamond"/>
                <w:lang w:val="en-AU"/>
              </w:rPr>
              <w:t xml:space="preserve">, </w:t>
            </w:r>
            <w:proofErr w:type="spellStart"/>
            <w:r w:rsidRPr="0017264B">
              <w:rPr>
                <w:rFonts w:ascii="Garamond" w:hAnsi="Garamond"/>
                <w:lang w:val="en-AU"/>
              </w:rPr>
              <w:t>Yuhua</w:t>
            </w:r>
            <w:proofErr w:type="spellEnd"/>
            <w:r w:rsidRPr="0017264B">
              <w:rPr>
                <w:rFonts w:ascii="Garamond" w:hAnsi="Garamond"/>
                <w:lang w:val="en-AU"/>
              </w:rPr>
              <w:t xml:space="preserve"> </w:t>
            </w:r>
            <w:proofErr w:type="spellStart"/>
            <w:r w:rsidRPr="0017264B">
              <w:rPr>
                <w:rFonts w:ascii="Garamond" w:hAnsi="Garamond"/>
                <w:lang w:val="en-AU"/>
              </w:rPr>
              <w:t>Bao</w:t>
            </w:r>
            <w:proofErr w:type="spellEnd"/>
            <w:r w:rsidRPr="0017264B">
              <w:rPr>
                <w:rFonts w:ascii="Garamond" w:hAnsi="Garamond"/>
                <w:lang w:val="en-AU"/>
              </w:rPr>
              <w:t>, Alison Edwards, P Johnson, R Kaushal, L M Kern</w:t>
            </w:r>
            <w:r w:rsidR="0017264B">
              <w:rPr>
                <w:rFonts w:ascii="Garamond" w:hAnsi="Garamond"/>
                <w:lang w:val="en-AU"/>
              </w:rPr>
              <w:t>)</w:t>
            </w:r>
          </w:p>
          <w:p w:rsidR="001E430F" w:rsidRPr="0017264B" w:rsidRDefault="001E430F" w:rsidP="001E430F">
            <w:pPr>
              <w:pStyle w:val="ListParagraph"/>
              <w:numPr>
                <w:ilvl w:val="0"/>
                <w:numId w:val="40"/>
              </w:numPr>
              <w:rPr>
                <w:rFonts w:ascii="Garamond" w:hAnsi="Garamond"/>
                <w:lang w:val="en-AU"/>
              </w:rPr>
            </w:pPr>
            <w:r w:rsidRPr="0017264B">
              <w:rPr>
                <w:rFonts w:ascii="Garamond" w:hAnsi="Garamond"/>
                <w:lang w:val="en-AU"/>
              </w:rPr>
              <w:t xml:space="preserve">The Challenges of Collecting and Using </w:t>
            </w:r>
            <w:r w:rsidRPr="0017264B">
              <w:rPr>
                <w:rFonts w:ascii="Garamond" w:hAnsi="Garamond"/>
                <w:b/>
                <w:lang w:val="en-AU"/>
              </w:rPr>
              <w:t>Patient Care Data From Diverse Care Systems</w:t>
            </w:r>
            <w:r w:rsidRPr="0017264B">
              <w:rPr>
                <w:rFonts w:ascii="Garamond" w:hAnsi="Garamond"/>
                <w:lang w:val="en-AU"/>
              </w:rPr>
              <w:t xml:space="preserve">: Lessons From COMPASS </w:t>
            </w:r>
            <w:r w:rsidR="0017264B" w:rsidRPr="0017264B">
              <w:rPr>
                <w:rFonts w:ascii="Garamond" w:hAnsi="Garamond"/>
                <w:lang w:val="en-AU"/>
              </w:rPr>
              <w:t>(</w:t>
            </w:r>
            <w:r w:rsidRPr="0017264B">
              <w:rPr>
                <w:rFonts w:ascii="Garamond" w:hAnsi="Garamond"/>
                <w:lang w:val="en-AU"/>
              </w:rPr>
              <w:t xml:space="preserve">Leif I Solberg, Robert Ferguson, Kris A </w:t>
            </w:r>
            <w:proofErr w:type="spellStart"/>
            <w:r w:rsidRPr="0017264B">
              <w:rPr>
                <w:rFonts w:ascii="Garamond" w:hAnsi="Garamond"/>
                <w:lang w:val="en-AU"/>
              </w:rPr>
              <w:t>Ohnsorg</w:t>
            </w:r>
            <w:proofErr w:type="spellEnd"/>
            <w:r w:rsidRPr="0017264B">
              <w:rPr>
                <w:rFonts w:ascii="Garamond" w:hAnsi="Garamond"/>
                <w:lang w:val="en-AU"/>
              </w:rPr>
              <w:t xml:space="preserve">, A Lauren Crain, Mark D Williams, Jeanette Y </w:t>
            </w:r>
            <w:proofErr w:type="spellStart"/>
            <w:r w:rsidRPr="0017264B">
              <w:rPr>
                <w:rFonts w:ascii="Garamond" w:hAnsi="Garamond"/>
                <w:lang w:val="en-AU"/>
              </w:rPr>
              <w:t>Ziegenfuss</w:t>
            </w:r>
            <w:proofErr w:type="spellEnd"/>
            <w:r w:rsidRPr="0017264B">
              <w:rPr>
                <w:rFonts w:ascii="Garamond" w:hAnsi="Garamond"/>
                <w:lang w:val="en-AU"/>
              </w:rPr>
              <w:t xml:space="preserve">, Jennifer M Boggs, C Neely, L Brooks, B A </w:t>
            </w:r>
            <w:proofErr w:type="spellStart"/>
            <w:r w:rsidRPr="0017264B">
              <w:rPr>
                <w:rFonts w:ascii="Garamond" w:hAnsi="Garamond"/>
                <w:lang w:val="en-AU"/>
              </w:rPr>
              <w:t>Molitor</w:t>
            </w:r>
            <w:proofErr w:type="spellEnd"/>
            <w:r w:rsidRPr="0017264B">
              <w:rPr>
                <w:rFonts w:ascii="Garamond" w:hAnsi="Garamond"/>
                <w:lang w:val="en-AU"/>
              </w:rPr>
              <w:t xml:space="preserve">, J </w:t>
            </w:r>
            <w:proofErr w:type="spellStart"/>
            <w:r w:rsidRPr="0017264B">
              <w:rPr>
                <w:rFonts w:ascii="Garamond" w:hAnsi="Garamond"/>
                <w:lang w:val="en-AU"/>
              </w:rPr>
              <w:t>Monkman</w:t>
            </w:r>
            <w:proofErr w:type="spellEnd"/>
            <w:r w:rsidRPr="0017264B">
              <w:rPr>
                <w:rFonts w:ascii="Garamond" w:hAnsi="Garamond"/>
                <w:lang w:val="en-AU"/>
              </w:rPr>
              <w:t xml:space="preserve">, </w:t>
            </w:r>
            <w:r w:rsidR="0017264B">
              <w:rPr>
                <w:rFonts w:ascii="Garamond" w:hAnsi="Garamond"/>
                <w:lang w:val="en-AU"/>
              </w:rPr>
              <w:t>M Coughlin)</w:t>
            </w:r>
          </w:p>
          <w:p w:rsidR="001E430F" w:rsidRPr="0017264B" w:rsidRDefault="001E430F" w:rsidP="001E430F">
            <w:pPr>
              <w:pStyle w:val="ListParagraph"/>
              <w:numPr>
                <w:ilvl w:val="0"/>
                <w:numId w:val="40"/>
              </w:numPr>
              <w:rPr>
                <w:rFonts w:ascii="Garamond" w:hAnsi="Garamond"/>
                <w:lang w:val="en-AU"/>
              </w:rPr>
            </w:pPr>
            <w:r w:rsidRPr="0017264B">
              <w:rPr>
                <w:rFonts w:ascii="Garamond" w:hAnsi="Garamond"/>
                <w:b/>
                <w:lang w:val="en-AU"/>
              </w:rPr>
              <w:t>Sepsis and Shock Response Team</w:t>
            </w:r>
            <w:r w:rsidRPr="0017264B">
              <w:rPr>
                <w:rFonts w:ascii="Garamond" w:hAnsi="Garamond"/>
                <w:lang w:val="en-AU"/>
              </w:rPr>
              <w:t xml:space="preserve">: Impact of a Multidisciplinary Approach to Implementing Surviving Sepsis Campaign Guidelines and Surviving the Process </w:t>
            </w:r>
            <w:r w:rsidR="0017264B" w:rsidRPr="0017264B">
              <w:rPr>
                <w:rFonts w:ascii="Garamond" w:hAnsi="Garamond"/>
                <w:lang w:val="en-AU"/>
              </w:rPr>
              <w:t>(</w:t>
            </w:r>
            <w:r w:rsidRPr="0017264B">
              <w:rPr>
                <w:rFonts w:ascii="Garamond" w:hAnsi="Garamond"/>
                <w:lang w:val="en-AU"/>
              </w:rPr>
              <w:t xml:space="preserve">Ami </w:t>
            </w:r>
            <w:proofErr w:type="spellStart"/>
            <w:r w:rsidRPr="0017264B">
              <w:rPr>
                <w:rFonts w:ascii="Garamond" w:hAnsi="Garamond"/>
                <w:lang w:val="en-AU"/>
              </w:rPr>
              <w:t>Grek</w:t>
            </w:r>
            <w:proofErr w:type="spellEnd"/>
            <w:r w:rsidRPr="0017264B">
              <w:rPr>
                <w:rFonts w:ascii="Garamond" w:hAnsi="Garamond"/>
                <w:lang w:val="en-AU"/>
              </w:rPr>
              <w:t xml:space="preserve">, Sandra Booth, Emir </w:t>
            </w:r>
            <w:proofErr w:type="spellStart"/>
            <w:r w:rsidRPr="0017264B">
              <w:rPr>
                <w:rFonts w:ascii="Garamond" w:hAnsi="Garamond"/>
                <w:lang w:val="en-AU"/>
              </w:rPr>
              <w:t>Festic</w:t>
            </w:r>
            <w:proofErr w:type="spellEnd"/>
            <w:r w:rsidRPr="0017264B">
              <w:rPr>
                <w:rFonts w:ascii="Garamond" w:hAnsi="Garamond"/>
                <w:lang w:val="en-AU"/>
              </w:rPr>
              <w:t xml:space="preserve">, Michael </w:t>
            </w:r>
            <w:proofErr w:type="spellStart"/>
            <w:r w:rsidRPr="0017264B">
              <w:rPr>
                <w:rFonts w:ascii="Garamond" w:hAnsi="Garamond"/>
                <w:lang w:val="en-AU"/>
              </w:rPr>
              <w:t>Maniaci</w:t>
            </w:r>
            <w:proofErr w:type="spellEnd"/>
            <w:r w:rsidRPr="0017264B">
              <w:rPr>
                <w:rFonts w:ascii="Garamond" w:hAnsi="Garamond"/>
                <w:lang w:val="en-AU"/>
              </w:rPr>
              <w:t xml:space="preserve">, , Ehsan </w:t>
            </w:r>
            <w:proofErr w:type="spellStart"/>
            <w:r w:rsidRPr="0017264B">
              <w:rPr>
                <w:rFonts w:ascii="Garamond" w:hAnsi="Garamond"/>
                <w:lang w:val="en-AU"/>
              </w:rPr>
              <w:t>Shirazi</w:t>
            </w:r>
            <w:proofErr w:type="spellEnd"/>
            <w:r w:rsidRPr="0017264B">
              <w:rPr>
                <w:rFonts w:ascii="Garamond" w:hAnsi="Garamond"/>
                <w:lang w:val="en-AU"/>
              </w:rPr>
              <w:t xml:space="preserve">, Kristine Thompson, A Starbuck, C </w:t>
            </w:r>
            <w:proofErr w:type="spellStart"/>
            <w:r w:rsidRPr="0017264B">
              <w:rPr>
                <w:rFonts w:ascii="Garamond" w:hAnsi="Garamond"/>
                <w:lang w:val="en-AU"/>
              </w:rPr>
              <w:t>Mcree</w:t>
            </w:r>
            <w:proofErr w:type="spellEnd"/>
            <w:r w:rsidRPr="0017264B">
              <w:rPr>
                <w:rFonts w:ascii="Garamond" w:hAnsi="Garamond"/>
                <w:lang w:val="en-AU"/>
              </w:rPr>
              <w:t xml:space="preserve">, J M </w:t>
            </w:r>
            <w:proofErr w:type="spellStart"/>
            <w:r w:rsidRPr="0017264B">
              <w:rPr>
                <w:rFonts w:ascii="Garamond" w:hAnsi="Garamond"/>
                <w:lang w:val="en-AU"/>
              </w:rPr>
              <w:t>Naessens</w:t>
            </w:r>
            <w:proofErr w:type="spellEnd"/>
            <w:r w:rsidRPr="0017264B">
              <w:rPr>
                <w:rFonts w:ascii="Garamond" w:hAnsi="Garamond"/>
                <w:lang w:val="en-AU"/>
              </w:rPr>
              <w:t>, P M Franco</w:t>
            </w:r>
            <w:r w:rsidR="0017264B">
              <w:rPr>
                <w:rFonts w:ascii="Garamond" w:hAnsi="Garamond"/>
                <w:lang w:val="en-AU"/>
              </w:rPr>
              <w:t>)</w:t>
            </w:r>
          </w:p>
          <w:p w:rsidR="001E430F" w:rsidRPr="0017264B" w:rsidRDefault="001E430F" w:rsidP="001E430F">
            <w:pPr>
              <w:pStyle w:val="ListParagraph"/>
              <w:numPr>
                <w:ilvl w:val="0"/>
                <w:numId w:val="40"/>
              </w:numPr>
              <w:rPr>
                <w:rFonts w:ascii="Garamond" w:hAnsi="Garamond"/>
                <w:lang w:val="en-AU"/>
              </w:rPr>
            </w:pPr>
            <w:r w:rsidRPr="0017264B">
              <w:rPr>
                <w:rFonts w:ascii="Garamond" w:hAnsi="Garamond"/>
                <w:b/>
                <w:lang w:val="en-AU"/>
              </w:rPr>
              <w:t>Patient-</w:t>
            </w:r>
            <w:proofErr w:type="spellStart"/>
            <w:r w:rsidRPr="0017264B">
              <w:rPr>
                <w:rFonts w:ascii="Garamond" w:hAnsi="Garamond"/>
                <w:b/>
                <w:lang w:val="en-AU"/>
              </w:rPr>
              <w:t>Centered</w:t>
            </w:r>
            <w:proofErr w:type="spellEnd"/>
            <w:r w:rsidRPr="0017264B">
              <w:rPr>
                <w:rFonts w:ascii="Garamond" w:hAnsi="Garamond"/>
                <w:b/>
                <w:lang w:val="en-AU"/>
              </w:rPr>
              <w:t xml:space="preserve"> Medical Home</w:t>
            </w:r>
            <w:r w:rsidRPr="0017264B">
              <w:rPr>
                <w:rFonts w:ascii="Garamond" w:hAnsi="Garamond"/>
                <w:lang w:val="en-AU"/>
              </w:rPr>
              <w:t xml:space="preserve"> Capacity and Ambulatory Care Utilization </w:t>
            </w:r>
            <w:r w:rsidR="0017264B" w:rsidRPr="0017264B">
              <w:rPr>
                <w:rFonts w:ascii="Garamond" w:hAnsi="Garamond"/>
                <w:lang w:val="en-AU"/>
              </w:rPr>
              <w:t>(</w:t>
            </w:r>
            <w:r w:rsidRPr="0017264B">
              <w:rPr>
                <w:rFonts w:ascii="Garamond" w:hAnsi="Garamond"/>
                <w:lang w:val="en-AU"/>
              </w:rPr>
              <w:t xml:space="preserve">Larry R </w:t>
            </w:r>
            <w:proofErr w:type="spellStart"/>
            <w:r w:rsidRPr="0017264B">
              <w:rPr>
                <w:rFonts w:ascii="Garamond" w:hAnsi="Garamond"/>
                <w:lang w:val="en-AU"/>
              </w:rPr>
              <w:t>Hearld</w:t>
            </w:r>
            <w:proofErr w:type="spellEnd"/>
            <w:r w:rsidRPr="0017264B">
              <w:rPr>
                <w:rFonts w:ascii="Garamond" w:hAnsi="Garamond"/>
                <w:lang w:val="en-AU"/>
              </w:rPr>
              <w:t xml:space="preserve">, Kristine R. </w:t>
            </w:r>
            <w:proofErr w:type="spellStart"/>
            <w:r w:rsidRPr="0017264B">
              <w:rPr>
                <w:rFonts w:ascii="Garamond" w:hAnsi="Garamond"/>
                <w:lang w:val="en-AU"/>
              </w:rPr>
              <w:t>Hearld</w:t>
            </w:r>
            <w:proofErr w:type="spellEnd"/>
            <w:r w:rsidRPr="0017264B">
              <w:rPr>
                <w:rFonts w:ascii="Garamond" w:hAnsi="Garamond"/>
                <w:lang w:val="en-AU"/>
              </w:rPr>
              <w:t xml:space="preserve">, Claudia </w:t>
            </w:r>
            <w:proofErr w:type="spellStart"/>
            <w:r w:rsidRPr="0017264B">
              <w:rPr>
                <w:rFonts w:ascii="Garamond" w:hAnsi="Garamond"/>
                <w:lang w:val="en-AU"/>
              </w:rPr>
              <w:t>Guerrazzi</w:t>
            </w:r>
            <w:proofErr w:type="spellEnd"/>
            <w:r w:rsidR="0017264B">
              <w:rPr>
                <w:rFonts w:ascii="Garamond" w:hAnsi="Garamond"/>
                <w:lang w:val="en-AU"/>
              </w:rPr>
              <w:t>)</w:t>
            </w:r>
          </w:p>
          <w:p w:rsidR="0017264B" w:rsidRDefault="001E430F" w:rsidP="001E430F">
            <w:pPr>
              <w:pStyle w:val="ListParagraph"/>
              <w:numPr>
                <w:ilvl w:val="0"/>
                <w:numId w:val="40"/>
              </w:numPr>
              <w:rPr>
                <w:rFonts w:ascii="Garamond" w:hAnsi="Garamond"/>
                <w:lang w:val="en-AU"/>
              </w:rPr>
            </w:pPr>
            <w:r w:rsidRPr="0017264B">
              <w:rPr>
                <w:rFonts w:ascii="Garamond" w:hAnsi="Garamond"/>
                <w:lang w:val="en-AU"/>
              </w:rPr>
              <w:t xml:space="preserve">Identification and Characterization of </w:t>
            </w:r>
            <w:r w:rsidRPr="0017264B">
              <w:rPr>
                <w:rFonts w:ascii="Garamond" w:hAnsi="Garamond"/>
                <w:b/>
                <w:lang w:val="en-AU"/>
              </w:rPr>
              <w:t>Adverse Drug Events in Primary Care</w:t>
            </w:r>
            <w:r w:rsidRPr="0017264B">
              <w:rPr>
                <w:rFonts w:ascii="Garamond" w:hAnsi="Garamond"/>
                <w:lang w:val="en-AU"/>
              </w:rPr>
              <w:t xml:space="preserve"> </w:t>
            </w:r>
            <w:r w:rsidR="0017264B" w:rsidRPr="0017264B">
              <w:rPr>
                <w:rFonts w:ascii="Garamond" w:hAnsi="Garamond"/>
                <w:lang w:val="en-AU"/>
              </w:rPr>
              <w:t>(</w:t>
            </w:r>
            <w:r w:rsidRPr="0017264B">
              <w:rPr>
                <w:rFonts w:ascii="Garamond" w:hAnsi="Garamond"/>
                <w:lang w:val="en-AU"/>
              </w:rPr>
              <w:t xml:space="preserve">Katy E </w:t>
            </w:r>
            <w:proofErr w:type="spellStart"/>
            <w:r w:rsidRPr="0017264B">
              <w:rPr>
                <w:rFonts w:ascii="Garamond" w:hAnsi="Garamond"/>
                <w:lang w:val="en-AU"/>
              </w:rPr>
              <w:t>Trinkley</w:t>
            </w:r>
            <w:proofErr w:type="spellEnd"/>
            <w:r w:rsidRPr="0017264B">
              <w:rPr>
                <w:rFonts w:ascii="Garamond" w:hAnsi="Garamond"/>
                <w:lang w:val="en-AU"/>
              </w:rPr>
              <w:t xml:space="preserve">, Harrison G Weed, Stuart J Beatty, Kyle Porter, </w:t>
            </w:r>
            <w:proofErr w:type="spellStart"/>
            <w:r w:rsidRPr="0017264B">
              <w:rPr>
                <w:rFonts w:ascii="Garamond" w:hAnsi="Garamond"/>
                <w:lang w:val="en-AU"/>
              </w:rPr>
              <w:t>Milap</w:t>
            </w:r>
            <w:proofErr w:type="spellEnd"/>
            <w:r w:rsidRPr="0017264B">
              <w:rPr>
                <w:rFonts w:ascii="Garamond" w:hAnsi="Garamond"/>
                <w:lang w:val="en-AU"/>
              </w:rPr>
              <w:t xml:space="preserve"> C </w:t>
            </w:r>
            <w:proofErr w:type="spellStart"/>
            <w:r w:rsidRPr="0017264B">
              <w:rPr>
                <w:rFonts w:ascii="Garamond" w:hAnsi="Garamond"/>
                <w:lang w:val="en-AU"/>
              </w:rPr>
              <w:t>Nahata</w:t>
            </w:r>
            <w:proofErr w:type="spellEnd"/>
            <w:r w:rsidR="0017264B">
              <w:rPr>
                <w:rFonts w:ascii="Garamond" w:hAnsi="Garamond"/>
                <w:lang w:val="en-AU"/>
              </w:rPr>
              <w:t>)</w:t>
            </w:r>
          </w:p>
          <w:p w:rsidR="001E430F" w:rsidRPr="0017264B" w:rsidRDefault="001E430F" w:rsidP="001E430F">
            <w:pPr>
              <w:pStyle w:val="ListParagraph"/>
              <w:numPr>
                <w:ilvl w:val="0"/>
                <w:numId w:val="40"/>
              </w:numPr>
              <w:rPr>
                <w:rFonts w:ascii="Garamond" w:hAnsi="Garamond"/>
                <w:lang w:val="en-AU"/>
              </w:rPr>
            </w:pPr>
            <w:r w:rsidRPr="0017264B">
              <w:rPr>
                <w:rFonts w:ascii="Garamond" w:hAnsi="Garamond"/>
                <w:lang w:val="en-AU"/>
              </w:rPr>
              <w:t xml:space="preserve">Risk Factors for </w:t>
            </w:r>
            <w:r w:rsidRPr="0017264B">
              <w:rPr>
                <w:rFonts w:ascii="Garamond" w:hAnsi="Garamond"/>
                <w:b/>
                <w:lang w:val="en-AU"/>
              </w:rPr>
              <w:t>Readmission</w:t>
            </w:r>
            <w:r w:rsidRPr="0017264B">
              <w:rPr>
                <w:rFonts w:ascii="Garamond" w:hAnsi="Garamond"/>
                <w:lang w:val="en-AU"/>
              </w:rPr>
              <w:t xml:space="preserve"> in Patients With </w:t>
            </w:r>
            <w:r w:rsidRPr="0017264B">
              <w:rPr>
                <w:rFonts w:ascii="Garamond" w:hAnsi="Garamond"/>
                <w:b/>
                <w:lang w:val="en-AU"/>
              </w:rPr>
              <w:t xml:space="preserve">Cancer </w:t>
            </w:r>
            <w:proofErr w:type="spellStart"/>
            <w:r w:rsidRPr="0017264B">
              <w:rPr>
                <w:rFonts w:ascii="Garamond" w:hAnsi="Garamond"/>
                <w:b/>
                <w:lang w:val="en-AU"/>
              </w:rPr>
              <w:t>Comanaged</w:t>
            </w:r>
            <w:proofErr w:type="spellEnd"/>
            <w:r w:rsidRPr="0017264B">
              <w:rPr>
                <w:rFonts w:ascii="Garamond" w:hAnsi="Garamond"/>
                <w:b/>
                <w:lang w:val="en-AU"/>
              </w:rPr>
              <w:t xml:space="preserve"> by Hospitalists</w:t>
            </w:r>
            <w:r w:rsidRPr="0017264B">
              <w:rPr>
                <w:rFonts w:ascii="Garamond" w:hAnsi="Garamond"/>
                <w:lang w:val="en-AU"/>
              </w:rPr>
              <w:t xml:space="preserve"> </w:t>
            </w:r>
            <w:r w:rsidR="0017264B" w:rsidRPr="0017264B">
              <w:rPr>
                <w:rFonts w:ascii="Garamond" w:hAnsi="Garamond"/>
                <w:lang w:val="en-AU"/>
              </w:rPr>
              <w:t>(</w:t>
            </w:r>
            <w:r w:rsidRPr="0017264B">
              <w:rPr>
                <w:rFonts w:ascii="Garamond" w:hAnsi="Garamond"/>
                <w:lang w:val="en-AU"/>
              </w:rPr>
              <w:t xml:space="preserve">Joshua S Shapiro, Michael S </w:t>
            </w:r>
            <w:proofErr w:type="spellStart"/>
            <w:r w:rsidRPr="0017264B">
              <w:rPr>
                <w:rFonts w:ascii="Garamond" w:hAnsi="Garamond"/>
                <w:lang w:val="en-AU"/>
              </w:rPr>
              <w:t>Humeniuk</w:t>
            </w:r>
            <w:proofErr w:type="spellEnd"/>
            <w:r w:rsidRPr="0017264B">
              <w:rPr>
                <w:rFonts w:ascii="Garamond" w:hAnsi="Garamond"/>
                <w:lang w:val="en-AU"/>
              </w:rPr>
              <w:t xml:space="preserve">, </w:t>
            </w:r>
            <w:proofErr w:type="spellStart"/>
            <w:r w:rsidRPr="0017264B">
              <w:rPr>
                <w:rFonts w:ascii="Garamond" w:hAnsi="Garamond"/>
                <w:lang w:val="en-AU"/>
              </w:rPr>
              <w:t>Mustaqeem</w:t>
            </w:r>
            <w:proofErr w:type="spellEnd"/>
            <w:r w:rsidRPr="0017264B">
              <w:rPr>
                <w:rFonts w:ascii="Garamond" w:hAnsi="Garamond"/>
                <w:lang w:val="en-AU"/>
              </w:rPr>
              <w:t xml:space="preserve"> A Siddiqui, </w:t>
            </w:r>
            <w:proofErr w:type="spellStart"/>
            <w:r w:rsidRPr="0017264B">
              <w:rPr>
                <w:rFonts w:ascii="Garamond" w:hAnsi="Garamond"/>
                <w:lang w:val="en-AU"/>
              </w:rPr>
              <w:t>Neelima</w:t>
            </w:r>
            <w:proofErr w:type="spellEnd"/>
            <w:r w:rsidRPr="0017264B">
              <w:rPr>
                <w:rFonts w:ascii="Garamond" w:hAnsi="Garamond"/>
                <w:lang w:val="en-AU"/>
              </w:rPr>
              <w:t xml:space="preserve"> </w:t>
            </w:r>
            <w:proofErr w:type="spellStart"/>
            <w:r w:rsidRPr="0017264B">
              <w:rPr>
                <w:rFonts w:ascii="Garamond" w:hAnsi="Garamond"/>
                <w:lang w:val="en-AU"/>
              </w:rPr>
              <w:t>Bonthu</w:t>
            </w:r>
            <w:proofErr w:type="spellEnd"/>
            <w:r w:rsidRPr="0017264B">
              <w:rPr>
                <w:rFonts w:ascii="Garamond" w:hAnsi="Garamond"/>
                <w:lang w:val="en-AU"/>
              </w:rPr>
              <w:t xml:space="preserve">, Darrell R Schroeder, Deanne T </w:t>
            </w:r>
            <w:proofErr w:type="spellStart"/>
            <w:r w:rsidRPr="0017264B">
              <w:rPr>
                <w:rFonts w:ascii="Garamond" w:hAnsi="Garamond"/>
                <w:lang w:val="en-AU"/>
              </w:rPr>
              <w:t>Kashiwagi</w:t>
            </w:r>
            <w:proofErr w:type="spellEnd"/>
            <w:r w:rsidR="0017264B">
              <w:rPr>
                <w:rFonts w:ascii="Garamond" w:hAnsi="Garamond"/>
                <w:lang w:val="en-AU"/>
              </w:rPr>
              <w:t>)</w:t>
            </w:r>
          </w:p>
          <w:p w:rsidR="001E430F" w:rsidRPr="0017264B" w:rsidRDefault="001E430F" w:rsidP="001E430F">
            <w:pPr>
              <w:pStyle w:val="ListParagraph"/>
              <w:numPr>
                <w:ilvl w:val="0"/>
                <w:numId w:val="40"/>
              </w:numPr>
              <w:rPr>
                <w:rFonts w:ascii="Garamond" w:hAnsi="Garamond"/>
                <w:lang w:val="en-AU"/>
              </w:rPr>
            </w:pPr>
            <w:r w:rsidRPr="0017264B">
              <w:rPr>
                <w:rFonts w:ascii="Garamond" w:hAnsi="Garamond"/>
                <w:lang w:val="en-AU"/>
              </w:rPr>
              <w:t xml:space="preserve">Solving the Value Equation: </w:t>
            </w:r>
            <w:r w:rsidRPr="0017264B">
              <w:rPr>
                <w:rFonts w:ascii="Garamond" w:hAnsi="Garamond"/>
                <w:b/>
                <w:lang w:val="en-AU"/>
              </w:rPr>
              <w:t>Assessing Surgeon Performance</w:t>
            </w:r>
            <w:r w:rsidRPr="0017264B">
              <w:rPr>
                <w:rFonts w:ascii="Garamond" w:hAnsi="Garamond"/>
                <w:lang w:val="en-AU"/>
              </w:rPr>
              <w:t xml:space="preserve"> Using Risk-Adjusted Quality-Cost Diagrams and Surgical Outcomes </w:t>
            </w:r>
            <w:r w:rsidR="0017264B" w:rsidRPr="0017264B">
              <w:rPr>
                <w:rFonts w:ascii="Garamond" w:hAnsi="Garamond"/>
                <w:lang w:val="en-AU"/>
              </w:rPr>
              <w:t>(</w:t>
            </w:r>
            <w:r w:rsidRPr="0017264B">
              <w:rPr>
                <w:rFonts w:ascii="Garamond" w:hAnsi="Garamond"/>
                <w:lang w:val="en-AU"/>
              </w:rPr>
              <w:t xml:space="preserve">William S </w:t>
            </w:r>
            <w:proofErr w:type="spellStart"/>
            <w:r w:rsidRPr="0017264B">
              <w:rPr>
                <w:rFonts w:ascii="Garamond" w:hAnsi="Garamond"/>
                <w:lang w:val="en-AU"/>
              </w:rPr>
              <w:t>Knechtle</w:t>
            </w:r>
            <w:proofErr w:type="spellEnd"/>
            <w:r w:rsidRPr="0017264B">
              <w:rPr>
                <w:rFonts w:ascii="Garamond" w:hAnsi="Garamond"/>
                <w:lang w:val="en-AU"/>
              </w:rPr>
              <w:t xml:space="preserve">, Sebastian D Perez, </w:t>
            </w:r>
            <w:proofErr w:type="spellStart"/>
            <w:r w:rsidRPr="0017264B">
              <w:rPr>
                <w:rFonts w:ascii="Garamond" w:hAnsi="Garamond"/>
                <w:lang w:val="en-AU"/>
              </w:rPr>
              <w:t>Mehul</w:t>
            </w:r>
            <w:proofErr w:type="spellEnd"/>
            <w:r w:rsidRPr="0017264B">
              <w:rPr>
                <w:rFonts w:ascii="Garamond" w:hAnsi="Garamond"/>
                <w:lang w:val="en-AU"/>
              </w:rPr>
              <w:t xml:space="preserve"> V </w:t>
            </w:r>
            <w:proofErr w:type="spellStart"/>
            <w:r w:rsidRPr="0017264B">
              <w:rPr>
                <w:rFonts w:ascii="Garamond" w:hAnsi="Garamond"/>
                <w:lang w:val="en-AU"/>
              </w:rPr>
              <w:t>Raval</w:t>
            </w:r>
            <w:proofErr w:type="spellEnd"/>
            <w:r w:rsidRPr="0017264B">
              <w:rPr>
                <w:rFonts w:ascii="Garamond" w:hAnsi="Garamond"/>
                <w:lang w:val="en-AU"/>
              </w:rPr>
              <w:t xml:space="preserve">, Patrick S Sullivan, </w:t>
            </w:r>
            <w:proofErr w:type="spellStart"/>
            <w:r w:rsidRPr="0017264B">
              <w:rPr>
                <w:rFonts w:ascii="Garamond" w:hAnsi="Garamond"/>
                <w:lang w:val="en-AU"/>
              </w:rPr>
              <w:t>Yazan</w:t>
            </w:r>
            <w:proofErr w:type="spellEnd"/>
            <w:r w:rsidRPr="0017264B">
              <w:rPr>
                <w:rFonts w:ascii="Garamond" w:hAnsi="Garamond"/>
                <w:lang w:val="en-AU"/>
              </w:rPr>
              <w:t xml:space="preserve"> M </w:t>
            </w:r>
            <w:proofErr w:type="spellStart"/>
            <w:r w:rsidRPr="0017264B">
              <w:rPr>
                <w:rFonts w:ascii="Garamond" w:hAnsi="Garamond"/>
                <w:lang w:val="en-AU"/>
              </w:rPr>
              <w:t>Duwayri</w:t>
            </w:r>
            <w:proofErr w:type="spellEnd"/>
            <w:r w:rsidRPr="0017264B">
              <w:rPr>
                <w:rFonts w:ascii="Garamond" w:hAnsi="Garamond"/>
                <w:lang w:val="en-AU"/>
              </w:rPr>
              <w:t>, Felix Fernandez, Joe Sharma, John F Sweeney</w:t>
            </w:r>
            <w:r w:rsidR="0017264B">
              <w:rPr>
                <w:rFonts w:ascii="Garamond" w:hAnsi="Garamond"/>
                <w:lang w:val="en-AU"/>
              </w:rPr>
              <w:t>)</w:t>
            </w:r>
          </w:p>
          <w:p w:rsidR="001E430F" w:rsidRPr="0017264B" w:rsidRDefault="001E430F" w:rsidP="001E430F">
            <w:pPr>
              <w:pStyle w:val="ListParagraph"/>
              <w:numPr>
                <w:ilvl w:val="0"/>
                <w:numId w:val="40"/>
              </w:numPr>
              <w:rPr>
                <w:rFonts w:ascii="Garamond" w:hAnsi="Garamond"/>
                <w:lang w:val="en-AU"/>
              </w:rPr>
            </w:pPr>
            <w:r w:rsidRPr="0017264B">
              <w:rPr>
                <w:rFonts w:ascii="Garamond" w:hAnsi="Garamond"/>
                <w:b/>
                <w:lang w:val="en-AU"/>
              </w:rPr>
              <w:t>Quality Improvement Curriculum for Physical Medicine and Rehabilitation Residents</w:t>
            </w:r>
            <w:r w:rsidRPr="0017264B">
              <w:rPr>
                <w:rFonts w:ascii="Garamond" w:hAnsi="Garamond"/>
                <w:lang w:val="en-AU"/>
              </w:rPr>
              <w:t xml:space="preserve">: A Needs Assessment </w:t>
            </w:r>
            <w:r w:rsidR="0017264B" w:rsidRPr="0017264B">
              <w:rPr>
                <w:rFonts w:ascii="Garamond" w:hAnsi="Garamond"/>
                <w:lang w:val="en-AU"/>
              </w:rPr>
              <w:t>(</w:t>
            </w:r>
            <w:r w:rsidRPr="0017264B">
              <w:rPr>
                <w:rFonts w:ascii="Garamond" w:hAnsi="Garamond"/>
                <w:lang w:val="en-AU"/>
              </w:rPr>
              <w:t>Ashlee Jaffe, Melissa Klein, Mary McMahon, David Pruitt</w:t>
            </w:r>
            <w:r w:rsidR="0017264B">
              <w:rPr>
                <w:rFonts w:ascii="Garamond" w:hAnsi="Garamond"/>
                <w:lang w:val="en-AU"/>
              </w:rPr>
              <w:t>)</w:t>
            </w:r>
            <w:r w:rsidRPr="0017264B">
              <w:rPr>
                <w:rFonts w:ascii="Garamond" w:hAnsi="Garamond"/>
                <w:lang w:val="en-AU"/>
              </w:rPr>
              <w:t xml:space="preserve"> </w:t>
            </w:r>
          </w:p>
          <w:p w:rsidR="0017264B" w:rsidRDefault="001E430F" w:rsidP="001E430F">
            <w:pPr>
              <w:pStyle w:val="ListParagraph"/>
              <w:numPr>
                <w:ilvl w:val="0"/>
                <w:numId w:val="40"/>
              </w:numPr>
              <w:rPr>
                <w:rFonts w:ascii="Garamond" w:hAnsi="Garamond"/>
                <w:lang w:val="en-AU"/>
              </w:rPr>
            </w:pPr>
            <w:r w:rsidRPr="0017264B">
              <w:rPr>
                <w:rFonts w:ascii="Garamond" w:hAnsi="Garamond"/>
                <w:lang w:val="en-AU"/>
              </w:rPr>
              <w:t xml:space="preserve">All CLEAR? Preparing for </w:t>
            </w:r>
            <w:r w:rsidRPr="0017264B">
              <w:rPr>
                <w:rFonts w:ascii="Garamond" w:hAnsi="Garamond"/>
                <w:b/>
                <w:lang w:val="en-AU"/>
              </w:rPr>
              <w:t>IT Downtime</w:t>
            </w:r>
            <w:r w:rsidRPr="0017264B">
              <w:rPr>
                <w:rFonts w:ascii="Garamond" w:hAnsi="Garamond"/>
                <w:lang w:val="en-AU"/>
              </w:rPr>
              <w:t xml:space="preserve"> </w:t>
            </w:r>
            <w:r w:rsidR="0017264B" w:rsidRPr="0017264B">
              <w:rPr>
                <w:rFonts w:ascii="Garamond" w:hAnsi="Garamond"/>
                <w:lang w:val="en-AU"/>
              </w:rPr>
              <w:t>(</w:t>
            </w:r>
            <w:r w:rsidRPr="0017264B">
              <w:rPr>
                <w:rFonts w:ascii="Garamond" w:hAnsi="Garamond"/>
                <w:lang w:val="en-AU"/>
              </w:rPr>
              <w:t xml:space="preserve">Deanne T </w:t>
            </w:r>
            <w:proofErr w:type="spellStart"/>
            <w:r w:rsidRPr="0017264B">
              <w:rPr>
                <w:rFonts w:ascii="Garamond" w:hAnsi="Garamond"/>
                <w:lang w:val="en-AU"/>
              </w:rPr>
              <w:t>Kashiwagi</w:t>
            </w:r>
            <w:proofErr w:type="spellEnd"/>
            <w:r w:rsidRPr="0017264B">
              <w:rPr>
                <w:rFonts w:ascii="Garamond" w:hAnsi="Garamond"/>
                <w:lang w:val="en-AU"/>
              </w:rPr>
              <w:t xml:space="preserve">, </w:t>
            </w:r>
            <w:proofErr w:type="spellStart"/>
            <w:r w:rsidRPr="0017264B">
              <w:rPr>
                <w:rFonts w:ascii="Garamond" w:hAnsi="Garamond"/>
                <w:lang w:val="en-AU"/>
              </w:rPr>
              <w:t>Meredie</w:t>
            </w:r>
            <w:proofErr w:type="spellEnd"/>
            <w:r w:rsidRPr="0017264B">
              <w:rPr>
                <w:rFonts w:ascii="Garamond" w:hAnsi="Garamond"/>
                <w:lang w:val="en-AU"/>
              </w:rPr>
              <w:t xml:space="preserve"> D Sexton, C Estelle </w:t>
            </w:r>
            <w:proofErr w:type="spellStart"/>
            <w:r w:rsidRPr="0017264B">
              <w:rPr>
                <w:rFonts w:ascii="Garamond" w:hAnsi="Garamond"/>
                <w:lang w:val="en-AU"/>
              </w:rPr>
              <w:t>Souchet</w:t>
            </w:r>
            <w:proofErr w:type="spellEnd"/>
            <w:r w:rsidRPr="0017264B">
              <w:rPr>
                <w:rFonts w:ascii="Garamond" w:hAnsi="Garamond"/>
                <w:lang w:val="en-AU"/>
              </w:rPr>
              <w:t xml:space="preserve"> Graves, Jay M Johnson, Byron I </w:t>
            </w:r>
            <w:proofErr w:type="spellStart"/>
            <w:r w:rsidRPr="0017264B">
              <w:rPr>
                <w:rFonts w:ascii="Garamond" w:hAnsi="Garamond"/>
                <w:lang w:val="en-AU"/>
              </w:rPr>
              <w:t>Callies</w:t>
            </w:r>
            <w:proofErr w:type="spellEnd"/>
            <w:r w:rsidRPr="0017264B">
              <w:rPr>
                <w:rFonts w:ascii="Garamond" w:hAnsi="Garamond"/>
                <w:lang w:val="en-AU"/>
              </w:rPr>
              <w:t>, Roger C Yu, Jeffrey M Thompson</w:t>
            </w:r>
            <w:r w:rsidR="0017264B">
              <w:rPr>
                <w:rFonts w:ascii="Garamond" w:hAnsi="Garamond"/>
                <w:lang w:val="en-AU"/>
              </w:rPr>
              <w:t>)</w:t>
            </w:r>
          </w:p>
          <w:p w:rsidR="001E430F" w:rsidRPr="0017264B" w:rsidRDefault="001E430F" w:rsidP="001E430F">
            <w:pPr>
              <w:pStyle w:val="ListParagraph"/>
              <w:numPr>
                <w:ilvl w:val="0"/>
                <w:numId w:val="40"/>
              </w:numPr>
              <w:rPr>
                <w:rFonts w:ascii="Garamond" w:hAnsi="Garamond"/>
                <w:lang w:val="en-AU"/>
              </w:rPr>
            </w:pPr>
            <w:r w:rsidRPr="0017264B">
              <w:rPr>
                <w:rFonts w:ascii="Garamond" w:hAnsi="Garamond"/>
                <w:b/>
                <w:lang w:val="en-AU"/>
              </w:rPr>
              <w:t>Quality Improvement Initiatives Need Rigorous Evaluation</w:t>
            </w:r>
            <w:r w:rsidRPr="0017264B">
              <w:rPr>
                <w:rFonts w:ascii="Garamond" w:hAnsi="Garamond"/>
                <w:lang w:val="en-AU"/>
              </w:rPr>
              <w:t xml:space="preserve">: The Case of Pressure Ulcers </w:t>
            </w:r>
            <w:r w:rsidR="0017264B" w:rsidRPr="0017264B">
              <w:rPr>
                <w:rFonts w:ascii="Garamond" w:hAnsi="Garamond"/>
                <w:lang w:val="en-AU"/>
              </w:rPr>
              <w:t>(</w:t>
            </w:r>
            <w:r w:rsidRPr="0017264B">
              <w:rPr>
                <w:rFonts w:ascii="Garamond" w:hAnsi="Garamond"/>
                <w:lang w:val="en-AU"/>
              </w:rPr>
              <w:t>Richard F Averill, John S Hughes, R L Fuller, N I Goldfield</w:t>
            </w:r>
            <w:r w:rsidR="0017264B">
              <w:rPr>
                <w:rFonts w:ascii="Garamond" w:hAnsi="Garamond"/>
                <w:lang w:val="en-AU"/>
              </w:rPr>
              <w:t>)</w:t>
            </w:r>
          </w:p>
          <w:p w:rsidR="0017264B" w:rsidRDefault="001E430F" w:rsidP="001E430F">
            <w:pPr>
              <w:pStyle w:val="ListParagraph"/>
              <w:numPr>
                <w:ilvl w:val="0"/>
                <w:numId w:val="40"/>
              </w:numPr>
              <w:rPr>
                <w:rFonts w:ascii="Garamond" w:hAnsi="Garamond"/>
                <w:lang w:val="en-AU"/>
              </w:rPr>
            </w:pPr>
            <w:r w:rsidRPr="0017264B">
              <w:rPr>
                <w:rFonts w:ascii="Garamond" w:hAnsi="Garamond"/>
                <w:b/>
                <w:lang w:val="en-AU"/>
              </w:rPr>
              <w:t>Coding Human Factors Observations</w:t>
            </w:r>
            <w:r w:rsidRPr="0017264B">
              <w:rPr>
                <w:rFonts w:ascii="Garamond" w:hAnsi="Garamond"/>
                <w:lang w:val="en-AU"/>
              </w:rPr>
              <w:t xml:space="preserve"> in Surgery </w:t>
            </w:r>
            <w:r w:rsidR="0017264B" w:rsidRPr="0017264B">
              <w:rPr>
                <w:rFonts w:ascii="Garamond" w:hAnsi="Garamond"/>
                <w:lang w:val="en-AU"/>
              </w:rPr>
              <w:t>(</w:t>
            </w:r>
            <w:r w:rsidRPr="0017264B">
              <w:rPr>
                <w:rFonts w:ascii="Garamond" w:hAnsi="Garamond"/>
                <w:lang w:val="en-AU"/>
              </w:rPr>
              <w:t xml:space="preserve">Tara N Cohen, Douglas A </w:t>
            </w:r>
            <w:proofErr w:type="spellStart"/>
            <w:r w:rsidRPr="0017264B">
              <w:rPr>
                <w:rFonts w:ascii="Garamond" w:hAnsi="Garamond"/>
                <w:lang w:val="en-AU"/>
              </w:rPr>
              <w:t>Wiegmann</w:t>
            </w:r>
            <w:proofErr w:type="spellEnd"/>
            <w:r w:rsidRPr="0017264B">
              <w:rPr>
                <w:rFonts w:ascii="Garamond" w:hAnsi="Garamond"/>
                <w:lang w:val="en-AU"/>
              </w:rPr>
              <w:t xml:space="preserve">, Scott T Reeves, Albert J </w:t>
            </w:r>
            <w:proofErr w:type="spellStart"/>
            <w:r w:rsidRPr="0017264B">
              <w:rPr>
                <w:rFonts w:ascii="Garamond" w:hAnsi="Garamond"/>
                <w:lang w:val="en-AU"/>
              </w:rPr>
              <w:t>Boquet</w:t>
            </w:r>
            <w:proofErr w:type="spellEnd"/>
            <w:r w:rsidRPr="0017264B">
              <w:rPr>
                <w:rFonts w:ascii="Garamond" w:hAnsi="Garamond"/>
                <w:lang w:val="en-AU"/>
              </w:rPr>
              <w:t xml:space="preserve">, Scott A </w:t>
            </w:r>
            <w:proofErr w:type="spellStart"/>
            <w:r w:rsidRPr="0017264B">
              <w:rPr>
                <w:rFonts w:ascii="Garamond" w:hAnsi="Garamond"/>
                <w:lang w:val="en-AU"/>
              </w:rPr>
              <w:t>Shappell</w:t>
            </w:r>
            <w:proofErr w:type="spellEnd"/>
            <w:r w:rsidR="0017264B">
              <w:rPr>
                <w:rFonts w:ascii="Garamond" w:hAnsi="Garamond"/>
                <w:lang w:val="en-AU"/>
              </w:rPr>
              <w:t>)</w:t>
            </w:r>
          </w:p>
          <w:p w:rsidR="0017264B" w:rsidRDefault="001E430F" w:rsidP="001E430F">
            <w:pPr>
              <w:pStyle w:val="ListParagraph"/>
              <w:numPr>
                <w:ilvl w:val="0"/>
                <w:numId w:val="40"/>
              </w:numPr>
              <w:rPr>
                <w:rFonts w:ascii="Garamond" w:hAnsi="Garamond"/>
                <w:lang w:val="en-AU"/>
              </w:rPr>
            </w:pPr>
            <w:r w:rsidRPr="0017264B">
              <w:rPr>
                <w:rFonts w:ascii="Garamond" w:hAnsi="Garamond"/>
                <w:b/>
                <w:lang w:val="en-AU"/>
              </w:rPr>
              <w:t>Leadership and Physician Burnout</w:t>
            </w:r>
            <w:r w:rsidRPr="0017264B">
              <w:rPr>
                <w:rFonts w:ascii="Garamond" w:hAnsi="Garamond"/>
                <w:lang w:val="en-AU"/>
              </w:rPr>
              <w:t xml:space="preserve">: Using the Annual Review to Reduce Burnout and Promote Engagement </w:t>
            </w:r>
            <w:r w:rsidR="0017264B" w:rsidRPr="0017264B">
              <w:rPr>
                <w:rFonts w:ascii="Garamond" w:hAnsi="Garamond"/>
                <w:lang w:val="en-AU"/>
              </w:rPr>
              <w:t>(</w:t>
            </w:r>
            <w:r w:rsidRPr="0017264B">
              <w:rPr>
                <w:rFonts w:ascii="Garamond" w:hAnsi="Garamond"/>
                <w:lang w:val="en-AU"/>
              </w:rPr>
              <w:t xml:space="preserve">Tait </w:t>
            </w:r>
            <w:proofErr w:type="spellStart"/>
            <w:r w:rsidRPr="0017264B">
              <w:rPr>
                <w:rFonts w:ascii="Garamond" w:hAnsi="Garamond"/>
                <w:lang w:val="en-AU"/>
              </w:rPr>
              <w:t>Shanafelt</w:t>
            </w:r>
            <w:proofErr w:type="spellEnd"/>
            <w:r w:rsidRPr="0017264B">
              <w:rPr>
                <w:rFonts w:ascii="Garamond" w:hAnsi="Garamond"/>
                <w:lang w:val="en-AU"/>
              </w:rPr>
              <w:t xml:space="preserve">, Stephen </w:t>
            </w:r>
            <w:proofErr w:type="spellStart"/>
            <w:r w:rsidRPr="0017264B">
              <w:rPr>
                <w:rFonts w:ascii="Garamond" w:hAnsi="Garamond"/>
                <w:lang w:val="en-AU"/>
              </w:rPr>
              <w:t>Swensen</w:t>
            </w:r>
            <w:proofErr w:type="spellEnd"/>
            <w:r w:rsidR="0017264B">
              <w:rPr>
                <w:rFonts w:ascii="Garamond" w:hAnsi="Garamond"/>
                <w:lang w:val="en-AU"/>
              </w:rPr>
              <w:t>)</w:t>
            </w:r>
          </w:p>
          <w:p w:rsidR="0017264B" w:rsidRDefault="001E430F" w:rsidP="001E430F">
            <w:pPr>
              <w:pStyle w:val="ListParagraph"/>
              <w:numPr>
                <w:ilvl w:val="0"/>
                <w:numId w:val="40"/>
              </w:numPr>
              <w:rPr>
                <w:rFonts w:ascii="Garamond" w:hAnsi="Garamond"/>
                <w:lang w:val="en-AU"/>
              </w:rPr>
            </w:pPr>
            <w:r w:rsidRPr="0017264B">
              <w:rPr>
                <w:rFonts w:ascii="Garamond" w:hAnsi="Garamond"/>
                <w:lang w:val="en-AU"/>
              </w:rPr>
              <w:t xml:space="preserve">Five </w:t>
            </w:r>
            <w:r w:rsidRPr="0017264B">
              <w:rPr>
                <w:rFonts w:ascii="Garamond" w:hAnsi="Garamond"/>
                <w:b/>
                <w:lang w:val="en-AU"/>
              </w:rPr>
              <w:t>Organizational Strategies</w:t>
            </w:r>
            <w:r w:rsidRPr="0017264B">
              <w:rPr>
                <w:rFonts w:ascii="Garamond" w:hAnsi="Garamond"/>
                <w:lang w:val="en-AU"/>
              </w:rPr>
              <w:t xml:space="preserve"> to Deliver </w:t>
            </w:r>
            <w:r w:rsidRPr="0017264B">
              <w:rPr>
                <w:rFonts w:ascii="Garamond" w:hAnsi="Garamond"/>
                <w:b/>
                <w:lang w:val="en-AU"/>
              </w:rPr>
              <w:t>High-Value Health Care</w:t>
            </w:r>
            <w:r w:rsidRPr="0017264B">
              <w:rPr>
                <w:rFonts w:ascii="Garamond" w:hAnsi="Garamond"/>
                <w:lang w:val="en-AU"/>
              </w:rPr>
              <w:t xml:space="preserve"> </w:t>
            </w:r>
            <w:r w:rsidR="0017264B" w:rsidRPr="0017264B">
              <w:rPr>
                <w:rFonts w:ascii="Garamond" w:hAnsi="Garamond"/>
                <w:lang w:val="en-AU"/>
              </w:rPr>
              <w:t>(</w:t>
            </w:r>
            <w:proofErr w:type="spellStart"/>
            <w:r w:rsidRPr="0017264B">
              <w:rPr>
                <w:rFonts w:ascii="Garamond" w:hAnsi="Garamond"/>
                <w:lang w:val="en-AU"/>
              </w:rPr>
              <w:t>Ulfat</w:t>
            </w:r>
            <w:proofErr w:type="spellEnd"/>
            <w:r w:rsidRPr="0017264B">
              <w:rPr>
                <w:rFonts w:ascii="Garamond" w:hAnsi="Garamond"/>
                <w:lang w:val="en-AU"/>
              </w:rPr>
              <w:t xml:space="preserve"> Shaikh, Anna Roth</w:t>
            </w:r>
            <w:r w:rsidR="0017264B">
              <w:rPr>
                <w:rFonts w:ascii="Garamond" w:hAnsi="Garamond"/>
                <w:lang w:val="en-AU"/>
              </w:rPr>
              <w:t>)</w:t>
            </w:r>
          </w:p>
          <w:p w:rsidR="001E430F" w:rsidRPr="001E430F" w:rsidRDefault="001E430F" w:rsidP="0017264B">
            <w:pPr>
              <w:pStyle w:val="ListParagraph"/>
              <w:numPr>
                <w:ilvl w:val="0"/>
                <w:numId w:val="40"/>
              </w:numPr>
              <w:rPr>
                <w:rFonts w:ascii="Garamond" w:hAnsi="Garamond"/>
                <w:lang w:val="en-AU"/>
              </w:rPr>
            </w:pPr>
            <w:r w:rsidRPr="001E430F">
              <w:rPr>
                <w:rFonts w:ascii="Garamond" w:hAnsi="Garamond"/>
                <w:lang w:val="en-AU"/>
              </w:rPr>
              <w:t>Medical Students Leading Quality Improvement: A Lean Six Si</w:t>
            </w:r>
            <w:r>
              <w:rPr>
                <w:rFonts w:ascii="Garamond" w:hAnsi="Garamond"/>
                <w:lang w:val="en-AU"/>
              </w:rPr>
              <w:t xml:space="preserve">gma Approach to </w:t>
            </w:r>
            <w:r w:rsidRPr="0017264B">
              <w:rPr>
                <w:rFonts w:ascii="Garamond" w:hAnsi="Garamond"/>
                <w:b/>
                <w:lang w:val="en-AU"/>
              </w:rPr>
              <w:t>Pain Management</w:t>
            </w:r>
            <w:r>
              <w:rPr>
                <w:rFonts w:ascii="Garamond" w:hAnsi="Garamond"/>
                <w:lang w:val="en-AU"/>
              </w:rPr>
              <w:t xml:space="preserve"> (</w:t>
            </w:r>
            <w:r w:rsidRPr="001E430F">
              <w:rPr>
                <w:rFonts w:ascii="Garamond" w:hAnsi="Garamond"/>
                <w:lang w:val="en-AU"/>
              </w:rPr>
              <w:t xml:space="preserve">David </w:t>
            </w:r>
            <w:proofErr w:type="spellStart"/>
            <w:r w:rsidRPr="001E430F">
              <w:rPr>
                <w:rFonts w:ascii="Garamond" w:hAnsi="Garamond"/>
                <w:lang w:val="en-AU"/>
              </w:rPr>
              <w:t>Droullard</w:t>
            </w:r>
            <w:proofErr w:type="spellEnd"/>
            <w:r w:rsidRPr="001E430F">
              <w:rPr>
                <w:rFonts w:ascii="Garamond" w:hAnsi="Garamond"/>
                <w:lang w:val="en-AU"/>
              </w:rPr>
              <w:t xml:space="preserve">, Samuel Porter, Anna Zuckerman, Daphne </w:t>
            </w:r>
            <w:proofErr w:type="spellStart"/>
            <w:r w:rsidRPr="001E430F">
              <w:rPr>
                <w:rFonts w:ascii="Garamond" w:hAnsi="Garamond"/>
                <w:lang w:val="en-AU"/>
              </w:rPr>
              <w:t>Monie</w:t>
            </w:r>
            <w:proofErr w:type="spellEnd"/>
            <w:r w:rsidRPr="001E430F">
              <w:rPr>
                <w:rFonts w:ascii="Garamond" w:hAnsi="Garamond"/>
                <w:lang w:val="en-AU"/>
              </w:rPr>
              <w:t xml:space="preserve">, Judi </w:t>
            </w:r>
            <w:proofErr w:type="spellStart"/>
            <w:r w:rsidRPr="001E430F">
              <w:rPr>
                <w:rFonts w:ascii="Garamond" w:hAnsi="Garamond"/>
                <w:lang w:val="en-AU"/>
              </w:rPr>
              <w:t>Brendle</w:t>
            </w:r>
            <w:proofErr w:type="spellEnd"/>
            <w:r w:rsidRPr="001E430F">
              <w:rPr>
                <w:rFonts w:ascii="Garamond" w:hAnsi="Garamond"/>
                <w:lang w:val="en-AU"/>
              </w:rPr>
              <w:t>, Henry Weil</w:t>
            </w:r>
            <w:r>
              <w:rPr>
                <w:rFonts w:ascii="Garamond" w:hAnsi="Garamond"/>
                <w:lang w:val="en-AU"/>
              </w:rPr>
              <w:t>)</w:t>
            </w:r>
          </w:p>
        </w:tc>
      </w:tr>
    </w:tbl>
    <w:p w:rsidR="00121B5A" w:rsidRPr="00121B5A" w:rsidRDefault="00121B5A" w:rsidP="00121B5A">
      <w:pPr>
        <w:keepNext/>
        <w:keepLines/>
        <w:autoSpaceDE w:val="0"/>
        <w:autoSpaceDN w:val="0"/>
        <w:adjustRightInd w:val="0"/>
        <w:rPr>
          <w:rFonts w:ascii="Garamond" w:hAnsi="Garamond"/>
          <w:lang w:val="en-AU"/>
        </w:rPr>
      </w:pPr>
    </w:p>
    <w:p w:rsidR="00352A80" w:rsidRDefault="00352A80">
      <w:pPr>
        <w:rPr>
          <w:rFonts w:ascii="Garamond" w:hAnsi="Garamond"/>
          <w:i/>
          <w:lang w:val="en-AU"/>
        </w:rPr>
      </w:pPr>
      <w:r>
        <w:rPr>
          <w:rFonts w:ascii="Garamond" w:hAnsi="Garamond"/>
          <w:i/>
          <w:lang w:val="en-AU"/>
        </w:rPr>
        <w:br w:type="page"/>
      </w:r>
    </w:p>
    <w:p w:rsidR="00ED5077" w:rsidRPr="00ED5077" w:rsidRDefault="00ED5077" w:rsidP="00ED5077">
      <w:pPr>
        <w:keepNext/>
        <w:keepLines/>
        <w:autoSpaceDE w:val="0"/>
        <w:autoSpaceDN w:val="0"/>
        <w:adjustRightInd w:val="0"/>
        <w:rPr>
          <w:rFonts w:ascii="Garamond" w:hAnsi="Garamond"/>
          <w:i/>
          <w:lang w:val="en-AU"/>
        </w:rPr>
      </w:pPr>
      <w:r w:rsidRPr="00ED5077">
        <w:rPr>
          <w:rFonts w:ascii="Garamond" w:hAnsi="Garamond"/>
          <w:i/>
          <w:lang w:val="en-AU"/>
        </w:rPr>
        <w:lastRenderedPageBreak/>
        <w:t>Journal for Healthcare Quality</w:t>
      </w:r>
    </w:p>
    <w:p w:rsidR="00ED5077" w:rsidRPr="00ED5077" w:rsidRDefault="00ED5077" w:rsidP="00ED5077">
      <w:pPr>
        <w:keepNext/>
        <w:keepLines/>
        <w:autoSpaceDE w:val="0"/>
        <w:autoSpaceDN w:val="0"/>
        <w:adjustRightInd w:val="0"/>
        <w:rPr>
          <w:rFonts w:ascii="Garamond" w:hAnsi="Garamond"/>
          <w:lang w:val="en-AU"/>
        </w:rPr>
      </w:pPr>
      <w:r w:rsidRPr="00ED5077">
        <w:rPr>
          <w:rFonts w:ascii="Garamond" w:hAnsi="Garamond"/>
          <w:lang w:val="en-AU"/>
        </w:rPr>
        <w:t xml:space="preserve">September/October 2017 - Volume 39 - Issue 5 </w:t>
      </w:r>
    </w:p>
    <w:tbl>
      <w:tblPr>
        <w:tblStyle w:val="TableGrid"/>
        <w:tblW w:w="0" w:type="auto"/>
        <w:tblInd w:w="288" w:type="dxa"/>
        <w:tblLayout w:type="fixed"/>
        <w:tblLook w:val="01E0" w:firstRow="1" w:lastRow="1" w:firstColumn="1" w:lastColumn="1" w:noHBand="0" w:noVBand="0"/>
      </w:tblPr>
      <w:tblGrid>
        <w:gridCol w:w="1080"/>
        <w:gridCol w:w="8280"/>
      </w:tblGrid>
      <w:tr w:rsidR="00ED5077" w:rsidRPr="00D9161E" w:rsidTr="00AC2D6F">
        <w:tc>
          <w:tcPr>
            <w:tcW w:w="1080" w:type="dxa"/>
            <w:tcBorders>
              <w:top w:val="single" w:sz="4" w:space="0" w:color="auto"/>
              <w:left w:val="single" w:sz="4" w:space="0" w:color="auto"/>
              <w:bottom w:val="single" w:sz="4" w:space="0" w:color="auto"/>
              <w:right w:val="single" w:sz="4" w:space="0" w:color="auto"/>
            </w:tcBorders>
            <w:vAlign w:val="center"/>
          </w:tcPr>
          <w:p w:rsidR="00ED5077" w:rsidRPr="00D9161E" w:rsidRDefault="00ED5077" w:rsidP="00AC2D6F">
            <w:pPr>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ED5077" w:rsidRPr="00D9161E" w:rsidRDefault="00AB2A94" w:rsidP="00AC2D6F">
            <w:pPr>
              <w:rPr>
                <w:rStyle w:val="Hyperlink"/>
                <w:rFonts w:ascii="Garamond" w:hAnsi="Garamond"/>
                <w:color w:val="auto"/>
                <w:u w:val="none"/>
                <w:lang w:val="en-AU"/>
              </w:rPr>
            </w:pPr>
            <w:hyperlink r:id="rId30" w:history="1">
              <w:r w:rsidR="00ED5077" w:rsidRPr="00692D38">
                <w:rPr>
                  <w:rStyle w:val="Hyperlink"/>
                  <w:rFonts w:ascii="Garamond" w:hAnsi="Garamond"/>
                  <w:lang w:val="en-AU"/>
                </w:rPr>
                <w:t>http://journals.lww.com/jhqonline/toc/2017/09000</w:t>
              </w:r>
            </w:hyperlink>
          </w:p>
        </w:tc>
      </w:tr>
      <w:tr w:rsidR="00ED5077" w:rsidRPr="00D9161E" w:rsidTr="00AC2D6F">
        <w:tc>
          <w:tcPr>
            <w:tcW w:w="1080" w:type="dxa"/>
            <w:tcBorders>
              <w:top w:val="single" w:sz="4" w:space="0" w:color="auto"/>
              <w:left w:val="single" w:sz="4" w:space="0" w:color="auto"/>
              <w:bottom w:val="single" w:sz="4" w:space="0" w:color="auto"/>
              <w:right w:val="single" w:sz="4" w:space="0" w:color="auto"/>
            </w:tcBorders>
            <w:vAlign w:val="center"/>
          </w:tcPr>
          <w:p w:rsidR="00ED5077" w:rsidRPr="00D9161E" w:rsidRDefault="00ED5077" w:rsidP="00AC2D6F">
            <w:pPr>
              <w:rPr>
                <w:rFonts w:ascii="Garamond" w:hAnsi="Garamond"/>
                <w:lang w:val="en-AU" w:eastAsia="en-AU"/>
              </w:rPr>
            </w:pPr>
            <w:r w:rsidRPr="00D9161E">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17264B" w:rsidRDefault="0017264B" w:rsidP="0017264B">
            <w:pPr>
              <w:rPr>
                <w:rFonts w:ascii="Garamond" w:hAnsi="Garamond"/>
                <w:lang w:val="en-AU"/>
              </w:rPr>
            </w:pPr>
            <w:r w:rsidRPr="007763A6">
              <w:rPr>
                <w:rFonts w:ascii="Garamond" w:hAnsi="Garamond"/>
                <w:lang w:val="en-AU"/>
              </w:rPr>
              <w:t xml:space="preserve">A new issue of </w:t>
            </w:r>
            <w:r>
              <w:rPr>
                <w:rFonts w:ascii="Garamond" w:hAnsi="Garamond"/>
                <w:lang w:val="en-AU"/>
              </w:rPr>
              <w:t xml:space="preserve">the </w:t>
            </w:r>
            <w:r w:rsidRPr="00ED5077">
              <w:rPr>
                <w:rFonts w:ascii="Garamond" w:hAnsi="Garamond"/>
                <w:i/>
                <w:lang w:val="en-AU"/>
              </w:rPr>
              <w:t>Journal for Healthcare Quality</w:t>
            </w:r>
            <w:r w:rsidRPr="00121B5A">
              <w:rPr>
                <w:rFonts w:ascii="Garamond" w:hAnsi="Garamond"/>
                <w:i/>
                <w:lang w:val="en-AU"/>
              </w:rPr>
              <w:t xml:space="preserve"> </w:t>
            </w:r>
            <w:r w:rsidRPr="007763A6">
              <w:rPr>
                <w:rFonts w:ascii="Garamond" w:hAnsi="Garamond"/>
                <w:lang w:val="en-AU"/>
              </w:rPr>
              <w:t xml:space="preserve">has been published. Articles in this issue of </w:t>
            </w:r>
            <w:r>
              <w:rPr>
                <w:rFonts w:ascii="Garamond" w:hAnsi="Garamond"/>
                <w:lang w:val="en-AU"/>
              </w:rPr>
              <w:t xml:space="preserve">the </w:t>
            </w:r>
            <w:r w:rsidRPr="00ED5077">
              <w:rPr>
                <w:rFonts w:ascii="Garamond" w:hAnsi="Garamond"/>
                <w:i/>
                <w:lang w:val="en-AU"/>
              </w:rPr>
              <w:t>Journal for Healthcare Quality</w:t>
            </w:r>
            <w:r w:rsidRPr="00121B5A">
              <w:rPr>
                <w:rFonts w:ascii="Garamond" w:hAnsi="Garamond"/>
                <w:i/>
                <w:lang w:val="en-AU"/>
              </w:rPr>
              <w:t xml:space="preserve"> </w:t>
            </w:r>
            <w:r w:rsidRPr="007763A6">
              <w:rPr>
                <w:rFonts w:ascii="Garamond" w:hAnsi="Garamond"/>
                <w:lang w:val="en-AU"/>
              </w:rPr>
              <w:t>include:</w:t>
            </w:r>
          </w:p>
          <w:p w:rsidR="00121B5A" w:rsidRPr="00121B5A" w:rsidRDefault="00121B5A" w:rsidP="00121B5A">
            <w:pPr>
              <w:pStyle w:val="ListParagraph"/>
              <w:numPr>
                <w:ilvl w:val="0"/>
                <w:numId w:val="39"/>
              </w:numPr>
              <w:rPr>
                <w:rFonts w:ascii="Garamond" w:hAnsi="Garamond"/>
                <w:lang w:val="en-AU"/>
              </w:rPr>
            </w:pPr>
            <w:r w:rsidRPr="00121B5A">
              <w:rPr>
                <w:rFonts w:ascii="Garamond" w:hAnsi="Garamond"/>
                <w:lang w:val="en-AU"/>
              </w:rPr>
              <w:t xml:space="preserve">Using Nurse Practitioner Co-Management to </w:t>
            </w:r>
            <w:r w:rsidRPr="0017264B">
              <w:rPr>
                <w:rFonts w:ascii="Garamond" w:hAnsi="Garamond"/>
                <w:b/>
                <w:lang w:val="en-AU"/>
              </w:rPr>
              <w:t>Reduce Hospitalizations and Readmissions</w:t>
            </w:r>
            <w:r w:rsidRPr="00121B5A">
              <w:rPr>
                <w:rFonts w:ascii="Garamond" w:hAnsi="Garamond"/>
                <w:lang w:val="en-AU"/>
              </w:rPr>
              <w:t xml:space="preserve"> Within a </w:t>
            </w:r>
            <w:r w:rsidRPr="0017264B">
              <w:rPr>
                <w:rFonts w:ascii="Garamond" w:hAnsi="Garamond"/>
                <w:b/>
                <w:lang w:val="en-AU"/>
              </w:rPr>
              <w:t>Home-Based Primary Care Program</w:t>
            </w:r>
            <w:r w:rsidRPr="00121B5A">
              <w:rPr>
                <w:rFonts w:ascii="Garamond" w:hAnsi="Garamond"/>
                <w:lang w:val="en-AU"/>
              </w:rPr>
              <w:t xml:space="preserve"> (Jones, Masha G.; </w:t>
            </w:r>
            <w:proofErr w:type="spellStart"/>
            <w:r w:rsidRPr="00121B5A">
              <w:rPr>
                <w:rFonts w:ascii="Garamond" w:hAnsi="Garamond"/>
                <w:lang w:val="en-AU"/>
              </w:rPr>
              <w:t>DeCherrie</w:t>
            </w:r>
            <w:proofErr w:type="spellEnd"/>
            <w:r w:rsidRPr="00121B5A">
              <w:rPr>
                <w:rFonts w:ascii="Garamond" w:hAnsi="Garamond"/>
                <w:lang w:val="en-AU"/>
              </w:rPr>
              <w:t xml:space="preserve">, Linda V.; </w:t>
            </w:r>
            <w:proofErr w:type="spellStart"/>
            <w:r w:rsidRPr="00121B5A">
              <w:rPr>
                <w:rFonts w:ascii="Garamond" w:hAnsi="Garamond"/>
                <w:lang w:val="en-AU"/>
              </w:rPr>
              <w:t>Meah</w:t>
            </w:r>
            <w:proofErr w:type="spellEnd"/>
            <w:r w:rsidRPr="00121B5A">
              <w:rPr>
                <w:rFonts w:ascii="Garamond" w:hAnsi="Garamond"/>
                <w:lang w:val="en-AU"/>
              </w:rPr>
              <w:t xml:space="preserve">, Yasmin S.; Hernandez, Cameron R.; Lee, Eric J.; </w:t>
            </w:r>
            <w:proofErr w:type="spellStart"/>
            <w:r w:rsidRPr="00121B5A">
              <w:rPr>
                <w:rFonts w:ascii="Garamond" w:hAnsi="Garamond"/>
                <w:lang w:val="en-AU"/>
              </w:rPr>
              <w:t>Skovran</w:t>
            </w:r>
            <w:proofErr w:type="spellEnd"/>
            <w:r w:rsidRPr="00121B5A">
              <w:rPr>
                <w:rFonts w:ascii="Garamond" w:hAnsi="Garamond"/>
                <w:lang w:val="en-AU"/>
              </w:rPr>
              <w:t>, David M.; Soriano, Theresa A.; Ornstein, Katherine A.</w:t>
            </w:r>
            <w:r>
              <w:rPr>
                <w:rFonts w:ascii="Garamond" w:hAnsi="Garamond"/>
                <w:lang w:val="en-AU"/>
              </w:rPr>
              <w:t>)</w:t>
            </w:r>
          </w:p>
          <w:p w:rsidR="00121B5A" w:rsidRPr="00121B5A" w:rsidRDefault="00121B5A" w:rsidP="00121B5A">
            <w:pPr>
              <w:pStyle w:val="ListParagraph"/>
              <w:numPr>
                <w:ilvl w:val="0"/>
                <w:numId w:val="39"/>
              </w:numPr>
              <w:rPr>
                <w:rFonts w:ascii="Garamond" w:hAnsi="Garamond"/>
                <w:lang w:val="en-AU"/>
              </w:rPr>
            </w:pPr>
            <w:r w:rsidRPr="00AC5533">
              <w:rPr>
                <w:rFonts w:ascii="Garamond" w:hAnsi="Garamond"/>
                <w:b/>
                <w:lang w:val="en-AU"/>
              </w:rPr>
              <w:t>Improvement through Small Cycles of Change</w:t>
            </w:r>
            <w:r w:rsidRPr="00121B5A">
              <w:rPr>
                <w:rFonts w:ascii="Garamond" w:hAnsi="Garamond"/>
                <w:lang w:val="en-AU"/>
              </w:rPr>
              <w:t xml:space="preserve">: Lessons from an Academic Medical </w:t>
            </w:r>
            <w:proofErr w:type="spellStart"/>
            <w:r w:rsidRPr="00121B5A">
              <w:rPr>
                <w:rFonts w:ascii="Garamond" w:hAnsi="Garamond"/>
                <w:lang w:val="en-AU"/>
              </w:rPr>
              <w:t>Center</w:t>
            </w:r>
            <w:proofErr w:type="spellEnd"/>
            <w:r w:rsidRPr="00121B5A">
              <w:rPr>
                <w:rFonts w:ascii="Garamond" w:hAnsi="Garamond"/>
                <w:lang w:val="en-AU"/>
              </w:rPr>
              <w:t xml:space="preserve"> Emergency Department (</w:t>
            </w:r>
            <w:proofErr w:type="spellStart"/>
            <w:r w:rsidRPr="00121B5A">
              <w:rPr>
                <w:rFonts w:ascii="Garamond" w:hAnsi="Garamond"/>
                <w:lang w:val="en-AU"/>
              </w:rPr>
              <w:t>Arbune</w:t>
            </w:r>
            <w:proofErr w:type="spellEnd"/>
            <w:r w:rsidRPr="00121B5A">
              <w:rPr>
                <w:rFonts w:ascii="Garamond" w:hAnsi="Garamond"/>
                <w:lang w:val="en-AU"/>
              </w:rPr>
              <w:t xml:space="preserve">, Amit; </w:t>
            </w:r>
            <w:proofErr w:type="spellStart"/>
            <w:r w:rsidRPr="00121B5A">
              <w:rPr>
                <w:rFonts w:ascii="Garamond" w:hAnsi="Garamond"/>
                <w:lang w:val="en-AU"/>
              </w:rPr>
              <w:t>Wackerbarth</w:t>
            </w:r>
            <w:proofErr w:type="spellEnd"/>
            <w:r w:rsidRPr="00121B5A">
              <w:rPr>
                <w:rFonts w:ascii="Garamond" w:hAnsi="Garamond"/>
                <w:lang w:val="en-AU"/>
              </w:rPr>
              <w:t xml:space="preserve">, Sarah; Allison, Penne; </w:t>
            </w:r>
            <w:proofErr w:type="spellStart"/>
            <w:r w:rsidRPr="00121B5A">
              <w:rPr>
                <w:rFonts w:ascii="Garamond" w:hAnsi="Garamond"/>
                <w:lang w:val="en-AU"/>
              </w:rPr>
              <w:t>Conigliaro</w:t>
            </w:r>
            <w:proofErr w:type="spellEnd"/>
            <w:r w:rsidRPr="00121B5A">
              <w:rPr>
                <w:rFonts w:ascii="Garamond" w:hAnsi="Garamond"/>
                <w:lang w:val="en-AU"/>
              </w:rPr>
              <w:t>, Joseph</w:t>
            </w:r>
            <w:r>
              <w:rPr>
                <w:rFonts w:ascii="Garamond" w:hAnsi="Garamond"/>
                <w:lang w:val="en-AU"/>
              </w:rPr>
              <w:t>)</w:t>
            </w:r>
          </w:p>
          <w:p w:rsidR="00121B5A" w:rsidRPr="00121B5A" w:rsidRDefault="00121B5A" w:rsidP="00121B5A">
            <w:pPr>
              <w:pStyle w:val="ListParagraph"/>
              <w:numPr>
                <w:ilvl w:val="0"/>
                <w:numId w:val="39"/>
              </w:numPr>
              <w:rPr>
                <w:rFonts w:ascii="Garamond" w:hAnsi="Garamond"/>
                <w:lang w:val="en-AU"/>
              </w:rPr>
            </w:pPr>
            <w:r w:rsidRPr="00AC5533">
              <w:rPr>
                <w:rFonts w:ascii="Garamond" w:hAnsi="Garamond"/>
                <w:b/>
                <w:lang w:val="en-AU"/>
              </w:rPr>
              <w:t>Increasing Therapist Productivity</w:t>
            </w:r>
            <w:r w:rsidRPr="00121B5A">
              <w:rPr>
                <w:rFonts w:ascii="Garamond" w:hAnsi="Garamond"/>
                <w:lang w:val="en-AU"/>
              </w:rPr>
              <w:t xml:space="preserve">: Using Lean Principles in the Rehabilitation Department of an Academic Medical </w:t>
            </w:r>
            <w:proofErr w:type="spellStart"/>
            <w:r w:rsidRPr="00121B5A">
              <w:rPr>
                <w:rFonts w:ascii="Garamond" w:hAnsi="Garamond"/>
                <w:lang w:val="en-AU"/>
              </w:rPr>
              <w:t>Center</w:t>
            </w:r>
            <w:proofErr w:type="spellEnd"/>
            <w:r w:rsidRPr="00121B5A">
              <w:rPr>
                <w:rFonts w:ascii="Garamond" w:hAnsi="Garamond"/>
                <w:lang w:val="en-AU"/>
              </w:rPr>
              <w:t xml:space="preserve"> (Johnson, Diana; Snedeker, Kristie; </w:t>
            </w:r>
            <w:proofErr w:type="spellStart"/>
            <w:r w:rsidRPr="00121B5A">
              <w:rPr>
                <w:rFonts w:ascii="Garamond" w:hAnsi="Garamond"/>
                <w:lang w:val="en-AU"/>
              </w:rPr>
              <w:t>Swoboda</w:t>
            </w:r>
            <w:proofErr w:type="spellEnd"/>
            <w:r w:rsidRPr="00121B5A">
              <w:rPr>
                <w:rFonts w:ascii="Garamond" w:hAnsi="Garamond"/>
                <w:lang w:val="en-AU"/>
              </w:rPr>
              <w:t xml:space="preserve">, Michael; </w:t>
            </w:r>
            <w:proofErr w:type="spellStart"/>
            <w:r w:rsidRPr="00121B5A">
              <w:rPr>
                <w:rFonts w:ascii="Garamond" w:hAnsi="Garamond"/>
                <w:lang w:val="en-AU"/>
              </w:rPr>
              <w:t>Zalieckas</w:t>
            </w:r>
            <w:proofErr w:type="spellEnd"/>
            <w:r w:rsidRPr="00121B5A">
              <w:rPr>
                <w:rFonts w:ascii="Garamond" w:hAnsi="Garamond"/>
                <w:lang w:val="en-AU"/>
              </w:rPr>
              <w:t xml:space="preserve">, Cheryl; Dorsey, Rachel; </w:t>
            </w:r>
            <w:proofErr w:type="spellStart"/>
            <w:r w:rsidRPr="00121B5A">
              <w:rPr>
                <w:rFonts w:ascii="Garamond" w:hAnsi="Garamond"/>
                <w:lang w:val="en-AU"/>
              </w:rPr>
              <w:t>Nohe</w:t>
            </w:r>
            <w:proofErr w:type="spellEnd"/>
            <w:r w:rsidRPr="00121B5A">
              <w:rPr>
                <w:rFonts w:ascii="Garamond" w:hAnsi="Garamond"/>
                <w:lang w:val="en-AU"/>
              </w:rPr>
              <w:t xml:space="preserve">, Cassandra; Smith, Paige; Roche, </w:t>
            </w:r>
            <w:proofErr w:type="spellStart"/>
            <w:r w:rsidRPr="00121B5A">
              <w:rPr>
                <w:rFonts w:ascii="Garamond" w:hAnsi="Garamond"/>
                <w:lang w:val="en-AU"/>
              </w:rPr>
              <w:t>Renuka</w:t>
            </w:r>
            <w:proofErr w:type="spellEnd"/>
            <w:r>
              <w:rPr>
                <w:rFonts w:ascii="Garamond" w:hAnsi="Garamond"/>
                <w:lang w:val="en-AU"/>
              </w:rPr>
              <w:t>)</w:t>
            </w:r>
          </w:p>
          <w:p w:rsidR="00121B5A" w:rsidRPr="00121B5A" w:rsidRDefault="00121B5A" w:rsidP="00121B5A">
            <w:pPr>
              <w:pStyle w:val="ListParagraph"/>
              <w:numPr>
                <w:ilvl w:val="0"/>
                <w:numId w:val="39"/>
              </w:numPr>
              <w:rPr>
                <w:rFonts w:ascii="Garamond" w:hAnsi="Garamond"/>
                <w:lang w:val="en-AU"/>
              </w:rPr>
            </w:pPr>
            <w:r w:rsidRPr="00121B5A">
              <w:rPr>
                <w:rFonts w:ascii="Garamond" w:hAnsi="Garamond"/>
                <w:lang w:val="en-AU"/>
              </w:rPr>
              <w:t xml:space="preserve">Stepping Back to Move Forward: Evaluating the Effectiveness of a </w:t>
            </w:r>
            <w:r w:rsidRPr="00AC5533">
              <w:rPr>
                <w:rFonts w:ascii="Garamond" w:hAnsi="Garamond"/>
                <w:b/>
                <w:lang w:val="en-AU"/>
              </w:rPr>
              <w:t>Diabetes Prevention Program</w:t>
            </w:r>
            <w:r w:rsidRPr="00121B5A">
              <w:rPr>
                <w:rFonts w:ascii="Garamond" w:hAnsi="Garamond"/>
                <w:lang w:val="en-AU"/>
              </w:rPr>
              <w:t xml:space="preserve"> Within a Large Integrated Healthcare Delivery System (</w:t>
            </w:r>
            <w:proofErr w:type="spellStart"/>
            <w:r w:rsidRPr="00121B5A">
              <w:rPr>
                <w:rFonts w:ascii="Garamond" w:hAnsi="Garamond"/>
                <w:lang w:val="en-AU"/>
              </w:rPr>
              <w:t>Brunisholz</w:t>
            </w:r>
            <w:proofErr w:type="spellEnd"/>
            <w:r w:rsidRPr="00121B5A">
              <w:rPr>
                <w:rFonts w:ascii="Garamond" w:hAnsi="Garamond"/>
                <w:lang w:val="en-AU"/>
              </w:rPr>
              <w:t xml:space="preserve">, Kimberly D.; Joy, Elizabeth A.; </w:t>
            </w:r>
            <w:proofErr w:type="spellStart"/>
            <w:r w:rsidRPr="00121B5A">
              <w:rPr>
                <w:rFonts w:ascii="Garamond" w:hAnsi="Garamond"/>
                <w:lang w:val="en-AU"/>
              </w:rPr>
              <w:t>Hashibe</w:t>
            </w:r>
            <w:proofErr w:type="spellEnd"/>
            <w:r w:rsidRPr="00121B5A">
              <w:rPr>
                <w:rFonts w:ascii="Garamond" w:hAnsi="Garamond"/>
                <w:lang w:val="en-AU"/>
              </w:rPr>
              <w:t xml:space="preserve">, Mia; </w:t>
            </w:r>
            <w:proofErr w:type="spellStart"/>
            <w:r w:rsidRPr="00121B5A">
              <w:rPr>
                <w:rFonts w:ascii="Garamond" w:hAnsi="Garamond"/>
                <w:lang w:val="en-AU"/>
              </w:rPr>
              <w:t>Gren</w:t>
            </w:r>
            <w:proofErr w:type="spellEnd"/>
            <w:r w:rsidRPr="00121B5A">
              <w:rPr>
                <w:rFonts w:ascii="Garamond" w:hAnsi="Garamond"/>
                <w:lang w:val="en-AU"/>
              </w:rPr>
              <w:t xml:space="preserve">, Lisa H.; </w:t>
            </w:r>
            <w:proofErr w:type="spellStart"/>
            <w:r w:rsidRPr="00121B5A">
              <w:rPr>
                <w:rFonts w:ascii="Garamond" w:hAnsi="Garamond"/>
                <w:lang w:val="en-AU"/>
              </w:rPr>
              <w:t>Savitz</w:t>
            </w:r>
            <w:proofErr w:type="spellEnd"/>
            <w:r w:rsidRPr="00121B5A">
              <w:rPr>
                <w:rFonts w:ascii="Garamond" w:hAnsi="Garamond"/>
                <w:lang w:val="en-AU"/>
              </w:rPr>
              <w:t xml:space="preserve">, Lucy A.; Hamilton, Sharon; Cannon, Wayne; Huynh, Kelly; Schafer, Tonya A. N.; Newman, Laurel M.; Parker, Jodi; </w:t>
            </w:r>
            <w:proofErr w:type="spellStart"/>
            <w:r w:rsidRPr="00121B5A">
              <w:rPr>
                <w:rFonts w:ascii="Garamond" w:hAnsi="Garamond"/>
                <w:lang w:val="en-AU"/>
              </w:rPr>
              <w:t>Musselman</w:t>
            </w:r>
            <w:proofErr w:type="spellEnd"/>
            <w:r w:rsidRPr="00121B5A">
              <w:rPr>
                <w:rFonts w:ascii="Garamond" w:hAnsi="Garamond"/>
                <w:lang w:val="en-AU"/>
              </w:rPr>
              <w:t xml:space="preserve">, </w:t>
            </w:r>
            <w:proofErr w:type="spellStart"/>
            <w:r w:rsidRPr="00121B5A">
              <w:rPr>
                <w:rFonts w:ascii="Garamond" w:hAnsi="Garamond"/>
                <w:lang w:val="en-AU"/>
              </w:rPr>
              <w:t>Joilynne</w:t>
            </w:r>
            <w:proofErr w:type="spellEnd"/>
            <w:r w:rsidRPr="00121B5A">
              <w:rPr>
                <w:rFonts w:ascii="Garamond" w:hAnsi="Garamond"/>
                <w:lang w:val="en-AU"/>
              </w:rPr>
              <w:t xml:space="preserve">; Kim, </w:t>
            </w:r>
            <w:proofErr w:type="spellStart"/>
            <w:r w:rsidRPr="00121B5A">
              <w:rPr>
                <w:rFonts w:ascii="Garamond" w:hAnsi="Garamond"/>
                <w:lang w:val="en-AU"/>
              </w:rPr>
              <w:t>Jaewhan</w:t>
            </w:r>
            <w:proofErr w:type="spellEnd"/>
            <w:r>
              <w:rPr>
                <w:rFonts w:ascii="Garamond" w:hAnsi="Garamond"/>
                <w:lang w:val="en-AU"/>
              </w:rPr>
              <w:t>)</w:t>
            </w:r>
          </w:p>
          <w:p w:rsidR="00121B5A" w:rsidRPr="00121B5A" w:rsidRDefault="00121B5A" w:rsidP="00121B5A">
            <w:pPr>
              <w:pStyle w:val="ListParagraph"/>
              <w:numPr>
                <w:ilvl w:val="0"/>
                <w:numId w:val="39"/>
              </w:numPr>
              <w:rPr>
                <w:rFonts w:ascii="Garamond" w:hAnsi="Garamond"/>
                <w:lang w:val="en-AU"/>
              </w:rPr>
            </w:pPr>
            <w:proofErr w:type="spellStart"/>
            <w:r w:rsidRPr="00121B5A">
              <w:rPr>
                <w:rFonts w:ascii="Garamond" w:hAnsi="Garamond"/>
                <w:lang w:val="en-AU"/>
              </w:rPr>
              <w:t>Analyzing</w:t>
            </w:r>
            <w:proofErr w:type="spellEnd"/>
            <w:r w:rsidRPr="00121B5A">
              <w:rPr>
                <w:rFonts w:ascii="Garamond" w:hAnsi="Garamond"/>
                <w:lang w:val="en-AU"/>
              </w:rPr>
              <w:t xml:space="preserve"> </w:t>
            </w:r>
            <w:r w:rsidRPr="00AC5533">
              <w:rPr>
                <w:rFonts w:ascii="Garamond" w:hAnsi="Garamond"/>
                <w:b/>
                <w:lang w:val="en-AU"/>
              </w:rPr>
              <w:t>Patient Safety Culture</w:t>
            </w:r>
            <w:r w:rsidRPr="00121B5A">
              <w:rPr>
                <w:rFonts w:ascii="Garamond" w:hAnsi="Garamond"/>
                <w:lang w:val="en-AU"/>
              </w:rPr>
              <w:t xml:space="preserve"> From Viewpoints of Physicians and Nurses—A Case of a Regional Teaching Hospital in Taiwan (Lee, </w:t>
            </w:r>
            <w:proofErr w:type="spellStart"/>
            <w:r w:rsidRPr="00121B5A">
              <w:rPr>
                <w:rFonts w:ascii="Garamond" w:hAnsi="Garamond"/>
                <w:lang w:val="en-AU"/>
              </w:rPr>
              <w:t>Yii</w:t>
            </w:r>
            <w:proofErr w:type="spellEnd"/>
            <w:r w:rsidRPr="00121B5A">
              <w:rPr>
                <w:rFonts w:ascii="Garamond" w:hAnsi="Garamond"/>
                <w:lang w:val="en-AU"/>
              </w:rPr>
              <w:t xml:space="preserve">-Ching; Shieh, </w:t>
            </w:r>
            <w:proofErr w:type="spellStart"/>
            <w:r w:rsidRPr="00121B5A">
              <w:rPr>
                <w:rFonts w:ascii="Garamond" w:hAnsi="Garamond"/>
                <w:lang w:val="en-AU"/>
              </w:rPr>
              <w:t>Jiunn</w:t>
            </w:r>
            <w:proofErr w:type="spellEnd"/>
            <w:r w:rsidRPr="00121B5A">
              <w:rPr>
                <w:rFonts w:ascii="Garamond" w:hAnsi="Garamond"/>
                <w:lang w:val="en-AU"/>
              </w:rPr>
              <w:t xml:space="preserve">-I; Huang, </w:t>
            </w:r>
            <w:proofErr w:type="spellStart"/>
            <w:r w:rsidRPr="00121B5A">
              <w:rPr>
                <w:rFonts w:ascii="Garamond" w:hAnsi="Garamond"/>
                <w:lang w:val="en-AU"/>
              </w:rPr>
              <w:t>Chih-Hsuan</w:t>
            </w:r>
            <w:proofErr w:type="spellEnd"/>
            <w:r w:rsidRPr="00121B5A">
              <w:rPr>
                <w:rFonts w:ascii="Garamond" w:hAnsi="Garamond"/>
                <w:lang w:val="en-AU"/>
              </w:rPr>
              <w:t xml:space="preserve">; Wang, </w:t>
            </w:r>
            <w:proofErr w:type="spellStart"/>
            <w:r w:rsidRPr="00121B5A">
              <w:rPr>
                <w:rFonts w:ascii="Garamond" w:hAnsi="Garamond"/>
                <w:lang w:val="en-AU"/>
              </w:rPr>
              <w:t>Chieh</w:t>
            </w:r>
            <w:proofErr w:type="spellEnd"/>
            <w:r w:rsidRPr="00121B5A">
              <w:rPr>
                <w:rFonts w:ascii="Garamond" w:hAnsi="Garamond"/>
                <w:lang w:val="en-AU"/>
              </w:rPr>
              <w:t xml:space="preserve"> Yu; Wu, </w:t>
            </w:r>
            <w:proofErr w:type="spellStart"/>
            <w:r w:rsidRPr="00121B5A">
              <w:rPr>
                <w:rFonts w:ascii="Garamond" w:hAnsi="Garamond"/>
                <w:lang w:val="en-AU"/>
              </w:rPr>
              <w:t>Hsin</w:t>
            </w:r>
            <w:proofErr w:type="spellEnd"/>
            <w:r w:rsidRPr="00121B5A">
              <w:rPr>
                <w:rFonts w:ascii="Garamond" w:hAnsi="Garamond"/>
                <w:lang w:val="en-AU"/>
              </w:rPr>
              <w:t>-Hung</w:t>
            </w:r>
            <w:r>
              <w:rPr>
                <w:rFonts w:ascii="Garamond" w:hAnsi="Garamond"/>
                <w:lang w:val="en-AU"/>
              </w:rPr>
              <w:t>)</w:t>
            </w:r>
          </w:p>
          <w:p w:rsidR="00121B5A" w:rsidRPr="00121B5A" w:rsidRDefault="00121B5A" w:rsidP="00121B5A">
            <w:pPr>
              <w:pStyle w:val="ListParagraph"/>
              <w:numPr>
                <w:ilvl w:val="0"/>
                <w:numId w:val="39"/>
              </w:numPr>
              <w:rPr>
                <w:rFonts w:ascii="Garamond" w:hAnsi="Garamond"/>
                <w:lang w:val="en-AU"/>
              </w:rPr>
            </w:pPr>
            <w:r w:rsidRPr="00121B5A">
              <w:rPr>
                <w:rFonts w:ascii="Garamond" w:hAnsi="Garamond"/>
                <w:lang w:val="en-AU"/>
              </w:rPr>
              <w:t xml:space="preserve">An </w:t>
            </w:r>
            <w:r w:rsidRPr="00AC5533">
              <w:rPr>
                <w:rFonts w:ascii="Garamond" w:hAnsi="Garamond"/>
                <w:b/>
                <w:lang w:val="en-AU"/>
              </w:rPr>
              <w:t>Electronic Alert System</w:t>
            </w:r>
            <w:r w:rsidRPr="00121B5A">
              <w:rPr>
                <w:rFonts w:ascii="Garamond" w:hAnsi="Garamond"/>
                <w:lang w:val="en-AU"/>
              </w:rPr>
              <w:t xml:space="preserve"> Is Associated With a Significant Increase in Pharmacologic </w:t>
            </w:r>
            <w:r w:rsidRPr="00AC5533">
              <w:rPr>
                <w:rFonts w:ascii="Garamond" w:hAnsi="Garamond"/>
                <w:b/>
                <w:lang w:val="en-AU"/>
              </w:rPr>
              <w:t>Venous Thromboembolism Prophylaxis</w:t>
            </w:r>
            <w:r w:rsidRPr="00121B5A">
              <w:rPr>
                <w:rFonts w:ascii="Garamond" w:hAnsi="Garamond"/>
                <w:lang w:val="en-AU"/>
              </w:rPr>
              <w:t xml:space="preserve"> Rates Among Hospitalized Inflammatory Bowel Disease Patients (Mathers, Bradley; Williams, Emmanuelle; </w:t>
            </w:r>
            <w:proofErr w:type="spellStart"/>
            <w:r w:rsidRPr="00121B5A">
              <w:rPr>
                <w:rFonts w:ascii="Garamond" w:hAnsi="Garamond"/>
                <w:lang w:val="en-AU"/>
              </w:rPr>
              <w:t>Bedi</w:t>
            </w:r>
            <w:proofErr w:type="spellEnd"/>
            <w:r w:rsidRPr="00121B5A">
              <w:rPr>
                <w:rFonts w:ascii="Garamond" w:hAnsi="Garamond"/>
                <w:lang w:val="en-AU"/>
              </w:rPr>
              <w:t xml:space="preserve">, </w:t>
            </w:r>
            <w:proofErr w:type="spellStart"/>
            <w:r w:rsidRPr="00121B5A">
              <w:rPr>
                <w:rFonts w:ascii="Garamond" w:hAnsi="Garamond"/>
                <w:lang w:val="en-AU"/>
              </w:rPr>
              <w:t>Gurneet</w:t>
            </w:r>
            <w:proofErr w:type="spellEnd"/>
            <w:r w:rsidRPr="00121B5A">
              <w:rPr>
                <w:rFonts w:ascii="Garamond" w:hAnsi="Garamond"/>
                <w:lang w:val="en-AU"/>
              </w:rPr>
              <w:t xml:space="preserve">; </w:t>
            </w:r>
            <w:proofErr w:type="spellStart"/>
            <w:r w:rsidRPr="00121B5A">
              <w:rPr>
                <w:rFonts w:ascii="Garamond" w:hAnsi="Garamond"/>
                <w:lang w:val="en-AU"/>
              </w:rPr>
              <w:t>Messaris</w:t>
            </w:r>
            <w:proofErr w:type="spellEnd"/>
            <w:r w:rsidRPr="00121B5A">
              <w:rPr>
                <w:rFonts w:ascii="Garamond" w:hAnsi="Garamond"/>
                <w:lang w:val="en-AU"/>
              </w:rPr>
              <w:t xml:space="preserve">, </w:t>
            </w:r>
            <w:proofErr w:type="spellStart"/>
            <w:r w:rsidRPr="00121B5A">
              <w:rPr>
                <w:rFonts w:ascii="Garamond" w:hAnsi="Garamond"/>
                <w:lang w:val="en-AU"/>
              </w:rPr>
              <w:t>Evangelos</w:t>
            </w:r>
            <w:proofErr w:type="spellEnd"/>
            <w:r w:rsidRPr="00121B5A">
              <w:rPr>
                <w:rFonts w:ascii="Garamond" w:hAnsi="Garamond"/>
                <w:lang w:val="en-AU"/>
              </w:rPr>
              <w:t>; Tinsley, Andrew</w:t>
            </w:r>
            <w:r>
              <w:rPr>
                <w:rFonts w:ascii="Garamond" w:hAnsi="Garamond"/>
                <w:lang w:val="en-AU"/>
              </w:rPr>
              <w:t>)</w:t>
            </w:r>
          </w:p>
          <w:p w:rsidR="00121B5A" w:rsidRPr="00121B5A" w:rsidRDefault="00121B5A" w:rsidP="00121B5A">
            <w:pPr>
              <w:pStyle w:val="ListParagraph"/>
              <w:numPr>
                <w:ilvl w:val="0"/>
                <w:numId w:val="39"/>
              </w:numPr>
              <w:rPr>
                <w:rFonts w:ascii="Garamond" w:hAnsi="Garamond"/>
                <w:lang w:val="en-AU"/>
              </w:rPr>
            </w:pPr>
            <w:r w:rsidRPr="00121B5A">
              <w:rPr>
                <w:rFonts w:ascii="Garamond" w:hAnsi="Garamond"/>
                <w:lang w:val="en-AU"/>
              </w:rPr>
              <w:t xml:space="preserve">Improving </w:t>
            </w:r>
            <w:r w:rsidRPr="00AC5533">
              <w:rPr>
                <w:rFonts w:ascii="Garamond" w:hAnsi="Garamond"/>
                <w:b/>
                <w:lang w:val="en-AU"/>
              </w:rPr>
              <w:t>Operating Room Efficiency</w:t>
            </w:r>
            <w:r w:rsidRPr="00121B5A">
              <w:rPr>
                <w:rFonts w:ascii="Garamond" w:hAnsi="Garamond"/>
                <w:lang w:val="en-AU"/>
              </w:rPr>
              <w:t>: First Case On-Time Start Project (</w:t>
            </w:r>
            <w:proofErr w:type="spellStart"/>
            <w:r w:rsidRPr="00121B5A">
              <w:rPr>
                <w:rFonts w:ascii="Garamond" w:hAnsi="Garamond"/>
                <w:lang w:val="en-AU"/>
              </w:rPr>
              <w:t>Phieffer</w:t>
            </w:r>
            <w:proofErr w:type="spellEnd"/>
            <w:r w:rsidRPr="00121B5A">
              <w:rPr>
                <w:rFonts w:ascii="Garamond" w:hAnsi="Garamond"/>
                <w:lang w:val="en-AU"/>
              </w:rPr>
              <w:t xml:space="preserve">, Laura; Hefner, Jennifer L.; </w:t>
            </w:r>
            <w:proofErr w:type="spellStart"/>
            <w:r w:rsidRPr="00121B5A">
              <w:rPr>
                <w:rFonts w:ascii="Garamond" w:hAnsi="Garamond"/>
                <w:lang w:val="en-AU"/>
              </w:rPr>
              <w:t>Rahmanian</w:t>
            </w:r>
            <w:proofErr w:type="spellEnd"/>
            <w:r w:rsidRPr="00121B5A">
              <w:rPr>
                <w:rFonts w:ascii="Garamond" w:hAnsi="Garamond"/>
                <w:lang w:val="en-AU"/>
              </w:rPr>
              <w:t xml:space="preserve">, Armin; Swartz, Jason; Ellison, Christopher E.; Harter, Ronald; </w:t>
            </w:r>
            <w:proofErr w:type="spellStart"/>
            <w:r w:rsidRPr="00121B5A">
              <w:rPr>
                <w:rFonts w:ascii="Garamond" w:hAnsi="Garamond"/>
                <w:lang w:val="en-AU"/>
              </w:rPr>
              <w:t>Lumbley</w:t>
            </w:r>
            <w:proofErr w:type="spellEnd"/>
            <w:r w:rsidRPr="00121B5A">
              <w:rPr>
                <w:rFonts w:ascii="Garamond" w:hAnsi="Garamond"/>
                <w:lang w:val="en-AU"/>
              </w:rPr>
              <w:t>, Joshua; Moffatt-Bruce, Susan D.</w:t>
            </w:r>
            <w:r>
              <w:rPr>
                <w:rFonts w:ascii="Garamond" w:hAnsi="Garamond"/>
                <w:lang w:val="en-AU"/>
              </w:rPr>
              <w:t>)</w:t>
            </w:r>
          </w:p>
          <w:p w:rsidR="00121B5A" w:rsidRPr="00121B5A" w:rsidRDefault="00121B5A" w:rsidP="00121B5A">
            <w:pPr>
              <w:pStyle w:val="ListParagraph"/>
              <w:numPr>
                <w:ilvl w:val="0"/>
                <w:numId w:val="39"/>
              </w:numPr>
              <w:rPr>
                <w:rFonts w:ascii="Garamond" w:hAnsi="Garamond"/>
                <w:lang w:val="en-AU"/>
              </w:rPr>
            </w:pPr>
            <w:r w:rsidRPr="00121B5A">
              <w:rPr>
                <w:rFonts w:ascii="Garamond" w:hAnsi="Garamond"/>
                <w:lang w:val="en-AU"/>
              </w:rPr>
              <w:t xml:space="preserve">Quality Improvement: Changing Patterns of </w:t>
            </w:r>
            <w:r w:rsidRPr="00AC5533">
              <w:rPr>
                <w:rFonts w:ascii="Garamond" w:hAnsi="Garamond"/>
                <w:b/>
                <w:lang w:val="en-AU"/>
              </w:rPr>
              <w:t>Antibiotic Prophylaxis</w:t>
            </w:r>
            <w:r w:rsidRPr="00121B5A">
              <w:rPr>
                <w:rFonts w:ascii="Garamond" w:hAnsi="Garamond"/>
                <w:lang w:val="en-AU"/>
              </w:rPr>
              <w:t xml:space="preserve"> for </w:t>
            </w:r>
            <w:r w:rsidRPr="00AC5533">
              <w:rPr>
                <w:rFonts w:ascii="Garamond" w:hAnsi="Garamond"/>
                <w:b/>
                <w:lang w:val="en-AU"/>
              </w:rPr>
              <w:t>Surgical Abortion</w:t>
            </w:r>
            <w:r w:rsidRPr="00121B5A">
              <w:rPr>
                <w:rFonts w:ascii="Garamond" w:hAnsi="Garamond"/>
                <w:lang w:val="en-AU"/>
              </w:rPr>
              <w:t xml:space="preserve"> (</w:t>
            </w:r>
            <w:proofErr w:type="spellStart"/>
            <w:r w:rsidRPr="00121B5A">
              <w:rPr>
                <w:rFonts w:ascii="Garamond" w:hAnsi="Garamond"/>
                <w:lang w:val="en-AU"/>
              </w:rPr>
              <w:t>Muramoto</w:t>
            </w:r>
            <w:proofErr w:type="spellEnd"/>
            <w:r w:rsidRPr="00121B5A">
              <w:rPr>
                <w:rFonts w:ascii="Garamond" w:hAnsi="Garamond"/>
                <w:lang w:val="en-AU"/>
              </w:rPr>
              <w:t xml:space="preserve">, Olivia T.; Calfee, Alexa L.; Shorter, Jade M.; </w:t>
            </w:r>
            <w:proofErr w:type="spellStart"/>
            <w:r w:rsidRPr="00121B5A">
              <w:rPr>
                <w:rFonts w:ascii="Garamond" w:hAnsi="Garamond"/>
                <w:lang w:val="en-AU"/>
              </w:rPr>
              <w:t>Creinin</w:t>
            </w:r>
            <w:proofErr w:type="spellEnd"/>
            <w:r w:rsidRPr="00121B5A">
              <w:rPr>
                <w:rFonts w:ascii="Garamond" w:hAnsi="Garamond"/>
                <w:lang w:val="en-AU"/>
              </w:rPr>
              <w:t xml:space="preserve">, Mitchell D.; </w:t>
            </w:r>
            <w:proofErr w:type="spellStart"/>
            <w:r w:rsidRPr="00121B5A">
              <w:rPr>
                <w:rFonts w:ascii="Garamond" w:hAnsi="Garamond"/>
                <w:lang w:val="en-AU"/>
              </w:rPr>
              <w:t>Hou</w:t>
            </w:r>
            <w:proofErr w:type="spellEnd"/>
            <w:r w:rsidRPr="00121B5A">
              <w:rPr>
                <w:rFonts w:ascii="Garamond" w:hAnsi="Garamond"/>
                <w:lang w:val="en-AU"/>
              </w:rPr>
              <w:t>, Melody Y.</w:t>
            </w:r>
            <w:r>
              <w:rPr>
                <w:rFonts w:ascii="Garamond" w:hAnsi="Garamond"/>
                <w:lang w:val="en-AU"/>
              </w:rPr>
              <w:t>)</w:t>
            </w:r>
          </w:p>
          <w:p w:rsidR="00121B5A" w:rsidRPr="00121B5A" w:rsidRDefault="00121B5A" w:rsidP="00121B5A">
            <w:pPr>
              <w:pStyle w:val="ListParagraph"/>
              <w:numPr>
                <w:ilvl w:val="0"/>
                <w:numId w:val="39"/>
              </w:numPr>
              <w:rPr>
                <w:rFonts w:ascii="Garamond" w:hAnsi="Garamond"/>
                <w:lang w:val="en-AU"/>
              </w:rPr>
            </w:pPr>
            <w:r w:rsidRPr="00121B5A">
              <w:rPr>
                <w:rFonts w:ascii="Garamond" w:hAnsi="Garamond"/>
                <w:lang w:val="en-AU"/>
              </w:rPr>
              <w:t xml:space="preserve">Low Rate of </w:t>
            </w:r>
            <w:r w:rsidRPr="00AC5533">
              <w:rPr>
                <w:rFonts w:ascii="Garamond" w:hAnsi="Garamond"/>
                <w:b/>
                <w:lang w:val="en-AU"/>
              </w:rPr>
              <w:t>Adverse Events</w:t>
            </w:r>
            <w:r w:rsidRPr="00121B5A">
              <w:rPr>
                <w:rFonts w:ascii="Garamond" w:hAnsi="Garamond"/>
                <w:lang w:val="en-AU"/>
              </w:rPr>
              <w:t xml:space="preserve"> Associated With </w:t>
            </w:r>
            <w:r w:rsidRPr="00AC5533">
              <w:rPr>
                <w:rFonts w:ascii="Garamond" w:hAnsi="Garamond"/>
                <w:b/>
                <w:lang w:val="en-AU"/>
              </w:rPr>
              <w:t xml:space="preserve">Inpatient Parenteral </w:t>
            </w:r>
            <w:proofErr w:type="spellStart"/>
            <w:r w:rsidRPr="00AC5533">
              <w:rPr>
                <w:rFonts w:ascii="Garamond" w:hAnsi="Garamond"/>
                <w:b/>
                <w:lang w:val="en-AU"/>
              </w:rPr>
              <w:t>Prostacyclins</w:t>
            </w:r>
            <w:proofErr w:type="spellEnd"/>
            <w:r w:rsidRPr="00121B5A">
              <w:rPr>
                <w:rFonts w:ascii="Garamond" w:hAnsi="Garamond"/>
                <w:lang w:val="en-AU"/>
              </w:rPr>
              <w:t xml:space="preserve"> (</w:t>
            </w:r>
            <w:proofErr w:type="spellStart"/>
            <w:r w:rsidRPr="00121B5A">
              <w:rPr>
                <w:rFonts w:ascii="Garamond" w:hAnsi="Garamond"/>
                <w:lang w:val="en-AU"/>
              </w:rPr>
              <w:t>Awdish</w:t>
            </w:r>
            <w:proofErr w:type="spellEnd"/>
            <w:r w:rsidRPr="00121B5A">
              <w:rPr>
                <w:rFonts w:ascii="Garamond" w:hAnsi="Garamond"/>
                <w:lang w:val="en-AU"/>
              </w:rPr>
              <w:t xml:space="preserve">, Rana L.; Mendez, Michael P.; MacDonald, Nancy; </w:t>
            </w:r>
            <w:proofErr w:type="spellStart"/>
            <w:r w:rsidRPr="00121B5A">
              <w:rPr>
                <w:rFonts w:ascii="Garamond" w:hAnsi="Garamond"/>
                <w:lang w:val="en-AU"/>
              </w:rPr>
              <w:t>Yessayan</w:t>
            </w:r>
            <w:proofErr w:type="spellEnd"/>
            <w:r w:rsidRPr="00121B5A">
              <w:rPr>
                <w:rFonts w:ascii="Garamond" w:hAnsi="Garamond"/>
                <w:lang w:val="en-AU"/>
              </w:rPr>
              <w:t xml:space="preserve">, </w:t>
            </w:r>
            <w:proofErr w:type="spellStart"/>
            <w:r w:rsidRPr="00121B5A">
              <w:rPr>
                <w:rFonts w:ascii="Garamond" w:hAnsi="Garamond"/>
                <w:lang w:val="en-AU"/>
              </w:rPr>
              <w:t>Lenar</w:t>
            </w:r>
            <w:proofErr w:type="spellEnd"/>
            <w:r w:rsidRPr="00121B5A">
              <w:rPr>
                <w:rFonts w:ascii="Garamond" w:hAnsi="Garamond"/>
                <w:lang w:val="en-AU"/>
              </w:rPr>
              <w:t xml:space="preserve">; Jennings, Jeffrey H.; </w:t>
            </w:r>
            <w:proofErr w:type="spellStart"/>
            <w:r w:rsidRPr="00121B5A">
              <w:rPr>
                <w:rFonts w:ascii="Garamond" w:hAnsi="Garamond"/>
                <w:lang w:val="en-AU"/>
              </w:rPr>
              <w:t>Albujoq</w:t>
            </w:r>
            <w:proofErr w:type="spellEnd"/>
            <w:r w:rsidRPr="00121B5A">
              <w:rPr>
                <w:rFonts w:ascii="Garamond" w:hAnsi="Garamond"/>
                <w:lang w:val="en-AU"/>
              </w:rPr>
              <w:t xml:space="preserve">, </w:t>
            </w:r>
            <w:proofErr w:type="spellStart"/>
            <w:r w:rsidRPr="00121B5A">
              <w:rPr>
                <w:rFonts w:ascii="Garamond" w:hAnsi="Garamond"/>
                <w:lang w:val="en-AU"/>
              </w:rPr>
              <w:t>Kamelia</w:t>
            </w:r>
            <w:proofErr w:type="spellEnd"/>
            <w:r w:rsidRPr="00121B5A">
              <w:rPr>
                <w:rFonts w:ascii="Garamond" w:hAnsi="Garamond"/>
                <w:lang w:val="en-AU"/>
              </w:rPr>
              <w:t xml:space="preserve">; </w:t>
            </w:r>
            <w:proofErr w:type="spellStart"/>
            <w:r w:rsidRPr="00121B5A">
              <w:rPr>
                <w:rFonts w:ascii="Garamond" w:hAnsi="Garamond"/>
                <w:lang w:val="en-AU"/>
              </w:rPr>
              <w:t>Hegab</w:t>
            </w:r>
            <w:proofErr w:type="spellEnd"/>
            <w:r w:rsidRPr="00121B5A">
              <w:rPr>
                <w:rFonts w:ascii="Garamond" w:hAnsi="Garamond"/>
                <w:lang w:val="en-AU"/>
              </w:rPr>
              <w:t xml:space="preserve">, Sara; </w:t>
            </w:r>
            <w:proofErr w:type="spellStart"/>
            <w:r w:rsidRPr="00121B5A">
              <w:rPr>
                <w:rFonts w:ascii="Garamond" w:hAnsi="Garamond"/>
                <w:lang w:val="en-AU"/>
              </w:rPr>
              <w:t>Cajigas</w:t>
            </w:r>
            <w:proofErr w:type="spellEnd"/>
            <w:r w:rsidRPr="00121B5A">
              <w:rPr>
                <w:rFonts w:ascii="Garamond" w:hAnsi="Garamond"/>
                <w:lang w:val="en-AU"/>
              </w:rPr>
              <w:t>, Hector R.</w:t>
            </w:r>
            <w:r>
              <w:rPr>
                <w:rFonts w:ascii="Garamond" w:hAnsi="Garamond"/>
                <w:lang w:val="en-AU"/>
              </w:rPr>
              <w:t>)</w:t>
            </w:r>
          </w:p>
          <w:p w:rsidR="00121B5A" w:rsidRPr="00121B5A" w:rsidRDefault="00121B5A" w:rsidP="00121B5A">
            <w:pPr>
              <w:pStyle w:val="ListParagraph"/>
              <w:numPr>
                <w:ilvl w:val="0"/>
                <w:numId w:val="39"/>
              </w:numPr>
              <w:rPr>
                <w:rFonts w:ascii="Garamond" w:hAnsi="Garamond"/>
                <w:lang w:val="en-AU"/>
              </w:rPr>
            </w:pPr>
            <w:r w:rsidRPr="00121B5A">
              <w:rPr>
                <w:rFonts w:ascii="Garamond" w:hAnsi="Garamond"/>
                <w:lang w:val="en-AU"/>
              </w:rPr>
              <w:t xml:space="preserve">Using Technology to Support Data Analytics: A </w:t>
            </w:r>
            <w:r w:rsidRPr="00AC5533">
              <w:rPr>
                <w:rFonts w:ascii="Garamond" w:hAnsi="Garamond"/>
                <w:b/>
                <w:lang w:val="en-AU"/>
              </w:rPr>
              <w:t>Chief Nursing Officer Accountability Scorecard</w:t>
            </w:r>
            <w:r w:rsidRPr="00121B5A">
              <w:rPr>
                <w:rFonts w:ascii="Garamond" w:hAnsi="Garamond"/>
                <w:lang w:val="en-AU"/>
              </w:rPr>
              <w:t xml:space="preserve"> (</w:t>
            </w:r>
            <w:proofErr w:type="spellStart"/>
            <w:r w:rsidRPr="00121B5A">
              <w:rPr>
                <w:rFonts w:ascii="Garamond" w:hAnsi="Garamond"/>
                <w:lang w:val="en-AU"/>
              </w:rPr>
              <w:t>Polancich</w:t>
            </w:r>
            <w:proofErr w:type="spellEnd"/>
            <w:r w:rsidRPr="00121B5A">
              <w:rPr>
                <w:rFonts w:ascii="Garamond" w:hAnsi="Garamond"/>
                <w:lang w:val="en-AU"/>
              </w:rPr>
              <w:t xml:space="preserve">, </w:t>
            </w:r>
            <w:proofErr w:type="spellStart"/>
            <w:r w:rsidRPr="00121B5A">
              <w:rPr>
                <w:rFonts w:ascii="Garamond" w:hAnsi="Garamond"/>
                <w:lang w:val="en-AU"/>
              </w:rPr>
              <w:t>Shea</w:t>
            </w:r>
            <w:proofErr w:type="spellEnd"/>
            <w:r w:rsidRPr="00121B5A">
              <w:rPr>
                <w:rFonts w:ascii="Garamond" w:hAnsi="Garamond"/>
                <w:lang w:val="en-AU"/>
              </w:rPr>
              <w:t>; Poe, Terri; Hackney, Natalie; Williamson, Jason)</w:t>
            </w:r>
          </w:p>
        </w:tc>
      </w:tr>
    </w:tbl>
    <w:p w:rsidR="00ED5077" w:rsidRDefault="00ED5077" w:rsidP="00177F9F">
      <w:pPr>
        <w:keepNext/>
        <w:rPr>
          <w:rFonts w:ascii="Garamond" w:hAnsi="Garamond"/>
          <w:i/>
          <w:lang w:val="en-AU"/>
        </w:rPr>
      </w:pPr>
    </w:p>
    <w:p w:rsidR="00352A80" w:rsidRDefault="00352A80">
      <w:pPr>
        <w:rPr>
          <w:rFonts w:ascii="Garamond" w:hAnsi="Garamond"/>
          <w:i/>
          <w:lang w:val="en-AU"/>
        </w:rPr>
      </w:pPr>
      <w:r>
        <w:rPr>
          <w:rFonts w:ascii="Garamond" w:hAnsi="Garamond"/>
          <w:i/>
          <w:lang w:val="en-AU"/>
        </w:rPr>
        <w:br w:type="page"/>
      </w:r>
    </w:p>
    <w:p w:rsidR="00803809" w:rsidRDefault="00803809" w:rsidP="00177F9F">
      <w:pPr>
        <w:keepNext/>
        <w:rPr>
          <w:rFonts w:ascii="Garamond" w:hAnsi="Garamond"/>
          <w:i/>
          <w:lang w:val="en-AU"/>
        </w:rPr>
      </w:pPr>
      <w:r>
        <w:rPr>
          <w:rFonts w:ascii="Garamond" w:hAnsi="Garamond"/>
          <w:i/>
          <w:lang w:val="en-AU"/>
        </w:rPr>
        <w:lastRenderedPageBreak/>
        <w:t>Healthcare Policy</w:t>
      </w:r>
    </w:p>
    <w:p w:rsidR="00803809" w:rsidRPr="00803809" w:rsidRDefault="00803809" w:rsidP="00177F9F">
      <w:pPr>
        <w:keepNext/>
        <w:rPr>
          <w:rFonts w:ascii="Garamond" w:hAnsi="Garamond"/>
          <w:lang w:val="en-AU"/>
        </w:rPr>
      </w:pPr>
      <w:r w:rsidRPr="00803809">
        <w:rPr>
          <w:rFonts w:ascii="Garamond" w:hAnsi="Garamond"/>
          <w:lang w:val="en-AU"/>
        </w:rPr>
        <w:t>Vol. 13 No. 1</w:t>
      </w:r>
    </w:p>
    <w:tbl>
      <w:tblPr>
        <w:tblStyle w:val="TableGrid"/>
        <w:tblW w:w="0" w:type="auto"/>
        <w:tblInd w:w="288" w:type="dxa"/>
        <w:tblLayout w:type="fixed"/>
        <w:tblLook w:val="01E0" w:firstRow="1" w:lastRow="1" w:firstColumn="1" w:lastColumn="1" w:noHBand="0" w:noVBand="0"/>
      </w:tblPr>
      <w:tblGrid>
        <w:gridCol w:w="1080"/>
        <w:gridCol w:w="8280"/>
      </w:tblGrid>
      <w:tr w:rsidR="00803809" w:rsidRPr="00D9161E" w:rsidTr="00AC2D6F">
        <w:tc>
          <w:tcPr>
            <w:tcW w:w="1080" w:type="dxa"/>
            <w:tcBorders>
              <w:top w:val="single" w:sz="4" w:space="0" w:color="auto"/>
              <w:left w:val="single" w:sz="4" w:space="0" w:color="auto"/>
              <w:bottom w:val="single" w:sz="4" w:space="0" w:color="auto"/>
              <w:right w:val="single" w:sz="4" w:space="0" w:color="auto"/>
            </w:tcBorders>
            <w:vAlign w:val="center"/>
          </w:tcPr>
          <w:p w:rsidR="00803809" w:rsidRPr="00D9161E" w:rsidRDefault="00803809" w:rsidP="00AC2D6F">
            <w:pPr>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803809" w:rsidRPr="00D9161E" w:rsidRDefault="00AB2A94" w:rsidP="00AC2D6F">
            <w:pPr>
              <w:rPr>
                <w:rStyle w:val="Hyperlink"/>
                <w:rFonts w:ascii="Garamond" w:hAnsi="Garamond"/>
                <w:color w:val="auto"/>
                <w:u w:val="none"/>
                <w:lang w:val="en-AU"/>
              </w:rPr>
            </w:pPr>
            <w:hyperlink r:id="rId31" w:history="1">
              <w:r w:rsidR="00803809" w:rsidRPr="00452130">
                <w:rPr>
                  <w:rStyle w:val="Hyperlink"/>
                  <w:rFonts w:ascii="Garamond" w:hAnsi="Garamond"/>
                  <w:lang w:val="en-AU"/>
                </w:rPr>
                <w:t>http://www.longwoods.com/publications/healthcare-policy/25189</w:t>
              </w:r>
            </w:hyperlink>
          </w:p>
        </w:tc>
      </w:tr>
      <w:tr w:rsidR="00803809" w:rsidRPr="00D9161E" w:rsidTr="00AC2D6F">
        <w:tc>
          <w:tcPr>
            <w:tcW w:w="1080" w:type="dxa"/>
            <w:tcBorders>
              <w:top w:val="single" w:sz="4" w:space="0" w:color="auto"/>
              <w:left w:val="single" w:sz="4" w:space="0" w:color="auto"/>
              <w:bottom w:val="single" w:sz="4" w:space="0" w:color="auto"/>
              <w:right w:val="single" w:sz="4" w:space="0" w:color="auto"/>
            </w:tcBorders>
            <w:vAlign w:val="center"/>
          </w:tcPr>
          <w:p w:rsidR="00803809" w:rsidRPr="00D9161E" w:rsidRDefault="00803809" w:rsidP="00AC2D6F">
            <w:pPr>
              <w:rPr>
                <w:rFonts w:ascii="Garamond" w:hAnsi="Garamond"/>
                <w:lang w:val="en-AU" w:eastAsia="en-AU"/>
              </w:rPr>
            </w:pPr>
            <w:r w:rsidRPr="00D9161E">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803809" w:rsidRDefault="00803809" w:rsidP="00803809">
            <w:pPr>
              <w:keepNext/>
              <w:rPr>
                <w:rFonts w:ascii="Garamond" w:hAnsi="Garamond"/>
                <w:lang w:val="en-AU"/>
              </w:rPr>
            </w:pPr>
            <w:r w:rsidRPr="007763A6">
              <w:rPr>
                <w:rFonts w:ascii="Garamond" w:hAnsi="Garamond"/>
                <w:lang w:val="en-AU"/>
              </w:rPr>
              <w:t xml:space="preserve">A new issue of </w:t>
            </w:r>
            <w:r w:rsidRPr="00803809">
              <w:rPr>
                <w:rFonts w:ascii="Garamond" w:hAnsi="Garamond"/>
                <w:i/>
                <w:lang w:val="en-AU"/>
              </w:rPr>
              <w:t xml:space="preserve">Healthcare Policy </w:t>
            </w:r>
            <w:r w:rsidRPr="007763A6">
              <w:rPr>
                <w:rFonts w:ascii="Garamond" w:hAnsi="Garamond"/>
                <w:lang w:val="en-AU"/>
              </w:rPr>
              <w:t xml:space="preserve">has been published. Articles in this issue of </w:t>
            </w:r>
            <w:r>
              <w:rPr>
                <w:rFonts w:ascii="Garamond" w:hAnsi="Garamond"/>
                <w:i/>
                <w:lang w:val="en-AU"/>
              </w:rPr>
              <w:t xml:space="preserve">Healthcare Policy </w:t>
            </w:r>
            <w:r w:rsidRPr="007763A6">
              <w:rPr>
                <w:rFonts w:ascii="Garamond" w:hAnsi="Garamond"/>
                <w:lang w:val="en-AU"/>
              </w:rPr>
              <w:t xml:space="preserve"> include:</w:t>
            </w:r>
          </w:p>
          <w:p w:rsidR="0086288B" w:rsidRPr="0086288B" w:rsidRDefault="0086288B" w:rsidP="0086288B">
            <w:pPr>
              <w:pStyle w:val="ListParagraph"/>
              <w:numPr>
                <w:ilvl w:val="0"/>
                <w:numId w:val="41"/>
              </w:numPr>
              <w:rPr>
                <w:rFonts w:ascii="Garamond" w:hAnsi="Garamond"/>
                <w:lang w:val="en-AU"/>
              </w:rPr>
            </w:pPr>
            <w:r w:rsidRPr="0086288B">
              <w:rPr>
                <w:rFonts w:ascii="Garamond" w:hAnsi="Garamond"/>
                <w:lang w:val="en-AU"/>
              </w:rPr>
              <w:t xml:space="preserve">Editorial: </w:t>
            </w:r>
            <w:r w:rsidRPr="0086288B">
              <w:rPr>
                <w:rFonts w:ascii="Garamond" w:hAnsi="Garamond"/>
                <w:b/>
                <w:lang w:val="en-AU"/>
              </w:rPr>
              <w:t>Health and Healthcare in Canada</w:t>
            </w:r>
            <w:r w:rsidRPr="0086288B">
              <w:rPr>
                <w:rFonts w:ascii="Garamond" w:hAnsi="Garamond"/>
                <w:lang w:val="en-AU"/>
              </w:rPr>
              <w:t xml:space="preserve"> 150 Years After Confederation and Beyond (Jennifer </w:t>
            </w:r>
            <w:proofErr w:type="spellStart"/>
            <w:r w:rsidRPr="0086288B">
              <w:rPr>
                <w:rFonts w:ascii="Garamond" w:hAnsi="Garamond"/>
                <w:lang w:val="en-AU"/>
              </w:rPr>
              <w:t>Zelmer</w:t>
            </w:r>
            <w:proofErr w:type="spellEnd"/>
            <w:r>
              <w:rPr>
                <w:rFonts w:ascii="Garamond" w:hAnsi="Garamond"/>
                <w:lang w:val="en-AU"/>
              </w:rPr>
              <w:t>)</w:t>
            </w:r>
          </w:p>
          <w:p w:rsidR="0086288B" w:rsidRPr="0086288B" w:rsidRDefault="0086288B" w:rsidP="0086288B">
            <w:pPr>
              <w:pStyle w:val="ListParagraph"/>
              <w:numPr>
                <w:ilvl w:val="0"/>
                <w:numId w:val="41"/>
              </w:numPr>
              <w:rPr>
                <w:rFonts w:ascii="Garamond" w:hAnsi="Garamond"/>
                <w:lang w:val="en-AU"/>
              </w:rPr>
            </w:pPr>
            <w:r w:rsidRPr="0086288B">
              <w:rPr>
                <w:rFonts w:ascii="Garamond" w:hAnsi="Garamond"/>
                <w:lang w:val="en-AU"/>
              </w:rPr>
              <w:t xml:space="preserve">The </w:t>
            </w:r>
            <w:r w:rsidRPr="0086288B">
              <w:rPr>
                <w:rFonts w:ascii="Garamond" w:hAnsi="Garamond"/>
                <w:b/>
                <w:lang w:val="en-AU"/>
              </w:rPr>
              <w:t>Pharmaceutical Industry and the Canadian Government</w:t>
            </w:r>
            <w:r w:rsidRPr="0086288B">
              <w:rPr>
                <w:rFonts w:ascii="Garamond" w:hAnsi="Garamond"/>
                <w:lang w:val="en-AU"/>
              </w:rPr>
              <w:t xml:space="preserve">: </w:t>
            </w:r>
            <w:proofErr w:type="spellStart"/>
            <w:r w:rsidRPr="0086288B">
              <w:rPr>
                <w:rFonts w:ascii="Garamond" w:hAnsi="Garamond"/>
                <w:lang w:val="en-AU"/>
              </w:rPr>
              <w:t>Folie</w:t>
            </w:r>
            <w:proofErr w:type="spellEnd"/>
            <w:r w:rsidRPr="0086288B">
              <w:rPr>
                <w:rFonts w:ascii="Garamond" w:hAnsi="Garamond"/>
                <w:lang w:val="en-AU"/>
              </w:rPr>
              <w:t xml:space="preserve"> à </w:t>
            </w:r>
            <w:proofErr w:type="spellStart"/>
            <w:r w:rsidRPr="0086288B">
              <w:rPr>
                <w:rFonts w:ascii="Garamond" w:hAnsi="Garamond"/>
                <w:lang w:val="en-AU"/>
              </w:rPr>
              <w:t>Deux</w:t>
            </w:r>
            <w:proofErr w:type="spellEnd"/>
            <w:r w:rsidRPr="0086288B">
              <w:rPr>
                <w:rFonts w:ascii="Garamond" w:hAnsi="Garamond"/>
                <w:lang w:val="en-AU"/>
              </w:rPr>
              <w:t xml:space="preserve"> (Joel </w:t>
            </w:r>
            <w:proofErr w:type="spellStart"/>
            <w:r w:rsidRPr="0086288B">
              <w:rPr>
                <w:rFonts w:ascii="Garamond" w:hAnsi="Garamond"/>
                <w:lang w:val="en-AU"/>
              </w:rPr>
              <w:t>Lexchin</w:t>
            </w:r>
            <w:proofErr w:type="spellEnd"/>
            <w:r>
              <w:rPr>
                <w:rFonts w:ascii="Garamond" w:hAnsi="Garamond"/>
                <w:lang w:val="en-AU"/>
              </w:rPr>
              <w:t>)</w:t>
            </w:r>
          </w:p>
          <w:p w:rsidR="0086288B" w:rsidRPr="0086288B" w:rsidRDefault="0086288B" w:rsidP="0086288B">
            <w:pPr>
              <w:pStyle w:val="ListParagraph"/>
              <w:numPr>
                <w:ilvl w:val="0"/>
                <w:numId w:val="41"/>
              </w:numPr>
              <w:rPr>
                <w:rFonts w:ascii="Garamond" w:hAnsi="Garamond"/>
                <w:lang w:val="en-AU"/>
              </w:rPr>
            </w:pPr>
            <w:r w:rsidRPr="0086288B">
              <w:rPr>
                <w:rFonts w:ascii="Garamond" w:hAnsi="Garamond"/>
                <w:b/>
                <w:lang w:val="en-AU"/>
              </w:rPr>
              <w:t>Marijuana Use and Perceptions of Risk and Harm</w:t>
            </w:r>
            <w:r w:rsidRPr="0086288B">
              <w:rPr>
                <w:rFonts w:ascii="Garamond" w:hAnsi="Garamond"/>
                <w:lang w:val="en-AU"/>
              </w:rPr>
              <w:t>: A Survey among Canadians in 2016 (Eldon Spackman, Rebecca Haines-</w:t>
            </w:r>
            <w:proofErr w:type="spellStart"/>
            <w:r w:rsidRPr="0086288B">
              <w:rPr>
                <w:rFonts w:ascii="Garamond" w:hAnsi="Garamond"/>
                <w:lang w:val="en-AU"/>
              </w:rPr>
              <w:t>Saah</w:t>
            </w:r>
            <w:proofErr w:type="spellEnd"/>
            <w:r w:rsidRPr="0086288B">
              <w:rPr>
                <w:rFonts w:ascii="Garamond" w:hAnsi="Garamond"/>
                <w:lang w:val="en-AU"/>
              </w:rPr>
              <w:t xml:space="preserve">, </w:t>
            </w:r>
            <w:proofErr w:type="spellStart"/>
            <w:r w:rsidRPr="0086288B">
              <w:rPr>
                <w:rFonts w:ascii="Garamond" w:hAnsi="Garamond"/>
                <w:lang w:val="en-AU"/>
              </w:rPr>
              <w:t>Vishva</w:t>
            </w:r>
            <w:proofErr w:type="spellEnd"/>
            <w:r w:rsidRPr="0086288B">
              <w:rPr>
                <w:rFonts w:ascii="Garamond" w:hAnsi="Garamond"/>
                <w:lang w:val="en-AU"/>
              </w:rPr>
              <w:t xml:space="preserve"> M </w:t>
            </w:r>
            <w:proofErr w:type="spellStart"/>
            <w:r w:rsidRPr="0086288B">
              <w:rPr>
                <w:rFonts w:ascii="Garamond" w:hAnsi="Garamond"/>
                <w:lang w:val="en-AU"/>
              </w:rPr>
              <w:t>Danthurebandara</w:t>
            </w:r>
            <w:proofErr w:type="spellEnd"/>
            <w:r w:rsidRPr="0086288B">
              <w:rPr>
                <w:rFonts w:ascii="Garamond" w:hAnsi="Garamond"/>
                <w:lang w:val="en-AU"/>
              </w:rPr>
              <w:t xml:space="preserve">, Laura E </w:t>
            </w:r>
            <w:proofErr w:type="spellStart"/>
            <w:r w:rsidRPr="0086288B">
              <w:rPr>
                <w:rFonts w:ascii="Garamond" w:hAnsi="Garamond"/>
                <w:lang w:val="en-AU"/>
              </w:rPr>
              <w:t>Dowsett</w:t>
            </w:r>
            <w:proofErr w:type="spellEnd"/>
            <w:r w:rsidRPr="0086288B">
              <w:rPr>
                <w:rFonts w:ascii="Garamond" w:hAnsi="Garamond"/>
                <w:lang w:val="en-AU"/>
              </w:rPr>
              <w:t xml:space="preserve">, Tom </w:t>
            </w:r>
            <w:proofErr w:type="spellStart"/>
            <w:r w:rsidRPr="0086288B">
              <w:rPr>
                <w:rFonts w:ascii="Garamond" w:hAnsi="Garamond"/>
                <w:lang w:val="en-AU"/>
              </w:rPr>
              <w:t>Noseworthy</w:t>
            </w:r>
            <w:proofErr w:type="spellEnd"/>
            <w:r w:rsidRPr="0086288B">
              <w:rPr>
                <w:rFonts w:ascii="Garamond" w:hAnsi="Garamond"/>
                <w:lang w:val="en-AU"/>
              </w:rPr>
              <w:t xml:space="preserve"> and Fiona M Clement</w:t>
            </w:r>
            <w:r>
              <w:rPr>
                <w:rFonts w:ascii="Garamond" w:hAnsi="Garamond"/>
                <w:lang w:val="en-AU"/>
              </w:rPr>
              <w:t>)</w:t>
            </w:r>
          </w:p>
          <w:p w:rsidR="0086288B" w:rsidRPr="0086288B" w:rsidRDefault="0086288B" w:rsidP="0086288B">
            <w:pPr>
              <w:pStyle w:val="ListParagraph"/>
              <w:numPr>
                <w:ilvl w:val="0"/>
                <w:numId w:val="41"/>
              </w:numPr>
              <w:rPr>
                <w:rFonts w:ascii="Garamond" w:hAnsi="Garamond"/>
                <w:lang w:val="en-AU"/>
              </w:rPr>
            </w:pPr>
            <w:r w:rsidRPr="0086288B">
              <w:rPr>
                <w:rFonts w:ascii="Garamond" w:hAnsi="Garamond"/>
                <w:lang w:val="en-AU"/>
              </w:rPr>
              <w:t xml:space="preserve">An Integrated </w:t>
            </w:r>
            <w:r w:rsidRPr="0086288B">
              <w:rPr>
                <w:rFonts w:ascii="Garamond" w:hAnsi="Garamond"/>
                <w:b/>
                <w:lang w:val="en-AU"/>
              </w:rPr>
              <w:t>Needs-Based Approach</w:t>
            </w:r>
            <w:r w:rsidRPr="0086288B">
              <w:rPr>
                <w:rFonts w:ascii="Garamond" w:hAnsi="Garamond"/>
                <w:lang w:val="en-AU"/>
              </w:rPr>
              <w:t xml:space="preserve"> to Health Service and Health Workforce Planning: Applications for </w:t>
            </w:r>
            <w:r w:rsidRPr="0086288B">
              <w:rPr>
                <w:rFonts w:ascii="Garamond" w:hAnsi="Garamond"/>
                <w:b/>
                <w:lang w:val="en-AU"/>
              </w:rPr>
              <w:t>Pandemic Influenza</w:t>
            </w:r>
            <w:r w:rsidRPr="0086288B">
              <w:rPr>
                <w:rFonts w:ascii="Garamond" w:hAnsi="Garamond"/>
                <w:lang w:val="en-AU"/>
              </w:rPr>
              <w:t xml:space="preserve"> (Gail Tomblin Murphy, Stephen Birch, Adrian Mackenzie, Janet Rigby and Joanne Langley</w:t>
            </w:r>
            <w:r>
              <w:rPr>
                <w:rFonts w:ascii="Garamond" w:hAnsi="Garamond"/>
                <w:lang w:val="en-AU"/>
              </w:rPr>
              <w:t>)</w:t>
            </w:r>
          </w:p>
          <w:p w:rsidR="0086288B" w:rsidRPr="0086288B" w:rsidRDefault="0086288B" w:rsidP="0086288B">
            <w:pPr>
              <w:pStyle w:val="ListParagraph"/>
              <w:numPr>
                <w:ilvl w:val="0"/>
                <w:numId w:val="41"/>
              </w:numPr>
              <w:rPr>
                <w:rFonts w:ascii="Garamond" w:hAnsi="Garamond"/>
                <w:lang w:val="en-AU"/>
              </w:rPr>
            </w:pPr>
            <w:r w:rsidRPr="0086288B">
              <w:rPr>
                <w:rFonts w:ascii="Garamond" w:hAnsi="Garamond"/>
                <w:b/>
                <w:lang w:val="en-AU"/>
              </w:rPr>
              <w:t>Is Canadian</w:t>
            </w:r>
            <w:r w:rsidRPr="0086288B">
              <w:rPr>
                <w:rFonts w:ascii="Garamond" w:hAnsi="Garamond"/>
                <w:lang w:val="en-AU"/>
              </w:rPr>
              <w:t xml:space="preserve"> </w:t>
            </w:r>
            <w:r w:rsidRPr="0086288B">
              <w:rPr>
                <w:rFonts w:ascii="Garamond" w:hAnsi="Garamond"/>
                <w:b/>
                <w:lang w:val="en-AU"/>
              </w:rPr>
              <w:t>Healthcare Affordable</w:t>
            </w:r>
            <w:r w:rsidRPr="0086288B">
              <w:rPr>
                <w:rFonts w:ascii="Garamond" w:hAnsi="Garamond"/>
                <w:lang w:val="en-AU"/>
              </w:rPr>
              <w:t>? A Comparative Analysis of the Canadian Healthcare System from 2004 to 2014 (Lesley J</w:t>
            </w:r>
            <w:r>
              <w:rPr>
                <w:rFonts w:ascii="Garamond" w:hAnsi="Garamond"/>
                <w:lang w:val="en-AU"/>
              </w:rPr>
              <w:t xml:space="preserve"> </w:t>
            </w:r>
            <w:proofErr w:type="spellStart"/>
            <w:r w:rsidRPr="0086288B">
              <w:rPr>
                <w:rFonts w:ascii="Garamond" w:hAnsi="Garamond"/>
                <w:lang w:val="en-AU"/>
              </w:rPr>
              <w:t>J</w:t>
            </w:r>
            <w:proofErr w:type="spellEnd"/>
            <w:r w:rsidRPr="0086288B">
              <w:rPr>
                <w:rFonts w:ascii="Garamond" w:hAnsi="Garamond"/>
                <w:lang w:val="en-AU"/>
              </w:rPr>
              <w:t xml:space="preserve"> </w:t>
            </w:r>
            <w:proofErr w:type="spellStart"/>
            <w:r w:rsidRPr="0086288B">
              <w:rPr>
                <w:rFonts w:ascii="Garamond" w:hAnsi="Garamond"/>
                <w:lang w:val="en-AU"/>
              </w:rPr>
              <w:t>Soril</w:t>
            </w:r>
            <w:proofErr w:type="spellEnd"/>
            <w:r w:rsidRPr="0086288B">
              <w:rPr>
                <w:rFonts w:ascii="Garamond" w:hAnsi="Garamond"/>
                <w:lang w:val="en-AU"/>
              </w:rPr>
              <w:t xml:space="preserve">, Ted Adams, Madeleine Phipps-Taylor, Ulrika </w:t>
            </w:r>
            <w:proofErr w:type="spellStart"/>
            <w:r w:rsidRPr="0086288B">
              <w:rPr>
                <w:rFonts w:ascii="Garamond" w:hAnsi="Garamond"/>
                <w:lang w:val="en-AU"/>
              </w:rPr>
              <w:t>Winblad</w:t>
            </w:r>
            <w:proofErr w:type="spellEnd"/>
            <w:r w:rsidRPr="0086288B">
              <w:rPr>
                <w:rFonts w:ascii="Garamond" w:hAnsi="Garamond"/>
                <w:lang w:val="en-AU"/>
              </w:rPr>
              <w:t xml:space="preserve"> and Fiona M Clement</w:t>
            </w:r>
            <w:r>
              <w:rPr>
                <w:rFonts w:ascii="Garamond" w:hAnsi="Garamond"/>
                <w:lang w:val="en-AU"/>
              </w:rPr>
              <w:t>)</w:t>
            </w:r>
          </w:p>
          <w:p w:rsidR="0086288B" w:rsidRPr="0086288B" w:rsidRDefault="0086288B" w:rsidP="0086288B">
            <w:pPr>
              <w:pStyle w:val="ListParagraph"/>
              <w:numPr>
                <w:ilvl w:val="0"/>
                <w:numId w:val="41"/>
              </w:numPr>
              <w:rPr>
                <w:rFonts w:ascii="Garamond" w:hAnsi="Garamond"/>
                <w:lang w:val="en-AU"/>
              </w:rPr>
            </w:pPr>
            <w:r w:rsidRPr="0086288B">
              <w:rPr>
                <w:rFonts w:ascii="Garamond" w:hAnsi="Garamond"/>
                <w:lang w:val="en-AU"/>
              </w:rPr>
              <w:t xml:space="preserve">Ranked </w:t>
            </w:r>
            <w:r w:rsidRPr="0086288B">
              <w:rPr>
                <w:rFonts w:ascii="Garamond" w:hAnsi="Garamond"/>
                <w:b/>
                <w:lang w:val="en-AU"/>
              </w:rPr>
              <w:t>Performance of Canada’s Health System</w:t>
            </w:r>
            <w:r w:rsidRPr="0086288B">
              <w:rPr>
                <w:rFonts w:ascii="Garamond" w:hAnsi="Garamond"/>
                <w:lang w:val="en-AU"/>
              </w:rPr>
              <w:t xml:space="preserve"> on the International Stage: A Scoping Review (Said Ahmad </w:t>
            </w:r>
            <w:proofErr w:type="spellStart"/>
            <w:r w:rsidRPr="0086288B">
              <w:rPr>
                <w:rFonts w:ascii="Garamond" w:hAnsi="Garamond"/>
                <w:lang w:val="en-AU"/>
              </w:rPr>
              <w:t>Maisam</w:t>
            </w:r>
            <w:proofErr w:type="spellEnd"/>
            <w:r w:rsidRPr="0086288B">
              <w:rPr>
                <w:rFonts w:ascii="Garamond" w:hAnsi="Garamond"/>
                <w:lang w:val="en-AU"/>
              </w:rPr>
              <w:t xml:space="preserve"> </w:t>
            </w:r>
            <w:proofErr w:type="spellStart"/>
            <w:r w:rsidRPr="0086288B">
              <w:rPr>
                <w:rFonts w:ascii="Garamond" w:hAnsi="Garamond"/>
                <w:lang w:val="en-AU"/>
              </w:rPr>
              <w:t>Najafizada</w:t>
            </w:r>
            <w:proofErr w:type="spellEnd"/>
            <w:r w:rsidRPr="0086288B">
              <w:rPr>
                <w:rFonts w:ascii="Garamond" w:hAnsi="Garamond"/>
                <w:lang w:val="en-AU"/>
              </w:rPr>
              <w:t xml:space="preserve">, </w:t>
            </w:r>
            <w:proofErr w:type="spellStart"/>
            <w:r w:rsidRPr="0086288B">
              <w:rPr>
                <w:rFonts w:ascii="Garamond" w:hAnsi="Garamond"/>
                <w:lang w:val="en-AU"/>
              </w:rPr>
              <w:t>Thushara</w:t>
            </w:r>
            <w:proofErr w:type="spellEnd"/>
            <w:r w:rsidRPr="0086288B">
              <w:rPr>
                <w:rFonts w:ascii="Garamond" w:hAnsi="Garamond"/>
                <w:lang w:val="en-AU"/>
              </w:rPr>
              <w:t xml:space="preserve"> </w:t>
            </w:r>
            <w:proofErr w:type="spellStart"/>
            <w:r w:rsidRPr="0086288B">
              <w:rPr>
                <w:rFonts w:ascii="Garamond" w:hAnsi="Garamond"/>
                <w:lang w:val="en-AU"/>
              </w:rPr>
              <w:t>Sivanandan</w:t>
            </w:r>
            <w:proofErr w:type="spellEnd"/>
            <w:r w:rsidRPr="0086288B">
              <w:rPr>
                <w:rFonts w:ascii="Garamond" w:hAnsi="Garamond"/>
                <w:lang w:val="en-AU"/>
              </w:rPr>
              <w:t>, Kelly Hogan and Deborah Cohen</w:t>
            </w:r>
            <w:r>
              <w:rPr>
                <w:rFonts w:ascii="Garamond" w:hAnsi="Garamond"/>
                <w:lang w:val="en-AU"/>
              </w:rPr>
              <w:t>)</w:t>
            </w:r>
          </w:p>
          <w:p w:rsidR="00803809" w:rsidRPr="0017264B" w:rsidRDefault="0086288B" w:rsidP="0086288B">
            <w:pPr>
              <w:pStyle w:val="ListParagraph"/>
              <w:numPr>
                <w:ilvl w:val="0"/>
                <w:numId w:val="41"/>
              </w:numPr>
              <w:rPr>
                <w:rFonts w:ascii="Garamond" w:hAnsi="Garamond"/>
                <w:lang w:val="en-AU"/>
              </w:rPr>
            </w:pPr>
            <w:r w:rsidRPr="0086288B">
              <w:rPr>
                <w:rFonts w:ascii="Garamond" w:hAnsi="Garamond"/>
                <w:lang w:val="en-AU"/>
              </w:rPr>
              <w:t xml:space="preserve">Exploring Context and the Factors Shaping Team-Based </w:t>
            </w:r>
            <w:r w:rsidRPr="0086288B">
              <w:rPr>
                <w:rFonts w:ascii="Garamond" w:hAnsi="Garamond"/>
                <w:b/>
                <w:lang w:val="en-AU"/>
              </w:rPr>
              <w:t>Primary Healthcare Policies</w:t>
            </w:r>
            <w:r w:rsidRPr="0086288B">
              <w:rPr>
                <w:rFonts w:ascii="Garamond" w:hAnsi="Garamond"/>
                <w:lang w:val="en-AU"/>
              </w:rPr>
              <w:t xml:space="preserve"> in Three Canadian Provinces: A Comparative Analysis</w:t>
            </w:r>
            <w:r>
              <w:rPr>
                <w:rFonts w:ascii="Garamond" w:hAnsi="Garamond"/>
                <w:lang w:val="en-AU"/>
              </w:rPr>
              <w:t xml:space="preserve"> (</w:t>
            </w:r>
            <w:r w:rsidRPr="0086288B">
              <w:rPr>
                <w:rFonts w:ascii="Garamond" w:hAnsi="Garamond"/>
                <w:lang w:val="en-AU"/>
              </w:rPr>
              <w:t xml:space="preserve">Renée </w:t>
            </w:r>
            <w:proofErr w:type="spellStart"/>
            <w:r w:rsidRPr="0086288B">
              <w:rPr>
                <w:rFonts w:ascii="Garamond" w:hAnsi="Garamond"/>
                <w:lang w:val="en-AU"/>
              </w:rPr>
              <w:t>Misfeldt</w:t>
            </w:r>
            <w:proofErr w:type="spellEnd"/>
            <w:r w:rsidRPr="0086288B">
              <w:rPr>
                <w:rFonts w:ascii="Garamond" w:hAnsi="Garamond"/>
                <w:lang w:val="en-AU"/>
              </w:rPr>
              <w:t xml:space="preserve">, Esther Suter, Sara </w:t>
            </w:r>
            <w:proofErr w:type="spellStart"/>
            <w:r w:rsidRPr="0086288B">
              <w:rPr>
                <w:rFonts w:ascii="Garamond" w:hAnsi="Garamond"/>
                <w:lang w:val="en-AU"/>
              </w:rPr>
              <w:t>Mallinson</w:t>
            </w:r>
            <w:proofErr w:type="spellEnd"/>
            <w:r w:rsidRPr="0086288B">
              <w:rPr>
                <w:rFonts w:ascii="Garamond" w:hAnsi="Garamond"/>
                <w:lang w:val="en-AU"/>
              </w:rPr>
              <w:t xml:space="preserve">, </w:t>
            </w:r>
            <w:proofErr w:type="spellStart"/>
            <w:r w:rsidRPr="0086288B">
              <w:rPr>
                <w:rFonts w:ascii="Garamond" w:hAnsi="Garamond"/>
                <w:lang w:val="en-AU"/>
              </w:rPr>
              <w:t>Omenaa</w:t>
            </w:r>
            <w:proofErr w:type="spellEnd"/>
            <w:r w:rsidRPr="0086288B">
              <w:rPr>
                <w:rFonts w:ascii="Garamond" w:hAnsi="Garamond"/>
                <w:lang w:val="en-AU"/>
              </w:rPr>
              <w:t xml:space="preserve"> </w:t>
            </w:r>
            <w:proofErr w:type="spellStart"/>
            <w:r w:rsidRPr="0086288B">
              <w:rPr>
                <w:rFonts w:ascii="Garamond" w:hAnsi="Garamond"/>
                <w:lang w:val="en-AU"/>
              </w:rPr>
              <w:t>Boakye</w:t>
            </w:r>
            <w:proofErr w:type="spellEnd"/>
            <w:r w:rsidRPr="0086288B">
              <w:rPr>
                <w:rFonts w:ascii="Garamond" w:hAnsi="Garamond"/>
                <w:lang w:val="en-AU"/>
              </w:rPr>
              <w:t xml:space="preserve">, Sabrina Wong and Louise </w:t>
            </w:r>
            <w:proofErr w:type="spellStart"/>
            <w:r w:rsidRPr="0086288B">
              <w:rPr>
                <w:rFonts w:ascii="Garamond" w:hAnsi="Garamond"/>
                <w:lang w:val="en-AU"/>
              </w:rPr>
              <w:t>Nasmith</w:t>
            </w:r>
            <w:proofErr w:type="spellEnd"/>
            <w:r>
              <w:rPr>
                <w:rFonts w:ascii="Garamond" w:hAnsi="Garamond"/>
                <w:lang w:val="en-AU"/>
              </w:rPr>
              <w:t>)</w:t>
            </w:r>
          </w:p>
        </w:tc>
      </w:tr>
    </w:tbl>
    <w:p w:rsidR="00803809" w:rsidRDefault="00803809" w:rsidP="00177F9F">
      <w:pPr>
        <w:keepNext/>
        <w:rPr>
          <w:rFonts w:ascii="Garamond" w:hAnsi="Garamond"/>
          <w:i/>
          <w:lang w:val="en-AU"/>
        </w:rPr>
      </w:pPr>
    </w:p>
    <w:p w:rsidR="00177F9F" w:rsidRPr="00D9161E" w:rsidRDefault="00177F9F" w:rsidP="00177F9F">
      <w:pPr>
        <w:keepNext/>
        <w:rPr>
          <w:rFonts w:ascii="Garamond" w:hAnsi="Garamond"/>
          <w:lang w:val="en-AU"/>
        </w:rPr>
      </w:pPr>
      <w:r w:rsidRPr="00D9161E">
        <w:rPr>
          <w:rFonts w:ascii="Garamond" w:hAnsi="Garamond"/>
          <w:i/>
          <w:lang w:val="en-AU"/>
        </w:rPr>
        <w:t xml:space="preserve">International Journal for Quality in Health Care </w:t>
      </w:r>
      <w:r w:rsidRPr="00D9161E">
        <w:rPr>
          <w:rFonts w:ascii="Garamond" w:hAnsi="Garamond"/>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80"/>
      </w:tblGrid>
      <w:tr w:rsidR="00177F9F" w:rsidRPr="00D9161E" w:rsidTr="00BD6A15">
        <w:tc>
          <w:tcPr>
            <w:tcW w:w="1080" w:type="dxa"/>
            <w:tcBorders>
              <w:top w:val="single" w:sz="4" w:space="0" w:color="auto"/>
              <w:left w:val="single" w:sz="4" w:space="0" w:color="auto"/>
              <w:bottom w:val="single" w:sz="4" w:space="0" w:color="auto"/>
              <w:right w:val="single" w:sz="4" w:space="0" w:color="auto"/>
            </w:tcBorders>
            <w:vAlign w:val="center"/>
          </w:tcPr>
          <w:p w:rsidR="00177F9F" w:rsidRPr="00D9161E" w:rsidRDefault="00177F9F" w:rsidP="00BD6A15">
            <w:pPr>
              <w:keepNext/>
              <w:rPr>
                <w:rFonts w:ascii="Garamond" w:hAnsi="Garamond"/>
                <w:lang w:val="en-AU"/>
              </w:rPr>
            </w:pPr>
            <w:r w:rsidRPr="00D9161E">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177F9F" w:rsidRPr="00D9161E" w:rsidRDefault="00AB2A94" w:rsidP="00BD6A15">
            <w:pPr>
              <w:keepNext/>
              <w:rPr>
                <w:rFonts w:ascii="Garamond" w:hAnsi="Garamond"/>
                <w:lang w:val="en-AU"/>
              </w:rPr>
            </w:pPr>
            <w:hyperlink r:id="rId32" w:history="1">
              <w:r w:rsidR="00177F9F" w:rsidRPr="00D9161E">
                <w:rPr>
                  <w:rStyle w:val="Hyperlink"/>
                  <w:rFonts w:ascii="Garamond" w:hAnsi="Garamond"/>
                  <w:lang w:val="en-AU"/>
                </w:rPr>
                <w:t>https://academic.oup.com/intqhc/advance-access?papetoc</w:t>
              </w:r>
            </w:hyperlink>
          </w:p>
        </w:tc>
      </w:tr>
      <w:tr w:rsidR="00177F9F" w:rsidRPr="00D9161E" w:rsidTr="00BD6A15">
        <w:tc>
          <w:tcPr>
            <w:tcW w:w="1080" w:type="dxa"/>
            <w:tcBorders>
              <w:top w:val="single" w:sz="4" w:space="0" w:color="auto"/>
              <w:left w:val="single" w:sz="4" w:space="0" w:color="auto"/>
              <w:bottom w:val="single" w:sz="4" w:space="0" w:color="auto"/>
              <w:right w:val="single" w:sz="4" w:space="0" w:color="auto"/>
            </w:tcBorders>
            <w:vAlign w:val="center"/>
          </w:tcPr>
          <w:p w:rsidR="00177F9F" w:rsidRPr="00D9161E" w:rsidRDefault="00177F9F" w:rsidP="00BD6A15">
            <w:pPr>
              <w:rPr>
                <w:rFonts w:ascii="Garamond" w:hAnsi="Garamond"/>
                <w:lang w:val="en-AU"/>
              </w:rPr>
            </w:pPr>
            <w:r w:rsidRPr="00D9161E">
              <w:rPr>
                <w:rFonts w:ascii="Garamond" w:hAnsi="Garamond"/>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177F9F" w:rsidRPr="00D9161E" w:rsidRDefault="00177F9F" w:rsidP="00BD6A15">
            <w:pPr>
              <w:rPr>
                <w:rFonts w:ascii="Garamond" w:hAnsi="Garamond"/>
                <w:lang w:val="en-AU"/>
              </w:rPr>
            </w:pPr>
            <w:r w:rsidRPr="00D9161E">
              <w:rPr>
                <w:rFonts w:ascii="Garamond" w:hAnsi="Garamond"/>
                <w:i/>
                <w:lang w:val="en-AU"/>
              </w:rPr>
              <w:t xml:space="preserve">International Journal for Quality in Health Care </w:t>
            </w:r>
            <w:r w:rsidRPr="00D9161E">
              <w:rPr>
                <w:rFonts w:ascii="Garamond" w:hAnsi="Garamond"/>
                <w:lang w:val="en-AU"/>
              </w:rPr>
              <w:t>has published a number of ‘online first’ articles, including:</w:t>
            </w:r>
          </w:p>
          <w:p w:rsidR="002C40FE" w:rsidRDefault="0049094C" w:rsidP="002C40FE">
            <w:pPr>
              <w:pStyle w:val="ListParagraph"/>
              <w:numPr>
                <w:ilvl w:val="0"/>
                <w:numId w:val="14"/>
              </w:numPr>
              <w:rPr>
                <w:rFonts w:ascii="Garamond" w:hAnsi="Garamond"/>
                <w:lang w:val="en-AU"/>
              </w:rPr>
            </w:pPr>
            <w:r w:rsidRPr="002C40FE">
              <w:rPr>
                <w:rFonts w:ascii="Garamond" w:hAnsi="Garamond"/>
                <w:b/>
                <w:lang w:val="en-AU"/>
              </w:rPr>
              <w:t>Discharge communication practices</w:t>
            </w:r>
            <w:r w:rsidRPr="002C40FE">
              <w:rPr>
                <w:rFonts w:ascii="Garamond" w:hAnsi="Garamond"/>
                <w:lang w:val="en-AU"/>
              </w:rPr>
              <w:t xml:space="preserve"> and healthcare provider and patient preferences, satisfaction and comprehension: A systematic review </w:t>
            </w:r>
            <w:r w:rsidR="002C40FE" w:rsidRPr="002C40FE">
              <w:rPr>
                <w:rFonts w:ascii="Garamond" w:hAnsi="Garamond"/>
                <w:lang w:val="en-AU"/>
              </w:rPr>
              <w:t>(</w:t>
            </w:r>
            <w:r w:rsidRPr="002C40FE">
              <w:rPr>
                <w:rFonts w:ascii="Garamond" w:hAnsi="Garamond"/>
                <w:lang w:val="en-AU"/>
              </w:rPr>
              <w:t>Harvey Newnham; Anna Barker; Edward Ritchie; Karen Hitchcock; Harry Gibbs</w:t>
            </w:r>
            <w:r w:rsidR="002C40FE">
              <w:rPr>
                <w:rFonts w:ascii="Garamond" w:hAnsi="Garamond"/>
                <w:lang w:val="en-AU"/>
              </w:rPr>
              <w:t xml:space="preserve">; </w:t>
            </w:r>
            <w:r w:rsidR="002C40FE" w:rsidRPr="002C40FE">
              <w:rPr>
                <w:rFonts w:ascii="Garamond" w:hAnsi="Garamond"/>
                <w:lang w:val="en-AU"/>
              </w:rPr>
              <w:t>Sara Holton</w:t>
            </w:r>
            <w:r w:rsidR="002C40FE">
              <w:rPr>
                <w:rFonts w:ascii="Garamond" w:hAnsi="Garamond"/>
                <w:lang w:val="en-AU"/>
              </w:rPr>
              <w:t>)</w:t>
            </w:r>
          </w:p>
          <w:p w:rsidR="0049094C" w:rsidRPr="002C40FE" w:rsidRDefault="0049094C" w:rsidP="0049094C">
            <w:pPr>
              <w:pStyle w:val="ListParagraph"/>
              <w:numPr>
                <w:ilvl w:val="0"/>
                <w:numId w:val="14"/>
              </w:numPr>
              <w:rPr>
                <w:rFonts w:ascii="Garamond" w:hAnsi="Garamond"/>
                <w:lang w:val="en-AU"/>
              </w:rPr>
            </w:pPr>
            <w:r w:rsidRPr="002C40FE">
              <w:rPr>
                <w:rFonts w:ascii="Garamond" w:hAnsi="Garamond"/>
                <w:lang w:val="en-AU"/>
              </w:rPr>
              <w:t xml:space="preserve">Doctors’ views of </w:t>
            </w:r>
            <w:r w:rsidRPr="002C40FE">
              <w:rPr>
                <w:rFonts w:ascii="Garamond" w:hAnsi="Garamond"/>
                <w:b/>
                <w:lang w:val="en-AU"/>
              </w:rPr>
              <w:t>patient expectations</w:t>
            </w:r>
            <w:r w:rsidRPr="002C40FE">
              <w:rPr>
                <w:rFonts w:ascii="Garamond" w:hAnsi="Garamond"/>
                <w:lang w:val="en-AU"/>
              </w:rPr>
              <w:t xml:space="preserve"> of medical care in Zhejiang Province, China </w:t>
            </w:r>
            <w:r w:rsidR="002C40FE" w:rsidRPr="002C40FE">
              <w:rPr>
                <w:rFonts w:ascii="Garamond" w:hAnsi="Garamond"/>
                <w:lang w:val="en-AU"/>
              </w:rPr>
              <w:t>(</w:t>
            </w:r>
            <w:r w:rsidRPr="002C40FE">
              <w:rPr>
                <w:rFonts w:ascii="Garamond" w:hAnsi="Garamond"/>
                <w:lang w:val="en-AU"/>
              </w:rPr>
              <w:t>Dan Wu; Tai Pong Lam; Kwok Fai Lam; Xu Dong Zhou; Kai Sing Sun</w:t>
            </w:r>
            <w:r w:rsidR="002C40FE">
              <w:rPr>
                <w:rFonts w:ascii="Garamond" w:hAnsi="Garamond"/>
                <w:lang w:val="en-AU"/>
              </w:rPr>
              <w:t>)</w:t>
            </w:r>
          </w:p>
          <w:p w:rsidR="0049094C" w:rsidRPr="002C40FE" w:rsidRDefault="0049094C" w:rsidP="0049094C">
            <w:pPr>
              <w:pStyle w:val="ListParagraph"/>
              <w:numPr>
                <w:ilvl w:val="0"/>
                <w:numId w:val="14"/>
              </w:numPr>
              <w:rPr>
                <w:rFonts w:ascii="Garamond" w:hAnsi="Garamond"/>
                <w:lang w:val="en-AU"/>
              </w:rPr>
            </w:pPr>
            <w:r w:rsidRPr="002C40FE">
              <w:rPr>
                <w:rFonts w:ascii="Garamond" w:hAnsi="Garamond"/>
                <w:b/>
                <w:lang w:val="en-AU"/>
              </w:rPr>
              <w:t>Prevention of and dealing with poor performance</w:t>
            </w:r>
            <w:r w:rsidRPr="002C40FE">
              <w:rPr>
                <w:rFonts w:ascii="Garamond" w:hAnsi="Garamond"/>
                <w:lang w:val="en-AU"/>
              </w:rPr>
              <w:t xml:space="preserve">: an interview study about how professional associations aim to support healthcare professionals </w:t>
            </w:r>
            <w:r w:rsidR="002C40FE" w:rsidRPr="002C40FE">
              <w:rPr>
                <w:rFonts w:ascii="Garamond" w:hAnsi="Garamond"/>
                <w:lang w:val="en-AU"/>
              </w:rPr>
              <w:t>(</w:t>
            </w:r>
            <w:r w:rsidRPr="002C40FE">
              <w:rPr>
                <w:rFonts w:ascii="Garamond" w:hAnsi="Garamond"/>
                <w:lang w:val="en-AU"/>
              </w:rPr>
              <w:t xml:space="preserve">Jan-Willem </w:t>
            </w:r>
            <w:proofErr w:type="spellStart"/>
            <w:r w:rsidRPr="002C40FE">
              <w:rPr>
                <w:rFonts w:ascii="Garamond" w:hAnsi="Garamond"/>
                <w:lang w:val="en-AU"/>
              </w:rPr>
              <w:t>Weenink</w:t>
            </w:r>
            <w:proofErr w:type="spellEnd"/>
            <w:r w:rsidRPr="002C40FE">
              <w:rPr>
                <w:rFonts w:ascii="Garamond" w:hAnsi="Garamond"/>
                <w:lang w:val="en-AU"/>
              </w:rPr>
              <w:t xml:space="preserve">; Rudolf B Kool; Gijs </w:t>
            </w:r>
            <w:proofErr w:type="spellStart"/>
            <w:r w:rsidRPr="002C40FE">
              <w:rPr>
                <w:rFonts w:ascii="Garamond" w:hAnsi="Garamond"/>
                <w:lang w:val="en-AU"/>
              </w:rPr>
              <w:t>Hesselink</w:t>
            </w:r>
            <w:proofErr w:type="spellEnd"/>
            <w:r w:rsidRPr="002C40FE">
              <w:rPr>
                <w:rFonts w:ascii="Garamond" w:hAnsi="Garamond"/>
                <w:lang w:val="en-AU"/>
              </w:rPr>
              <w:t xml:space="preserve">; Ronald H Bartels; </w:t>
            </w:r>
            <w:proofErr w:type="spellStart"/>
            <w:r w:rsidRPr="002C40FE">
              <w:rPr>
                <w:rFonts w:ascii="Garamond" w:hAnsi="Garamond"/>
                <w:lang w:val="en-AU"/>
              </w:rPr>
              <w:t>Gert</w:t>
            </w:r>
            <w:proofErr w:type="spellEnd"/>
            <w:r w:rsidRPr="002C40FE">
              <w:rPr>
                <w:rFonts w:ascii="Garamond" w:hAnsi="Garamond"/>
                <w:lang w:val="en-AU"/>
              </w:rPr>
              <w:t xml:space="preserve"> P </w:t>
            </w:r>
            <w:proofErr w:type="spellStart"/>
            <w:r w:rsidRPr="002C40FE">
              <w:rPr>
                <w:rFonts w:ascii="Garamond" w:hAnsi="Garamond"/>
                <w:lang w:val="en-AU"/>
              </w:rPr>
              <w:t>Westert</w:t>
            </w:r>
            <w:proofErr w:type="spellEnd"/>
            <w:r w:rsidR="002C40FE">
              <w:rPr>
                <w:rFonts w:ascii="Garamond" w:hAnsi="Garamond"/>
                <w:lang w:val="en-AU"/>
              </w:rPr>
              <w:t>)</w:t>
            </w:r>
          </w:p>
          <w:p w:rsidR="002C40FE" w:rsidRDefault="0049094C" w:rsidP="002C40FE">
            <w:pPr>
              <w:pStyle w:val="ListParagraph"/>
              <w:numPr>
                <w:ilvl w:val="0"/>
                <w:numId w:val="14"/>
              </w:numPr>
              <w:rPr>
                <w:rFonts w:ascii="Garamond" w:hAnsi="Garamond"/>
                <w:lang w:val="en-AU"/>
              </w:rPr>
            </w:pPr>
            <w:r w:rsidRPr="002C40FE">
              <w:rPr>
                <w:rFonts w:ascii="Garamond" w:hAnsi="Garamond"/>
                <w:b/>
                <w:lang w:val="en-AU"/>
              </w:rPr>
              <w:t>Safer paediatric surgical teams</w:t>
            </w:r>
            <w:r w:rsidRPr="002C40FE">
              <w:rPr>
                <w:rFonts w:ascii="Garamond" w:hAnsi="Garamond"/>
                <w:lang w:val="en-AU"/>
              </w:rPr>
              <w:t xml:space="preserve">: A 5-year evaluation of crew resource management implementation and outcomes </w:t>
            </w:r>
            <w:r w:rsidR="002C40FE" w:rsidRPr="002C40FE">
              <w:rPr>
                <w:rFonts w:ascii="Garamond" w:hAnsi="Garamond"/>
                <w:lang w:val="en-AU"/>
              </w:rPr>
              <w:t>(</w:t>
            </w:r>
            <w:r w:rsidRPr="002C40FE">
              <w:rPr>
                <w:rFonts w:ascii="Garamond" w:hAnsi="Garamond"/>
                <w:lang w:val="en-AU"/>
              </w:rPr>
              <w:t xml:space="preserve">Carl Savage; F Andrew Gaffney; </w:t>
            </w:r>
            <w:proofErr w:type="spellStart"/>
            <w:r w:rsidRPr="002C40FE">
              <w:rPr>
                <w:rFonts w:ascii="Garamond" w:hAnsi="Garamond"/>
                <w:lang w:val="en-AU"/>
              </w:rPr>
              <w:t>Laith</w:t>
            </w:r>
            <w:proofErr w:type="spellEnd"/>
            <w:r w:rsidRPr="002C40FE">
              <w:rPr>
                <w:rFonts w:ascii="Garamond" w:hAnsi="Garamond"/>
                <w:lang w:val="en-AU"/>
              </w:rPr>
              <w:t xml:space="preserve"> Hussain-</w:t>
            </w:r>
            <w:proofErr w:type="spellStart"/>
            <w:r w:rsidRPr="002C40FE">
              <w:rPr>
                <w:rFonts w:ascii="Garamond" w:hAnsi="Garamond"/>
                <w:lang w:val="en-AU"/>
              </w:rPr>
              <w:t>Alkhateeb</w:t>
            </w:r>
            <w:proofErr w:type="spellEnd"/>
            <w:r w:rsidRPr="002C40FE">
              <w:rPr>
                <w:rFonts w:ascii="Garamond" w:hAnsi="Garamond"/>
                <w:lang w:val="en-AU"/>
              </w:rPr>
              <w:t xml:space="preserve">; Pia Olsson </w:t>
            </w:r>
            <w:proofErr w:type="spellStart"/>
            <w:r w:rsidRPr="002C40FE">
              <w:rPr>
                <w:rFonts w:ascii="Garamond" w:hAnsi="Garamond"/>
                <w:lang w:val="en-AU"/>
              </w:rPr>
              <w:t>Ackheim</w:t>
            </w:r>
            <w:proofErr w:type="spellEnd"/>
            <w:r w:rsidRPr="002C40FE">
              <w:rPr>
                <w:rFonts w:ascii="Garamond" w:hAnsi="Garamond"/>
                <w:lang w:val="en-AU"/>
              </w:rPr>
              <w:t xml:space="preserve">; </w:t>
            </w:r>
            <w:proofErr w:type="spellStart"/>
            <w:r w:rsidRPr="002C40FE">
              <w:rPr>
                <w:rFonts w:ascii="Garamond" w:hAnsi="Garamond"/>
                <w:lang w:val="en-AU"/>
              </w:rPr>
              <w:t>Gunilla</w:t>
            </w:r>
            <w:proofErr w:type="spellEnd"/>
            <w:r w:rsidRPr="002C40FE">
              <w:rPr>
                <w:rFonts w:ascii="Garamond" w:hAnsi="Garamond"/>
                <w:lang w:val="en-AU"/>
              </w:rPr>
              <w:t xml:space="preserve"> </w:t>
            </w:r>
            <w:proofErr w:type="spellStart"/>
            <w:r w:rsidRPr="002C40FE">
              <w:rPr>
                <w:rFonts w:ascii="Garamond" w:hAnsi="Garamond"/>
                <w:lang w:val="en-AU"/>
              </w:rPr>
              <w:t>Henricson</w:t>
            </w:r>
            <w:proofErr w:type="spellEnd"/>
            <w:r w:rsidR="002C40FE">
              <w:rPr>
                <w:rFonts w:ascii="Garamond" w:hAnsi="Garamond"/>
                <w:lang w:val="en-AU"/>
              </w:rPr>
              <w:t xml:space="preserve">; </w:t>
            </w:r>
            <w:proofErr w:type="spellStart"/>
            <w:r w:rsidR="002C40FE" w:rsidRPr="002C40FE">
              <w:rPr>
                <w:rFonts w:ascii="Garamond" w:hAnsi="Garamond"/>
                <w:lang w:val="en-AU"/>
              </w:rPr>
              <w:t>Irini</w:t>
            </w:r>
            <w:proofErr w:type="spellEnd"/>
            <w:r w:rsidR="002C40FE" w:rsidRPr="002C40FE">
              <w:rPr>
                <w:rFonts w:ascii="Garamond" w:hAnsi="Garamond"/>
                <w:lang w:val="en-AU"/>
              </w:rPr>
              <w:t xml:space="preserve"> Antoniadou</w:t>
            </w:r>
            <w:r w:rsidR="002C40FE">
              <w:rPr>
                <w:rFonts w:ascii="Garamond" w:hAnsi="Garamond"/>
                <w:lang w:val="en-AU"/>
              </w:rPr>
              <w:t>;</w:t>
            </w:r>
            <w:r w:rsidR="002C40FE" w:rsidRPr="002C40FE">
              <w:rPr>
                <w:rFonts w:ascii="Garamond" w:hAnsi="Garamond"/>
                <w:lang w:val="en-AU"/>
              </w:rPr>
              <w:t xml:space="preserve"> Mats </w:t>
            </w:r>
            <w:proofErr w:type="spellStart"/>
            <w:r w:rsidR="002C40FE" w:rsidRPr="002C40FE">
              <w:rPr>
                <w:rFonts w:ascii="Garamond" w:hAnsi="Garamond"/>
                <w:lang w:val="en-AU"/>
              </w:rPr>
              <w:t>Hedsköld</w:t>
            </w:r>
            <w:proofErr w:type="spellEnd"/>
            <w:r w:rsidR="002C40FE">
              <w:rPr>
                <w:rFonts w:ascii="Garamond" w:hAnsi="Garamond"/>
                <w:lang w:val="en-AU"/>
              </w:rPr>
              <w:t>;</w:t>
            </w:r>
            <w:r w:rsidR="002C40FE" w:rsidRPr="002C40FE">
              <w:rPr>
                <w:rFonts w:ascii="Garamond" w:hAnsi="Garamond"/>
                <w:lang w:val="en-AU"/>
              </w:rPr>
              <w:t xml:space="preserve"> Karin </w:t>
            </w:r>
            <w:proofErr w:type="spellStart"/>
            <w:r w:rsidR="002C40FE" w:rsidRPr="002C40FE">
              <w:rPr>
                <w:rFonts w:ascii="Garamond" w:hAnsi="Garamond"/>
                <w:lang w:val="en-AU"/>
              </w:rPr>
              <w:t>Pukk</w:t>
            </w:r>
            <w:proofErr w:type="spellEnd"/>
            <w:r w:rsidR="002C40FE" w:rsidRPr="002C40FE">
              <w:rPr>
                <w:rFonts w:ascii="Garamond" w:hAnsi="Garamond"/>
                <w:lang w:val="en-AU"/>
              </w:rPr>
              <w:t xml:space="preserve"> </w:t>
            </w:r>
            <w:proofErr w:type="spellStart"/>
            <w:r w:rsidR="002C40FE" w:rsidRPr="002C40FE">
              <w:rPr>
                <w:rFonts w:ascii="Garamond" w:hAnsi="Garamond"/>
                <w:lang w:val="en-AU"/>
              </w:rPr>
              <w:t>Härenstam</w:t>
            </w:r>
            <w:proofErr w:type="spellEnd"/>
            <w:r w:rsidR="002C40FE">
              <w:rPr>
                <w:rFonts w:ascii="Garamond" w:hAnsi="Garamond"/>
                <w:lang w:val="en-AU"/>
              </w:rPr>
              <w:t>)</w:t>
            </w:r>
          </w:p>
          <w:p w:rsidR="00F4463F" w:rsidRPr="00263FBC" w:rsidRDefault="0049094C" w:rsidP="002C40FE">
            <w:pPr>
              <w:pStyle w:val="ListParagraph"/>
              <w:numPr>
                <w:ilvl w:val="0"/>
                <w:numId w:val="14"/>
              </w:numPr>
              <w:rPr>
                <w:rFonts w:ascii="Garamond" w:hAnsi="Garamond"/>
                <w:lang w:val="en-AU"/>
              </w:rPr>
            </w:pPr>
            <w:r w:rsidRPr="0049094C">
              <w:rPr>
                <w:rFonts w:ascii="Garamond" w:hAnsi="Garamond"/>
                <w:lang w:val="en-AU"/>
              </w:rPr>
              <w:t xml:space="preserve">How to identify </w:t>
            </w:r>
            <w:r w:rsidRPr="002C40FE">
              <w:rPr>
                <w:rFonts w:ascii="Garamond" w:hAnsi="Garamond"/>
                <w:b/>
                <w:lang w:val="en-AU"/>
              </w:rPr>
              <w:t>potentially preventable readmissions</w:t>
            </w:r>
            <w:r w:rsidRPr="0049094C">
              <w:rPr>
                <w:rFonts w:ascii="Garamond" w:hAnsi="Garamond"/>
                <w:lang w:val="en-AU"/>
              </w:rPr>
              <w:t xml:space="preserve"> by classifying them using a national administrative database </w:t>
            </w:r>
            <w:r w:rsidR="002C40FE">
              <w:rPr>
                <w:rFonts w:ascii="Garamond" w:hAnsi="Garamond"/>
                <w:lang w:val="en-AU"/>
              </w:rPr>
              <w:t>(</w:t>
            </w:r>
            <w:r w:rsidRPr="0049094C">
              <w:rPr>
                <w:rFonts w:ascii="Garamond" w:hAnsi="Garamond"/>
                <w:lang w:val="en-AU"/>
              </w:rPr>
              <w:t xml:space="preserve">Karin </w:t>
            </w:r>
            <w:proofErr w:type="spellStart"/>
            <w:r w:rsidRPr="0049094C">
              <w:rPr>
                <w:rFonts w:ascii="Garamond" w:hAnsi="Garamond"/>
                <w:lang w:val="en-AU"/>
              </w:rPr>
              <w:t>Hekkert</w:t>
            </w:r>
            <w:proofErr w:type="spellEnd"/>
            <w:r w:rsidRPr="0049094C">
              <w:rPr>
                <w:rFonts w:ascii="Garamond" w:hAnsi="Garamond"/>
                <w:lang w:val="en-AU"/>
              </w:rPr>
              <w:t xml:space="preserve">; </w:t>
            </w:r>
            <w:proofErr w:type="spellStart"/>
            <w:r w:rsidRPr="0049094C">
              <w:rPr>
                <w:rFonts w:ascii="Garamond" w:hAnsi="Garamond"/>
                <w:lang w:val="en-AU"/>
              </w:rPr>
              <w:t>Femke</w:t>
            </w:r>
            <w:proofErr w:type="spellEnd"/>
            <w:r w:rsidRPr="0049094C">
              <w:rPr>
                <w:rFonts w:ascii="Garamond" w:hAnsi="Garamond"/>
                <w:lang w:val="en-AU"/>
              </w:rPr>
              <w:t xml:space="preserve"> van der </w:t>
            </w:r>
            <w:proofErr w:type="spellStart"/>
            <w:r w:rsidRPr="0049094C">
              <w:rPr>
                <w:rFonts w:ascii="Garamond" w:hAnsi="Garamond"/>
                <w:lang w:val="en-AU"/>
              </w:rPr>
              <w:t>Brug</w:t>
            </w:r>
            <w:proofErr w:type="spellEnd"/>
            <w:r w:rsidRPr="0049094C">
              <w:rPr>
                <w:rFonts w:ascii="Garamond" w:hAnsi="Garamond"/>
                <w:lang w:val="en-AU"/>
              </w:rPr>
              <w:t xml:space="preserve">; </w:t>
            </w:r>
            <w:proofErr w:type="spellStart"/>
            <w:r w:rsidRPr="0049094C">
              <w:rPr>
                <w:rFonts w:ascii="Garamond" w:hAnsi="Garamond"/>
                <w:lang w:val="en-AU"/>
              </w:rPr>
              <w:t>Ine</w:t>
            </w:r>
            <w:proofErr w:type="spellEnd"/>
            <w:r w:rsidRPr="0049094C">
              <w:rPr>
                <w:rFonts w:ascii="Garamond" w:hAnsi="Garamond"/>
                <w:lang w:val="en-AU"/>
              </w:rPr>
              <w:t xml:space="preserve"> </w:t>
            </w:r>
            <w:proofErr w:type="spellStart"/>
            <w:r w:rsidRPr="0049094C">
              <w:rPr>
                <w:rFonts w:ascii="Garamond" w:hAnsi="Garamond"/>
                <w:lang w:val="en-AU"/>
              </w:rPr>
              <w:t>Borghans</w:t>
            </w:r>
            <w:proofErr w:type="spellEnd"/>
            <w:r w:rsidRPr="0049094C">
              <w:rPr>
                <w:rFonts w:ascii="Garamond" w:hAnsi="Garamond"/>
                <w:lang w:val="en-AU"/>
              </w:rPr>
              <w:t xml:space="preserve">; </w:t>
            </w:r>
            <w:proofErr w:type="spellStart"/>
            <w:r w:rsidRPr="0049094C">
              <w:rPr>
                <w:rFonts w:ascii="Garamond" w:hAnsi="Garamond"/>
                <w:lang w:val="en-AU"/>
              </w:rPr>
              <w:t>Sezgin</w:t>
            </w:r>
            <w:proofErr w:type="spellEnd"/>
            <w:r w:rsidRPr="0049094C">
              <w:rPr>
                <w:rFonts w:ascii="Garamond" w:hAnsi="Garamond"/>
                <w:lang w:val="en-AU"/>
              </w:rPr>
              <w:t xml:space="preserve"> </w:t>
            </w:r>
            <w:proofErr w:type="spellStart"/>
            <w:r w:rsidRPr="0049094C">
              <w:rPr>
                <w:rFonts w:ascii="Garamond" w:hAnsi="Garamond"/>
                <w:lang w:val="en-AU"/>
              </w:rPr>
              <w:t>Cihangir</w:t>
            </w:r>
            <w:proofErr w:type="spellEnd"/>
            <w:r w:rsidRPr="0049094C">
              <w:rPr>
                <w:rFonts w:ascii="Garamond" w:hAnsi="Garamond"/>
                <w:lang w:val="en-AU"/>
              </w:rPr>
              <w:t>; Cees Zimmerman</w:t>
            </w:r>
            <w:r w:rsidR="002C40FE">
              <w:rPr>
                <w:rFonts w:ascii="Garamond" w:hAnsi="Garamond"/>
                <w:lang w:val="en-AU"/>
              </w:rPr>
              <w:t>;</w:t>
            </w:r>
            <w:r w:rsidRPr="0049094C">
              <w:rPr>
                <w:rFonts w:ascii="Garamond" w:hAnsi="Garamond"/>
                <w:lang w:val="en-AU"/>
              </w:rPr>
              <w:t xml:space="preserve"> </w:t>
            </w:r>
            <w:proofErr w:type="spellStart"/>
            <w:r w:rsidR="002C40FE" w:rsidRPr="002C40FE">
              <w:rPr>
                <w:rFonts w:ascii="Garamond" w:hAnsi="Garamond"/>
                <w:lang w:val="en-AU"/>
              </w:rPr>
              <w:t>Gert</w:t>
            </w:r>
            <w:proofErr w:type="spellEnd"/>
            <w:r w:rsidR="002C40FE" w:rsidRPr="002C40FE">
              <w:rPr>
                <w:rFonts w:ascii="Garamond" w:hAnsi="Garamond"/>
                <w:lang w:val="en-AU"/>
              </w:rPr>
              <w:t xml:space="preserve"> </w:t>
            </w:r>
            <w:proofErr w:type="spellStart"/>
            <w:r w:rsidR="002C40FE" w:rsidRPr="002C40FE">
              <w:rPr>
                <w:rFonts w:ascii="Garamond" w:hAnsi="Garamond"/>
                <w:lang w:val="en-AU"/>
              </w:rPr>
              <w:t>Westert</w:t>
            </w:r>
            <w:proofErr w:type="spellEnd"/>
            <w:r w:rsidR="002C40FE">
              <w:rPr>
                <w:rFonts w:ascii="Garamond" w:hAnsi="Garamond"/>
                <w:lang w:val="en-AU"/>
              </w:rPr>
              <w:t>;</w:t>
            </w:r>
            <w:r w:rsidR="002C40FE" w:rsidRPr="002C40FE">
              <w:rPr>
                <w:rFonts w:ascii="Garamond" w:hAnsi="Garamond"/>
                <w:lang w:val="en-AU"/>
              </w:rPr>
              <w:t xml:space="preserve"> R B Kool</w:t>
            </w:r>
            <w:r w:rsidR="002C40FE">
              <w:rPr>
                <w:rFonts w:ascii="Garamond" w:hAnsi="Garamond"/>
                <w:lang w:val="en-AU"/>
              </w:rPr>
              <w:t>)</w:t>
            </w:r>
          </w:p>
        </w:tc>
      </w:tr>
    </w:tbl>
    <w:p w:rsidR="00177F9F" w:rsidRPr="00D9161E" w:rsidRDefault="00177F9F" w:rsidP="00177F9F">
      <w:pPr>
        <w:rPr>
          <w:rFonts w:ascii="Garamond" w:hAnsi="Garamond"/>
          <w:lang w:val="en-AU"/>
        </w:rPr>
      </w:pPr>
    </w:p>
    <w:p w:rsidR="0018329A" w:rsidRPr="00D9161E" w:rsidRDefault="0018329A" w:rsidP="0018329A">
      <w:pPr>
        <w:keepNext/>
        <w:rPr>
          <w:rFonts w:ascii="Garamond" w:hAnsi="Garamond"/>
          <w:lang w:val="en-AU"/>
        </w:rPr>
      </w:pPr>
      <w:r w:rsidRPr="00D9161E">
        <w:rPr>
          <w:rFonts w:ascii="Garamond" w:hAnsi="Garamond"/>
          <w:i/>
          <w:lang w:val="en-AU"/>
        </w:rPr>
        <w:lastRenderedPageBreak/>
        <w:t xml:space="preserve">BMJ Quality and Safety </w:t>
      </w:r>
      <w:r w:rsidRPr="00D9161E">
        <w:rPr>
          <w:rFonts w:ascii="Garamond" w:hAnsi="Garamond"/>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38"/>
      </w:tblGrid>
      <w:tr w:rsidR="0018329A" w:rsidRPr="00D9161E" w:rsidTr="00700C0F">
        <w:trPr>
          <w:cantSplit/>
        </w:trPr>
        <w:tc>
          <w:tcPr>
            <w:tcW w:w="1080" w:type="dxa"/>
            <w:tcBorders>
              <w:top w:val="single" w:sz="4" w:space="0" w:color="auto"/>
              <w:left w:val="single" w:sz="4" w:space="0" w:color="auto"/>
              <w:bottom w:val="single" w:sz="4" w:space="0" w:color="auto"/>
              <w:right w:val="single" w:sz="4" w:space="0" w:color="auto"/>
            </w:tcBorders>
            <w:vAlign w:val="center"/>
          </w:tcPr>
          <w:p w:rsidR="0018329A" w:rsidRPr="00D9161E" w:rsidRDefault="0018329A" w:rsidP="00700C0F">
            <w:pPr>
              <w:keepNext/>
              <w:rPr>
                <w:rFonts w:ascii="Garamond" w:hAnsi="Garamond"/>
                <w:lang w:val="en-AU"/>
              </w:rPr>
            </w:pPr>
            <w:r w:rsidRPr="00D9161E">
              <w:rPr>
                <w:rFonts w:ascii="Garamond" w:hAnsi="Garamond"/>
                <w:lang w:val="en-AU"/>
              </w:rPr>
              <w:t>URL</w:t>
            </w:r>
          </w:p>
        </w:tc>
        <w:tc>
          <w:tcPr>
            <w:tcW w:w="8238" w:type="dxa"/>
            <w:tcBorders>
              <w:top w:val="single" w:sz="4" w:space="0" w:color="auto"/>
              <w:left w:val="single" w:sz="4" w:space="0" w:color="auto"/>
              <w:bottom w:val="single" w:sz="4" w:space="0" w:color="auto"/>
              <w:right w:val="single" w:sz="4" w:space="0" w:color="auto"/>
            </w:tcBorders>
            <w:vAlign w:val="center"/>
          </w:tcPr>
          <w:p w:rsidR="0018329A" w:rsidRPr="00D9161E" w:rsidRDefault="00AB2A94" w:rsidP="00700C0F">
            <w:pPr>
              <w:keepNext/>
              <w:rPr>
                <w:rFonts w:ascii="Garamond" w:hAnsi="Garamond"/>
                <w:lang w:val="en-AU"/>
              </w:rPr>
            </w:pPr>
            <w:hyperlink r:id="rId33" w:history="1">
              <w:r w:rsidR="0018329A" w:rsidRPr="00E02123">
                <w:rPr>
                  <w:rStyle w:val="Hyperlink"/>
                  <w:rFonts w:ascii="Garamond" w:hAnsi="Garamond"/>
                  <w:lang w:val="en-AU"/>
                </w:rPr>
                <w:t>https://qualitysafety.bmj.com/content/early/recent</w:t>
              </w:r>
            </w:hyperlink>
          </w:p>
        </w:tc>
      </w:tr>
      <w:tr w:rsidR="0018329A" w:rsidRPr="00D9161E" w:rsidTr="00700C0F">
        <w:trPr>
          <w:cantSplit/>
        </w:trPr>
        <w:tc>
          <w:tcPr>
            <w:tcW w:w="1080" w:type="dxa"/>
            <w:tcBorders>
              <w:top w:val="single" w:sz="4" w:space="0" w:color="auto"/>
              <w:left w:val="single" w:sz="4" w:space="0" w:color="auto"/>
              <w:bottom w:val="single" w:sz="4" w:space="0" w:color="auto"/>
              <w:right w:val="single" w:sz="4" w:space="0" w:color="auto"/>
            </w:tcBorders>
            <w:vAlign w:val="center"/>
          </w:tcPr>
          <w:p w:rsidR="0018329A" w:rsidRPr="00D9161E" w:rsidRDefault="0018329A" w:rsidP="00700C0F">
            <w:pPr>
              <w:rPr>
                <w:rFonts w:ascii="Garamond" w:hAnsi="Garamond"/>
                <w:lang w:val="en-AU"/>
              </w:rPr>
            </w:pPr>
            <w:r w:rsidRPr="00D9161E">
              <w:rPr>
                <w:rFonts w:ascii="Garamond" w:hAnsi="Garamond"/>
                <w:lang w:val="en-AU"/>
              </w:rPr>
              <w:br w:type="page"/>
              <w:t>Notes</w:t>
            </w:r>
          </w:p>
        </w:tc>
        <w:tc>
          <w:tcPr>
            <w:tcW w:w="8238" w:type="dxa"/>
            <w:tcBorders>
              <w:top w:val="single" w:sz="4" w:space="0" w:color="auto"/>
              <w:left w:val="single" w:sz="4" w:space="0" w:color="auto"/>
              <w:bottom w:val="single" w:sz="4" w:space="0" w:color="auto"/>
              <w:right w:val="single" w:sz="4" w:space="0" w:color="auto"/>
            </w:tcBorders>
          </w:tcPr>
          <w:p w:rsidR="0018329A" w:rsidRPr="00D9161E" w:rsidRDefault="0018329A" w:rsidP="00700C0F">
            <w:pPr>
              <w:rPr>
                <w:rFonts w:ascii="Garamond" w:hAnsi="Garamond"/>
                <w:lang w:val="en-AU"/>
              </w:rPr>
            </w:pPr>
            <w:r w:rsidRPr="00D9161E">
              <w:rPr>
                <w:rFonts w:ascii="Garamond" w:hAnsi="Garamond"/>
                <w:i/>
                <w:lang w:val="en-AU"/>
              </w:rPr>
              <w:t>BMJ Quality and Safety</w:t>
            </w:r>
            <w:r w:rsidRPr="00D9161E">
              <w:rPr>
                <w:rFonts w:ascii="Garamond" w:hAnsi="Garamond"/>
                <w:lang w:val="en-AU"/>
              </w:rPr>
              <w:t xml:space="preserve"> has published a number of ‘online first’ articles, including:</w:t>
            </w:r>
          </w:p>
          <w:p w:rsidR="0018329A" w:rsidRPr="00D9161E" w:rsidRDefault="0018329A" w:rsidP="00700C0F">
            <w:pPr>
              <w:pStyle w:val="ListParagraph"/>
              <w:numPr>
                <w:ilvl w:val="0"/>
                <w:numId w:val="14"/>
              </w:numPr>
              <w:rPr>
                <w:rFonts w:ascii="Garamond" w:hAnsi="Garamond"/>
                <w:lang w:val="en-AU"/>
              </w:rPr>
            </w:pPr>
            <w:r w:rsidRPr="001E430F">
              <w:rPr>
                <w:rFonts w:ascii="Garamond" w:hAnsi="Garamond"/>
                <w:lang w:val="en-AU"/>
              </w:rPr>
              <w:t xml:space="preserve">Randomised controlled trial to assess the effect of a </w:t>
            </w:r>
            <w:r w:rsidRPr="001E430F">
              <w:rPr>
                <w:rFonts w:ascii="Garamond" w:hAnsi="Garamond"/>
                <w:b/>
                <w:lang w:val="en-AU"/>
              </w:rPr>
              <w:t xml:space="preserve">Just-in-Time training </w:t>
            </w:r>
            <w:r w:rsidRPr="001E430F">
              <w:rPr>
                <w:rFonts w:ascii="Garamond" w:hAnsi="Garamond"/>
                <w:lang w:val="en-AU"/>
              </w:rPr>
              <w:t>on</w:t>
            </w:r>
            <w:r w:rsidRPr="001E430F">
              <w:rPr>
                <w:rFonts w:ascii="Garamond" w:hAnsi="Garamond"/>
                <w:b/>
                <w:lang w:val="en-AU"/>
              </w:rPr>
              <w:t xml:space="preserve"> procedural performance</w:t>
            </w:r>
            <w:r w:rsidRPr="001E430F">
              <w:rPr>
                <w:rFonts w:ascii="Garamond" w:hAnsi="Garamond"/>
                <w:lang w:val="en-AU"/>
              </w:rPr>
              <w:t xml:space="preserve">: a proof-of-concept study to address procedural skill decay </w:t>
            </w:r>
            <w:r>
              <w:rPr>
                <w:rFonts w:ascii="Garamond" w:hAnsi="Garamond"/>
                <w:lang w:val="en-AU"/>
              </w:rPr>
              <w:t>(</w:t>
            </w:r>
            <w:r w:rsidRPr="001E430F">
              <w:rPr>
                <w:rFonts w:ascii="Garamond" w:hAnsi="Garamond"/>
                <w:lang w:val="en-AU"/>
              </w:rPr>
              <w:t xml:space="preserve">Jeremy B </w:t>
            </w:r>
            <w:proofErr w:type="spellStart"/>
            <w:r w:rsidRPr="001E430F">
              <w:rPr>
                <w:rFonts w:ascii="Garamond" w:hAnsi="Garamond"/>
                <w:lang w:val="en-AU"/>
              </w:rPr>
              <w:t>Branzetti</w:t>
            </w:r>
            <w:proofErr w:type="spellEnd"/>
            <w:r w:rsidRPr="001E430F">
              <w:rPr>
                <w:rFonts w:ascii="Garamond" w:hAnsi="Garamond"/>
                <w:lang w:val="en-AU"/>
              </w:rPr>
              <w:t xml:space="preserve">, </w:t>
            </w:r>
            <w:proofErr w:type="spellStart"/>
            <w:r w:rsidRPr="001E430F">
              <w:rPr>
                <w:rFonts w:ascii="Garamond" w:hAnsi="Garamond"/>
                <w:lang w:val="en-AU"/>
              </w:rPr>
              <w:t>Adeyinka</w:t>
            </w:r>
            <w:proofErr w:type="spellEnd"/>
            <w:r w:rsidRPr="001E430F">
              <w:rPr>
                <w:rFonts w:ascii="Garamond" w:hAnsi="Garamond"/>
                <w:lang w:val="en-AU"/>
              </w:rPr>
              <w:t xml:space="preserve"> A </w:t>
            </w:r>
            <w:proofErr w:type="spellStart"/>
            <w:r w:rsidRPr="001E430F">
              <w:rPr>
                <w:rFonts w:ascii="Garamond" w:hAnsi="Garamond"/>
                <w:lang w:val="en-AU"/>
              </w:rPr>
              <w:t>Adedipe</w:t>
            </w:r>
            <w:proofErr w:type="spellEnd"/>
            <w:r w:rsidRPr="001E430F">
              <w:rPr>
                <w:rFonts w:ascii="Garamond" w:hAnsi="Garamond"/>
                <w:lang w:val="en-AU"/>
              </w:rPr>
              <w:t xml:space="preserve">, Matthew J </w:t>
            </w:r>
            <w:proofErr w:type="spellStart"/>
            <w:r w:rsidRPr="001E430F">
              <w:rPr>
                <w:rFonts w:ascii="Garamond" w:hAnsi="Garamond"/>
                <w:lang w:val="en-AU"/>
              </w:rPr>
              <w:t>Gittinger</w:t>
            </w:r>
            <w:proofErr w:type="spellEnd"/>
            <w:r w:rsidRPr="001E430F">
              <w:rPr>
                <w:rFonts w:ascii="Garamond" w:hAnsi="Garamond"/>
                <w:lang w:val="en-AU"/>
              </w:rPr>
              <w:t xml:space="preserve">, Elizabeth D </w:t>
            </w:r>
            <w:proofErr w:type="spellStart"/>
            <w:r w:rsidRPr="001E430F">
              <w:rPr>
                <w:rFonts w:ascii="Garamond" w:hAnsi="Garamond"/>
                <w:lang w:val="en-AU"/>
              </w:rPr>
              <w:t>Rosenman</w:t>
            </w:r>
            <w:proofErr w:type="spellEnd"/>
            <w:r w:rsidRPr="001E430F">
              <w:rPr>
                <w:rFonts w:ascii="Garamond" w:hAnsi="Garamond"/>
                <w:lang w:val="en-AU"/>
              </w:rPr>
              <w:t xml:space="preserve">, Sarah </w:t>
            </w:r>
            <w:proofErr w:type="spellStart"/>
            <w:r w:rsidRPr="001E430F">
              <w:rPr>
                <w:rFonts w:ascii="Garamond" w:hAnsi="Garamond"/>
                <w:lang w:val="en-AU"/>
              </w:rPr>
              <w:t>Brolliar</w:t>
            </w:r>
            <w:proofErr w:type="spellEnd"/>
            <w:r w:rsidRPr="001E430F">
              <w:rPr>
                <w:rFonts w:ascii="Garamond" w:hAnsi="Garamond"/>
                <w:lang w:val="en-AU"/>
              </w:rPr>
              <w:t xml:space="preserve">, Anne K </w:t>
            </w:r>
            <w:proofErr w:type="spellStart"/>
            <w:r w:rsidRPr="001E430F">
              <w:rPr>
                <w:rFonts w:ascii="Garamond" w:hAnsi="Garamond"/>
                <w:lang w:val="en-AU"/>
              </w:rPr>
              <w:t>Chipman</w:t>
            </w:r>
            <w:proofErr w:type="spellEnd"/>
            <w:r w:rsidRPr="001E430F">
              <w:rPr>
                <w:rFonts w:ascii="Garamond" w:hAnsi="Garamond"/>
                <w:lang w:val="en-AU"/>
              </w:rPr>
              <w:t>, James A Grand, Rosemarie Fernandez</w:t>
            </w:r>
            <w:r>
              <w:rPr>
                <w:rFonts w:ascii="Garamond" w:hAnsi="Garamond"/>
                <w:lang w:val="en-AU"/>
              </w:rPr>
              <w:t>)</w:t>
            </w:r>
          </w:p>
        </w:tc>
      </w:tr>
    </w:tbl>
    <w:p w:rsidR="0018329A" w:rsidRDefault="0018329A" w:rsidP="0018329A">
      <w:pPr>
        <w:rPr>
          <w:rFonts w:ascii="Garamond" w:hAnsi="Garamond"/>
          <w:lang w:val="en-AU" w:eastAsia="en-AU"/>
        </w:rPr>
      </w:pPr>
    </w:p>
    <w:p w:rsidR="0018329A" w:rsidRPr="00D9161E" w:rsidRDefault="0018329A" w:rsidP="0018329A">
      <w:pPr>
        <w:rPr>
          <w:rFonts w:ascii="Garamond" w:hAnsi="Garamond"/>
          <w:lang w:val="en-AU" w:eastAsia="en-AU"/>
        </w:rPr>
      </w:pPr>
    </w:p>
    <w:p w:rsidR="00177F9F" w:rsidRPr="00D9161E" w:rsidRDefault="00177F9F" w:rsidP="00177F9F">
      <w:pPr>
        <w:keepNext/>
        <w:rPr>
          <w:rFonts w:ascii="Garamond" w:hAnsi="Garamond"/>
          <w:b/>
          <w:lang w:val="en-AU"/>
        </w:rPr>
      </w:pPr>
      <w:r w:rsidRPr="00D9161E">
        <w:rPr>
          <w:rFonts w:ascii="Garamond" w:hAnsi="Garamond"/>
          <w:b/>
          <w:lang w:val="en-AU"/>
        </w:rPr>
        <w:t>Online resources</w:t>
      </w:r>
    </w:p>
    <w:p w:rsidR="00177F9F" w:rsidRDefault="00177F9F" w:rsidP="00177F9F">
      <w:pPr>
        <w:rPr>
          <w:rFonts w:ascii="Garamond" w:hAnsi="Garamond"/>
          <w:i/>
          <w:lang w:val="en-AU"/>
        </w:rPr>
      </w:pPr>
    </w:p>
    <w:p w:rsidR="00ED5077" w:rsidRDefault="00ED5077" w:rsidP="00177F9F">
      <w:pPr>
        <w:rPr>
          <w:rFonts w:ascii="Garamond" w:hAnsi="Garamond"/>
          <w:i/>
          <w:lang w:val="en-AU"/>
        </w:rPr>
      </w:pPr>
      <w:r w:rsidRPr="00ED5077">
        <w:rPr>
          <w:rFonts w:ascii="Garamond" w:hAnsi="Garamond"/>
          <w:i/>
          <w:lang w:val="en-AU"/>
        </w:rPr>
        <w:t>Clinical Guidelines for Stroke Management 2017</w:t>
      </w:r>
    </w:p>
    <w:p w:rsidR="00ED5077" w:rsidRDefault="00AB2A94" w:rsidP="00177F9F">
      <w:pPr>
        <w:rPr>
          <w:rFonts w:ascii="Garamond" w:hAnsi="Garamond"/>
          <w:lang w:val="en-AU"/>
        </w:rPr>
      </w:pPr>
      <w:hyperlink r:id="rId34" w:history="1">
        <w:r w:rsidR="00ED5077" w:rsidRPr="00692D38">
          <w:rPr>
            <w:rStyle w:val="Hyperlink"/>
            <w:rFonts w:ascii="Garamond" w:hAnsi="Garamond"/>
            <w:lang w:val="en-AU"/>
          </w:rPr>
          <w:t>https://informme.org.au/Guidelines/Clinical-Guidelines-for-Stroke-Management-2017</w:t>
        </w:r>
      </w:hyperlink>
    </w:p>
    <w:p w:rsidR="00ED5077" w:rsidRDefault="00ED5077" w:rsidP="00177F9F">
      <w:pPr>
        <w:rPr>
          <w:rFonts w:ascii="Garamond" w:hAnsi="Garamond"/>
          <w:lang w:val="en-AU"/>
        </w:rPr>
      </w:pPr>
      <w:r>
        <w:rPr>
          <w:rFonts w:ascii="Garamond" w:hAnsi="Garamond"/>
          <w:lang w:val="en-AU"/>
        </w:rPr>
        <w:t>T</w:t>
      </w:r>
      <w:r w:rsidRPr="00ED5077">
        <w:rPr>
          <w:rFonts w:ascii="Garamond" w:hAnsi="Garamond"/>
          <w:lang w:val="en-AU"/>
        </w:rPr>
        <w:t xml:space="preserve">he Stroke Foundation </w:t>
      </w:r>
      <w:r>
        <w:rPr>
          <w:rFonts w:ascii="Garamond" w:hAnsi="Garamond"/>
          <w:lang w:val="en-AU"/>
        </w:rPr>
        <w:t xml:space="preserve">has </w:t>
      </w:r>
      <w:r w:rsidRPr="00ED5077">
        <w:rPr>
          <w:rFonts w:ascii="Garamond" w:hAnsi="Garamond"/>
          <w:lang w:val="en-AU"/>
        </w:rPr>
        <w:t xml:space="preserve">developed the </w:t>
      </w:r>
      <w:r w:rsidRPr="00ED5077">
        <w:rPr>
          <w:rFonts w:ascii="Garamond" w:hAnsi="Garamond"/>
          <w:i/>
          <w:lang w:val="en-AU"/>
        </w:rPr>
        <w:t>Clinical Guidelines for Stroke Management 2017</w:t>
      </w:r>
      <w:r w:rsidRPr="00ED5077">
        <w:rPr>
          <w:rFonts w:ascii="Garamond" w:hAnsi="Garamond"/>
          <w:lang w:val="en-AU"/>
        </w:rPr>
        <w:t xml:space="preserve"> to provide a series of evidence-based recommendations for the management of stroke.</w:t>
      </w:r>
      <w:r>
        <w:rPr>
          <w:rFonts w:ascii="Garamond" w:hAnsi="Garamond"/>
          <w:lang w:val="en-AU"/>
        </w:rPr>
        <w:t xml:space="preserve"> This guideline </w:t>
      </w:r>
      <w:r w:rsidRPr="00ED5077">
        <w:rPr>
          <w:rFonts w:ascii="Garamond" w:hAnsi="Garamond"/>
          <w:lang w:val="en-AU"/>
        </w:rPr>
        <w:t>updates and supersedes the Clinical Guidelines for Stroke Management 2010.</w:t>
      </w:r>
    </w:p>
    <w:p w:rsidR="00ED5077" w:rsidRPr="00ED5077" w:rsidRDefault="00ED5077" w:rsidP="00177F9F">
      <w:pPr>
        <w:rPr>
          <w:rFonts w:ascii="Garamond" w:hAnsi="Garamond"/>
          <w:lang w:val="en-AU"/>
        </w:rPr>
      </w:pPr>
    </w:p>
    <w:p w:rsidR="00ED5077" w:rsidRDefault="00ED5077" w:rsidP="00B2405F">
      <w:pPr>
        <w:keepNext/>
        <w:rPr>
          <w:rFonts w:ascii="Garamond" w:hAnsi="Garamond"/>
          <w:i/>
          <w:lang w:val="en-AU"/>
        </w:rPr>
      </w:pPr>
      <w:r w:rsidRPr="00ED5077">
        <w:rPr>
          <w:rFonts w:ascii="Garamond" w:hAnsi="Garamond"/>
          <w:i/>
          <w:lang w:val="en-AU"/>
        </w:rPr>
        <w:t>Medical Devices Safety Update</w:t>
      </w:r>
    </w:p>
    <w:p w:rsidR="00AC5533" w:rsidRDefault="00AB2A94" w:rsidP="00177F9F">
      <w:pPr>
        <w:rPr>
          <w:rFonts w:ascii="Garamond" w:hAnsi="Garamond"/>
          <w:lang w:val="en-AU"/>
        </w:rPr>
      </w:pPr>
      <w:hyperlink r:id="rId35" w:history="1">
        <w:r w:rsidR="00AC5533" w:rsidRPr="003E46F3">
          <w:rPr>
            <w:rStyle w:val="Hyperlink"/>
            <w:rFonts w:ascii="Garamond" w:hAnsi="Garamond"/>
            <w:lang w:val="en-AU"/>
          </w:rPr>
          <w:t>https://www.tga.gov.au/publication-issue/medical-devices-safety-update-volume-5-number-5-september-2017</w:t>
        </w:r>
      </w:hyperlink>
    </w:p>
    <w:p w:rsidR="00AC5533" w:rsidRDefault="00AC5533" w:rsidP="00AC5533">
      <w:pPr>
        <w:rPr>
          <w:rFonts w:ascii="Garamond" w:hAnsi="Garamond"/>
          <w:lang w:val="en-AU"/>
        </w:rPr>
      </w:pPr>
      <w:r w:rsidRPr="00AC5533">
        <w:rPr>
          <w:rFonts w:ascii="Garamond" w:hAnsi="Garamond"/>
          <w:lang w:val="en-AU"/>
        </w:rPr>
        <w:t>Volume 5, Number 5, September 2017</w:t>
      </w:r>
    </w:p>
    <w:p w:rsidR="00AC5533" w:rsidRPr="00D9161E" w:rsidRDefault="00AC5533" w:rsidP="00AC5533">
      <w:pPr>
        <w:rPr>
          <w:rFonts w:ascii="Garamond" w:hAnsi="Garamond"/>
          <w:lang w:val="en-AU"/>
        </w:rPr>
      </w:pPr>
      <w:r w:rsidRPr="00D9161E">
        <w:rPr>
          <w:rFonts w:ascii="Garamond" w:hAnsi="Garamond"/>
          <w:lang w:val="en-AU"/>
        </w:rPr>
        <w:t>The Therapeutic Goods Administration (TGA) has released the latest edition of its medical device safety bulletin. Topics covered in this issue include:</w:t>
      </w:r>
    </w:p>
    <w:p w:rsidR="00AC5533" w:rsidRPr="00AC5533" w:rsidRDefault="00AC5533" w:rsidP="00AC5533">
      <w:pPr>
        <w:pStyle w:val="ListParagraph"/>
        <w:numPr>
          <w:ilvl w:val="0"/>
          <w:numId w:val="42"/>
        </w:numPr>
        <w:rPr>
          <w:rFonts w:ascii="Garamond" w:hAnsi="Garamond"/>
          <w:lang w:val="en-AU"/>
        </w:rPr>
      </w:pPr>
      <w:r w:rsidRPr="00AC5533">
        <w:rPr>
          <w:rFonts w:ascii="Garamond" w:hAnsi="Garamond"/>
          <w:b/>
          <w:lang w:val="en-AU"/>
        </w:rPr>
        <w:t>Requirements</w:t>
      </w:r>
      <w:r w:rsidRPr="00AC5533">
        <w:rPr>
          <w:rFonts w:ascii="Garamond" w:hAnsi="Garamond"/>
          <w:lang w:val="en-AU"/>
        </w:rPr>
        <w:t xml:space="preserve"> when supplying </w:t>
      </w:r>
      <w:r w:rsidRPr="00AC5533">
        <w:rPr>
          <w:rFonts w:ascii="Garamond" w:hAnsi="Garamond"/>
          <w:b/>
          <w:lang w:val="en-AU"/>
        </w:rPr>
        <w:t>medical device accessories and consumables</w:t>
      </w:r>
      <w:r>
        <w:rPr>
          <w:rFonts w:ascii="Garamond" w:hAnsi="Garamond"/>
          <w:lang w:val="en-AU"/>
        </w:rPr>
        <w:t xml:space="preserve"> – </w:t>
      </w:r>
      <w:r w:rsidRPr="00AC5533">
        <w:rPr>
          <w:rFonts w:ascii="Garamond" w:hAnsi="Garamond"/>
          <w:lang w:val="en-AU"/>
        </w:rPr>
        <w:t>a rising number of instances of medical device accessories which are being supplied without an appropriate entry in the Australian Register of Therapeutic Goods</w:t>
      </w:r>
      <w:r>
        <w:rPr>
          <w:rFonts w:ascii="Garamond" w:hAnsi="Garamond"/>
          <w:lang w:val="en-AU"/>
        </w:rPr>
        <w:t xml:space="preserve"> has been observed</w:t>
      </w:r>
      <w:r w:rsidRPr="00AC5533">
        <w:rPr>
          <w:rFonts w:ascii="Garamond" w:hAnsi="Garamond"/>
          <w:lang w:val="en-AU"/>
        </w:rPr>
        <w:t>.</w:t>
      </w:r>
    </w:p>
    <w:p w:rsidR="00AC5533" w:rsidRPr="00AC5533" w:rsidRDefault="00AC5533" w:rsidP="00AC5533">
      <w:pPr>
        <w:pStyle w:val="ListParagraph"/>
        <w:numPr>
          <w:ilvl w:val="0"/>
          <w:numId w:val="42"/>
        </w:numPr>
        <w:rPr>
          <w:rFonts w:ascii="Garamond" w:hAnsi="Garamond"/>
          <w:lang w:val="en-AU"/>
        </w:rPr>
      </w:pPr>
      <w:r w:rsidRPr="00AC5533">
        <w:rPr>
          <w:rFonts w:ascii="Garamond" w:hAnsi="Garamond"/>
          <w:lang w:val="en-AU"/>
        </w:rPr>
        <w:t xml:space="preserve">Attention to device design can play an important role in </w:t>
      </w:r>
      <w:r w:rsidRPr="00AC5533">
        <w:rPr>
          <w:rFonts w:ascii="Garamond" w:hAnsi="Garamond"/>
          <w:b/>
          <w:lang w:val="en-AU"/>
        </w:rPr>
        <w:t>minimising user errors</w:t>
      </w:r>
      <w:r w:rsidRPr="00AC5533">
        <w:rPr>
          <w:rFonts w:ascii="Garamond" w:hAnsi="Garamond"/>
          <w:lang w:val="en-AU"/>
        </w:rPr>
        <w:t xml:space="preserve"> –</w:t>
      </w:r>
      <w:r>
        <w:rPr>
          <w:rFonts w:ascii="Garamond" w:hAnsi="Garamond"/>
          <w:lang w:val="en-AU"/>
        </w:rPr>
        <w:t xml:space="preserve"> </w:t>
      </w:r>
      <w:r w:rsidRPr="00AC5533">
        <w:rPr>
          <w:rFonts w:ascii="Garamond" w:hAnsi="Garamond"/>
          <w:lang w:val="en-AU"/>
        </w:rPr>
        <w:t>poorly designed devices can often enable and induce user errors, and worsen the consequences associated with user errors.</w:t>
      </w:r>
    </w:p>
    <w:p w:rsidR="00AC5533" w:rsidRPr="00AC5533" w:rsidRDefault="00AC5533" w:rsidP="00AC5533">
      <w:pPr>
        <w:pStyle w:val="ListParagraph"/>
        <w:numPr>
          <w:ilvl w:val="0"/>
          <w:numId w:val="42"/>
        </w:numPr>
        <w:rPr>
          <w:rFonts w:ascii="Garamond" w:hAnsi="Garamond"/>
          <w:lang w:val="en-AU"/>
        </w:rPr>
      </w:pPr>
      <w:r w:rsidRPr="00AC5533">
        <w:rPr>
          <w:rFonts w:ascii="Garamond" w:hAnsi="Garamond"/>
          <w:lang w:val="en-AU"/>
        </w:rPr>
        <w:t>Zimmer safety alert reminds surgeons ‘</w:t>
      </w:r>
      <w:r w:rsidRPr="00AC5533">
        <w:rPr>
          <w:rFonts w:ascii="Garamond" w:hAnsi="Garamond"/>
          <w:b/>
          <w:lang w:val="en-AU"/>
        </w:rPr>
        <w:t>once ceramic, always ceramic</w:t>
      </w:r>
      <w:r w:rsidRPr="00AC5533">
        <w:rPr>
          <w:rFonts w:ascii="Garamond" w:hAnsi="Garamond"/>
          <w:lang w:val="en-AU"/>
        </w:rPr>
        <w:t>’</w:t>
      </w:r>
      <w:r>
        <w:rPr>
          <w:rFonts w:ascii="Garamond" w:hAnsi="Garamond"/>
          <w:lang w:val="en-AU"/>
        </w:rPr>
        <w:t xml:space="preserve"> – </w:t>
      </w:r>
      <w:r w:rsidRPr="00AC5533">
        <w:rPr>
          <w:rFonts w:ascii="Garamond" w:hAnsi="Garamond"/>
          <w:lang w:val="en-AU"/>
        </w:rPr>
        <w:t xml:space="preserve">orthopaedic surgeons </w:t>
      </w:r>
      <w:r>
        <w:rPr>
          <w:rFonts w:ascii="Garamond" w:hAnsi="Garamond"/>
          <w:lang w:val="en-AU"/>
        </w:rPr>
        <w:t xml:space="preserve">have been reminded </w:t>
      </w:r>
      <w:r w:rsidRPr="00AC5533">
        <w:rPr>
          <w:rFonts w:ascii="Garamond" w:hAnsi="Garamond"/>
          <w:lang w:val="en-AU"/>
        </w:rPr>
        <w:t>not to replace broken ceramic hip components with metal during revision surgery.</w:t>
      </w:r>
    </w:p>
    <w:p w:rsidR="00AC5533" w:rsidRPr="00AC5533" w:rsidRDefault="00AC5533" w:rsidP="00AC5533">
      <w:pPr>
        <w:pStyle w:val="ListParagraph"/>
        <w:numPr>
          <w:ilvl w:val="0"/>
          <w:numId w:val="42"/>
        </w:numPr>
        <w:rPr>
          <w:rFonts w:ascii="Garamond" w:hAnsi="Garamond"/>
          <w:lang w:val="en-AU"/>
        </w:rPr>
      </w:pPr>
      <w:r>
        <w:rPr>
          <w:rFonts w:ascii="Garamond" w:hAnsi="Garamond"/>
          <w:lang w:val="en-AU"/>
        </w:rPr>
        <w:t>I</w:t>
      </w:r>
      <w:r w:rsidRPr="00AC5533">
        <w:rPr>
          <w:rFonts w:ascii="Garamond" w:hAnsi="Garamond"/>
          <w:lang w:val="en-AU"/>
        </w:rPr>
        <w:t xml:space="preserve">ncidents involving the use of </w:t>
      </w:r>
      <w:r w:rsidRPr="00AC5533">
        <w:rPr>
          <w:rFonts w:ascii="Garamond" w:hAnsi="Garamond"/>
          <w:b/>
          <w:lang w:val="en-AU"/>
        </w:rPr>
        <w:t>surgical staplers</w:t>
      </w:r>
      <w:r>
        <w:rPr>
          <w:rFonts w:ascii="Garamond" w:hAnsi="Garamond"/>
          <w:lang w:val="en-AU"/>
        </w:rPr>
        <w:t xml:space="preserve"> – </w:t>
      </w:r>
      <w:r w:rsidRPr="00AC5533">
        <w:rPr>
          <w:rFonts w:ascii="Garamond" w:hAnsi="Garamond"/>
          <w:lang w:val="en-AU"/>
        </w:rPr>
        <w:t xml:space="preserve">incidents involving surgical staplers and </w:t>
      </w:r>
      <w:r>
        <w:rPr>
          <w:rFonts w:ascii="Garamond" w:hAnsi="Garamond"/>
          <w:lang w:val="en-AU"/>
        </w:rPr>
        <w:t xml:space="preserve">a reminder for </w:t>
      </w:r>
      <w:r w:rsidRPr="00AC5533">
        <w:rPr>
          <w:rFonts w:ascii="Garamond" w:hAnsi="Garamond"/>
          <w:lang w:val="en-AU"/>
        </w:rPr>
        <w:t>health professionals to submit adverse event reports relating to their use.</w:t>
      </w:r>
    </w:p>
    <w:p w:rsidR="00ED5077" w:rsidRPr="00ED5077" w:rsidRDefault="00ED5077" w:rsidP="00177F9F">
      <w:pPr>
        <w:rPr>
          <w:rFonts w:ascii="Garamond" w:hAnsi="Garamond"/>
          <w:lang w:val="en-AU"/>
        </w:rPr>
      </w:pPr>
    </w:p>
    <w:p w:rsidR="00BF0E14" w:rsidRDefault="00BF0E14" w:rsidP="008C0633">
      <w:pPr>
        <w:keepNext/>
        <w:rPr>
          <w:rFonts w:ascii="Garamond" w:hAnsi="Garamond"/>
          <w:i/>
          <w:lang w:val="en-AU"/>
        </w:rPr>
      </w:pPr>
      <w:r>
        <w:rPr>
          <w:rFonts w:ascii="Garamond" w:hAnsi="Garamond"/>
          <w:i/>
          <w:lang w:val="en-AU"/>
        </w:rPr>
        <w:t xml:space="preserve">WHO </w:t>
      </w:r>
      <w:r w:rsidR="00AC5533">
        <w:rPr>
          <w:rFonts w:ascii="Garamond" w:hAnsi="Garamond"/>
          <w:i/>
          <w:lang w:val="en-AU"/>
        </w:rPr>
        <w:t>Patient Safety</w:t>
      </w:r>
    </w:p>
    <w:p w:rsidR="00BF0E14" w:rsidRPr="00BF0E14" w:rsidRDefault="00AB2A94" w:rsidP="008C0633">
      <w:pPr>
        <w:keepNext/>
        <w:rPr>
          <w:rFonts w:ascii="Garamond" w:hAnsi="Garamond"/>
          <w:lang w:val="en-AU"/>
        </w:rPr>
      </w:pPr>
      <w:hyperlink r:id="rId36" w:history="1">
        <w:r w:rsidR="00BF0E14" w:rsidRPr="00692D38">
          <w:rPr>
            <w:rStyle w:val="Hyperlink"/>
            <w:rFonts w:ascii="Garamond" w:hAnsi="Garamond"/>
            <w:lang w:val="en-AU"/>
          </w:rPr>
          <w:t>http://www.who.int/patientsafety/en/</w:t>
        </w:r>
      </w:hyperlink>
    </w:p>
    <w:p w:rsidR="00BF0E14" w:rsidRPr="00BF0E14" w:rsidRDefault="00AB2A94" w:rsidP="00BF0E14">
      <w:pPr>
        <w:rPr>
          <w:rFonts w:ascii="Garamond" w:hAnsi="Garamond"/>
          <w:lang w:val="en-AU"/>
        </w:rPr>
      </w:pPr>
      <w:hyperlink r:id="rId37" w:history="1">
        <w:r w:rsidR="00BF0E14" w:rsidRPr="00BF0E14">
          <w:rPr>
            <w:rStyle w:val="Hyperlink"/>
            <w:rFonts w:ascii="Garamond" w:hAnsi="Garamond"/>
            <w:lang w:val="en-AU"/>
          </w:rPr>
          <w:t>http://www.who.int/topics/patient_safety/en/</w:t>
        </w:r>
      </w:hyperlink>
    </w:p>
    <w:p w:rsidR="00BF0E14" w:rsidRDefault="00BF0E14" w:rsidP="00BF0E14">
      <w:pPr>
        <w:rPr>
          <w:rFonts w:ascii="Garamond" w:hAnsi="Garamond"/>
          <w:lang w:val="en-AU"/>
        </w:rPr>
      </w:pPr>
      <w:r>
        <w:rPr>
          <w:rFonts w:ascii="Garamond" w:hAnsi="Garamond"/>
          <w:lang w:val="en-AU"/>
        </w:rPr>
        <w:t xml:space="preserve">The World Health Organization (WHO) has updated their patient safety website. </w:t>
      </w:r>
      <w:r w:rsidRPr="00BF0E14">
        <w:rPr>
          <w:rFonts w:ascii="Garamond" w:hAnsi="Garamond"/>
          <w:lang w:val="en-AU"/>
        </w:rPr>
        <w:t>The website has been updated to include the most recent WHO initiatives and resources in patient safety. A navigation pane on the left of the page allows for quick access to important content areas, ranging from policies and strategies to education and training to patient engagement. The ‘Publications’ page includes a library of all WHO patient safety publications all accessible from one page, separated into topic</w:t>
      </w:r>
      <w:r>
        <w:rPr>
          <w:rFonts w:ascii="Garamond" w:hAnsi="Garamond"/>
          <w:lang w:val="en-AU"/>
        </w:rPr>
        <w:t xml:space="preserve"> areas and chronological order.</w:t>
      </w:r>
    </w:p>
    <w:p w:rsidR="00BF0E14" w:rsidRPr="00BF0E14" w:rsidRDefault="00BF0E14" w:rsidP="00BF0E14">
      <w:pPr>
        <w:rPr>
          <w:rFonts w:ascii="Garamond" w:hAnsi="Garamond"/>
          <w:lang w:val="en-AU"/>
        </w:rPr>
      </w:pPr>
    </w:p>
    <w:p w:rsidR="00177F9F" w:rsidRPr="00D9161E" w:rsidRDefault="00177F9F" w:rsidP="00177F9F">
      <w:pPr>
        <w:keepNext/>
        <w:keepLines/>
        <w:rPr>
          <w:rFonts w:ascii="Garamond" w:hAnsi="Garamond"/>
          <w:i/>
          <w:lang w:val="en-AU"/>
        </w:rPr>
      </w:pPr>
      <w:r w:rsidRPr="00D9161E">
        <w:rPr>
          <w:rFonts w:ascii="Garamond" w:hAnsi="Garamond"/>
          <w:i/>
          <w:lang w:val="en-AU"/>
        </w:rPr>
        <w:lastRenderedPageBreak/>
        <w:t>[UK] NICE Guidelines and Quality Standards</w:t>
      </w:r>
    </w:p>
    <w:p w:rsidR="00177F9F" w:rsidRPr="00D9161E" w:rsidRDefault="00AB2A94" w:rsidP="00177F9F">
      <w:pPr>
        <w:keepNext/>
        <w:keepLines/>
        <w:rPr>
          <w:rFonts w:ascii="Garamond" w:hAnsi="Garamond"/>
          <w:u w:val="single"/>
          <w:lang w:val="en-AU"/>
        </w:rPr>
      </w:pPr>
      <w:hyperlink r:id="rId38" w:history="1">
        <w:r w:rsidR="00177F9F" w:rsidRPr="00D9161E">
          <w:rPr>
            <w:rStyle w:val="Hyperlink"/>
            <w:rFonts w:ascii="Garamond" w:hAnsi="Garamond"/>
            <w:lang w:val="en-AU"/>
          </w:rPr>
          <w:t>https://www.nice.org.uk</w:t>
        </w:r>
      </w:hyperlink>
    </w:p>
    <w:p w:rsidR="00177F9F" w:rsidRPr="00D9161E" w:rsidRDefault="00177F9F" w:rsidP="00177F9F">
      <w:pPr>
        <w:keepNext/>
        <w:keepLines/>
        <w:rPr>
          <w:rFonts w:ascii="Garamond" w:hAnsi="Garamond"/>
          <w:lang w:val="en-AU"/>
        </w:rPr>
      </w:pPr>
      <w:r w:rsidRPr="00D9161E">
        <w:rPr>
          <w:rFonts w:ascii="Garamond" w:hAnsi="Garamond"/>
          <w:lang w:val="en-AU"/>
        </w:rPr>
        <w:t>The UK’s National Institute for Health and Care Excellence (NICE) has published new (or updated) guidelines and quality standards. The latest reviews or updates are:</w:t>
      </w:r>
    </w:p>
    <w:p w:rsidR="002426D4" w:rsidRDefault="00803809" w:rsidP="00803809">
      <w:pPr>
        <w:pStyle w:val="ListParagraph"/>
        <w:keepNext/>
        <w:keepLines/>
        <w:numPr>
          <w:ilvl w:val="0"/>
          <w:numId w:val="14"/>
        </w:numPr>
        <w:rPr>
          <w:rFonts w:ascii="Garamond" w:hAnsi="Garamond"/>
          <w:lang w:val="en-AU"/>
        </w:rPr>
      </w:pPr>
      <w:r>
        <w:rPr>
          <w:rFonts w:ascii="Garamond" w:hAnsi="Garamond"/>
          <w:lang w:val="en-AU"/>
        </w:rPr>
        <w:t xml:space="preserve">NICE Guideline NG73 </w:t>
      </w:r>
      <w:r w:rsidRPr="00803809">
        <w:rPr>
          <w:rFonts w:ascii="Garamond" w:hAnsi="Garamond"/>
          <w:b/>
          <w:i/>
          <w:lang w:val="en-AU"/>
        </w:rPr>
        <w:t>Endometriosis</w:t>
      </w:r>
      <w:r w:rsidRPr="00803809">
        <w:rPr>
          <w:rFonts w:ascii="Garamond" w:hAnsi="Garamond"/>
          <w:i/>
          <w:lang w:val="en-AU"/>
        </w:rPr>
        <w:t>: diagnosis and management</w:t>
      </w:r>
      <w:r>
        <w:rPr>
          <w:rFonts w:ascii="Garamond" w:hAnsi="Garamond"/>
          <w:lang w:val="en-AU"/>
        </w:rPr>
        <w:t xml:space="preserve"> </w:t>
      </w:r>
      <w:hyperlink r:id="rId39" w:history="1">
        <w:r w:rsidRPr="00452130">
          <w:rPr>
            <w:rStyle w:val="Hyperlink"/>
            <w:rFonts w:ascii="Garamond" w:hAnsi="Garamond"/>
            <w:lang w:val="en-AU"/>
          </w:rPr>
          <w:t>https://www.nice.org.uk/guidance/ng73</w:t>
        </w:r>
      </w:hyperlink>
    </w:p>
    <w:p w:rsidR="00803809" w:rsidRDefault="00803809" w:rsidP="00803809">
      <w:pPr>
        <w:pStyle w:val="ListParagraph"/>
        <w:keepNext/>
        <w:keepLines/>
        <w:numPr>
          <w:ilvl w:val="0"/>
          <w:numId w:val="14"/>
        </w:numPr>
        <w:rPr>
          <w:rFonts w:ascii="Garamond" w:hAnsi="Garamond"/>
          <w:lang w:val="en-AU"/>
        </w:rPr>
      </w:pPr>
      <w:r>
        <w:rPr>
          <w:rFonts w:ascii="Garamond" w:hAnsi="Garamond"/>
          <w:lang w:val="en-AU"/>
        </w:rPr>
        <w:t xml:space="preserve">Clinical Guideline CG153 </w:t>
      </w:r>
      <w:r w:rsidRPr="00803809">
        <w:rPr>
          <w:rFonts w:ascii="Garamond" w:hAnsi="Garamond"/>
          <w:b/>
          <w:i/>
          <w:lang w:val="en-AU"/>
        </w:rPr>
        <w:t>Psoriasis</w:t>
      </w:r>
      <w:r w:rsidRPr="00803809">
        <w:rPr>
          <w:rFonts w:ascii="Garamond" w:hAnsi="Garamond"/>
          <w:i/>
          <w:lang w:val="en-AU"/>
        </w:rPr>
        <w:t>: assessment and management</w:t>
      </w:r>
      <w:r>
        <w:rPr>
          <w:rFonts w:ascii="Garamond" w:hAnsi="Garamond"/>
          <w:lang w:val="en-AU"/>
        </w:rPr>
        <w:t xml:space="preserve"> </w:t>
      </w:r>
      <w:hyperlink r:id="rId40" w:history="1">
        <w:r w:rsidRPr="00452130">
          <w:rPr>
            <w:rStyle w:val="Hyperlink"/>
            <w:rFonts w:ascii="Garamond" w:hAnsi="Garamond"/>
            <w:lang w:val="en-AU"/>
          </w:rPr>
          <w:t>https://www.nice.org.uk/guidance/cg153</w:t>
        </w:r>
      </w:hyperlink>
    </w:p>
    <w:p w:rsidR="00803809" w:rsidRPr="003C4DA0" w:rsidRDefault="00803809" w:rsidP="00803809">
      <w:pPr>
        <w:pStyle w:val="ListParagraph"/>
        <w:keepNext/>
        <w:keepLines/>
        <w:numPr>
          <w:ilvl w:val="0"/>
          <w:numId w:val="14"/>
        </w:numPr>
        <w:rPr>
          <w:rStyle w:val="Hyperlink"/>
          <w:rFonts w:ascii="Garamond" w:hAnsi="Garamond"/>
          <w:color w:val="auto"/>
          <w:u w:val="none"/>
          <w:lang w:val="en-AU"/>
        </w:rPr>
      </w:pPr>
      <w:r>
        <w:rPr>
          <w:rFonts w:ascii="Garamond" w:hAnsi="Garamond"/>
          <w:lang w:val="en-AU"/>
        </w:rPr>
        <w:t xml:space="preserve">Clinical Guideline CG156 </w:t>
      </w:r>
      <w:r w:rsidRPr="00803809">
        <w:rPr>
          <w:rFonts w:ascii="Garamond" w:hAnsi="Garamond"/>
          <w:b/>
          <w:i/>
          <w:lang w:val="en-AU"/>
        </w:rPr>
        <w:t>Fertility</w:t>
      </w:r>
      <w:r w:rsidRPr="00803809">
        <w:rPr>
          <w:rFonts w:ascii="Garamond" w:hAnsi="Garamond"/>
          <w:i/>
          <w:lang w:val="en-AU"/>
        </w:rPr>
        <w:t xml:space="preserve"> problems: assessment and treatment</w:t>
      </w:r>
      <w:r>
        <w:rPr>
          <w:rFonts w:ascii="Garamond" w:hAnsi="Garamond"/>
          <w:lang w:val="en-AU"/>
        </w:rPr>
        <w:t xml:space="preserve"> </w:t>
      </w:r>
      <w:hyperlink r:id="rId41" w:history="1">
        <w:r w:rsidRPr="00452130">
          <w:rPr>
            <w:rStyle w:val="Hyperlink"/>
            <w:rFonts w:ascii="Garamond" w:hAnsi="Garamond"/>
            <w:lang w:val="en-AU"/>
          </w:rPr>
          <w:t>https://www.nice.org.uk/guidance/cg156</w:t>
        </w:r>
      </w:hyperlink>
    </w:p>
    <w:p w:rsidR="003C4DA0" w:rsidRDefault="003C4DA0" w:rsidP="003C4DA0">
      <w:pPr>
        <w:pStyle w:val="ListParagraph"/>
        <w:keepNext/>
        <w:keepLines/>
        <w:numPr>
          <w:ilvl w:val="0"/>
          <w:numId w:val="14"/>
        </w:numPr>
        <w:rPr>
          <w:rFonts w:ascii="Garamond" w:hAnsi="Garamond"/>
          <w:lang w:val="en-AU"/>
        </w:rPr>
      </w:pPr>
      <w:r>
        <w:rPr>
          <w:rFonts w:ascii="Garamond" w:hAnsi="Garamond"/>
          <w:lang w:val="en-AU"/>
        </w:rPr>
        <w:t xml:space="preserve">Quality Standard QS156 </w:t>
      </w:r>
      <w:r w:rsidRPr="003C4DA0">
        <w:rPr>
          <w:rFonts w:ascii="Garamond" w:hAnsi="Garamond"/>
          <w:i/>
          <w:lang w:val="en-AU"/>
        </w:rPr>
        <w:t xml:space="preserve">Physical health of </w:t>
      </w:r>
      <w:r w:rsidRPr="003C4DA0">
        <w:rPr>
          <w:rFonts w:ascii="Garamond" w:hAnsi="Garamond"/>
          <w:b/>
          <w:i/>
          <w:lang w:val="en-AU"/>
        </w:rPr>
        <w:t>people in prisons</w:t>
      </w:r>
      <w:r>
        <w:rPr>
          <w:rFonts w:ascii="Garamond" w:hAnsi="Garamond"/>
          <w:lang w:val="en-AU"/>
        </w:rPr>
        <w:t xml:space="preserve"> </w:t>
      </w:r>
      <w:hyperlink r:id="rId42" w:history="1">
        <w:r w:rsidRPr="00734F73">
          <w:rPr>
            <w:rStyle w:val="Hyperlink"/>
            <w:rFonts w:ascii="Garamond" w:hAnsi="Garamond"/>
            <w:lang w:val="en-AU"/>
          </w:rPr>
          <w:t>https://www.nice.org.uk/guidance/qs156</w:t>
        </w:r>
      </w:hyperlink>
    </w:p>
    <w:p w:rsidR="003C4DA0" w:rsidRDefault="003C4DA0" w:rsidP="003C4DA0">
      <w:pPr>
        <w:pStyle w:val="ListParagraph"/>
        <w:keepNext/>
        <w:keepLines/>
        <w:numPr>
          <w:ilvl w:val="0"/>
          <w:numId w:val="14"/>
        </w:numPr>
        <w:rPr>
          <w:rFonts w:ascii="Garamond" w:hAnsi="Garamond"/>
          <w:lang w:val="en-AU"/>
        </w:rPr>
      </w:pPr>
      <w:r>
        <w:rPr>
          <w:rFonts w:ascii="Garamond" w:hAnsi="Garamond"/>
          <w:lang w:val="en-AU"/>
        </w:rPr>
        <w:t xml:space="preserve">Quality Standard QS157 </w:t>
      </w:r>
      <w:r w:rsidRPr="003C4DA0">
        <w:rPr>
          <w:rFonts w:ascii="Garamond" w:hAnsi="Garamond"/>
          <w:b/>
          <w:i/>
          <w:lang w:val="en-AU"/>
        </w:rPr>
        <w:t>HIV testing</w:t>
      </w:r>
      <w:r w:rsidRPr="003C4DA0">
        <w:rPr>
          <w:rFonts w:ascii="Garamond" w:hAnsi="Garamond"/>
          <w:i/>
          <w:lang w:val="en-AU"/>
        </w:rPr>
        <w:t>: encouraging uptake</w:t>
      </w:r>
      <w:r>
        <w:rPr>
          <w:rFonts w:ascii="Garamond" w:hAnsi="Garamond"/>
          <w:lang w:val="en-AU"/>
        </w:rPr>
        <w:t xml:space="preserve"> </w:t>
      </w:r>
      <w:hyperlink r:id="rId43" w:history="1">
        <w:r w:rsidRPr="00734F73">
          <w:rPr>
            <w:rStyle w:val="Hyperlink"/>
            <w:rFonts w:ascii="Garamond" w:hAnsi="Garamond"/>
            <w:lang w:val="en-AU"/>
          </w:rPr>
          <w:t>https://www.nice.org.uk/guidance/qs157</w:t>
        </w:r>
      </w:hyperlink>
    </w:p>
    <w:p w:rsidR="003C4DA0" w:rsidRDefault="003C4DA0" w:rsidP="003C4DA0">
      <w:pPr>
        <w:pStyle w:val="ListParagraph"/>
        <w:keepNext/>
        <w:keepLines/>
        <w:numPr>
          <w:ilvl w:val="0"/>
          <w:numId w:val="14"/>
        </w:numPr>
        <w:rPr>
          <w:rFonts w:ascii="Garamond" w:hAnsi="Garamond"/>
          <w:lang w:val="en-AU"/>
        </w:rPr>
      </w:pPr>
      <w:r>
        <w:rPr>
          <w:rFonts w:ascii="Garamond" w:hAnsi="Garamond"/>
          <w:lang w:val="en-AU"/>
        </w:rPr>
        <w:t xml:space="preserve">Quality Standard QS158 </w:t>
      </w:r>
      <w:r w:rsidRPr="003C4DA0">
        <w:rPr>
          <w:rFonts w:ascii="Garamond" w:hAnsi="Garamond"/>
          <w:b/>
          <w:i/>
          <w:lang w:val="en-AU"/>
        </w:rPr>
        <w:t>Rehabilitation</w:t>
      </w:r>
      <w:r w:rsidRPr="003C4DA0">
        <w:rPr>
          <w:rFonts w:ascii="Garamond" w:hAnsi="Garamond"/>
          <w:i/>
          <w:lang w:val="en-AU"/>
        </w:rPr>
        <w:t xml:space="preserve"> after critical illness in adults</w:t>
      </w:r>
      <w:r>
        <w:rPr>
          <w:rFonts w:ascii="Garamond" w:hAnsi="Garamond"/>
          <w:lang w:val="en-AU"/>
        </w:rPr>
        <w:t xml:space="preserve"> </w:t>
      </w:r>
      <w:hyperlink r:id="rId44" w:history="1">
        <w:r w:rsidRPr="00734F73">
          <w:rPr>
            <w:rStyle w:val="Hyperlink"/>
            <w:rFonts w:ascii="Garamond" w:hAnsi="Garamond"/>
            <w:lang w:val="en-AU"/>
          </w:rPr>
          <w:t>https://www.nice.org.uk/guidance/qs158</w:t>
        </w:r>
      </w:hyperlink>
      <w:r>
        <w:rPr>
          <w:rFonts w:ascii="Garamond" w:hAnsi="Garamond"/>
          <w:lang w:val="en-AU"/>
        </w:rPr>
        <w:t xml:space="preserve"> </w:t>
      </w:r>
    </w:p>
    <w:p w:rsidR="00BB20E0" w:rsidRDefault="00BB20E0" w:rsidP="00070CFE">
      <w:pPr>
        <w:rPr>
          <w:rFonts w:ascii="Garamond" w:hAnsi="Garamond"/>
          <w:i/>
          <w:lang w:val="en-AU"/>
        </w:rPr>
      </w:pPr>
    </w:p>
    <w:p w:rsidR="004E37B6" w:rsidRPr="00160029" w:rsidRDefault="004E37B6" w:rsidP="004E37B6">
      <w:pPr>
        <w:keepNext/>
        <w:keepLines/>
        <w:rPr>
          <w:rFonts w:ascii="Garamond" w:hAnsi="Garamond"/>
          <w:i/>
          <w:lang w:val="en-AU"/>
        </w:rPr>
      </w:pPr>
      <w:r w:rsidRPr="00160029">
        <w:rPr>
          <w:rFonts w:ascii="Garamond" w:hAnsi="Garamond"/>
          <w:i/>
          <w:lang w:val="en-AU"/>
        </w:rPr>
        <w:t>[USA] Effective Health Care Program reports</w:t>
      </w:r>
    </w:p>
    <w:p w:rsidR="004E37B6" w:rsidRPr="00160029" w:rsidRDefault="00AB2A94" w:rsidP="004E37B6">
      <w:pPr>
        <w:keepNext/>
        <w:keepLines/>
        <w:rPr>
          <w:rFonts w:ascii="Garamond" w:hAnsi="Garamond"/>
          <w:u w:val="single"/>
          <w:lang w:val="en-AU"/>
        </w:rPr>
      </w:pPr>
      <w:hyperlink r:id="rId45" w:history="1">
        <w:r w:rsidR="004E37B6" w:rsidRPr="00D67EE9">
          <w:rPr>
            <w:rStyle w:val="Hyperlink"/>
            <w:rFonts w:ascii="Garamond" w:hAnsi="Garamond"/>
            <w:lang w:val="en-AU"/>
          </w:rPr>
          <w:t>https://effectivehealthcare.ahrq.gov/</w:t>
        </w:r>
      </w:hyperlink>
    </w:p>
    <w:p w:rsidR="004E37B6" w:rsidRPr="00160029" w:rsidRDefault="004E37B6" w:rsidP="004E37B6">
      <w:pPr>
        <w:keepNext/>
        <w:keepLines/>
        <w:rPr>
          <w:rFonts w:ascii="Garamond" w:hAnsi="Garamond"/>
          <w:lang w:val="en-AU"/>
        </w:rPr>
      </w:pPr>
      <w:r w:rsidRPr="00160029">
        <w:rPr>
          <w:rFonts w:ascii="Garamond" w:hAnsi="Garamond"/>
          <w:lang w:val="en-AU"/>
        </w:rPr>
        <w:t>The US Agency for Healthcare Research and Quality (AHRQ) has an Effective Health Care (EHC) Program. The EHC has released the following final reports and updates:</w:t>
      </w:r>
    </w:p>
    <w:p w:rsidR="00F02C22" w:rsidRPr="00F02C22" w:rsidRDefault="00214422" w:rsidP="00214422">
      <w:pPr>
        <w:pStyle w:val="ListParagraph"/>
        <w:keepNext/>
        <w:keepLines/>
        <w:numPr>
          <w:ilvl w:val="0"/>
          <w:numId w:val="14"/>
        </w:numPr>
        <w:rPr>
          <w:rFonts w:ascii="Garamond" w:hAnsi="Garamond"/>
          <w:lang w:val="en-AU"/>
        </w:rPr>
      </w:pPr>
      <w:r w:rsidRPr="00214422">
        <w:rPr>
          <w:rFonts w:ascii="Garamond" w:hAnsi="Garamond"/>
          <w:i/>
          <w:lang w:val="en-AU"/>
        </w:rPr>
        <w:t>Anxiety in Children</w:t>
      </w:r>
      <w:r>
        <w:rPr>
          <w:rFonts w:ascii="Garamond" w:hAnsi="Garamond"/>
          <w:lang w:val="en-AU"/>
        </w:rPr>
        <w:t xml:space="preserve"> </w:t>
      </w:r>
      <w:hyperlink r:id="rId46" w:history="1">
        <w:r w:rsidRPr="00692D38">
          <w:rPr>
            <w:rStyle w:val="Hyperlink"/>
            <w:rFonts w:ascii="Garamond" w:hAnsi="Garamond"/>
            <w:lang w:val="en-AU"/>
          </w:rPr>
          <w:t>https://effectivehealthcare.ahrq.gov/topics/anxiety-children/research-2017/</w:t>
        </w:r>
      </w:hyperlink>
    </w:p>
    <w:p w:rsidR="004E37B6" w:rsidRDefault="004E37B6" w:rsidP="00070CFE">
      <w:pPr>
        <w:rPr>
          <w:rFonts w:ascii="Garamond" w:hAnsi="Garamond"/>
          <w:i/>
          <w:lang w:val="en-AU"/>
        </w:rPr>
      </w:pPr>
    </w:p>
    <w:p w:rsidR="007807E6" w:rsidRPr="00D9161E" w:rsidRDefault="007807E6" w:rsidP="00070CFE">
      <w:pPr>
        <w:rPr>
          <w:rFonts w:ascii="Garamond" w:hAnsi="Garamond"/>
          <w:i/>
          <w:lang w:val="en-AU"/>
        </w:rPr>
      </w:pPr>
    </w:p>
    <w:p w:rsidR="00B02F6E" w:rsidRPr="00D9161E" w:rsidRDefault="00B02F6E" w:rsidP="00B02F6E">
      <w:pPr>
        <w:keepNext/>
        <w:pBdr>
          <w:top w:val="single" w:sz="4" w:space="1" w:color="auto"/>
        </w:pBdr>
        <w:rPr>
          <w:rFonts w:ascii="Garamond" w:hAnsi="Garamond"/>
          <w:b/>
          <w:lang w:val="en-AU"/>
        </w:rPr>
      </w:pPr>
      <w:r w:rsidRPr="00D9161E">
        <w:rPr>
          <w:rFonts w:ascii="Garamond" w:hAnsi="Garamond"/>
          <w:b/>
          <w:lang w:val="en-AU"/>
        </w:rPr>
        <w:t>Disclaimer</w:t>
      </w:r>
    </w:p>
    <w:p w:rsidR="00B02F6E" w:rsidRPr="00D9161E" w:rsidRDefault="00B02F6E" w:rsidP="00B17406">
      <w:pPr>
        <w:rPr>
          <w:rFonts w:ascii="Garamond" w:hAnsi="Garamond"/>
          <w:lang w:val="en-AU"/>
        </w:rPr>
      </w:pPr>
      <w:r w:rsidRPr="00D9161E">
        <w:rPr>
          <w:rFonts w:ascii="Garamond" w:hAnsi="Garamond"/>
          <w:i/>
          <w:lang w:val="en-AU"/>
        </w:rPr>
        <w:t>On the Radar</w:t>
      </w:r>
      <w:r w:rsidRPr="00D9161E">
        <w:rPr>
          <w:rFonts w:ascii="Garamond" w:hAnsi="Garamond"/>
          <w:lang w:val="en-AU"/>
        </w:rPr>
        <w:t xml:space="preserve"> is an information resource of the Australian Commission on Safety and Quality in Health Care. The Commission is not responsible for the content of, nor does it endorse, any articles or sites listed. The Commission accepts no liability for the information or advice provided by these external links. Links are provided on the basis that users make their own decisions about the accuracy, currency and reliability of the information contained therein. Any opinions expressed are not necessarily those of the Australian Commission on Safety and Quality in Health Care.</w:t>
      </w:r>
      <w:r w:rsidRPr="00D9161E">
        <w:rPr>
          <w:rFonts w:ascii="Garamond" w:hAnsi="Garamond"/>
          <w:lang w:val="en-AU"/>
        </w:rPr>
        <w:fldChar w:fldCharType="begin"/>
      </w:r>
      <w:r w:rsidRPr="00D9161E">
        <w:rPr>
          <w:rFonts w:ascii="Garamond" w:hAnsi="Garamond"/>
          <w:lang w:val="en-AU"/>
        </w:rPr>
        <w:instrText xml:space="preserve"> ADDIN </w:instrText>
      </w:r>
      <w:r w:rsidRPr="00D9161E">
        <w:rPr>
          <w:rFonts w:ascii="Garamond" w:hAnsi="Garamond"/>
          <w:lang w:val="en-AU"/>
        </w:rPr>
        <w:fldChar w:fldCharType="end"/>
      </w:r>
      <w:r w:rsidRPr="00D9161E">
        <w:rPr>
          <w:rFonts w:ascii="Garamond" w:hAnsi="Garamond"/>
          <w:lang w:val="en-AU"/>
        </w:rPr>
        <w:fldChar w:fldCharType="begin"/>
      </w:r>
      <w:r w:rsidRPr="00D9161E">
        <w:rPr>
          <w:rFonts w:ascii="Garamond" w:hAnsi="Garamond"/>
          <w:lang w:val="en-AU"/>
        </w:rPr>
        <w:instrText xml:space="preserve"> ADDIN </w:instrText>
      </w:r>
      <w:r w:rsidRPr="00D9161E">
        <w:rPr>
          <w:rFonts w:ascii="Garamond" w:hAnsi="Garamond"/>
          <w:lang w:val="en-AU"/>
        </w:rPr>
        <w:fldChar w:fldCharType="end"/>
      </w:r>
    </w:p>
    <w:sectPr w:rsidR="00B02F6E" w:rsidRPr="00D9161E" w:rsidSect="005C5ABC">
      <w:footerReference w:type="even" r:id="rId47"/>
      <w:footerReference w:type="default" r:id="rId48"/>
      <w:pgSz w:w="11906" w:h="16838" w:code="9"/>
      <w:pgMar w:top="1418" w:right="1134" w:bottom="1276"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2D6F" w:rsidRDefault="00AC2D6F">
      <w:r>
        <w:separator/>
      </w:r>
    </w:p>
  </w:endnote>
  <w:endnote w:type="continuationSeparator" w:id="0">
    <w:p w:rsidR="00AC2D6F" w:rsidRDefault="00AC2D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ZWAdobeF">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2D6F" w:rsidRDefault="00AC2D6F" w:rsidP="00F1532A">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separate"/>
    </w:r>
    <w:r w:rsidR="00AB2A94">
      <w:rPr>
        <w:rStyle w:val="PageNumber"/>
        <w:noProof/>
      </w:rPr>
      <w:t>6</w:t>
    </w:r>
    <w:r>
      <w:rPr>
        <w:rStyle w:val="PageNumber"/>
      </w:rPr>
      <w:fldChar w:fldCharType="end"/>
    </w:r>
  </w:p>
  <w:p w:rsidR="00AC2D6F" w:rsidRPr="001E78F0" w:rsidRDefault="00AC2D6F" w:rsidP="00F1532A">
    <w:pPr>
      <w:pStyle w:val="Footer"/>
      <w:tabs>
        <w:tab w:val="clear" w:pos="8306"/>
        <w:tab w:val="right" w:pos="9540"/>
      </w:tabs>
      <w:ind w:right="360"/>
      <w:rPr>
        <w:rFonts w:ascii="Garamond" w:hAnsi="Garamond"/>
      </w:rPr>
    </w:pPr>
    <w:r>
      <w:tab/>
    </w:r>
    <w:r>
      <w:tab/>
    </w:r>
    <w:r w:rsidRPr="001E78F0">
      <w:rPr>
        <w:rFonts w:ascii="Garamond" w:hAnsi="Garamond"/>
        <w:i/>
      </w:rPr>
      <w:t>On the Radar</w:t>
    </w:r>
    <w:r>
      <w:rPr>
        <w:rFonts w:ascii="Garamond" w:hAnsi="Garamond"/>
      </w:rPr>
      <w:t xml:space="preserve"> Issue 338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2D6F" w:rsidRPr="001E78F0" w:rsidRDefault="00AC2D6F" w:rsidP="006D40DD">
    <w:pPr>
      <w:pStyle w:val="Footer"/>
      <w:framePr w:wrap="around" w:vAnchor="text" w:hAnchor="margin" w:xAlign="right" w:y="1"/>
      <w:rPr>
        <w:rStyle w:val="PageNumber"/>
        <w:rFonts w:ascii="Garamond" w:hAnsi="Garamond"/>
      </w:rPr>
    </w:pPr>
    <w:r w:rsidRPr="001E78F0">
      <w:rPr>
        <w:rStyle w:val="PageNumber"/>
        <w:rFonts w:ascii="Garamond" w:hAnsi="Garamond"/>
      </w:rPr>
      <w:fldChar w:fldCharType="begin"/>
    </w:r>
    <w:r w:rsidRPr="001E78F0">
      <w:rPr>
        <w:rStyle w:val="PageNumber"/>
        <w:rFonts w:ascii="Garamond" w:hAnsi="Garamond"/>
      </w:rPr>
      <w:instrText xml:space="preserve">PAGE  </w:instrText>
    </w:r>
    <w:r w:rsidRPr="001E78F0">
      <w:rPr>
        <w:rStyle w:val="PageNumber"/>
        <w:rFonts w:ascii="Garamond" w:hAnsi="Garamond"/>
      </w:rPr>
      <w:fldChar w:fldCharType="separate"/>
    </w:r>
    <w:r w:rsidR="00AB2A94">
      <w:rPr>
        <w:rStyle w:val="PageNumber"/>
        <w:rFonts w:ascii="Garamond" w:hAnsi="Garamond"/>
        <w:noProof/>
      </w:rPr>
      <w:t>1</w:t>
    </w:r>
    <w:r w:rsidRPr="001E78F0">
      <w:rPr>
        <w:rStyle w:val="PageNumber"/>
        <w:rFonts w:ascii="Garamond" w:hAnsi="Garamond"/>
      </w:rPr>
      <w:fldChar w:fldCharType="end"/>
    </w:r>
  </w:p>
  <w:p w:rsidR="00AC2D6F" w:rsidRPr="001E78F0" w:rsidRDefault="00AC2D6F" w:rsidP="00AA7F1C">
    <w:pPr>
      <w:pStyle w:val="Footer"/>
      <w:tabs>
        <w:tab w:val="clear" w:pos="4153"/>
        <w:tab w:val="clear" w:pos="8306"/>
        <w:tab w:val="left" w:pos="2901"/>
      </w:tabs>
      <w:ind w:right="360"/>
      <w:rPr>
        <w:rFonts w:ascii="Garamond" w:hAnsi="Garamond"/>
      </w:rPr>
    </w:pPr>
    <w:r w:rsidRPr="001E78F0">
      <w:rPr>
        <w:rFonts w:ascii="Garamond" w:hAnsi="Garamond"/>
        <w:i/>
      </w:rPr>
      <w:t>On the Radar</w:t>
    </w:r>
    <w:r>
      <w:rPr>
        <w:rFonts w:ascii="Garamond" w:hAnsi="Garamond"/>
      </w:rPr>
      <w:t xml:space="preserve"> Issue 338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2D6F" w:rsidRDefault="00AC2D6F">
      <w:r>
        <w:separator/>
      </w:r>
    </w:p>
  </w:footnote>
  <w:footnote w:type="continuationSeparator" w:id="0">
    <w:p w:rsidR="00AC2D6F" w:rsidRDefault="00AC2D6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EE70D334"/>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2FD8D25C"/>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C27A5000"/>
    <w:lvl w:ilvl="0">
      <w:start w:val="1"/>
      <w:numFmt w:val="decimal"/>
      <w:pStyle w:val="ListNumber3"/>
      <w:lvlText w:val="%1."/>
      <w:lvlJc w:val="left"/>
      <w:pPr>
        <w:tabs>
          <w:tab w:val="num" w:pos="926"/>
        </w:tabs>
        <w:ind w:left="926" w:hanging="360"/>
      </w:pPr>
    </w:lvl>
  </w:abstractNum>
  <w:abstractNum w:abstractNumId="3">
    <w:nsid w:val="FFFFFF7F"/>
    <w:multiLevelType w:val="singleLevel"/>
    <w:tmpl w:val="247AD2C4"/>
    <w:lvl w:ilvl="0">
      <w:start w:val="1"/>
      <w:numFmt w:val="decimal"/>
      <w:pStyle w:val="ListNumber2"/>
      <w:lvlText w:val="%1."/>
      <w:lvlJc w:val="left"/>
      <w:pPr>
        <w:tabs>
          <w:tab w:val="num" w:pos="643"/>
        </w:tabs>
        <w:ind w:left="643" w:hanging="360"/>
      </w:pPr>
    </w:lvl>
  </w:abstractNum>
  <w:abstractNum w:abstractNumId="4">
    <w:nsid w:val="FFFFFF80"/>
    <w:multiLevelType w:val="singleLevel"/>
    <w:tmpl w:val="C83661DC"/>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1F4896A6"/>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20F6DF60"/>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81AAE990"/>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AA562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63949E4A"/>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097564B"/>
    <w:multiLevelType w:val="hybridMultilevel"/>
    <w:tmpl w:val="8A3CCB7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03DC315A"/>
    <w:multiLevelType w:val="hybridMultilevel"/>
    <w:tmpl w:val="10BC60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07E74D19"/>
    <w:multiLevelType w:val="hybridMultilevel"/>
    <w:tmpl w:val="D5AEEE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092D4593"/>
    <w:multiLevelType w:val="hybridMultilevel"/>
    <w:tmpl w:val="CFC427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0CBD6D5B"/>
    <w:multiLevelType w:val="hybridMultilevel"/>
    <w:tmpl w:val="30D0FF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10C50DA0"/>
    <w:multiLevelType w:val="hybridMultilevel"/>
    <w:tmpl w:val="C6B0C0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10D0257C"/>
    <w:multiLevelType w:val="hybridMultilevel"/>
    <w:tmpl w:val="64266A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13490365"/>
    <w:multiLevelType w:val="hybridMultilevel"/>
    <w:tmpl w:val="C302B4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14400DC0"/>
    <w:multiLevelType w:val="hybridMultilevel"/>
    <w:tmpl w:val="617E92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21451E67"/>
    <w:multiLevelType w:val="hybridMultilevel"/>
    <w:tmpl w:val="1E585A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2CEB6C87"/>
    <w:multiLevelType w:val="hybridMultilevel"/>
    <w:tmpl w:val="76DC6C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2FFF05AA"/>
    <w:multiLevelType w:val="hybridMultilevel"/>
    <w:tmpl w:val="F318A5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377C3C8B"/>
    <w:multiLevelType w:val="hybridMultilevel"/>
    <w:tmpl w:val="BFD6F24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nsid w:val="3A32607A"/>
    <w:multiLevelType w:val="hybridMultilevel"/>
    <w:tmpl w:val="C9E61E8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nsid w:val="3B6375B0"/>
    <w:multiLevelType w:val="hybridMultilevel"/>
    <w:tmpl w:val="56AC63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3DBD4EC8"/>
    <w:multiLevelType w:val="hybridMultilevel"/>
    <w:tmpl w:val="9ACE39E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nsid w:val="3EAB6A73"/>
    <w:multiLevelType w:val="hybridMultilevel"/>
    <w:tmpl w:val="E8104F42"/>
    <w:lvl w:ilvl="0" w:tplc="0510AFD6">
      <w:start w:val="1"/>
      <w:numFmt w:val="bullet"/>
      <w:pStyle w:val="Numstepbullet"/>
      <w:lvlText w:val=""/>
      <w:lvlJc w:val="left"/>
      <w:pPr>
        <w:tabs>
          <w:tab w:val="num" w:pos="2486"/>
        </w:tabs>
        <w:ind w:left="2483" w:hanging="357"/>
      </w:pPr>
      <w:rPr>
        <w:rFonts w:ascii="Wingdings 3" w:hAnsi="Wingdings 3" w:hint="default"/>
        <w:color w:val="00799C"/>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nsid w:val="3EBF63F5"/>
    <w:multiLevelType w:val="hybridMultilevel"/>
    <w:tmpl w:val="6666BD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47C522F0"/>
    <w:multiLevelType w:val="hybridMultilevel"/>
    <w:tmpl w:val="205272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4E23556A"/>
    <w:multiLevelType w:val="hybridMultilevel"/>
    <w:tmpl w:val="210E96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4FB1794F"/>
    <w:multiLevelType w:val="hybridMultilevel"/>
    <w:tmpl w:val="4482BF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51310DAC"/>
    <w:multiLevelType w:val="hybridMultilevel"/>
    <w:tmpl w:val="78BE70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nsid w:val="530813D9"/>
    <w:multiLevelType w:val="hybridMultilevel"/>
    <w:tmpl w:val="60DA0A0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nsid w:val="537D224E"/>
    <w:multiLevelType w:val="hybridMultilevel"/>
    <w:tmpl w:val="61740FE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nsid w:val="5669318A"/>
    <w:multiLevelType w:val="hybridMultilevel"/>
    <w:tmpl w:val="700883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nsid w:val="56733B53"/>
    <w:multiLevelType w:val="hybridMultilevel"/>
    <w:tmpl w:val="5D5E67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nsid w:val="578A1B3A"/>
    <w:multiLevelType w:val="hybridMultilevel"/>
    <w:tmpl w:val="DDCA07B4"/>
    <w:lvl w:ilvl="0" w:tplc="DC08CD1C">
      <w:start w:val="1"/>
      <w:numFmt w:val="lowerLetter"/>
      <w:pStyle w:val="Numstep"/>
      <w:lvlText w:val="%1."/>
      <w:lvlJc w:val="left"/>
      <w:pPr>
        <w:tabs>
          <w:tab w:val="num" w:pos="717"/>
        </w:tabs>
        <w:ind w:left="717" w:hanging="35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nsid w:val="5BDF4B92"/>
    <w:multiLevelType w:val="hybridMultilevel"/>
    <w:tmpl w:val="AF44532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nsid w:val="627900A7"/>
    <w:multiLevelType w:val="hybridMultilevel"/>
    <w:tmpl w:val="70C80F3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nsid w:val="6AC14B56"/>
    <w:multiLevelType w:val="hybridMultilevel"/>
    <w:tmpl w:val="AE00B6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nsid w:val="71940A0B"/>
    <w:multiLevelType w:val="hybridMultilevel"/>
    <w:tmpl w:val="E682CB72"/>
    <w:lvl w:ilvl="0" w:tplc="CC3E0666">
      <w:start w:val="1"/>
      <w:numFmt w:val="bullet"/>
      <w:pStyle w:val="Global"/>
      <w:lvlText w:val=""/>
      <w:lvlJc w:val="left"/>
      <w:pPr>
        <w:tabs>
          <w:tab w:val="num" w:pos="2061"/>
        </w:tabs>
        <w:ind w:left="2058" w:hanging="357"/>
      </w:pPr>
      <w:rPr>
        <w:rFonts w:ascii="Webdings" w:hAnsi="Web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nsid w:val="742F08CF"/>
    <w:multiLevelType w:val="hybridMultilevel"/>
    <w:tmpl w:val="3C387F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nsid w:val="745A7093"/>
    <w:multiLevelType w:val="hybridMultilevel"/>
    <w:tmpl w:val="BA10A262"/>
    <w:lvl w:ilvl="0" w:tplc="5D0881E6">
      <w:numFmt w:val="bullet"/>
      <w:lvlText w:val="•"/>
      <w:lvlJc w:val="left"/>
      <w:pPr>
        <w:ind w:left="1080" w:hanging="720"/>
      </w:pPr>
      <w:rPr>
        <w:rFonts w:ascii="Garamond" w:eastAsia="Times New Roman" w:hAnsi="Garamond"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nsid w:val="786167FC"/>
    <w:multiLevelType w:val="hybridMultilevel"/>
    <w:tmpl w:val="D45689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nsid w:val="7ABE2653"/>
    <w:multiLevelType w:val="hybridMultilevel"/>
    <w:tmpl w:val="FF3EBA4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nsid w:val="7E3E6E8E"/>
    <w:multiLevelType w:val="hybridMultilevel"/>
    <w:tmpl w:val="9CC4930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nsid w:val="7EB37BA1"/>
    <w:multiLevelType w:val="hybridMultilevel"/>
    <w:tmpl w:val="4CD053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6"/>
  </w:num>
  <w:num w:numId="2">
    <w:abstractNumId w:val="40"/>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36"/>
  </w:num>
  <w:num w:numId="14">
    <w:abstractNumId w:val="27"/>
  </w:num>
  <w:num w:numId="15">
    <w:abstractNumId w:val="17"/>
  </w:num>
  <w:num w:numId="16">
    <w:abstractNumId w:val="42"/>
  </w:num>
  <w:num w:numId="17">
    <w:abstractNumId w:val="39"/>
  </w:num>
  <w:num w:numId="18">
    <w:abstractNumId w:val="43"/>
  </w:num>
  <w:num w:numId="19">
    <w:abstractNumId w:val="31"/>
  </w:num>
  <w:num w:numId="20">
    <w:abstractNumId w:val="11"/>
  </w:num>
  <w:num w:numId="21">
    <w:abstractNumId w:val="18"/>
  </w:num>
  <w:num w:numId="22">
    <w:abstractNumId w:val="16"/>
  </w:num>
  <w:num w:numId="23">
    <w:abstractNumId w:val="21"/>
  </w:num>
  <w:num w:numId="24">
    <w:abstractNumId w:val="10"/>
  </w:num>
  <w:num w:numId="25">
    <w:abstractNumId w:val="25"/>
  </w:num>
  <w:num w:numId="26">
    <w:abstractNumId w:val="23"/>
  </w:num>
  <w:num w:numId="27">
    <w:abstractNumId w:val="38"/>
  </w:num>
  <w:num w:numId="28">
    <w:abstractNumId w:val="33"/>
  </w:num>
  <w:num w:numId="29">
    <w:abstractNumId w:val="44"/>
  </w:num>
  <w:num w:numId="30">
    <w:abstractNumId w:val="15"/>
  </w:num>
  <w:num w:numId="31">
    <w:abstractNumId w:val="29"/>
  </w:num>
  <w:num w:numId="32">
    <w:abstractNumId w:val="41"/>
  </w:num>
  <w:num w:numId="33">
    <w:abstractNumId w:val="12"/>
  </w:num>
  <w:num w:numId="34">
    <w:abstractNumId w:val="37"/>
  </w:num>
  <w:num w:numId="35">
    <w:abstractNumId w:val="19"/>
  </w:num>
  <w:num w:numId="36">
    <w:abstractNumId w:val="32"/>
  </w:num>
  <w:num w:numId="37">
    <w:abstractNumId w:val="28"/>
  </w:num>
  <w:num w:numId="38">
    <w:abstractNumId w:val="30"/>
  </w:num>
  <w:num w:numId="39">
    <w:abstractNumId w:val="13"/>
  </w:num>
  <w:num w:numId="40">
    <w:abstractNumId w:val="24"/>
  </w:num>
  <w:num w:numId="41">
    <w:abstractNumId w:val="35"/>
  </w:num>
  <w:num w:numId="42">
    <w:abstractNumId w:val="45"/>
  </w:num>
  <w:num w:numId="43">
    <w:abstractNumId w:val="20"/>
  </w:num>
  <w:num w:numId="44">
    <w:abstractNumId w:val="46"/>
  </w:num>
  <w:num w:numId="45">
    <w:abstractNumId w:val="14"/>
  </w:num>
  <w:num w:numId="46">
    <w:abstractNumId w:val="22"/>
  </w:num>
  <w:num w:numId="47">
    <w:abstractNumId w:val="3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4"/>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0&lt;/Enabled&gt;&lt;ScanUnformatted&gt;1&lt;/ScanUnformatted&gt;&lt;ScanChanges&gt;1&lt;/ScanChanges&gt;&lt;/ENInstantFormat&gt;"/>
    <w:docVar w:name="EN.Layout" w:val="&lt;ENLayout&gt;&lt;Style&gt;Uniform Requirements&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zeaxdf5sut9xxyeptesvzttc9pda5fdvp0dw&quot;&gt;Master Library October 2009&lt;record-ids&gt;&lt;item&gt;3584&lt;/item&gt;&lt;/record-ids&gt;&lt;/item&gt;&lt;/Libraries&gt;"/>
  </w:docVars>
  <w:rsids>
    <w:rsidRoot w:val="008611C4"/>
    <w:rsid w:val="0000050B"/>
    <w:rsid w:val="0000067E"/>
    <w:rsid w:val="00000B2F"/>
    <w:rsid w:val="00000C7B"/>
    <w:rsid w:val="00000CE7"/>
    <w:rsid w:val="00000F16"/>
    <w:rsid w:val="00000FC6"/>
    <w:rsid w:val="00001369"/>
    <w:rsid w:val="00001432"/>
    <w:rsid w:val="000014AA"/>
    <w:rsid w:val="0000197C"/>
    <w:rsid w:val="0000197F"/>
    <w:rsid w:val="00001B87"/>
    <w:rsid w:val="00001EEC"/>
    <w:rsid w:val="00002122"/>
    <w:rsid w:val="00002201"/>
    <w:rsid w:val="00002337"/>
    <w:rsid w:val="0000245B"/>
    <w:rsid w:val="000025DB"/>
    <w:rsid w:val="000031FB"/>
    <w:rsid w:val="00003275"/>
    <w:rsid w:val="00003289"/>
    <w:rsid w:val="00003610"/>
    <w:rsid w:val="00003680"/>
    <w:rsid w:val="000039E5"/>
    <w:rsid w:val="00003A54"/>
    <w:rsid w:val="00003AC5"/>
    <w:rsid w:val="00003C1F"/>
    <w:rsid w:val="00003F45"/>
    <w:rsid w:val="00003F66"/>
    <w:rsid w:val="00004056"/>
    <w:rsid w:val="0000414F"/>
    <w:rsid w:val="0000416D"/>
    <w:rsid w:val="0000442A"/>
    <w:rsid w:val="000044A0"/>
    <w:rsid w:val="000049B7"/>
    <w:rsid w:val="00004CB5"/>
    <w:rsid w:val="00005229"/>
    <w:rsid w:val="00005702"/>
    <w:rsid w:val="00005B0D"/>
    <w:rsid w:val="00005CB5"/>
    <w:rsid w:val="00005D05"/>
    <w:rsid w:val="00005FB0"/>
    <w:rsid w:val="00005FE8"/>
    <w:rsid w:val="00006048"/>
    <w:rsid w:val="00006743"/>
    <w:rsid w:val="0000678D"/>
    <w:rsid w:val="000068F5"/>
    <w:rsid w:val="0000691B"/>
    <w:rsid w:val="00006AB3"/>
    <w:rsid w:val="00006CE7"/>
    <w:rsid w:val="00006F00"/>
    <w:rsid w:val="00006FFB"/>
    <w:rsid w:val="000070BA"/>
    <w:rsid w:val="00007389"/>
    <w:rsid w:val="0000741E"/>
    <w:rsid w:val="0000750C"/>
    <w:rsid w:val="00007BC7"/>
    <w:rsid w:val="00007C19"/>
    <w:rsid w:val="000100A5"/>
    <w:rsid w:val="00010281"/>
    <w:rsid w:val="00010367"/>
    <w:rsid w:val="00010607"/>
    <w:rsid w:val="0001062E"/>
    <w:rsid w:val="0001071C"/>
    <w:rsid w:val="0001075E"/>
    <w:rsid w:val="00010AAB"/>
    <w:rsid w:val="00010B91"/>
    <w:rsid w:val="00010C70"/>
    <w:rsid w:val="00011449"/>
    <w:rsid w:val="0001173C"/>
    <w:rsid w:val="00011B6A"/>
    <w:rsid w:val="00011BF3"/>
    <w:rsid w:val="0001205C"/>
    <w:rsid w:val="00012357"/>
    <w:rsid w:val="00012462"/>
    <w:rsid w:val="00012904"/>
    <w:rsid w:val="00012B48"/>
    <w:rsid w:val="00012B53"/>
    <w:rsid w:val="00012DDC"/>
    <w:rsid w:val="00012E0F"/>
    <w:rsid w:val="00012FCF"/>
    <w:rsid w:val="000132E1"/>
    <w:rsid w:val="000136D2"/>
    <w:rsid w:val="00013751"/>
    <w:rsid w:val="00013DCD"/>
    <w:rsid w:val="0001474B"/>
    <w:rsid w:val="000147CD"/>
    <w:rsid w:val="00014806"/>
    <w:rsid w:val="0001489E"/>
    <w:rsid w:val="000148C3"/>
    <w:rsid w:val="0001497B"/>
    <w:rsid w:val="00014C9E"/>
    <w:rsid w:val="00014DE5"/>
    <w:rsid w:val="00014DF2"/>
    <w:rsid w:val="0001515E"/>
    <w:rsid w:val="00015538"/>
    <w:rsid w:val="000156C1"/>
    <w:rsid w:val="000159EF"/>
    <w:rsid w:val="00016192"/>
    <w:rsid w:val="000164FD"/>
    <w:rsid w:val="0001676F"/>
    <w:rsid w:val="00016A17"/>
    <w:rsid w:val="00017028"/>
    <w:rsid w:val="000170B3"/>
    <w:rsid w:val="000172EF"/>
    <w:rsid w:val="000173F0"/>
    <w:rsid w:val="0001743C"/>
    <w:rsid w:val="00017477"/>
    <w:rsid w:val="0001769D"/>
    <w:rsid w:val="00017B10"/>
    <w:rsid w:val="00017F06"/>
    <w:rsid w:val="00020128"/>
    <w:rsid w:val="0002012E"/>
    <w:rsid w:val="00020715"/>
    <w:rsid w:val="000208FC"/>
    <w:rsid w:val="00020AFD"/>
    <w:rsid w:val="00020D58"/>
    <w:rsid w:val="00020D6A"/>
    <w:rsid w:val="00020FF9"/>
    <w:rsid w:val="000213BB"/>
    <w:rsid w:val="00021D6F"/>
    <w:rsid w:val="00021F45"/>
    <w:rsid w:val="000222E3"/>
    <w:rsid w:val="000224FA"/>
    <w:rsid w:val="00022584"/>
    <w:rsid w:val="000225D6"/>
    <w:rsid w:val="000228D9"/>
    <w:rsid w:val="0002296C"/>
    <w:rsid w:val="00022F7B"/>
    <w:rsid w:val="000232BC"/>
    <w:rsid w:val="000235F7"/>
    <w:rsid w:val="000240B4"/>
    <w:rsid w:val="000240C6"/>
    <w:rsid w:val="0002475D"/>
    <w:rsid w:val="000248D6"/>
    <w:rsid w:val="00024CD1"/>
    <w:rsid w:val="00024E2E"/>
    <w:rsid w:val="00024FCC"/>
    <w:rsid w:val="000254D2"/>
    <w:rsid w:val="000255F6"/>
    <w:rsid w:val="000258C2"/>
    <w:rsid w:val="00025D95"/>
    <w:rsid w:val="00025DC1"/>
    <w:rsid w:val="00025ED6"/>
    <w:rsid w:val="000267F1"/>
    <w:rsid w:val="00026C9C"/>
    <w:rsid w:val="00026E16"/>
    <w:rsid w:val="00027059"/>
    <w:rsid w:val="00027144"/>
    <w:rsid w:val="000274F9"/>
    <w:rsid w:val="0002776A"/>
    <w:rsid w:val="00027BC2"/>
    <w:rsid w:val="0003042C"/>
    <w:rsid w:val="0003048E"/>
    <w:rsid w:val="00030683"/>
    <w:rsid w:val="000308CE"/>
    <w:rsid w:val="00030ADC"/>
    <w:rsid w:val="00030D35"/>
    <w:rsid w:val="00030E85"/>
    <w:rsid w:val="00030EF5"/>
    <w:rsid w:val="00030F00"/>
    <w:rsid w:val="00030FA5"/>
    <w:rsid w:val="000313B2"/>
    <w:rsid w:val="00031421"/>
    <w:rsid w:val="0003155F"/>
    <w:rsid w:val="00031A4B"/>
    <w:rsid w:val="000322BA"/>
    <w:rsid w:val="000328CE"/>
    <w:rsid w:val="00032B41"/>
    <w:rsid w:val="00032BD7"/>
    <w:rsid w:val="00032C75"/>
    <w:rsid w:val="0003319C"/>
    <w:rsid w:val="000331B2"/>
    <w:rsid w:val="0003320D"/>
    <w:rsid w:val="000333A7"/>
    <w:rsid w:val="00033628"/>
    <w:rsid w:val="0003371D"/>
    <w:rsid w:val="00033ABC"/>
    <w:rsid w:val="00033C76"/>
    <w:rsid w:val="0003405A"/>
    <w:rsid w:val="000345F6"/>
    <w:rsid w:val="00034B1B"/>
    <w:rsid w:val="0003530F"/>
    <w:rsid w:val="000353E6"/>
    <w:rsid w:val="00035474"/>
    <w:rsid w:val="00035747"/>
    <w:rsid w:val="0003577E"/>
    <w:rsid w:val="00035A30"/>
    <w:rsid w:val="000360AA"/>
    <w:rsid w:val="000362FA"/>
    <w:rsid w:val="00036543"/>
    <w:rsid w:val="00036565"/>
    <w:rsid w:val="00036A0F"/>
    <w:rsid w:val="00036B3D"/>
    <w:rsid w:val="00036C39"/>
    <w:rsid w:val="00036D39"/>
    <w:rsid w:val="00036D97"/>
    <w:rsid w:val="00036D9D"/>
    <w:rsid w:val="00036E68"/>
    <w:rsid w:val="00036F39"/>
    <w:rsid w:val="000374AB"/>
    <w:rsid w:val="000375EF"/>
    <w:rsid w:val="000376F5"/>
    <w:rsid w:val="0003783E"/>
    <w:rsid w:val="0003786B"/>
    <w:rsid w:val="000379EE"/>
    <w:rsid w:val="00040068"/>
    <w:rsid w:val="000404B7"/>
    <w:rsid w:val="00040543"/>
    <w:rsid w:val="00040784"/>
    <w:rsid w:val="00040824"/>
    <w:rsid w:val="00040C86"/>
    <w:rsid w:val="000410EA"/>
    <w:rsid w:val="000415BB"/>
    <w:rsid w:val="000418C2"/>
    <w:rsid w:val="00041B2D"/>
    <w:rsid w:val="00041C22"/>
    <w:rsid w:val="00041C6C"/>
    <w:rsid w:val="00041D6C"/>
    <w:rsid w:val="00041DCB"/>
    <w:rsid w:val="00042771"/>
    <w:rsid w:val="0004277C"/>
    <w:rsid w:val="000429DE"/>
    <w:rsid w:val="00042A67"/>
    <w:rsid w:val="00042E73"/>
    <w:rsid w:val="00042F4F"/>
    <w:rsid w:val="000430F1"/>
    <w:rsid w:val="000432D4"/>
    <w:rsid w:val="00043403"/>
    <w:rsid w:val="000437BB"/>
    <w:rsid w:val="00043CBB"/>
    <w:rsid w:val="00043D2A"/>
    <w:rsid w:val="00044222"/>
    <w:rsid w:val="00044D42"/>
    <w:rsid w:val="0004523E"/>
    <w:rsid w:val="0004538C"/>
    <w:rsid w:val="00045745"/>
    <w:rsid w:val="000457EC"/>
    <w:rsid w:val="00045CA8"/>
    <w:rsid w:val="00045CE3"/>
    <w:rsid w:val="00045EBF"/>
    <w:rsid w:val="00045F40"/>
    <w:rsid w:val="0004611F"/>
    <w:rsid w:val="0004681B"/>
    <w:rsid w:val="00046930"/>
    <w:rsid w:val="0004703A"/>
    <w:rsid w:val="00047705"/>
    <w:rsid w:val="000478A2"/>
    <w:rsid w:val="00047900"/>
    <w:rsid w:val="00047AF4"/>
    <w:rsid w:val="00047B64"/>
    <w:rsid w:val="00047C44"/>
    <w:rsid w:val="00047D8A"/>
    <w:rsid w:val="00047DE3"/>
    <w:rsid w:val="00047E39"/>
    <w:rsid w:val="00047F42"/>
    <w:rsid w:val="00050B21"/>
    <w:rsid w:val="00050DB1"/>
    <w:rsid w:val="00050E48"/>
    <w:rsid w:val="00051371"/>
    <w:rsid w:val="0005150C"/>
    <w:rsid w:val="0005190A"/>
    <w:rsid w:val="00051B20"/>
    <w:rsid w:val="00051C68"/>
    <w:rsid w:val="00051D74"/>
    <w:rsid w:val="00051D7E"/>
    <w:rsid w:val="00052696"/>
    <w:rsid w:val="000527B5"/>
    <w:rsid w:val="000528EF"/>
    <w:rsid w:val="00052CC4"/>
    <w:rsid w:val="00053393"/>
    <w:rsid w:val="000535B1"/>
    <w:rsid w:val="000539E6"/>
    <w:rsid w:val="00053A16"/>
    <w:rsid w:val="00053D98"/>
    <w:rsid w:val="00053DA5"/>
    <w:rsid w:val="00053E77"/>
    <w:rsid w:val="00054156"/>
    <w:rsid w:val="000545B7"/>
    <w:rsid w:val="000546A8"/>
    <w:rsid w:val="00054D03"/>
    <w:rsid w:val="00054E6A"/>
    <w:rsid w:val="00054F8D"/>
    <w:rsid w:val="000550C2"/>
    <w:rsid w:val="00055B24"/>
    <w:rsid w:val="00055D60"/>
    <w:rsid w:val="00055DE6"/>
    <w:rsid w:val="00055FBF"/>
    <w:rsid w:val="00056053"/>
    <w:rsid w:val="00056297"/>
    <w:rsid w:val="0005635D"/>
    <w:rsid w:val="0005647A"/>
    <w:rsid w:val="000564BE"/>
    <w:rsid w:val="0005655A"/>
    <w:rsid w:val="00056562"/>
    <w:rsid w:val="0005666E"/>
    <w:rsid w:val="0005690C"/>
    <w:rsid w:val="00056FAD"/>
    <w:rsid w:val="00057ABB"/>
    <w:rsid w:val="00057DD4"/>
    <w:rsid w:val="000602C8"/>
    <w:rsid w:val="000606EF"/>
    <w:rsid w:val="0006079C"/>
    <w:rsid w:val="00060926"/>
    <w:rsid w:val="000610CB"/>
    <w:rsid w:val="00061609"/>
    <w:rsid w:val="00061824"/>
    <w:rsid w:val="000618E2"/>
    <w:rsid w:val="00061B9C"/>
    <w:rsid w:val="00061C52"/>
    <w:rsid w:val="00061D38"/>
    <w:rsid w:val="00061F1E"/>
    <w:rsid w:val="0006203E"/>
    <w:rsid w:val="0006211D"/>
    <w:rsid w:val="00062139"/>
    <w:rsid w:val="000622B6"/>
    <w:rsid w:val="00062364"/>
    <w:rsid w:val="00062372"/>
    <w:rsid w:val="000624DD"/>
    <w:rsid w:val="000625FA"/>
    <w:rsid w:val="00062CB2"/>
    <w:rsid w:val="00062E6B"/>
    <w:rsid w:val="00062FE3"/>
    <w:rsid w:val="0006316D"/>
    <w:rsid w:val="000634DE"/>
    <w:rsid w:val="00063722"/>
    <w:rsid w:val="0006383F"/>
    <w:rsid w:val="00063A98"/>
    <w:rsid w:val="00063BE3"/>
    <w:rsid w:val="00063C23"/>
    <w:rsid w:val="00063C5B"/>
    <w:rsid w:val="00063D6A"/>
    <w:rsid w:val="00063FF4"/>
    <w:rsid w:val="0006446D"/>
    <w:rsid w:val="0006498E"/>
    <w:rsid w:val="00064BAB"/>
    <w:rsid w:val="00064E8E"/>
    <w:rsid w:val="00064F20"/>
    <w:rsid w:val="0006543B"/>
    <w:rsid w:val="00065960"/>
    <w:rsid w:val="00065C38"/>
    <w:rsid w:val="00065D00"/>
    <w:rsid w:val="00065FAA"/>
    <w:rsid w:val="0006650A"/>
    <w:rsid w:val="000668CC"/>
    <w:rsid w:val="00066933"/>
    <w:rsid w:val="00066963"/>
    <w:rsid w:val="0006699C"/>
    <w:rsid w:val="00066C69"/>
    <w:rsid w:val="0006703F"/>
    <w:rsid w:val="0006746E"/>
    <w:rsid w:val="000678E5"/>
    <w:rsid w:val="00067BDB"/>
    <w:rsid w:val="000701B0"/>
    <w:rsid w:val="000707A8"/>
    <w:rsid w:val="000709AF"/>
    <w:rsid w:val="00070CFE"/>
    <w:rsid w:val="00070FDA"/>
    <w:rsid w:val="00071527"/>
    <w:rsid w:val="00071BDA"/>
    <w:rsid w:val="00071CD2"/>
    <w:rsid w:val="00071D44"/>
    <w:rsid w:val="00071E75"/>
    <w:rsid w:val="000720E2"/>
    <w:rsid w:val="00072770"/>
    <w:rsid w:val="000729A4"/>
    <w:rsid w:val="00072A4E"/>
    <w:rsid w:val="00072E6F"/>
    <w:rsid w:val="0007305B"/>
    <w:rsid w:val="000730D7"/>
    <w:rsid w:val="000736CD"/>
    <w:rsid w:val="00073707"/>
    <w:rsid w:val="000739A3"/>
    <w:rsid w:val="00073CA3"/>
    <w:rsid w:val="00073F1E"/>
    <w:rsid w:val="00073F5A"/>
    <w:rsid w:val="00073FA4"/>
    <w:rsid w:val="000740F2"/>
    <w:rsid w:val="000742DC"/>
    <w:rsid w:val="00074383"/>
    <w:rsid w:val="000747EF"/>
    <w:rsid w:val="00074A03"/>
    <w:rsid w:val="00074A91"/>
    <w:rsid w:val="00074B2A"/>
    <w:rsid w:val="00074F4A"/>
    <w:rsid w:val="00074F8C"/>
    <w:rsid w:val="000753E6"/>
    <w:rsid w:val="00075459"/>
    <w:rsid w:val="0007551F"/>
    <w:rsid w:val="00075569"/>
    <w:rsid w:val="000756A5"/>
    <w:rsid w:val="000757ED"/>
    <w:rsid w:val="00075AAE"/>
    <w:rsid w:val="00075AF0"/>
    <w:rsid w:val="00075FA9"/>
    <w:rsid w:val="00076252"/>
    <w:rsid w:val="00076630"/>
    <w:rsid w:val="00076CA1"/>
    <w:rsid w:val="00076F63"/>
    <w:rsid w:val="0007700B"/>
    <w:rsid w:val="00077931"/>
    <w:rsid w:val="00077ADD"/>
    <w:rsid w:val="00077D98"/>
    <w:rsid w:val="000805E9"/>
    <w:rsid w:val="000806BD"/>
    <w:rsid w:val="000808DC"/>
    <w:rsid w:val="00080BAD"/>
    <w:rsid w:val="00080E8A"/>
    <w:rsid w:val="00080F45"/>
    <w:rsid w:val="00081003"/>
    <w:rsid w:val="000812CA"/>
    <w:rsid w:val="00081399"/>
    <w:rsid w:val="000813BB"/>
    <w:rsid w:val="00081A31"/>
    <w:rsid w:val="00082187"/>
    <w:rsid w:val="0008230D"/>
    <w:rsid w:val="000823A3"/>
    <w:rsid w:val="00082764"/>
    <w:rsid w:val="0008278C"/>
    <w:rsid w:val="000827EC"/>
    <w:rsid w:val="00082920"/>
    <w:rsid w:val="00082C4C"/>
    <w:rsid w:val="0008346E"/>
    <w:rsid w:val="00083515"/>
    <w:rsid w:val="000837A9"/>
    <w:rsid w:val="000838F1"/>
    <w:rsid w:val="00083A0B"/>
    <w:rsid w:val="00083BF6"/>
    <w:rsid w:val="00084040"/>
    <w:rsid w:val="00084498"/>
    <w:rsid w:val="00084624"/>
    <w:rsid w:val="000846FC"/>
    <w:rsid w:val="00084997"/>
    <w:rsid w:val="00084EA5"/>
    <w:rsid w:val="00085087"/>
    <w:rsid w:val="00085213"/>
    <w:rsid w:val="00085AC9"/>
    <w:rsid w:val="00085B1C"/>
    <w:rsid w:val="00085D82"/>
    <w:rsid w:val="00085F21"/>
    <w:rsid w:val="0008608E"/>
    <w:rsid w:val="000863E4"/>
    <w:rsid w:val="000868EC"/>
    <w:rsid w:val="00086BE5"/>
    <w:rsid w:val="00086CCC"/>
    <w:rsid w:val="000870BC"/>
    <w:rsid w:val="00087157"/>
    <w:rsid w:val="0008716F"/>
    <w:rsid w:val="000873DC"/>
    <w:rsid w:val="00087600"/>
    <w:rsid w:val="000877CA"/>
    <w:rsid w:val="00087948"/>
    <w:rsid w:val="00087A5A"/>
    <w:rsid w:val="00087C83"/>
    <w:rsid w:val="000905A0"/>
    <w:rsid w:val="000906BC"/>
    <w:rsid w:val="00090868"/>
    <w:rsid w:val="00090A55"/>
    <w:rsid w:val="00090B02"/>
    <w:rsid w:val="00091876"/>
    <w:rsid w:val="000919C2"/>
    <w:rsid w:val="00091AF8"/>
    <w:rsid w:val="00091BB9"/>
    <w:rsid w:val="00091CF5"/>
    <w:rsid w:val="00091FE5"/>
    <w:rsid w:val="0009231A"/>
    <w:rsid w:val="00092425"/>
    <w:rsid w:val="00092493"/>
    <w:rsid w:val="00092DAB"/>
    <w:rsid w:val="00092F3D"/>
    <w:rsid w:val="000930CC"/>
    <w:rsid w:val="0009310B"/>
    <w:rsid w:val="000932A1"/>
    <w:rsid w:val="00093AB0"/>
    <w:rsid w:val="0009411B"/>
    <w:rsid w:val="000947FE"/>
    <w:rsid w:val="00094BEC"/>
    <w:rsid w:val="00094CF1"/>
    <w:rsid w:val="00094E9A"/>
    <w:rsid w:val="000956C8"/>
    <w:rsid w:val="00096256"/>
    <w:rsid w:val="0009698D"/>
    <w:rsid w:val="00096C0F"/>
    <w:rsid w:val="00096C3A"/>
    <w:rsid w:val="00096C98"/>
    <w:rsid w:val="00096D3F"/>
    <w:rsid w:val="00096E45"/>
    <w:rsid w:val="000972CA"/>
    <w:rsid w:val="000977FD"/>
    <w:rsid w:val="00097A70"/>
    <w:rsid w:val="00097AE2"/>
    <w:rsid w:val="000A0137"/>
    <w:rsid w:val="000A024B"/>
    <w:rsid w:val="000A075C"/>
    <w:rsid w:val="000A084F"/>
    <w:rsid w:val="000A0CE6"/>
    <w:rsid w:val="000A1146"/>
    <w:rsid w:val="000A12DF"/>
    <w:rsid w:val="000A155F"/>
    <w:rsid w:val="000A17FA"/>
    <w:rsid w:val="000A18E5"/>
    <w:rsid w:val="000A1972"/>
    <w:rsid w:val="000A1A1A"/>
    <w:rsid w:val="000A1CE2"/>
    <w:rsid w:val="000A1D5F"/>
    <w:rsid w:val="000A203C"/>
    <w:rsid w:val="000A211E"/>
    <w:rsid w:val="000A27A7"/>
    <w:rsid w:val="000A2A52"/>
    <w:rsid w:val="000A2BAA"/>
    <w:rsid w:val="000A2FA3"/>
    <w:rsid w:val="000A3099"/>
    <w:rsid w:val="000A3222"/>
    <w:rsid w:val="000A36CA"/>
    <w:rsid w:val="000A3771"/>
    <w:rsid w:val="000A382F"/>
    <w:rsid w:val="000A3DC3"/>
    <w:rsid w:val="000A3E62"/>
    <w:rsid w:val="000A411F"/>
    <w:rsid w:val="000A43BB"/>
    <w:rsid w:val="000A4491"/>
    <w:rsid w:val="000A45B3"/>
    <w:rsid w:val="000A463D"/>
    <w:rsid w:val="000A48E4"/>
    <w:rsid w:val="000A49BF"/>
    <w:rsid w:val="000A4A45"/>
    <w:rsid w:val="000A4A54"/>
    <w:rsid w:val="000A4B1D"/>
    <w:rsid w:val="000A4B7C"/>
    <w:rsid w:val="000A4EFC"/>
    <w:rsid w:val="000A4F10"/>
    <w:rsid w:val="000A5646"/>
    <w:rsid w:val="000A56A4"/>
    <w:rsid w:val="000A56E4"/>
    <w:rsid w:val="000A5E75"/>
    <w:rsid w:val="000A5E94"/>
    <w:rsid w:val="000A5EB2"/>
    <w:rsid w:val="000A6401"/>
    <w:rsid w:val="000A6436"/>
    <w:rsid w:val="000A6B68"/>
    <w:rsid w:val="000A6DB3"/>
    <w:rsid w:val="000A720E"/>
    <w:rsid w:val="000A731E"/>
    <w:rsid w:val="000A757B"/>
    <w:rsid w:val="000A7A1F"/>
    <w:rsid w:val="000A7A27"/>
    <w:rsid w:val="000A7D53"/>
    <w:rsid w:val="000B0482"/>
    <w:rsid w:val="000B056E"/>
    <w:rsid w:val="000B0627"/>
    <w:rsid w:val="000B0884"/>
    <w:rsid w:val="000B1080"/>
    <w:rsid w:val="000B13CC"/>
    <w:rsid w:val="000B1490"/>
    <w:rsid w:val="000B16DE"/>
    <w:rsid w:val="000B19D2"/>
    <w:rsid w:val="000B1F4D"/>
    <w:rsid w:val="000B200D"/>
    <w:rsid w:val="000B2027"/>
    <w:rsid w:val="000B208F"/>
    <w:rsid w:val="000B2414"/>
    <w:rsid w:val="000B2582"/>
    <w:rsid w:val="000B274A"/>
    <w:rsid w:val="000B2898"/>
    <w:rsid w:val="000B2CD8"/>
    <w:rsid w:val="000B2E47"/>
    <w:rsid w:val="000B2EE5"/>
    <w:rsid w:val="000B341C"/>
    <w:rsid w:val="000B39B1"/>
    <w:rsid w:val="000B3AAB"/>
    <w:rsid w:val="000B3E98"/>
    <w:rsid w:val="000B40BA"/>
    <w:rsid w:val="000B41A3"/>
    <w:rsid w:val="000B424F"/>
    <w:rsid w:val="000B42B9"/>
    <w:rsid w:val="000B42C1"/>
    <w:rsid w:val="000B47B8"/>
    <w:rsid w:val="000B4CD7"/>
    <w:rsid w:val="000B5760"/>
    <w:rsid w:val="000B5CEA"/>
    <w:rsid w:val="000B5D1E"/>
    <w:rsid w:val="000B5D5C"/>
    <w:rsid w:val="000B5DA6"/>
    <w:rsid w:val="000B5DF4"/>
    <w:rsid w:val="000B5E9E"/>
    <w:rsid w:val="000B619B"/>
    <w:rsid w:val="000B62F7"/>
    <w:rsid w:val="000B6425"/>
    <w:rsid w:val="000B689C"/>
    <w:rsid w:val="000B6AC5"/>
    <w:rsid w:val="000B6D70"/>
    <w:rsid w:val="000B6DB3"/>
    <w:rsid w:val="000B6E10"/>
    <w:rsid w:val="000B6E5A"/>
    <w:rsid w:val="000B6F16"/>
    <w:rsid w:val="000B7139"/>
    <w:rsid w:val="000B7296"/>
    <w:rsid w:val="000B732A"/>
    <w:rsid w:val="000B736D"/>
    <w:rsid w:val="000B7377"/>
    <w:rsid w:val="000B765C"/>
    <w:rsid w:val="000B767C"/>
    <w:rsid w:val="000B772E"/>
    <w:rsid w:val="000B77A2"/>
    <w:rsid w:val="000B7A9D"/>
    <w:rsid w:val="000B7B21"/>
    <w:rsid w:val="000B7C3E"/>
    <w:rsid w:val="000C02B9"/>
    <w:rsid w:val="000C03B8"/>
    <w:rsid w:val="000C03BC"/>
    <w:rsid w:val="000C043F"/>
    <w:rsid w:val="000C0693"/>
    <w:rsid w:val="000C0918"/>
    <w:rsid w:val="000C09E7"/>
    <w:rsid w:val="000C0E6C"/>
    <w:rsid w:val="000C1275"/>
    <w:rsid w:val="000C12F1"/>
    <w:rsid w:val="000C16D8"/>
    <w:rsid w:val="000C1896"/>
    <w:rsid w:val="000C18E5"/>
    <w:rsid w:val="000C1C1E"/>
    <w:rsid w:val="000C211E"/>
    <w:rsid w:val="000C2240"/>
    <w:rsid w:val="000C2319"/>
    <w:rsid w:val="000C2463"/>
    <w:rsid w:val="000C269A"/>
    <w:rsid w:val="000C2880"/>
    <w:rsid w:val="000C2C1A"/>
    <w:rsid w:val="000C2DF5"/>
    <w:rsid w:val="000C3024"/>
    <w:rsid w:val="000C3554"/>
    <w:rsid w:val="000C35A3"/>
    <w:rsid w:val="000C3B50"/>
    <w:rsid w:val="000C3BFB"/>
    <w:rsid w:val="000C3C0C"/>
    <w:rsid w:val="000C3E74"/>
    <w:rsid w:val="000C40B3"/>
    <w:rsid w:val="000C47DB"/>
    <w:rsid w:val="000C4C4D"/>
    <w:rsid w:val="000C4EAC"/>
    <w:rsid w:val="000C5036"/>
    <w:rsid w:val="000C5210"/>
    <w:rsid w:val="000C5628"/>
    <w:rsid w:val="000C56F4"/>
    <w:rsid w:val="000C56F7"/>
    <w:rsid w:val="000C5861"/>
    <w:rsid w:val="000C5ABE"/>
    <w:rsid w:val="000C5D07"/>
    <w:rsid w:val="000C5E39"/>
    <w:rsid w:val="000C6084"/>
    <w:rsid w:val="000C64A7"/>
    <w:rsid w:val="000C667A"/>
    <w:rsid w:val="000C6890"/>
    <w:rsid w:val="000C6A11"/>
    <w:rsid w:val="000C6A18"/>
    <w:rsid w:val="000C6C26"/>
    <w:rsid w:val="000C7205"/>
    <w:rsid w:val="000C7298"/>
    <w:rsid w:val="000C7336"/>
    <w:rsid w:val="000C75F9"/>
    <w:rsid w:val="000C78AB"/>
    <w:rsid w:val="000C7ED8"/>
    <w:rsid w:val="000C7F8E"/>
    <w:rsid w:val="000D007F"/>
    <w:rsid w:val="000D04A6"/>
    <w:rsid w:val="000D04F2"/>
    <w:rsid w:val="000D085D"/>
    <w:rsid w:val="000D09ED"/>
    <w:rsid w:val="000D0AC4"/>
    <w:rsid w:val="000D0F62"/>
    <w:rsid w:val="000D147F"/>
    <w:rsid w:val="000D14E5"/>
    <w:rsid w:val="000D16CC"/>
    <w:rsid w:val="000D17A6"/>
    <w:rsid w:val="000D1812"/>
    <w:rsid w:val="000D1B5C"/>
    <w:rsid w:val="000D1ED2"/>
    <w:rsid w:val="000D2083"/>
    <w:rsid w:val="000D2702"/>
    <w:rsid w:val="000D2788"/>
    <w:rsid w:val="000D28B7"/>
    <w:rsid w:val="000D2E6F"/>
    <w:rsid w:val="000D31A9"/>
    <w:rsid w:val="000D31E8"/>
    <w:rsid w:val="000D3616"/>
    <w:rsid w:val="000D3649"/>
    <w:rsid w:val="000D39B4"/>
    <w:rsid w:val="000D3D31"/>
    <w:rsid w:val="000D414E"/>
    <w:rsid w:val="000D42D0"/>
    <w:rsid w:val="000D4677"/>
    <w:rsid w:val="000D46DE"/>
    <w:rsid w:val="000D46E8"/>
    <w:rsid w:val="000D4710"/>
    <w:rsid w:val="000D475F"/>
    <w:rsid w:val="000D4995"/>
    <w:rsid w:val="000D4BB0"/>
    <w:rsid w:val="000D4F6E"/>
    <w:rsid w:val="000D4FAA"/>
    <w:rsid w:val="000D54A0"/>
    <w:rsid w:val="000D569F"/>
    <w:rsid w:val="000D5705"/>
    <w:rsid w:val="000D5961"/>
    <w:rsid w:val="000D5C93"/>
    <w:rsid w:val="000D5F0F"/>
    <w:rsid w:val="000D65C9"/>
    <w:rsid w:val="000D6A05"/>
    <w:rsid w:val="000D6BF6"/>
    <w:rsid w:val="000D6C61"/>
    <w:rsid w:val="000D6DA1"/>
    <w:rsid w:val="000D734C"/>
    <w:rsid w:val="000D7471"/>
    <w:rsid w:val="000D763C"/>
    <w:rsid w:val="000D7725"/>
    <w:rsid w:val="000D79F3"/>
    <w:rsid w:val="000D7CF5"/>
    <w:rsid w:val="000D7D35"/>
    <w:rsid w:val="000E0A1B"/>
    <w:rsid w:val="000E0AE5"/>
    <w:rsid w:val="000E0BA0"/>
    <w:rsid w:val="000E0E9C"/>
    <w:rsid w:val="000E10EF"/>
    <w:rsid w:val="000E1496"/>
    <w:rsid w:val="000E1B8B"/>
    <w:rsid w:val="000E1E11"/>
    <w:rsid w:val="000E2188"/>
    <w:rsid w:val="000E249C"/>
    <w:rsid w:val="000E2750"/>
    <w:rsid w:val="000E2770"/>
    <w:rsid w:val="000E2BEB"/>
    <w:rsid w:val="000E2DCF"/>
    <w:rsid w:val="000E3261"/>
    <w:rsid w:val="000E333D"/>
    <w:rsid w:val="000E34DE"/>
    <w:rsid w:val="000E3511"/>
    <w:rsid w:val="000E3648"/>
    <w:rsid w:val="000E3F2F"/>
    <w:rsid w:val="000E42FD"/>
    <w:rsid w:val="000E46F2"/>
    <w:rsid w:val="000E4702"/>
    <w:rsid w:val="000E4927"/>
    <w:rsid w:val="000E49E9"/>
    <w:rsid w:val="000E4AFD"/>
    <w:rsid w:val="000E5392"/>
    <w:rsid w:val="000E542F"/>
    <w:rsid w:val="000E5B33"/>
    <w:rsid w:val="000E6105"/>
    <w:rsid w:val="000E6504"/>
    <w:rsid w:val="000E66C3"/>
    <w:rsid w:val="000E6807"/>
    <w:rsid w:val="000E6AE4"/>
    <w:rsid w:val="000E6AED"/>
    <w:rsid w:val="000E6B15"/>
    <w:rsid w:val="000E6B1A"/>
    <w:rsid w:val="000E6B53"/>
    <w:rsid w:val="000E6CE1"/>
    <w:rsid w:val="000E6CF8"/>
    <w:rsid w:val="000E6F10"/>
    <w:rsid w:val="000E70D8"/>
    <w:rsid w:val="000E7677"/>
    <w:rsid w:val="000E7C75"/>
    <w:rsid w:val="000E7F27"/>
    <w:rsid w:val="000F0767"/>
    <w:rsid w:val="000F0829"/>
    <w:rsid w:val="000F0BB6"/>
    <w:rsid w:val="000F0BF5"/>
    <w:rsid w:val="000F0C90"/>
    <w:rsid w:val="000F0DAF"/>
    <w:rsid w:val="000F1530"/>
    <w:rsid w:val="000F1551"/>
    <w:rsid w:val="000F1C1A"/>
    <w:rsid w:val="000F1E80"/>
    <w:rsid w:val="000F1FD1"/>
    <w:rsid w:val="000F2054"/>
    <w:rsid w:val="000F214D"/>
    <w:rsid w:val="000F293D"/>
    <w:rsid w:val="000F2B0F"/>
    <w:rsid w:val="000F3756"/>
    <w:rsid w:val="000F37CF"/>
    <w:rsid w:val="000F38E4"/>
    <w:rsid w:val="000F3C2D"/>
    <w:rsid w:val="000F3CB3"/>
    <w:rsid w:val="000F3DBE"/>
    <w:rsid w:val="000F404A"/>
    <w:rsid w:val="000F448C"/>
    <w:rsid w:val="000F4795"/>
    <w:rsid w:val="000F480F"/>
    <w:rsid w:val="000F4A2B"/>
    <w:rsid w:val="000F4AEE"/>
    <w:rsid w:val="000F548E"/>
    <w:rsid w:val="000F56AF"/>
    <w:rsid w:val="000F56F8"/>
    <w:rsid w:val="000F5AC6"/>
    <w:rsid w:val="000F5B46"/>
    <w:rsid w:val="000F5D7D"/>
    <w:rsid w:val="000F5E32"/>
    <w:rsid w:val="000F673F"/>
    <w:rsid w:val="000F6787"/>
    <w:rsid w:val="000F6ADA"/>
    <w:rsid w:val="000F6E9A"/>
    <w:rsid w:val="000F6F56"/>
    <w:rsid w:val="000F7023"/>
    <w:rsid w:val="000F7461"/>
    <w:rsid w:val="000F7691"/>
    <w:rsid w:val="000F7888"/>
    <w:rsid w:val="000F7901"/>
    <w:rsid w:val="000F7E22"/>
    <w:rsid w:val="000F7EBD"/>
    <w:rsid w:val="0010017B"/>
    <w:rsid w:val="001001EE"/>
    <w:rsid w:val="00100270"/>
    <w:rsid w:val="00100431"/>
    <w:rsid w:val="0010046A"/>
    <w:rsid w:val="00100607"/>
    <w:rsid w:val="001009FF"/>
    <w:rsid w:val="00100F0A"/>
    <w:rsid w:val="00100FB9"/>
    <w:rsid w:val="00101255"/>
    <w:rsid w:val="001013E9"/>
    <w:rsid w:val="001014AB"/>
    <w:rsid w:val="001015E1"/>
    <w:rsid w:val="00101634"/>
    <w:rsid w:val="0010174D"/>
    <w:rsid w:val="00101846"/>
    <w:rsid w:val="0010184A"/>
    <w:rsid w:val="001018A7"/>
    <w:rsid w:val="00101957"/>
    <w:rsid w:val="00101B22"/>
    <w:rsid w:val="00101B44"/>
    <w:rsid w:val="00101BA8"/>
    <w:rsid w:val="00101C71"/>
    <w:rsid w:val="00101EA6"/>
    <w:rsid w:val="00101EE7"/>
    <w:rsid w:val="001021A1"/>
    <w:rsid w:val="00102DEA"/>
    <w:rsid w:val="00103067"/>
    <w:rsid w:val="0010311D"/>
    <w:rsid w:val="0010314D"/>
    <w:rsid w:val="00103600"/>
    <w:rsid w:val="00103AA7"/>
    <w:rsid w:val="00103E27"/>
    <w:rsid w:val="0010424A"/>
    <w:rsid w:val="0010424E"/>
    <w:rsid w:val="00104425"/>
    <w:rsid w:val="00104626"/>
    <w:rsid w:val="00104745"/>
    <w:rsid w:val="00104746"/>
    <w:rsid w:val="0010479F"/>
    <w:rsid w:val="00104C1A"/>
    <w:rsid w:val="00104E85"/>
    <w:rsid w:val="00104EAB"/>
    <w:rsid w:val="00104EC8"/>
    <w:rsid w:val="0010546C"/>
    <w:rsid w:val="00105647"/>
    <w:rsid w:val="0010572F"/>
    <w:rsid w:val="00105741"/>
    <w:rsid w:val="001057FA"/>
    <w:rsid w:val="00105889"/>
    <w:rsid w:val="0010599B"/>
    <w:rsid w:val="00105BF3"/>
    <w:rsid w:val="00105CF0"/>
    <w:rsid w:val="0010604C"/>
    <w:rsid w:val="00106291"/>
    <w:rsid w:val="00106390"/>
    <w:rsid w:val="001066E9"/>
    <w:rsid w:val="00106783"/>
    <w:rsid w:val="0010694F"/>
    <w:rsid w:val="00106B7A"/>
    <w:rsid w:val="00106D3A"/>
    <w:rsid w:val="00106F5D"/>
    <w:rsid w:val="0010710C"/>
    <w:rsid w:val="0010726F"/>
    <w:rsid w:val="001072F4"/>
    <w:rsid w:val="001075A4"/>
    <w:rsid w:val="001076BB"/>
    <w:rsid w:val="001079E4"/>
    <w:rsid w:val="00107F1B"/>
    <w:rsid w:val="0011022D"/>
    <w:rsid w:val="00110231"/>
    <w:rsid w:val="001102CF"/>
    <w:rsid w:val="001104E1"/>
    <w:rsid w:val="00110625"/>
    <w:rsid w:val="00110843"/>
    <w:rsid w:val="001108D5"/>
    <w:rsid w:val="00110D30"/>
    <w:rsid w:val="00111082"/>
    <w:rsid w:val="00111199"/>
    <w:rsid w:val="0011148C"/>
    <w:rsid w:val="001117D9"/>
    <w:rsid w:val="00111CFE"/>
    <w:rsid w:val="001121BB"/>
    <w:rsid w:val="00112306"/>
    <w:rsid w:val="00112462"/>
    <w:rsid w:val="001124DC"/>
    <w:rsid w:val="0011262B"/>
    <w:rsid w:val="001129A6"/>
    <w:rsid w:val="00112BAF"/>
    <w:rsid w:val="00112C43"/>
    <w:rsid w:val="00112C59"/>
    <w:rsid w:val="00112C7D"/>
    <w:rsid w:val="00112FB9"/>
    <w:rsid w:val="00113289"/>
    <w:rsid w:val="001134C0"/>
    <w:rsid w:val="001134D1"/>
    <w:rsid w:val="00113689"/>
    <w:rsid w:val="0011375C"/>
    <w:rsid w:val="001137F8"/>
    <w:rsid w:val="00113A27"/>
    <w:rsid w:val="00113A62"/>
    <w:rsid w:val="00113D7A"/>
    <w:rsid w:val="001149FE"/>
    <w:rsid w:val="00114FAF"/>
    <w:rsid w:val="001153A4"/>
    <w:rsid w:val="001154E9"/>
    <w:rsid w:val="00115BC2"/>
    <w:rsid w:val="00115BD2"/>
    <w:rsid w:val="00115C36"/>
    <w:rsid w:val="00116200"/>
    <w:rsid w:val="0011625A"/>
    <w:rsid w:val="001163FE"/>
    <w:rsid w:val="00116794"/>
    <w:rsid w:val="001169DE"/>
    <w:rsid w:val="00116C23"/>
    <w:rsid w:val="00116CF5"/>
    <w:rsid w:val="00116DA6"/>
    <w:rsid w:val="00116F3E"/>
    <w:rsid w:val="00117076"/>
    <w:rsid w:val="0011716F"/>
    <w:rsid w:val="0011726F"/>
    <w:rsid w:val="0011746D"/>
    <w:rsid w:val="0011746E"/>
    <w:rsid w:val="0011766A"/>
    <w:rsid w:val="0011789C"/>
    <w:rsid w:val="0011793C"/>
    <w:rsid w:val="00120069"/>
    <w:rsid w:val="001204A4"/>
    <w:rsid w:val="001208D1"/>
    <w:rsid w:val="00120EB0"/>
    <w:rsid w:val="00121B5A"/>
    <w:rsid w:val="00121C47"/>
    <w:rsid w:val="00121EE7"/>
    <w:rsid w:val="00121F28"/>
    <w:rsid w:val="00121F32"/>
    <w:rsid w:val="0012215A"/>
    <w:rsid w:val="00122231"/>
    <w:rsid w:val="00122336"/>
    <w:rsid w:val="00122726"/>
    <w:rsid w:val="001228ED"/>
    <w:rsid w:val="00122C9B"/>
    <w:rsid w:val="00123096"/>
    <w:rsid w:val="00123473"/>
    <w:rsid w:val="0012377C"/>
    <w:rsid w:val="0012392C"/>
    <w:rsid w:val="00123C32"/>
    <w:rsid w:val="00123D0F"/>
    <w:rsid w:val="00123E9F"/>
    <w:rsid w:val="00124310"/>
    <w:rsid w:val="00124575"/>
    <w:rsid w:val="001247E3"/>
    <w:rsid w:val="00124ABB"/>
    <w:rsid w:val="00124C10"/>
    <w:rsid w:val="00125657"/>
    <w:rsid w:val="00125AC9"/>
    <w:rsid w:val="00125B39"/>
    <w:rsid w:val="00125EE0"/>
    <w:rsid w:val="00125FB5"/>
    <w:rsid w:val="0012601E"/>
    <w:rsid w:val="001265C3"/>
    <w:rsid w:val="00126797"/>
    <w:rsid w:val="00126C37"/>
    <w:rsid w:val="00126C9D"/>
    <w:rsid w:val="00126FD4"/>
    <w:rsid w:val="00127226"/>
    <w:rsid w:val="001273B5"/>
    <w:rsid w:val="0012775E"/>
    <w:rsid w:val="00127795"/>
    <w:rsid w:val="0012779E"/>
    <w:rsid w:val="00127ADF"/>
    <w:rsid w:val="00127D2C"/>
    <w:rsid w:val="00127E8B"/>
    <w:rsid w:val="00127FE0"/>
    <w:rsid w:val="00130CBE"/>
    <w:rsid w:val="00131221"/>
    <w:rsid w:val="001319C3"/>
    <w:rsid w:val="00131BB6"/>
    <w:rsid w:val="00132070"/>
    <w:rsid w:val="001324C0"/>
    <w:rsid w:val="0013273A"/>
    <w:rsid w:val="00132A3B"/>
    <w:rsid w:val="00132CB3"/>
    <w:rsid w:val="00132EF5"/>
    <w:rsid w:val="00132F90"/>
    <w:rsid w:val="001330C7"/>
    <w:rsid w:val="001333E2"/>
    <w:rsid w:val="0013343B"/>
    <w:rsid w:val="00133C54"/>
    <w:rsid w:val="00133C69"/>
    <w:rsid w:val="00133F98"/>
    <w:rsid w:val="001348B5"/>
    <w:rsid w:val="001349E2"/>
    <w:rsid w:val="00134B2C"/>
    <w:rsid w:val="00134BE2"/>
    <w:rsid w:val="0013508C"/>
    <w:rsid w:val="001350D7"/>
    <w:rsid w:val="001350FD"/>
    <w:rsid w:val="00135862"/>
    <w:rsid w:val="00135E62"/>
    <w:rsid w:val="00136065"/>
    <w:rsid w:val="00136382"/>
    <w:rsid w:val="00136414"/>
    <w:rsid w:val="00136524"/>
    <w:rsid w:val="00136733"/>
    <w:rsid w:val="001368D7"/>
    <w:rsid w:val="001369BB"/>
    <w:rsid w:val="00136F91"/>
    <w:rsid w:val="00137189"/>
    <w:rsid w:val="0013763E"/>
    <w:rsid w:val="00137871"/>
    <w:rsid w:val="00137912"/>
    <w:rsid w:val="00137926"/>
    <w:rsid w:val="00137F18"/>
    <w:rsid w:val="00140136"/>
    <w:rsid w:val="001402DB"/>
    <w:rsid w:val="001404BE"/>
    <w:rsid w:val="00140686"/>
    <w:rsid w:val="0014077E"/>
    <w:rsid w:val="00140919"/>
    <w:rsid w:val="0014092E"/>
    <w:rsid w:val="001409D4"/>
    <w:rsid w:val="00140ADA"/>
    <w:rsid w:val="00140D94"/>
    <w:rsid w:val="001410B9"/>
    <w:rsid w:val="001417CF"/>
    <w:rsid w:val="00141BA3"/>
    <w:rsid w:val="00141BDF"/>
    <w:rsid w:val="00141F8A"/>
    <w:rsid w:val="001420B4"/>
    <w:rsid w:val="001421C3"/>
    <w:rsid w:val="0014225E"/>
    <w:rsid w:val="0014273B"/>
    <w:rsid w:val="00142754"/>
    <w:rsid w:val="00142778"/>
    <w:rsid w:val="001428DD"/>
    <w:rsid w:val="00142AFF"/>
    <w:rsid w:val="00142D0A"/>
    <w:rsid w:val="00142DF4"/>
    <w:rsid w:val="00143410"/>
    <w:rsid w:val="001435D7"/>
    <w:rsid w:val="0014372E"/>
    <w:rsid w:val="00143872"/>
    <w:rsid w:val="00143FE3"/>
    <w:rsid w:val="001440B7"/>
    <w:rsid w:val="001444E1"/>
    <w:rsid w:val="00144745"/>
    <w:rsid w:val="00144FB0"/>
    <w:rsid w:val="0014513D"/>
    <w:rsid w:val="001452C2"/>
    <w:rsid w:val="001453FE"/>
    <w:rsid w:val="001459ED"/>
    <w:rsid w:val="00145DD3"/>
    <w:rsid w:val="00145EC5"/>
    <w:rsid w:val="00146034"/>
    <w:rsid w:val="00146336"/>
    <w:rsid w:val="00146465"/>
    <w:rsid w:val="0014675D"/>
    <w:rsid w:val="0014695D"/>
    <w:rsid w:val="00146B49"/>
    <w:rsid w:val="00146D06"/>
    <w:rsid w:val="00146DD2"/>
    <w:rsid w:val="00146EC7"/>
    <w:rsid w:val="001471F1"/>
    <w:rsid w:val="001473FD"/>
    <w:rsid w:val="00147481"/>
    <w:rsid w:val="00147512"/>
    <w:rsid w:val="0014764E"/>
    <w:rsid w:val="00147672"/>
    <w:rsid w:val="001479C2"/>
    <w:rsid w:val="00150158"/>
    <w:rsid w:val="001503A6"/>
    <w:rsid w:val="00150626"/>
    <w:rsid w:val="0015086B"/>
    <w:rsid w:val="00150DD2"/>
    <w:rsid w:val="00150F3E"/>
    <w:rsid w:val="00150F7F"/>
    <w:rsid w:val="00151001"/>
    <w:rsid w:val="001511BC"/>
    <w:rsid w:val="001513C8"/>
    <w:rsid w:val="001513F5"/>
    <w:rsid w:val="001518A0"/>
    <w:rsid w:val="00151D2C"/>
    <w:rsid w:val="00151E86"/>
    <w:rsid w:val="00152245"/>
    <w:rsid w:val="0015242E"/>
    <w:rsid w:val="001526BB"/>
    <w:rsid w:val="00152814"/>
    <w:rsid w:val="00152C78"/>
    <w:rsid w:val="00153287"/>
    <w:rsid w:val="00153446"/>
    <w:rsid w:val="0015356C"/>
    <w:rsid w:val="001535DE"/>
    <w:rsid w:val="0015363C"/>
    <w:rsid w:val="0015394C"/>
    <w:rsid w:val="00154484"/>
    <w:rsid w:val="00154791"/>
    <w:rsid w:val="001547F2"/>
    <w:rsid w:val="00154AD3"/>
    <w:rsid w:val="00154AF1"/>
    <w:rsid w:val="00154BAF"/>
    <w:rsid w:val="001551D2"/>
    <w:rsid w:val="001552D2"/>
    <w:rsid w:val="00155362"/>
    <w:rsid w:val="00155B68"/>
    <w:rsid w:val="001560F2"/>
    <w:rsid w:val="00156596"/>
    <w:rsid w:val="00156635"/>
    <w:rsid w:val="00156804"/>
    <w:rsid w:val="001569DA"/>
    <w:rsid w:val="00156D91"/>
    <w:rsid w:val="00157067"/>
    <w:rsid w:val="00157079"/>
    <w:rsid w:val="001570B7"/>
    <w:rsid w:val="00157574"/>
    <w:rsid w:val="0015785E"/>
    <w:rsid w:val="0015796D"/>
    <w:rsid w:val="001579B2"/>
    <w:rsid w:val="00157B30"/>
    <w:rsid w:val="00157C50"/>
    <w:rsid w:val="00157F4A"/>
    <w:rsid w:val="00160029"/>
    <w:rsid w:val="00160219"/>
    <w:rsid w:val="00160989"/>
    <w:rsid w:val="00160A49"/>
    <w:rsid w:val="00161029"/>
    <w:rsid w:val="001610F3"/>
    <w:rsid w:val="00161362"/>
    <w:rsid w:val="001615D4"/>
    <w:rsid w:val="001616E2"/>
    <w:rsid w:val="001617AA"/>
    <w:rsid w:val="001617CA"/>
    <w:rsid w:val="00161DA3"/>
    <w:rsid w:val="00162096"/>
    <w:rsid w:val="001621E5"/>
    <w:rsid w:val="0016247E"/>
    <w:rsid w:val="001625A5"/>
    <w:rsid w:val="00162865"/>
    <w:rsid w:val="001628F2"/>
    <w:rsid w:val="00162D65"/>
    <w:rsid w:val="00162E4A"/>
    <w:rsid w:val="00162F50"/>
    <w:rsid w:val="00162FBA"/>
    <w:rsid w:val="0016304D"/>
    <w:rsid w:val="001630D3"/>
    <w:rsid w:val="00163358"/>
    <w:rsid w:val="001636A8"/>
    <w:rsid w:val="0016370A"/>
    <w:rsid w:val="00163879"/>
    <w:rsid w:val="00163A52"/>
    <w:rsid w:val="00163C15"/>
    <w:rsid w:val="00163C30"/>
    <w:rsid w:val="001640BF"/>
    <w:rsid w:val="001644E3"/>
    <w:rsid w:val="00164614"/>
    <w:rsid w:val="00164705"/>
    <w:rsid w:val="00164B25"/>
    <w:rsid w:val="00164BC6"/>
    <w:rsid w:val="00164CAC"/>
    <w:rsid w:val="00164F3E"/>
    <w:rsid w:val="00164FB2"/>
    <w:rsid w:val="00165217"/>
    <w:rsid w:val="00165647"/>
    <w:rsid w:val="0016570E"/>
    <w:rsid w:val="001657FA"/>
    <w:rsid w:val="00165934"/>
    <w:rsid w:val="00165969"/>
    <w:rsid w:val="00165AD7"/>
    <w:rsid w:val="00165C08"/>
    <w:rsid w:val="00165CCD"/>
    <w:rsid w:val="00165F3F"/>
    <w:rsid w:val="00165F87"/>
    <w:rsid w:val="00166073"/>
    <w:rsid w:val="001666BB"/>
    <w:rsid w:val="00166CB7"/>
    <w:rsid w:val="00166D23"/>
    <w:rsid w:val="00167240"/>
    <w:rsid w:val="001672B1"/>
    <w:rsid w:val="0016757C"/>
    <w:rsid w:val="001676DE"/>
    <w:rsid w:val="001678D7"/>
    <w:rsid w:val="00167A0E"/>
    <w:rsid w:val="00167BAE"/>
    <w:rsid w:val="00167CBD"/>
    <w:rsid w:val="00167E90"/>
    <w:rsid w:val="00167EC5"/>
    <w:rsid w:val="001701AB"/>
    <w:rsid w:val="00170927"/>
    <w:rsid w:val="00170A47"/>
    <w:rsid w:val="00170AFD"/>
    <w:rsid w:val="00170CFC"/>
    <w:rsid w:val="001711DA"/>
    <w:rsid w:val="0017126A"/>
    <w:rsid w:val="0017136A"/>
    <w:rsid w:val="00171452"/>
    <w:rsid w:val="00171545"/>
    <w:rsid w:val="0017189C"/>
    <w:rsid w:val="001718BC"/>
    <w:rsid w:val="001719CC"/>
    <w:rsid w:val="00171AC3"/>
    <w:rsid w:val="00171C57"/>
    <w:rsid w:val="00171C67"/>
    <w:rsid w:val="00172137"/>
    <w:rsid w:val="0017236D"/>
    <w:rsid w:val="001723F2"/>
    <w:rsid w:val="00172489"/>
    <w:rsid w:val="0017264B"/>
    <w:rsid w:val="001728A1"/>
    <w:rsid w:val="00172D61"/>
    <w:rsid w:val="00173237"/>
    <w:rsid w:val="001732E2"/>
    <w:rsid w:val="001734FC"/>
    <w:rsid w:val="00173834"/>
    <w:rsid w:val="00173954"/>
    <w:rsid w:val="00173A8B"/>
    <w:rsid w:val="00173CB5"/>
    <w:rsid w:val="00174262"/>
    <w:rsid w:val="001742B1"/>
    <w:rsid w:val="001743F0"/>
    <w:rsid w:val="00174592"/>
    <w:rsid w:val="00174939"/>
    <w:rsid w:val="00174A6D"/>
    <w:rsid w:val="00174D91"/>
    <w:rsid w:val="00175016"/>
    <w:rsid w:val="00175059"/>
    <w:rsid w:val="00175165"/>
    <w:rsid w:val="001754B5"/>
    <w:rsid w:val="0017551B"/>
    <w:rsid w:val="0017579C"/>
    <w:rsid w:val="00175F6F"/>
    <w:rsid w:val="00176BDA"/>
    <w:rsid w:val="00177085"/>
    <w:rsid w:val="0017715C"/>
    <w:rsid w:val="00177503"/>
    <w:rsid w:val="00177673"/>
    <w:rsid w:val="001776BD"/>
    <w:rsid w:val="00177708"/>
    <w:rsid w:val="00177AE9"/>
    <w:rsid w:val="00177C5A"/>
    <w:rsid w:val="00177CB3"/>
    <w:rsid w:val="00177DF2"/>
    <w:rsid w:val="00177F9F"/>
    <w:rsid w:val="00180317"/>
    <w:rsid w:val="00180711"/>
    <w:rsid w:val="001808CF"/>
    <w:rsid w:val="00180BEB"/>
    <w:rsid w:val="00180CD6"/>
    <w:rsid w:val="00180D1C"/>
    <w:rsid w:val="00180E05"/>
    <w:rsid w:val="00180F7E"/>
    <w:rsid w:val="00181149"/>
    <w:rsid w:val="00181251"/>
    <w:rsid w:val="00181563"/>
    <w:rsid w:val="001817D1"/>
    <w:rsid w:val="001818E6"/>
    <w:rsid w:val="00181D48"/>
    <w:rsid w:val="0018202A"/>
    <w:rsid w:val="00182049"/>
    <w:rsid w:val="001820CD"/>
    <w:rsid w:val="00182660"/>
    <w:rsid w:val="001827E6"/>
    <w:rsid w:val="001828A6"/>
    <w:rsid w:val="0018296B"/>
    <w:rsid w:val="00182C11"/>
    <w:rsid w:val="00182D84"/>
    <w:rsid w:val="00182EB7"/>
    <w:rsid w:val="001831F4"/>
    <w:rsid w:val="0018329A"/>
    <w:rsid w:val="00183491"/>
    <w:rsid w:val="0018397D"/>
    <w:rsid w:val="00183981"/>
    <w:rsid w:val="00183AC8"/>
    <w:rsid w:val="00183E05"/>
    <w:rsid w:val="0018403B"/>
    <w:rsid w:val="00184132"/>
    <w:rsid w:val="001841B6"/>
    <w:rsid w:val="0018421D"/>
    <w:rsid w:val="001843D7"/>
    <w:rsid w:val="001845EF"/>
    <w:rsid w:val="00184976"/>
    <w:rsid w:val="001849C7"/>
    <w:rsid w:val="00184CD4"/>
    <w:rsid w:val="00184E89"/>
    <w:rsid w:val="00184E9E"/>
    <w:rsid w:val="00184F2A"/>
    <w:rsid w:val="00184FDD"/>
    <w:rsid w:val="00185083"/>
    <w:rsid w:val="00185608"/>
    <w:rsid w:val="00185878"/>
    <w:rsid w:val="001859A0"/>
    <w:rsid w:val="001859BD"/>
    <w:rsid w:val="00185C3D"/>
    <w:rsid w:val="00185F37"/>
    <w:rsid w:val="00186263"/>
    <w:rsid w:val="001862DC"/>
    <w:rsid w:val="00186580"/>
    <w:rsid w:val="00186A49"/>
    <w:rsid w:val="00186AEE"/>
    <w:rsid w:val="00186CC6"/>
    <w:rsid w:val="00186F8C"/>
    <w:rsid w:val="001873D0"/>
    <w:rsid w:val="00187BCA"/>
    <w:rsid w:val="00187CCE"/>
    <w:rsid w:val="00187F57"/>
    <w:rsid w:val="00187FFE"/>
    <w:rsid w:val="001905FE"/>
    <w:rsid w:val="00190B31"/>
    <w:rsid w:val="00191212"/>
    <w:rsid w:val="001912ED"/>
    <w:rsid w:val="00191561"/>
    <w:rsid w:val="001918CA"/>
    <w:rsid w:val="00191C56"/>
    <w:rsid w:val="00191D78"/>
    <w:rsid w:val="00191F22"/>
    <w:rsid w:val="00192229"/>
    <w:rsid w:val="001924DD"/>
    <w:rsid w:val="001924EF"/>
    <w:rsid w:val="001926EF"/>
    <w:rsid w:val="00192777"/>
    <w:rsid w:val="00192780"/>
    <w:rsid w:val="00192B8C"/>
    <w:rsid w:val="0019305D"/>
    <w:rsid w:val="001932B2"/>
    <w:rsid w:val="001933D5"/>
    <w:rsid w:val="00193404"/>
    <w:rsid w:val="00193503"/>
    <w:rsid w:val="00193937"/>
    <w:rsid w:val="00193AB6"/>
    <w:rsid w:val="00193B09"/>
    <w:rsid w:val="00193BB7"/>
    <w:rsid w:val="00193D90"/>
    <w:rsid w:val="00194131"/>
    <w:rsid w:val="0019425E"/>
    <w:rsid w:val="00194736"/>
    <w:rsid w:val="001947F0"/>
    <w:rsid w:val="001949E7"/>
    <w:rsid w:val="00194B0B"/>
    <w:rsid w:val="00194B6C"/>
    <w:rsid w:val="00194BA4"/>
    <w:rsid w:val="001951CA"/>
    <w:rsid w:val="0019556E"/>
    <w:rsid w:val="00195B90"/>
    <w:rsid w:val="00195BA3"/>
    <w:rsid w:val="00195BC0"/>
    <w:rsid w:val="0019667A"/>
    <w:rsid w:val="001966E6"/>
    <w:rsid w:val="00196811"/>
    <w:rsid w:val="00196A1E"/>
    <w:rsid w:val="00196CE1"/>
    <w:rsid w:val="00196E48"/>
    <w:rsid w:val="00196F9C"/>
    <w:rsid w:val="00196FDF"/>
    <w:rsid w:val="001970CC"/>
    <w:rsid w:val="001974AF"/>
    <w:rsid w:val="0019756A"/>
    <w:rsid w:val="001977C7"/>
    <w:rsid w:val="00197B04"/>
    <w:rsid w:val="00197CE1"/>
    <w:rsid w:val="00197D27"/>
    <w:rsid w:val="001A02C5"/>
    <w:rsid w:val="001A060E"/>
    <w:rsid w:val="001A06A3"/>
    <w:rsid w:val="001A0C61"/>
    <w:rsid w:val="001A0E21"/>
    <w:rsid w:val="001A0F20"/>
    <w:rsid w:val="001A1138"/>
    <w:rsid w:val="001A1145"/>
    <w:rsid w:val="001A1347"/>
    <w:rsid w:val="001A1515"/>
    <w:rsid w:val="001A1617"/>
    <w:rsid w:val="001A1633"/>
    <w:rsid w:val="001A1699"/>
    <w:rsid w:val="001A1866"/>
    <w:rsid w:val="001A19D7"/>
    <w:rsid w:val="001A1DA0"/>
    <w:rsid w:val="001A1FC1"/>
    <w:rsid w:val="001A2543"/>
    <w:rsid w:val="001A2666"/>
    <w:rsid w:val="001A26F9"/>
    <w:rsid w:val="001A2741"/>
    <w:rsid w:val="001A28CD"/>
    <w:rsid w:val="001A2BE7"/>
    <w:rsid w:val="001A2E52"/>
    <w:rsid w:val="001A3312"/>
    <w:rsid w:val="001A343A"/>
    <w:rsid w:val="001A36BA"/>
    <w:rsid w:val="001A3704"/>
    <w:rsid w:val="001A3E09"/>
    <w:rsid w:val="001A4B55"/>
    <w:rsid w:val="001A4F9E"/>
    <w:rsid w:val="001A5248"/>
    <w:rsid w:val="001A555D"/>
    <w:rsid w:val="001A5637"/>
    <w:rsid w:val="001A58D9"/>
    <w:rsid w:val="001A5968"/>
    <w:rsid w:val="001A5A4C"/>
    <w:rsid w:val="001A5B90"/>
    <w:rsid w:val="001A5B99"/>
    <w:rsid w:val="001A60A8"/>
    <w:rsid w:val="001A6106"/>
    <w:rsid w:val="001A6192"/>
    <w:rsid w:val="001A66F9"/>
    <w:rsid w:val="001A684F"/>
    <w:rsid w:val="001A6FB3"/>
    <w:rsid w:val="001A7296"/>
    <w:rsid w:val="001A779D"/>
    <w:rsid w:val="001A785B"/>
    <w:rsid w:val="001A7F8E"/>
    <w:rsid w:val="001B046A"/>
    <w:rsid w:val="001B073E"/>
    <w:rsid w:val="001B0A78"/>
    <w:rsid w:val="001B0B21"/>
    <w:rsid w:val="001B0B9E"/>
    <w:rsid w:val="001B0CDD"/>
    <w:rsid w:val="001B12BA"/>
    <w:rsid w:val="001B1900"/>
    <w:rsid w:val="001B1E1E"/>
    <w:rsid w:val="001B1E8E"/>
    <w:rsid w:val="001B1EAA"/>
    <w:rsid w:val="001B214E"/>
    <w:rsid w:val="001B2236"/>
    <w:rsid w:val="001B28CB"/>
    <w:rsid w:val="001B2FF5"/>
    <w:rsid w:val="001B3177"/>
    <w:rsid w:val="001B3455"/>
    <w:rsid w:val="001B37F1"/>
    <w:rsid w:val="001B38EF"/>
    <w:rsid w:val="001B3CDF"/>
    <w:rsid w:val="001B3DE3"/>
    <w:rsid w:val="001B3F64"/>
    <w:rsid w:val="001B498A"/>
    <w:rsid w:val="001B49B3"/>
    <w:rsid w:val="001B4ACF"/>
    <w:rsid w:val="001B4C12"/>
    <w:rsid w:val="001B53F8"/>
    <w:rsid w:val="001B5733"/>
    <w:rsid w:val="001B59C3"/>
    <w:rsid w:val="001B627B"/>
    <w:rsid w:val="001B66AA"/>
    <w:rsid w:val="001B66FE"/>
    <w:rsid w:val="001B6C89"/>
    <w:rsid w:val="001B7058"/>
    <w:rsid w:val="001B720C"/>
    <w:rsid w:val="001B7525"/>
    <w:rsid w:val="001B7528"/>
    <w:rsid w:val="001B7A45"/>
    <w:rsid w:val="001B7A86"/>
    <w:rsid w:val="001B7BE1"/>
    <w:rsid w:val="001B7E03"/>
    <w:rsid w:val="001B7E41"/>
    <w:rsid w:val="001C05D8"/>
    <w:rsid w:val="001C0972"/>
    <w:rsid w:val="001C0AEF"/>
    <w:rsid w:val="001C0B47"/>
    <w:rsid w:val="001C0BE7"/>
    <w:rsid w:val="001C0DD8"/>
    <w:rsid w:val="001C11E9"/>
    <w:rsid w:val="001C13F0"/>
    <w:rsid w:val="001C1625"/>
    <w:rsid w:val="001C1658"/>
    <w:rsid w:val="001C16FC"/>
    <w:rsid w:val="001C1830"/>
    <w:rsid w:val="001C1ECB"/>
    <w:rsid w:val="001C21E6"/>
    <w:rsid w:val="001C2357"/>
    <w:rsid w:val="001C238F"/>
    <w:rsid w:val="001C2598"/>
    <w:rsid w:val="001C3612"/>
    <w:rsid w:val="001C366C"/>
    <w:rsid w:val="001C3902"/>
    <w:rsid w:val="001C3974"/>
    <w:rsid w:val="001C3BF4"/>
    <w:rsid w:val="001C3D37"/>
    <w:rsid w:val="001C3E19"/>
    <w:rsid w:val="001C42DF"/>
    <w:rsid w:val="001C4BAC"/>
    <w:rsid w:val="001C4EA7"/>
    <w:rsid w:val="001C4FA1"/>
    <w:rsid w:val="001C5039"/>
    <w:rsid w:val="001C508F"/>
    <w:rsid w:val="001C533D"/>
    <w:rsid w:val="001C5474"/>
    <w:rsid w:val="001C614B"/>
    <w:rsid w:val="001C61BA"/>
    <w:rsid w:val="001C6221"/>
    <w:rsid w:val="001C6360"/>
    <w:rsid w:val="001C6394"/>
    <w:rsid w:val="001C6573"/>
    <w:rsid w:val="001C6625"/>
    <w:rsid w:val="001C6C8D"/>
    <w:rsid w:val="001C6E75"/>
    <w:rsid w:val="001C6E79"/>
    <w:rsid w:val="001C710B"/>
    <w:rsid w:val="001C7180"/>
    <w:rsid w:val="001C72D1"/>
    <w:rsid w:val="001C72EF"/>
    <w:rsid w:val="001C780E"/>
    <w:rsid w:val="001C7B00"/>
    <w:rsid w:val="001C7B61"/>
    <w:rsid w:val="001C7C06"/>
    <w:rsid w:val="001C7C18"/>
    <w:rsid w:val="001C7D2F"/>
    <w:rsid w:val="001D0056"/>
    <w:rsid w:val="001D006D"/>
    <w:rsid w:val="001D0103"/>
    <w:rsid w:val="001D015F"/>
    <w:rsid w:val="001D040C"/>
    <w:rsid w:val="001D0526"/>
    <w:rsid w:val="001D059A"/>
    <w:rsid w:val="001D06DF"/>
    <w:rsid w:val="001D0B19"/>
    <w:rsid w:val="001D0BFC"/>
    <w:rsid w:val="001D0DE9"/>
    <w:rsid w:val="001D1323"/>
    <w:rsid w:val="001D13FC"/>
    <w:rsid w:val="001D140A"/>
    <w:rsid w:val="001D16BE"/>
    <w:rsid w:val="001D1844"/>
    <w:rsid w:val="001D1A36"/>
    <w:rsid w:val="001D1B60"/>
    <w:rsid w:val="001D2016"/>
    <w:rsid w:val="001D22E9"/>
    <w:rsid w:val="001D23D9"/>
    <w:rsid w:val="001D253C"/>
    <w:rsid w:val="001D2754"/>
    <w:rsid w:val="001D28C5"/>
    <w:rsid w:val="001D2938"/>
    <w:rsid w:val="001D2BA2"/>
    <w:rsid w:val="001D32DB"/>
    <w:rsid w:val="001D36D3"/>
    <w:rsid w:val="001D3A19"/>
    <w:rsid w:val="001D3A86"/>
    <w:rsid w:val="001D3BBD"/>
    <w:rsid w:val="001D3DB8"/>
    <w:rsid w:val="001D3E9B"/>
    <w:rsid w:val="001D3F39"/>
    <w:rsid w:val="001D4056"/>
    <w:rsid w:val="001D4846"/>
    <w:rsid w:val="001D48B8"/>
    <w:rsid w:val="001D49B7"/>
    <w:rsid w:val="001D4F86"/>
    <w:rsid w:val="001D5299"/>
    <w:rsid w:val="001D55DF"/>
    <w:rsid w:val="001D5789"/>
    <w:rsid w:val="001D5978"/>
    <w:rsid w:val="001D5A47"/>
    <w:rsid w:val="001D60B4"/>
    <w:rsid w:val="001D6132"/>
    <w:rsid w:val="001D6223"/>
    <w:rsid w:val="001D6426"/>
    <w:rsid w:val="001D6861"/>
    <w:rsid w:val="001D6B57"/>
    <w:rsid w:val="001D6C6C"/>
    <w:rsid w:val="001D6E06"/>
    <w:rsid w:val="001D7192"/>
    <w:rsid w:val="001D7200"/>
    <w:rsid w:val="001D7487"/>
    <w:rsid w:val="001D75F5"/>
    <w:rsid w:val="001D7840"/>
    <w:rsid w:val="001D7A3C"/>
    <w:rsid w:val="001D7BFF"/>
    <w:rsid w:val="001D7C0C"/>
    <w:rsid w:val="001D7DA7"/>
    <w:rsid w:val="001D7F9C"/>
    <w:rsid w:val="001E00F8"/>
    <w:rsid w:val="001E03A8"/>
    <w:rsid w:val="001E0433"/>
    <w:rsid w:val="001E04EB"/>
    <w:rsid w:val="001E07AC"/>
    <w:rsid w:val="001E0874"/>
    <w:rsid w:val="001E0914"/>
    <w:rsid w:val="001E0B4D"/>
    <w:rsid w:val="001E0C20"/>
    <w:rsid w:val="001E0CF5"/>
    <w:rsid w:val="001E1237"/>
    <w:rsid w:val="001E129D"/>
    <w:rsid w:val="001E143D"/>
    <w:rsid w:val="001E185A"/>
    <w:rsid w:val="001E1916"/>
    <w:rsid w:val="001E1927"/>
    <w:rsid w:val="001E1BAE"/>
    <w:rsid w:val="001E1D8A"/>
    <w:rsid w:val="001E1F0E"/>
    <w:rsid w:val="001E2091"/>
    <w:rsid w:val="001E2247"/>
    <w:rsid w:val="001E2271"/>
    <w:rsid w:val="001E2667"/>
    <w:rsid w:val="001E2883"/>
    <w:rsid w:val="001E299B"/>
    <w:rsid w:val="001E2E90"/>
    <w:rsid w:val="001E32EC"/>
    <w:rsid w:val="001E3304"/>
    <w:rsid w:val="001E387F"/>
    <w:rsid w:val="001E3A1E"/>
    <w:rsid w:val="001E3B4A"/>
    <w:rsid w:val="001E3BDD"/>
    <w:rsid w:val="001E3D6E"/>
    <w:rsid w:val="001E3DE2"/>
    <w:rsid w:val="001E3E1E"/>
    <w:rsid w:val="001E3EBF"/>
    <w:rsid w:val="001E406A"/>
    <w:rsid w:val="001E41B7"/>
    <w:rsid w:val="001E430F"/>
    <w:rsid w:val="001E47B6"/>
    <w:rsid w:val="001E48D2"/>
    <w:rsid w:val="001E4A90"/>
    <w:rsid w:val="001E4D6D"/>
    <w:rsid w:val="001E4FD6"/>
    <w:rsid w:val="001E517A"/>
    <w:rsid w:val="001E54CB"/>
    <w:rsid w:val="001E5BD1"/>
    <w:rsid w:val="001E5BD6"/>
    <w:rsid w:val="001E5C41"/>
    <w:rsid w:val="001E5DA2"/>
    <w:rsid w:val="001E6019"/>
    <w:rsid w:val="001E6076"/>
    <w:rsid w:val="001E6347"/>
    <w:rsid w:val="001E6491"/>
    <w:rsid w:val="001E6650"/>
    <w:rsid w:val="001E693B"/>
    <w:rsid w:val="001E70CC"/>
    <w:rsid w:val="001E74BF"/>
    <w:rsid w:val="001E75AC"/>
    <w:rsid w:val="001E75BF"/>
    <w:rsid w:val="001E75F5"/>
    <w:rsid w:val="001E76FD"/>
    <w:rsid w:val="001E786A"/>
    <w:rsid w:val="001E78F0"/>
    <w:rsid w:val="001E7B3C"/>
    <w:rsid w:val="001E7EAC"/>
    <w:rsid w:val="001F01DE"/>
    <w:rsid w:val="001F01DF"/>
    <w:rsid w:val="001F0225"/>
    <w:rsid w:val="001F04A1"/>
    <w:rsid w:val="001F056A"/>
    <w:rsid w:val="001F06F3"/>
    <w:rsid w:val="001F0748"/>
    <w:rsid w:val="001F0887"/>
    <w:rsid w:val="001F09EB"/>
    <w:rsid w:val="001F0BC7"/>
    <w:rsid w:val="001F0DD8"/>
    <w:rsid w:val="001F11EE"/>
    <w:rsid w:val="001F12A7"/>
    <w:rsid w:val="001F1321"/>
    <w:rsid w:val="001F1470"/>
    <w:rsid w:val="001F1557"/>
    <w:rsid w:val="001F1722"/>
    <w:rsid w:val="001F1856"/>
    <w:rsid w:val="001F1A88"/>
    <w:rsid w:val="001F1CBA"/>
    <w:rsid w:val="001F1EA2"/>
    <w:rsid w:val="001F207B"/>
    <w:rsid w:val="001F24A1"/>
    <w:rsid w:val="001F24FF"/>
    <w:rsid w:val="001F25DC"/>
    <w:rsid w:val="001F2674"/>
    <w:rsid w:val="001F26D5"/>
    <w:rsid w:val="001F288A"/>
    <w:rsid w:val="001F28EF"/>
    <w:rsid w:val="001F29FD"/>
    <w:rsid w:val="001F2B1E"/>
    <w:rsid w:val="001F2E7F"/>
    <w:rsid w:val="001F2F86"/>
    <w:rsid w:val="001F3344"/>
    <w:rsid w:val="001F34C7"/>
    <w:rsid w:val="001F3A2A"/>
    <w:rsid w:val="001F3A99"/>
    <w:rsid w:val="001F3DC4"/>
    <w:rsid w:val="001F403C"/>
    <w:rsid w:val="001F43FB"/>
    <w:rsid w:val="001F441F"/>
    <w:rsid w:val="001F5083"/>
    <w:rsid w:val="001F50ED"/>
    <w:rsid w:val="001F523A"/>
    <w:rsid w:val="001F5303"/>
    <w:rsid w:val="001F5603"/>
    <w:rsid w:val="001F5B07"/>
    <w:rsid w:val="001F5C2A"/>
    <w:rsid w:val="001F5D4F"/>
    <w:rsid w:val="001F5E3B"/>
    <w:rsid w:val="001F5F5B"/>
    <w:rsid w:val="001F6011"/>
    <w:rsid w:val="001F638A"/>
    <w:rsid w:val="001F676E"/>
    <w:rsid w:val="001F69E6"/>
    <w:rsid w:val="001F6A24"/>
    <w:rsid w:val="001F6FC8"/>
    <w:rsid w:val="001F75B5"/>
    <w:rsid w:val="001F7AC8"/>
    <w:rsid w:val="00200623"/>
    <w:rsid w:val="002007F0"/>
    <w:rsid w:val="00200BE8"/>
    <w:rsid w:val="0020137B"/>
    <w:rsid w:val="0020148B"/>
    <w:rsid w:val="002018E2"/>
    <w:rsid w:val="00201E79"/>
    <w:rsid w:val="00201F86"/>
    <w:rsid w:val="002021CA"/>
    <w:rsid w:val="002024BC"/>
    <w:rsid w:val="0020263D"/>
    <w:rsid w:val="0020276D"/>
    <w:rsid w:val="00202774"/>
    <w:rsid w:val="002028C1"/>
    <w:rsid w:val="00202AA9"/>
    <w:rsid w:val="00202D71"/>
    <w:rsid w:val="0020303C"/>
    <w:rsid w:val="002030FF"/>
    <w:rsid w:val="002032BF"/>
    <w:rsid w:val="00203B69"/>
    <w:rsid w:val="00203FE9"/>
    <w:rsid w:val="00204482"/>
    <w:rsid w:val="0020448E"/>
    <w:rsid w:val="0020477D"/>
    <w:rsid w:val="002048C4"/>
    <w:rsid w:val="00204C22"/>
    <w:rsid w:val="00204FF3"/>
    <w:rsid w:val="0020500E"/>
    <w:rsid w:val="00205508"/>
    <w:rsid w:val="002055F6"/>
    <w:rsid w:val="00205900"/>
    <w:rsid w:val="0020595F"/>
    <w:rsid w:val="00205969"/>
    <w:rsid w:val="0020599A"/>
    <w:rsid w:val="00205E2F"/>
    <w:rsid w:val="00205F12"/>
    <w:rsid w:val="00205FE5"/>
    <w:rsid w:val="002064C0"/>
    <w:rsid w:val="002064D7"/>
    <w:rsid w:val="002067D7"/>
    <w:rsid w:val="002068DC"/>
    <w:rsid w:val="00206FA5"/>
    <w:rsid w:val="002070B8"/>
    <w:rsid w:val="002072CC"/>
    <w:rsid w:val="0020765C"/>
    <w:rsid w:val="00207676"/>
    <w:rsid w:val="00210235"/>
    <w:rsid w:val="002105FF"/>
    <w:rsid w:val="00210697"/>
    <w:rsid w:val="002107BB"/>
    <w:rsid w:val="002108E5"/>
    <w:rsid w:val="002109D0"/>
    <w:rsid w:val="002109FD"/>
    <w:rsid w:val="00210B78"/>
    <w:rsid w:val="00210CC3"/>
    <w:rsid w:val="002111C4"/>
    <w:rsid w:val="002111C5"/>
    <w:rsid w:val="0021143B"/>
    <w:rsid w:val="00211614"/>
    <w:rsid w:val="0021172A"/>
    <w:rsid w:val="00211867"/>
    <w:rsid w:val="002118D7"/>
    <w:rsid w:val="00211AD0"/>
    <w:rsid w:val="00211E12"/>
    <w:rsid w:val="00212482"/>
    <w:rsid w:val="00212844"/>
    <w:rsid w:val="00212BEA"/>
    <w:rsid w:val="00212DBF"/>
    <w:rsid w:val="00212E4C"/>
    <w:rsid w:val="0021343E"/>
    <w:rsid w:val="00213901"/>
    <w:rsid w:val="00213956"/>
    <w:rsid w:val="002141B6"/>
    <w:rsid w:val="0021427E"/>
    <w:rsid w:val="00214393"/>
    <w:rsid w:val="00214402"/>
    <w:rsid w:val="00214422"/>
    <w:rsid w:val="00214445"/>
    <w:rsid w:val="0021454E"/>
    <w:rsid w:val="0021457D"/>
    <w:rsid w:val="0021465E"/>
    <w:rsid w:val="002148BC"/>
    <w:rsid w:val="002149FD"/>
    <w:rsid w:val="002150EA"/>
    <w:rsid w:val="002159C3"/>
    <w:rsid w:val="00215D1A"/>
    <w:rsid w:val="00215DEB"/>
    <w:rsid w:val="00215FC5"/>
    <w:rsid w:val="00216510"/>
    <w:rsid w:val="002167F8"/>
    <w:rsid w:val="00216C46"/>
    <w:rsid w:val="00216EFD"/>
    <w:rsid w:val="00217022"/>
    <w:rsid w:val="00217054"/>
    <w:rsid w:val="00217522"/>
    <w:rsid w:val="00217535"/>
    <w:rsid w:val="00217980"/>
    <w:rsid w:val="002179DE"/>
    <w:rsid w:val="00217A44"/>
    <w:rsid w:val="00217E68"/>
    <w:rsid w:val="002201F3"/>
    <w:rsid w:val="002202F6"/>
    <w:rsid w:val="00220A14"/>
    <w:rsid w:val="00220FAF"/>
    <w:rsid w:val="002213BA"/>
    <w:rsid w:val="00221509"/>
    <w:rsid w:val="002218B8"/>
    <w:rsid w:val="00221B5E"/>
    <w:rsid w:val="00221DBB"/>
    <w:rsid w:val="00221EC7"/>
    <w:rsid w:val="0022237D"/>
    <w:rsid w:val="0022247D"/>
    <w:rsid w:val="0022250E"/>
    <w:rsid w:val="002225EA"/>
    <w:rsid w:val="00222918"/>
    <w:rsid w:val="002229E7"/>
    <w:rsid w:val="00222DC1"/>
    <w:rsid w:val="002233C8"/>
    <w:rsid w:val="00223A42"/>
    <w:rsid w:val="00223A4C"/>
    <w:rsid w:val="00223AFA"/>
    <w:rsid w:val="00223B28"/>
    <w:rsid w:val="00223E51"/>
    <w:rsid w:val="00224331"/>
    <w:rsid w:val="00224517"/>
    <w:rsid w:val="00224980"/>
    <w:rsid w:val="00224D4F"/>
    <w:rsid w:val="00225AC1"/>
    <w:rsid w:val="00225BA4"/>
    <w:rsid w:val="00225C17"/>
    <w:rsid w:val="00225ED5"/>
    <w:rsid w:val="002263A0"/>
    <w:rsid w:val="002264D8"/>
    <w:rsid w:val="00226513"/>
    <w:rsid w:val="002265A1"/>
    <w:rsid w:val="00226BE3"/>
    <w:rsid w:val="00226BEC"/>
    <w:rsid w:val="00226DCD"/>
    <w:rsid w:val="002270D4"/>
    <w:rsid w:val="00227375"/>
    <w:rsid w:val="002273FF"/>
    <w:rsid w:val="002275A5"/>
    <w:rsid w:val="0022796D"/>
    <w:rsid w:val="00227DA4"/>
    <w:rsid w:val="00227DE5"/>
    <w:rsid w:val="002302EF"/>
    <w:rsid w:val="00230628"/>
    <w:rsid w:val="002307F0"/>
    <w:rsid w:val="00230BCC"/>
    <w:rsid w:val="00230BF8"/>
    <w:rsid w:val="00230C48"/>
    <w:rsid w:val="00230D83"/>
    <w:rsid w:val="00230E34"/>
    <w:rsid w:val="00230E83"/>
    <w:rsid w:val="00230E91"/>
    <w:rsid w:val="00230F0B"/>
    <w:rsid w:val="002312DD"/>
    <w:rsid w:val="00231455"/>
    <w:rsid w:val="002315BC"/>
    <w:rsid w:val="00231632"/>
    <w:rsid w:val="00231639"/>
    <w:rsid w:val="002316FF"/>
    <w:rsid w:val="00231954"/>
    <w:rsid w:val="00231A02"/>
    <w:rsid w:val="00231AA5"/>
    <w:rsid w:val="00232176"/>
    <w:rsid w:val="002322F9"/>
    <w:rsid w:val="00232350"/>
    <w:rsid w:val="002324FE"/>
    <w:rsid w:val="002325C9"/>
    <w:rsid w:val="00232781"/>
    <w:rsid w:val="00232D77"/>
    <w:rsid w:val="00232FA8"/>
    <w:rsid w:val="00233756"/>
    <w:rsid w:val="0023380D"/>
    <w:rsid w:val="00233A6D"/>
    <w:rsid w:val="0023406B"/>
    <w:rsid w:val="00234624"/>
    <w:rsid w:val="00234740"/>
    <w:rsid w:val="002347B9"/>
    <w:rsid w:val="0023484E"/>
    <w:rsid w:val="00234995"/>
    <w:rsid w:val="00234BCB"/>
    <w:rsid w:val="00234C6C"/>
    <w:rsid w:val="00234CA5"/>
    <w:rsid w:val="00235189"/>
    <w:rsid w:val="002351AC"/>
    <w:rsid w:val="00235400"/>
    <w:rsid w:val="00235788"/>
    <w:rsid w:val="002359C9"/>
    <w:rsid w:val="002362F5"/>
    <w:rsid w:val="002366BA"/>
    <w:rsid w:val="00236D5C"/>
    <w:rsid w:val="00236E06"/>
    <w:rsid w:val="002373FA"/>
    <w:rsid w:val="0023774E"/>
    <w:rsid w:val="00237877"/>
    <w:rsid w:val="0023797C"/>
    <w:rsid w:val="00240CFC"/>
    <w:rsid w:val="002410E4"/>
    <w:rsid w:val="002412F2"/>
    <w:rsid w:val="0024161A"/>
    <w:rsid w:val="00241649"/>
    <w:rsid w:val="00241A9E"/>
    <w:rsid w:val="00241AA9"/>
    <w:rsid w:val="00241E34"/>
    <w:rsid w:val="00241F88"/>
    <w:rsid w:val="002426D4"/>
    <w:rsid w:val="00242933"/>
    <w:rsid w:val="00242D46"/>
    <w:rsid w:val="00242E1E"/>
    <w:rsid w:val="00242E92"/>
    <w:rsid w:val="00243113"/>
    <w:rsid w:val="00243193"/>
    <w:rsid w:val="00243A26"/>
    <w:rsid w:val="00243A2D"/>
    <w:rsid w:val="00243C14"/>
    <w:rsid w:val="00243C3C"/>
    <w:rsid w:val="00243E2B"/>
    <w:rsid w:val="0024431A"/>
    <w:rsid w:val="00244436"/>
    <w:rsid w:val="00244918"/>
    <w:rsid w:val="00244D58"/>
    <w:rsid w:val="00244E00"/>
    <w:rsid w:val="0024502F"/>
    <w:rsid w:val="002455AA"/>
    <w:rsid w:val="00245A7C"/>
    <w:rsid w:val="00245AE6"/>
    <w:rsid w:val="00245DE9"/>
    <w:rsid w:val="00245FC0"/>
    <w:rsid w:val="00246052"/>
    <w:rsid w:val="002460AD"/>
    <w:rsid w:val="002460CA"/>
    <w:rsid w:val="00246431"/>
    <w:rsid w:val="002464DB"/>
    <w:rsid w:val="0024652B"/>
    <w:rsid w:val="0024674A"/>
    <w:rsid w:val="00246975"/>
    <w:rsid w:val="00246A77"/>
    <w:rsid w:val="00246C0C"/>
    <w:rsid w:val="002471A4"/>
    <w:rsid w:val="00247539"/>
    <w:rsid w:val="0024779D"/>
    <w:rsid w:val="00247968"/>
    <w:rsid w:val="00247AA0"/>
    <w:rsid w:val="00247DEF"/>
    <w:rsid w:val="00250054"/>
    <w:rsid w:val="00250100"/>
    <w:rsid w:val="0025015B"/>
    <w:rsid w:val="0025022E"/>
    <w:rsid w:val="002502B2"/>
    <w:rsid w:val="002502E6"/>
    <w:rsid w:val="00250510"/>
    <w:rsid w:val="0025059A"/>
    <w:rsid w:val="00250799"/>
    <w:rsid w:val="002509F3"/>
    <w:rsid w:val="00251444"/>
    <w:rsid w:val="002514B3"/>
    <w:rsid w:val="002514C2"/>
    <w:rsid w:val="002516DE"/>
    <w:rsid w:val="00251CB8"/>
    <w:rsid w:val="00251D5E"/>
    <w:rsid w:val="00251E07"/>
    <w:rsid w:val="002522B2"/>
    <w:rsid w:val="0025246F"/>
    <w:rsid w:val="002526B6"/>
    <w:rsid w:val="002526D4"/>
    <w:rsid w:val="00252727"/>
    <w:rsid w:val="00252A38"/>
    <w:rsid w:val="00252B89"/>
    <w:rsid w:val="00252CD2"/>
    <w:rsid w:val="00252EEB"/>
    <w:rsid w:val="00252EEC"/>
    <w:rsid w:val="00253034"/>
    <w:rsid w:val="00253174"/>
    <w:rsid w:val="00253193"/>
    <w:rsid w:val="002533E4"/>
    <w:rsid w:val="0025362B"/>
    <w:rsid w:val="002537BB"/>
    <w:rsid w:val="00253A48"/>
    <w:rsid w:val="00253C40"/>
    <w:rsid w:val="00253CDC"/>
    <w:rsid w:val="00253D5A"/>
    <w:rsid w:val="00253DCC"/>
    <w:rsid w:val="00253E5F"/>
    <w:rsid w:val="002544A0"/>
    <w:rsid w:val="00254528"/>
    <w:rsid w:val="00254629"/>
    <w:rsid w:val="00254636"/>
    <w:rsid w:val="00254768"/>
    <w:rsid w:val="002548F3"/>
    <w:rsid w:val="00254F9D"/>
    <w:rsid w:val="002551E3"/>
    <w:rsid w:val="00255271"/>
    <w:rsid w:val="00255AEA"/>
    <w:rsid w:val="00255EF8"/>
    <w:rsid w:val="002560E7"/>
    <w:rsid w:val="0025645A"/>
    <w:rsid w:val="002566F6"/>
    <w:rsid w:val="0025674C"/>
    <w:rsid w:val="00256B46"/>
    <w:rsid w:val="00256B74"/>
    <w:rsid w:val="00256C9B"/>
    <w:rsid w:val="00256D36"/>
    <w:rsid w:val="00256EF2"/>
    <w:rsid w:val="00256F2E"/>
    <w:rsid w:val="00256FAC"/>
    <w:rsid w:val="002571B1"/>
    <w:rsid w:val="00257249"/>
    <w:rsid w:val="00257572"/>
    <w:rsid w:val="002575FA"/>
    <w:rsid w:val="002576B5"/>
    <w:rsid w:val="002577AA"/>
    <w:rsid w:val="002578E7"/>
    <w:rsid w:val="002579C8"/>
    <w:rsid w:val="00257ACD"/>
    <w:rsid w:val="00260308"/>
    <w:rsid w:val="00260459"/>
    <w:rsid w:val="00260A12"/>
    <w:rsid w:val="00260F6A"/>
    <w:rsid w:val="00260FBC"/>
    <w:rsid w:val="00261151"/>
    <w:rsid w:val="00261330"/>
    <w:rsid w:val="0026155C"/>
    <w:rsid w:val="00261914"/>
    <w:rsid w:val="00261CEC"/>
    <w:rsid w:val="002622FC"/>
    <w:rsid w:val="002625FB"/>
    <w:rsid w:val="00262829"/>
    <w:rsid w:val="00262A5A"/>
    <w:rsid w:val="00262D83"/>
    <w:rsid w:val="002631CE"/>
    <w:rsid w:val="0026337E"/>
    <w:rsid w:val="00263426"/>
    <w:rsid w:val="00263733"/>
    <w:rsid w:val="002637F5"/>
    <w:rsid w:val="00263833"/>
    <w:rsid w:val="00263B14"/>
    <w:rsid w:val="00263F1B"/>
    <w:rsid w:val="00263FBC"/>
    <w:rsid w:val="0026408B"/>
    <w:rsid w:val="002641CD"/>
    <w:rsid w:val="0026430B"/>
    <w:rsid w:val="002645F9"/>
    <w:rsid w:val="002648D3"/>
    <w:rsid w:val="00264912"/>
    <w:rsid w:val="00264BB2"/>
    <w:rsid w:val="002650D0"/>
    <w:rsid w:val="0026515D"/>
    <w:rsid w:val="00265185"/>
    <w:rsid w:val="00265265"/>
    <w:rsid w:val="0026560E"/>
    <w:rsid w:val="00265EB1"/>
    <w:rsid w:val="00266001"/>
    <w:rsid w:val="002660B4"/>
    <w:rsid w:val="0026612B"/>
    <w:rsid w:val="002663E6"/>
    <w:rsid w:val="002665C1"/>
    <w:rsid w:val="0026669C"/>
    <w:rsid w:val="002667D4"/>
    <w:rsid w:val="0026684C"/>
    <w:rsid w:val="00266CE0"/>
    <w:rsid w:val="00266F80"/>
    <w:rsid w:val="00266FB5"/>
    <w:rsid w:val="00267074"/>
    <w:rsid w:val="0026724B"/>
    <w:rsid w:val="002673FC"/>
    <w:rsid w:val="002675D4"/>
    <w:rsid w:val="00267698"/>
    <w:rsid w:val="002676B3"/>
    <w:rsid w:val="002678F2"/>
    <w:rsid w:val="00267EE0"/>
    <w:rsid w:val="00267EF1"/>
    <w:rsid w:val="00267FDB"/>
    <w:rsid w:val="002700E5"/>
    <w:rsid w:val="00270350"/>
    <w:rsid w:val="002703F7"/>
    <w:rsid w:val="002705D0"/>
    <w:rsid w:val="002708D1"/>
    <w:rsid w:val="00270B9B"/>
    <w:rsid w:val="002710DB"/>
    <w:rsid w:val="00271733"/>
    <w:rsid w:val="00271D2F"/>
    <w:rsid w:val="00271F7A"/>
    <w:rsid w:val="0027225A"/>
    <w:rsid w:val="00272420"/>
    <w:rsid w:val="002724D2"/>
    <w:rsid w:val="002727FF"/>
    <w:rsid w:val="002729CB"/>
    <w:rsid w:val="00272A9A"/>
    <w:rsid w:val="00272C2B"/>
    <w:rsid w:val="00272C93"/>
    <w:rsid w:val="00273002"/>
    <w:rsid w:val="002732BD"/>
    <w:rsid w:val="0027370C"/>
    <w:rsid w:val="002737A7"/>
    <w:rsid w:val="0027395D"/>
    <w:rsid w:val="00273A0C"/>
    <w:rsid w:val="00273EF6"/>
    <w:rsid w:val="00274579"/>
    <w:rsid w:val="0027484E"/>
    <w:rsid w:val="00274E87"/>
    <w:rsid w:val="002752A2"/>
    <w:rsid w:val="002754DD"/>
    <w:rsid w:val="002755FA"/>
    <w:rsid w:val="00275725"/>
    <w:rsid w:val="00275B52"/>
    <w:rsid w:val="00275B63"/>
    <w:rsid w:val="00275C79"/>
    <w:rsid w:val="0027621A"/>
    <w:rsid w:val="0027621B"/>
    <w:rsid w:val="002764DC"/>
    <w:rsid w:val="00276794"/>
    <w:rsid w:val="00276837"/>
    <w:rsid w:val="002768F4"/>
    <w:rsid w:val="002769D8"/>
    <w:rsid w:val="00276CAE"/>
    <w:rsid w:val="0027701E"/>
    <w:rsid w:val="00277121"/>
    <w:rsid w:val="00277E73"/>
    <w:rsid w:val="00280065"/>
    <w:rsid w:val="002806D1"/>
    <w:rsid w:val="00280A13"/>
    <w:rsid w:val="00280A75"/>
    <w:rsid w:val="00280E58"/>
    <w:rsid w:val="002813E5"/>
    <w:rsid w:val="00281611"/>
    <w:rsid w:val="002819C5"/>
    <w:rsid w:val="0028281C"/>
    <w:rsid w:val="00282BD0"/>
    <w:rsid w:val="00282BDA"/>
    <w:rsid w:val="00282FE1"/>
    <w:rsid w:val="00283601"/>
    <w:rsid w:val="002836FD"/>
    <w:rsid w:val="002838B0"/>
    <w:rsid w:val="00283AC3"/>
    <w:rsid w:val="00283AD6"/>
    <w:rsid w:val="00283BE8"/>
    <w:rsid w:val="00283BEB"/>
    <w:rsid w:val="00283DA5"/>
    <w:rsid w:val="00283F53"/>
    <w:rsid w:val="00283FAF"/>
    <w:rsid w:val="00283FB9"/>
    <w:rsid w:val="00284652"/>
    <w:rsid w:val="00284788"/>
    <w:rsid w:val="002847A3"/>
    <w:rsid w:val="002849FC"/>
    <w:rsid w:val="00284D0F"/>
    <w:rsid w:val="00284D12"/>
    <w:rsid w:val="00284D79"/>
    <w:rsid w:val="00284DC2"/>
    <w:rsid w:val="00284E57"/>
    <w:rsid w:val="0028546A"/>
    <w:rsid w:val="0028548B"/>
    <w:rsid w:val="0028549C"/>
    <w:rsid w:val="0028592D"/>
    <w:rsid w:val="00285A20"/>
    <w:rsid w:val="00285A82"/>
    <w:rsid w:val="00285AA4"/>
    <w:rsid w:val="00285E4D"/>
    <w:rsid w:val="0028640E"/>
    <w:rsid w:val="002864A3"/>
    <w:rsid w:val="00286879"/>
    <w:rsid w:val="002868A2"/>
    <w:rsid w:val="00286B4E"/>
    <w:rsid w:val="00286B88"/>
    <w:rsid w:val="00286EAC"/>
    <w:rsid w:val="002870CE"/>
    <w:rsid w:val="00287182"/>
    <w:rsid w:val="002872C3"/>
    <w:rsid w:val="0028743D"/>
    <w:rsid w:val="00287798"/>
    <w:rsid w:val="0028783C"/>
    <w:rsid w:val="002903E1"/>
    <w:rsid w:val="0029055E"/>
    <w:rsid w:val="00290B35"/>
    <w:rsid w:val="00290E63"/>
    <w:rsid w:val="00291A55"/>
    <w:rsid w:val="00291BE9"/>
    <w:rsid w:val="00291E68"/>
    <w:rsid w:val="00292205"/>
    <w:rsid w:val="00292ADC"/>
    <w:rsid w:val="00292C1A"/>
    <w:rsid w:val="00292DA0"/>
    <w:rsid w:val="00293084"/>
    <w:rsid w:val="002930F6"/>
    <w:rsid w:val="0029390F"/>
    <w:rsid w:val="00293964"/>
    <w:rsid w:val="00293EF3"/>
    <w:rsid w:val="00294271"/>
    <w:rsid w:val="0029445D"/>
    <w:rsid w:val="0029449D"/>
    <w:rsid w:val="0029458D"/>
    <w:rsid w:val="0029464A"/>
    <w:rsid w:val="002949B8"/>
    <w:rsid w:val="00294C9F"/>
    <w:rsid w:val="0029518F"/>
    <w:rsid w:val="0029532F"/>
    <w:rsid w:val="00295481"/>
    <w:rsid w:val="002958CD"/>
    <w:rsid w:val="00295AA7"/>
    <w:rsid w:val="00295C64"/>
    <w:rsid w:val="00295CE7"/>
    <w:rsid w:val="00296186"/>
    <w:rsid w:val="00296473"/>
    <w:rsid w:val="002964FB"/>
    <w:rsid w:val="002965BF"/>
    <w:rsid w:val="002966D2"/>
    <w:rsid w:val="002968A0"/>
    <w:rsid w:val="002968FF"/>
    <w:rsid w:val="00296951"/>
    <w:rsid w:val="00296A55"/>
    <w:rsid w:val="00296B5A"/>
    <w:rsid w:val="002970BA"/>
    <w:rsid w:val="0029715F"/>
    <w:rsid w:val="00297263"/>
    <w:rsid w:val="002974CE"/>
    <w:rsid w:val="002974FD"/>
    <w:rsid w:val="00297913"/>
    <w:rsid w:val="00297BF0"/>
    <w:rsid w:val="002A016F"/>
    <w:rsid w:val="002A02F4"/>
    <w:rsid w:val="002A0776"/>
    <w:rsid w:val="002A083F"/>
    <w:rsid w:val="002A0980"/>
    <w:rsid w:val="002A09B0"/>
    <w:rsid w:val="002A09B6"/>
    <w:rsid w:val="002A0B99"/>
    <w:rsid w:val="002A0EDE"/>
    <w:rsid w:val="002A10C7"/>
    <w:rsid w:val="002A129F"/>
    <w:rsid w:val="002A1909"/>
    <w:rsid w:val="002A19EA"/>
    <w:rsid w:val="002A25FE"/>
    <w:rsid w:val="002A2B3B"/>
    <w:rsid w:val="002A2C13"/>
    <w:rsid w:val="002A2DCA"/>
    <w:rsid w:val="002A31D5"/>
    <w:rsid w:val="002A32F1"/>
    <w:rsid w:val="002A33B2"/>
    <w:rsid w:val="002A3524"/>
    <w:rsid w:val="002A3672"/>
    <w:rsid w:val="002A3907"/>
    <w:rsid w:val="002A3F69"/>
    <w:rsid w:val="002A40BF"/>
    <w:rsid w:val="002A41AF"/>
    <w:rsid w:val="002A4339"/>
    <w:rsid w:val="002A4627"/>
    <w:rsid w:val="002A46C4"/>
    <w:rsid w:val="002A514B"/>
    <w:rsid w:val="002A52F3"/>
    <w:rsid w:val="002A57F4"/>
    <w:rsid w:val="002A58F5"/>
    <w:rsid w:val="002A596A"/>
    <w:rsid w:val="002A61CD"/>
    <w:rsid w:val="002A62AF"/>
    <w:rsid w:val="002A633F"/>
    <w:rsid w:val="002A6391"/>
    <w:rsid w:val="002A63A6"/>
    <w:rsid w:val="002A69FB"/>
    <w:rsid w:val="002A6A6B"/>
    <w:rsid w:val="002A6D49"/>
    <w:rsid w:val="002A70CD"/>
    <w:rsid w:val="002A712C"/>
    <w:rsid w:val="002A7332"/>
    <w:rsid w:val="002A76D3"/>
    <w:rsid w:val="002A7A42"/>
    <w:rsid w:val="002A7B20"/>
    <w:rsid w:val="002A7C12"/>
    <w:rsid w:val="002B03BF"/>
    <w:rsid w:val="002B05D7"/>
    <w:rsid w:val="002B06DC"/>
    <w:rsid w:val="002B09F2"/>
    <w:rsid w:val="002B0AE8"/>
    <w:rsid w:val="002B0C21"/>
    <w:rsid w:val="002B0E61"/>
    <w:rsid w:val="002B0FF4"/>
    <w:rsid w:val="002B14D7"/>
    <w:rsid w:val="002B1A2C"/>
    <w:rsid w:val="002B1A69"/>
    <w:rsid w:val="002B2418"/>
    <w:rsid w:val="002B24B5"/>
    <w:rsid w:val="002B263A"/>
    <w:rsid w:val="002B2709"/>
    <w:rsid w:val="002B2853"/>
    <w:rsid w:val="002B2A44"/>
    <w:rsid w:val="002B2AFC"/>
    <w:rsid w:val="002B2BD1"/>
    <w:rsid w:val="002B2C23"/>
    <w:rsid w:val="002B38B5"/>
    <w:rsid w:val="002B38D2"/>
    <w:rsid w:val="002B3A48"/>
    <w:rsid w:val="002B3C53"/>
    <w:rsid w:val="002B3CAE"/>
    <w:rsid w:val="002B4AFB"/>
    <w:rsid w:val="002B4C62"/>
    <w:rsid w:val="002B4DDE"/>
    <w:rsid w:val="002B50F5"/>
    <w:rsid w:val="002B5206"/>
    <w:rsid w:val="002B5207"/>
    <w:rsid w:val="002B5254"/>
    <w:rsid w:val="002B5692"/>
    <w:rsid w:val="002B5799"/>
    <w:rsid w:val="002B5BC4"/>
    <w:rsid w:val="002B5D5E"/>
    <w:rsid w:val="002B5E17"/>
    <w:rsid w:val="002B5E4B"/>
    <w:rsid w:val="002B605F"/>
    <w:rsid w:val="002B64E6"/>
    <w:rsid w:val="002B65E1"/>
    <w:rsid w:val="002B6848"/>
    <w:rsid w:val="002B694F"/>
    <w:rsid w:val="002B6C14"/>
    <w:rsid w:val="002B6D21"/>
    <w:rsid w:val="002B6DC7"/>
    <w:rsid w:val="002B713D"/>
    <w:rsid w:val="002B714E"/>
    <w:rsid w:val="002B7251"/>
    <w:rsid w:val="002B730B"/>
    <w:rsid w:val="002B792B"/>
    <w:rsid w:val="002B7D6D"/>
    <w:rsid w:val="002B7F8F"/>
    <w:rsid w:val="002C02AF"/>
    <w:rsid w:val="002C061A"/>
    <w:rsid w:val="002C1202"/>
    <w:rsid w:val="002C1559"/>
    <w:rsid w:val="002C1817"/>
    <w:rsid w:val="002C1931"/>
    <w:rsid w:val="002C1D81"/>
    <w:rsid w:val="002C1DCB"/>
    <w:rsid w:val="002C1FFE"/>
    <w:rsid w:val="002C251A"/>
    <w:rsid w:val="002C252E"/>
    <w:rsid w:val="002C32D0"/>
    <w:rsid w:val="002C32DD"/>
    <w:rsid w:val="002C38F5"/>
    <w:rsid w:val="002C3EBD"/>
    <w:rsid w:val="002C40FE"/>
    <w:rsid w:val="002C41CC"/>
    <w:rsid w:val="002C41D2"/>
    <w:rsid w:val="002C4962"/>
    <w:rsid w:val="002C4C45"/>
    <w:rsid w:val="002C504C"/>
    <w:rsid w:val="002C57C5"/>
    <w:rsid w:val="002C58C3"/>
    <w:rsid w:val="002C5CF8"/>
    <w:rsid w:val="002C5D38"/>
    <w:rsid w:val="002C5D3F"/>
    <w:rsid w:val="002C61EA"/>
    <w:rsid w:val="002C654A"/>
    <w:rsid w:val="002C69C0"/>
    <w:rsid w:val="002C6F2C"/>
    <w:rsid w:val="002C75ED"/>
    <w:rsid w:val="002C76BE"/>
    <w:rsid w:val="002C76EB"/>
    <w:rsid w:val="002C777F"/>
    <w:rsid w:val="002C78C6"/>
    <w:rsid w:val="002C7A2A"/>
    <w:rsid w:val="002C7BF0"/>
    <w:rsid w:val="002C7C2E"/>
    <w:rsid w:val="002C7CC0"/>
    <w:rsid w:val="002C7D6D"/>
    <w:rsid w:val="002D0221"/>
    <w:rsid w:val="002D040B"/>
    <w:rsid w:val="002D0B7D"/>
    <w:rsid w:val="002D11DC"/>
    <w:rsid w:val="002D1475"/>
    <w:rsid w:val="002D1527"/>
    <w:rsid w:val="002D1610"/>
    <w:rsid w:val="002D185F"/>
    <w:rsid w:val="002D1935"/>
    <w:rsid w:val="002D19A2"/>
    <w:rsid w:val="002D1D9E"/>
    <w:rsid w:val="002D1DB9"/>
    <w:rsid w:val="002D241D"/>
    <w:rsid w:val="002D246C"/>
    <w:rsid w:val="002D24FA"/>
    <w:rsid w:val="002D2529"/>
    <w:rsid w:val="002D28D9"/>
    <w:rsid w:val="002D28DA"/>
    <w:rsid w:val="002D2934"/>
    <w:rsid w:val="002D2ADC"/>
    <w:rsid w:val="002D2AE2"/>
    <w:rsid w:val="002D2B06"/>
    <w:rsid w:val="002D2E45"/>
    <w:rsid w:val="002D32F8"/>
    <w:rsid w:val="002D3318"/>
    <w:rsid w:val="002D348A"/>
    <w:rsid w:val="002D365F"/>
    <w:rsid w:val="002D39BF"/>
    <w:rsid w:val="002D3BB6"/>
    <w:rsid w:val="002D3C04"/>
    <w:rsid w:val="002D44B7"/>
    <w:rsid w:val="002D4714"/>
    <w:rsid w:val="002D4744"/>
    <w:rsid w:val="002D4811"/>
    <w:rsid w:val="002D48A3"/>
    <w:rsid w:val="002D4B7D"/>
    <w:rsid w:val="002D4C6B"/>
    <w:rsid w:val="002D5163"/>
    <w:rsid w:val="002D5A2C"/>
    <w:rsid w:val="002D5C89"/>
    <w:rsid w:val="002D611E"/>
    <w:rsid w:val="002D6249"/>
    <w:rsid w:val="002D6324"/>
    <w:rsid w:val="002D65C3"/>
    <w:rsid w:val="002D65DB"/>
    <w:rsid w:val="002D699D"/>
    <w:rsid w:val="002D6BAC"/>
    <w:rsid w:val="002D6BE8"/>
    <w:rsid w:val="002D758E"/>
    <w:rsid w:val="002D76A0"/>
    <w:rsid w:val="002D76ED"/>
    <w:rsid w:val="002D770A"/>
    <w:rsid w:val="002D7771"/>
    <w:rsid w:val="002D7AF9"/>
    <w:rsid w:val="002D7B1D"/>
    <w:rsid w:val="002D7B6C"/>
    <w:rsid w:val="002D7C3C"/>
    <w:rsid w:val="002D7FBF"/>
    <w:rsid w:val="002E028E"/>
    <w:rsid w:val="002E0398"/>
    <w:rsid w:val="002E05F7"/>
    <w:rsid w:val="002E09D7"/>
    <w:rsid w:val="002E0AFF"/>
    <w:rsid w:val="002E0DC8"/>
    <w:rsid w:val="002E11DF"/>
    <w:rsid w:val="002E12B6"/>
    <w:rsid w:val="002E19F3"/>
    <w:rsid w:val="002E1A87"/>
    <w:rsid w:val="002E1F03"/>
    <w:rsid w:val="002E278A"/>
    <w:rsid w:val="002E2817"/>
    <w:rsid w:val="002E2C86"/>
    <w:rsid w:val="002E2FB9"/>
    <w:rsid w:val="002E3177"/>
    <w:rsid w:val="002E34E8"/>
    <w:rsid w:val="002E40DB"/>
    <w:rsid w:val="002E410D"/>
    <w:rsid w:val="002E44F8"/>
    <w:rsid w:val="002E46FF"/>
    <w:rsid w:val="002E4B7F"/>
    <w:rsid w:val="002E4D42"/>
    <w:rsid w:val="002E4D59"/>
    <w:rsid w:val="002E5040"/>
    <w:rsid w:val="002E50B7"/>
    <w:rsid w:val="002E55AC"/>
    <w:rsid w:val="002E563D"/>
    <w:rsid w:val="002E5727"/>
    <w:rsid w:val="002E593A"/>
    <w:rsid w:val="002E5AB5"/>
    <w:rsid w:val="002E5CAA"/>
    <w:rsid w:val="002E5DDD"/>
    <w:rsid w:val="002E6368"/>
    <w:rsid w:val="002E648B"/>
    <w:rsid w:val="002E64A8"/>
    <w:rsid w:val="002E64B3"/>
    <w:rsid w:val="002E662C"/>
    <w:rsid w:val="002E675C"/>
    <w:rsid w:val="002E678F"/>
    <w:rsid w:val="002E6871"/>
    <w:rsid w:val="002E6D96"/>
    <w:rsid w:val="002E709C"/>
    <w:rsid w:val="002E7227"/>
    <w:rsid w:val="002E797D"/>
    <w:rsid w:val="002E7C93"/>
    <w:rsid w:val="002E7E57"/>
    <w:rsid w:val="002F0197"/>
    <w:rsid w:val="002F04E5"/>
    <w:rsid w:val="002F0823"/>
    <w:rsid w:val="002F0DE5"/>
    <w:rsid w:val="002F0F7A"/>
    <w:rsid w:val="002F0F9D"/>
    <w:rsid w:val="002F11CA"/>
    <w:rsid w:val="002F1DB2"/>
    <w:rsid w:val="002F1DFF"/>
    <w:rsid w:val="002F2190"/>
    <w:rsid w:val="002F27A6"/>
    <w:rsid w:val="002F2C12"/>
    <w:rsid w:val="002F30E1"/>
    <w:rsid w:val="002F3356"/>
    <w:rsid w:val="002F3497"/>
    <w:rsid w:val="002F364F"/>
    <w:rsid w:val="002F3A60"/>
    <w:rsid w:val="002F3CC6"/>
    <w:rsid w:val="002F3D21"/>
    <w:rsid w:val="002F3EF2"/>
    <w:rsid w:val="002F3EFC"/>
    <w:rsid w:val="002F4191"/>
    <w:rsid w:val="002F45E3"/>
    <w:rsid w:val="002F4A4E"/>
    <w:rsid w:val="002F4E8C"/>
    <w:rsid w:val="002F51ED"/>
    <w:rsid w:val="002F5237"/>
    <w:rsid w:val="002F52CF"/>
    <w:rsid w:val="002F5577"/>
    <w:rsid w:val="002F56C6"/>
    <w:rsid w:val="002F56EA"/>
    <w:rsid w:val="002F571F"/>
    <w:rsid w:val="002F581F"/>
    <w:rsid w:val="002F5E91"/>
    <w:rsid w:val="002F643D"/>
    <w:rsid w:val="002F6797"/>
    <w:rsid w:val="002F693E"/>
    <w:rsid w:val="002F6AE2"/>
    <w:rsid w:val="002F6D35"/>
    <w:rsid w:val="002F6EA3"/>
    <w:rsid w:val="002F6FDF"/>
    <w:rsid w:val="002F7249"/>
    <w:rsid w:val="002F72C3"/>
    <w:rsid w:val="002F74B8"/>
    <w:rsid w:val="002F771B"/>
    <w:rsid w:val="002F7A60"/>
    <w:rsid w:val="002F7C9F"/>
    <w:rsid w:val="00300E8F"/>
    <w:rsid w:val="00300EFE"/>
    <w:rsid w:val="00301417"/>
    <w:rsid w:val="00301DE2"/>
    <w:rsid w:val="00301F1F"/>
    <w:rsid w:val="00302133"/>
    <w:rsid w:val="003021D2"/>
    <w:rsid w:val="0030331D"/>
    <w:rsid w:val="003035EA"/>
    <w:rsid w:val="003039AF"/>
    <w:rsid w:val="00303BD6"/>
    <w:rsid w:val="00303FF7"/>
    <w:rsid w:val="00304352"/>
    <w:rsid w:val="00304374"/>
    <w:rsid w:val="003043BF"/>
    <w:rsid w:val="003043FC"/>
    <w:rsid w:val="0030443A"/>
    <w:rsid w:val="0030496E"/>
    <w:rsid w:val="00304E40"/>
    <w:rsid w:val="00304E7A"/>
    <w:rsid w:val="00305203"/>
    <w:rsid w:val="003052F8"/>
    <w:rsid w:val="00305747"/>
    <w:rsid w:val="0030579A"/>
    <w:rsid w:val="0030598C"/>
    <w:rsid w:val="00305A97"/>
    <w:rsid w:val="00305D3C"/>
    <w:rsid w:val="00305FA5"/>
    <w:rsid w:val="003062FB"/>
    <w:rsid w:val="0030652A"/>
    <w:rsid w:val="00306619"/>
    <w:rsid w:val="00306625"/>
    <w:rsid w:val="0030674F"/>
    <w:rsid w:val="00306939"/>
    <w:rsid w:val="00306C1A"/>
    <w:rsid w:val="003072A7"/>
    <w:rsid w:val="00307426"/>
    <w:rsid w:val="00307CAE"/>
    <w:rsid w:val="00307FA8"/>
    <w:rsid w:val="00310082"/>
    <w:rsid w:val="003100CE"/>
    <w:rsid w:val="00310416"/>
    <w:rsid w:val="003105E3"/>
    <w:rsid w:val="00310728"/>
    <w:rsid w:val="00310950"/>
    <w:rsid w:val="00310A40"/>
    <w:rsid w:val="00310CA5"/>
    <w:rsid w:val="00310CDA"/>
    <w:rsid w:val="0031127D"/>
    <w:rsid w:val="003112D1"/>
    <w:rsid w:val="003112E0"/>
    <w:rsid w:val="00311416"/>
    <w:rsid w:val="00311441"/>
    <w:rsid w:val="0031178E"/>
    <w:rsid w:val="00311D00"/>
    <w:rsid w:val="00312194"/>
    <w:rsid w:val="003125D7"/>
    <w:rsid w:val="0031271E"/>
    <w:rsid w:val="00312842"/>
    <w:rsid w:val="0031289B"/>
    <w:rsid w:val="00312D50"/>
    <w:rsid w:val="0031331B"/>
    <w:rsid w:val="00313534"/>
    <w:rsid w:val="003136EB"/>
    <w:rsid w:val="003139A9"/>
    <w:rsid w:val="00313A6B"/>
    <w:rsid w:val="00313B67"/>
    <w:rsid w:val="00313DF7"/>
    <w:rsid w:val="00313EBC"/>
    <w:rsid w:val="0031406B"/>
    <w:rsid w:val="003141F5"/>
    <w:rsid w:val="0031450E"/>
    <w:rsid w:val="003145C5"/>
    <w:rsid w:val="003146AC"/>
    <w:rsid w:val="0031473A"/>
    <w:rsid w:val="003147B8"/>
    <w:rsid w:val="003148D1"/>
    <w:rsid w:val="00314D2B"/>
    <w:rsid w:val="00314E49"/>
    <w:rsid w:val="00314EC1"/>
    <w:rsid w:val="00314FB0"/>
    <w:rsid w:val="00315229"/>
    <w:rsid w:val="003155B4"/>
    <w:rsid w:val="003158A3"/>
    <w:rsid w:val="00315B49"/>
    <w:rsid w:val="00315CFA"/>
    <w:rsid w:val="00315EDE"/>
    <w:rsid w:val="00315F18"/>
    <w:rsid w:val="003162F6"/>
    <w:rsid w:val="003164BE"/>
    <w:rsid w:val="0031672E"/>
    <w:rsid w:val="00316878"/>
    <w:rsid w:val="00316E18"/>
    <w:rsid w:val="00317017"/>
    <w:rsid w:val="00317070"/>
    <w:rsid w:val="003171D6"/>
    <w:rsid w:val="0031757B"/>
    <w:rsid w:val="003178C0"/>
    <w:rsid w:val="00317E43"/>
    <w:rsid w:val="00320126"/>
    <w:rsid w:val="003201ED"/>
    <w:rsid w:val="0032092E"/>
    <w:rsid w:val="00320AA2"/>
    <w:rsid w:val="00320AEA"/>
    <w:rsid w:val="00321236"/>
    <w:rsid w:val="00321757"/>
    <w:rsid w:val="00321B69"/>
    <w:rsid w:val="00321DAA"/>
    <w:rsid w:val="00321DAD"/>
    <w:rsid w:val="00321E21"/>
    <w:rsid w:val="0032200F"/>
    <w:rsid w:val="0032214F"/>
    <w:rsid w:val="003224C9"/>
    <w:rsid w:val="003228FA"/>
    <w:rsid w:val="00322975"/>
    <w:rsid w:val="00322977"/>
    <w:rsid w:val="00323E9D"/>
    <w:rsid w:val="0032411B"/>
    <w:rsid w:val="003245C7"/>
    <w:rsid w:val="003247A1"/>
    <w:rsid w:val="003247DB"/>
    <w:rsid w:val="003247E1"/>
    <w:rsid w:val="00324BE5"/>
    <w:rsid w:val="00325064"/>
    <w:rsid w:val="00325196"/>
    <w:rsid w:val="00325245"/>
    <w:rsid w:val="003252E4"/>
    <w:rsid w:val="003253FB"/>
    <w:rsid w:val="00325540"/>
    <w:rsid w:val="003256AB"/>
    <w:rsid w:val="003256DC"/>
    <w:rsid w:val="00325730"/>
    <w:rsid w:val="00325BBE"/>
    <w:rsid w:val="00325E81"/>
    <w:rsid w:val="003265CD"/>
    <w:rsid w:val="00326806"/>
    <w:rsid w:val="0032691C"/>
    <w:rsid w:val="003269E9"/>
    <w:rsid w:val="00326A09"/>
    <w:rsid w:val="00326C49"/>
    <w:rsid w:val="00326C6F"/>
    <w:rsid w:val="00326CDA"/>
    <w:rsid w:val="00326D27"/>
    <w:rsid w:val="00326DBE"/>
    <w:rsid w:val="00326E5D"/>
    <w:rsid w:val="00327034"/>
    <w:rsid w:val="003274C7"/>
    <w:rsid w:val="003279B2"/>
    <w:rsid w:val="00327A3A"/>
    <w:rsid w:val="00327AEE"/>
    <w:rsid w:val="00327AFE"/>
    <w:rsid w:val="00327D26"/>
    <w:rsid w:val="00330388"/>
    <w:rsid w:val="0033059F"/>
    <w:rsid w:val="00330691"/>
    <w:rsid w:val="00330910"/>
    <w:rsid w:val="00330C86"/>
    <w:rsid w:val="00330D7A"/>
    <w:rsid w:val="00331042"/>
    <w:rsid w:val="00331757"/>
    <w:rsid w:val="003317A2"/>
    <w:rsid w:val="00331905"/>
    <w:rsid w:val="00331C23"/>
    <w:rsid w:val="00331F6C"/>
    <w:rsid w:val="00331FA2"/>
    <w:rsid w:val="00331FC8"/>
    <w:rsid w:val="00331FE4"/>
    <w:rsid w:val="003324A6"/>
    <w:rsid w:val="003325C0"/>
    <w:rsid w:val="003332C8"/>
    <w:rsid w:val="00333438"/>
    <w:rsid w:val="0033381D"/>
    <w:rsid w:val="003338C1"/>
    <w:rsid w:val="00333AC7"/>
    <w:rsid w:val="00333C54"/>
    <w:rsid w:val="00334119"/>
    <w:rsid w:val="003349B6"/>
    <w:rsid w:val="00334CDC"/>
    <w:rsid w:val="00334E24"/>
    <w:rsid w:val="00334EBF"/>
    <w:rsid w:val="00335339"/>
    <w:rsid w:val="0033542A"/>
    <w:rsid w:val="003356F0"/>
    <w:rsid w:val="00335752"/>
    <w:rsid w:val="0033576B"/>
    <w:rsid w:val="00335AA5"/>
    <w:rsid w:val="00335B7A"/>
    <w:rsid w:val="00335CD0"/>
    <w:rsid w:val="00335D2C"/>
    <w:rsid w:val="00335D3E"/>
    <w:rsid w:val="00335D85"/>
    <w:rsid w:val="00335DCD"/>
    <w:rsid w:val="003361FD"/>
    <w:rsid w:val="00336304"/>
    <w:rsid w:val="003366DF"/>
    <w:rsid w:val="00336F19"/>
    <w:rsid w:val="00337287"/>
    <w:rsid w:val="00337718"/>
    <w:rsid w:val="0033796F"/>
    <w:rsid w:val="00337DF2"/>
    <w:rsid w:val="00337FAA"/>
    <w:rsid w:val="00340157"/>
    <w:rsid w:val="0034028A"/>
    <w:rsid w:val="00340434"/>
    <w:rsid w:val="00340659"/>
    <w:rsid w:val="0034071C"/>
    <w:rsid w:val="00340A2C"/>
    <w:rsid w:val="00340EFC"/>
    <w:rsid w:val="00341029"/>
    <w:rsid w:val="00341B19"/>
    <w:rsid w:val="00341D59"/>
    <w:rsid w:val="00341DE3"/>
    <w:rsid w:val="00341E94"/>
    <w:rsid w:val="003425D8"/>
    <w:rsid w:val="00342A01"/>
    <w:rsid w:val="00342B9C"/>
    <w:rsid w:val="00343098"/>
    <w:rsid w:val="0034384C"/>
    <w:rsid w:val="003438B5"/>
    <w:rsid w:val="00343B0D"/>
    <w:rsid w:val="00343B17"/>
    <w:rsid w:val="00343B7E"/>
    <w:rsid w:val="00343E94"/>
    <w:rsid w:val="00344DF7"/>
    <w:rsid w:val="00344FA1"/>
    <w:rsid w:val="0034513D"/>
    <w:rsid w:val="003452C8"/>
    <w:rsid w:val="00345481"/>
    <w:rsid w:val="0034576F"/>
    <w:rsid w:val="003458E9"/>
    <w:rsid w:val="003459B2"/>
    <w:rsid w:val="00345AA1"/>
    <w:rsid w:val="00345E3E"/>
    <w:rsid w:val="00345FC3"/>
    <w:rsid w:val="003460BE"/>
    <w:rsid w:val="00346321"/>
    <w:rsid w:val="003464C2"/>
    <w:rsid w:val="003469CB"/>
    <w:rsid w:val="00346A34"/>
    <w:rsid w:val="00346A51"/>
    <w:rsid w:val="00346BA4"/>
    <w:rsid w:val="00346CA2"/>
    <w:rsid w:val="00346E24"/>
    <w:rsid w:val="00347737"/>
    <w:rsid w:val="00347757"/>
    <w:rsid w:val="003477AC"/>
    <w:rsid w:val="003477F6"/>
    <w:rsid w:val="00347895"/>
    <w:rsid w:val="0034796A"/>
    <w:rsid w:val="00347A61"/>
    <w:rsid w:val="00347F99"/>
    <w:rsid w:val="00351054"/>
    <w:rsid w:val="00351681"/>
    <w:rsid w:val="003516A9"/>
    <w:rsid w:val="003516F2"/>
    <w:rsid w:val="00351A09"/>
    <w:rsid w:val="00351AEA"/>
    <w:rsid w:val="00351B85"/>
    <w:rsid w:val="00351D3D"/>
    <w:rsid w:val="00351FCC"/>
    <w:rsid w:val="00352467"/>
    <w:rsid w:val="003525BA"/>
    <w:rsid w:val="0035270B"/>
    <w:rsid w:val="00352A80"/>
    <w:rsid w:val="00352A9B"/>
    <w:rsid w:val="00352EE4"/>
    <w:rsid w:val="00353533"/>
    <w:rsid w:val="003537CA"/>
    <w:rsid w:val="00353AAC"/>
    <w:rsid w:val="00353DBF"/>
    <w:rsid w:val="00353E62"/>
    <w:rsid w:val="00353F91"/>
    <w:rsid w:val="003541B3"/>
    <w:rsid w:val="003547D2"/>
    <w:rsid w:val="00354906"/>
    <w:rsid w:val="00354B63"/>
    <w:rsid w:val="00354EC5"/>
    <w:rsid w:val="003556CB"/>
    <w:rsid w:val="0035581F"/>
    <w:rsid w:val="0035584A"/>
    <w:rsid w:val="00355EB4"/>
    <w:rsid w:val="00355FC2"/>
    <w:rsid w:val="00356059"/>
    <w:rsid w:val="00356090"/>
    <w:rsid w:val="0035611E"/>
    <w:rsid w:val="00356439"/>
    <w:rsid w:val="003565E9"/>
    <w:rsid w:val="00356872"/>
    <w:rsid w:val="0035691A"/>
    <w:rsid w:val="00356A2C"/>
    <w:rsid w:val="00356B10"/>
    <w:rsid w:val="00356CD2"/>
    <w:rsid w:val="003570F7"/>
    <w:rsid w:val="00357211"/>
    <w:rsid w:val="00357340"/>
    <w:rsid w:val="0035766D"/>
    <w:rsid w:val="00357AE9"/>
    <w:rsid w:val="00357C4A"/>
    <w:rsid w:val="00357F13"/>
    <w:rsid w:val="003601A2"/>
    <w:rsid w:val="00360760"/>
    <w:rsid w:val="003607D0"/>
    <w:rsid w:val="00360829"/>
    <w:rsid w:val="00360A7F"/>
    <w:rsid w:val="00360CAC"/>
    <w:rsid w:val="00360CF1"/>
    <w:rsid w:val="00360E36"/>
    <w:rsid w:val="00360E5F"/>
    <w:rsid w:val="00361295"/>
    <w:rsid w:val="00361347"/>
    <w:rsid w:val="00361530"/>
    <w:rsid w:val="00361C65"/>
    <w:rsid w:val="00361DFA"/>
    <w:rsid w:val="00361E67"/>
    <w:rsid w:val="00361F95"/>
    <w:rsid w:val="0036203F"/>
    <w:rsid w:val="00362406"/>
    <w:rsid w:val="00362564"/>
    <w:rsid w:val="00362597"/>
    <w:rsid w:val="00362617"/>
    <w:rsid w:val="00362938"/>
    <w:rsid w:val="00363029"/>
    <w:rsid w:val="0036304A"/>
    <w:rsid w:val="003635C2"/>
    <w:rsid w:val="00363E2B"/>
    <w:rsid w:val="00363FAF"/>
    <w:rsid w:val="003640D9"/>
    <w:rsid w:val="0036445F"/>
    <w:rsid w:val="00364BF9"/>
    <w:rsid w:val="00364FA3"/>
    <w:rsid w:val="00365333"/>
    <w:rsid w:val="00365376"/>
    <w:rsid w:val="00365485"/>
    <w:rsid w:val="003655C4"/>
    <w:rsid w:val="0036562F"/>
    <w:rsid w:val="00365DBD"/>
    <w:rsid w:val="00365DC4"/>
    <w:rsid w:val="00366329"/>
    <w:rsid w:val="003666C7"/>
    <w:rsid w:val="0036687A"/>
    <w:rsid w:val="00366AB5"/>
    <w:rsid w:val="00366C8A"/>
    <w:rsid w:val="00366C9F"/>
    <w:rsid w:val="00367786"/>
    <w:rsid w:val="00367A4C"/>
    <w:rsid w:val="00367C9F"/>
    <w:rsid w:val="00370114"/>
    <w:rsid w:val="003702BB"/>
    <w:rsid w:val="0037060F"/>
    <w:rsid w:val="003706FD"/>
    <w:rsid w:val="003708E5"/>
    <w:rsid w:val="00370B08"/>
    <w:rsid w:val="00370D70"/>
    <w:rsid w:val="00370E03"/>
    <w:rsid w:val="00371241"/>
    <w:rsid w:val="003712C0"/>
    <w:rsid w:val="003713C8"/>
    <w:rsid w:val="003716A5"/>
    <w:rsid w:val="003716E4"/>
    <w:rsid w:val="003717F4"/>
    <w:rsid w:val="0037182F"/>
    <w:rsid w:val="003719FA"/>
    <w:rsid w:val="00371B2F"/>
    <w:rsid w:val="0037206A"/>
    <w:rsid w:val="0037212A"/>
    <w:rsid w:val="00372697"/>
    <w:rsid w:val="00372705"/>
    <w:rsid w:val="00372ECF"/>
    <w:rsid w:val="00372F2A"/>
    <w:rsid w:val="00373011"/>
    <w:rsid w:val="00373E6A"/>
    <w:rsid w:val="0037417B"/>
    <w:rsid w:val="003741A2"/>
    <w:rsid w:val="003746F0"/>
    <w:rsid w:val="00374F6A"/>
    <w:rsid w:val="003751D8"/>
    <w:rsid w:val="00375648"/>
    <w:rsid w:val="00375B45"/>
    <w:rsid w:val="00375BDD"/>
    <w:rsid w:val="00375D02"/>
    <w:rsid w:val="00375F58"/>
    <w:rsid w:val="003768B2"/>
    <w:rsid w:val="00377130"/>
    <w:rsid w:val="00377524"/>
    <w:rsid w:val="00377724"/>
    <w:rsid w:val="00377748"/>
    <w:rsid w:val="00377938"/>
    <w:rsid w:val="00377A7C"/>
    <w:rsid w:val="00377D6C"/>
    <w:rsid w:val="00377F26"/>
    <w:rsid w:val="003802A9"/>
    <w:rsid w:val="00380435"/>
    <w:rsid w:val="003804CF"/>
    <w:rsid w:val="0038051C"/>
    <w:rsid w:val="0038062A"/>
    <w:rsid w:val="003806B2"/>
    <w:rsid w:val="00380722"/>
    <w:rsid w:val="003807BA"/>
    <w:rsid w:val="00380808"/>
    <w:rsid w:val="00380877"/>
    <w:rsid w:val="003808CD"/>
    <w:rsid w:val="00380BD1"/>
    <w:rsid w:val="00380DEC"/>
    <w:rsid w:val="00380EB1"/>
    <w:rsid w:val="003815D2"/>
    <w:rsid w:val="00381651"/>
    <w:rsid w:val="00381C04"/>
    <w:rsid w:val="00381CEA"/>
    <w:rsid w:val="00381D0E"/>
    <w:rsid w:val="00381E4E"/>
    <w:rsid w:val="00381F4C"/>
    <w:rsid w:val="0038242B"/>
    <w:rsid w:val="00382A6B"/>
    <w:rsid w:val="00382CE1"/>
    <w:rsid w:val="00382DFA"/>
    <w:rsid w:val="00382F29"/>
    <w:rsid w:val="0038301B"/>
    <w:rsid w:val="00383142"/>
    <w:rsid w:val="0038314C"/>
    <w:rsid w:val="0038345C"/>
    <w:rsid w:val="0038363A"/>
    <w:rsid w:val="00383882"/>
    <w:rsid w:val="00383AC7"/>
    <w:rsid w:val="00383B7F"/>
    <w:rsid w:val="00384572"/>
    <w:rsid w:val="00384AF8"/>
    <w:rsid w:val="003850CE"/>
    <w:rsid w:val="0038543F"/>
    <w:rsid w:val="00385968"/>
    <w:rsid w:val="003859BD"/>
    <w:rsid w:val="00385D47"/>
    <w:rsid w:val="00385E33"/>
    <w:rsid w:val="00385E41"/>
    <w:rsid w:val="00386129"/>
    <w:rsid w:val="00386240"/>
    <w:rsid w:val="00386721"/>
    <w:rsid w:val="0038678D"/>
    <w:rsid w:val="003869B0"/>
    <w:rsid w:val="00386F12"/>
    <w:rsid w:val="0038730B"/>
    <w:rsid w:val="00387369"/>
    <w:rsid w:val="003873EA"/>
    <w:rsid w:val="0038792D"/>
    <w:rsid w:val="00387A82"/>
    <w:rsid w:val="00390035"/>
    <w:rsid w:val="00390393"/>
    <w:rsid w:val="00390520"/>
    <w:rsid w:val="00390538"/>
    <w:rsid w:val="00390C34"/>
    <w:rsid w:val="00390CB7"/>
    <w:rsid w:val="00390E49"/>
    <w:rsid w:val="00391037"/>
    <w:rsid w:val="00391C73"/>
    <w:rsid w:val="0039277D"/>
    <w:rsid w:val="003929BA"/>
    <w:rsid w:val="00392BA3"/>
    <w:rsid w:val="00392BC1"/>
    <w:rsid w:val="00392BEF"/>
    <w:rsid w:val="00392C56"/>
    <w:rsid w:val="00392DCB"/>
    <w:rsid w:val="003931D8"/>
    <w:rsid w:val="0039393E"/>
    <w:rsid w:val="00393AB4"/>
    <w:rsid w:val="00393C57"/>
    <w:rsid w:val="00393D2E"/>
    <w:rsid w:val="00393DB3"/>
    <w:rsid w:val="00393DE7"/>
    <w:rsid w:val="00394249"/>
    <w:rsid w:val="00394833"/>
    <w:rsid w:val="00394CC0"/>
    <w:rsid w:val="00394D69"/>
    <w:rsid w:val="00394DBA"/>
    <w:rsid w:val="0039501F"/>
    <w:rsid w:val="0039566A"/>
    <w:rsid w:val="00395A0B"/>
    <w:rsid w:val="00395B67"/>
    <w:rsid w:val="00395C23"/>
    <w:rsid w:val="00395FCB"/>
    <w:rsid w:val="00396014"/>
    <w:rsid w:val="00396061"/>
    <w:rsid w:val="00396162"/>
    <w:rsid w:val="00396457"/>
    <w:rsid w:val="00396D0A"/>
    <w:rsid w:val="0039715D"/>
    <w:rsid w:val="00397364"/>
    <w:rsid w:val="00397855"/>
    <w:rsid w:val="00397C63"/>
    <w:rsid w:val="00397D25"/>
    <w:rsid w:val="00397F2D"/>
    <w:rsid w:val="003A014A"/>
    <w:rsid w:val="003A04FB"/>
    <w:rsid w:val="003A0641"/>
    <w:rsid w:val="003A0A11"/>
    <w:rsid w:val="003A0B05"/>
    <w:rsid w:val="003A0CED"/>
    <w:rsid w:val="003A1268"/>
    <w:rsid w:val="003A1813"/>
    <w:rsid w:val="003A18E5"/>
    <w:rsid w:val="003A1CDD"/>
    <w:rsid w:val="003A1F59"/>
    <w:rsid w:val="003A1FD3"/>
    <w:rsid w:val="003A241F"/>
    <w:rsid w:val="003A26CC"/>
    <w:rsid w:val="003A28B8"/>
    <w:rsid w:val="003A2947"/>
    <w:rsid w:val="003A2CFD"/>
    <w:rsid w:val="003A2F9C"/>
    <w:rsid w:val="003A2FB5"/>
    <w:rsid w:val="003A306D"/>
    <w:rsid w:val="003A3369"/>
    <w:rsid w:val="003A34C9"/>
    <w:rsid w:val="003A3539"/>
    <w:rsid w:val="003A35BE"/>
    <w:rsid w:val="003A3B4A"/>
    <w:rsid w:val="003A3B65"/>
    <w:rsid w:val="003A4578"/>
    <w:rsid w:val="003A472F"/>
    <w:rsid w:val="003A47F4"/>
    <w:rsid w:val="003A4A5D"/>
    <w:rsid w:val="003A4AAC"/>
    <w:rsid w:val="003A4B07"/>
    <w:rsid w:val="003A5000"/>
    <w:rsid w:val="003A5597"/>
    <w:rsid w:val="003A55CC"/>
    <w:rsid w:val="003A5876"/>
    <w:rsid w:val="003A5A11"/>
    <w:rsid w:val="003A5F37"/>
    <w:rsid w:val="003A5F9D"/>
    <w:rsid w:val="003A61A2"/>
    <w:rsid w:val="003A6295"/>
    <w:rsid w:val="003A66A3"/>
    <w:rsid w:val="003A6B23"/>
    <w:rsid w:val="003A737A"/>
    <w:rsid w:val="003A7963"/>
    <w:rsid w:val="003A7AF2"/>
    <w:rsid w:val="003A7C4D"/>
    <w:rsid w:val="003A7D67"/>
    <w:rsid w:val="003B0336"/>
    <w:rsid w:val="003B03E4"/>
    <w:rsid w:val="003B0712"/>
    <w:rsid w:val="003B0F14"/>
    <w:rsid w:val="003B1021"/>
    <w:rsid w:val="003B1604"/>
    <w:rsid w:val="003B1B0D"/>
    <w:rsid w:val="003B1EB5"/>
    <w:rsid w:val="003B1FFB"/>
    <w:rsid w:val="003B21DC"/>
    <w:rsid w:val="003B251D"/>
    <w:rsid w:val="003B2606"/>
    <w:rsid w:val="003B2731"/>
    <w:rsid w:val="003B363F"/>
    <w:rsid w:val="003B3788"/>
    <w:rsid w:val="003B391A"/>
    <w:rsid w:val="003B3AAE"/>
    <w:rsid w:val="003B40AA"/>
    <w:rsid w:val="003B40C5"/>
    <w:rsid w:val="003B468E"/>
    <w:rsid w:val="003B4A57"/>
    <w:rsid w:val="003B5054"/>
    <w:rsid w:val="003B5945"/>
    <w:rsid w:val="003B5CC8"/>
    <w:rsid w:val="003B6192"/>
    <w:rsid w:val="003B6195"/>
    <w:rsid w:val="003B62CC"/>
    <w:rsid w:val="003B64E9"/>
    <w:rsid w:val="003B6637"/>
    <w:rsid w:val="003B6866"/>
    <w:rsid w:val="003B6966"/>
    <w:rsid w:val="003B6A48"/>
    <w:rsid w:val="003B6A5B"/>
    <w:rsid w:val="003B6BC2"/>
    <w:rsid w:val="003B6CA4"/>
    <w:rsid w:val="003B6D47"/>
    <w:rsid w:val="003B73EE"/>
    <w:rsid w:val="003B745A"/>
    <w:rsid w:val="003B74C5"/>
    <w:rsid w:val="003B7674"/>
    <w:rsid w:val="003B7770"/>
    <w:rsid w:val="003B79FB"/>
    <w:rsid w:val="003B7EA6"/>
    <w:rsid w:val="003B7F29"/>
    <w:rsid w:val="003C1007"/>
    <w:rsid w:val="003C115F"/>
    <w:rsid w:val="003C1194"/>
    <w:rsid w:val="003C13F0"/>
    <w:rsid w:val="003C140B"/>
    <w:rsid w:val="003C14B2"/>
    <w:rsid w:val="003C1776"/>
    <w:rsid w:val="003C1C34"/>
    <w:rsid w:val="003C227B"/>
    <w:rsid w:val="003C246D"/>
    <w:rsid w:val="003C2886"/>
    <w:rsid w:val="003C296B"/>
    <w:rsid w:val="003C29A1"/>
    <w:rsid w:val="003C29F3"/>
    <w:rsid w:val="003C2DB9"/>
    <w:rsid w:val="003C320D"/>
    <w:rsid w:val="003C32D6"/>
    <w:rsid w:val="003C3486"/>
    <w:rsid w:val="003C39FB"/>
    <w:rsid w:val="003C3B16"/>
    <w:rsid w:val="003C3CA0"/>
    <w:rsid w:val="003C3DDA"/>
    <w:rsid w:val="003C3E5C"/>
    <w:rsid w:val="003C452E"/>
    <w:rsid w:val="003C462E"/>
    <w:rsid w:val="003C46B0"/>
    <w:rsid w:val="003C470B"/>
    <w:rsid w:val="003C479E"/>
    <w:rsid w:val="003C4A3D"/>
    <w:rsid w:val="003C4CEA"/>
    <w:rsid w:val="003C4DA0"/>
    <w:rsid w:val="003C4F9E"/>
    <w:rsid w:val="003C505C"/>
    <w:rsid w:val="003C52E5"/>
    <w:rsid w:val="003C5377"/>
    <w:rsid w:val="003C5712"/>
    <w:rsid w:val="003C57B9"/>
    <w:rsid w:val="003C590C"/>
    <w:rsid w:val="003C59FD"/>
    <w:rsid w:val="003C5CB6"/>
    <w:rsid w:val="003C5D1A"/>
    <w:rsid w:val="003C678B"/>
    <w:rsid w:val="003C6869"/>
    <w:rsid w:val="003C68A6"/>
    <w:rsid w:val="003C6DC0"/>
    <w:rsid w:val="003C6F8F"/>
    <w:rsid w:val="003C7040"/>
    <w:rsid w:val="003C705F"/>
    <w:rsid w:val="003C70D0"/>
    <w:rsid w:val="003C7404"/>
    <w:rsid w:val="003C75BA"/>
    <w:rsid w:val="003C7EFB"/>
    <w:rsid w:val="003D0065"/>
    <w:rsid w:val="003D0141"/>
    <w:rsid w:val="003D0444"/>
    <w:rsid w:val="003D04AA"/>
    <w:rsid w:val="003D04EA"/>
    <w:rsid w:val="003D055D"/>
    <w:rsid w:val="003D0611"/>
    <w:rsid w:val="003D06DC"/>
    <w:rsid w:val="003D0B5D"/>
    <w:rsid w:val="003D0D32"/>
    <w:rsid w:val="003D0DE5"/>
    <w:rsid w:val="003D1368"/>
    <w:rsid w:val="003D18AA"/>
    <w:rsid w:val="003D1E7A"/>
    <w:rsid w:val="003D1F26"/>
    <w:rsid w:val="003D2011"/>
    <w:rsid w:val="003D29C1"/>
    <w:rsid w:val="003D2A36"/>
    <w:rsid w:val="003D2ABB"/>
    <w:rsid w:val="003D2B7C"/>
    <w:rsid w:val="003D3021"/>
    <w:rsid w:val="003D3118"/>
    <w:rsid w:val="003D323A"/>
    <w:rsid w:val="003D3544"/>
    <w:rsid w:val="003D3552"/>
    <w:rsid w:val="003D3985"/>
    <w:rsid w:val="003D3D37"/>
    <w:rsid w:val="003D3FB8"/>
    <w:rsid w:val="003D4911"/>
    <w:rsid w:val="003D4912"/>
    <w:rsid w:val="003D4A84"/>
    <w:rsid w:val="003D4BCC"/>
    <w:rsid w:val="003D4E67"/>
    <w:rsid w:val="003D51C0"/>
    <w:rsid w:val="003D583F"/>
    <w:rsid w:val="003D5F68"/>
    <w:rsid w:val="003D6D09"/>
    <w:rsid w:val="003D7274"/>
    <w:rsid w:val="003D738F"/>
    <w:rsid w:val="003D7461"/>
    <w:rsid w:val="003D748D"/>
    <w:rsid w:val="003D7778"/>
    <w:rsid w:val="003D790E"/>
    <w:rsid w:val="003D7B9E"/>
    <w:rsid w:val="003D7D69"/>
    <w:rsid w:val="003E0026"/>
    <w:rsid w:val="003E03F9"/>
    <w:rsid w:val="003E0613"/>
    <w:rsid w:val="003E07B7"/>
    <w:rsid w:val="003E0BD9"/>
    <w:rsid w:val="003E0E7B"/>
    <w:rsid w:val="003E10D3"/>
    <w:rsid w:val="003E1313"/>
    <w:rsid w:val="003E16B6"/>
    <w:rsid w:val="003E17C6"/>
    <w:rsid w:val="003E1874"/>
    <w:rsid w:val="003E1B1C"/>
    <w:rsid w:val="003E1E2F"/>
    <w:rsid w:val="003E1F9E"/>
    <w:rsid w:val="003E20A6"/>
    <w:rsid w:val="003E228A"/>
    <w:rsid w:val="003E2966"/>
    <w:rsid w:val="003E316D"/>
    <w:rsid w:val="003E3214"/>
    <w:rsid w:val="003E322E"/>
    <w:rsid w:val="003E3769"/>
    <w:rsid w:val="003E37BD"/>
    <w:rsid w:val="003E3FAC"/>
    <w:rsid w:val="003E425A"/>
    <w:rsid w:val="003E48FE"/>
    <w:rsid w:val="003E4CAC"/>
    <w:rsid w:val="003E5172"/>
    <w:rsid w:val="003E5188"/>
    <w:rsid w:val="003E54CA"/>
    <w:rsid w:val="003E557A"/>
    <w:rsid w:val="003E5717"/>
    <w:rsid w:val="003E5A44"/>
    <w:rsid w:val="003E5DB7"/>
    <w:rsid w:val="003E6B7F"/>
    <w:rsid w:val="003E6EDA"/>
    <w:rsid w:val="003E6EE1"/>
    <w:rsid w:val="003E6FF9"/>
    <w:rsid w:val="003E7134"/>
    <w:rsid w:val="003E723E"/>
    <w:rsid w:val="003E7674"/>
    <w:rsid w:val="003E7685"/>
    <w:rsid w:val="003E7834"/>
    <w:rsid w:val="003E7902"/>
    <w:rsid w:val="003E7A7C"/>
    <w:rsid w:val="003E7AB5"/>
    <w:rsid w:val="003E7B37"/>
    <w:rsid w:val="003F0479"/>
    <w:rsid w:val="003F0633"/>
    <w:rsid w:val="003F08AC"/>
    <w:rsid w:val="003F08EC"/>
    <w:rsid w:val="003F0A30"/>
    <w:rsid w:val="003F0B2E"/>
    <w:rsid w:val="003F0F94"/>
    <w:rsid w:val="003F1242"/>
    <w:rsid w:val="003F12BC"/>
    <w:rsid w:val="003F12E1"/>
    <w:rsid w:val="003F135E"/>
    <w:rsid w:val="003F1581"/>
    <w:rsid w:val="003F1659"/>
    <w:rsid w:val="003F17A9"/>
    <w:rsid w:val="003F1A63"/>
    <w:rsid w:val="003F1B20"/>
    <w:rsid w:val="003F1B3F"/>
    <w:rsid w:val="003F1C21"/>
    <w:rsid w:val="003F1C58"/>
    <w:rsid w:val="003F2141"/>
    <w:rsid w:val="003F23B1"/>
    <w:rsid w:val="003F23EF"/>
    <w:rsid w:val="003F23FD"/>
    <w:rsid w:val="003F2824"/>
    <w:rsid w:val="003F2A65"/>
    <w:rsid w:val="003F2DD2"/>
    <w:rsid w:val="003F2DE4"/>
    <w:rsid w:val="003F2E1F"/>
    <w:rsid w:val="003F31B3"/>
    <w:rsid w:val="003F31CB"/>
    <w:rsid w:val="003F3635"/>
    <w:rsid w:val="003F373F"/>
    <w:rsid w:val="003F3DDA"/>
    <w:rsid w:val="003F40F5"/>
    <w:rsid w:val="003F4118"/>
    <w:rsid w:val="003F412D"/>
    <w:rsid w:val="003F44A6"/>
    <w:rsid w:val="003F46F5"/>
    <w:rsid w:val="003F4920"/>
    <w:rsid w:val="003F4A3F"/>
    <w:rsid w:val="003F54E6"/>
    <w:rsid w:val="003F57B2"/>
    <w:rsid w:val="003F5EC9"/>
    <w:rsid w:val="003F6129"/>
    <w:rsid w:val="003F61B2"/>
    <w:rsid w:val="003F62E7"/>
    <w:rsid w:val="003F63F4"/>
    <w:rsid w:val="003F6423"/>
    <w:rsid w:val="003F6832"/>
    <w:rsid w:val="003F68DC"/>
    <w:rsid w:val="003F6926"/>
    <w:rsid w:val="003F69D2"/>
    <w:rsid w:val="003F6CF7"/>
    <w:rsid w:val="003F6D06"/>
    <w:rsid w:val="003F6FDF"/>
    <w:rsid w:val="003F7264"/>
    <w:rsid w:val="003F730E"/>
    <w:rsid w:val="003F734D"/>
    <w:rsid w:val="003F7541"/>
    <w:rsid w:val="003F7852"/>
    <w:rsid w:val="003F79D9"/>
    <w:rsid w:val="003F7AE6"/>
    <w:rsid w:val="003F7EF4"/>
    <w:rsid w:val="0040003B"/>
    <w:rsid w:val="004003A8"/>
    <w:rsid w:val="004003D5"/>
    <w:rsid w:val="00400464"/>
    <w:rsid w:val="00400475"/>
    <w:rsid w:val="00400A6E"/>
    <w:rsid w:val="0040185B"/>
    <w:rsid w:val="00401EAF"/>
    <w:rsid w:val="004021F8"/>
    <w:rsid w:val="00402212"/>
    <w:rsid w:val="00402270"/>
    <w:rsid w:val="004023F7"/>
    <w:rsid w:val="0040256B"/>
    <w:rsid w:val="004026E6"/>
    <w:rsid w:val="00402917"/>
    <w:rsid w:val="00402DEC"/>
    <w:rsid w:val="00402F89"/>
    <w:rsid w:val="0040316C"/>
    <w:rsid w:val="0040322B"/>
    <w:rsid w:val="0040326F"/>
    <w:rsid w:val="004035B8"/>
    <w:rsid w:val="0040360A"/>
    <w:rsid w:val="00403899"/>
    <w:rsid w:val="00403AB3"/>
    <w:rsid w:val="00403C11"/>
    <w:rsid w:val="00403C92"/>
    <w:rsid w:val="00404241"/>
    <w:rsid w:val="00404653"/>
    <w:rsid w:val="00404AD0"/>
    <w:rsid w:val="00404F14"/>
    <w:rsid w:val="004052DF"/>
    <w:rsid w:val="004053A3"/>
    <w:rsid w:val="004054A4"/>
    <w:rsid w:val="004059EA"/>
    <w:rsid w:val="00405A3B"/>
    <w:rsid w:val="00405BB1"/>
    <w:rsid w:val="00405DED"/>
    <w:rsid w:val="00406075"/>
    <w:rsid w:val="004060F4"/>
    <w:rsid w:val="0040633F"/>
    <w:rsid w:val="004069A5"/>
    <w:rsid w:val="00406B3A"/>
    <w:rsid w:val="00406E87"/>
    <w:rsid w:val="00406EA4"/>
    <w:rsid w:val="00406F74"/>
    <w:rsid w:val="00407209"/>
    <w:rsid w:val="004072B8"/>
    <w:rsid w:val="004075DB"/>
    <w:rsid w:val="0040773F"/>
    <w:rsid w:val="004077C5"/>
    <w:rsid w:val="00407B31"/>
    <w:rsid w:val="00407B96"/>
    <w:rsid w:val="00407D0D"/>
    <w:rsid w:val="00407DC7"/>
    <w:rsid w:val="004102D9"/>
    <w:rsid w:val="004104E0"/>
    <w:rsid w:val="0041073C"/>
    <w:rsid w:val="004112CA"/>
    <w:rsid w:val="004115D3"/>
    <w:rsid w:val="00411604"/>
    <w:rsid w:val="004119D4"/>
    <w:rsid w:val="004119DC"/>
    <w:rsid w:val="00411A6F"/>
    <w:rsid w:val="00411AFD"/>
    <w:rsid w:val="00411B70"/>
    <w:rsid w:val="004123D5"/>
    <w:rsid w:val="004124D2"/>
    <w:rsid w:val="004129AD"/>
    <w:rsid w:val="00412A60"/>
    <w:rsid w:val="00412AF7"/>
    <w:rsid w:val="00412BB5"/>
    <w:rsid w:val="00412CCB"/>
    <w:rsid w:val="00412F59"/>
    <w:rsid w:val="00412FEC"/>
    <w:rsid w:val="00413F80"/>
    <w:rsid w:val="004141B4"/>
    <w:rsid w:val="004143A2"/>
    <w:rsid w:val="004147BB"/>
    <w:rsid w:val="00414FAF"/>
    <w:rsid w:val="00415487"/>
    <w:rsid w:val="00415573"/>
    <w:rsid w:val="004155A2"/>
    <w:rsid w:val="00415B1F"/>
    <w:rsid w:val="00416045"/>
    <w:rsid w:val="0041657F"/>
    <w:rsid w:val="00416EC5"/>
    <w:rsid w:val="00417097"/>
    <w:rsid w:val="00417101"/>
    <w:rsid w:val="00417220"/>
    <w:rsid w:val="004172D8"/>
    <w:rsid w:val="00417893"/>
    <w:rsid w:val="004178C8"/>
    <w:rsid w:val="004179CD"/>
    <w:rsid w:val="00417C5E"/>
    <w:rsid w:val="00417EFB"/>
    <w:rsid w:val="00420137"/>
    <w:rsid w:val="00420286"/>
    <w:rsid w:val="00420414"/>
    <w:rsid w:val="004207CD"/>
    <w:rsid w:val="00420891"/>
    <w:rsid w:val="00420BCA"/>
    <w:rsid w:val="00420C54"/>
    <w:rsid w:val="0042141D"/>
    <w:rsid w:val="00421476"/>
    <w:rsid w:val="0042149E"/>
    <w:rsid w:val="004216B4"/>
    <w:rsid w:val="00421F2E"/>
    <w:rsid w:val="00422B52"/>
    <w:rsid w:val="00422B61"/>
    <w:rsid w:val="00422D1E"/>
    <w:rsid w:val="004230C2"/>
    <w:rsid w:val="00423178"/>
    <w:rsid w:val="004233FA"/>
    <w:rsid w:val="00423409"/>
    <w:rsid w:val="004234B6"/>
    <w:rsid w:val="00423619"/>
    <w:rsid w:val="00423A89"/>
    <w:rsid w:val="00423C62"/>
    <w:rsid w:val="00423D01"/>
    <w:rsid w:val="00423D2C"/>
    <w:rsid w:val="00423D6C"/>
    <w:rsid w:val="00423E82"/>
    <w:rsid w:val="00425001"/>
    <w:rsid w:val="00425022"/>
    <w:rsid w:val="00425474"/>
    <w:rsid w:val="0042560A"/>
    <w:rsid w:val="004256C1"/>
    <w:rsid w:val="00425986"/>
    <w:rsid w:val="004259CD"/>
    <w:rsid w:val="00425A30"/>
    <w:rsid w:val="00425BEF"/>
    <w:rsid w:val="00425BF3"/>
    <w:rsid w:val="00425E81"/>
    <w:rsid w:val="00425F76"/>
    <w:rsid w:val="004260E4"/>
    <w:rsid w:val="004260FA"/>
    <w:rsid w:val="00426278"/>
    <w:rsid w:val="0042680B"/>
    <w:rsid w:val="00426915"/>
    <w:rsid w:val="00426B97"/>
    <w:rsid w:val="00426BD0"/>
    <w:rsid w:val="00426DDD"/>
    <w:rsid w:val="00427393"/>
    <w:rsid w:val="00427778"/>
    <w:rsid w:val="004277AB"/>
    <w:rsid w:val="00430015"/>
    <w:rsid w:val="00430A0A"/>
    <w:rsid w:val="00430D53"/>
    <w:rsid w:val="00430DC7"/>
    <w:rsid w:val="004311E6"/>
    <w:rsid w:val="00431409"/>
    <w:rsid w:val="00431767"/>
    <w:rsid w:val="004318A7"/>
    <w:rsid w:val="00431B8C"/>
    <w:rsid w:val="00431CB4"/>
    <w:rsid w:val="00431F34"/>
    <w:rsid w:val="004322D9"/>
    <w:rsid w:val="00432652"/>
    <w:rsid w:val="004327B2"/>
    <w:rsid w:val="00432801"/>
    <w:rsid w:val="004329D5"/>
    <w:rsid w:val="004329D9"/>
    <w:rsid w:val="00432C61"/>
    <w:rsid w:val="00432D10"/>
    <w:rsid w:val="00432EA6"/>
    <w:rsid w:val="00433344"/>
    <w:rsid w:val="004337B5"/>
    <w:rsid w:val="0043399F"/>
    <w:rsid w:val="00433BAC"/>
    <w:rsid w:val="00433DB9"/>
    <w:rsid w:val="00433FF6"/>
    <w:rsid w:val="00434A26"/>
    <w:rsid w:val="00434B5C"/>
    <w:rsid w:val="00434C70"/>
    <w:rsid w:val="00434E39"/>
    <w:rsid w:val="0043507C"/>
    <w:rsid w:val="00435308"/>
    <w:rsid w:val="00435372"/>
    <w:rsid w:val="00435380"/>
    <w:rsid w:val="00435751"/>
    <w:rsid w:val="00435A8E"/>
    <w:rsid w:val="00435BDA"/>
    <w:rsid w:val="004360A5"/>
    <w:rsid w:val="004365BA"/>
    <w:rsid w:val="004369D1"/>
    <w:rsid w:val="00436B77"/>
    <w:rsid w:val="00436C28"/>
    <w:rsid w:val="00436F49"/>
    <w:rsid w:val="004371F9"/>
    <w:rsid w:val="00437320"/>
    <w:rsid w:val="004374F8"/>
    <w:rsid w:val="00437792"/>
    <w:rsid w:val="004378A8"/>
    <w:rsid w:val="00437C6F"/>
    <w:rsid w:val="00437CB6"/>
    <w:rsid w:val="00437EEB"/>
    <w:rsid w:val="004401F5"/>
    <w:rsid w:val="00440922"/>
    <w:rsid w:val="00440AAA"/>
    <w:rsid w:val="00440D18"/>
    <w:rsid w:val="00440FEE"/>
    <w:rsid w:val="00441147"/>
    <w:rsid w:val="0044128F"/>
    <w:rsid w:val="004414F5"/>
    <w:rsid w:val="004415B7"/>
    <w:rsid w:val="0044194B"/>
    <w:rsid w:val="00441A10"/>
    <w:rsid w:val="004421F5"/>
    <w:rsid w:val="00442726"/>
    <w:rsid w:val="00442765"/>
    <w:rsid w:val="004427E3"/>
    <w:rsid w:val="0044295C"/>
    <w:rsid w:val="00442A21"/>
    <w:rsid w:val="00442A60"/>
    <w:rsid w:val="00442BDB"/>
    <w:rsid w:val="00442D64"/>
    <w:rsid w:val="00442EE0"/>
    <w:rsid w:val="00443FF8"/>
    <w:rsid w:val="00444191"/>
    <w:rsid w:val="00444314"/>
    <w:rsid w:val="00444396"/>
    <w:rsid w:val="00444DD7"/>
    <w:rsid w:val="00444E7F"/>
    <w:rsid w:val="00444E9A"/>
    <w:rsid w:val="00445436"/>
    <w:rsid w:val="00445461"/>
    <w:rsid w:val="0044572A"/>
    <w:rsid w:val="0044593B"/>
    <w:rsid w:val="00445B31"/>
    <w:rsid w:val="00445BC6"/>
    <w:rsid w:val="00445FCE"/>
    <w:rsid w:val="004460EE"/>
    <w:rsid w:val="00446315"/>
    <w:rsid w:val="00446549"/>
    <w:rsid w:val="00446603"/>
    <w:rsid w:val="004468A1"/>
    <w:rsid w:val="004468E0"/>
    <w:rsid w:val="00446AD2"/>
    <w:rsid w:val="00446B31"/>
    <w:rsid w:val="00446B37"/>
    <w:rsid w:val="00446BCF"/>
    <w:rsid w:val="00446DF4"/>
    <w:rsid w:val="00447555"/>
    <w:rsid w:val="00447A80"/>
    <w:rsid w:val="004501DD"/>
    <w:rsid w:val="004504FC"/>
    <w:rsid w:val="0045050D"/>
    <w:rsid w:val="00450924"/>
    <w:rsid w:val="00450F20"/>
    <w:rsid w:val="00450F33"/>
    <w:rsid w:val="0045115C"/>
    <w:rsid w:val="0045123D"/>
    <w:rsid w:val="004516AB"/>
    <w:rsid w:val="004518D3"/>
    <w:rsid w:val="00451DFF"/>
    <w:rsid w:val="00451F77"/>
    <w:rsid w:val="004522D6"/>
    <w:rsid w:val="0045268C"/>
    <w:rsid w:val="00452EE0"/>
    <w:rsid w:val="00452EE3"/>
    <w:rsid w:val="00452FE6"/>
    <w:rsid w:val="00453014"/>
    <w:rsid w:val="00453485"/>
    <w:rsid w:val="00453C30"/>
    <w:rsid w:val="00453CC8"/>
    <w:rsid w:val="00454085"/>
    <w:rsid w:val="00454157"/>
    <w:rsid w:val="00454519"/>
    <w:rsid w:val="00454788"/>
    <w:rsid w:val="0045481A"/>
    <w:rsid w:val="00454B7B"/>
    <w:rsid w:val="004552ED"/>
    <w:rsid w:val="004554DB"/>
    <w:rsid w:val="004557FF"/>
    <w:rsid w:val="00455B3F"/>
    <w:rsid w:val="00455EB3"/>
    <w:rsid w:val="00456B8D"/>
    <w:rsid w:val="00456F98"/>
    <w:rsid w:val="0045710D"/>
    <w:rsid w:val="00457215"/>
    <w:rsid w:val="0045757F"/>
    <w:rsid w:val="0045779A"/>
    <w:rsid w:val="004577B3"/>
    <w:rsid w:val="00457855"/>
    <w:rsid w:val="00457CFA"/>
    <w:rsid w:val="00457D2D"/>
    <w:rsid w:val="00457EF0"/>
    <w:rsid w:val="00460085"/>
    <w:rsid w:val="00460264"/>
    <w:rsid w:val="004604CE"/>
    <w:rsid w:val="004604FE"/>
    <w:rsid w:val="00460979"/>
    <w:rsid w:val="00460E59"/>
    <w:rsid w:val="0046158D"/>
    <w:rsid w:val="00461784"/>
    <w:rsid w:val="004617E1"/>
    <w:rsid w:val="00461AF8"/>
    <w:rsid w:val="00461BFD"/>
    <w:rsid w:val="00461CF7"/>
    <w:rsid w:val="00461D41"/>
    <w:rsid w:val="00461DAB"/>
    <w:rsid w:val="00462050"/>
    <w:rsid w:val="004626A2"/>
    <w:rsid w:val="004628FE"/>
    <w:rsid w:val="00462A50"/>
    <w:rsid w:val="0046310C"/>
    <w:rsid w:val="00463614"/>
    <w:rsid w:val="00463B5C"/>
    <w:rsid w:val="00464123"/>
    <w:rsid w:val="0046453F"/>
    <w:rsid w:val="00464614"/>
    <w:rsid w:val="004648FB"/>
    <w:rsid w:val="00464A8C"/>
    <w:rsid w:val="004651B1"/>
    <w:rsid w:val="0046566A"/>
    <w:rsid w:val="00465728"/>
    <w:rsid w:val="00465DFB"/>
    <w:rsid w:val="00466112"/>
    <w:rsid w:val="00466837"/>
    <w:rsid w:val="00466E52"/>
    <w:rsid w:val="00466EED"/>
    <w:rsid w:val="00466FB4"/>
    <w:rsid w:val="0046742A"/>
    <w:rsid w:val="0046788E"/>
    <w:rsid w:val="00467A4E"/>
    <w:rsid w:val="00467BC8"/>
    <w:rsid w:val="00467CBD"/>
    <w:rsid w:val="00467D94"/>
    <w:rsid w:val="00467F16"/>
    <w:rsid w:val="004701EF"/>
    <w:rsid w:val="0047038A"/>
    <w:rsid w:val="00470630"/>
    <w:rsid w:val="00470704"/>
    <w:rsid w:val="0047074E"/>
    <w:rsid w:val="00470AB3"/>
    <w:rsid w:val="00470C38"/>
    <w:rsid w:val="00470CE9"/>
    <w:rsid w:val="00470D9C"/>
    <w:rsid w:val="00470F52"/>
    <w:rsid w:val="0047107A"/>
    <w:rsid w:val="00471184"/>
    <w:rsid w:val="00471348"/>
    <w:rsid w:val="0047135E"/>
    <w:rsid w:val="004714E1"/>
    <w:rsid w:val="0047175A"/>
    <w:rsid w:val="0047194D"/>
    <w:rsid w:val="00471DA8"/>
    <w:rsid w:val="00472105"/>
    <w:rsid w:val="00472165"/>
    <w:rsid w:val="004721D0"/>
    <w:rsid w:val="00472247"/>
    <w:rsid w:val="00472352"/>
    <w:rsid w:val="0047244C"/>
    <w:rsid w:val="00472BB1"/>
    <w:rsid w:val="00472C4F"/>
    <w:rsid w:val="00472DE3"/>
    <w:rsid w:val="00472F4E"/>
    <w:rsid w:val="0047353C"/>
    <w:rsid w:val="0047364E"/>
    <w:rsid w:val="004736CA"/>
    <w:rsid w:val="00473752"/>
    <w:rsid w:val="00473841"/>
    <w:rsid w:val="00473A22"/>
    <w:rsid w:val="00473B10"/>
    <w:rsid w:val="00473C7E"/>
    <w:rsid w:val="00473D20"/>
    <w:rsid w:val="00473DF1"/>
    <w:rsid w:val="00473F1D"/>
    <w:rsid w:val="00474152"/>
    <w:rsid w:val="00474160"/>
    <w:rsid w:val="00474195"/>
    <w:rsid w:val="0047438D"/>
    <w:rsid w:val="004743CC"/>
    <w:rsid w:val="004744FF"/>
    <w:rsid w:val="0047478C"/>
    <w:rsid w:val="00474ABC"/>
    <w:rsid w:val="00475124"/>
    <w:rsid w:val="0047513E"/>
    <w:rsid w:val="004753C3"/>
    <w:rsid w:val="0047560D"/>
    <w:rsid w:val="0047606C"/>
    <w:rsid w:val="0047663A"/>
    <w:rsid w:val="00476E8B"/>
    <w:rsid w:val="00477688"/>
    <w:rsid w:val="00477900"/>
    <w:rsid w:val="00477C6C"/>
    <w:rsid w:val="00480137"/>
    <w:rsid w:val="0048040C"/>
    <w:rsid w:val="004804DC"/>
    <w:rsid w:val="0048081E"/>
    <w:rsid w:val="00480921"/>
    <w:rsid w:val="00480938"/>
    <w:rsid w:val="0048099E"/>
    <w:rsid w:val="00480B6E"/>
    <w:rsid w:val="00480D73"/>
    <w:rsid w:val="00480D9D"/>
    <w:rsid w:val="004811D4"/>
    <w:rsid w:val="00481647"/>
    <w:rsid w:val="0048169F"/>
    <w:rsid w:val="00481791"/>
    <w:rsid w:val="004818A6"/>
    <w:rsid w:val="00481ABC"/>
    <w:rsid w:val="00481D45"/>
    <w:rsid w:val="00481EF3"/>
    <w:rsid w:val="0048271D"/>
    <w:rsid w:val="00482CF2"/>
    <w:rsid w:val="0048308B"/>
    <w:rsid w:val="00483100"/>
    <w:rsid w:val="00483153"/>
    <w:rsid w:val="004836EE"/>
    <w:rsid w:val="004838DE"/>
    <w:rsid w:val="00483A8B"/>
    <w:rsid w:val="00483DC3"/>
    <w:rsid w:val="0048408C"/>
    <w:rsid w:val="004840AB"/>
    <w:rsid w:val="004842B1"/>
    <w:rsid w:val="004842F0"/>
    <w:rsid w:val="00484308"/>
    <w:rsid w:val="00484830"/>
    <w:rsid w:val="00484F68"/>
    <w:rsid w:val="00485207"/>
    <w:rsid w:val="004852FB"/>
    <w:rsid w:val="00485402"/>
    <w:rsid w:val="004859B4"/>
    <w:rsid w:val="00485BE5"/>
    <w:rsid w:val="00485C9E"/>
    <w:rsid w:val="00485CA4"/>
    <w:rsid w:val="0048609D"/>
    <w:rsid w:val="004861D3"/>
    <w:rsid w:val="00486899"/>
    <w:rsid w:val="00486A95"/>
    <w:rsid w:val="00486C40"/>
    <w:rsid w:val="00486F30"/>
    <w:rsid w:val="0048729D"/>
    <w:rsid w:val="00487374"/>
    <w:rsid w:val="00487A70"/>
    <w:rsid w:val="00487BEF"/>
    <w:rsid w:val="00487D8E"/>
    <w:rsid w:val="00487E10"/>
    <w:rsid w:val="00487E76"/>
    <w:rsid w:val="00487EA6"/>
    <w:rsid w:val="00487F95"/>
    <w:rsid w:val="00487F97"/>
    <w:rsid w:val="00487FFC"/>
    <w:rsid w:val="00490024"/>
    <w:rsid w:val="00490126"/>
    <w:rsid w:val="004904F8"/>
    <w:rsid w:val="00490662"/>
    <w:rsid w:val="0049081E"/>
    <w:rsid w:val="0049091C"/>
    <w:rsid w:val="0049094C"/>
    <w:rsid w:val="00490A6B"/>
    <w:rsid w:val="00490B91"/>
    <w:rsid w:val="00490D0D"/>
    <w:rsid w:val="00491166"/>
    <w:rsid w:val="0049138E"/>
    <w:rsid w:val="00491450"/>
    <w:rsid w:val="0049149F"/>
    <w:rsid w:val="00491B42"/>
    <w:rsid w:val="00491C81"/>
    <w:rsid w:val="00491CCF"/>
    <w:rsid w:val="00491FC5"/>
    <w:rsid w:val="00492A08"/>
    <w:rsid w:val="00492A92"/>
    <w:rsid w:val="00492BB6"/>
    <w:rsid w:val="00492F22"/>
    <w:rsid w:val="00492F62"/>
    <w:rsid w:val="004931A4"/>
    <w:rsid w:val="00493379"/>
    <w:rsid w:val="00493498"/>
    <w:rsid w:val="004934EE"/>
    <w:rsid w:val="004935E9"/>
    <w:rsid w:val="004936C1"/>
    <w:rsid w:val="0049379E"/>
    <w:rsid w:val="004945E4"/>
    <w:rsid w:val="0049465C"/>
    <w:rsid w:val="00494862"/>
    <w:rsid w:val="004948E2"/>
    <w:rsid w:val="0049493B"/>
    <w:rsid w:val="00494A5A"/>
    <w:rsid w:val="00494BFD"/>
    <w:rsid w:val="00494DB0"/>
    <w:rsid w:val="004950EF"/>
    <w:rsid w:val="0049524F"/>
    <w:rsid w:val="004954B8"/>
    <w:rsid w:val="00495815"/>
    <w:rsid w:val="00495A47"/>
    <w:rsid w:val="00495D74"/>
    <w:rsid w:val="004964F8"/>
    <w:rsid w:val="00496698"/>
    <w:rsid w:val="00496738"/>
    <w:rsid w:val="00496868"/>
    <w:rsid w:val="00496A15"/>
    <w:rsid w:val="00496BF9"/>
    <w:rsid w:val="00496C56"/>
    <w:rsid w:val="00496DF0"/>
    <w:rsid w:val="00497034"/>
    <w:rsid w:val="00497042"/>
    <w:rsid w:val="00497094"/>
    <w:rsid w:val="00497338"/>
    <w:rsid w:val="00497385"/>
    <w:rsid w:val="00497A9B"/>
    <w:rsid w:val="00497F61"/>
    <w:rsid w:val="00497FA7"/>
    <w:rsid w:val="004A0022"/>
    <w:rsid w:val="004A01D5"/>
    <w:rsid w:val="004A0648"/>
    <w:rsid w:val="004A0659"/>
    <w:rsid w:val="004A07F7"/>
    <w:rsid w:val="004A0D31"/>
    <w:rsid w:val="004A0E95"/>
    <w:rsid w:val="004A0FFB"/>
    <w:rsid w:val="004A14D3"/>
    <w:rsid w:val="004A1534"/>
    <w:rsid w:val="004A16CF"/>
    <w:rsid w:val="004A1889"/>
    <w:rsid w:val="004A1C2F"/>
    <w:rsid w:val="004A1CF9"/>
    <w:rsid w:val="004A2069"/>
    <w:rsid w:val="004A2179"/>
    <w:rsid w:val="004A23F0"/>
    <w:rsid w:val="004A26E2"/>
    <w:rsid w:val="004A2DD7"/>
    <w:rsid w:val="004A2E2D"/>
    <w:rsid w:val="004A2EA3"/>
    <w:rsid w:val="004A2FAB"/>
    <w:rsid w:val="004A3126"/>
    <w:rsid w:val="004A3698"/>
    <w:rsid w:val="004A41E4"/>
    <w:rsid w:val="004A42EC"/>
    <w:rsid w:val="004A486C"/>
    <w:rsid w:val="004A4CFF"/>
    <w:rsid w:val="004A4F1E"/>
    <w:rsid w:val="004A51FE"/>
    <w:rsid w:val="004A5AA0"/>
    <w:rsid w:val="004A5D48"/>
    <w:rsid w:val="004A617E"/>
    <w:rsid w:val="004A61B9"/>
    <w:rsid w:val="004A61D8"/>
    <w:rsid w:val="004A62AF"/>
    <w:rsid w:val="004A6761"/>
    <w:rsid w:val="004A6C1B"/>
    <w:rsid w:val="004A6C50"/>
    <w:rsid w:val="004A7081"/>
    <w:rsid w:val="004A7734"/>
    <w:rsid w:val="004A7821"/>
    <w:rsid w:val="004A78D7"/>
    <w:rsid w:val="004A7BFC"/>
    <w:rsid w:val="004A7CE9"/>
    <w:rsid w:val="004B0129"/>
    <w:rsid w:val="004B017A"/>
    <w:rsid w:val="004B0290"/>
    <w:rsid w:val="004B0579"/>
    <w:rsid w:val="004B05A3"/>
    <w:rsid w:val="004B0678"/>
    <w:rsid w:val="004B06F4"/>
    <w:rsid w:val="004B0742"/>
    <w:rsid w:val="004B0747"/>
    <w:rsid w:val="004B0825"/>
    <w:rsid w:val="004B0A28"/>
    <w:rsid w:val="004B0A48"/>
    <w:rsid w:val="004B0BE0"/>
    <w:rsid w:val="004B0E69"/>
    <w:rsid w:val="004B0F2D"/>
    <w:rsid w:val="004B0F42"/>
    <w:rsid w:val="004B16E8"/>
    <w:rsid w:val="004B16EA"/>
    <w:rsid w:val="004B17B6"/>
    <w:rsid w:val="004B1881"/>
    <w:rsid w:val="004B1929"/>
    <w:rsid w:val="004B1A38"/>
    <w:rsid w:val="004B1CEA"/>
    <w:rsid w:val="004B1D19"/>
    <w:rsid w:val="004B1DCA"/>
    <w:rsid w:val="004B20EC"/>
    <w:rsid w:val="004B21EE"/>
    <w:rsid w:val="004B2240"/>
    <w:rsid w:val="004B22E4"/>
    <w:rsid w:val="004B23F8"/>
    <w:rsid w:val="004B2777"/>
    <w:rsid w:val="004B2ACD"/>
    <w:rsid w:val="004B2AFC"/>
    <w:rsid w:val="004B30B2"/>
    <w:rsid w:val="004B3128"/>
    <w:rsid w:val="004B331E"/>
    <w:rsid w:val="004B37A8"/>
    <w:rsid w:val="004B3A9C"/>
    <w:rsid w:val="004B3B65"/>
    <w:rsid w:val="004B3D65"/>
    <w:rsid w:val="004B3E7D"/>
    <w:rsid w:val="004B463D"/>
    <w:rsid w:val="004B4D93"/>
    <w:rsid w:val="004B506E"/>
    <w:rsid w:val="004B50CE"/>
    <w:rsid w:val="004B519B"/>
    <w:rsid w:val="004B5204"/>
    <w:rsid w:val="004B531E"/>
    <w:rsid w:val="004B54B4"/>
    <w:rsid w:val="004B5570"/>
    <w:rsid w:val="004B5595"/>
    <w:rsid w:val="004B5AB1"/>
    <w:rsid w:val="004B60A9"/>
    <w:rsid w:val="004B626C"/>
    <w:rsid w:val="004B6480"/>
    <w:rsid w:val="004B64A1"/>
    <w:rsid w:val="004B693C"/>
    <w:rsid w:val="004B6B88"/>
    <w:rsid w:val="004B711E"/>
    <w:rsid w:val="004B71E9"/>
    <w:rsid w:val="004B727C"/>
    <w:rsid w:val="004B73FB"/>
    <w:rsid w:val="004B7641"/>
    <w:rsid w:val="004B7668"/>
    <w:rsid w:val="004B7A02"/>
    <w:rsid w:val="004B7AA3"/>
    <w:rsid w:val="004B7BF1"/>
    <w:rsid w:val="004B7E0F"/>
    <w:rsid w:val="004C0413"/>
    <w:rsid w:val="004C051A"/>
    <w:rsid w:val="004C07C1"/>
    <w:rsid w:val="004C08A1"/>
    <w:rsid w:val="004C0C90"/>
    <w:rsid w:val="004C0E6C"/>
    <w:rsid w:val="004C103E"/>
    <w:rsid w:val="004C157F"/>
    <w:rsid w:val="004C1809"/>
    <w:rsid w:val="004C1999"/>
    <w:rsid w:val="004C1A8B"/>
    <w:rsid w:val="004C1B5F"/>
    <w:rsid w:val="004C1E4B"/>
    <w:rsid w:val="004C1EE4"/>
    <w:rsid w:val="004C20C0"/>
    <w:rsid w:val="004C215D"/>
    <w:rsid w:val="004C2277"/>
    <w:rsid w:val="004C2534"/>
    <w:rsid w:val="004C2EF7"/>
    <w:rsid w:val="004C2F55"/>
    <w:rsid w:val="004C2FC8"/>
    <w:rsid w:val="004C323D"/>
    <w:rsid w:val="004C33AE"/>
    <w:rsid w:val="004C3D42"/>
    <w:rsid w:val="004C3D96"/>
    <w:rsid w:val="004C40B0"/>
    <w:rsid w:val="004C453D"/>
    <w:rsid w:val="004C4A10"/>
    <w:rsid w:val="004C4A68"/>
    <w:rsid w:val="004C566D"/>
    <w:rsid w:val="004C589D"/>
    <w:rsid w:val="004C5DBB"/>
    <w:rsid w:val="004C6184"/>
    <w:rsid w:val="004C61D9"/>
    <w:rsid w:val="004C6325"/>
    <w:rsid w:val="004C63BF"/>
    <w:rsid w:val="004C6495"/>
    <w:rsid w:val="004C64A1"/>
    <w:rsid w:val="004C6933"/>
    <w:rsid w:val="004C6A00"/>
    <w:rsid w:val="004C75E6"/>
    <w:rsid w:val="004C78CF"/>
    <w:rsid w:val="004C7A99"/>
    <w:rsid w:val="004C7F9A"/>
    <w:rsid w:val="004D02FF"/>
    <w:rsid w:val="004D07A8"/>
    <w:rsid w:val="004D097D"/>
    <w:rsid w:val="004D0E80"/>
    <w:rsid w:val="004D102D"/>
    <w:rsid w:val="004D1103"/>
    <w:rsid w:val="004D1B8C"/>
    <w:rsid w:val="004D1BFB"/>
    <w:rsid w:val="004D255A"/>
    <w:rsid w:val="004D267F"/>
    <w:rsid w:val="004D2854"/>
    <w:rsid w:val="004D28FC"/>
    <w:rsid w:val="004D2AB8"/>
    <w:rsid w:val="004D2CDD"/>
    <w:rsid w:val="004D2E7A"/>
    <w:rsid w:val="004D315D"/>
    <w:rsid w:val="004D36C7"/>
    <w:rsid w:val="004D39CC"/>
    <w:rsid w:val="004D3B02"/>
    <w:rsid w:val="004D4005"/>
    <w:rsid w:val="004D4096"/>
    <w:rsid w:val="004D414D"/>
    <w:rsid w:val="004D4CBF"/>
    <w:rsid w:val="004D508A"/>
    <w:rsid w:val="004D52F4"/>
    <w:rsid w:val="004D5676"/>
    <w:rsid w:val="004D6A08"/>
    <w:rsid w:val="004D6E39"/>
    <w:rsid w:val="004D6FA5"/>
    <w:rsid w:val="004D7363"/>
    <w:rsid w:val="004D73E3"/>
    <w:rsid w:val="004D7973"/>
    <w:rsid w:val="004D7EFC"/>
    <w:rsid w:val="004D7F20"/>
    <w:rsid w:val="004E01B6"/>
    <w:rsid w:val="004E0244"/>
    <w:rsid w:val="004E03AB"/>
    <w:rsid w:val="004E077D"/>
    <w:rsid w:val="004E07A8"/>
    <w:rsid w:val="004E09EF"/>
    <w:rsid w:val="004E0D02"/>
    <w:rsid w:val="004E135C"/>
    <w:rsid w:val="004E13B4"/>
    <w:rsid w:val="004E1437"/>
    <w:rsid w:val="004E1D7E"/>
    <w:rsid w:val="004E243F"/>
    <w:rsid w:val="004E2A81"/>
    <w:rsid w:val="004E2A8F"/>
    <w:rsid w:val="004E2B47"/>
    <w:rsid w:val="004E2D25"/>
    <w:rsid w:val="004E3031"/>
    <w:rsid w:val="004E30D4"/>
    <w:rsid w:val="004E325E"/>
    <w:rsid w:val="004E32DE"/>
    <w:rsid w:val="004E37B6"/>
    <w:rsid w:val="004E3B96"/>
    <w:rsid w:val="004E3DF8"/>
    <w:rsid w:val="004E3F17"/>
    <w:rsid w:val="004E402E"/>
    <w:rsid w:val="004E407A"/>
    <w:rsid w:val="004E4AEB"/>
    <w:rsid w:val="004E4C4D"/>
    <w:rsid w:val="004E4DDB"/>
    <w:rsid w:val="004E5A5C"/>
    <w:rsid w:val="004E5E83"/>
    <w:rsid w:val="004E626E"/>
    <w:rsid w:val="004E6415"/>
    <w:rsid w:val="004E6500"/>
    <w:rsid w:val="004E68EF"/>
    <w:rsid w:val="004E6A0F"/>
    <w:rsid w:val="004E6BBD"/>
    <w:rsid w:val="004E6E39"/>
    <w:rsid w:val="004E7247"/>
    <w:rsid w:val="004E73C1"/>
    <w:rsid w:val="004E7612"/>
    <w:rsid w:val="004E7669"/>
    <w:rsid w:val="004E78D4"/>
    <w:rsid w:val="004E7AB5"/>
    <w:rsid w:val="004E7BE1"/>
    <w:rsid w:val="004E7C5C"/>
    <w:rsid w:val="004E7DA4"/>
    <w:rsid w:val="004E7E2A"/>
    <w:rsid w:val="004E7EF9"/>
    <w:rsid w:val="004F00C0"/>
    <w:rsid w:val="004F01A3"/>
    <w:rsid w:val="004F01C3"/>
    <w:rsid w:val="004F0848"/>
    <w:rsid w:val="004F0B1F"/>
    <w:rsid w:val="004F0D31"/>
    <w:rsid w:val="004F0E03"/>
    <w:rsid w:val="004F0FEC"/>
    <w:rsid w:val="004F11C2"/>
    <w:rsid w:val="004F137B"/>
    <w:rsid w:val="004F13C5"/>
    <w:rsid w:val="004F147D"/>
    <w:rsid w:val="004F14A9"/>
    <w:rsid w:val="004F169A"/>
    <w:rsid w:val="004F17AE"/>
    <w:rsid w:val="004F197F"/>
    <w:rsid w:val="004F1C01"/>
    <w:rsid w:val="004F1F7F"/>
    <w:rsid w:val="004F20CF"/>
    <w:rsid w:val="004F2165"/>
    <w:rsid w:val="004F2242"/>
    <w:rsid w:val="004F2499"/>
    <w:rsid w:val="004F24FB"/>
    <w:rsid w:val="004F25C1"/>
    <w:rsid w:val="004F2617"/>
    <w:rsid w:val="004F283D"/>
    <w:rsid w:val="004F2CD0"/>
    <w:rsid w:val="004F2D39"/>
    <w:rsid w:val="004F2EC0"/>
    <w:rsid w:val="004F3042"/>
    <w:rsid w:val="004F3550"/>
    <w:rsid w:val="004F35E5"/>
    <w:rsid w:val="004F3886"/>
    <w:rsid w:val="004F3C8A"/>
    <w:rsid w:val="004F3F9A"/>
    <w:rsid w:val="004F47AC"/>
    <w:rsid w:val="004F4BFC"/>
    <w:rsid w:val="004F4E38"/>
    <w:rsid w:val="004F544B"/>
    <w:rsid w:val="004F55A6"/>
    <w:rsid w:val="004F57FF"/>
    <w:rsid w:val="004F5852"/>
    <w:rsid w:val="004F58B1"/>
    <w:rsid w:val="004F5B5B"/>
    <w:rsid w:val="004F5CEA"/>
    <w:rsid w:val="004F5DE7"/>
    <w:rsid w:val="004F5F74"/>
    <w:rsid w:val="004F63BC"/>
    <w:rsid w:val="004F6729"/>
    <w:rsid w:val="004F6A08"/>
    <w:rsid w:val="004F6A1E"/>
    <w:rsid w:val="004F6C67"/>
    <w:rsid w:val="004F755C"/>
    <w:rsid w:val="004F7F39"/>
    <w:rsid w:val="005000E2"/>
    <w:rsid w:val="005002A3"/>
    <w:rsid w:val="00500310"/>
    <w:rsid w:val="005003E5"/>
    <w:rsid w:val="00500909"/>
    <w:rsid w:val="0050095C"/>
    <w:rsid w:val="00500D1A"/>
    <w:rsid w:val="00500DC0"/>
    <w:rsid w:val="00500EC0"/>
    <w:rsid w:val="00500F9D"/>
    <w:rsid w:val="005013E6"/>
    <w:rsid w:val="005017A9"/>
    <w:rsid w:val="005018D5"/>
    <w:rsid w:val="00501A37"/>
    <w:rsid w:val="00501BA6"/>
    <w:rsid w:val="00501CD6"/>
    <w:rsid w:val="00502196"/>
    <w:rsid w:val="005024D9"/>
    <w:rsid w:val="00502564"/>
    <w:rsid w:val="0050261F"/>
    <w:rsid w:val="00502760"/>
    <w:rsid w:val="00502A24"/>
    <w:rsid w:val="00502B44"/>
    <w:rsid w:val="00502BBC"/>
    <w:rsid w:val="00502D5A"/>
    <w:rsid w:val="005031DD"/>
    <w:rsid w:val="00503283"/>
    <w:rsid w:val="00503323"/>
    <w:rsid w:val="00503720"/>
    <w:rsid w:val="0050379B"/>
    <w:rsid w:val="00503824"/>
    <w:rsid w:val="00503AAD"/>
    <w:rsid w:val="00503C54"/>
    <w:rsid w:val="00503CF4"/>
    <w:rsid w:val="00503DA0"/>
    <w:rsid w:val="00504108"/>
    <w:rsid w:val="0050410B"/>
    <w:rsid w:val="005047F1"/>
    <w:rsid w:val="0050483C"/>
    <w:rsid w:val="0050490F"/>
    <w:rsid w:val="00504AF9"/>
    <w:rsid w:val="00504BA1"/>
    <w:rsid w:val="005051E3"/>
    <w:rsid w:val="00505231"/>
    <w:rsid w:val="0050537B"/>
    <w:rsid w:val="0050541B"/>
    <w:rsid w:val="00505AD9"/>
    <w:rsid w:val="00505D81"/>
    <w:rsid w:val="00505EA4"/>
    <w:rsid w:val="00506002"/>
    <w:rsid w:val="005061F1"/>
    <w:rsid w:val="005062AF"/>
    <w:rsid w:val="005062FA"/>
    <w:rsid w:val="00506351"/>
    <w:rsid w:val="005063EF"/>
    <w:rsid w:val="00506690"/>
    <w:rsid w:val="0050690B"/>
    <w:rsid w:val="00506BC3"/>
    <w:rsid w:val="00506E7D"/>
    <w:rsid w:val="00507051"/>
    <w:rsid w:val="005071CD"/>
    <w:rsid w:val="005074E4"/>
    <w:rsid w:val="0050781D"/>
    <w:rsid w:val="00507D76"/>
    <w:rsid w:val="00510228"/>
    <w:rsid w:val="005103BA"/>
    <w:rsid w:val="00510400"/>
    <w:rsid w:val="005105D6"/>
    <w:rsid w:val="0051089E"/>
    <w:rsid w:val="00510953"/>
    <w:rsid w:val="00510ADE"/>
    <w:rsid w:val="00510BBD"/>
    <w:rsid w:val="00510ED2"/>
    <w:rsid w:val="0051105D"/>
    <w:rsid w:val="0051164E"/>
    <w:rsid w:val="00511B26"/>
    <w:rsid w:val="00511CC9"/>
    <w:rsid w:val="00511D5B"/>
    <w:rsid w:val="00511D8A"/>
    <w:rsid w:val="0051269A"/>
    <w:rsid w:val="005128B9"/>
    <w:rsid w:val="00512E9F"/>
    <w:rsid w:val="00512FB1"/>
    <w:rsid w:val="0051300A"/>
    <w:rsid w:val="00513030"/>
    <w:rsid w:val="00513465"/>
    <w:rsid w:val="00513827"/>
    <w:rsid w:val="005139C6"/>
    <w:rsid w:val="00513BDD"/>
    <w:rsid w:val="00513CB6"/>
    <w:rsid w:val="00513D5B"/>
    <w:rsid w:val="00513ED2"/>
    <w:rsid w:val="0051401A"/>
    <w:rsid w:val="00514157"/>
    <w:rsid w:val="005141F3"/>
    <w:rsid w:val="0051465B"/>
    <w:rsid w:val="00514780"/>
    <w:rsid w:val="00514792"/>
    <w:rsid w:val="00514D33"/>
    <w:rsid w:val="005157B1"/>
    <w:rsid w:val="00515B83"/>
    <w:rsid w:val="00516547"/>
    <w:rsid w:val="0051667C"/>
    <w:rsid w:val="005166AE"/>
    <w:rsid w:val="0051684A"/>
    <w:rsid w:val="0051698D"/>
    <w:rsid w:val="00516D39"/>
    <w:rsid w:val="00516D71"/>
    <w:rsid w:val="00516E60"/>
    <w:rsid w:val="005170D2"/>
    <w:rsid w:val="00517355"/>
    <w:rsid w:val="00517495"/>
    <w:rsid w:val="0051777C"/>
    <w:rsid w:val="005178C8"/>
    <w:rsid w:val="00517A0E"/>
    <w:rsid w:val="00520061"/>
    <w:rsid w:val="00520243"/>
    <w:rsid w:val="00520592"/>
    <w:rsid w:val="005207D3"/>
    <w:rsid w:val="00520BBA"/>
    <w:rsid w:val="00520BF4"/>
    <w:rsid w:val="00521090"/>
    <w:rsid w:val="005212EF"/>
    <w:rsid w:val="005216FA"/>
    <w:rsid w:val="0052176B"/>
    <w:rsid w:val="00521AD7"/>
    <w:rsid w:val="00521D10"/>
    <w:rsid w:val="005223EE"/>
    <w:rsid w:val="00522605"/>
    <w:rsid w:val="00522674"/>
    <w:rsid w:val="005229C0"/>
    <w:rsid w:val="00522A0A"/>
    <w:rsid w:val="00522B26"/>
    <w:rsid w:val="00522E0D"/>
    <w:rsid w:val="005232A7"/>
    <w:rsid w:val="0052333A"/>
    <w:rsid w:val="005234C3"/>
    <w:rsid w:val="005234F2"/>
    <w:rsid w:val="0052406E"/>
    <w:rsid w:val="00524358"/>
    <w:rsid w:val="005243D6"/>
    <w:rsid w:val="005243DB"/>
    <w:rsid w:val="0052449F"/>
    <w:rsid w:val="00524855"/>
    <w:rsid w:val="00524BE4"/>
    <w:rsid w:val="00524D7B"/>
    <w:rsid w:val="00525279"/>
    <w:rsid w:val="00525367"/>
    <w:rsid w:val="00525530"/>
    <w:rsid w:val="005256A6"/>
    <w:rsid w:val="00525814"/>
    <w:rsid w:val="005259EB"/>
    <w:rsid w:val="00525A3C"/>
    <w:rsid w:val="00525BDD"/>
    <w:rsid w:val="00525C18"/>
    <w:rsid w:val="00525C9E"/>
    <w:rsid w:val="00525D0C"/>
    <w:rsid w:val="00525DB0"/>
    <w:rsid w:val="00525FC4"/>
    <w:rsid w:val="00526A52"/>
    <w:rsid w:val="00526E78"/>
    <w:rsid w:val="00526FEA"/>
    <w:rsid w:val="005271CF"/>
    <w:rsid w:val="0052762E"/>
    <w:rsid w:val="0053026D"/>
    <w:rsid w:val="005302E8"/>
    <w:rsid w:val="00530398"/>
    <w:rsid w:val="0053078B"/>
    <w:rsid w:val="00530795"/>
    <w:rsid w:val="00530883"/>
    <w:rsid w:val="005308F4"/>
    <w:rsid w:val="00530906"/>
    <w:rsid w:val="005309E4"/>
    <w:rsid w:val="00530ADC"/>
    <w:rsid w:val="00530C35"/>
    <w:rsid w:val="00530D74"/>
    <w:rsid w:val="00530D80"/>
    <w:rsid w:val="00530E1F"/>
    <w:rsid w:val="00530E4E"/>
    <w:rsid w:val="00530FC2"/>
    <w:rsid w:val="005311E1"/>
    <w:rsid w:val="0053123E"/>
    <w:rsid w:val="005312D6"/>
    <w:rsid w:val="00531C77"/>
    <w:rsid w:val="00531E4B"/>
    <w:rsid w:val="00531E59"/>
    <w:rsid w:val="00531EB6"/>
    <w:rsid w:val="00531ECB"/>
    <w:rsid w:val="0053214B"/>
    <w:rsid w:val="00532422"/>
    <w:rsid w:val="005324E1"/>
    <w:rsid w:val="005331D5"/>
    <w:rsid w:val="00533556"/>
    <w:rsid w:val="005335A5"/>
    <w:rsid w:val="005335BE"/>
    <w:rsid w:val="005339DE"/>
    <w:rsid w:val="00533A2F"/>
    <w:rsid w:val="00533C4D"/>
    <w:rsid w:val="00533C66"/>
    <w:rsid w:val="00533CE3"/>
    <w:rsid w:val="0053433E"/>
    <w:rsid w:val="00534343"/>
    <w:rsid w:val="005344B0"/>
    <w:rsid w:val="00534543"/>
    <w:rsid w:val="005345BB"/>
    <w:rsid w:val="00534688"/>
    <w:rsid w:val="0053476B"/>
    <w:rsid w:val="0053580F"/>
    <w:rsid w:val="00535AC7"/>
    <w:rsid w:val="005367E0"/>
    <w:rsid w:val="00536BC0"/>
    <w:rsid w:val="00536DF3"/>
    <w:rsid w:val="00536F97"/>
    <w:rsid w:val="00536FCC"/>
    <w:rsid w:val="005373C3"/>
    <w:rsid w:val="00537C8D"/>
    <w:rsid w:val="00537DE9"/>
    <w:rsid w:val="00537FB8"/>
    <w:rsid w:val="00540191"/>
    <w:rsid w:val="00540319"/>
    <w:rsid w:val="00540430"/>
    <w:rsid w:val="00540718"/>
    <w:rsid w:val="00540AD1"/>
    <w:rsid w:val="00540E2D"/>
    <w:rsid w:val="00541621"/>
    <w:rsid w:val="00541674"/>
    <w:rsid w:val="00541D89"/>
    <w:rsid w:val="0054200E"/>
    <w:rsid w:val="00542071"/>
    <w:rsid w:val="005422E9"/>
    <w:rsid w:val="005426FD"/>
    <w:rsid w:val="005427D5"/>
    <w:rsid w:val="00542C64"/>
    <w:rsid w:val="00542DF1"/>
    <w:rsid w:val="00542E10"/>
    <w:rsid w:val="0054320F"/>
    <w:rsid w:val="00543263"/>
    <w:rsid w:val="00543820"/>
    <w:rsid w:val="00543C21"/>
    <w:rsid w:val="00543EF2"/>
    <w:rsid w:val="00543F90"/>
    <w:rsid w:val="0054401E"/>
    <w:rsid w:val="005440E7"/>
    <w:rsid w:val="0054411F"/>
    <w:rsid w:val="00544122"/>
    <w:rsid w:val="005444E3"/>
    <w:rsid w:val="00544517"/>
    <w:rsid w:val="0054466C"/>
    <w:rsid w:val="00544823"/>
    <w:rsid w:val="0054485D"/>
    <w:rsid w:val="00544C53"/>
    <w:rsid w:val="00544C6D"/>
    <w:rsid w:val="00544FA7"/>
    <w:rsid w:val="0054523A"/>
    <w:rsid w:val="00545355"/>
    <w:rsid w:val="00545392"/>
    <w:rsid w:val="005454A2"/>
    <w:rsid w:val="0054557C"/>
    <w:rsid w:val="005455F4"/>
    <w:rsid w:val="00545602"/>
    <w:rsid w:val="00545C1D"/>
    <w:rsid w:val="00545C51"/>
    <w:rsid w:val="00545CE9"/>
    <w:rsid w:val="005463D3"/>
    <w:rsid w:val="0054640D"/>
    <w:rsid w:val="00546425"/>
    <w:rsid w:val="0054654F"/>
    <w:rsid w:val="00546616"/>
    <w:rsid w:val="005469CA"/>
    <w:rsid w:val="0054703F"/>
    <w:rsid w:val="00547555"/>
    <w:rsid w:val="00547653"/>
    <w:rsid w:val="00547873"/>
    <w:rsid w:val="00550081"/>
    <w:rsid w:val="0055012F"/>
    <w:rsid w:val="005502C7"/>
    <w:rsid w:val="005503CE"/>
    <w:rsid w:val="005504E8"/>
    <w:rsid w:val="005504EF"/>
    <w:rsid w:val="00550561"/>
    <w:rsid w:val="00550655"/>
    <w:rsid w:val="0055070A"/>
    <w:rsid w:val="00550786"/>
    <w:rsid w:val="005509BF"/>
    <w:rsid w:val="00550C3B"/>
    <w:rsid w:val="005510FF"/>
    <w:rsid w:val="005511DD"/>
    <w:rsid w:val="0055175B"/>
    <w:rsid w:val="00551822"/>
    <w:rsid w:val="00551E94"/>
    <w:rsid w:val="00551F87"/>
    <w:rsid w:val="0055225F"/>
    <w:rsid w:val="00552491"/>
    <w:rsid w:val="00552496"/>
    <w:rsid w:val="00552CF7"/>
    <w:rsid w:val="00552D65"/>
    <w:rsid w:val="005534FE"/>
    <w:rsid w:val="005534FF"/>
    <w:rsid w:val="005535D8"/>
    <w:rsid w:val="0055370D"/>
    <w:rsid w:val="00553887"/>
    <w:rsid w:val="005539F9"/>
    <w:rsid w:val="00553B15"/>
    <w:rsid w:val="00553DF3"/>
    <w:rsid w:val="00553F5D"/>
    <w:rsid w:val="0055421A"/>
    <w:rsid w:val="00554380"/>
    <w:rsid w:val="00554509"/>
    <w:rsid w:val="00554748"/>
    <w:rsid w:val="0055480C"/>
    <w:rsid w:val="005549BD"/>
    <w:rsid w:val="00554A7F"/>
    <w:rsid w:val="00554AA1"/>
    <w:rsid w:val="00554B3D"/>
    <w:rsid w:val="00554B51"/>
    <w:rsid w:val="00554BCB"/>
    <w:rsid w:val="00554EB3"/>
    <w:rsid w:val="00554F4D"/>
    <w:rsid w:val="00554F89"/>
    <w:rsid w:val="005550CE"/>
    <w:rsid w:val="005557A7"/>
    <w:rsid w:val="00555A57"/>
    <w:rsid w:val="00555B01"/>
    <w:rsid w:val="00555BF8"/>
    <w:rsid w:val="00555F74"/>
    <w:rsid w:val="00556148"/>
    <w:rsid w:val="00556309"/>
    <w:rsid w:val="0055646E"/>
    <w:rsid w:val="00556B2D"/>
    <w:rsid w:val="00556B67"/>
    <w:rsid w:val="00557210"/>
    <w:rsid w:val="0055738A"/>
    <w:rsid w:val="00557573"/>
    <w:rsid w:val="00557590"/>
    <w:rsid w:val="0055769F"/>
    <w:rsid w:val="005577BE"/>
    <w:rsid w:val="005578A4"/>
    <w:rsid w:val="005579FD"/>
    <w:rsid w:val="00557BC2"/>
    <w:rsid w:val="00557C36"/>
    <w:rsid w:val="00557CAA"/>
    <w:rsid w:val="00560260"/>
    <w:rsid w:val="005604F3"/>
    <w:rsid w:val="0056052B"/>
    <w:rsid w:val="00560788"/>
    <w:rsid w:val="00560DF0"/>
    <w:rsid w:val="00561062"/>
    <w:rsid w:val="0056110A"/>
    <w:rsid w:val="00561338"/>
    <w:rsid w:val="00561395"/>
    <w:rsid w:val="005614E9"/>
    <w:rsid w:val="00561D5F"/>
    <w:rsid w:val="00562219"/>
    <w:rsid w:val="005623FF"/>
    <w:rsid w:val="00562528"/>
    <w:rsid w:val="00562AC2"/>
    <w:rsid w:val="00562B41"/>
    <w:rsid w:val="00562D16"/>
    <w:rsid w:val="00562E6F"/>
    <w:rsid w:val="00562F1B"/>
    <w:rsid w:val="0056339A"/>
    <w:rsid w:val="00563647"/>
    <w:rsid w:val="00563767"/>
    <w:rsid w:val="005638E8"/>
    <w:rsid w:val="00563A4B"/>
    <w:rsid w:val="0056406C"/>
    <w:rsid w:val="00564135"/>
    <w:rsid w:val="005644E4"/>
    <w:rsid w:val="0056497B"/>
    <w:rsid w:val="00564A4A"/>
    <w:rsid w:val="00564DC3"/>
    <w:rsid w:val="00565042"/>
    <w:rsid w:val="005651CC"/>
    <w:rsid w:val="005651D3"/>
    <w:rsid w:val="00565201"/>
    <w:rsid w:val="00565330"/>
    <w:rsid w:val="005655A8"/>
    <w:rsid w:val="00565680"/>
    <w:rsid w:val="00565AAB"/>
    <w:rsid w:val="00565EE6"/>
    <w:rsid w:val="005663C7"/>
    <w:rsid w:val="0056663C"/>
    <w:rsid w:val="005666B1"/>
    <w:rsid w:val="00566796"/>
    <w:rsid w:val="00566895"/>
    <w:rsid w:val="005669A6"/>
    <w:rsid w:val="00566E48"/>
    <w:rsid w:val="00566F4B"/>
    <w:rsid w:val="005670B5"/>
    <w:rsid w:val="0056771E"/>
    <w:rsid w:val="0056782A"/>
    <w:rsid w:val="00567AD6"/>
    <w:rsid w:val="00567BA3"/>
    <w:rsid w:val="00567D8E"/>
    <w:rsid w:val="00570715"/>
    <w:rsid w:val="00570851"/>
    <w:rsid w:val="00570D88"/>
    <w:rsid w:val="00570E89"/>
    <w:rsid w:val="00570ED9"/>
    <w:rsid w:val="005711A8"/>
    <w:rsid w:val="00571356"/>
    <w:rsid w:val="005714DB"/>
    <w:rsid w:val="005714F6"/>
    <w:rsid w:val="005715C5"/>
    <w:rsid w:val="0057161D"/>
    <w:rsid w:val="00571711"/>
    <w:rsid w:val="00571896"/>
    <w:rsid w:val="00571B6D"/>
    <w:rsid w:val="00571C57"/>
    <w:rsid w:val="0057234B"/>
    <w:rsid w:val="005727DF"/>
    <w:rsid w:val="00572998"/>
    <w:rsid w:val="00572A8C"/>
    <w:rsid w:val="00572E8E"/>
    <w:rsid w:val="00572E92"/>
    <w:rsid w:val="00572FCE"/>
    <w:rsid w:val="005735BA"/>
    <w:rsid w:val="00573725"/>
    <w:rsid w:val="00573A0F"/>
    <w:rsid w:val="00573A56"/>
    <w:rsid w:val="00573D4A"/>
    <w:rsid w:val="00574395"/>
    <w:rsid w:val="005743A2"/>
    <w:rsid w:val="00574453"/>
    <w:rsid w:val="005745D3"/>
    <w:rsid w:val="005746F1"/>
    <w:rsid w:val="005749D3"/>
    <w:rsid w:val="005749D9"/>
    <w:rsid w:val="00574BA5"/>
    <w:rsid w:val="00574BCE"/>
    <w:rsid w:val="00574FD8"/>
    <w:rsid w:val="00575466"/>
    <w:rsid w:val="00575549"/>
    <w:rsid w:val="0057579D"/>
    <w:rsid w:val="00575B1D"/>
    <w:rsid w:val="00575C25"/>
    <w:rsid w:val="00576022"/>
    <w:rsid w:val="00576052"/>
    <w:rsid w:val="005763BF"/>
    <w:rsid w:val="00576742"/>
    <w:rsid w:val="00576AFC"/>
    <w:rsid w:val="00576E10"/>
    <w:rsid w:val="00576EB9"/>
    <w:rsid w:val="00576EE8"/>
    <w:rsid w:val="00577078"/>
    <w:rsid w:val="00577B2C"/>
    <w:rsid w:val="00580314"/>
    <w:rsid w:val="00580378"/>
    <w:rsid w:val="00580B17"/>
    <w:rsid w:val="00580D09"/>
    <w:rsid w:val="00580E03"/>
    <w:rsid w:val="005814DF"/>
    <w:rsid w:val="005817D9"/>
    <w:rsid w:val="005819E8"/>
    <w:rsid w:val="00581A15"/>
    <w:rsid w:val="00581BB3"/>
    <w:rsid w:val="00581DE9"/>
    <w:rsid w:val="00581DF6"/>
    <w:rsid w:val="0058216A"/>
    <w:rsid w:val="005824D6"/>
    <w:rsid w:val="00582589"/>
    <w:rsid w:val="005827EC"/>
    <w:rsid w:val="005827F5"/>
    <w:rsid w:val="00582A91"/>
    <w:rsid w:val="00582ED8"/>
    <w:rsid w:val="005830CB"/>
    <w:rsid w:val="00583283"/>
    <w:rsid w:val="005833F4"/>
    <w:rsid w:val="005835A1"/>
    <w:rsid w:val="0058364B"/>
    <w:rsid w:val="00583BAB"/>
    <w:rsid w:val="00583C5A"/>
    <w:rsid w:val="00583EE1"/>
    <w:rsid w:val="0058406B"/>
    <w:rsid w:val="005848A3"/>
    <w:rsid w:val="0058491C"/>
    <w:rsid w:val="005849A6"/>
    <w:rsid w:val="00584A41"/>
    <w:rsid w:val="00584CE5"/>
    <w:rsid w:val="00585316"/>
    <w:rsid w:val="005853A3"/>
    <w:rsid w:val="00585685"/>
    <w:rsid w:val="00585732"/>
    <w:rsid w:val="00585780"/>
    <w:rsid w:val="00585948"/>
    <w:rsid w:val="00585A52"/>
    <w:rsid w:val="00585B0D"/>
    <w:rsid w:val="00585FB9"/>
    <w:rsid w:val="00585FDB"/>
    <w:rsid w:val="0058628C"/>
    <w:rsid w:val="005862E6"/>
    <w:rsid w:val="00586460"/>
    <w:rsid w:val="00586619"/>
    <w:rsid w:val="00586771"/>
    <w:rsid w:val="00586880"/>
    <w:rsid w:val="00586BA9"/>
    <w:rsid w:val="00586EC9"/>
    <w:rsid w:val="00587215"/>
    <w:rsid w:val="005874BF"/>
    <w:rsid w:val="0058753A"/>
    <w:rsid w:val="00587A41"/>
    <w:rsid w:val="00587AF1"/>
    <w:rsid w:val="00587D9D"/>
    <w:rsid w:val="0059001F"/>
    <w:rsid w:val="00590468"/>
    <w:rsid w:val="005904C1"/>
    <w:rsid w:val="00590756"/>
    <w:rsid w:val="00590803"/>
    <w:rsid w:val="005909B7"/>
    <w:rsid w:val="005909FB"/>
    <w:rsid w:val="00590B51"/>
    <w:rsid w:val="00590C6A"/>
    <w:rsid w:val="00590E76"/>
    <w:rsid w:val="00590F46"/>
    <w:rsid w:val="00590FB6"/>
    <w:rsid w:val="00591125"/>
    <w:rsid w:val="00591422"/>
    <w:rsid w:val="005915ED"/>
    <w:rsid w:val="00591B21"/>
    <w:rsid w:val="00591F44"/>
    <w:rsid w:val="0059228A"/>
    <w:rsid w:val="005925D0"/>
    <w:rsid w:val="00592652"/>
    <w:rsid w:val="005929E7"/>
    <w:rsid w:val="00592CCB"/>
    <w:rsid w:val="00592D35"/>
    <w:rsid w:val="00593227"/>
    <w:rsid w:val="0059348A"/>
    <w:rsid w:val="005934A2"/>
    <w:rsid w:val="0059375F"/>
    <w:rsid w:val="00593A48"/>
    <w:rsid w:val="00593B0B"/>
    <w:rsid w:val="0059425E"/>
    <w:rsid w:val="00594583"/>
    <w:rsid w:val="00594716"/>
    <w:rsid w:val="00594A7A"/>
    <w:rsid w:val="00594C79"/>
    <w:rsid w:val="00594E0C"/>
    <w:rsid w:val="00594E21"/>
    <w:rsid w:val="0059501F"/>
    <w:rsid w:val="0059546D"/>
    <w:rsid w:val="00595702"/>
    <w:rsid w:val="00595C0E"/>
    <w:rsid w:val="00595C4B"/>
    <w:rsid w:val="00595D31"/>
    <w:rsid w:val="0059611D"/>
    <w:rsid w:val="00596449"/>
    <w:rsid w:val="0059657C"/>
    <w:rsid w:val="00596843"/>
    <w:rsid w:val="00596AE4"/>
    <w:rsid w:val="0059705A"/>
    <w:rsid w:val="0059769A"/>
    <w:rsid w:val="00597A27"/>
    <w:rsid w:val="00597B4F"/>
    <w:rsid w:val="00597C33"/>
    <w:rsid w:val="005A0212"/>
    <w:rsid w:val="005A046B"/>
    <w:rsid w:val="005A057E"/>
    <w:rsid w:val="005A07D3"/>
    <w:rsid w:val="005A089E"/>
    <w:rsid w:val="005A0C47"/>
    <w:rsid w:val="005A0CE0"/>
    <w:rsid w:val="005A0D24"/>
    <w:rsid w:val="005A0FA0"/>
    <w:rsid w:val="005A1B6A"/>
    <w:rsid w:val="005A230B"/>
    <w:rsid w:val="005A2592"/>
    <w:rsid w:val="005A2727"/>
    <w:rsid w:val="005A2A6B"/>
    <w:rsid w:val="005A2A99"/>
    <w:rsid w:val="005A2E9C"/>
    <w:rsid w:val="005A2F0C"/>
    <w:rsid w:val="005A3345"/>
    <w:rsid w:val="005A33FE"/>
    <w:rsid w:val="005A3631"/>
    <w:rsid w:val="005A3D7D"/>
    <w:rsid w:val="005A3DA0"/>
    <w:rsid w:val="005A3EDA"/>
    <w:rsid w:val="005A438B"/>
    <w:rsid w:val="005A45DB"/>
    <w:rsid w:val="005A486E"/>
    <w:rsid w:val="005A4D0F"/>
    <w:rsid w:val="005A4E1C"/>
    <w:rsid w:val="005A4E48"/>
    <w:rsid w:val="005A4FDD"/>
    <w:rsid w:val="005A5259"/>
    <w:rsid w:val="005A56FB"/>
    <w:rsid w:val="005A5888"/>
    <w:rsid w:val="005A593C"/>
    <w:rsid w:val="005A59E0"/>
    <w:rsid w:val="005A5D09"/>
    <w:rsid w:val="005A5D77"/>
    <w:rsid w:val="005A6093"/>
    <w:rsid w:val="005A611D"/>
    <w:rsid w:val="005A6462"/>
    <w:rsid w:val="005A67D6"/>
    <w:rsid w:val="005A68D5"/>
    <w:rsid w:val="005A69F2"/>
    <w:rsid w:val="005A6F0D"/>
    <w:rsid w:val="005A6FA8"/>
    <w:rsid w:val="005A706A"/>
    <w:rsid w:val="005A71F0"/>
    <w:rsid w:val="005A72BA"/>
    <w:rsid w:val="005A7426"/>
    <w:rsid w:val="005A78FA"/>
    <w:rsid w:val="005A7F94"/>
    <w:rsid w:val="005B02B1"/>
    <w:rsid w:val="005B02C8"/>
    <w:rsid w:val="005B0606"/>
    <w:rsid w:val="005B0886"/>
    <w:rsid w:val="005B0ADB"/>
    <w:rsid w:val="005B0C4A"/>
    <w:rsid w:val="005B0CB1"/>
    <w:rsid w:val="005B0D0B"/>
    <w:rsid w:val="005B0E0D"/>
    <w:rsid w:val="005B1064"/>
    <w:rsid w:val="005B12C7"/>
    <w:rsid w:val="005B16F7"/>
    <w:rsid w:val="005B17E8"/>
    <w:rsid w:val="005B181A"/>
    <w:rsid w:val="005B1886"/>
    <w:rsid w:val="005B1A2F"/>
    <w:rsid w:val="005B1B6B"/>
    <w:rsid w:val="005B2103"/>
    <w:rsid w:val="005B21A2"/>
    <w:rsid w:val="005B23E0"/>
    <w:rsid w:val="005B23F4"/>
    <w:rsid w:val="005B2597"/>
    <w:rsid w:val="005B2671"/>
    <w:rsid w:val="005B2845"/>
    <w:rsid w:val="005B2CA0"/>
    <w:rsid w:val="005B3728"/>
    <w:rsid w:val="005B37B8"/>
    <w:rsid w:val="005B3A94"/>
    <w:rsid w:val="005B3D19"/>
    <w:rsid w:val="005B3D2A"/>
    <w:rsid w:val="005B3D4C"/>
    <w:rsid w:val="005B3DFF"/>
    <w:rsid w:val="005B3E82"/>
    <w:rsid w:val="005B41CF"/>
    <w:rsid w:val="005B465D"/>
    <w:rsid w:val="005B47CA"/>
    <w:rsid w:val="005B49F0"/>
    <w:rsid w:val="005B4A17"/>
    <w:rsid w:val="005B4BBB"/>
    <w:rsid w:val="005B4C59"/>
    <w:rsid w:val="005B4D3E"/>
    <w:rsid w:val="005B4DD3"/>
    <w:rsid w:val="005B4E5C"/>
    <w:rsid w:val="005B55E4"/>
    <w:rsid w:val="005B5CDA"/>
    <w:rsid w:val="005B5EA5"/>
    <w:rsid w:val="005B6BF1"/>
    <w:rsid w:val="005B6C0C"/>
    <w:rsid w:val="005B6F4C"/>
    <w:rsid w:val="005B70EE"/>
    <w:rsid w:val="005B7828"/>
    <w:rsid w:val="005B79B9"/>
    <w:rsid w:val="005B7BA1"/>
    <w:rsid w:val="005B7F94"/>
    <w:rsid w:val="005C012C"/>
    <w:rsid w:val="005C0240"/>
    <w:rsid w:val="005C036F"/>
    <w:rsid w:val="005C04AA"/>
    <w:rsid w:val="005C066B"/>
    <w:rsid w:val="005C0816"/>
    <w:rsid w:val="005C0864"/>
    <w:rsid w:val="005C08A3"/>
    <w:rsid w:val="005C091C"/>
    <w:rsid w:val="005C0FF9"/>
    <w:rsid w:val="005C136C"/>
    <w:rsid w:val="005C1468"/>
    <w:rsid w:val="005C156F"/>
    <w:rsid w:val="005C172E"/>
    <w:rsid w:val="005C18A8"/>
    <w:rsid w:val="005C1A95"/>
    <w:rsid w:val="005C2655"/>
    <w:rsid w:val="005C26AF"/>
    <w:rsid w:val="005C2878"/>
    <w:rsid w:val="005C29C1"/>
    <w:rsid w:val="005C2B11"/>
    <w:rsid w:val="005C2BC6"/>
    <w:rsid w:val="005C2F42"/>
    <w:rsid w:val="005C35FD"/>
    <w:rsid w:val="005C3B2B"/>
    <w:rsid w:val="005C3C33"/>
    <w:rsid w:val="005C3C51"/>
    <w:rsid w:val="005C3EA8"/>
    <w:rsid w:val="005C3F6F"/>
    <w:rsid w:val="005C3F72"/>
    <w:rsid w:val="005C481C"/>
    <w:rsid w:val="005C4874"/>
    <w:rsid w:val="005C4A69"/>
    <w:rsid w:val="005C4DB5"/>
    <w:rsid w:val="005C521F"/>
    <w:rsid w:val="005C56C4"/>
    <w:rsid w:val="005C5ABC"/>
    <w:rsid w:val="005C5D12"/>
    <w:rsid w:val="005C5F3A"/>
    <w:rsid w:val="005C6131"/>
    <w:rsid w:val="005C62CD"/>
    <w:rsid w:val="005C62EB"/>
    <w:rsid w:val="005C6603"/>
    <w:rsid w:val="005C6654"/>
    <w:rsid w:val="005C69FD"/>
    <w:rsid w:val="005C6AC7"/>
    <w:rsid w:val="005C6D8C"/>
    <w:rsid w:val="005C71F8"/>
    <w:rsid w:val="005C7414"/>
    <w:rsid w:val="005C7546"/>
    <w:rsid w:val="005C757E"/>
    <w:rsid w:val="005C7859"/>
    <w:rsid w:val="005C7938"/>
    <w:rsid w:val="005C79B8"/>
    <w:rsid w:val="005C7CDE"/>
    <w:rsid w:val="005C7E5A"/>
    <w:rsid w:val="005D0105"/>
    <w:rsid w:val="005D023F"/>
    <w:rsid w:val="005D035C"/>
    <w:rsid w:val="005D0E8B"/>
    <w:rsid w:val="005D10AE"/>
    <w:rsid w:val="005D1136"/>
    <w:rsid w:val="005D14A4"/>
    <w:rsid w:val="005D16B8"/>
    <w:rsid w:val="005D174A"/>
    <w:rsid w:val="005D188B"/>
    <w:rsid w:val="005D1E08"/>
    <w:rsid w:val="005D1E4C"/>
    <w:rsid w:val="005D20DC"/>
    <w:rsid w:val="005D22AD"/>
    <w:rsid w:val="005D25AF"/>
    <w:rsid w:val="005D283A"/>
    <w:rsid w:val="005D28C9"/>
    <w:rsid w:val="005D2957"/>
    <w:rsid w:val="005D2AF3"/>
    <w:rsid w:val="005D2CC6"/>
    <w:rsid w:val="005D303A"/>
    <w:rsid w:val="005D3103"/>
    <w:rsid w:val="005D31D2"/>
    <w:rsid w:val="005D32CE"/>
    <w:rsid w:val="005D349E"/>
    <w:rsid w:val="005D349F"/>
    <w:rsid w:val="005D34BB"/>
    <w:rsid w:val="005D351D"/>
    <w:rsid w:val="005D3B06"/>
    <w:rsid w:val="005D3E1A"/>
    <w:rsid w:val="005D3F16"/>
    <w:rsid w:val="005D413A"/>
    <w:rsid w:val="005D4379"/>
    <w:rsid w:val="005D43FD"/>
    <w:rsid w:val="005D4564"/>
    <w:rsid w:val="005D47EC"/>
    <w:rsid w:val="005D48E9"/>
    <w:rsid w:val="005D4F00"/>
    <w:rsid w:val="005D4F5E"/>
    <w:rsid w:val="005D514F"/>
    <w:rsid w:val="005D54B1"/>
    <w:rsid w:val="005D54DD"/>
    <w:rsid w:val="005D562E"/>
    <w:rsid w:val="005D5641"/>
    <w:rsid w:val="005D5BEB"/>
    <w:rsid w:val="005D5E64"/>
    <w:rsid w:val="005D5F65"/>
    <w:rsid w:val="005D6244"/>
    <w:rsid w:val="005D6308"/>
    <w:rsid w:val="005D6647"/>
    <w:rsid w:val="005D6737"/>
    <w:rsid w:val="005D6B61"/>
    <w:rsid w:val="005D7506"/>
    <w:rsid w:val="005D752E"/>
    <w:rsid w:val="005D762E"/>
    <w:rsid w:val="005D767C"/>
    <w:rsid w:val="005D7756"/>
    <w:rsid w:val="005D7D64"/>
    <w:rsid w:val="005D7D68"/>
    <w:rsid w:val="005D7D98"/>
    <w:rsid w:val="005D7DEC"/>
    <w:rsid w:val="005D7E5A"/>
    <w:rsid w:val="005E00FA"/>
    <w:rsid w:val="005E0607"/>
    <w:rsid w:val="005E07B4"/>
    <w:rsid w:val="005E093A"/>
    <w:rsid w:val="005E0945"/>
    <w:rsid w:val="005E1136"/>
    <w:rsid w:val="005E113B"/>
    <w:rsid w:val="005E12FF"/>
    <w:rsid w:val="005E135B"/>
    <w:rsid w:val="005E1374"/>
    <w:rsid w:val="005E1871"/>
    <w:rsid w:val="005E1B63"/>
    <w:rsid w:val="005E20AF"/>
    <w:rsid w:val="005E2159"/>
    <w:rsid w:val="005E2246"/>
    <w:rsid w:val="005E2523"/>
    <w:rsid w:val="005E2547"/>
    <w:rsid w:val="005E26A5"/>
    <w:rsid w:val="005E29FC"/>
    <w:rsid w:val="005E2B16"/>
    <w:rsid w:val="005E2B33"/>
    <w:rsid w:val="005E2F9C"/>
    <w:rsid w:val="005E30A9"/>
    <w:rsid w:val="005E363B"/>
    <w:rsid w:val="005E3E9F"/>
    <w:rsid w:val="005E3F7E"/>
    <w:rsid w:val="005E413D"/>
    <w:rsid w:val="005E424D"/>
    <w:rsid w:val="005E4649"/>
    <w:rsid w:val="005E47F2"/>
    <w:rsid w:val="005E4C8C"/>
    <w:rsid w:val="005E4DD3"/>
    <w:rsid w:val="005E4E67"/>
    <w:rsid w:val="005E5227"/>
    <w:rsid w:val="005E522A"/>
    <w:rsid w:val="005E54B8"/>
    <w:rsid w:val="005E5AAA"/>
    <w:rsid w:val="005E5AB0"/>
    <w:rsid w:val="005E6075"/>
    <w:rsid w:val="005E659E"/>
    <w:rsid w:val="005E6737"/>
    <w:rsid w:val="005E6B1E"/>
    <w:rsid w:val="005E6B37"/>
    <w:rsid w:val="005E6CAE"/>
    <w:rsid w:val="005E6E80"/>
    <w:rsid w:val="005E7561"/>
    <w:rsid w:val="005E7895"/>
    <w:rsid w:val="005E7A22"/>
    <w:rsid w:val="005E7BB5"/>
    <w:rsid w:val="005E7E7D"/>
    <w:rsid w:val="005F0077"/>
    <w:rsid w:val="005F0099"/>
    <w:rsid w:val="005F0351"/>
    <w:rsid w:val="005F077C"/>
    <w:rsid w:val="005F07B3"/>
    <w:rsid w:val="005F0E19"/>
    <w:rsid w:val="005F10BD"/>
    <w:rsid w:val="005F1A19"/>
    <w:rsid w:val="005F1B23"/>
    <w:rsid w:val="005F20D2"/>
    <w:rsid w:val="005F2273"/>
    <w:rsid w:val="005F2366"/>
    <w:rsid w:val="005F2369"/>
    <w:rsid w:val="005F248B"/>
    <w:rsid w:val="005F2802"/>
    <w:rsid w:val="005F2B8F"/>
    <w:rsid w:val="005F2BB5"/>
    <w:rsid w:val="005F353B"/>
    <w:rsid w:val="005F37B1"/>
    <w:rsid w:val="005F3845"/>
    <w:rsid w:val="005F3D79"/>
    <w:rsid w:val="005F3F17"/>
    <w:rsid w:val="005F3F42"/>
    <w:rsid w:val="005F3FEB"/>
    <w:rsid w:val="005F424F"/>
    <w:rsid w:val="005F4339"/>
    <w:rsid w:val="005F437B"/>
    <w:rsid w:val="005F4F0D"/>
    <w:rsid w:val="005F5299"/>
    <w:rsid w:val="005F52C2"/>
    <w:rsid w:val="005F5344"/>
    <w:rsid w:val="005F5397"/>
    <w:rsid w:val="005F53B3"/>
    <w:rsid w:val="005F57D7"/>
    <w:rsid w:val="005F58B1"/>
    <w:rsid w:val="005F5D88"/>
    <w:rsid w:val="005F5DA5"/>
    <w:rsid w:val="005F5F5D"/>
    <w:rsid w:val="005F60F6"/>
    <w:rsid w:val="005F635E"/>
    <w:rsid w:val="005F63CD"/>
    <w:rsid w:val="005F651A"/>
    <w:rsid w:val="005F651F"/>
    <w:rsid w:val="005F7381"/>
    <w:rsid w:val="005F75D0"/>
    <w:rsid w:val="005F7630"/>
    <w:rsid w:val="005F7C5C"/>
    <w:rsid w:val="005F7D61"/>
    <w:rsid w:val="005F7F56"/>
    <w:rsid w:val="00600528"/>
    <w:rsid w:val="006005E8"/>
    <w:rsid w:val="00600612"/>
    <w:rsid w:val="00600857"/>
    <w:rsid w:val="00600A6D"/>
    <w:rsid w:val="00600ECA"/>
    <w:rsid w:val="006010FA"/>
    <w:rsid w:val="006012BC"/>
    <w:rsid w:val="00601425"/>
    <w:rsid w:val="006015C5"/>
    <w:rsid w:val="006016A9"/>
    <w:rsid w:val="00601787"/>
    <w:rsid w:val="006017FE"/>
    <w:rsid w:val="0060203B"/>
    <w:rsid w:val="0060257E"/>
    <w:rsid w:val="00602A61"/>
    <w:rsid w:val="00602FBB"/>
    <w:rsid w:val="0060314C"/>
    <w:rsid w:val="006031AC"/>
    <w:rsid w:val="00603349"/>
    <w:rsid w:val="00603501"/>
    <w:rsid w:val="0060362A"/>
    <w:rsid w:val="00603669"/>
    <w:rsid w:val="00603868"/>
    <w:rsid w:val="00603B29"/>
    <w:rsid w:val="00603C58"/>
    <w:rsid w:val="00603D76"/>
    <w:rsid w:val="0060415E"/>
    <w:rsid w:val="00604336"/>
    <w:rsid w:val="00604932"/>
    <w:rsid w:val="00604A6F"/>
    <w:rsid w:val="00604B22"/>
    <w:rsid w:val="00604B30"/>
    <w:rsid w:val="00604FA7"/>
    <w:rsid w:val="0060538B"/>
    <w:rsid w:val="006053C1"/>
    <w:rsid w:val="00605420"/>
    <w:rsid w:val="00605484"/>
    <w:rsid w:val="0060556F"/>
    <w:rsid w:val="006056E0"/>
    <w:rsid w:val="00605801"/>
    <w:rsid w:val="006060D3"/>
    <w:rsid w:val="00606383"/>
    <w:rsid w:val="00606BCF"/>
    <w:rsid w:val="00606DA1"/>
    <w:rsid w:val="00606DD6"/>
    <w:rsid w:val="00606E9D"/>
    <w:rsid w:val="00607175"/>
    <w:rsid w:val="00607191"/>
    <w:rsid w:val="00607371"/>
    <w:rsid w:val="0060766F"/>
    <w:rsid w:val="00607792"/>
    <w:rsid w:val="0060784C"/>
    <w:rsid w:val="00607B2C"/>
    <w:rsid w:val="00607C8C"/>
    <w:rsid w:val="00607EBA"/>
    <w:rsid w:val="006102B2"/>
    <w:rsid w:val="00610443"/>
    <w:rsid w:val="00610501"/>
    <w:rsid w:val="0061091B"/>
    <w:rsid w:val="00610A02"/>
    <w:rsid w:val="00610F0D"/>
    <w:rsid w:val="00610FBE"/>
    <w:rsid w:val="006112A4"/>
    <w:rsid w:val="00611425"/>
    <w:rsid w:val="006114F2"/>
    <w:rsid w:val="00611815"/>
    <w:rsid w:val="00611B9B"/>
    <w:rsid w:val="00611C02"/>
    <w:rsid w:val="00611C49"/>
    <w:rsid w:val="00611CE3"/>
    <w:rsid w:val="00611F89"/>
    <w:rsid w:val="00612111"/>
    <w:rsid w:val="00612207"/>
    <w:rsid w:val="00612344"/>
    <w:rsid w:val="0061281D"/>
    <w:rsid w:val="0061288B"/>
    <w:rsid w:val="00612891"/>
    <w:rsid w:val="00612982"/>
    <w:rsid w:val="00612C42"/>
    <w:rsid w:val="00612E0B"/>
    <w:rsid w:val="00612E20"/>
    <w:rsid w:val="00612E8C"/>
    <w:rsid w:val="00612F50"/>
    <w:rsid w:val="006130DE"/>
    <w:rsid w:val="006133DC"/>
    <w:rsid w:val="0061353A"/>
    <w:rsid w:val="006135C0"/>
    <w:rsid w:val="0061380F"/>
    <w:rsid w:val="00613A18"/>
    <w:rsid w:val="00613C88"/>
    <w:rsid w:val="0061430E"/>
    <w:rsid w:val="006144BC"/>
    <w:rsid w:val="0061456B"/>
    <w:rsid w:val="0061481E"/>
    <w:rsid w:val="00614B13"/>
    <w:rsid w:val="00614C91"/>
    <w:rsid w:val="00614EFB"/>
    <w:rsid w:val="006150E9"/>
    <w:rsid w:val="00615CB5"/>
    <w:rsid w:val="006161A1"/>
    <w:rsid w:val="0061643A"/>
    <w:rsid w:val="00616455"/>
    <w:rsid w:val="00616656"/>
    <w:rsid w:val="0061665C"/>
    <w:rsid w:val="00616C58"/>
    <w:rsid w:val="00616FE0"/>
    <w:rsid w:val="006170B2"/>
    <w:rsid w:val="00617699"/>
    <w:rsid w:val="00617995"/>
    <w:rsid w:val="00617B18"/>
    <w:rsid w:val="00617B92"/>
    <w:rsid w:val="0062026E"/>
    <w:rsid w:val="00620625"/>
    <w:rsid w:val="00620C7C"/>
    <w:rsid w:val="00620E35"/>
    <w:rsid w:val="00621029"/>
    <w:rsid w:val="00621328"/>
    <w:rsid w:val="00621B0C"/>
    <w:rsid w:val="00622658"/>
    <w:rsid w:val="00622738"/>
    <w:rsid w:val="00622A03"/>
    <w:rsid w:val="00622A95"/>
    <w:rsid w:val="00622F9E"/>
    <w:rsid w:val="0062305F"/>
    <w:rsid w:val="006230E0"/>
    <w:rsid w:val="006231EA"/>
    <w:rsid w:val="00623216"/>
    <w:rsid w:val="00623464"/>
    <w:rsid w:val="006236D4"/>
    <w:rsid w:val="0062396D"/>
    <w:rsid w:val="0062398C"/>
    <w:rsid w:val="006239C4"/>
    <w:rsid w:val="00623D16"/>
    <w:rsid w:val="00623DA4"/>
    <w:rsid w:val="00623E74"/>
    <w:rsid w:val="0062432E"/>
    <w:rsid w:val="006243C9"/>
    <w:rsid w:val="00624561"/>
    <w:rsid w:val="00624582"/>
    <w:rsid w:val="00624661"/>
    <w:rsid w:val="006246D0"/>
    <w:rsid w:val="00624887"/>
    <w:rsid w:val="00624CDE"/>
    <w:rsid w:val="00624E04"/>
    <w:rsid w:val="00624F2F"/>
    <w:rsid w:val="006251FC"/>
    <w:rsid w:val="0062521F"/>
    <w:rsid w:val="006256AE"/>
    <w:rsid w:val="00625AE3"/>
    <w:rsid w:val="00625B2E"/>
    <w:rsid w:val="00625F74"/>
    <w:rsid w:val="00625FFA"/>
    <w:rsid w:val="0062607F"/>
    <w:rsid w:val="00626299"/>
    <w:rsid w:val="00626AE6"/>
    <w:rsid w:val="00626C3B"/>
    <w:rsid w:val="00626C3F"/>
    <w:rsid w:val="00626E42"/>
    <w:rsid w:val="00626EDB"/>
    <w:rsid w:val="00626F50"/>
    <w:rsid w:val="006270A5"/>
    <w:rsid w:val="00627448"/>
    <w:rsid w:val="00627655"/>
    <w:rsid w:val="0062770D"/>
    <w:rsid w:val="00627D9A"/>
    <w:rsid w:val="00627FD1"/>
    <w:rsid w:val="00630033"/>
    <w:rsid w:val="00630136"/>
    <w:rsid w:val="006301E8"/>
    <w:rsid w:val="006302EC"/>
    <w:rsid w:val="006304D1"/>
    <w:rsid w:val="00630534"/>
    <w:rsid w:val="006306F5"/>
    <w:rsid w:val="006307BC"/>
    <w:rsid w:val="0063087B"/>
    <w:rsid w:val="00630BE2"/>
    <w:rsid w:val="00630D51"/>
    <w:rsid w:val="00631359"/>
    <w:rsid w:val="0063144F"/>
    <w:rsid w:val="006315DA"/>
    <w:rsid w:val="00631638"/>
    <w:rsid w:val="0063174D"/>
    <w:rsid w:val="00631CB5"/>
    <w:rsid w:val="00631D04"/>
    <w:rsid w:val="00631D95"/>
    <w:rsid w:val="00632643"/>
    <w:rsid w:val="006327D8"/>
    <w:rsid w:val="00632886"/>
    <w:rsid w:val="00632C2F"/>
    <w:rsid w:val="00632FB6"/>
    <w:rsid w:val="00633193"/>
    <w:rsid w:val="006331B3"/>
    <w:rsid w:val="006331DD"/>
    <w:rsid w:val="006331F1"/>
    <w:rsid w:val="0063334E"/>
    <w:rsid w:val="006337A8"/>
    <w:rsid w:val="00633A7D"/>
    <w:rsid w:val="00633BFE"/>
    <w:rsid w:val="00633CF2"/>
    <w:rsid w:val="00633DBF"/>
    <w:rsid w:val="00634312"/>
    <w:rsid w:val="00634B1B"/>
    <w:rsid w:val="00635186"/>
    <w:rsid w:val="006358C8"/>
    <w:rsid w:val="00635A4C"/>
    <w:rsid w:val="00635FA9"/>
    <w:rsid w:val="00635FB1"/>
    <w:rsid w:val="0063606C"/>
    <w:rsid w:val="006364DC"/>
    <w:rsid w:val="00636538"/>
    <w:rsid w:val="006368ED"/>
    <w:rsid w:val="006369A6"/>
    <w:rsid w:val="00636C87"/>
    <w:rsid w:val="00636C88"/>
    <w:rsid w:val="006372CA"/>
    <w:rsid w:val="00637784"/>
    <w:rsid w:val="00637814"/>
    <w:rsid w:val="0063796C"/>
    <w:rsid w:val="00637983"/>
    <w:rsid w:val="006379E9"/>
    <w:rsid w:val="00637EA5"/>
    <w:rsid w:val="006401D7"/>
    <w:rsid w:val="0064077D"/>
    <w:rsid w:val="00640914"/>
    <w:rsid w:val="00640B20"/>
    <w:rsid w:val="00640B2E"/>
    <w:rsid w:val="00640E50"/>
    <w:rsid w:val="00640F29"/>
    <w:rsid w:val="006412B6"/>
    <w:rsid w:val="00642025"/>
    <w:rsid w:val="00642256"/>
    <w:rsid w:val="00642668"/>
    <w:rsid w:val="0064268E"/>
    <w:rsid w:val="006426DE"/>
    <w:rsid w:val="0064273D"/>
    <w:rsid w:val="00642756"/>
    <w:rsid w:val="00642849"/>
    <w:rsid w:val="00642C26"/>
    <w:rsid w:val="00642F08"/>
    <w:rsid w:val="00643179"/>
    <w:rsid w:val="00643219"/>
    <w:rsid w:val="006437D7"/>
    <w:rsid w:val="006438A9"/>
    <w:rsid w:val="006438D5"/>
    <w:rsid w:val="00643918"/>
    <w:rsid w:val="00643DEE"/>
    <w:rsid w:val="00643E74"/>
    <w:rsid w:val="00643F5E"/>
    <w:rsid w:val="00643FD4"/>
    <w:rsid w:val="00644156"/>
    <w:rsid w:val="00644373"/>
    <w:rsid w:val="00644660"/>
    <w:rsid w:val="00644898"/>
    <w:rsid w:val="00644E60"/>
    <w:rsid w:val="00644E94"/>
    <w:rsid w:val="006450A9"/>
    <w:rsid w:val="00645151"/>
    <w:rsid w:val="006454A4"/>
    <w:rsid w:val="00645B26"/>
    <w:rsid w:val="00645BA5"/>
    <w:rsid w:val="006462DA"/>
    <w:rsid w:val="00646594"/>
    <w:rsid w:val="0064664F"/>
    <w:rsid w:val="00646BBC"/>
    <w:rsid w:val="00646E73"/>
    <w:rsid w:val="00647230"/>
    <w:rsid w:val="006472A1"/>
    <w:rsid w:val="006472D0"/>
    <w:rsid w:val="006477D4"/>
    <w:rsid w:val="006478DF"/>
    <w:rsid w:val="006478F6"/>
    <w:rsid w:val="00647A9E"/>
    <w:rsid w:val="00647B76"/>
    <w:rsid w:val="00647C46"/>
    <w:rsid w:val="00650052"/>
    <w:rsid w:val="00650893"/>
    <w:rsid w:val="00650ACA"/>
    <w:rsid w:val="00650E40"/>
    <w:rsid w:val="00650F20"/>
    <w:rsid w:val="00651095"/>
    <w:rsid w:val="006510B5"/>
    <w:rsid w:val="006510C3"/>
    <w:rsid w:val="006512D6"/>
    <w:rsid w:val="0065180A"/>
    <w:rsid w:val="00651ADC"/>
    <w:rsid w:val="00651D7C"/>
    <w:rsid w:val="00651E9C"/>
    <w:rsid w:val="00651EFE"/>
    <w:rsid w:val="006529F3"/>
    <w:rsid w:val="00652A67"/>
    <w:rsid w:val="00652B13"/>
    <w:rsid w:val="00652DFB"/>
    <w:rsid w:val="00653191"/>
    <w:rsid w:val="0065335C"/>
    <w:rsid w:val="00653A2E"/>
    <w:rsid w:val="00653E7C"/>
    <w:rsid w:val="00654101"/>
    <w:rsid w:val="00654120"/>
    <w:rsid w:val="0065417D"/>
    <w:rsid w:val="006542C8"/>
    <w:rsid w:val="0065451F"/>
    <w:rsid w:val="00654A71"/>
    <w:rsid w:val="00654B31"/>
    <w:rsid w:val="00654E3D"/>
    <w:rsid w:val="00654EB4"/>
    <w:rsid w:val="00655073"/>
    <w:rsid w:val="00655274"/>
    <w:rsid w:val="006553C2"/>
    <w:rsid w:val="00655424"/>
    <w:rsid w:val="006554F4"/>
    <w:rsid w:val="00655ADB"/>
    <w:rsid w:val="00656233"/>
    <w:rsid w:val="0065656C"/>
    <w:rsid w:val="0065656D"/>
    <w:rsid w:val="0065661C"/>
    <w:rsid w:val="006566A2"/>
    <w:rsid w:val="006569AA"/>
    <w:rsid w:val="00656B41"/>
    <w:rsid w:val="00656DB2"/>
    <w:rsid w:val="00657291"/>
    <w:rsid w:val="00657630"/>
    <w:rsid w:val="006578B6"/>
    <w:rsid w:val="00657981"/>
    <w:rsid w:val="00657CB6"/>
    <w:rsid w:val="00657E8E"/>
    <w:rsid w:val="00657EBA"/>
    <w:rsid w:val="0066002F"/>
    <w:rsid w:val="00660680"/>
    <w:rsid w:val="006607C4"/>
    <w:rsid w:val="00660962"/>
    <w:rsid w:val="00660988"/>
    <w:rsid w:val="00660B90"/>
    <w:rsid w:val="00660BB7"/>
    <w:rsid w:val="00660CFA"/>
    <w:rsid w:val="00660FD5"/>
    <w:rsid w:val="00661065"/>
    <w:rsid w:val="00661226"/>
    <w:rsid w:val="006624D2"/>
    <w:rsid w:val="0066288B"/>
    <w:rsid w:val="00662E74"/>
    <w:rsid w:val="00663217"/>
    <w:rsid w:val="006633E9"/>
    <w:rsid w:val="0066350B"/>
    <w:rsid w:val="00663605"/>
    <w:rsid w:val="00663696"/>
    <w:rsid w:val="006639A3"/>
    <w:rsid w:val="00663CCC"/>
    <w:rsid w:val="00663CE6"/>
    <w:rsid w:val="00663FD9"/>
    <w:rsid w:val="006642A4"/>
    <w:rsid w:val="006643E9"/>
    <w:rsid w:val="00664520"/>
    <w:rsid w:val="00664541"/>
    <w:rsid w:val="006648F0"/>
    <w:rsid w:val="0066530C"/>
    <w:rsid w:val="006655A9"/>
    <w:rsid w:val="00665B3B"/>
    <w:rsid w:val="00665D8A"/>
    <w:rsid w:val="00665E77"/>
    <w:rsid w:val="0066628E"/>
    <w:rsid w:val="006662D8"/>
    <w:rsid w:val="0066672C"/>
    <w:rsid w:val="0066678E"/>
    <w:rsid w:val="00666AE4"/>
    <w:rsid w:val="00666B0B"/>
    <w:rsid w:val="006672B7"/>
    <w:rsid w:val="006674F2"/>
    <w:rsid w:val="00667843"/>
    <w:rsid w:val="00667926"/>
    <w:rsid w:val="00667B00"/>
    <w:rsid w:val="00667DFC"/>
    <w:rsid w:val="00667FC0"/>
    <w:rsid w:val="006702F1"/>
    <w:rsid w:val="006706BE"/>
    <w:rsid w:val="00670842"/>
    <w:rsid w:val="00670A47"/>
    <w:rsid w:val="00670ADC"/>
    <w:rsid w:val="00670D7E"/>
    <w:rsid w:val="0067101B"/>
    <w:rsid w:val="0067103C"/>
    <w:rsid w:val="00671598"/>
    <w:rsid w:val="006717B9"/>
    <w:rsid w:val="00672093"/>
    <w:rsid w:val="00672631"/>
    <w:rsid w:val="006726E6"/>
    <w:rsid w:val="00672982"/>
    <w:rsid w:val="006729D9"/>
    <w:rsid w:val="00672BB4"/>
    <w:rsid w:val="00672D88"/>
    <w:rsid w:val="00673009"/>
    <w:rsid w:val="006734C4"/>
    <w:rsid w:val="00673657"/>
    <w:rsid w:val="00673E55"/>
    <w:rsid w:val="00673F69"/>
    <w:rsid w:val="006747CF"/>
    <w:rsid w:val="0067482B"/>
    <w:rsid w:val="006748C3"/>
    <w:rsid w:val="00674DDB"/>
    <w:rsid w:val="00674F1C"/>
    <w:rsid w:val="00674F32"/>
    <w:rsid w:val="006753F0"/>
    <w:rsid w:val="006759DF"/>
    <w:rsid w:val="00675A55"/>
    <w:rsid w:val="00675D65"/>
    <w:rsid w:val="00675EE9"/>
    <w:rsid w:val="006760AD"/>
    <w:rsid w:val="0067616A"/>
    <w:rsid w:val="00676304"/>
    <w:rsid w:val="00676403"/>
    <w:rsid w:val="00676636"/>
    <w:rsid w:val="006766B9"/>
    <w:rsid w:val="00676796"/>
    <w:rsid w:val="006767A4"/>
    <w:rsid w:val="0067684C"/>
    <w:rsid w:val="00676BEF"/>
    <w:rsid w:val="00676CAB"/>
    <w:rsid w:val="00676CF9"/>
    <w:rsid w:val="00676D50"/>
    <w:rsid w:val="00676D69"/>
    <w:rsid w:val="006771B0"/>
    <w:rsid w:val="00677290"/>
    <w:rsid w:val="00677691"/>
    <w:rsid w:val="00677C8C"/>
    <w:rsid w:val="006801B8"/>
    <w:rsid w:val="006803BD"/>
    <w:rsid w:val="006803C0"/>
    <w:rsid w:val="00680546"/>
    <w:rsid w:val="00680666"/>
    <w:rsid w:val="0068083D"/>
    <w:rsid w:val="00680B04"/>
    <w:rsid w:val="00680B81"/>
    <w:rsid w:val="00680CD6"/>
    <w:rsid w:val="00680EB3"/>
    <w:rsid w:val="006810E1"/>
    <w:rsid w:val="0068146E"/>
    <w:rsid w:val="006816D7"/>
    <w:rsid w:val="00681B0B"/>
    <w:rsid w:val="00681BDD"/>
    <w:rsid w:val="00681FF4"/>
    <w:rsid w:val="0068209F"/>
    <w:rsid w:val="006824BC"/>
    <w:rsid w:val="00682BC0"/>
    <w:rsid w:val="00682CF0"/>
    <w:rsid w:val="00682DC8"/>
    <w:rsid w:val="00682E2F"/>
    <w:rsid w:val="00682F2E"/>
    <w:rsid w:val="00682FCC"/>
    <w:rsid w:val="006834B0"/>
    <w:rsid w:val="00683600"/>
    <w:rsid w:val="00683997"/>
    <w:rsid w:val="0068399F"/>
    <w:rsid w:val="00683AB6"/>
    <w:rsid w:val="00683D80"/>
    <w:rsid w:val="00683E74"/>
    <w:rsid w:val="00683EA6"/>
    <w:rsid w:val="00683F0C"/>
    <w:rsid w:val="00683F5C"/>
    <w:rsid w:val="00684495"/>
    <w:rsid w:val="006844F8"/>
    <w:rsid w:val="00684544"/>
    <w:rsid w:val="0068468B"/>
    <w:rsid w:val="006854BA"/>
    <w:rsid w:val="0068571D"/>
    <w:rsid w:val="00685E98"/>
    <w:rsid w:val="00686644"/>
    <w:rsid w:val="00686682"/>
    <w:rsid w:val="0068687C"/>
    <w:rsid w:val="0068699E"/>
    <w:rsid w:val="006869CE"/>
    <w:rsid w:val="00686AB2"/>
    <w:rsid w:val="00686B8D"/>
    <w:rsid w:val="00686E35"/>
    <w:rsid w:val="0068733F"/>
    <w:rsid w:val="00687473"/>
    <w:rsid w:val="006874C4"/>
    <w:rsid w:val="00687585"/>
    <w:rsid w:val="00687645"/>
    <w:rsid w:val="0068788F"/>
    <w:rsid w:val="006905FA"/>
    <w:rsid w:val="006908EF"/>
    <w:rsid w:val="006908F3"/>
    <w:rsid w:val="00690ACB"/>
    <w:rsid w:val="00690AF9"/>
    <w:rsid w:val="00690B02"/>
    <w:rsid w:val="00690B6D"/>
    <w:rsid w:val="006910EE"/>
    <w:rsid w:val="006912BA"/>
    <w:rsid w:val="00691DE3"/>
    <w:rsid w:val="00692149"/>
    <w:rsid w:val="006923C4"/>
    <w:rsid w:val="00692ADA"/>
    <w:rsid w:val="00693366"/>
    <w:rsid w:val="006936A0"/>
    <w:rsid w:val="00693832"/>
    <w:rsid w:val="00693A06"/>
    <w:rsid w:val="00693A7F"/>
    <w:rsid w:val="00693D73"/>
    <w:rsid w:val="00693E10"/>
    <w:rsid w:val="0069410D"/>
    <w:rsid w:val="0069430D"/>
    <w:rsid w:val="00694534"/>
    <w:rsid w:val="006945EF"/>
    <w:rsid w:val="00694795"/>
    <w:rsid w:val="006947DA"/>
    <w:rsid w:val="00694890"/>
    <w:rsid w:val="006948A2"/>
    <w:rsid w:val="00694930"/>
    <w:rsid w:val="00694BA6"/>
    <w:rsid w:val="00694F87"/>
    <w:rsid w:val="0069558C"/>
    <w:rsid w:val="0069560B"/>
    <w:rsid w:val="00695616"/>
    <w:rsid w:val="0069578D"/>
    <w:rsid w:val="006957C0"/>
    <w:rsid w:val="00695AE9"/>
    <w:rsid w:val="00695C58"/>
    <w:rsid w:val="00695CA6"/>
    <w:rsid w:val="00696565"/>
    <w:rsid w:val="00696625"/>
    <w:rsid w:val="006966A5"/>
    <w:rsid w:val="00696949"/>
    <w:rsid w:val="00696B5E"/>
    <w:rsid w:val="00696B7B"/>
    <w:rsid w:val="00696DA9"/>
    <w:rsid w:val="006970CD"/>
    <w:rsid w:val="006971E0"/>
    <w:rsid w:val="00697461"/>
    <w:rsid w:val="00697B51"/>
    <w:rsid w:val="00697F93"/>
    <w:rsid w:val="00697FD1"/>
    <w:rsid w:val="006A0147"/>
    <w:rsid w:val="006A01F7"/>
    <w:rsid w:val="006A06A8"/>
    <w:rsid w:val="006A0747"/>
    <w:rsid w:val="006A0748"/>
    <w:rsid w:val="006A0755"/>
    <w:rsid w:val="006A07C4"/>
    <w:rsid w:val="006A09CB"/>
    <w:rsid w:val="006A0B70"/>
    <w:rsid w:val="006A0DD3"/>
    <w:rsid w:val="006A0F4E"/>
    <w:rsid w:val="006A155F"/>
    <w:rsid w:val="006A158A"/>
    <w:rsid w:val="006A1915"/>
    <w:rsid w:val="006A1B12"/>
    <w:rsid w:val="006A1B8C"/>
    <w:rsid w:val="006A1BAA"/>
    <w:rsid w:val="006A1E58"/>
    <w:rsid w:val="006A1F22"/>
    <w:rsid w:val="006A22A4"/>
    <w:rsid w:val="006A22AE"/>
    <w:rsid w:val="006A25D0"/>
    <w:rsid w:val="006A27BD"/>
    <w:rsid w:val="006A27C8"/>
    <w:rsid w:val="006A2A18"/>
    <w:rsid w:val="006A2EEC"/>
    <w:rsid w:val="006A300B"/>
    <w:rsid w:val="006A3038"/>
    <w:rsid w:val="006A366F"/>
    <w:rsid w:val="006A3849"/>
    <w:rsid w:val="006A3973"/>
    <w:rsid w:val="006A3CE2"/>
    <w:rsid w:val="006A3D9F"/>
    <w:rsid w:val="006A42A0"/>
    <w:rsid w:val="006A4406"/>
    <w:rsid w:val="006A4BD9"/>
    <w:rsid w:val="006A4EF8"/>
    <w:rsid w:val="006A51FB"/>
    <w:rsid w:val="006A52D0"/>
    <w:rsid w:val="006A5E03"/>
    <w:rsid w:val="006A644E"/>
    <w:rsid w:val="006A6469"/>
    <w:rsid w:val="006A68C3"/>
    <w:rsid w:val="006A6DC0"/>
    <w:rsid w:val="006A6E27"/>
    <w:rsid w:val="006A71A2"/>
    <w:rsid w:val="006A791A"/>
    <w:rsid w:val="006A7DA1"/>
    <w:rsid w:val="006A7F8A"/>
    <w:rsid w:val="006B03DB"/>
    <w:rsid w:val="006B0984"/>
    <w:rsid w:val="006B0D83"/>
    <w:rsid w:val="006B13F1"/>
    <w:rsid w:val="006B1495"/>
    <w:rsid w:val="006B18B8"/>
    <w:rsid w:val="006B1964"/>
    <w:rsid w:val="006B1E51"/>
    <w:rsid w:val="006B20B0"/>
    <w:rsid w:val="006B2144"/>
    <w:rsid w:val="006B262A"/>
    <w:rsid w:val="006B2652"/>
    <w:rsid w:val="006B279D"/>
    <w:rsid w:val="006B28A2"/>
    <w:rsid w:val="006B28B6"/>
    <w:rsid w:val="006B29C7"/>
    <w:rsid w:val="006B2C7A"/>
    <w:rsid w:val="006B2D09"/>
    <w:rsid w:val="006B2E55"/>
    <w:rsid w:val="006B34CE"/>
    <w:rsid w:val="006B3545"/>
    <w:rsid w:val="006B35FC"/>
    <w:rsid w:val="006B3639"/>
    <w:rsid w:val="006B363E"/>
    <w:rsid w:val="006B3B53"/>
    <w:rsid w:val="006B3D6D"/>
    <w:rsid w:val="006B41EF"/>
    <w:rsid w:val="006B4205"/>
    <w:rsid w:val="006B4228"/>
    <w:rsid w:val="006B434E"/>
    <w:rsid w:val="006B46BB"/>
    <w:rsid w:val="006B4A97"/>
    <w:rsid w:val="006B4B2C"/>
    <w:rsid w:val="006B4DCD"/>
    <w:rsid w:val="006B501E"/>
    <w:rsid w:val="006B5270"/>
    <w:rsid w:val="006B5A5E"/>
    <w:rsid w:val="006B5DBB"/>
    <w:rsid w:val="006B6023"/>
    <w:rsid w:val="006B60E6"/>
    <w:rsid w:val="006B63A8"/>
    <w:rsid w:val="006B6498"/>
    <w:rsid w:val="006B6854"/>
    <w:rsid w:val="006B7112"/>
    <w:rsid w:val="006B7353"/>
    <w:rsid w:val="006B7365"/>
    <w:rsid w:val="006B7376"/>
    <w:rsid w:val="006B775B"/>
    <w:rsid w:val="006B79CF"/>
    <w:rsid w:val="006B7F8B"/>
    <w:rsid w:val="006C00D3"/>
    <w:rsid w:val="006C05BC"/>
    <w:rsid w:val="006C074C"/>
    <w:rsid w:val="006C0D20"/>
    <w:rsid w:val="006C10E8"/>
    <w:rsid w:val="006C16B5"/>
    <w:rsid w:val="006C184B"/>
    <w:rsid w:val="006C18CB"/>
    <w:rsid w:val="006C1C14"/>
    <w:rsid w:val="006C1E40"/>
    <w:rsid w:val="006C292A"/>
    <w:rsid w:val="006C2C00"/>
    <w:rsid w:val="006C2F17"/>
    <w:rsid w:val="006C3126"/>
    <w:rsid w:val="006C3140"/>
    <w:rsid w:val="006C336B"/>
    <w:rsid w:val="006C33C8"/>
    <w:rsid w:val="006C3565"/>
    <w:rsid w:val="006C3A71"/>
    <w:rsid w:val="006C3B53"/>
    <w:rsid w:val="006C3B97"/>
    <w:rsid w:val="006C3C02"/>
    <w:rsid w:val="006C4740"/>
    <w:rsid w:val="006C4975"/>
    <w:rsid w:val="006C49FD"/>
    <w:rsid w:val="006C4BC6"/>
    <w:rsid w:val="006C4EC9"/>
    <w:rsid w:val="006C4EF7"/>
    <w:rsid w:val="006C507F"/>
    <w:rsid w:val="006C512A"/>
    <w:rsid w:val="006C5574"/>
    <w:rsid w:val="006C5741"/>
    <w:rsid w:val="006C5751"/>
    <w:rsid w:val="006C5D76"/>
    <w:rsid w:val="006C5F95"/>
    <w:rsid w:val="006C61F1"/>
    <w:rsid w:val="006C61FE"/>
    <w:rsid w:val="006C63CD"/>
    <w:rsid w:val="006C6474"/>
    <w:rsid w:val="006C66B1"/>
    <w:rsid w:val="006C67AF"/>
    <w:rsid w:val="006C6A23"/>
    <w:rsid w:val="006C6A60"/>
    <w:rsid w:val="006C6CBC"/>
    <w:rsid w:val="006C7101"/>
    <w:rsid w:val="006C7987"/>
    <w:rsid w:val="006C7A50"/>
    <w:rsid w:val="006D0366"/>
    <w:rsid w:val="006D0A1B"/>
    <w:rsid w:val="006D0A3B"/>
    <w:rsid w:val="006D0BEC"/>
    <w:rsid w:val="006D0E64"/>
    <w:rsid w:val="006D0EBF"/>
    <w:rsid w:val="006D0EF6"/>
    <w:rsid w:val="006D10F2"/>
    <w:rsid w:val="006D1626"/>
    <w:rsid w:val="006D1908"/>
    <w:rsid w:val="006D1996"/>
    <w:rsid w:val="006D19F2"/>
    <w:rsid w:val="006D1A80"/>
    <w:rsid w:val="006D224C"/>
    <w:rsid w:val="006D22BC"/>
    <w:rsid w:val="006D2379"/>
    <w:rsid w:val="006D2405"/>
    <w:rsid w:val="006D2406"/>
    <w:rsid w:val="006D2603"/>
    <w:rsid w:val="006D2929"/>
    <w:rsid w:val="006D2A93"/>
    <w:rsid w:val="006D2DE8"/>
    <w:rsid w:val="006D2E6E"/>
    <w:rsid w:val="006D303E"/>
    <w:rsid w:val="006D30F8"/>
    <w:rsid w:val="006D3141"/>
    <w:rsid w:val="006D31C3"/>
    <w:rsid w:val="006D398F"/>
    <w:rsid w:val="006D3EAC"/>
    <w:rsid w:val="006D40DD"/>
    <w:rsid w:val="006D4255"/>
    <w:rsid w:val="006D431B"/>
    <w:rsid w:val="006D4443"/>
    <w:rsid w:val="006D444C"/>
    <w:rsid w:val="006D4589"/>
    <w:rsid w:val="006D466C"/>
    <w:rsid w:val="006D47E9"/>
    <w:rsid w:val="006D49FB"/>
    <w:rsid w:val="006D4BC4"/>
    <w:rsid w:val="006D4C48"/>
    <w:rsid w:val="006D4E15"/>
    <w:rsid w:val="006D5083"/>
    <w:rsid w:val="006D5220"/>
    <w:rsid w:val="006D59DF"/>
    <w:rsid w:val="006D5D72"/>
    <w:rsid w:val="006D5EDF"/>
    <w:rsid w:val="006D5FE7"/>
    <w:rsid w:val="006D6333"/>
    <w:rsid w:val="006D6C20"/>
    <w:rsid w:val="006D6D78"/>
    <w:rsid w:val="006D6F8B"/>
    <w:rsid w:val="006D73A3"/>
    <w:rsid w:val="006D73BF"/>
    <w:rsid w:val="006D7506"/>
    <w:rsid w:val="006D76C8"/>
    <w:rsid w:val="006D7936"/>
    <w:rsid w:val="006E0025"/>
    <w:rsid w:val="006E003C"/>
    <w:rsid w:val="006E00A2"/>
    <w:rsid w:val="006E00DD"/>
    <w:rsid w:val="006E014E"/>
    <w:rsid w:val="006E0268"/>
    <w:rsid w:val="006E02F5"/>
    <w:rsid w:val="006E0470"/>
    <w:rsid w:val="006E048D"/>
    <w:rsid w:val="006E05F2"/>
    <w:rsid w:val="006E0634"/>
    <w:rsid w:val="006E0786"/>
    <w:rsid w:val="006E09D3"/>
    <w:rsid w:val="006E0A92"/>
    <w:rsid w:val="006E0DF3"/>
    <w:rsid w:val="006E1678"/>
    <w:rsid w:val="006E18E9"/>
    <w:rsid w:val="006E1BB1"/>
    <w:rsid w:val="006E1C9D"/>
    <w:rsid w:val="006E1FEE"/>
    <w:rsid w:val="006E209F"/>
    <w:rsid w:val="006E21FB"/>
    <w:rsid w:val="006E2299"/>
    <w:rsid w:val="006E276F"/>
    <w:rsid w:val="006E27DA"/>
    <w:rsid w:val="006E29A0"/>
    <w:rsid w:val="006E2BA4"/>
    <w:rsid w:val="006E2EB7"/>
    <w:rsid w:val="006E3081"/>
    <w:rsid w:val="006E33C5"/>
    <w:rsid w:val="006E37AA"/>
    <w:rsid w:val="006E4013"/>
    <w:rsid w:val="006E43A7"/>
    <w:rsid w:val="006E47B1"/>
    <w:rsid w:val="006E4ACB"/>
    <w:rsid w:val="006E4B17"/>
    <w:rsid w:val="006E4EE9"/>
    <w:rsid w:val="006E508F"/>
    <w:rsid w:val="006E518F"/>
    <w:rsid w:val="006E5352"/>
    <w:rsid w:val="006E5B63"/>
    <w:rsid w:val="006E5FF1"/>
    <w:rsid w:val="006E6419"/>
    <w:rsid w:val="006E66AB"/>
    <w:rsid w:val="006E68B6"/>
    <w:rsid w:val="006E6D53"/>
    <w:rsid w:val="006E6DE9"/>
    <w:rsid w:val="006E6F0C"/>
    <w:rsid w:val="006E75B8"/>
    <w:rsid w:val="006E76CB"/>
    <w:rsid w:val="006E77B9"/>
    <w:rsid w:val="006E77C7"/>
    <w:rsid w:val="006E787A"/>
    <w:rsid w:val="006E7A6D"/>
    <w:rsid w:val="006E7AF8"/>
    <w:rsid w:val="006F016B"/>
    <w:rsid w:val="006F02A7"/>
    <w:rsid w:val="006F059E"/>
    <w:rsid w:val="006F08F1"/>
    <w:rsid w:val="006F0978"/>
    <w:rsid w:val="006F0D25"/>
    <w:rsid w:val="006F0E07"/>
    <w:rsid w:val="006F1329"/>
    <w:rsid w:val="006F1792"/>
    <w:rsid w:val="006F17B3"/>
    <w:rsid w:val="006F17DE"/>
    <w:rsid w:val="006F19DC"/>
    <w:rsid w:val="006F1E24"/>
    <w:rsid w:val="006F25AC"/>
    <w:rsid w:val="006F2A75"/>
    <w:rsid w:val="006F2B88"/>
    <w:rsid w:val="006F2E7B"/>
    <w:rsid w:val="006F2F21"/>
    <w:rsid w:val="006F3051"/>
    <w:rsid w:val="006F309D"/>
    <w:rsid w:val="006F3121"/>
    <w:rsid w:val="006F32D8"/>
    <w:rsid w:val="006F33B4"/>
    <w:rsid w:val="006F344C"/>
    <w:rsid w:val="006F34BB"/>
    <w:rsid w:val="006F36F8"/>
    <w:rsid w:val="006F3913"/>
    <w:rsid w:val="006F3AF2"/>
    <w:rsid w:val="006F3B13"/>
    <w:rsid w:val="006F406D"/>
    <w:rsid w:val="006F4076"/>
    <w:rsid w:val="006F42C2"/>
    <w:rsid w:val="006F49C2"/>
    <w:rsid w:val="006F4AA9"/>
    <w:rsid w:val="006F51E9"/>
    <w:rsid w:val="006F51ED"/>
    <w:rsid w:val="006F53DA"/>
    <w:rsid w:val="006F5570"/>
    <w:rsid w:val="006F5577"/>
    <w:rsid w:val="006F59D2"/>
    <w:rsid w:val="006F5A68"/>
    <w:rsid w:val="006F5B78"/>
    <w:rsid w:val="006F5C3B"/>
    <w:rsid w:val="006F5FB7"/>
    <w:rsid w:val="006F6276"/>
    <w:rsid w:val="006F6415"/>
    <w:rsid w:val="006F6418"/>
    <w:rsid w:val="006F66AA"/>
    <w:rsid w:val="006F6727"/>
    <w:rsid w:val="006F67D9"/>
    <w:rsid w:val="006F6AD0"/>
    <w:rsid w:val="006F6EAF"/>
    <w:rsid w:val="006F7036"/>
    <w:rsid w:val="006F703C"/>
    <w:rsid w:val="006F7799"/>
    <w:rsid w:val="006F7B46"/>
    <w:rsid w:val="00700060"/>
    <w:rsid w:val="0070055D"/>
    <w:rsid w:val="00700F10"/>
    <w:rsid w:val="007010B5"/>
    <w:rsid w:val="00701352"/>
    <w:rsid w:val="0070162B"/>
    <w:rsid w:val="007019F7"/>
    <w:rsid w:val="00701DEC"/>
    <w:rsid w:val="0070233A"/>
    <w:rsid w:val="00702844"/>
    <w:rsid w:val="00702C84"/>
    <w:rsid w:val="00703176"/>
    <w:rsid w:val="0070336B"/>
    <w:rsid w:val="00704388"/>
    <w:rsid w:val="00704460"/>
    <w:rsid w:val="007048AD"/>
    <w:rsid w:val="00704921"/>
    <w:rsid w:val="00704FDC"/>
    <w:rsid w:val="00705176"/>
    <w:rsid w:val="00705330"/>
    <w:rsid w:val="00705581"/>
    <w:rsid w:val="0070576B"/>
    <w:rsid w:val="00705785"/>
    <w:rsid w:val="00705917"/>
    <w:rsid w:val="00705B62"/>
    <w:rsid w:val="00705D3A"/>
    <w:rsid w:val="00705E27"/>
    <w:rsid w:val="007060C7"/>
    <w:rsid w:val="00706536"/>
    <w:rsid w:val="00706858"/>
    <w:rsid w:val="0070699F"/>
    <w:rsid w:val="00706AD7"/>
    <w:rsid w:val="007072B4"/>
    <w:rsid w:val="007074E3"/>
    <w:rsid w:val="00707597"/>
    <w:rsid w:val="007077F8"/>
    <w:rsid w:val="00707AEF"/>
    <w:rsid w:val="0071004F"/>
    <w:rsid w:val="007103C7"/>
    <w:rsid w:val="00710409"/>
    <w:rsid w:val="00710D8E"/>
    <w:rsid w:val="00711025"/>
    <w:rsid w:val="0071135A"/>
    <w:rsid w:val="007116C7"/>
    <w:rsid w:val="0071171C"/>
    <w:rsid w:val="00711B2C"/>
    <w:rsid w:val="00711B5E"/>
    <w:rsid w:val="00711BC8"/>
    <w:rsid w:val="007122FD"/>
    <w:rsid w:val="00712505"/>
    <w:rsid w:val="00712552"/>
    <w:rsid w:val="007127C4"/>
    <w:rsid w:val="007128A6"/>
    <w:rsid w:val="0071291E"/>
    <w:rsid w:val="007129D6"/>
    <w:rsid w:val="00712B67"/>
    <w:rsid w:val="0071328B"/>
    <w:rsid w:val="007133DA"/>
    <w:rsid w:val="007136E8"/>
    <w:rsid w:val="00713DBD"/>
    <w:rsid w:val="00713E1E"/>
    <w:rsid w:val="00713EB3"/>
    <w:rsid w:val="00713F8C"/>
    <w:rsid w:val="00713FE5"/>
    <w:rsid w:val="007140EE"/>
    <w:rsid w:val="00714188"/>
    <w:rsid w:val="007143CD"/>
    <w:rsid w:val="007145E0"/>
    <w:rsid w:val="00714622"/>
    <w:rsid w:val="00714695"/>
    <w:rsid w:val="00714771"/>
    <w:rsid w:val="007147D5"/>
    <w:rsid w:val="00714A3A"/>
    <w:rsid w:val="00714DD7"/>
    <w:rsid w:val="00715218"/>
    <w:rsid w:val="0071544C"/>
    <w:rsid w:val="007155EC"/>
    <w:rsid w:val="00715A78"/>
    <w:rsid w:val="00715C7A"/>
    <w:rsid w:val="00715F47"/>
    <w:rsid w:val="007160C4"/>
    <w:rsid w:val="00716244"/>
    <w:rsid w:val="00716294"/>
    <w:rsid w:val="00716680"/>
    <w:rsid w:val="0071692C"/>
    <w:rsid w:val="00716AC5"/>
    <w:rsid w:val="00716B22"/>
    <w:rsid w:val="00717894"/>
    <w:rsid w:val="00717CAE"/>
    <w:rsid w:val="00717D09"/>
    <w:rsid w:val="00720986"/>
    <w:rsid w:val="007209DD"/>
    <w:rsid w:val="00720C2A"/>
    <w:rsid w:val="00720DCC"/>
    <w:rsid w:val="00720E0F"/>
    <w:rsid w:val="00720E20"/>
    <w:rsid w:val="00720E3B"/>
    <w:rsid w:val="00721078"/>
    <w:rsid w:val="007218AA"/>
    <w:rsid w:val="00721C33"/>
    <w:rsid w:val="00721CBF"/>
    <w:rsid w:val="00721EA8"/>
    <w:rsid w:val="00721FCB"/>
    <w:rsid w:val="007220E4"/>
    <w:rsid w:val="0072230D"/>
    <w:rsid w:val="0072288E"/>
    <w:rsid w:val="00722B85"/>
    <w:rsid w:val="00722BB3"/>
    <w:rsid w:val="00722D7A"/>
    <w:rsid w:val="00722ED1"/>
    <w:rsid w:val="00723325"/>
    <w:rsid w:val="007234B3"/>
    <w:rsid w:val="00723670"/>
    <w:rsid w:val="0072377A"/>
    <w:rsid w:val="00723822"/>
    <w:rsid w:val="007238E7"/>
    <w:rsid w:val="00723B94"/>
    <w:rsid w:val="00723C0A"/>
    <w:rsid w:val="00723EE0"/>
    <w:rsid w:val="00723F62"/>
    <w:rsid w:val="00724065"/>
    <w:rsid w:val="0072447F"/>
    <w:rsid w:val="007249C5"/>
    <w:rsid w:val="00724ADA"/>
    <w:rsid w:val="00724E0B"/>
    <w:rsid w:val="00724ED3"/>
    <w:rsid w:val="007250B8"/>
    <w:rsid w:val="007253D6"/>
    <w:rsid w:val="00725632"/>
    <w:rsid w:val="007256C1"/>
    <w:rsid w:val="007256C8"/>
    <w:rsid w:val="0072583B"/>
    <w:rsid w:val="00725977"/>
    <w:rsid w:val="00725992"/>
    <w:rsid w:val="00725ADA"/>
    <w:rsid w:val="00726002"/>
    <w:rsid w:val="007261F4"/>
    <w:rsid w:val="00726262"/>
    <w:rsid w:val="007263E1"/>
    <w:rsid w:val="0072648D"/>
    <w:rsid w:val="00726510"/>
    <w:rsid w:val="007269AA"/>
    <w:rsid w:val="00726CBB"/>
    <w:rsid w:val="00726E19"/>
    <w:rsid w:val="00726F5D"/>
    <w:rsid w:val="007273CC"/>
    <w:rsid w:val="007279BE"/>
    <w:rsid w:val="00727B35"/>
    <w:rsid w:val="00727D44"/>
    <w:rsid w:val="00727DBF"/>
    <w:rsid w:val="00727DF4"/>
    <w:rsid w:val="00727EE0"/>
    <w:rsid w:val="007300A8"/>
    <w:rsid w:val="00730233"/>
    <w:rsid w:val="007305EA"/>
    <w:rsid w:val="00730C09"/>
    <w:rsid w:val="00730D21"/>
    <w:rsid w:val="0073113F"/>
    <w:rsid w:val="00731427"/>
    <w:rsid w:val="0073184C"/>
    <w:rsid w:val="00731B6E"/>
    <w:rsid w:val="007320CB"/>
    <w:rsid w:val="00732108"/>
    <w:rsid w:val="00732180"/>
    <w:rsid w:val="007324AD"/>
    <w:rsid w:val="00732505"/>
    <w:rsid w:val="007326A0"/>
    <w:rsid w:val="0073301B"/>
    <w:rsid w:val="00733555"/>
    <w:rsid w:val="00733778"/>
    <w:rsid w:val="00733AEA"/>
    <w:rsid w:val="00733CAB"/>
    <w:rsid w:val="00733D6E"/>
    <w:rsid w:val="00734175"/>
    <w:rsid w:val="007341DC"/>
    <w:rsid w:val="0073474A"/>
    <w:rsid w:val="00734860"/>
    <w:rsid w:val="007348F7"/>
    <w:rsid w:val="00734D4A"/>
    <w:rsid w:val="00734F05"/>
    <w:rsid w:val="00735095"/>
    <w:rsid w:val="00735398"/>
    <w:rsid w:val="007355B6"/>
    <w:rsid w:val="00735747"/>
    <w:rsid w:val="00735855"/>
    <w:rsid w:val="00735C16"/>
    <w:rsid w:val="00735F23"/>
    <w:rsid w:val="00736940"/>
    <w:rsid w:val="00736978"/>
    <w:rsid w:val="007369EA"/>
    <w:rsid w:val="00736F0D"/>
    <w:rsid w:val="00737277"/>
    <w:rsid w:val="007372D8"/>
    <w:rsid w:val="00737360"/>
    <w:rsid w:val="0073747E"/>
    <w:rsid w:val="007377AA"/>
    <w:rsid w:val="007377B5"/>
    <w:rsid w:val="007379D4"/>
    <w:rsid w:val="00737BFB"/>
    <w:rsid w:val="00737D9B"/>
    <w:rsid w:val="00737DE1"/>
    <w:rsid w:val="00740145"/>
    <w:rsid w:val="007402F1"/>
    <w:rsid w:val="007403CC"/>
    <w:rsid w:val="00740746"/>
    <w:rsid w:val="00740794"/>
    <w:rsid w:val="0074095B"/>
    <w:rsid w:val="0074096A"/>
    <w:rsid w:val="00740B8D"/>
    <w:rsid w:val="0074119D"/>
    <w:rsid w:val="0074148B"/>
    <w:rsid w:val="0074154D"/>
    <w:rsid w:val="007415DA"/>
    <w:rsid w:val="00741A5F"/>
    <w:rsid w:val="00741C23"/>
    <w:rsid w:val="00741F4D"/>
    <w:rsid w:val="00742055"/>
    <w:rsid w:val="007425FF"/>
    <w:rsid w:val="007427AA"/>
    <w:rsid w:val="00742D5A"/>
    <w:rsid w:val="0074315A"/>
    <w:rsid w:val="0074369F"/>
    <w:rsid w:val="00743AF2"/>
    <w:rsid w:val="007442A3"/>
    <w:rsid w:val="007442C9"/>
    <w:rsid w:val="007444B0"/>
    <w:rsid w:val="00744805"/>
    <w:rsid w:val="00744DC5"/>
    <w:rsid w:val="00744F53"/>
    <w:rsid w:val="00745044"/>
    <w:rsid w:val="00745263"/>
    <w:rsid w:val="00745A58"/>
    <w:rsid w:val="00745FB4"/>
    <w:rsid w:val="007461EF"/>
    <w:rsid w:val="007464A6"/>
    <w:rsid w:val="00746946"/>
    <w:rsid w:val="007469BC"/>
    <w:rsid w:val="007469F2"/>
    <w:rsid w:val="00746DE9"/>
    <w:rsid w:val="0074720A"/>
    <w:rsid w:val="007474D1"/>
    <w:rsid w:val="007474F8"/>
    <w:rsid w:val="00747531"/>
    <w:rsid w:val="0074769F"/>
    <w:rsid w:val="00747719"/>
    <w:rsid w:val="007478F6"/>
    <w:rsid w:val="0075054D"/>
    <w:rsid w:val="0075058C"/>
    <w:rsid w:val="007506FE"/>
    <w:rsid w:val="0075078D"/>
    <w:rsid w:val="007507C4"/>
    <w:rsid w:val="00750A22"/>
    <w:rsid w:val="00750A71"/>
    <w:rsid w:val="00750CDB"/>
    <w:rsid w:val="00750F64"/>
    <w:rsid w:val="007513AD"/>
    <w:rsid w:val="007513D5"/>
    <w:rsid w:val="00751416"/>
    <w:rsid w:val="0075147B"/>
    <w:rsid w:val="0075148E"/>
    <w:rsid w:val="00751CA2"/>
    <w:rsid w:val="00751E8F"/>
    <w:rsid w:val="00751F84"/>
    <w:rsid w:val="0075219F"/>
    <w:rsid w:val="00752461"/>
    <w:rsid w:val="007527FF"/>
    <w:rsid w:val="007529CD"/>
    <w:rsid w:val="00752A6C"/>
    <w:rsid w:val="007530CF"/>
    <w:rsid w:val="007530F7"/>
    <w:rsid w:val="0075343B"/>
    <w:rsid w:val="007534F4"/>
    <w:rsid w:val="007535D5"/>
    <w:rsid w:val="00753A71"/>
    <w:rsid w:val="00753BFC"/>
    <w:rsid w:val="00753FB0"/>
    <w:rsid w:val="00754324"/>
    <w:rsid w:val="00754475"/>
    <w:rsid w:val="00754530"/>
    <w:rsid w:val="007545D1"/>
    <w:rsid w:val="00754621"/>
    <w:rsid w:val="007546C9"/>
    <w:rsid w:val="00754DC0"/>
    <w:rsid w:val="0075503A"/>
    <w:rsid w:val="00755238"/>
    <w:rsid w:val="00755242"/>
    <w:rsid w:val="007554F3"/>
    <w:rsid w:val="00755523"/>
    <w:rsid w:val="007555DD"/>
    <w:rsid w:val="007556E9"/>
    <w:rsid w:val="0075591B"/>
    <w:rsid w:val="00755DC4"/>
    <w:rsid w:val="00755DD7"/>
    <w:rsid w:val="00755E4A"/>
    <w:rsid w:val="00755EA6"/>
    <w:rsid w:val="00756314"/>
    <w:rsid w:val="007563D2"/>
    <w:rsid w:val="00756811"/>
    <w:rsid w:val="00756CA2"/>
    <w:rsid w:val="007570F3"/>
    <w:rsid w:val="00757135"/>
    <w:rsid w:val="007572BD"/>
    <w:rsid w:val="007572E6"/>
    <w:rsid w:val="00757648"/>
    <w:rsid w:val="00757689"/>
    <w:rsid w:val="00757887"/>
    <w:rsid w:val="00757BBA"/>
    <w:rsid w:val="00760464"/>
    <w:rsid w:val="007604CD"/>
    <w:rsid w:val="00760552"/>
    <w:rsid w:val="007607F5"/>
    <w:rsid w:val="007608AB"/>
    <w:rsid w:val="007608F0"/>
    <w:rsid w:val="00760961"/>
    <w:rsid w:val="00760990"/>
    <w:rsid w:val="00760C1B"/>
    <w:rsid w:val="00760C32"/>
    <w:rsid w:val="00760C96"/>
    <w:rsid w:val="0076111E"/>
    <w:rsid w:val="007613B6"/>
    <w:rsid w:val="00761680"/>
    <w:rsid w:val="007618B2"/>
    <w:rsid w:val="007619C6"/>
    <w:rsid w:val="00761DC3"/>
    <w:rsid w:val="00761EFC"/>
    <w:rsid w:val="00761F3E"/>
    <w:rsid w:val="007620C4"/>
    <w:rsid w:val="007622B6"/>
    <w:rsid w:val="00762674"/>
    <w:rsid w:val="0076283F"/>
    <w:rsid w:val="00762A36"/>
    <w:rsid w:val="00763055"/>
    <w:rsid w:val="00763133"/>
    <w:rsid w:val="0076378B"/>
    <w:rsid w:val="007643E5"/>
    <w:rsid w:val="007645E6"/>
    <w:rsid w:val="007649AF"/>
    <w:rsid w:val="00764A9F"/>
    <w:rsid w:val="00765177"/>
    <w:rsid w:val="00765419"/>
    <w:rsid w:val="00765556"/>
    <w:rsid w:val="0076574A"/>
    <w:rsid w:val="00765A4F"/>
    <w:rsid w:val="00765DE2"/>
    <w:rsid w:val="00766260"/>
    <w:rsid w:val="007664F0"/>
    <w:rsid w:val="007666C8"/>
    <w:rsid w:val="00766995"/>
    <w:rsid w:val="00766A60"/>
    <w:rsid w:val="00766B29"/>
    <w:rsid w:val="00767051"/>
    <w:rsid w:val="0076770B"/>
    <w:rsid w:val="00767986"/>
    <w:rsid w:val="00767C15"/>
    <w:rsid w:val="00770053"/>
    <w:rsid w:val="007702AE"/>
    <w:rsid w:val="00770409"/>
    <w:rsid w:val="00770499"/>
    <w:rsid w:val="007704E6"/>
    <w:rsid w:val="0077078A"/>
    <w:rsid w:val="007707AC"/>
    <w:rsid w:val="007707E6"/>
    <w:rsid w:val="00770913"/>
    <w:rsid w:val="00770DBD"/>
    <w:rsid w:val="00770EB4"/>
    <w:rsid w:val="00771013"/>
    <w:rsid w:val="007711FC"/>
    <w:rsid w:val="007712DA"/>
    <w:rsid w:val="00771468"/>
    <w:rsid w:val="0077162D"/>
    <w:rsid w:val="00772159"/>
    <w:rsid w:val="00772248"/>
    <w:rsid w:val="00772382"/>
    <w:rsid w:val="007725B2"/>
    <w:rsid w:val="00772730"/>
    <w:rsid w:val="0077297E"/>
    <w:rsid w:val="00772B5E"/>
    <w:rsid w:val="00772E09"/>
    <w:rsid w:val="00773035"/>
    <w:rsid w:val="00773223"/>
    <w:rsid w:val="00773337"/>
    <w:rsid w:val="007733CE"/>
    <w:rsid w:val="0077348F"/>
    <w:rsid w:val="007735AB"/>
    <w:rsid w:val="0077388D"/>
    <w:rsid w:val="00773AB3"/>
    <w:rsid w:val="00773FCC"/>
    <w:rsid w:val="0077424C"/>
    <w:rsid w:val="0077429D"/>
    <w:rsid w:val="007742C5"/>
    <w:rsid w:val="0077493E"/>
    <w:rsid w:val="00774C87"/>
    <w:rsid w:val="00774D04"/>
    <w:rsid w:val="00774E1E"/>
    <w:rsid w:val="00774F87"/>
    <w:rsid w:val="00775300"/>
    <w:rsid w:val="00775530"/>
    <w:rsid w:val="007755AC"/>
    <w:rsid w:val="0077581E"/>
    <w:rsid w:val="007758AE"/>
    <w:rsid w:val="00775BB8"/>
    <w:rsid w:val="00775FBF"/>
    <w:rsid w:val="00775FCB"/>
    <w:rsid w:val="0077615F"/>
    <w:rsid w:val="0077618A"/>
    <w:rsid w:val="0077627B"/>
    <w:rsid w:val="0077637E"/>
    <w:rsid w:val="00776582"/>
    <w:rsid w:val="00776A91"/>
    <w:rsid w:val="00776DCC"/>
    <w:rsid w:val="00776EE8"/>
    <w:rsid w:val="0077737C"/>
    <w:rsid w:val="00777439"/>
    <w:rsid w:val="00777904"/>
    <w:rsid w:val="00777D93"/>
    <w:rsid w:val="00777FD5"/>
    <w:rsid w:val="007807E6"/>
    <w:rsid w:val="00780D8B"/>
    <w:rsid w:val="00780E54"/>
    <w:rsid w:val="00780E6A"/>
    <w:rsid w:val="00780F4C"/>
    <w:rsid w:val="00781131"/>
    <w:rsid w:val="00781552"/>
    <w:rsid w:val="00781835"/>
    <w:rsid w:val="007818D7"/>
    <w:rsid w:val="00781D73"/>
    <w:rsid w:val="00781FA0"/>
    <w:rsid w:val="0078246C"/>
    <w:rsid w:val="0078297A"/>
    <w:rsid w:val="00783209"/>
    <w:rsid w:val="00783218"/>
    <w:rsid w:val="00783699"/>
    <w:rsid w:val="00783D0A"/>
    <w:rsid w:val="0078415C"/>
    <w:rsid w:val="007843BF"/>
    <w:rsid w:val="0078473C"/>
    <w:rsid w:val="0078475C"/>
    <w:rsid w:val="007848DF"/>
    <w:rsid w:val="00784B3A"/>
    <w:rsid w:val="00784CB2"/>
    <w:rsid w:val="00784D6F"/>
    <w:rsid w:val="0078504B"/>
    <w:rsid w:val="00785179"/>
    <w:rsid w:val="0078528C"/>
    <w:rsid w:val="00785291"/>
    <w:rsid w:val="0078594B"/>
    <w:rsid w:val="00785AD2"/>
    <w:rsid w:val="00785D9A"/>
    <w:rsid w:val="00786150"/>
    <w:rsid w:val="0078659A"/>
    <w:rsid w:val="00786B0F"/>
    <w:rsid w:val="00786C83"/>
    <w:rsid w:val="00786FB7"/>
    <w:rsid w:val="007871BC"/>
    <w:rsid w:val="007872B7"/>
    <w:rsid w:val="00790174"/>
    <w:rsid w:val="007901B0"/>
    <w:rsid w:val="007902FB"/>
    <w:rsid w:val="00790419"/>
    <w:rsid w:val="00790484"/>
    <w:rsid w:val="0079070C"/>
    <w:rsid w:val="00790857"/>
    <w:rsid w:val="00790946"/>
    <w:rsid w:val="00790CF0"/>
    <w:rsid w:val="00790E8E"/>
    <w:rsid w:val="00790F0C"/>
    <w:rsid w:val="00790F29"/>
    <w:rsid w:val="007911D8"/>
    <w:rsid w:val="0079120E"/>
    <w:rsid w:val="00791C05"/>
    <w:rsid w:val="00791C31"/>
    <w:rsid w:val="00791F8F"/>
    <w:rsid w:val="00792DA8"/>
    <w:rsid w:val="007935FD"/>
    <w:rsid w:val="00793670"/>
    <w:rsid w:val="00793C6F"/>
    <w:rsid w:val="00793D8C"/>
    <w:rsid w:val="00793E16"/>
    <w:rsid w:val="00794043"/>
    <w:rsid w:val="00794100"/>
    <w:rsid w:val="007941A5"/>
    <w:rsid w:val="007945F2"/>
    <w:rsid w:val="0079479F"/>
    <w:rsid w:val="007947A5"/>
    <w:rsid w:val="00794AFB"/>
    <w:rsid w:val="00794B47"/>
    <w:rsid w:val="00794BE4"/>
    <w:rsid w:val="00794BF7"/>
    <w:rsid w:val="00795048"/>
    <w:rsid w:val="007952EA"/>
    <w:rsid w:val="007954D1"/>
    <w:rsid w:val="00796163"/>
    <w:rsid w:val="00796225"/>
    <w:rsid w:val="00796385"/>
    <w:rsid w:val="007964C2"/>
    <w:rsid w:val="00796514"/>
    <w:rsid w:val="007970BD"/>
    <w:rsid w:val="00797353"/>
    <w:rsid w:val="00797CF3"/>
    <w:rsid w:val="00797EA8"/>
    <w:rsid w:val="007A0276"/>
    <w:rsid w:val="007A02FB"/>
    <w:rsid w:val="007A05AE"/>
    <w:rsid w:val="007A05C9"/>
    <w:rsid w:val="007A093F"/>
    <w:rsid w:val="007A0A84"/>
    <w:rsid w:val="007A13E8"/>
    <w:rsid w:val="007A15BC"/>
    <w:rsid w:val="007A15FF"/>
    <w:rsid w:val="007A1897"/>
    <w:rsid w:val="007A191A"/>
    <w:rsid w:val="007A19C8"/>
    <w:rsid w:val="007A1B5A"/>
    <w:rsid w:val="007A2480"/>
    <w:rsid w:val="007A2906"/>
    <w:rsid w:val="007A2DA1"/>
    <w:rsid w:val="007A2E56"/>
    <w:rsid w:val="007A2EE1"/>
    <w:rsid w:val="007A3048"/>
    <w:rsid w:val="007A31E4"/>
    <w:rsid w:val="007A3B62"/>
    <w:rsid w:val="007A3C44"/>
    <w:rsid w:val="007A3D6A"/>
    <w:rsid w:val="007A3D92"/>
    <w:rsid w:val="007A3DAC"/>
    <w:rsid w:val="007A4103"/>
    <w:rsid w:val="007A425F"/>
    <w:rsid w:val="007A47A8"/>
    <w:rsid w:val="007A48C6"/>
    <w:rsid w:val="007A4E33"/>
    <w:rsid w:val="007A50BF"/>
    <w:rsid w:val="007A5133"/>
    <w:rsid w:val="007A5173"/>
    <w:rsid w:val="007A5180"/>
    <w:rsid w:val="007A54FE"/>
    <w:rsid w:val="007A5BA4"/>
    <w:rsid w:val="007A61DB"/>
    <w:rsid w:val="007A622F"/>
    <w:rsid w:val="007A636E"/>
    <w:rsid w:val="007A668E"/>
    <w:rsid w:val="007A67AD"/>
    <w:rsid w:val="007A68BB"/>
    <w:rsid w:val="007A6A0B"/>
    <w:rsid w:val="007A6C01"/>
    <w:rsid w:val="007A6C29"/>
    <w:rsid w:val="007A6DC2"/>
    <w:rsid w:val="007A75CC"/>
    <w:rsid w:val="007A7AE1"/>
    <w:rsid w:val="007A7CD9"/>
    <w:rsid w:val="007B00E7"/>
    <w:rsid w:val="007B0270"/>
    <w:rsid w:val="007B06DA"/>
    <w:rsid w:val="007B0734"/>
    <w:rsid w:val="007B09C8"/>
    <w:rsid w:val="007B0DCB"/>
    <w:rsid w:val="007B0E15"/>
    <w:rsid w:val="007B1B55"/>
    <w:rsid w:val="007B1DFC"/>
    <w:rsid w:val="007B1EDF"/>
    <w:rsid w:val="007B25E2"/>
    <w:rsid w:val="007B25E6"/>
    <w:rsid w:val="007B2647"/>
    <w:rsid w:val="007B268F"/>
    <w:rsid w:val="007B26D9"/>
    <w:rsid w:val="007B2C9B"/>
    <w:rsid w:val="007B2F0C"/>
    <w:rsid w:val="007B3343"/>
    <w:rsid w:val="007B362E"/>
    <w:rsid w:val="007B39B9"/>
    <w:rsid w:val="007B3F39"/>
    <w:rsid w:val="007B42C9"/>
    <w:rsid w:val="007B44EA"/>
    <w:rsid w:val="007B4B57"/>
    <w:rsid w:val="007B4C31"/>
    <w:rsid w:val="007B4CC3"/>
    <w:rsid w:val="007B4ED3"/>
    <w:rsid w:val="007B5217"/>
    <w:rsid w:val="007B5332"/>
    <w:rsid w:val="007B57E4"/>
    <w:rsid w:val="007B5F4F"/>
    <w:rsid w:val="007B5FC7"/>
    <w:rsid w:val="007B6120"/>
    <w:rsid w:val="007B6128"/>
    <w:rsid w:val="007B62B9"/>
    <w:rsid w:val="007B64EB"/>
    <w:rsid w:val="007B6C0D"/>
    <w:rsid w:val="007B6DFF"/>
    <w:rsid w:val="007B6E36"/>
    <w:rsid w:val="007B7249"/>
    <w:rsid w:val="007B7808"/>
    <w:rsid w:val="007B79C1"/>
    <w:rsid w:val="007C03AE"/>
    <w:rsid w:val="007C0647"/>
    <w:rsid w:val="007C07C5"/>
    <w:rsid w:val="007C08B8"/>
    <w:rsid w:val="007C08FE"/>
    <w:rsid w:val="007C0BB0"/>
    <w:rsid w:val="007C0BCA"/>
    <w:rsid w:val="007C0C17"/>
    <w:rsid w:val="007C0C6B"/>
    <w:rsid w:val="007C22FE"/>
    <w:rsid w:val="007C24C8"/>
    <w:rsid w:val="007C2792"/>
    <w:rsid w:val="007C2A0A"/>
    <w:rsid w:val="007C2CA8"/>
    <w:rsid w:val="007C2F64"/>
    <w:rsid w:val="007C2F6F"/>
    <w:rsid w:val="007C31D7"/>
    <w:rsid w:val="007C3D03"/>
    <w:rsid w:val="007C4028"/>
    <w:rsid w:val="007C4098"/>
    <w:rsid w:val="007C4252"/>
    <w:rsid w:val="007C42BB"/>
    <w:rsid w:val="007C45E3"/>
    <w:rsid w:val="007C46DE"/>
    <w:rsid w:val="007C4C9B"/>
    <w:rsid w:val="007C4EA4"/>
    <w:rsid w:val="007C4EFF"/>
    <w:rsid w:val="007C55D9"/>
    <w:rsid w:val="007C5A13"/>
    <w:rsid w:val="007C5C5C"/>
    <w:rsid w:val="007C5D5C"/>
    <w:rsid w:val="007C5E8C"/>
    <w:rsid w:val="007C6477"/>
    <w:rsid w:val="007C6481"/>
    <w:rsid w:val="007C67DF"/>
    <w:rsid w:val="007C6850"/>
    <w:rsid w:val="007C6BDD"/>
    <w:rsid w:val="007C6C34"/>
    <w:rsid w:val="007C6C51"/>
    <w:rsid w:val="007C6DC7"/>
    <w:rsid w:val="007C718F"/>
    <w:rsid w:val="007C7532"/>
    <w:rsid w:val="007C798C"/>
    <w:rsid w:val="007C7DEE"/>
    <w:rsid w:val="007C7FB2"/>
    <w:rsid w:val="007D0074"/>
    <w:rsid w:val="007D0E02"/>
    <w:rsid w:val="007D0F16"/>
    <w:rsid w:val="007D127D"/>
    <w:rsid w:val="007D13EC"/>
    <w:rsid w:val="007D1446"/>
    <w:rsid w:val="007D1509"/>
    <w:rsid w:val="007D1873"/>
    <w:rsid w:val="007D2648"/>
    <w:rsid w:val="007D29FA"/>
    <w:rsid w:val="007D30B3"/>
    <w:rsid w:val="007D3239"/>
    <w:rsid w:val="007D328E"/>
    <w:rsid w:val="007D34BB"/>
    <w:rsid w:val="007D3743"/>
    <w:rsid w:val="007D3949"/>
    <w:rsid w:val="007D3A8A"/>
    <w:rsid w:val="007D3C7F"/>
    <w:rsid w:val="007D3D40"/>
    <w:rsid w:val="007D3D72"/>
    <w:rsid w:val="007D4D8F"/>
    <w:rsid w:val="007D5228"/>
    <w:rsid w:val="007D529B"/>
    <w:rsid w:val="007D5386"/>
    <w:rsid w:val="007D540C"/>
    <w:rsid w:val="007D571A"/>
    <w:rsid w:val="007D5CA2"/>
    <w:rsid w:val="007D5EB3"/>
    <w:rsid w:val="007D5F98"/>
    <w:rsid w:val="007D61BD"/>
    <w:rsid w:val="007D66D5"/>
    <w:rsid w:val="007D6B22"/>
    <w:rsid w:val="007D6D7D"/>
    <w:rsid w:val="007D70AC"/>
    <w:rsid w:val="007D70EE"/>
    <w:rsid w:val="007D726D"/>
    <w:rsid w:val="007D72A3"/>
    <w:rsid w:val="007D7A6D"/>
    <w:rsid w:val="007D7AC5"/>
    <w:rsid w:val="007D7E5B"/>
    <w:rsid w:val="007D7F08"/>
    <w:rsid w:val="007D7F8E"/>
    <w:rsid w:val="007E022E"/>
    <w:rsid w:val="007E0274"/>
    <w:rsid w:val="007E07C8"/>
    <w:rsid w:val="007E0A55"/>
    <w:rsid w:val="007E0BE2"/>
    <w:rsid w:val="007E10D9"/>
    <w:rsid w:val="007E14AD"/>
    <w:rsid w:val="007E1878"/>
    <w:rsid w:val="007E1D9A"/>
    <w:rsid w:val="007E2009"/>
    <w:rsid w:val="007E2101"/>
    <w:rsid w:val="007E22A2"/>
    <w:rsid w:val="007E2816"/>
    <w:rsid w:val="007E2872"/>
    <w:rsid w:val="007E28AE"/>
    <w:rsid w:val="007E2B5C"/>
    <w:rsid w:val="007E3038"/>
    <w:rsid w:val="007E30CA"/>
    <w:rsid w:val="007E332C"/>
    <w:rsid w:val="007E37DF"/>
    <w:rsid w:val="007E394F"/>
    <w:rsid w:val="007E3DA8"/>
    <w:rsid w:val="007E3E00"/>
    <w:rsid w:val="007E3F21"/>
    <w:rsid w:val="007E40E4"/>
    <w:rsid w:val="007E44E4"/>
    <w:rsid w:val="007E464F"/>
    <w:rsid w:val="007E4921"/>
    <w:rsid w:val="007E4CA9"/>
    <w:rsid w:val="007E51C7"/>
    <w:rsid w:val="007E5584"/>
    <w:rsid w:val="007E574B"/>
    <w:rsid w:val="007E5932"/>
    <w:rsid w:val="007E597F"/>
    <w:rsid w:val="007E5989"/>
    <w:rsid w:val="007E5A30"/>
    <w:rsid w:val="007E5ED4"/>
    <w:rsid w:val="007E61A9"/>
    <w:rsid w:val="007E62B8"/>
    <w:rsid w:val="007E63D5"/>
    <w:rsid w:val="007E6A0F"/>
    <w:rsid w:val="007E6DBB"/>
    <w:rsid w:val="007E7277"/>
    <w:rsid w:val="007E74E2"/>
    <w:rsid w:val="007F010C"/>
    <w:rsid w:val="007F042E"/>
    <w:rsid w:val="007F043D"/>
    <w:rsid w:val="007F045C"/>
    <w:rsid w:val="007F0CBE"/>
    <w:rsid w:val="007F0D66"/>
    <w:rsid w:val="007F0D6D"/>
    <w:rsid w:val="007F0F8B"/>
    <w:rsid w:val="007F17D1"/>
    <w:rsid w:val="007F1977"/>
    <w:rsid w:val="007F1E37"/>
    <w:rsid w:val="007F1E75"/>
    <w:rsid w:val="007F230B"/>
    <w:rsid w:val="007F295A"/>
    <w:rsid w:val="007F2B8A"/>
    <w:rsid w:val="007F30DB"/>
    <w:rsid w:val="007F3507"/>
    <w:rsid w:val="007F353F"/>
    <w:rsid w:val="007F3BFD"/>
    <w:rsid w:val="007F3CE3"/>
    <w:rsid w:val="007F3D5E"/>
    <w:rsid w:val="007F43EE"/>
    <w:rsid w:val="007F44E0"/>
    <w:rsid w:val="007F476A"/>
    <w:rsid w:val="007F51C0"/>
    <w:rsid w:val="007F54F6"/>
    <w:rsid w:val="007F5611"/>
    <w:rsid w:val="007F5820"/>
    <w:rsid w:val="007F5E07"/>
    <w:rsid w:val="007F63D0"/>
    <w:rsid w:val="007F647D"/>
    <w:rsid w:val="007F6556"/>
    <w:rsid w:val="007F68BE"/>
    <w:rsid w:val="007F6AD9"/>
    <w:rsid w:val="007F6B24"/>
    <w:rsid w:val="007F6C2A"/>
    <w:rsid w:val="007F6D8A"/>
    <w:rsid w:val="007F6F84"/>
    <w:rsid w:val="007F752D"/>
    <w:rsid w:val="007F799B"/>
    <w:rsid w:val="007F79E5"/>
    <w:rsid w:val="0080002F"/>
    <w:rsid w:val="00800450"/>
    <w:rsid w:val="008004BC"/>
    <w:rsid w:val="008004E4"/>
    <w:rsid w:val="008006E7"/>
    <w:rsid w:val="0080071E"/>
    <w:rsid w:val="00800751"/>
    <w:rsid w:val="0080095E"/>
    <w:rsid w:val="008010C1"/>
    <w:rsid w:val="008012AB"/>
    <w:rsid w:val="0080145B"/>
    <w:rsid w:val="00801658"/>
    <w:rsid w:val="00801A7D"/>
    <w:rsid w:val="00801F66"/>
    <w:rsid w:val="008020AC"/>
    <w:rsid w:val="00802AFE"/>
    <w:rsid w:val="00802C32"/>
    <w:rsid w:val="00803809"/>
    <w:rsid w:val="00803A1B"/>
    <w:rsid w:val="00803BF6"/>
    <w:rsid w:val="008041DE"/>
    <w:rsid w:val="008042C5"/>
    <w:rsid w:val="0080436C"/>
    <w:rsid w:val="0080478C"/>
    <w:rsid w:val="00804810"/>
    <w:rsid w:val="00804B8C"/>
    <w:rsid w:val="00804CBD"/>
    <w:rsid w:val="00804D39"/>
    <w:rsid w:val="00804DEE"/>
    <w:rsid w:val="00804E03"/>
    <w:rsid w:val="008050BD"/>
    <w:rsid w:val="00805266"/>
    <w:rsid w:val="008052EA"/>
    <w:rsid w:val="008054EC"/>
    <w:rsid w:val="008056F3"/>
    <w:rsid w:val="00805CE9"/>
    <w:rsid w:val="00805E38"/>
    <w:rsid w:val="00805E59"/>
    <w:rsid w:val="00805E95"/>
    <w:rsid w:val="008060E6"/>
    <w:rsid w:val="008061AA"/>
    <w:rsid w:val="0080639C"/>
    <w:rsid w:val="008066A0"/>
    <w:rsid w:val="00806DD8"/>
    <w:rsid w:val="00807112"/>
    <w:rsid w:val="00807534"/>
    <w:rsid w:val="0080782D"/>
    <w:rsid w:val="00807973"/>
    <w:rsid w:val="00807D16"/>
    <w:rsid w:val="00807D54"/>
    <w:rsid w:val="00807DD2"/>
    <w:rsid w:val="00807E6B"/>
    <w:rsid w:val="00807FF1"/>
    <w:rsid w:val="00810295"/>
    <w:rsid w:val="00810519"/>
    <w:rsid w:val="00810B86"/>
    <w:rsid w:val="00810D4C"/>
    <w:rsid w:val="00811292"/>
    <w:rsid w:val="00811656"/>
    <w:rsid w:val="0081174D"/>
    <w:rsid w:val="008119FE"/>
    <w:rsid w:val="00811BEF"/>
    <w:rsid w:val="00811D44"/>
    <w:rsid w:val="00812140"/>
    <w:rsid w:val="008123CE"/>
    <w:rsid w:val="008124D9"/>
    <w:rsid w:val="008126CE"/>
    <w:rsid w:val="00812857"/>
    <w:rsid w:val="00812A12"/>
    <w:rsid w:val="00813045"/>
    <w:rsid w:val="008133B8"/>
    <w:rsid w:val="008135C3"/>
    <w:rsid w:val="008136CF"/>
    <w:rsid w:val="00813811"/>
    <w:rsid w:val="00813826"/>
    <w:rsid w:val="00813861"/>
    <w:rsid w:val="00813878"/>
    <w:rsid w:val="00813B5D"/>
    <w:rsid w:val="00813E62"/>
    <w:rsid w:val="00814181"/>
    <w:rsid w:val="00814218"/>
    <w:rsid w:val="0081433D"/>
    <w:rsid w:val="00814752"/>
    <w:rsid w:val="00814896"/>
    <w:rsid w:val="00814B34"/>
    <w:rsid w:val="00814BCB"/>
    <w:rsid w:val="00814D76"/>
    <w:rsid w:val="00814EF6"/>
    <w:rsid w:val="008153D6"/>
    <w:rsid w:val="0081556A"/>
    <w:rsid w:val="008155F1"/>
    <w:rsid w:val="0081578A"/>
    <w:rsid w:val="00815D69"/>
    <w:rsid w:val="00815DF5"/>
    <w:rsid w:val="008165C5"/>
    <w:rsid w:val="0081688C"/>
    <w:rsid w:val="00816E5E"/>
    <w:rsid w:val="00817181"/>
    <w:rsid w:val="00817322"/>
    <w:rsid w:val="00817933"/>
    <w:rsid w:val="008179D7"/>
    <w:rsid w:val="00817A00"/>
    <w:rsid w:val="00817B7C"/>
    <w:rsid w:val="00817C66"/>
    <w:rsid w:val="008201A0"/>
    <w:rsid w:val="008204F0"/>
    <w:rsid w:val="00820B59"/>
    <w:rsid w:val="00820C93"/>
    <w:rsid w:val="00820D5B"/>
    <w:rsid w:val="00821197"/>
    <w:rsid w:val="0082152D"/>
    <w:rsid w:val="0082154C"/>
    <w:rsid w:val="008215E6"/>
    <w:rsid w:val="00821958"/>
    <w:rsid w:val="008219F0"/>
    <w:rsid w:val="00821BEE"/>
    <w:rsid w:val="00821D46"/>
    <w:rsid w:val="00822456"/>
    <w:rsid w:val="0082250F"/>
    <w:rsid w:val="0082259D"/>
    <w:rsid w:val="0082262B"/>
    <w:rsid w:val="00822937"/>
    <w:rsid w:val="00822F30"/>
    <w:rsid w:val="0082307B"/>
    <w:rsid w:val="00823983"/>
    <w:rsid w:val="00823D3B"/>
    <w:rsid w:val="00824013"/>
    <w:rsid w:val="0082402C"/>
    <w:rsid w:val="00824035"/>
    <w:rsid w:val="0082431B"/>
    <w:rsid w:val="00824564"/>
    <w:rsid w:val="00824B99"/>
    <w:rsid w:val="00824DC6"/>
    <w:rsid w:val="00824F20"/>
    <w:rsid w:val="0082545F"/>
    <w:rsid w:val="00825A32"/>
    <w:rsid w:val="00825CD1"/>
    <w:rsid w:val="00825D67"/>
    <w:rsid w:val="0082628B"/>
    <w:rsid w:val="0082633B"/>
    <w:rsid w:val="00826342"/>
    <w:rsid w:val="008265AF"/>
    <w:rsid w:val="008267CF"/>
    <w:rsid w:val="0082695C"/>
    <w:rsid w:val="0082700D"/>
    <w:rsid w:val="0082710C"/>
    <w:rsid w:val="00827565"/>
    <w:rsid w:val="00827643"/>
    <w:rsid w:val="00827A71"/>
    <w:rsid w:val="00827E54"/>
    <w:rsid w:val="00827E88"/>
    <w:rsid w:val="00827F03"/>
    <w:rsid w:val="00830069"/>
    <w:rsid w:val="0083017E"/>
    <w:rsid w:val="008306B4"/>
    <w:rsid w:val="0083084E"/>
    <w:rsid w:val="00830A16"/>
    <w:rsid w:val="00831691"/>
    <w:rsid w:val="00831783"/>
    <w:rsid w:val="008317BF"/>
    <w:rsid w:val="008319AD"/>
    <w:rsid w:val="00831C15"/>
    <w:rsid w:val="00831F49"/>
    <w:rsid w:val="00832313"/>
    <w:rsid w:val="00832A94"/>
    <w:rsid w:val="00832B29"/>
    <w:rsid w:val="00832CF2"/>
    <w:rsid w:val="00832DD9"/>
    <w:rsid w:val="00832FD7"/>
    <w:rsid w:val="0083300E"/>
    <w:rsid w:val="00833117"/>
    <w:rsid w:val="00833320"/>
    <w:rsid w:val="0083333B"/>
    <w:rsid w:val="0083354E"/>
    <w:rsid w:val="0083361B"/>
    <w:rsid w:val="008339E1"/>
    <w:rsid w:val="00834065"/>
    <w:rsid w:val="008343DC"/>
    <w:rsid w:val="008344D3"/>
    <w:rsid w:val="008346EB"/>
    <w:rsid w:val="00834702"/>
    <w:rsid w:val="00834854"/>
    <w:rsid w:val="0083488F"/>
    <w:rsid w:val="00834A64"/>
    <w:rsid w:val="00834B71"/>
    <w:rsid w:val="00834C4C"/>
    <w:rsid w:val="0083542D"/>
    <w:rsid w:val="008358CD"/>
    <w:rsid w:val="008358E8"/>
    <w:rsid w:val="00835937"/>
    <w:rsid w:val="00835A83"/>
    <w:rsid w:val="00836095"/>
    <w:rsid w:val="00836261"/>
    <w:rsid w:val="00836293"/>
    <w:rsid w:val="00836B91"/>
    <w:rsid w:val="008372E6"/>
    <w:rsid w:val="0083730C"/>
    <w:rsid w:val="00837490"/>
    <w:rsid w:val="008377CE"/>
    <w:rsid w:val="008379A7"/>
    <w:rsid w:val="00837B5F"/>
    <w:rsid w:val="00837BA8"/>
    <w:rsid w:val="00837D46"/>
    <w:rsid w:val="00837F3D"/>
    <w:rsid w:val="00837F9D"/>
    <w:rsid w:val="00837FC4"/>
    <w:rsid w:val="0084020F"/>
    <w:rsid w:val="0084047A"/>
    <w:rsid w:val="008408F0"/>
    <w:rsid w:val="00840C92"/>
    <w:rsid w:val="00840DA6"/>
    <w:rsid w:val="00841295"/>
    <w:rsid w:val="008414A2"/>
    <w:rsid w:val="0084183D"/>
    <w:rsid w:val="00841CCB"/>
    <w:rsid w:val="00841FB1"/>
    <w:rsid w:val="00842154"/>
    <w:rsid w:val="0084251A"/>
    <w:rsid w:val="0084253A"/>
    <w:rsid w:val="0084258B"/>
    <w:rsid w:val="00842741"/>
    <w:rsid w:val="00842A61"/>
    <w:rsid w:val="00842B7C"/>
    <w:rsid w:val="00842CE8"/>
    <w:rsid w:val="00843261"/>
    <w:rsid w:val="00843CC6"/>
    <w:rsid w:val="008440F6"/>
    <w:rsid w:val="00844119"/>
    <w:rsid w:val="0084442D"/>
    <w:rsid w:val="008444A5"/>
    <w:rsid w:val="008448EE"/>
    <w:rsid w:val="00844F84"/>
    <w:rsid w:val="008452E0"/>
    <w:rsid w:val="00845327"/>
    <w:rsid w:val="00845355"/>
    <w:rsid w:val="00845486"/>
    <w:rsid w:val="00845E08"/>
    <w:rsid w:val="00845FE0"/>
    <w:rsid w:val="008463D2"/>
    <w:rsid w:val="008464F5"/>
    <w:rsid w:val="00846B61"/>
    <w:rsid w:val="00846C83"/>
    <w:rsid w:val="00847477"/>
    <w:rsid w:val="00847656"/>
    <w:rsid w:val="0084782F"/>
    <w:rsid w:val="0085007E"/>
    <w:rsid w:val="008500D3"/>
    <w:rsid w:val="00850148"/>
    <w:rsid w:val="008501B6"/>
    <w:rsid w:val="0085051E"/>
    <w:rsid w:val="008506A0"/>
    <w:rsid w:val="008506BD"/>
    <w:rsid w:val="00850BC1"/>
    <w:rsid w:val="00850C56"/>
    <w:rsid w:val="00850E94"/>
    <w:rsid w:val="00850FAC"/>
    <w:rsid w:val="008510A1"/>
    <w:rsid w:val="008510A9"/>
    <w:rsid w:val="00851462"/>
    <w:rsid w:val="0085152E"/>
    <w:rsid w:val="008515A3"/>
    <w:rsid w:val="00851CB2"/>
    <w:rsid w:val="00851F82"/>
    <w:rsid w:val="00852164"/>
    <w:rsid w:val="00852232"/>
    <w:rsid w:val="00852241"/>
    <w:rsid w:val="008522A1"/>
    <w:rsid w:val="00852BB3"/>
    <w:rsid w:val="00852CA0"/>
    <w:rsid w:val="00853204"/>
    <w:rsid w:val="00853259"/>
    <w:rsid w:val="00853503"/>
    <w:rsid w:val="008536C5"/>
    <w:rsid w:val="008538D0"/>
    <w:rsid w:val="00853BE9"/>
    <w:rsid w:val="008540F0"/>
    <w:rsid w:val="008544AB"/>
    <w:rsid w:val="008544DE"/>
    <w:rsid w:val="00854705"/>
    <w:rsid w:val="00854B0C"/>
    <w:rsid w:val="00854D01"/>
    <w:rsid w:val="00854F5A"/>
    <w:rsid w:val="00854FFF"/>
    <w:rsid w:val="00855536"/>
    <w:rsid w:val="008555E1"/>
    <w:rsid w:val="00855672"/>
    <w:rsid w:val="00855ADE"/>
    <w:rsid w:val="00855BBE"/>
    <w:rsid w:val="00855E65"/>
    <w:rsid w:val="00855F46"/>
    <w:rsid w:val="00856148"/>
    <w:rsid w:val="00856573"/>
    <w:rsid w:val="00856574"/>
    <w:rsid w:val="00856C77"/>
    <w:rsid w:val="00856E9D"/>
    <w:rsid w:val="00856FF6"/>
    <w:rsid w:val="0085775E"/>
    <w:rsid w:val="00857C8D"/>
    <w:rsid w:val="00860577"/>
    <w:rsid w:val="00860D87"/>
    <w:rsid w:val="00860E65"/>
    <w:rsid w:val="00860EA2"/>
    <w:rsid w:val="008611C4"/>
    <w:rsid w:val="00861829"/>
    <w:rsid w:val="0086184A"/>
    <w:rsid w:val="00861C2A"/>
    <w:rsid w:val="00861F59"/>
    <w:rsid w:val="0086209D"/>
    <w:rsid w:val="008621A5"/>
    <w:rsid w:val="0086288B"/>
    <w:rsid w:val="00862A07"/>
    <w:rsid w:val="00862A4B"/>
    <w:rsid w:val="0086308B"/>
    <w:rsid w:val="00863381"/>
    <w:rsid w:val="0086341E"/>
    <w:rsid w:val="00863EB0"/>
    <w:rsid w:val="00864587"/>
    <w:rsid w:val="008645B1"/>
    <w:rsid w:val="00864614"/>
    <w:rsid w:val="008649C7"/>
    <w:rsid w:val="00864AFA"/>
    <w:rsid w:val="00865145"/>
    <w:rsid w:val="0086520A"/>
    <w:rsid w:val="0086541A"/>
    <w:rsid w:val="0086544F"/>
    <w:rsid w:val="00865519"/>
    <w:rsid w:val="008656C5"/>
    <w:rsid w:val="0086594E"/>
    <w:rsid w:val="00865C55"/>
    <w:rsid w:val="00865E2D"/>
    <w:rsid w:val="00865EE3"/>
    <w:rsid w:val="00865F64"/>
    <w:rsid w:val="0086613B"/>
    <w:rsid w:val="008662FC"/>
    <w:rsid w:val="00866553"/>
    <w:rsid w:val="008668DF"/>
    <w:rsid w:val="008669D3"/>
    <w:rsid w:val="00866B82"/>
    <w:rsid w:val="00866EBB"/>
    <w:rsid w:val="00866EF9"/>
    <w:rsid w:val="008672E0"/>
    <w:rsid w:val="00867AF2"/>
    <w:rsid w:val="00870094"/>
    <w:rsid w:val="0087014D"/>
    <w:rsid w:val="00871272"/>
    <w:rsid w:val="00871591"/>
    <w:rsid w:val="008717CE"/>
    <w:rsid w:val="00871A12"/>
    <w:rsid w:val="00871CEE"/>
    <w:rsid w:val="00872391"/>
    <w:rsid w:val="0087249D"/>
    <w:rsid w:val="008724DB"/>
    <w:rsid w:val="008729E7"/>
    <w:rsid w:val="00872A5B"/>
    <w:rsid w:val="00872AC3"/>
    <w:rsid w:val="00872B27"/>
    <w:rsid w:val="00872E70"/>
    <w:rsid w:val="00872FB9"/>
    <w:rsid w:val="00872FCB"/>
    <w:rsid w:val="00873319"/>
    <w:rsid w:val="008734E1"/>
    <w:rsid w:val="00873648"/>
    <w:rsid w:val="0087396D"/>
    <w:rsid w:val="00873D80"/>
    <w:rsid w:val="00874025"/>
    <w:rsid w:val="008745AC"/>
    <w:rsid w:val="00874A39"/>
    <w:rsid w:val="00874C78"/>
    <w:rsid w:val="00874D3A"/>
    <w:rsid w:val="00874E17"/>
    <w:rsid w:val="0087536F"/>
    <w:rsid w:val="0087537E"/>
    <w:rsid w:val="0087559A"/>
    <w:rsid w:val="00875B46"/>
    <w:rsid w:val="00875E0A"/>
    <w:rsid w:val="008761AE"/>
    <w:rsid w:val="0087620B"/>
    <w:rsid w:val="00876296"/>
    <w:rsid w:val="008762B4"/>
    <w:rsid w:val="008762E7"/>
    <w:rsid w:val="00876B7A"/>
    <w:rsid w:val="00876B80"/>
    <w:rsid w:val="00876D9E"/>
    <w:rsid w:val="00876E5C"/>
    <w:rsid w:val="008770E8"/>
    <w:rsid w:val="008772D8"/>
    <w:rsid w:val="008775DF"/>
    <w:rsid w:val="0087765A"/>
    <w:rsid w:val="00877A05"/>
    <w:rsid w:val="00877A08"/>
    <w:rsid w:val="00877A20"/>
    <w:rsid w:val="00877EBC"/>
    <w:rsid w:val="00877F05"/>
    <w:rsid w:val="0088006B"/>
    <w:rsid w:val="00880343"/>
    <w:rsid w:val="008803C5"/>
    <w:rsid w:val="00880400"/>
    <w:rsid w:val="00880962"/>
    <w:rsid w:val="00880BD7"/>
    <w:rsid w:val="008810CF"/>
    <w:rsid w:val="00881300"/>
    <w:rsid w:val="0088143E"/>
    <w:rsid w:val="00881548"/>
    <w:rsid w:val="00882169"/>
    <w:rsid w:val="00882186"/>
    <w:rsid w:val="00882250"/>
    <w:rsid w:val="00882370"/>
    <w:rsid w:val="008824C9"/>
    <w:rsid w:val="00882506"/>
    <w:rsid w:val="0088294D"/>
    <w:rsid w:val="0088302C"/>
    <w:rsid w:val="008830D6"/>
    <w:rsid w:val="00883200"/>
    <w:rsid w:val="00883225"/>
    <w:rsid w:val="0088369B"/>
    <w:rsid w:val="0088372A"/>
    <w:rsid w:val="00883762"/>
    <w:rsid w:val="00883A5F"/>
    <w:rsid w:val="00883AE7"/>
    <w:rsid w:val="00883D78"/>
    <w:rsid w:val="008841CE"/>
    <w:rsid w:val="0088484F"/>
    <w:rsid w:val="00884903"/>
    <w:rsid w:val="008849C1"/>
    <w:rsid w:val="00884EC9"/>
    <w:rsid w:val="00885781"/>
    <w:rsid w:val="008857A0"/>
    <w:rsid w:val="00885BA7"/>
    <w:rsid w:val="00885CBF"/>
    <w:rsid w:val="00885F00"/>
    <w:rsid w:val="00886416"/>
    <w:rsid w:val="00886B74"/>
    <w:rsid w:val="00886BD4"/>
    <w:rsid w:val="00886C8F"/>
    <w:rsid w:val="00886C9A"/>
    <w:rsid w:val="00886F29"/>
    <w:rsid w:val="00887246"/>
    <w:rsid w:val="008877F5"/>
    <w:rsid w:val="00887B15"/>
    <w:rsid w:val="00887C74"/>
    <w:rsid w:val="00887CC1"/>
    <w:rsid w:val="00887CF9"/>
    <w:rsid w:val="008902A1"/>
    <w:rsid w:val="008907F3"/>
    <w:rsid w:val="00890B0F"/>
    <w:rsid w:val="00890EE2"/>
    <w:rsid w:val="00891518"/>
    <w:rsid w:val="0089166D"/>
    <w:rsid w:val="00891CEF"/>
    <w:rsid w:val="00891DE9"/>
    <w:rsid w:val="00892155"/>
    <w:rsid w:val="00892224"/>
    <w:rsid w:val="0089224B"/>
    <w:rsid w:val="0089234B"/>
    <w:rsid w:val="00892C4A"/>
    <w:rsid w:val="00892CEF"/>
    <w:rsid w:val="00892E4C"/>
    <w:rsid w:val="00892F02"/>
    <w:rsid w:val="0089323C"/>
    <w:rsid w:val="00893241"/>
    <w:rsid w:val="008933C8"/>
    <w:rsid w:val="008935EF"/>
    <w:rsid w:val="008936FC"/>
    <w:rsid w:val="008940A9"/>
    <w:rsid w:val="00894898"/>
    <w:rsid w:val="00894B33"/>
    <w:rsid w:val="00894C3F"/>
    <w:rsid w:val="00894D5A"/>
    <w:rsid w:val="00894D76"/>
    <w:rsid w:val="00894D7E"/>
    <w:rsid w:val="00895092"/>
    <w:rsid w:val="0089526D"/>
    <w:rsid w:val="00895274"/>
    <w:rsid w:val="00895B93"/>
    <w:rsid w:val="00896993"/>
    <w:rsid w:val="00896ACF"/>
    <w:rsid w:val="00896C12"/>
    <w:rsid w:val="00896ECF"/>
    <w:rsid w:val="00897044"/>
    <w:rsid w:val="0089740A"/>
    <w:rsid w:val="008978B0"/>
    <w:rsid w:val="0089796C"/>
    <w:rsid w:val="00897B99"/>
    <w:rsid w:val="00897E78"/>
    <w:rsid w:val="008A06C7"/>
    <w:rsid w:val="008A087E"/>
    <w:rsid w:val="008A08E7"/>
    <w:rsid w:val="008A0CA2"/>
    <w:rsid w:val="008A0F05"/>
    <w:rsid w:val="008A1771"/>
    <w:rsid w:val="008A21D4"/>
    <w:rsid w:val="008A23B3"/>
    <w:rsid w:val="008A24CE"/>
    <w:rsid w:val="008A25FD"/>
    <w:rsid w:val="008A26B0"/>
    <w:rsid w:val="008A2A33"/>
    <w:rsid w:val="008A300D"/>
    <w:rsid w:val="008A3361"/>
    <w:rsid w:val="008A3857"/>
    <w:rsid w:val="008A3ABD"/>
    <w:rsid w:val="008A3E31"/>
    <w:rsid w:val="008A3F86"/>
    <w:rsid w:val="008A41E8"/>
    <w:rsid w:val="008A435B"/>
    <w:rsid w:val="008A44E1"/>
    <w:rsid w:val="008A4615"/>
    <w:rsid w:val="008A47D6"/>
    <w:rsid w:val="008A4984"/>
    <w:rsid w:val="008A4EBD"/>
    <w:rsid w:val="008A4F3D"/>
    <w:rsid w:val="008A50AD"/>
    <w:rsid w:val="008A533A"/>
    <w:rsid w:val="008A5B37"/>
    <w:rsid w:val="008A5D43"/>
    <w:rsid w:val="008A607F"/>
    <w:rsid w:val="008A69AE"/>
    <w:rsid w:val="008A69F2"/>
    <w:rsid w:val="008A725C"/>
    <w:rsid w:val="008A726C"/>
    <w:rsid w:val="008A742A"/>
    <w:rsid w:val="008A74FE"/>
    <w:rsid w:val="008A76E0"/>
    <w:rsid w:val="008A7910"/>
    <w:rsid w:val="008A7BD6"/>
    <w:rsid w:val="008A7F70"/>
    <w:rsid w:val="008A7F82"/>
    <w:rsid w:val="008A7FAF"/>
    <w:rsid w:val="008B0347"/>
    <w:rsid w:val="008B0367"/>
    <w:rsid w:val="008B0588"/>
    <w:rsid w:val="008B0B00"/>
    <w:rsid w:val="008B0C05"/>
    <w:rsid w:val="008B0FE8"/>
    <w:rsid w:val="008B1313"/>
    <w:rsid w:val="008B1513"/>
    <w:rsid w:val="008B16E6"/>
    <w:rsid w:val="008B19AF"/>
    <w:rsid w:val="008B1D08"/>
    <w:rsid w:val="008B1DAF"/>
    <w:rsid w:val="008B2A13"/>
    <w:rsid w:val="008B2B07"/>
    <w:rsid w:val="008B2C32"/>
    <w:rsid w:val="008B3226"/>
    <w:rsid w:val="008B32F5"/>
    <w:rsid w:val="008B36F2"/>
    <w:rsid w:val="008B3CBC"/>
    <w:rsid w:val="008B3D8F"/>
    <w:rsid w:val="008B464A"/>
    <w:rsid w:val="008B477A"/>
    <w:rsid w:val="008B4894"/>
    <w:rsid w:val="008B4A04"/>
    <w:rsid w:val="008B5028"/>
    <w:rsid w:val="008B5049"/>
    <w:rsid w:val="008B5496"/>
    <w:rsid w:val="008B5552"/>
    <w:rsid w:val="008B55D5"/>
    <w:rsid w:val="008B56EE"/>
    <w:rsid w:val="008B5D63"/>
    <w:rsid w:val="008B5F04"/>
    <w:rsid w:val="008B5F82"/>
    <w:rsid w:val="008B60D5"/>
    <w:rsid w:val="008B6575"/>
    <w:rsid w:val="008B67F0"/>
    <w:rsid w:val="008B689F"/>
    <w:rsid w:val="008B6B93"/>
    <w:rsid w:val="008B6CF5"/>
    <w:rsid w:val="008B6E9A"/>
    <w:rsid w:val="008B72FB"/>
    <w:rsid w:val="008B7302"/>
    <w:rsid w:val="008B736A"/>
    <w:rsid w:val="008B7452"/>
    <w:rsid w:val="008B749C"/>
    <w:rsid w:val="008B7526"/>
    <w:rsid w:val="008B79C8"/>
    <w:rsid w:val="008B7A09"/>
    <w:rsid w:val="008B7BFF"/>
    <w:rsid w:val="008B7C28"/>
    <w:rsid w:val="008B7D4A"/>
    <w:rsid w:val="008C0208"/>
    <w:rsid w:val="008C0263"/>
    <w:rsid w:val="008C040D"/>
    <w:rsid w:val="008C05FF"/>
    <w:rsid w:val="008C0628"/>
    <w:rsid w:val="008C0633"/>
    <w:rsid w:val="008C093D"/>
    <w:rsid w:val="008C10F7"/>
    <w:rsid w:val="008C14FA"/>
    <w:rsid w:val="008C1662"/>
    <w:rsid w:val="008C172A"/>
    <w:rsid w:val="008C1E7A"/>
    <w:rsid w:val="008C209D"/>
    <w:rsid w:val="008C2138"/>
    <w:rsid w:val="008C2260"/>
    <w:rsid w:val="008C23F6"/>
    <w:rsid w:val="008C2914"/>
    <w:rsid w:val="008C2AAA"/>
    <w:rsid w:val="008C2BA6"/>
    <w:rsid w:val="008C2E53"/>
    <w:rsid w:val="008C30C6"/>
    <w:rsid w:val="008C335B"/>
    <w:rsid w:val="008C35BB"/>
    <w:rsid w:val="008C39DF"/>
    <w:rsid w:val="008C3BF4"/>
    <w:rsid w:val="008C3CB2"/>
    <w:rsid w:val="008C3DB2"/>
    <w:rsid w:val="008C42CE"/>
    <w:rsid w:val="008C43AA"/>
    <w:rsid w:val="008C4D0F"/>
    <w:rsid w:val="008C4ED7"/>
    <w:rsid w:val="008C5146"/>
    <w:rsid w:val="008C547F"/>
    <w:rsid w:val="008C5547"/>
    <w:rsid w:val="008C5627"/>
    <w:rsid w:val="008C5FB9"/>
    <w:rsid w:val="008C6386"/>
    <w:rsid w:val="008C648C"/>
    <w:rsid w:val="008C66D1"/>
    <w:rsid w:val="008C67D0"/>
    <w:rsid w:val="008C6AAF"/>
    <w:rsid w:val="008C6F66"/>
    <w:rsid w:val="008C7273"/>
    <w:rsid w:val="008C7313"/>
    <w:rsid w:val="008C7603"/>
    <w:rsid w:val="008C7B58"/>
    <w:rsid w:val="008C7CC1"/>
    <w:rsid w:val="008C7CF2"/>
    <w:rsid w:val="008D0201"/>
    <w:rsid w:val="008D0216"/>
    <w:rsid w:val="008D074D"/>
    <w:rsid w:val="008D0825"/>
    <w:rsid w:val="008D0A70"/>
    <w:rsid w:val="008D0E30"/>
    <w:rsid w:val="008D0E9E"/>
    <w:rsid w:val="008D1056"/>
    <w:rsid w:val="008D16DD"/>
    <w:rsid w:val="008D1755"/>
    <w:rsid w:val="008D1911"/>
    <w:rsid w:val="008D1E83"/>
    <w:rsid w:val="008D2378"/>
    <w:rsid w:val="008D2618"/>
    <w:rsid w:val="008D26F9"/>
    <w:rsid w:val="008D2AB5"/>
    <w:rsid w:val="008D2BB8"/>
    <w:rsid w:val="008D2C81"/>
    <w:rsid w:val="008D30C2"/>
    <w:rsid w:val="008D3709"/>
    <w:rsid w:val="008D3935"/>
    <w:rsid w:val="008D408A"/>
    <w:rsid w:val="008D4383"/>
    <w:rsid w:val="008D4446"/>
    <w:rsid w:val="008D47BD"/>
    <w:rsid w:val="008D48E8"/>
    <w:rsid w:val="008D4A65"/>
    <w:rsid w:val="008D4D43"/>
    <w:rsid w:val="008D4E5E"/>
    <w:rsid w:val="008D4F8D"/>
    <w:rsid w:val="008D4FC6"/>
    <w:rsid w:val="008D4FDB"/>
    <w:rsid w:val="008D51EE"/>
    <w:rsid w:val="008D5577"/>
    <w:rsid w:val="008D5740"/>
    <w:rsid w:val="008D57AB"/>
    <w:rsid w:val="008D57D5"/>
    <w:rsid w:val="008D5DBA"/>
    <w:rsid w:val="008D60A7"/>
    <w:rsid w:val="008D6396"/>
    <w:rsid w:val="008D67B4"/>
    <w:rsid w:val="008D695F"/>
    <w:rsid w:val="008D6EC7"/>
    <w:rsid w:val="008D7150"/>
    <w:rsid w:val="008D71C0"/>
    <w:rsid w:val="008D743C"/>
    <w:rsid w:val="008D79C6"/>
    <w:rsid w:val="008E0168"/>
    <w:rsid w:val="008E0218"/>
    <w:rsid w:val="008E0822"/>
    <w:rsid w:val="008E09DB"/>
    <w:rsid w:val="008E0A7C"/>
    <w:rsid w:val="008E0C3A"/>
    <w:rsid w:val="008E0D0C"/>
    <w:rsid w:val="008E0FBD"/>
    <w:rsid w:val="008E101D"/>
    <w:rsid w:val="008E1090"/>
    <w:rsid w:val="008E14DD"/>
    <w:rsid w:val="008E166B"/>
    <w:rsid w:val="008E1801"/>
    <w:rsid w:val="008E1EEA"/>
    <w:rsid w:val="008E21E3"/>
    <w:rsid w:val="008E2229"/>
    <w:rsid w:val="008E23DB"/>
    <w:rsid w:val="008E2661"/>
    <w:rsid w:val="008E26F7"/>
    <w:rsid w:val="008E2EC3"/>
    <w:rsid w:val="008E2F66"/>
    <w:rsid w:val="008E30D5"/>
    <w:rsid w:val="008E32EA"/>
    <w:rsid w:val="008E3866"/>
    <w:rsid w:val="008E3876"/>
    <w:rsid w:val="008E3AC8"/>
    <w:rsid w:val="008E3D86"/>
    <w:rsid w:val="008E3EF6"/>
    <w:rsid w:val="008E46D8"/>
    <w:rsid w:val="008E4F7E"/>
    <w:rsid w:val="008E5537"/>
    <w:rsid w:val="008E557E"/>
    <w:rsid w:val="008E559D"/>
    <w:rsid w:val="008E575A"/>
    <w:rsid w:val="008E594E"/>
    <w:rsid w:val="008E5AB2"/>
    <w:rsid w:val="008E5C2C"/>
    <w:rsid w:val="008E5CF3"/>
    <w:rsid w:val="008E612C"/>
    <w:rsid w:val="008E65D9"/>
    <w:rsid w:val="008E6864"/>
    <w:rsid w:val="008E68F3"/>
    <w:rsid w:val="008E6B26"/>
    <w:rsid w:val="008E6BD0"/>
    <w:rsid w:val="008E6CB5"/>
    <w:rsid w:val="008E6E91"/>
    <w:rsid w:val="008E6F2A"/>
    <w:rsid w:val="008E7798"/>
    <w:rsid w:val="008E7964"/>
    <w:rsid w:val="008E7AB5"/>
    <w:rsid w:val="008E7BAE"/>
    <w:rsid w:val="008E7F31"/>
    <w:rsid w:val="008E7F6E"/>
    <w:rsid w:val="008E7FA9"/>
    <w:rsid w:val="008E7FCE"/>
    <w:rsid w:val="008F0447"/>
    <w:rsid w:val="008F088E"/>
    <w:rsid w:val="008F0892"/>
    <w:rsid w:val="008F0B65"/>
    <w:rsid w:val="008F10F0"/>
    <w:rsid w:val="008F13D7"/>
    <w:rsid w:val="008F1462"/>
    <w:rsid w:val="008F14C9"/>
    <w:rsid w:val="008F16A5"/>
    <w:rsid w:val="008F176E"/>
    <w:rsid w:val="008F1874"/>
    <w:rsid w:val="008F188C"/>
    <w:rsid w:val="008F1C07"/>
    <w:rsid w:val="008F1E98"/>
    <w:rsid w:val="008F1F16"/>
    <w:rsid w:val="008F1FF8"/>
    <w:rsid w:val="008F258D"/>
    <w:rsid w:val="008F27A4"/>
    <w:rsid w:val="008F2A94"/>
    <w:rsid w:val="008F3243"/>
    <w:rsid w:val="008F32A3"/>
    <w:rsid w:val="008F32FA"/>
    <w:rsid w:val="008F362C"/>
    <w:rsid w:val="008F39DD"/>
    <w:rsid w:val="008F3E38"/>
    <w:rsid w:val="008F41F8"/>
    <w:rsid w:val="008F4297"/>
    <w:rsid w:val="008F43D9"/>
    <w:rsid w:val="008F4730"/>
    <w:rsid w:val="008F478C"/>
    <w:rsid w:val="008F47AC"/>
    <w:rsid w:val="008F4836"/>
    <w:rsid w:val="008F4E6E"/>
    <w:rsid w:val="008F4F75"/>
    <w:rsid w:val="008F5014"/>
    <w:rsid w:val="008F5054"/>
    <w:rsid w:val="008F5176"/>
    <w:rsid w:val="008F535D"/>
    <w:rsid w:val="008F5BE2"/>
    <w:rsid w:val="008F5CB9"/>
    <w:rsid w:val="008F5E22"/>
    <w:rsid w:val="008F5EEC"/>
    <w:rsid w:val="008F6173"/>
    <w:rsid w:val="008F631A"/>
    <w:rsid w:val="008F66F1"/>
    <w:rsid w:val="008F670B"/>
    <w:rsid w:val="008F6BE3"/>
    <w:rsid w:val="008F6DCD"/>
    <w:rsid w:val="008F7A64"/>
    <w:rsid w:val="008F7C31"/>
    <w:rsid w:val="008F7D35"/>
    <w:rsid w:val="00900231"/>
    <w:rsid w:val="009007F1"/>
    <w:rsid w:val="00900ECD"/>
    <w:rsid w:val="00901324"/>
    <w:rsid w:val="009016FB"/>
    <w:rsid w:val="009018B8"/>
    <w:rsid w:val="00901B8B"/>
    <w:rsid w:val="00901BBB"/>
    <w:rsid w:val="00901CE3"/>
    <w:rsid w:val="00902108"/>
    <w:rsid w:val="00902133"/>
    <w:rsid w:val="009021FE"/>
    <w:rsid w:val="00902419"/>
    <w:rsid w:val="00902514"/>
    <w:rsid w:val="00902804"/>
    <w:rsid w:val="00902C7D"/>
    <w:rsid w:val="009031CB"/>
    <w:rsid w:val="00903488"/>
    <w:rsid w:val="00903C55"/>
    <w:rsid w:val="00904247"/>
    <w:rsid w:val="00904A40"/>
    <w:rsid w:val="00904B58"/>
    <w:rsid w:val="00904D0E"/>
    <w:rsid w:val="00904F8D"/>
    <w:rsid w:val="0090536C"/>
    <w:rsid w:val="00905966"/>
    <w:rsid w:val="00905A06"/>
    <w:rsid w:val="00905A0A"/>
    <w:rsid w:val="00905A70"/>
    <w:rsid w:val="00905A83"/>
    <w:rsid w:val="00906456"/>
    <w:rsid w:val="009065A5"/>
    <w:rsid w:val="00906E18"/>
    <w:rsid w:val="00906E5F"/>
    <w:rsid w:val="00906F50"/>
    <w:rsid w:val="0090716B"/>
    <w:rsid w:val="009075B5"/>
    <w:rsid w:val="00907665"/>
    <w:rsid w:val="00907979"/>
    <w:rsid w:val="00907BA2"/>
    <w:rsid w:val="00907EE0"/>
    <w:rsid w:val="00910163"/>
    <w:rsid w:val="00910180"/>
    <w:rsid w:val="009101AE"/>
    <w:rsid w:val="009103FF"/>
    <w:rsid w:val="00910737"/>
    <w:rsid w:val="00910F8D"/>
    <w:rsid w:val="0091125C"/>
    <w:rsid w:val="0091138B"/>
    <w:rsid w:val="00911430"/>
    <w:rsid w:val="00911777"/>
    <w:rsid w:val="00911A40"/>
    <w:rsid w:val="00911D4D"/>
    <w:rsid w:val="0091289A"/>
    <w:rsid w:val="00912B86"/>
    <w:rsid w:val="00913206"/>
    <w:rsid w:val="00913774"/>
    <w:rsid w:val="00913AD1"/>
    <w:rsid w:val="00913DFC"/>
    <w:rsid w:val="00913E4C"/>
    <w:rsid w:val="00913F53"/>
    <w:rsid w:val="0091409E"/>
    <w:rsid w:val="009144CC"/>
    <w:rsid w:val="009145F2"/>
    <w:rsid w:val="00914705"/>
    <w:rsid w:val="009149B9"/>
    <w:rsid w:val="009149F6"/>
    <w:rsid w:val="00914B6F"/>
    <w:rsid w:val="00914CBE"/>
    <w:rsid w:val="00915013"/>
    <w:rsid w:val="00915072"/>
    <w:rsid w:val="009151DE"/>
    <w:rsid w:val="009153FA"/>
    <w:rsid w:val="009156A8"/>
    <w:rsid w:val="00915B02"/>
    <w:rsid w:val="00915B36"/>
    <w:rsid w:val="00915BDF"/>
    <w:rsid w:val="00915C41"/>
    <w:rsid w:val="00915C98"/>
    <w:rsid w:val="009161F5"/>
    <w:rsid w:val="009163B9"/>
    <w:rsid w:val="00916510"/>
    <w:rsid w:val="0091668F"/>
    <w:rsid w:val="0091677C"/>
    <w:rsid w:val="009167BE"/>
    <w:rsid w:val="009167FE"/>
    <w:rsid w:val="00916812"/>
    <w:rsid w:val="0091691E"/>
    <w:rsid w:val="00916AA3"/>
    <w:rsid w:val="00917042"/>
    <w:rsid w:val="00917159"/>
    <w:rsid w:val="009172A4"/>
    <w:rsid w:val="00917572"/>
    <w:rsid w:val="00917D32"/>
    <w:rsid w:val="00920169"/>
    <w:rsid w:val="009207D6"/>
    <w:rsid w:val="00920892"/>
    <w:rsid w:val="00921303"/>
    <w:rsid w:val="00921375"/>
    <w:rsid w:val="00921662"/>
    <w:rsid w:val="00921740"/>
    <w:rsid w:val="00921EB3"/>
    <w:rsid w:val="00921F29"/>
    <w:rsid w:val="009223F3"/>
    <w:rsid w:val="00922407"/>
    <w:rsid w:val="009228DA"/>
    <w:rsid w:val="00922AD6"/>
    <w:rsid w:val="009230A6"/>
    <w:rsid w:val="00923151"/>
    <w:rsid w:val="00923321"/>
    <w:rsid w:val="009233ED"/>
    <w:rsid w:val="0092374F"/>
    <w:rsid w:val="00923B13"/>
    <w:rsid w:val="00923C96"/>
    <w:rsid w:val="00923EB1"/>
    <w:rsid w:val="00923EE7"/>
    <w:rsid w:val="009243FA"/>
    <w:rsid w:val="0092440C"/>
    <w:rsid w:val="009246FE"/>
    <w:rsid w:val="00924791"/>
    <w:rsid w:val="00924795"/>
    <w:rsid w:val="00924ADB"/>
    <w:rsid w:val="00924D7F"/>
    <w:rsid w:val="00924E21"/>
    <w:rsid w:val="00924F73"/>
    <w:rsid w:val="00924FB7"/>
    <w:rsid w:val="00925512"/>
    <w:rsid w:val="009255CB"/>
    <w:rsid w:val="0092585C"/>
    <w:rsid w:val="00925A6B"/>
    <w:rsid w:val="00925B34"/>
    <w:rsid w:val="0092625C"/>
    <w:rsid w:val="00926A48"/>
    <w:rsid w:val="00926B88"/>
    <w:rsid w:val="00926BFE"/>
    <w:rsid w:val="00926DC7"/>
    <w:rsid w:val="00926EE8"/>
    <w:rsid w:val="00926FDA"/>
    <w:rsid w:val="009270EC"/>
    <w:rsid w:val="00927416"/>
    <w:rsid w:val="0092743A"/>
    <w:rsid w:val="0092774B"/>
    <w:rsid w:val="00927BED"/>
    <w:rsid w:val="00927CCB"/>
    <w:rsid w:val="00927D19"/>
    <w:rsid w:val="00927D9F"/>
    <w:rsid w:val="00927DA7"/>
    <w:rsid w:val="00930111"/>
    <w:rsid w:val="0093012F"/>
    <w:rsid w:val="00930471"/>
    <w:rsid w:val="0093049D"/>
    <w:rsid w:val="009304E7"/>
    <w:rsid w:val="0093060A"/>
    <w:rsid w:val="00930F9B"/>
    <w:rsid w:val="00931020"/>
    <w:rsid w:val="00931509"/>
    <w:rsid w:val="0093151B"/>
    <w:rsid w:val="0093156A"/>
    <w:rsid w:val="009316F1"/>
    <w:rsid w:val="00931970"/>
    <w:rsid w:val="00931A1F"/>
    <w:rsid w:val="00931B6A"/>
    <w:rsid w:val="00931B7E"/>
    <w:rsid w:val="00931E6D"/>
    <w:rsid w:val="00931F02"/>
    <w:rsid w:val="0093224D"/>
    <w:rsid w:val="009322C7"/>
    <w:rsid w:val="009324DC"/>
    <w:rsid w:val="009326DB"/>
    <w:rsid w:val="00932843"/>
    <w:rsid w:val="00932A44"/>
    <w:rsid w:val="00932B43"/>
    <w:rsid w:val="00932C23"/>
    <w:rsid w:val="00932DB8"/>
    <w:rsid w:val="009330B1"/>
    <w:rsid w:val="00933273"/>
    <w:rsid w:val="009336AF"/>
    <w:rsid w:val="00933786"/>
    <w:rsid w:val="00933BE2"/>
    <w:rsid w:val="009340D9"/>
    <w:rsid w:val="00934106"/>
    <w:rsid w:val="009347BC"/>
    <w:rsid w:val="009347C0"/>
    <w:rsid w:val="00934D16"/>
    <w:rsid w:val="00934F99"/>
    <w:rsid w:val="00935317"/>
    <w:rsid w:val="00935499"/>
    <w:rsid w:val="00935541"/>
    <w:rsid w:val="00935577"/>
    <w:rsid w:val="00935607"/>
    <w:rsid w:val="00935758"/>
    <w:rsid w:val="00935785"/>
    <w:rsid w:val="00935969"/>
    <w:rsid w:val="0093596F"/>
    <w:rsid w:val="00935CAD"/>
    <w:rsid w:val="00935CEC"/>
    <w:rsid w:val="00935D54"/>
    <w:rsid w:val="00935F07"/>
    <w:rsid w:val="00935F3D"/>
    <w:rsid w:val="00935FA9"/>
    <w:rsid w:val="00936354"/>
    <w:rsid w:val="009364A3"/>
    <w:rsid w:val="0093659D"/>
    <w:rsid w:val="0093673C"/>
    <w:rsid w:val="009369E7"/>
    <w:rsid w:val="00936AEA"/>
    <w:rsid w:val="00936B9C"/>
    <w:rsid w:val="00936E7C"/>
    <w:rsid w:val="00936F26"/>
    <w:rsid w:val="009373E2"/>
    <w:rsid w:val="00937587"/>
    <w:rsid w:val="009375AE"/>
    <w:rsid w:val="00937D51"/>
    <w:rsid w:val="00937F9B"/>
    <w:rsid w:val="009404B3"/>
    <w:rsid w:val="009405E3"/>
    <w:rsid w:val="009407C4"/>
    <w:rsid w:val="009407CA"/>
    <w:rsid w:val="00940F8C"/>
    <w:rsid w:val="0094108E"/>
    <w:rsid w:val="009410B4"/>
    <w:rsid w:val="00942112"/>
    <w:rsid w:val="009425EA"/>
    <w:rsid w:val="00942771"/>
    <w:rsid w:val="00942B7B"/>
    <w:rsid w:val="00942E61"/>
    <w:rsid w:val="00942FEB"/>
    <w:rsid w:val="00943078"/>
    <w:rsid w:val="009430E2"/>
    <w:rsid w:val="0094334D"/>
    <w:rsid w:val="009433CE"/>
    <w:rsid w:val="0094351C"/>
    <w:rsid w:val="00943719"/>
    <w:rsid w:val="009443D5"/>
    <w:rsid w:val="00944BA8"/>
    <w:rsid w:val="00944E82"/>
    <w:rsid w:val="00945130"/>
    <w:rsid w:val="00945873"/>
    <w:rsid w:val="00945A54"/>
    <w:rsid w:val="00945A80"/>
    <w:rsid w:val="00945B4D"/>
    <w:rsid w:val="009461B7"/>
    <w:rsid w:val="009464C0"/>
    <w:rsid w:val="009464DC"/>
    <w:rsid w:val="00946AED"/>
    <w:rsid w:val="00946DB6"/>
    <w:rsid w:val="00946E86"/>
    <w:rsid w:val="00947092"/>
    <w:rsid w:val="0094781A"/>
    <w:rsid w:val="00947DE3"/>
    <w:rsid w:val="00947FC6"/>
    <w:rsid w:val="009502F3"/>
    <w:rsid w:val="00950356"/>
    <w:rsid w:val="00950426"/>
    <w:rsid w:val="0095079A"/>
    <w:rsid w:val="009507B1"/>
    <w:rsid w:val="00950861"/>
    <w:rsid w:val="0095086C"/>
    <w:rsid w:val="00950CF3"/>
    <w:rsid w:val="00950ED0"/>
    <w:rsid w:val="009511C4"/>
    <w:rsid w:val="009513E5"/>
    <w:rsid w:val="00951428"/>
    <w:rsid w:val="009516EE"/>
    <w:rsid w:val="00951856"/>
    <w:rsid w:val="009518FD"/>
    <w:rsid w:val="00952068"/>
    <w:rsid w:val="009528DA"/>
    <w:rsid w:val="0095297A"/>
    <w:rsid w:val="009529B3"/>
    <w:rsid w:val="00952D48"/>
    <w:rsid w:val="00953373"/>
    <w:rsid w:val="009535BD"/>
    <w:rsid w:val="009536D8"/>
    <w:rsid w:val="0095387D"/>
    <w:rsid w:val="00953A87"/>
    <w:rsid w:val="00953E39"/>
    <w:rsid w:val="009541A1"/>
    <w:rsid w:val="0095420F"/>
    <w:rsid w:val="00954DDC"/>
    <w:rsid w:val="00954FB1"/>
    <w:rsid w:val="0095520C"/>
    <w:rsid w:val="009552F5"/>
    <w:rsid w:val="00955878"/>
    <w:rsid w:val="00955881"/>
    <w:rsid w:val="009559D4"/>
    <w:rsid w:val="00956567"/>
    <w:rsid w:val="00956649"/>
    <w:rsid w:val="009568AC"/>
    <w:rsid w:val="00956997"/>
    <w:rsid w:val="00956F35"/>
    <w:rsid w:val="00956FD9"/>
    <w:rsid w:val="009571EC"/>
    <w:rsid w:val="00957440"/>
    <w:rsid w:val="0095744C"/>
    <w:rsid w:val="009578B5"/>
    <w:rsid w:val="00957ACD"/>
    <w:rsid w:val="00957C18"/>
    <w:rsid w:val="00957ECD"/>
    <w:rsid w:val="00957F1E"/>
    <w:rsid w:val="009600FF"/>
    <w:rsid w:val="00960116"/>
    <w:rsid w:val="0096031C"/>
    <w:rsid w:val="00960322"/>
    <w:rsid w:val="009604B7"/>
    <w:rsid w:val="0096088B"/>
    <w:rsid w:val="00960A46"/>
    <w:rsid w:val="00960C09"/>
    <w:rsid w:val="00961233"/>
    <w:rsid w:val="00961461"/>
    <w:rsid w:val="0096150A"/>
    <w:rsid w:val="0096180C"/>
    <w:rsid w:val="00961B88"/>
    <w:rsid w:val="009624D0"/>
    <w:rsid w:val="0096269E"/>
    <w:rsid w:val="00962B36"/>
    <w:rsid w:val="00962B7F"/>
    <w:rsid w:val="00962CE3"/>
    <w:rsid w:val="00962DED"/>
    <w:rsid w:val="0096341F"/>
    <w:rsid w:val="00963430"/>
    <w:rsid w:val="00963497"/>
    <w:rsid w:val="00963616"/>
    <w:rsid w:val="00963A70"/>
    <w:rsid w:val="00963E69"/>
    <w:rsid w:val="009642A8"/>
    <w:rsid w:val="00964503"/>
    <w:rsid w:val="00964772"/>
    <w:rsid w:val="00964806"/>
    <w:rsid w:val="009648B6"/>
    <w:rsid w:val="00964948"/>
    <w:rsid w:val="00964ECE"/>
    <w:rsid w:val="00965214"/>
    <w:rsid w:val="009653E3"/>
    <w:rsid w:val="0096555E"/>
    <w:rsid w:val="009656E0"/>
    <w:rsid w:val="00965909"/>
    <w:rsid w:val="009662B4"/>
    <w:rsid w:val="00966823"/>
    <w:rsid w:val="00966FF0"/>
    <w:rsid w:val="00967321"/>
    <w:rsid w:val="0096740C"/>
    <w:rsid w:val="00967A39"/>
    <w:rsid w:val="00967B4A"/>
    <w:rsid w:val="00967D6D"/>
    <w:rsid w:val="00967DF8"/>
    <w:rsid w:val="00967ECD"/>
    <w:rsid w:val="00970276"/>
    <w:rsid w:val="009705EC"/>
    <w:rsid w:val="0097061A"/>
    <w:rsid w:val="00970944"/>
    <w:rsid w:val="009709D4"/>
    <w:rsid w:val="00970A29"/>
    <w:rsid w:val="00970C64"/>
    <w:rsid w:val="00970D41"/>
    <w:rsid w:val="00970EA0"/>
    <w:rsid w:val="00970ED4"/>
    <w:rsid w:val="0097106D"/>
    <w:rsid w:val="009713DF"/>
    <w:rsid w:val="00971461"/>
    <w:rsid w:val="0097155F"/>
    <w:rsid w:val="0097160C"/>
    <w:rsid w:val="00971618"/>
    <w:rsid w:val="00971831"/>
    <w:rsid w:val="00971A0E"/>
    <w:rsid w:val="00971A44"/>
    <w:rsid w:val="00971B64"/>
    <w:rsid w:val="009721C4"/>
    <w:rsid w:val="00972280"/>
    <w:rsid w:val="00972874"/>
    <w:rsid w:val="00972B16"/>
    <w:rsid w:val="00973111"/>
    <w:rsid w:val="00973134"/>
    <w:rsid w:val="00973267"/>
    <w:rsid w:val="00973396"/>
    <w:rsid w:val="00973977"/>
    <w:rsid w:val="00973EC2"/>
    <w:rsid w:val="009741F4"/>
    <w:rsid w:val="0097436A"/>
    <w:rsid w:val="009746BA"/>
    <w:rsid w:val="009747A9"/>
    <w:rsid w:val="00974AD4"/>
    <w:rsid w:val="0097567E"/>
    <w:rsid w:val="00975D36"/>
    <w:rsid w:val="0097611D"/>
    <w:rsid w:val="00976605"/>
    <w:rsid w:val="00976692"/>
    <w:rsid w:val="0097683F"/>
    <w:rsid w:val="00976975"/>
    <w:rsid w:val="00976A01"/>
    <w:rsid w:val="00976CA5"/>
    <w:rsid w:val="00976E19"/>
    <w:rsid w:val="0097728B"/>
    <w:rsid w:val="009773D7"/>
    <w:rsid w:val="00977573"/>
    <w:rsid w:val="0097760C"/>
    <w:rsid w:val="00977828"/>
    <w:rsid w:val="00977B8B"/>
    <w:rsid w:val="00977CDB"/>
    <w:rsid w:val="00980196"/>
    <w:rsid w:val="00980275"/>
    <w:rsid w:val="00980522"/>
    <w:rsid w:val="009806EB"/>
    <w:rsid w:val="00980DE8"/>
    <w:rsid w:val="00981082"/>
    <w:rsid w:val="0098122A"/>
    <w:rsid w:val="00981561"/>
    <w:rsid w:val="00981591"/>
    <w:rsid w:val="009815BF"/>
    <w:rsid w:val="009816D1"/>
    <w:rsid w:val="00981C8E"/>
    <w:rsid w:val="00981F97"/>
    <w:rsid w:val="0098221C"/>
    <w:rsid w:val="00982392"/>
    <w:rsid w:val="00982975"/>
    <w:rsid w:val="00982D43"/>
    <w:rsid w:val="00982D80"/>
    <w:rsid w:val="00982E9C"/>
    <w:rsid w:val="0098322D"/>
    <w:rsid w:val="00983481"/>
    <w:rsid w:val="00983944"/>
    <w:rsid w:val="00984081"/>
    <w:rsid w:val="00984B2D"/>
    <w:rsid w:val="00984B78"/>
    <w:rsid w:val="00984C6C"/>
    <w:rsid w:val="00984D36"/>
    <w:rsid w:val="00984E2A"/>
    <w:rsid w:val="009851F6"/>
    <w:rsid w:val="009852A3"/>
    <w:rsid w:val="009854B3"/>
    <w:rsid w:val="009854DC"/>
    <w:rsid w:val="00985771"/>
    <w:rsid w:val="009858B8"/>
    <w:rsid w:val="009859DC"/>
    <w:rsid w:val="00985A59"/>
    <w:rsid w:val="00985A6A"/>
    <w:rsid w:val="00985A6B"/>
    <w:rsid w:val="00985ECD"/>
    <w:rsid w:val="0098600E"/>
    <w:rsid w:val="00986A1C"/>
    <w:rsid w:val="00986A37"/>
    <w:rsid w:val="00986EE7"/>
    <w:rsid w:val="00987026"/>
    <w:rsid w:val="009870A1"/>
    <w:rsid w:val="009870AA"/>
    <w:rsid w:val="0098724F"/>
    <w:rsid w:val="0098726E"/>
    <w:rsid w:val="009875A8"/>
    <w:rsid w:val="00987746"/>
    <w:rsid w:val="009877EB"/>
    <w:rsid w:val="0098795D"/>
    <w:rsid w:val="00987DD8"/>
    <w:rsid w:val="009909A7"/>
    <w:rsid w:val="00990F04"/>
    <w:rsid w:val="009910F6"/>
    <w:rsid w:val="0099164C"/>
    <w:rsid w:val="00991869"/>
    <w:rsid w:val="00991BB8"/>
    <w:rsid w:val="00991C42"/>
    <w:rsid w:val="00991C79"/>
    <w:rsid w:val="00991CE7"/>
    <w:rsid w:val="00991E73"/>
    <w:rsid w:val="00991EEC"/>
    <w:rsid w:val="009924A6"/>
    <w:rsid w:val="009924D2"/>
    <w:rsid w:val="009926F9"/>
    <w:rsid w:val="00992EDD"/>
    <w:rsid w:val="00993000"/>
    <w:rsid w:val="009930F1"/>
    <w:rsid w:val="009939BF"/>
    <w:rsid w:val="00993A53"/>
    <w:rsid w:val="00993A5A"/>
    <w:rsid w:val="00993CA0"/>
    <w:rsid w:val="00994116"/>
    <w:rsid w:val="009942B4"/>
    <w:rsid w:val="00994766"/>
    <w:rsid w:val="00994A17"/>
    <w:rsid w:val="00994A73"/>
    <w:rsid w:val="00994B9B"/>
    <w:rsid w:val="00994BE2"/>
    <w:rsid w:val="00994D61"/>
    <w:rsid w:val="00995000"/>
    <w:rsid w:val="0099510C"/>
    <w:rsid w:val="0099515C"/>
    <w:rsid w:val="009951BA"/>
    <w:rsid w:val="009952CD"/>
    <w:rsid w:val="00995565"/>
    <w:rsid w:val="00995C84"/>
    <w:rsid w:val="00995F91"/>
    <w:rsid w:val="009961F3"/>
    <w:rsid w:val="00996995"/>
    <w:rsid w:val="00996B07"/>
    <w:rsid w:val="00996CB9"/>
    <w:rsid w:val="00997363"/>
    <w:rsid w:val="0099758C"/>
    <w:rsid w:val="009976BE"/>
    <w:rsid w:val="00997711"/>
    <w:rsid w:val="00997BAB"/>
    <w:rsid w:val="00997C0D"/>
    <w:rsid w:val="00997C96"/>
    <w:rsid w:val="009A0037"/>
    <w:rsid w:val="009A0073"/>
    <w:rsid w:val="009A0536"/>
    <w:rsid w:val="009A0605"/>
    <w:rsid w:val="009A07C2"/>
    <w:rsid w:val="009A0830"/>
    <w:rsid w:val="009A09E4"/>
    <w:rsid w:val="009A0FCE"/>
    <w:rsid w:val="009A103A"/>
    <w:rsid w:val="009A1184"/>
    <w:rsid w:val="009A11A4"/>
    <w:rsid w:val="009A138D"/>
    <w:rsid w:val="009A1548"/>
    <w:rsid w:val="009A171F"/>
    <w:rsid w:val="009A208A"/>
    <w:rsid w:val="009A2271"/>
    <w:rsid w:val="009A22E3"/>
    <w:rsid w:val="009A262B"/>
    <w:rsid w:val="009A2955"/>
    <w:rsid w:val="009A2C42"/>
    <w:rsid w:val="009A2C7A"/>
    <w:rsid w:val="009A2C9A"/>
    <w:rsid w:val="009A2D89"/>
    <w:rsid w:val="009A311B"/>
    <w:rsid w:val="009A316A"/>
    <w:rsid w:val="009A3274"/>
    <w:rsid w:val="009A342A"/>
    <w:rsid w:val="009A3506"/>
    <w:rsid w:val="009A35BE"/>
    <w:rsid w:val="009A3609"/>
    <w:rsid w:val="009A39CC"/>
    <w:rsid w:val="009A3CAA"/>
    <w:rsid w:val="009A42FB"/>
    <w:rsid w:val="009A4583"/>
    <w:rsid w:val="009A4DFD"/>
    <w:rsid w:val="009A52C9"/>
    <w:rsid w:val="009A5371"/>
    <w:rsid w:val="009A53FF"/>
    <w:rsid w:val="009A54E8"/>
    <w:rsid w:val="009A5739"/>
    <w:rsid w:val="009A5845"/>
    <w:rsid w:val="009A584B"/>
    <w:rsid w:val="009A5931"/>
    <w:rsid w:val="009A5B45"/>
    <w:rsid w:val="009A5B7A"/>
    <w:rsid w:val="009A5D58"/>
    <w:rsid w:val="009A5DDB"/>
    <w:rsid w:val="009A6340"/>
    <w:rsid w:val="009A6BCC"/>
    <w:rsid w:val="009A6CBB"/>
    <w:rsid w:val="009A6D8D"/>
    <w:rsid w:val="009A7201"/>
    <w:rsid w:val="009A7408"/>
    <w:rsid w:val="009A7B13"/>
    <w:rsid w:val="009A7CFF"/>
    <w:rsid w:val="009A7E19"/>
    <w:rsid w:val="009B06DB"/>
    <w:rsid w:val="009B07A3"/>
    <w:rsid w:val="009B0916"/>
    <w:rsid w:val="009B0A83"/>
    <w:rsid w:val="009B0DC7"/>
    <w:rsid w:val="009B0EE1"/>
    <w:rsid w:val="009B1D26"/>
    <w:rsid w:val="009B227D"/>
    <w:rsid w:val="009B2466"/>
    <w:rsid w:val="009B2869"/>
    <w:rsid w:val="009B2A7E"/>
    <w:rsid w:val="009B2CD9"/>
    <w:rsid w:val="009B2FB6"/>
    <w:rsid w:val="009B3010"/>
    <w:rsid w:val="009B314F"/>
    <w:rsid w:val="009B34C8"/>
    <w:rsid w:val="009B3518"/>
    <w:rsid w:val="009B366B"/>
    <w:rsid w:val="009B38A2"/>
    <w:rsid w:val="009B39BF"/>
    <w:rsid w:val="009B3CFC"/>
    <w:rsid w:val="009B3F81"/>
    <w:rsid w:val="009B41D1"/>
    <w:rsid w:val="009B4219"/>
    <w:rsid w:val="009B4354"/>
    <w:rsid w:val="009B45B1"/>
    <w:rsid w:val="009B51AE"/>
    <w:rsid w:val="009B53E9"/>
    <w:rsid w:val="009B5426"/>
    <w:rsid w:val="009B54C7"/>
    <w:rsid w:val="009B55BB"/>
    <w:rsid w:val="009B55CA"/>
    <w:rsid w:val="009B5706"/>
    <w:rsid w:val="009B5816"/>
    <w:rsid w:val="009B5C10"/>
    <w:rsid w:val="009B6081"/>
    <w:rsid w:val="009B68EE"/>
    <w:rsid w:val="009B734C"/>
    <w:rsid w:val="009B734F"/>
    <w:rsid w:val="009B7813"/>
    <w:rsid w:val="009B790E"/>
    <w:rsid w:val="009C009F"/>
    <w:rsid w:val="009C0297"/>
    <w:rsid w:val="009C0553"/>
    <w:rsid w:val="009C0727"/>
    <w:rsid w:val="009C0873"/>
    <w:rsid w:val="009C08FD"/>
    <w:rsid w:val="009C0C6E"/>
    <w:rsid w:val="009C0CD2"/>
    <w:rsid w:val="009C0D2C"/>
    <w:rsid w:val="009C106C"/>
    <w:rsid w:val="009C1292"/>
    <w:rsid w:val="009C1B1D"/>
    <w:rsid w:val="009C1B51"/>
    <w:rsid w:val="009C1D8A"/>
    <w:rsid w:val="009C1FA6"/>
    <w:rsid w:val="009C2169"/>
    <w:rsid w:val="009C21B1"/>
    <w:rsid w:val="009C29D2"/>
    <w:rsid w:val="009C29FF"/>
    <w:rsid w:val="009C2A51"/>
    <w:rsid w:val="009C2D21"/>
    <w:rsid w:val="009C2F19"/>
    <w:rsid w:val="009C2FC1"/>
    <w:rsid w:val="009C34A4"/>
    <w:rsid w:val="009C3538"/>
    <w:rsid w:val="009C369A"/>
    <w:rsid w:val="009C3C20"/>
    <w:rsid w:val="009C460F"/>
    <w:rsid w:val="009C48F7"/>
    <w:rsid w:val="009C4A94"/>
    <w:rsid w:val="009C4ED9"/>
    <w:rsid w:val="009C5266"/>
    <w:rsid w:val="009C54AF"/>
    <w:rsid w:val="009C5633"/>
    <w:rsid w:val="009C5701"/>
    <w:rsid w:val="009C5A95"/>
    <w:rsid w:val="009C5B5E"/>
    <w:rsid w:val="009C5C4B"/>
    <w:rsid w:val="009C5E04"/>
    <w:rsid w:val="009C5F25"/>
    <w:rsid w:val="009C62C3"/>
    <w:rsid w:val="009C6411"/>
    <w:rsid w:val="009C65B9"/>
    <w:rsid w:val="009C6A88"/>
    <w:rsid w:val="009C6C51"/>
    <w:rsid w:val="009C6FD5"/>
    <w:rsid w:val="009C73F0"/>
    <w:rsid w:val="009C781A"/>
    <w:rsid w:val="009C78BC"/>
    <w:rsid w:val="009C7CC2"/>
    <w:rsid w:val="009C7E97"/>
    <w:rsid w:val="009D0194"/>
    <w:rsid w:val="009D042F"/>
    <w:rsid w:val="009D05DF"/>
    <w:rsid w:val="009D079B"/>
    <w:rsid w:val="009D08C2"/>
    <w:rsid w:val="009D0BB1"/>
    <w:rsid w:val="009D1099"/>
    <w:rsid w:val="009D146F"/>
    <w:rsid w:val="009D196D"/>
    <w:rsid w:val="009D24D1"/>
    <w:rsid w:val="009D2A48"/>
    <w:rsid w:val="009D2BFF"/>
    <w:rsid w:val="009D2CE4"/>
    <w:rsid w:val="009D2D29"/>
    <w:rsid w:val="009D2E31"/>
    <w:rsid w:val="009D2FDD"/>
    <w:rsid w:val="009D34A7"/>
    <w:rsid w:val="009D34E4"/>
    <w:rsid w:val="009D3C85"/>
    <w:rsid w:val="009D3CCD"/>
    <w:rsid w:val="009D3EA0"/>
    <w:rsid w:val="009D434C"/>
    <w:rsid w:val="009D440F"/>
    <w:rsid w:val="009D46E0"/>
    <w:rsid w:val="009D4E07"/>
    <w:rsid w:val="009D5487"/>
    <w:rsid w:val="009D54D4"/>
    <w:rsid w:val="009D5532"/>
    <w:rsid w:val="009D55E6"/>
    <w:rsid w:val="009D56C7"/>
    <w:rsid w:val="009D57B1"/>
    <w:rsid w:val="009D5B0A"/>
    <w:rsid w:val="009D614D"/>
    <w:rsid w:val="009D633A"/>
    <w:rsid w:val="009D63E1"/>
    <w:rsid w:val="009D6469"/>
    <w:rsid w:val="009D649A"/>
    <w:rsid w:val="009D659C"/>
    <w:rsid w:val="009D6937"/>
    <w:rsid w:val="009D6B6E"/>
    <w:rsid w:val="009D6BC5"/>
    <w:rsid w:val="009D7021"/>
    <w:rsid w:val="009D71E0"/>
    <w:rsid w:val="009D7618"/>
    <w:rsid w:val="009D7694"/>
    <w:rsid w:val="009D7A2D"/>
    <w:rsid w:val="009D7FC9"/>
    <w:rsid w:val="009E024A"/>
    <w:rsid w:val="009E02A4"/>
    <w:rsid w:val="009E06D4"/>
    <w:rsid w:val="009E0BC3"/>
    <w:rsid w:val="009E0BE7"/>
    <w:rsid w:val="009E0D91"/>
    <w:rsid w:val="009E0DC1"/>
    <w:rsid w:val="009E14C3"/>
    <w:rsid w:val="009E1602"/>
    <w:rsid w:val="009E17D1"/>
    <w:rsid w:val="009E191D"/>
    <w:rsid w:val="009E1B75"/>
    <w:rsid w:val="009E1C3C"/>
    <w:rsid w:val="009E1C93"/>
    <w:rsid w:val="009E1CCD"/>
    <w:rsid w:val="009E1E98"/>
    <w:rsid w:val="009E1F73"/>
    <w:rsid w:val="009E2666"/>
    <w:rsid w:val="009E2A4F"/>
    <w:rsid w:val="009E2A79"/>
    <w:rsid w:val="009E2B54"/>
    <w:rsid w:val="009E2D04"/>
    <w:rsid w:val="009E2F86"/>
    <w:rsid w:val="009E3266"/>
    <w:rsid w:val="009E327C"/>
    <w:rsid w:val="009E3418"/>
    <w:rsid w:val="009E3773"/>
    <w:rsid w:val="009E37FA"/>
    <w:rsid w:val="009E3A74"/>
    <w:rsid w:val="009E3F40"/>
    <w:rsid w:val="009E403E"/>
    <w:rsid w:val="009E433C"/>
    <w:rsid w:val="009E454D"/>
    <w:rsid w:val="009E4762"/>
    <w:rsid w:val="009E482C"/>
    <w:rsid w:val="009E514F"/>
    <w:rsid w:val="009E515C"/>
    <w:rsid w:val="009E518A"/>
    <w:rsid w:val="009E55B6"/>
    <w:rsid w:val="009E570F"/>
    <w:rsid w:val="009E5A41"/>
    <w:rsid w:val="009E5DE7"/>
    <w:rsid w:val="009E615D"/>
    <w:rsid w:val="009E66F3"/>
    <w:rsid w:val="009E66FB"/>
    <w:rsid w:val="009E6936"/>
    <w:rsid w:val="009E71E9"/>
    <w:rsid w:val="009E74DA"/>
    <w:rsid w:val="009E777A"/>
    <w:rsid w:val="009E7875"/>
    <w:rsid w:val="009E78DA"/>
    <w:rsid w:val="009E7A3A"/>
    <w:rsid w:val="009E7AEA"/>
    <w:rsid w:val="009E7B20"/>
    <w:rsid w:val="009E7B39"/>
    <w:rsid w:val="009F03AD"/>
    <w:rsid w:val="009F055F"/>
    <w:rsid w:val="009F0900"/>
    <w:rsid w:val="009F0984"/>
    <w:rsid w:val="009F0A17"/>
    <w:rsid w:val="009F0A27"/>
    <w:rsid w:val="009F0B92"/>
    <w:rsid w:val="009F1226"/>
    <w:rsid w:val="009F1338"/>
    <w:rsid w:val="009F13C7"/>
    <w:rsid w:val="009F1565"/>
    <w:rsid w:val="009F184E"/>
    <w:rsid w:val="009F19D5"/>
    <w:rsid w:val="009F221A"/>
    <w:rsid w:val="009F2457"/>
    <w:rsid w:val="009F28C3"/>
    <w:rsid w:val="009F29BD"/>
    <w:rsid w:val="009F2EBA"/>
    <w:rsid w:val="009F315E"/>
    <w:rsid w:val="009F31D6"/>
    <w:rsid w:val="009F3711"/>
    <w:rsid w:val="009F3974"/>
    <w:rsid w:val="009F4238"/>
    <w:rsid w:val="009F446E"/>
    <w:rsid w:val="009F4654"/>
    <w:rsid w:val="009F4874"/>
    <w:rsid w:val="009F48B7"/>
    <w:rsid w:val="009F4A56"/>
    <w:rsid w:val="009F4AEC"/>
    <w:rsid w:val="009F4BE6"/>
    <w:rsid w:val="009F505C"/>
    <w:rsid w:val="009F5249"/>
    <w:rsid w:val="009F52CE"/>
    <w:rsid w:val="009F5423"/>
    <w:rsid w:val="009F5B3C"/>
    <w:rsid w:val="009F5C39"/>
    <w:rsid w:val="009F5D43"/>
    <w:rsid w:val="009F5E45"/>
    <w:rsid w:val="009F608E"/>
    <w:rsid w:val="009F625D"/>
    <w:rsid w:val="009F6504"/>
    <w:rsid w:val="009F6548"/>
    <w:rsid w:val="009F65E9"/>
    <w:rsid w:val="009F6EC4"/>
    <w:rsid w:val="009F7021"/>
    <w:rsid w:val="009F70D6"/>
    <w:rsid w:val="009F70E1"/>
    <w:rsid w:val="009F72FD"/>
    <w:rsid w:val="009F783C"/>
    <w:rsid w:val="009F7933"/>
    <w:rsid w:val="009F79C1"/>
    <w:rsid w:val="009F7E29"/>
    <w:rsid w:val="009F7FA4"/>
    <w:rsid w:val="00A0019D"/>
    <w:rsid w:val="00A00474"/>
    <w:rsid w:val="00A00522"/>
    <w:rsid w:val="00A0057D"/>
    <w:rsid w:val="00A00B66"/>
    <w:rsid w:val="00A0107C"/>
    <w:rsid w:val="00A012C4"/>
    <w:rsid w:val="00A01490"/>
    <w:rsid w:val="00A014A9"/>
    <w:rsid w:val="00A014C8"/>
    <w:rsid w:val="00A0194E"/>
    <w:rsid w:val="00A01B66"/>
    <w:rsid w:val="00A01B98"/>
    <w:rsid w:val="00A01C11"/>
    <w:rsid w:val="00A020DD"/>
    <w:rsid w:val="00A022A0"/>
    <w:rsid w:val="00A0239A"/>
    <w:rsid w:val="00A027FD"/>
    <w:rsid w:val="00A02AA4"/>
    <w:rsid w:val="00A02B5A"/>
    <w:rsid w:val="00A02BDF"/>
    <w:rsid w:val="00A02EC9"/>
    <w:rsid w:val="00A02F37"/>
    <w:rsid w:val="00A02F4C"/>
    <w:rsid w:val="00A0333D"/>
    <w:rsid w:val="00A034A7"/>
    <w:rsid w:val="00A03686"/>
    <w:rsid w:val="00A03792"/>
    <w:rsid w:val="00A03839"/>
    <w:rsid w:val="00A03CE8"/>
    <w:rsid w:val="00A03F2A"/>
    <w:rsid w:val="00A0424A"/>
    <w:rsid w:val="00A04551"/>
    <w:rsid w:val="00A04581"/>
    <w:rsid w:val="00A0463B"/>
    <w:rsid w:val="00A048B6"/>
    <w:rsid w:val="00A04967"/>
    <w:rsid w:val="00A04B95"/>
    <w:rsid w:val="00A04CAD"/>
    <w:rsid w:val="00A054A0"/>
    <w:rsid w:val="00A054CA"/>
    <w:rsid w:val="00A056EF"/>
    <w:rsid w:val="00A05B47"/>
    <w:rsid w:val="00A061F1"/>
    <w:rsid w:val="00A062F2"/>
    <w:rsid w:val="00A064DE"/>
    <w:rsid w:val="00A064EC"/>
    <w:rsid w:val="00A06711"/>
    <w:rsid w:val="00A06914"/>
    <w:rsid w:val="00A06E2F"/>
    <w:rsid w:val="00A07297"/>
    <w:rsid w:val="00A072DA"/>
    <w:rsid w:val="00A07432"/>
    <w:rsid w:val="00A076E4"/>
    <w:rsid w:val="00A07859"/>
    <w:rsid w:val="00A07918"/>
    <w:rsid w:val="00A07C5F"/>
    <w:rsid w:val="00A07D3B"/>
    <w:rsid w:val="00A07D68"/>
    <w:rsid w:val="00A07DF8"/>
    <w:rsid w:val="00A07F83"/>
    <w:rsid w:val="00A1055C"/>
    <w:rsid w:val="00A108B4"/>
    <w:rsid w:val="00A108C9"/>
    <w:rsid w:val="00A1099B"/>
    <w:rsid w:val="00A10B99"/>
    <w:rsid w:val="00A10FA4"/>
    <w:rsid w:val="00A10FB7"/>
    <w:rsid w:val="00A1122B"/>
    <w:rsid w:val="00A1151A"/>
    <w:rsid w:val="00A116D1"/>
    <w:rsid w:val="00A11D44"/>
    <w:rsid w:val="00A12562"/>
    <w:rsid w:val="00A1268B"/>
    <w:rsid w:val="00A12918"/>
    <w:rsid w:val="00A12DB6"/>
    <w:rsid w:val="00A12FE9"/>
    <w:rsid w:val="00A1307F"/>
    <w:rsid w:val="00A133FD"/>
    <w:rsid w:val="00A13AF7"/>
    <w:rsid w:val="00A13B9A"/>
    <w:rsid w:val="00A13D4D"/>
    <w:rsid w:val="00A13F7B"/>
    <w:rsid w:val="00A13FC9"/>
    <w:rsid w:val="00A140BC"/>
    <w:rsid w:val="00A14297"/>
    <w:rsid w:val="00A14AC1"/>
    <w:rsid w:val="00A14E37"/>
    <w:rsid w:val="00A14E4D"/>
    <w:rsid w:val="00A14F26"/>
    <w:rsid w:val="00A15336"/>
    <w:rsid w:val="00A15453"/>
    <w:rsid w:val="00A1571A"/>
    <w:rsid w:val="00A1577C"/>
    <w:rsid w:val="00A1588D"/>
    <w:rsid w:val="00A15EE2"/>
    <w:rsid w:val="00A15F39"/>
    <w:rsid w:val="00A1603D"/>
    <w:rsid w:val="00A160A4"/>
    <w:rsid w:val="00A1621A"/>
    <w:rsid w:val="00A1657B"/>
    <w:rsid w:val="00A1670F"/>
    <w:rsid w:val="00A1696D"/>
    <w:rsid w:val="00A169B9"/>
    <w:rsid w:val="00A169D6"/>
    <w:rsid w:val="00A16A90"/>
    <w:rsid w:val="00A16C61"/>
    <w:rsid w:val="00A17978"/>
    <w:rsid w:val="00A17BAC"/>
    <w:rsid w:val="00A17C4C"/>
    <w:rsid w:val="00A17E8D"/>
    <w:rsid w:val="00A2010D"/>
    <w:rsid w:val="00A2037E"/>
    <w:rsid w:val="00A20991"/>
    <w:rsid w:val="00A20B20"/>
    <w:rsid w:val="00A20B58"/>
    <w:rsid w:val="00A20D33"/>
    <w:rsid w:val="00A20E11"/>
    <w:rsid w:val="00A213E8"/>
    <w:rsid w:val="00A21477"/>
    <w:rsid w:val="00A216FD"/>
    <w:rsid w:val="00A21763"/>
    <w:rsid w:val="00A21C9A"/>
    <w:rsid w:val="00A22458"/>
    <w:rsid w:val="00A2275E"/>
    <w:rsid w:val="00A22B7B"/>
    <w:rsid w:val="00A22CEA"/>
    <w:rsid w:val="00A22E24"/>
    <w:rsid w:val="00A22EF6"/>
    <w:rsid w:val="00A22F75"/>
    <w:rsid w:val="00A2322B"/>
    <w:rsid w:val="00A23304"/>
    <w:rsid w:val="00A2368B"/>
    <w:rsid w:val="00A23794"/>
    <w:rsid w:val="00A23D1F"/>
    <w:rsid w:val="00A23D42"/>
    <w:rsid w:val="00A23D71"/>
    <w:rsid w:val="00A23E89"/>
    <w:rsid w:val="00A23ECA"/>
    <w:rsid w:val="00A2459D"/>
    <w:rsid w:val="00A2462E"/>
    <w:rsid w:val="00A24AD1"/>
    <w:rsid w:val="00A24C49"/>
    <w:rsid w:val="00A24C9E"/>
    <w:rsid w:val="00A251BD"/>
    <w:rsid w:val="00A252F6"/>
    <w:rsid w:val="00A2544F"/>
    <w:rsid w:val="00A255F3"/>
    <w:rsid w:val="00A258C9"/>
    <w:rsid w:val="00A25A83"/>
    <w:rsid w:val="00A25B02"/>
    <w:rsid w:val="00A25C92"/>
    <w:rsid w:val="00A25D55"/>
    <w:rsid w:val="00A25E97"/>
    <w:rsid w:val="00A25F11"/>
    <w:rsid w:val="00A25FE3"/>
    <w:rsid w:val="00A26072"/>
    <w:rsid w:val="00A26133"/>
    <w:rsid w:val="00A261D8"/>
    <w:rsid w:val="00A262A0"/>
    <w:rsid w:val="00A2653E"/>
    <w:rsid w:val="00A26C2C"/>
    <w:rsid w:val="00A26ED8"/>
    <w:rsid w:val="00A26F1D"/>
    <w:rsid w:val="00A27039"/>
    <w:rsid w:val="00A27148"/>
    <w:rsid w:val="00A27A19"/>
    <w:rsid w:val="00A27B1E"/>
    <w:rsid w:val="00A27C43"/>
    <w:rsid w:val="00A27C60"/>
    <w:rsid w:val="00A27C7B"/>
    <w:rsid w:val="00A30315"/>
    <w:rsid w:val="00A30400"/>
    <w:rsid w:val="00A305A9"/>
    <w:rsid w:val="00A306F1"/>
    <w:rsid w:val="00A30946"/>
    <w:rsid w:val="00A30AB4"/>
    <w:rsid w:val="00A30DF9"/>
    <w:rsid w:val="00A30ECA"/>
    <w:rsid w:val="00A30FCE"/>
    <w:rsid w:val="00A31632"/>
    <w:rsid w:val="00A318EA"/>
    <w:rsid w:val="00A31D03"/>
    <w:rsid w:val="00A31F7B"/>
    <w:rsid w:val="00A32315"/>
    <w:rsid w:val="00A32B2B"/>
    <w:rsid w:val="00A32C35"/>
    <w:rsid w:val="00A32C86"/>
    <w:rsid w:val="00A32D87"/>
    <w:rsid w:val="00A32DEB"/>
    <w:rsid w:val="00A332C2"/>
    <w:rsid w:val="00A336E9"/>
    <w:rsid w:val="00A33B76"/>
    <w:rsid w:val="00A33BE1"/>
    <w:rsid w:val="00A33E2B"/>
    <w:rsid w:val="00A3432A"/>
    <w:rsid w:val="00A343D8"/>
    <w:rsid w:val="00A34477"/>
    <w:rsid w:val="00A348C4"/>
    <w:rsid w:val="00A35119"/>
    <w:rsid w:val="00A3512D"/>
    <w:rsid w:val="00A3519E"/>
    <w:rsid w:val="00A3531A"/>
    <w:rsid w:val="00A35556"/>
    <w:rsid w:val="00A35B0B"/>
    <w:rsid w:val="00A3612B"/>
    <w:rsid w:val="00A36504"/>
    <w:rsid w:val="00A36531"/>
    <w:rsid w:val="00A36585"/>
    <w:rsid w:val="00A36810"/>
    <w:rsid w:val="00A36E82"/>
    <w:rsid w:val="00A37043"/>
    <w:rsid w:val="00A37266"/>
    <w:rsid w:val="00A372F2"/>
    <w:rsid w:val="00A3740F"/>
    <w:rsid w:val="00A374B4"/>
    <w:rsid w:val="00A37666"/>
    <w:rsid w:val="00A378AC"/>
    <w:rsid w:val="00A378AF"/>
    <w:rsid w:val="00A378C4"/>
    <w:rsid w:val="00A37A80"/>
    <w:rsid w:val="00A404CA"/>
    <w:rsid w:val="00A40A40"/>
    <w:rsid w:val="00A40B1B"/>
    <w:rsid w:val="00A40E85"/>
    <w:rsid w:val="00A41014"/>
    <w:rsid w:val="00A41A97"/>
    <w:rsid w:val="00A41D44"/>
    <w:rsid w:val="00A42064"/>
    <w:rsid w:val="00A420BD"/>
    <w:rsid w:val="00A421BA"/>
    <w:rsid w:val="00A42412"/>
    <w:rsid w:val="00A4246D"/>
    <w:rsid w:val="00A4249E"/>
    <w:rsid w:val="00A4275C"/>
    <w:rsid w:val="00A42962"/>
    <w:rsid w:val="00A42A06"/>
    <w:rsid w:val="00A43033"/>
    <w:rsid w:val="00A43352"/>
    <w:rsid w:val="00A43499"/>
    <w:rsid w:val="00A4368D"/>
    <w:rsid w:val="00A43815"/>
    <w:rsid w:val="00A43C3A"/>
    <w:rsid w:val="00A43CAF"/>
    <w:rsid w:val="00A43EE4"/>
    <w:rsid w:val="00A441A6"/>
    <w:rsid w:val="00A444E6"/>
    <w:rsid w:val="00A4456F"/>
    <w:rsid w:val="00A44726"/>
    <w:rsid w:val="00A448E6"/>
    <w:rsid w:val="00A44B87"/>
    <w:rsid w:val="00A44E9C"/>
    <w:rsid w:val="00A44EF6"/>
    <w:rsid w:val="00A45262"/>
    <w:rsid w:val="00A4542E"/>
    <w:rsid w:val="00A4556F"/>
    <w:rsid w:val="00A455DD"/>
    <w:rsid w:val="00A45657"/>
    <w:rsid w:val="00A45680"/>
    <w:rsid w:val="00A457BC"/>
    <w:rsid w:val="00A45B0A"/>
    <w:rsid w:val="00A45B84"/>
    <w:rsid w:val="00A45EE6"/>
    <w:rsid w:val="00A46403"/>
    <w:rsid w:val="00A465EC"/>
    <w:rsid w:val="00A46AD3"/>
    <w:rsid w:val="00A46B13"/>
    <w:rsid w:val="00A46C77"/>
    <w:rsid w:val="00A4769E"/>
    <w:rsid w:val="00A47C91"/>
    <w:rsid w:val="00A47DA0"/>
    <w:rsid w:val="00A47DF9"/>
    <w:rsid w:val="00A47EC0"/>
    <w:rsid w:val="00A47F3C"/>
    <w:rsid w:val="00A50B77"/>
    <w:rsid w:val="00A50DA7"/>
    <w:rsid w:val="00A50E73"/>
    <w:rsid w:val="00A510DC"/>
    <w:rsid w:val="00A51251"/>
    <w:rsid w:val="00A51504"/>
    <w:rsid w:val="00A51619"/>
    <w:rsid w:val="00A517F1"/>
    <w:rsid w:val="00A51A15"/>
    <w:rsid w:val="00A51C69"/>
    <w:rsid w:val="00A51DB4"/>
    <w:rsid w:val="00A52144"/>
    <w:rsid w:val="00A5240C"/>
    <w:rsid w:val="00A524D9"/>
    <w:rsid w:val="00A525EC"/>
    <w:rsid w:val="00A52846"/>
    <w:rsid w:val="00A52AA7"/>
    <w:rsid w:val="00A52AE9"/>
    <w:rsid w:val="00A52C29"/>
    <w:rsid w:val="00A530F0"/>
    <w:rsid w:val="00A537E2"/>
    <w:rsid w:val="00A540FD"/>
    <w:rsid w:val="00A54180"/>
    <w:rsid w:val="00A541FC"/>
    <w:rsid w:val="00A543AF"/>
    <w:rsid w:val="00A54698"/>
    <w:rsid w:val="00A54C65"/>
    <w:rsid w:val="00A54CB0"/>
    <w:rsid w:val="00A54EB4"/>
    <w:rsid w:val="00A550C0"/>
    <w:rsid w:val="00A5519B"/>
    <w:rsid w:val="00A552D8"/>
    <w:rsid w:val="00A55848"/>
    <w:rsid w:val="00A558B2"/>
    <w:rsid w:val="00A55C99"/>
    <w:rsid w:val="00A56789"/>
    <w:rsid w:val="00A568A1"/>
    <w:rsid w:val="00A569A5"/>
    <w:rsid w:val="00A569E5"/>
    <w:rsid w:val="00A56B84"/>
    <w:rsid w:val="00A56BE0"/>
    <w:rsid w:val="00A570DA"/>
    <w:rsid w:val="00A5721A"/>
    <w:rsid w:val="00A57550"/>
    <w:rsid w:val="00A57687"/>
    <w:rsid w:val="00A57D8B"/>
    <w:rsid w:val="00A57DF8"/>
    <w:rsid w:val="00A57F1A"/>
    <w:rsid w:val="00A600DD"/>
    <w:rsid w:val="00A6026E"/>
    <w:rsid w:val="00A605F4"/>
    <w:rsid w:val="00A607F7"/>
    <w:rsid w:val="00A60B5B"/>
    <w:rsid w:val="00A60FC5"/>
    <w:rsid w:val="00A60FF3"/>
    <w:rsid w:val="00A612AB"/>
    <w:rsid w:val="00A61383"/>
    <w:rsid w:val="00A61637"/>
    <w:rsid w:val="00A61935"/>
    <w:rsid w:val="00A619A0"/>
    <w:rsid w:val="00A61C77"/>
    <w:rsid w:val="00A61CFA"/>
    <w:rsid w:val="00A61EBD"/>
    <w:rsid w:val="00A62AB4"/>
    <w:rsid w:val="00A62C7B"/>
    <w:rsid w:val="00A62D63"/>
    <w:rsid w:val="00A62DCE"/>
    <w:rsid w:val="00A6338F"/>
    <w:rsid w:val="00A636A1"/>
    <w:rsid w:val="00A637EC"/>
    <w:rsid w:val="00A63A96"/>
    <w:rsid w:val="00A64091"/>
    <w:rsid w:val="00A645E7"/>
    <w:rsid w:val="00A647A5"/>
    <w:rsid w:val="00A64912"/>
    <w:rsid w:val="00A64DCB"/>
    <w:rsid w:val="00A64EC1"/>
    <w:rsid w:val="00A64FB8"/>
    <w:rsid w:val="00A64FC3"/>
    <w:rsid w:val="00A65137"/>
    <w:rsid w:val="00A6513D"/>
    <w:rsid w:val="00A65206"/>
    <w:rsid w:val="00A65426"/>
    <w:rsid w:val="00A65432"/>
    <w:rsid w:val="00A655A4"/>
    <w:rsid w:val="00A6571D"/>
    <w:rsid w:val="00A65DE5"/>
    <w:rsid w:val="00A6631E"/>
    <w:rsid w:val="00A6633B"/>
    <w:rsid w:val="00A663EE"/>
    <w:rsid w:val="00A6684A"/>
    <w:rsid w:val="00A66B64"/>
    <w:rsid w:val="00A66D4B"/>
    <w:rsid w:val="00A66E9B"/>
    <w:rsid w:val="00A66EFF"/>
    <w:rsid w:val="00A67245"/>
    <w:rsid w:val="00A674CF"/>
    <w:rsid w:val="00A67545"/>
    <w:rsid w:val="00A675F4"/>
    <w:rsid w:val="00A676F1"/>
    <w:rsid w:val="00A6770D"/>
    <w:rsid w:val="00A67A1B"/>
    <w:rsid w:val="00A67EC9"/>
    <w:rsid w:val="00A67FBC"/>
    <w:rsid w:val="00A700C5"/>
    <w:rsid w:val="00A70584"/>
    <w:rsid w:val="00A70897"/>
    <w:rsid w:val="00A708B6"/>
    <w:rsid w:val="00A708FE"/>
    <w:rsid w:val="00A70BCB"/>
    <w:rsid w:val="00A70BFA"/>
    <w:rsid w:val="00A70D5A"/>
    <w:rsid w:val="00A70E87"/>
    <w:rsid w:val="00A7161B"/>
    <w:rsid w:val="00A7164B"/>
    <w:rsid w:val="00A7178D"/>
    <w:rsid w:val="00A71793"/>
    <w:rsid w:val="00A71C25"/>
    <w:rsid w:val="00A71DA9"/>
    <w:rsid w:val="00A722BE"/>
    <w:rsid w:val="00A72485"/>
    <w:rsid w:val="00A7261A"/>
    <w:rsid w:val="00A72684"/>
    <w:rsid w:val="00A726E6"/>
    <w:rsid w:val="00A728B1"/>
    <w:rsid w:val="00A72B1D"/>
    <w:rsid w:val="00A72B1F"/>
    <w:rsid w:val="00A72B74"/>
    <w:rsid w:val="00A72BEE"/>
    <w:rsid w:val="00A72BEF"/>
    <w:rsid w:val="00A72C8F"/>
    <w:rsid w:val="00A72D37"/>
    <w:rsid w:val="00A7329B"/>
    <w:rsid w:val="00A7346D"/>
    <w:rsid w:val="00A73A3C"/>
    <w:rsid w:val="00A73C1A"/>
    <w:rsid w:val="00A73C28"/>
    <w:rsid w:val="00A73D53"/>
    <w:rsid w:val="00A73EDC"/>
    <w:rsid w:val="00A7426E"/>
    <w:rsid w:val="00A74983"/>
    <w:rsid w:val="00A74B76"/>
    <w:rsid w:val="00A74CFE"/>
    <w:rsid w:val="00A75087"/>
    <w:rsid w:val="00A750CC"/>
    <w:rsid w:val="00A75139"/>
    <w:rsid w:val="00A75200"/>
    <w:rsid w:val="00A754E2"/>
    <w:rsid w:val="00A75548"/>
    <w:rsid w:val="00A75D81"/>
    <w:rsid w:val="00A75ED9"/>
    <w:rsid w:val="00A76107"/>
    <w:rsid w:val="00A761DB"/>
    <w:rsid w:val="00A7649C"/>
    <w:rsid w:val="00A76782"/>
    <w:rsid w:val="00A76ACD"/>
    <w:rsid w:val="00A76B00"/>
    <w:rsid w:val="00A76B2B"/>
    <w:rsid w:val="00A76B8A"/>
    <w:rsid w:val="00A76BD3"/>
    <w:rsid w:val="00A76CD2"/>
    <w:rsid w:val="00A76CF4"/>
    <w:rsid w:val="00A76FA6"/>
    <w:rsid w:val="00A76FEA"/>
    <w:rsid w:val="00A77247"/>
    <w:rsid w:val="00A77728"/>
    <w:rsid w:val="00A77B7F"/>
    <w:rsid w:val="00A77C30"/>
    <w:rsid w:val="00A80640"/>
    <w:rsid w:val="00A80845"/>
    <w:rsid w:val="00A80AC9"/>
    <w:rsid w:val="00A80C6A"/>
    <w:rsid w:val="00A80D5E"/>
    <w:rsid w:val="00A811E4"/>
    <w:rsid w:val="00A812C3"/>
    <w:rsid w:val="00A812F8"/>
    <w:rsid w:val="00A81422"/>
    <w:rsid w:val="00A81A8D"/>
    <w:rsid w:val="00A81C96"/>
    <w:rsid w:val="00A81EAD"/>
    <w:rsid w:val="00A81EEE"/>
    <w:rsid w:val="00A81FB5"/>
    <w:rsid w:val="00A8220F"/>
    <w:rsid w:val="00A828CF"/>
    <w:rsid w:val="00A8296D"/>
    <w:rsid w:val="00A82AA8"/>
    <w:rsid w:val="00A82C96"/>
    <w:rsid w:val="00A82D54"/>
    <w:rsid w:val="00A83027"/>
    <w:rsid w:val="00A830B8"/>
    <w:rsid w:val="00A83153"/>
    <w:rsid w:val="00A8347F"/>
    <w:rsid w:val="00A834EB"/>
    <w:rsid w:val="00A835F8"/>
    <w:rsid w:val="00A83604"/>
    <w:rsid w:val="00A83A35"/>
    <w:rsid w:val="00A83B12"/>
    <w:rsid w:val="00A83E18"/>
    <w:rsid w:val="00A83F08"/>
    <w:rsid w:val="00A83F9B"/>
    <w:rsid w:val="00A8405E"/>
    <w:rsid w:val="00A841A3"/>
    <w:rsid w:val="00A84250"/>
    <w:rsid w:val="00A8443B"/>
    <w:rsid w:val="00A84455"/>
    <w:rsid w:val="00A84571"/>
    <w:rsid w:val="00A845C7"/>
    <w:rsid w:val="00A84B87"/>
    <w:rsid w:val="00A853AD"/>
    <w:rsid w:val="00A85446"/>
    <w:rsid w:val="00A85531"/>
    <w:rsid w:val="00A8569F"/>
    <w:rsid w:val="00A856D0"/>
    <w:rsid w:val="00A858AC"/>
    <w:rsid w:val="00A85FB5"/>
    <w:rsid w:val="00A8615C"/>
    <w:rsid w:val="00A86EBE"/>
    <w:rsid w:val="00A8759A"/>
    <w:rsid w:val="00A875AA"/>
    <w:rsid w:val="00A8793D"/>
    <w:rsid w:val="00A87AE4"/>
    <w:rsid w:val="00A87C7C"/>
    <w:rsid w:val="00A902B0"/>
    <w:rsid w:val="00A90602"/>
    <w:rsid w:val="00A9069B"/>
    <w:rsid w:val="00A909BA"/>
    <w:rsid w:val="00A909F9"/>
    <w:rsid w:val="00A90A50"/>
    <w:rsid w:val="00A90D32"/>
    <w:rsid w:val="00A90F9B"/>
    <w:rsid w:val="00A91128"/>
    <w:rsid w:val="00A917F7"/>
    <w:rsid w:val="00A91A0F"/>
    <w:rsid w:val="00A91AB4"/>
    <w:rsid w:val="00A91B49"/>
    <w:rsid w:val="00A91BD9"/>
    <w:rsid w:val="00A924B8"/>
    <w:rsid w:val="00A92976"/>
    <w:rsid w:val="00A92AF4"/>
    <w:rsid w:val="00A92BEA"/>
    <w:rsid w:val="00A92D8D"/>
    <w:rsid w:val="00A9305B"/>
    <w:rsid w:val="00A9305C"/>
    <w:rsid w:val="00A9306D"/>
    <w:rsid w:val="00A93120"/>
    <w:rsid w:val="00A932E3"/>
    <w:rsid w:val="00A93959"/>
    <w:rsid w:val="00A93A74"/>
    <w:rsid w:val="00A93BEE"/>
    <w:rsid w:val="00A93D46"/>
    <w:rsid w:val="00A9415C"/>
    <w:rsid w:val="00A94364"/>
    <w:rsid w:val="00A94415"/>
    <w:rsid w:val="00A9448E"/>
    <w:rsid w:val="00A9463A"/>
    <w:rsid w:val="00A949AD"/>
    <w:rsid w:val="00A94AB6"/>
    <w:rsid w:val="00A95004"/>
    <w:rsid w:val="00A9511F"/>
    <w:rsid w:val="00A9524E"/>
    <w:rsid w:val="00A9542F"/>
    <w:rsid w:val="00A954AD"/>
    <w:rsid w:val="00A95962"/>
    <w:rsid w:val="00A95A5C"/>
    <w:rsid w:val="00A95E09"/>
    <w:rsid w:val="00A96042"/>
    <w:rsid w:val="00A9646E"/>
    <w:rsid w:val="00A965A0"/>
    <w:rsid w:val="00A966DD"/>
    <w:rsid w:val="00A96C31"/>
    <w:rsid w:val="00A96DDA"/>
    <w:rsid w:val="00A973AA"/>
    <w:rsid w:val="00A97522"/>
    <w:rsid w:val="00A97B9D"/>
    <w:rsid w:val="00A97BA7"/>
    <w:rsid w:val="00A97BF0"/>
    <w:rsid w:val="00A97C56"/>
    <w:rsid w:val="00A97C86"/>
    <w:rsid w:val="00A97CA8"/>
    <w:rsid w:val="00AA00DB"/>
    <w:rsid w:val="00AA019F"/>
    <w:rsid w:val="00AA02C5"/>
    <w:rsid w:val="00AA0309"/>
    <w:rsid w:val="00AA0389"/>
    <w:rsid w:val="00AA03C4"/>
    <w:rsid w:val="00AA0586"/>
    <w:rsid w:val="00AA07B1"/>
    <w:rsid w:val="00AA0CD9"/>
    <w:rsid w:val="00AA0E71"/>
    <w:rsid w:val="00AA1036"/>
    <w:rsid w:val="00AA1407"/>
    <w:rsid w:val="00AA1601"/>
    <w:rsid w:val="00AA1735"/>
    <w:rsid w:val="00AA1748"/>
    <w:rsid w:val="00AA1770"/>
    <w:rsid w:val="00AA1C4F"/>
    <w:rsid w:val="00AA1CEA"/>
    <w:rsid w:val="00AA1D6F"/>
    <w:rsid w:val="00AA217D"/>
    <w:rsid w:val="00AA2462"/>
    <w:rsid w:val="00AA2EB8"/>
    <w:rsid w:val="00AA36D1"/>
    <w:rsid w:val="00AA3F53"/>
    <w:rsid w:val="00AA4318"/>
    <w:rsid w:val="00AA4351"/>
    <w:rsid w:val="00AA45E7"/>
    <w:rsid w:val="00AA461E"/>
    <w:rsid w:val="00AA4637"/>
    <w:rsid w:val="00AA4A17"/>
    <w:rsid w:val="00AA51A3"/>
    <w:rsid w:val="00AA5984"/>
    <w:rsid w:val="00AA5B02"/>
    <w:rsid w:val="00AA61A3"/>
    <w:rsid w:val="00AA6251"/>
    <w:rsid w:val="00AA653F"/>
    <w:rsid w:val="00AA65B9"/>
    <w:rsid w:val="00AA6BE8"/>
    <w:rsid w:val="00AA6FC8"/>
    <w:rsid w:val="00AA6FCC"/>
    <w:rsid w:val="00AA7439"/>
    <w:rsid w:val="00AA74CD"/>
    <w:rsid w:val="00AA7678"/>
    <w:rsid w:val="00AA7994"/>
    <w:rsid w:val="00AA7D6E"/>
    <w:rsid w:val="00AA7F1C"/>
    <w:rsid w:val="00AB0230"/>
    <w:rsid w:val="00AB0841"/>
    <w:rsid w:val="00AB097D"/>
    <w:rsid w:val="00AB0D09"/>
    <w:rsid w:val="00AB1539"/>
    <w:rsid w:val="00AB16D3"/>
    <w:rsid w:val="00AB1A89"/>
    <w:rsid w:val="00AB1EFA"/>
    <w:rsid w:val="00AB2161"/>
    <w:rsid w:val="00AB22F3"/>
    <w:rsid w:val="00AB23FE"/>
    <w:rsid w:val="00AB2457"/>
    <w:rsid w:val="00AB250E"/>
    <w:rsid w:val="00AB262E"/>
    <w:rsid w:val="00AB2636"/>
    <w:rsid w:val="00AB2662"/>
    <w:rsid w:val="00AB2883"/>
    <w:rsid w:val="00AB28C6"/>
    <w:rsid w:val="00AB298D"/>
    <w:rsid w:val="00AB29FC"/>
    <w:rsid w:val="00AB2A83"/>
    <w:rsid w:val="00AB2A94"/>
    <w:rsid w:val="00AB2AC2"/>
    <w:rsid w:val="00AB312F"/>
    <w:rsid w:val="00AB3172"/>
    <w:rsid w:val="00AB3226"/>
    <w:rsid w:val="00AB3A48"/>
    <w:rsid w:val="00AB3B6C"/>
    <w:rsid w:val="00AB457D"/>
    <w:rsid w:val="00AB473E"/>
    <w:rsid w:val="00AB4DF7"/>
    <w:rsid w:val="00AB5114"/>
    <w:rsid w:val="00AB514D"/>
    <w:rsid w:val="00AB52D1"/>
    <w:rsid w:val="00AB55EA"/>
    <w:rsid w:val="00AB57BB"/>
    <w:rsid w:val="00AB5854"/>
    <w:rsid w:val="00AB5C02"/>
    <w:rsid w:val="00AB6033"/>
    <w:rsid w:val="00AB68BD"/>
    <w:rsid w:val="00AB6902"/>
    <w:rsid w:val="00AB6959"/>
    <w:rsid w:val="00AB6AC8"/>
    <w:rsid w:val="00AB6ACE"/>
    <w:rsid w:val="00AB6D26"/>
    <w:rsid w:val="00AB7449"/>
    <w:rsid w:val="00AB76E9"/>
    <w:rsid w:val="00AB77A4"/>
    <w:rsid w:val="00AB7DFD"/>
    <w:rsid w:val="00AB7FE0"/>
    <w:rsid w:val="00AC0084"/>
    <w:rsid w:val="00AC045C"/>
    <w:rsid w:val="00AC05DD"/>
    <w:rsid w:val="00AC06A8"/>
    <w:rsid w:val="00AC0A8E"/>
    <w:rsid w:val="00AC0AEF"/>
    <w:rsid w:val="00AC0C25"/>
    <w:rsid w:val="00AC0CAE"/>
    <w:rsid w:val="00AC0DD5"/>
    <w:rsid w:val="00AC1242"/>
    <w:rsid w:val="00AC1362"/>
    <w:rsid w:val="00AC137D"/>
    <w:rsid w:val="00AC1403"/>
    <w:rsid w:val="00AC1604"/>
    <w:rsid w:val="00AC16B3"/>
    <w:rsid w:val="00AC1A53"/>
    <w:rsid w:val="00AC1ABD"/>
    <w:rsid w:val="00AC1FD6"/>
    <w:rsid w:val="00AC246C"/>
    <w:rsid w:val="00AC2485"/>
    <w:rsid w:val="00AC2880"/>
    <w:rsid w:val="00AC2A39"/>
    <w:rsid w:val="00AC2B34"/>
    <w:rsid w:val="00AC2D6F"/>
    <w:rsid w:val="00AC30F1"/>
    <w:rsid w:val="00AC33DB"/>
    <w:rsid w:val="00AC3442"/>
    <w:rsid w:val="00AC35A7"/>
    <w:rsid w:val="00AC3C84"/>
    <w:rsid w:val="00AC3E90"/>
    <w:rsid w:val="00AC3F37"/>
    <w:rsid w:val="00AC3FE6"/>
    <w:rsid w:val="00AC40B4"/>
    <w:rsid w:val="00AC4159"/>
    <w:rsid w:val="00AC4A3A"/>
    <w:rsid w:val="00AC4A94"/>
    <w:rsid w:val="00AC4FC8"/>
    <w:rsid w:val="00AC4FF7"/>
    <w:rsid w:val="00AC505D"/>
    <w:rsid w:val="00AC5352"/>
    <w:rsid w:val="00AC53EE"/>
    <w:rsid w:val="00AC5433"/>
    <w:rsid w:val="00AC5533"/>
    <w:rsid w:val="00AC597F"/>
    <w:rsid w:val="00AC6348"/>
    <w:rsid w:val="00AC63A2"/>
    <w:rsid w:val="00AC64BA"/>
    <w:rsid w:val="00AC6544"/>
    <w:rsid w:val="00AC68B7"/>
    <w:rsid w:val="00AC6A9B"/>
    <w:rsid w:val="00AC6D8D"/>
    <w:rsid w:val="00AC6F97"/>
    <w:rsid w:val="00AC701D"/>
    <w:rsid w:val="00AC703F"/>
    <w:rsid w:val="00AC7266"/>
    <w:rsid w:val="00AC7587"/>
    <w:rsid w:val="00AC7643"/>
    <w:rsid w:val="00AC792A"/>
    <w:rsid w:val="00AC7AF8"/>
    <w:rsid w:val="00AC7ECC"/>
    <w:rsid w:val="00AD0222"/>
    <w:rsid w:val="00AD02DD"/>
    <w:rsid w:val="00AD067D"/>
    <w:rsid w:val="00AD088A"/>
    <w:rsid w:val="00AD0BA0"/>
    <w:rsid w:val="00AD1101"/>
    <w:rsid w:val="00AD1240"/>
    <w:rsid w:val="00AD18E9"/>
    <w:rsid w:val="00AD19D0"/>
    <w:rsid w:val="00AD1AFB"/>
    <w:rsid w:val="00AD1B63"/>
    <w:rsid w:val="00AD1C42"/>
    <w:rsid w:val="00AD1DB0"/>
    <w:rsid w:val="00AD1F1C"/>
    <w:rsid w:val="00AD2205"/>
    <w:rsid w:val="00AD24FD"/>
    <w:rsid w:val="00AD259C"/>
    <w:rsid w:val="00AD279B"/>
    <w:rsid w:val="00AD2BCD"/>
    <w:rsid w:val="00AD2DB1"/>
    <w:rsid w:val="00AD2F2B"/>
    <w:rsid w:val="00AD3022"/>
    <w:rsid w:val="00AD302D"/>
    <w:rsid w:val="00AD35CB"/>
    <w:rsid w:val="00AD376D"/>
    <w:rsid w:val="00AD392A"/>
    <w:rsid w:val="00AD3BAD"/>
    <w:rsid w:val="00AD3D86"/>
    <w:rsid w:val="00AD3E75"/>
    <w:rsid w:val="00AD401F"/>
    <w:rsid w:val="00AD4050"/>
    <w:rsid w:val="00AD40ED"/>
    <w:rsid w:val="00AD4255"/>
    <w:rsid w:val="00AD42CB"/>
    <w:rsid w:val="00AD4408"/>
    <w:rsid w:val="00AD46CB"/>
    <w:rsid w:val="00AD4B42"/>
    <w:rsid w:val="00AD4D5F"/>
    <w:rsid w:val="00AD4E62"/>
    <w:rsid w:val="00AD5026"/>
    <w:rsid w:val="00AD5076"/>
    <w:rsid w:val="00AD5237"/>
    <w:rsid w:val="00AD52E7"/>
    <w:rsid w:val="00AD53EA"/>
    <w:rsid w:val="00AD55CE"/>
    <w:rsid w:val="00AD5AF0"/>
    <w:rsid w:val="00AD5EBB"/>
    <w:rsid w:val="00AD6F8B"/>
    <w:rsid w:val="00AD6F9E"/>
    <w:rsid w:val="00AD70A6"/>
    <w:rsid w:val="00AE015E"/>
    <w:rsid w:val="00AE02C6"/>
    <w:rsid w:val="00AE098D"/>
    <w:rsid w:val="00AE0A49"/>
    <w:rsid w:val="00AE0C51"/>
    <w:rsid w:val="00AE17A3"/>
    <w:rsid w:val="00AE17C9"/>
    <w:rsid w:val="00AE1A31"/>
    <w:rsid w:val="00AE1B12"/>
    <w:rsid w:val="00AE1C6D"/>
    <w:rsid w:val="00AE1D35"/>
    <w:rsid w:val="00AE1E19"/>
    <w:rsid w:val="00AE2275"/>
    <w:rsid w:val="00AE22B3"/>
    <w:rsid w:val="00AE2360"/>
    <w:rsid w:val="00AE246E"/>
    <w:rsid w:val="00AE2493"/>
    <w:rsid w:val="00AE28D2"/>
    <w:rsid w:val="00AE2D6D"/>
    <w:rsid w:val="00AE2EA6"/>
    <w:rsid w:val="00AE3024"/>
    <w:rsid w:val="00AE337E"/>
    <w:rsid w:val="00AE34FA"/>
    <w:rsid w:val="00AE3833"/>
    <w:rsid w:val="00AE3A7D"/>
    <w:rsid w:val="00AE3B03"/>
    <w:rsid w:val="00AE3C9E"/>
    <w:rsid w:val="00AE42E1"/>
    <w:rsid w:val="00AE4336"/>
    <w:rsid w:val="00AE47A6"/>
    <w:rsid w:val="00AE4E76"/>
    <w:rsid w:val="00AE53C2"/>
    <w:rsid w:val="00AE55DF"/>
    <w:rsid w:val="00AE56DF"/>
    <w:rsid w:val="00AE57CA"/>
    <w:rsid w:val="00AE57D9"/>
    <w:rsid w:val="00AE601D"/>
    <w:rsid w:val="00AE6095"/>
    <w:rsid w:val="00AE60EB"/>
    <w:rsid w:val="00AE626B"/>
    <w:rsid w:val="00AE6A2F"/>
    <w:rsid w:val="00AE70FF"/>
    <w:rsid w:val="00AE735D"/>
    <w:rsid w:val="00AE771F"/>
    <w:rsid w:val="00AE78A8"/>
    <w:rsid w:val="00AE790C"/>
    <w:rsid w:val="00AE7B5C"/>
    <w:rsid w:val="00AE7C44"/>
    <w:rsid w:val="00AE7CC4"/>
    <w:rsid w:val="00AE7EFB"/>
    <w:rsid w:val="00AF0120"/>
    <w:rsid w:val="00AF021C"/>
    <w:rsid w:val="00AF0317"/>
    <w:rsid w:val="00AF055A"/>
    <w:rsid w:val="00AF0782"/>
    <w:rsid w:val="00AF0866"/>
    <w:rsid w:val="00AF0A08"/>
    <w:rsid w:val="00AF0B81"/>
    <w:rsid w:val="00AF0C1F"/>
    <w:rsid w:val="00AF0C38"/>
    <w:rsid w:val="00AF0E8D"/>
    <w:rsid w:val="00AF0F66"/>
    <w:rsid w:val="00AF0FCC"/>
    <w:rsid w:val="00AF10CB"/>
    <w:rsid w:val="00AF1177"/>
    <w:rsid w:val="00AF1206"/>
    <w:rsid w:val="00AF1C8D"/>
    <w:rsid w:val="00AF1E10"/>
    <w:rsid w:val="00AF202F"/>
    <w:rsid w:val="00AF20FE"/>
    <w:rsid w:val="00AF2835"/>
    <w:rsid w:val="00AF28E4"/>
    <w:rsid w:val="00AF291D"/>
    <w:rsid w:val="00AF2B7D"/>
    <w:rsid w:val="00AF3677"/>
    <w:rsid w:val="00AF36C9"/>
    <w:rsid w:val="00AF3BF5"/>
    <w:rsid w:val="00AF3E31"/>
    <w:rsid w:val="00AF409B"/>
    <w:rsid w:val="00AF42EC"/>
    <w:rsid w:val="00AF43C6"/>
    <w:rsid w:val="00AF48DC"/>
    <w:rsid w:val="00AF4923"/>
    <w:rsid w:val="00AF4D95"/>
    <w:rsid w:val="00AF5077"/>
    <w:rsid w:val="00AF559B"/>
    <w:rsid w:val="00AF56C6"/>
    <w:rsid w:val="00AF56E1"/>
    <w:rsid w:val="00AF60A5"/>
    <w:rsid w:val="00AF6251"/>
    <w:rsid w:val="00AF642B"/>
    <w:rsid w:val="00AF64B3"/>
    <w:rsid w:val="00AF6566"/>
    <w:rsid w:val="00AF6568"/>
    <w:rsid w:val="00AF66FA"/>
    <w:rsid w:val="00AF6712"/>
    <w:rsid w:val="00AF700A"/>
    <w:rsid w:val="00AF7077"/>
    <w:rsid w:val="00AF7330"/>
    <w:rsid w:val="00AF7A6E"/>
    <w:rsid w:val="00B0000D"/>
    <w:rsid w:val="00B007A4"/>
    <w:rsid w:val="00B00A16"/>
    <w:rsid w:val="00B00D1F"/>
    <w:rsid w:val="00B00D7C"/>
    <w:rsid w:val="00B01255"/>
    <w:rsid w:val="00B01885"/>
    <w:rsid w:val="00B01F82"/>
    <w:rsid w:val="00B020A7"/>
    <w:rsid w:val="00B02359"/>
    <w:rsid w:val="00B02395"/>
    <w:rsid w:val="00B024E7"/>
    <w:rsid w:val="00B0282A"/>
    <w:rsid w:val="00B02A5F"/>
    <w:rsid w:val="00B02CCE"/>
    <w:rsid w:val="00B02CF1"/>
    <w:rsid w:val="00B02ED8"/>
    <w:rsid w:val="00B02F6E"/>
    <w:rsid w:val="00B02F81"/>
    <w:rsid w:val="00B03410"/>
    <w:rsid w:val="00B036CE"/>
    <w:rsid w:val="00B037D3"/>
    <w:rsid w:val="00B03925"/>
    <w:rsid w:val="00B03ADB"/>
    <w:rsid w:val="00B03B24"/>
    <w:rsid w:val="00B03BEC"/>
    <w:rsid w:val="00B03BF2"/>
    <w:rsid w:val="00B041A9"/>
    <w:rsid w:val="00B04202"/>
    <w:rsid w:val="00B044BD"/>
    <w:rsid w:val="00B04786"/>
    <w:rsid w:val="00B048A1"/>
    <w:rsid w:val="00B048AC"/>
    <w:rsid w:val="00B04961"/>
    <w:rsid w:val="00B04972"/>
    <w:rsid w:val="00B04A53"/>
    <w:rsid w:val="00B04B09"/>
    <w:rsid w:val="00B04FCD"/>
    <w:rsid w:val="00B057BD"/>
    <w:rsid w:val="00B057CA"/>
    <w:rsid w:val="00B05AEF"/>
    <w:rsid w:val="00B05E7A"/>
    <w:rsid w:val="00B05E91"/>
    <w:rsid w:val="00B0635F"/>
    <w:rsid w:val="00B066EF"/>
    <w:rsid w:val="00B06BED"/>
    <w:rsid w:val="00B0750B"/>
    <w:rsid w:val="00B07652"/>
    <w:rsid w:val="00B0778B"/>
    <w:rsid w:val="00B079DA"/>
    <w:rsid w:val="00B07A83"/>
    <w:rsid w:val="00B07C71"/>
    <w:rsid w:val="00B07D04"/>
    <w:rsid w:val="00B07DA0"/>
    <w:rsid w:val="00B07EFB"/>
    <w:rsid w:val="00B100DB"/>
    <w:rsid w:val="00B1016C"/>
    <w:rsid w:val="00B1029B"/>
    <w:rsid w:val="00B10466"/>
    <w:rsid w:val="00B10820"/>
    <w:rsid w:val="00B10950"/>
    <w:rsid w:val="00B109EC"/>
    <w:rsid w:val="00B10A6F"/>
    <w:rsid w:val="00B10D33"/>
    <w:rsid w:val="00B10F4A"/>
    <w:rsid w:val="00B1140D"/>
    <w:rsid w:val="00B116A3"/>
    <w:rsid w:val="00B11800"/>
    <w:rsid w:val="00B1192F"/>
    <w:rsid w:val="00B119FE"/>
    <w:rsid w:val="00B11E53"/>
    <w:rsid w:val="00B11FD4"/>
    <w:rsid w:val="00B1241A"/>
    <w:rsid w:val="00B12B15"/>
    <w:rsid w:val="00B12BE0"/>
    <w:rsid w:val="00B12BE4"/>
    <w:rsid w:val="00B131B1"/>
    <w:rsid w:val="00B132CD"/>
    <w:rsid w:val="00B13687"/>
    <w:rsid w:val="00B1391F"/>
    <w:rsid w:val="00B13A10"/>
    <w:rsid w:val="00B13BFB"/>
    <w:rsid w:val="00B13C63"/>
    <w:rsid w:val="00B13D32"/>
    <w:rsid w:val="00B13F33"/>
    <w:rsid w:val="00B13FBF"/>
    <w:rsid w:val="00B144E2"/>
    <w:rsid w:val="00B1468B"/>
    <w:rsid w:val="00B146EA"/>
    <w:rsid w:val="00B14FF2"/>
    <w:rsid w:val="00B154D0"/>
    <w:rsid w:val="00B154F7"/>
    <w:rsid w:val="00B15600"/>
    <w:rsid w:val="00B1581E"/>
    <w:rsid w:val="00B15D05"/>
    <w:rsid w:val="00B15EA6"/>
    <w:rsid w:val="00B15EF9"/>
    <w:rsid w:val="00B15FEB"/>
    <w:rsid w:val="00B1605D"/>
    <w:rsid w:val="00B160EF"/>
    <w:rsid w:val="00B1614E"/>
    <w:rsid w:val="00B16335"/>
    <w:rsid w:val="00B16579"/>
    <w:rsid w:val="00B166D3"/>
    <w:rsid w:val="00B16C1D"/>
    <w:rsid w:val="00B17087"/>
    <w:rsid w:val="00B170EB"/>
    <w:rsid w:val="00B17171"/>
    <w:rsid w:val="00B17286"/>
    <w:rsid w:val="00B1731F"/>
    <w:rsid w:val="00B17406"/>
    <w:rsid w:val="00B17BF1"/>
    <w:rsid w:val="00B20EB1"/>
    <w:rsid w:val="00B215BA"/>
    <w:rsid w:val="00B21C70"/>
    <w:rsid w:val="00B21C9A"/>
    <w:rsid w:val="00B21CF7"/>
    <w:rsid w:val="00B221D2"/>
    <w:rsid w:val="00B221ED"/>
    <w:rsid w:val="00B225EE"/>
    <w:rsid w:val="00B227CD"/>
    <w:rsid w:val="00B22941"/>
    <w:rsid w:val="00B22D6E"/>
    <w:rsid w:val="00B232DF"/>
    <w:rsid w:val="00B23308"/>
    <w:rsid w:val="00B23381"/>
    <w:rsid w:val="00B235B5"/>
    <w:rsid w:val="00B238B5"/>
    <w:rsid w:val="00B23C20"/>
    <w:rsid w:val="00B23E52"/>
    <w:rsid w:val="00B23E76"/>
    <w:rsid w:val="00B2405F"/>
    <w:rsid w:val="00B241F2"/>
    <w:rsid w:val="00B2497A"/>
    <w:rsid w:val="00B24BB3"/>
    <w:rsid w:val="00B24CDB"/>
    <w:rsid w:val="00B251B4"/>
    <w:rsid w:val="00B2532F"/>
    <w:rsid w:val="00B25663"/>
    <w:rsid w:val="00B259A6"/>
    <w:rsid w:val="00B259DB"/>
    <w:rsid w:val="00B25D9E"/>
    <w:rsid w:val="00B26110"/>
    <w:rsid w:val="00B261D4"/>
    <w:rsid w:val="00B262A8"/>
    <w:rsid w:val="00B2638C"/>
    <w:rsid w:val="00B26582"/>
    <w:rsid w:val="00B26A21"/>
    <w:rsid w:val="00B26CBA"/>
    <w:rsid w:val="00B26D2A"/>
    <w:rsid w:val="00B26D65"/>
    <w:rsid w:val="00B272FF"/>
    <w:rsid w:val="00B2747B"/>
    <w:rsid w:val="00B27493"/>
    <w:rsid w:val="00B274F7"/>
    <w:rsid w:val="00B2781D"/>
    <w:rsid w:val="00B278AE"/>
    <w:rsid w:val="00B27E0D"/>
    <w:rsid w:val="00B27FB8"/>
    <w:rsid w:val="00B3043A"/>
    <w:rsid w:val="00B30631"/>
    <w:rsid w:val="00B307FA"/>
    <w:rsid w:val="00B30B2B"/>
    <w:rsid w:val="00B30D03"/>
    <w:rsid w:val="00B30D9E"/>
    <w:rsid w:val="00B3118B"/>
    <w:rsid w:val="00B31297"/>
    <w:rsid w:val="00B3141A"/>
    <w:rsid w:val="00B31573"/>
    <w:rsid w:val="00B319C5"/>
    <w:rsid w:val="00B31C8B"/>
    <w:rsid w:val="00B31F93"/>
    <w:rsid w:val="00B3208C"/>
    <w:rsid w:val="00B32098"/>
    <w:rsid w:val="00B32CB9"/>
    <w:rsid w:val="00B32DF0"/>
    <w:rsid w:val="00B33826"/>
    <w:rsid w:val="00B33B91"/>
    <w:rsid w:val="00B33FD2"/>
    <w:rsid w:val="00B34350"/>
    <w:rsid w:val="00B3449B"/>
    <w:rsid w:val="00B34583"/>
    <w:rsid w:val="00B34860"/>
    <w:rsid w:val="00B349FC"/>
    <w:rsid w:val="00B34D25"/>
    <w:rsid w:val="00B34D56"/>
    <w:rsid w:val="00B35220"/>
    <w:rsid w:val="00B3522B"/>
    <w:rsid w:val="00B35AC3"/>
    <w:rsid w:val="00B35CC2"/>
    <w:rsid w:val="00B35F37"/>
    <w:rsid w:val="00B36472"/>
    <w:rsid w:val="00B365AB"/>
    <w:rsid w:val="00B36A2D"/>
    <w:rsid w:val="00B36A5F"/>
    <w:rsid w:val="00B36BEC"/>
    <w:rsid w:val="00B373BA"/>
    <w:rsid w:val="00B37844"/>
    <w:rsid w:val="00B37973"/>
    <w:rsid w:val="00B37981"/>
    <w:rsid w:val="00B37E4F"/>
    <w:rsid w:val="00B40087"/>
    <w:rsid w:val="00B40277"/>
    <w:rsid w:val="00B4099D"/>
    <w:rsid w:val="00B40B7F"/>
    <w:rsid w:val="00B40D0F"/>
    <w:rsid w:val="00B40D3A"/>
    <w:rsid w:val="00B40D63"/>
    <w:rsid w:val="00B40D69"/>
    <w:rsid w:val="00B410F8"/>
    <w:rsid w:val="00B41433"/>
    <w:rsid w:val="00B41803"/>
    <w:rsid w:val="00B41BC0"/>
    <w:rsid w:val="00B41DB9"/>
    <w:rsid w:val="00B41F24"/>
    <w:rsid w:val="00B42C7B"/>
    <w:rsid w:val="00B42CED"/>
    <w:rsid w:val="00B42D00"/>
    <w:rsid w:val="00B42E3F"/>
    <w:rsid w:val="00B4302B"/>
    <w:rsid w:val="00B430E3"/>
    <w:rsid w:val="00B43121"/>
    <w:rsid w:val="00B432DD"/>
    <w:rsid w:val="00B43396"/>
    <w:rsid w:val="00B436B9"/>
    <w:rsid w:val="00B4381C"/>
    <w:rsid w:val="00B43876"/>
    <w:rsid w:val="00B438F0"/>
    <w:rsid w:val="00B43C2E"/>
    <w:rsid w:val="00B440F1"/>
    <w:rsid w:val="00B44195"/>
    <w:rsid w:val="00B444A5"/>
    <w:rsid w:val="00B44851"/>
    <w:rsid w:val="00B44991"/>
    <w:rsid w:val="00B44ACE"/>
    <w:rsid w:val="00B44BC9"/>
    <w:rsid w:val="00B4524F"/>
    <w:rsid w:val="00B453E7"/>
    <w:rsid w:val="00B453EE"/>
    <w:rsid w:val="00B455C7"/>
    <w:rsid w:val="00B45716"/>
    <w:rsid w:val="00B45901"/>
    <w:rsid w:val="00B45FCB"/>
    <w:rsid w:val="00B460DF"/>
    <w:rsid w:val="00B46512"/>
    <w:rsid w:val="00B46733"/>
    <w:rsid w:val="00B46930"/>
    <w:rsid w:val="00B46A50"/>
    <w:rsid w:val="00B46B1E"/>
    <w:rsid w:val="00B46FDF"/>
    <w:rsid w:val="00B47032"/>
    <w:rsid w:val="00B470FF"/>
    <w:rsid w:val="00B47215"/>
    <w:rsid w:val="00B47332"/>
    <w:rsid w:val="00B4745B"/>
    <w:rsid w:val="00B477F3"/>
    <w:rsid w:val="00B47B4A"/>
    <w:rsid w:val="00B47C7C"/>
    <w:rsid w:val="00B47D6E"/>
    <w:rsid w:val="00B47E3A"/>
    <w:rsid w:val="00B47E94"/>
    <w:rsid w:val="00B47F9C"/>
    <w:rsid w:val="00B502E2"/>
    <w:rsid w:val="00B502FE"/>
    <w:rsid w:val="00B5072E"/>
    <w:rsid w:val="00B5075C"/>
    <w:rsid w:val="00B5095C"/>
    <w:rsid w:val="00B50A3E"/>
    <w:rsid w:val="00B510C4"/>
    <w:rsid w:val="00B5113A"/>
    <w:rsid w:val="00B511C3"/>
    <w:rsid w:val="00B514FF"/>
    <w:rsid w:val="00B516E3"/>
    <w:rsid w:val="00B51D51"/>
    <w:rsid w:val="00B51EA2"/>
    <w:rsid w:val="00B5283A"/>
    <w:rsid w:val="00B528A7"/>
    <w:rsid w:val="00B52D0D"/>
    <w:rsid w:val="00B532CE"/>
    <w:rsid w:val="00B532DE"/>
    <w:rsid w:val="00B53486"/>
    <w:rsid w:val="00B536B9"/>
    <w:rsid w:val="00B538FE"/>
    <w:rsid w:val="00B5391D"/>
    <w:rsid w:val="00B539AB"/>
    <w:rsid w:val="00B5411B"/>
    <w:rsid w:val="00B5421B"/>
    <w:rsid w:val="00B54372"/>
    <w:rsid w:val="00B546AC"/>
    <w:rsid w:val="00B54D23"/>
    <w:rsid w:val="00B54E41"/>
    <w:rsid w:val="00B54F81"/>
    <w:rsid w:val="00B55179"/>
    <w:rsid w:val="00B551E3"/>
    <w:rsid w:val="00B55754"/>
    <w:rsid w:val="00B55A54"/>
    <w:rsid w:val="00B55CDB"/>
    <w:rsid w:val="00B55D66"/>
    <w:rsid w:val="00B55DFB"/>
    <w:rsid w:val="00B55F0F"/>
    <w:rsid w:val="00B55F4E"/>
    <w:rsid w:val="00B560AE"/>
    <w:rsid w:val="00B561EB"/>
    <w:rsid w:val="00B5628A"/>
    <w:rsid w:val="00B564C1"/>
    <w:rsid w:val="00B567B2"/>
    <w:rsid w:val="00B56824"/>
    <w:rsid w:val="00B569EB"/>
    <w:rsid w:val="00B56A3E"/>
    <w:rsid w:val="00B56BE0"/>
    <w:rsid w:val="00B56D07"/>
    <w:rsid w:val="00B56D29"/>
    <w:rsid w:val="00B5745E"/>
    <w:rsid w:val="00B57511"/>
    <w:rsid w:val="00B575E3"/>
    <w:rsid w:val="00B5777E"/>
    <w:rsid w:val="00B57F49"/>
    <w:rsid w:val="00B605BD"/>
    <w:rsid w:val="00B605D1"/>
    <w:rsid w:val="00B6064C"/>
    <w:rsid w:val="00B606E2"/>
    <w:rsid w:val="00B60737"/>
    <w:rsid w:val="00B607AD"/>
    <w:rsid w:val="00B608DA"/>
    <w:rsid w:val="00B60B2D"/>
    <w:rsid w:val="00B60B42"/>
    <w:rsid w:val="00B60D97"/>
    <w:rsid w:val="00B610A4"/>
    <w:rsid w:val="00B619E5"/>
    <w:rsid w:val="00B61B90"/>
    <w:rsid w:val="00B61CFF"/>
    <w:rsid w:val="00B61E01"/>
    <w:rsid w:val="00B62517"/>
    <w:rsid w:val="00B62593"/>
    <w:rsid w:val="00B6289C"/>
    <w:rsid w:val="00B62B1F"/>
    <w:rsid w:val="00B62ED8"/>
    <w:rsid w:val="00B63004"/>
    <w:rsid w:val="00B63449"/>
    <w:rsid w:val="00B63531"/>
    <w:rsid w:val="00B63623"/>
    <w:rsid w:val="00B63769"/>
    <w:rsid w:val="00B63CAD"/>
    <w:rsid w:val="00B63D98"/>
    <w:rsid w:val="00B64166"/>
    <w:rsid w:val="00B64A95"/>
    <w:rsid w:val="00B64D88"/>
    <w:rsid w:val="00B6507F"/>
    <w:rsid w:val="00B65139"/>
    <w:rsid w:val="00B6522D"/>
    <w:rsid w:val="00B65373"/>
    <w:rsid w:val="00B654B7"/>
    <w:rsid w:val="00B658AB"/>
    <w:rsid w:val="00B659FF"/>
    <w:rsid w:val="00B65C76"/>
    <w:rsid w:val="00B65D25"/>
    <w:rsid w:val="00B6617A"/>
    <w:rsid w:val="00B662D6"/>
    <w:rsid w:val="00B664E1"/>
    <w:rsid w:val="00B667AC"/>
    <w:rsid w:val="00B667B0"/>
    <w:rsid w:val="00B669E3"/>
    <w:rsid w:val="00B66B5B"/>
    <w:rsid w:val="00B66DF6"/>
    <w:rsid w:val="00B67071"/>
    <w:rsid w:val="00B673A5"/>
    <w:rsid w:val="00B673DB"/>
    <w:rsid w:val="00B67470"/>
    <w:rsid w:val="00B6763B"/>
    <w:rsid w:val="00B67734"/>
    <w:rsid w:val="00B67750"/>
    <w:rsid w:val="00B67A75"/>
    <w:rsid w:val="00B67AC8"/>
    <w:rsid w:val="00B67D1E"/>
    <w:rsid w:val="00B67F4B"/>
    <w:rsid w:val="00B70F33"/>
    <w:rsid w:val="00B70FA2"/>
    <w:rsid w:val="00B7111F"/>
    <w:rsid w:val="00B712AB"/>
    <w:rsid w:val="00B7143F"/>
    <w:rsid w:val="00B71611"/>
    <w:rsid w:val="00B716D9"/>
    <w:rsid w:val="00B719DA"/>
    <w:rsid w:val="00B71A2F"/>
    <w:rsid w:val="00B71D99"/>
    <w:rsid w:val="00B71DA0"/>
    <w:rsid w:val="00B723A9"/>
    <w:rsid w:val="00B72446"/>
    <w:rsid w:val="00B72479"/>
    <w:rsid w:val="00B72495"/>
    <w:rsid w:val="00B726A9"/>
    <w:rsid w:val="00B726AA"/>
    <w:rsid w:val="00B727F8"/>
    <w:rsid w:val="00B72886"/>
    <w:rsid w:val="00B72B26"/>
    <w:rsid w:val="00B72C0F"/>
    <w:rsid w:val="00B72DC8"/>
    <w:rsid w:val="00B72FB0"/>
    <w:rsid w:val="00B7316D"/>
    <w:rsid w:val="00B73950"/>
    <w:rsid w:val="00B73C5C"/>
    <w:rsid w:val="00B73DC0"/>
    <w:rsid w:val="00B74457"/>
    <w:rsid w:val="00B74819"/>
    <w:rsid w:val="00B749DB"/>
    <w:rsid w:val="00B74FA9"/>
    <w:rsid w:val="00B75119"/>
    <w:rsid w:val="00B752DC"/>
    <w:rsid w:val="00B75320"/>
    <w:rsid w:val="00B75333"/>
    <w:rsid w:val="00B753BB"/>
    <w:rsid w:val="00B75604"/>
    <w:rsid w:val="00B7562E"/>
    <w:rsid w:val="00B7578F"/>
    <w:rsid w:val="00B75794"/>
    <w:rsid w:val="00B75D4A"/>
    <w:rsid w:val="00B7670E"/>
    <w:rsid w:val="00B768A5"/>
    <w:rsid w:val="00B7701D"/>
    <w:rsid w:val="00B77326"/>
    <w:rsid w:val="00B7747F"/>
    <w:rsid w:val="00B77579"/>
    <w:rsid w:val="00B7762D"/>
    <w:rsid w:val="00B777D0"/>
    <w:rsid w:val="00B778AF"/>
    <w:rsid w:val="00B77B98"/>
    <w:rsid w:val="00B77E5D"/>
    <w:rsid w:val="00B77F04"/>
    <w:rsid w:val="00B77F9B"/>
    <w:rsid w:val="00B77FBC"/>
    <w:rsid w:val="00B803E7"/>
    <w:rsid w:val="00B8075F"/>
    <w:rsid w:val="00B8085F"/>
    <w:rsid w:val="00B80BAB"/>
    <w:rsid w:val="00B80C80"/>
    <w:rsid w:val="00B80F82"/>
    <w:rsid w:val="00B8117A"/>
    <w:rsid w:val="00B81505"/>
    <w:rsid w:val="00B81531"/>
    <w:rsid w:val="00B815EC"/>
    <w:rsid w:val="00B821F1"/>
    <w:rsid w:val="00B82292"/>
    <w:rsid w:val="00B8235C"/>
    <w:rsid w:val="00B82491"/>
    <w:rsid w:val="00B825E9"/>
    <w:rsid w:val="00B828E8"/>
    <w:rsid w:val="00B82C3F"/>
    <w:rsid w:val="00B82CA4"/>
    <w:rsid w:val="00B82EB1"/>
    <w:rsid w:val="00B82F61"/>
    <w:rsid w:val="00B83A7D"/>
    <w:rsid w:val="00B83D05"/>
    <w:rsid w:val="00B83ECE"/>
    <w:rsid w:val="00B84115"/>
    <w:rsid w:val="00B841BE"/>
    <w:rsid w:val="00B84614"/>
    <w:rsid w:val="00B847EC"/>
    <w:rsid w:val="00B84EC5"/>
    <w:rsid w:val="00B8519D"/>
    <w:rsid w:val="00B85452"/>
    <w:rsid w:val="00B85842"/>
    <w:rsid w:val="00B85C6A"/>
    <w:rsid w:val="00B85FAB"/>
    <w:rsid w:val="00B86839"/>
    <w:rsid w:val="00B86C24"/>
    <w:rsid w:val="00B871D7"/>
    <w:rsid w:val="00B872A4"/>
    <w:rsid w:val="00B873F7"/>
    <w:rsid w:val="00B87513"/>
    <w:rsid w:val="00B87693"/>
    <w:rsid w:val="00B877D4"/>
    <w:rsid w:val="00B878FA"/>
    <w:rsid w:val="00B87A74"/>
    <w:rsid w:val="00B87B5A"/>
    <w:rsid w:val="00B87F0E"/>
    <w:rsid w:val="00B90130"/>
    <w:rsid w:val="00B901E8"/>
    <w:rsid w:val="00B90236"/>
    <w:rsid w:val="00B90417"/>
    <w:rsid w:val="00B9045F"/>
    <w:rsid w:val="00B90676"/>
    <w:rsid w:val="00B9091B"/>
    <w:rsid w:val="00B91234"/>
    <w:rsid w:val="00B917BF"/>
    <w:rsid w:val="00B91833"/>
    <w:rsid w:val="00B91D99"/>
    <w:rsid w:val="00B91EDA"/>
    <w:rsid w:val="00B9205B"/>
    <w:rsid w:val="00B920C6"/>
    <w:rsid w:val="00B921C1"/>
    <w:rsid w:val="00B923AF"/>
    <w:rsid w:val="00B92531"/>
    <w:rsid w:val="00B925AA"/>
    <w:rsid w:val="00B92621"/>
    <w:rsid w:val="00B92739"/>
    <w:rsid w:val="00B92744"/>
    <w:rsid w:val="00B9293E"/>
    <w:rsid w:val="00B929D2"/>
    <w:rsid w:val="00B92A1A"/>
    <w:rsid w:val="00B92EB4"/>
    <w:rsid w:val="00B93417"/>
    <w:rsid w:val="00B93783"/>
    <w:rsid w:val="00B93891"/>
    <w:rsid w:val="00B93DA0"/>
    <w:rsid w:val="00B93DBE"/>
    <w:rsid w:val="00B93E7D"/>
    <w:rsid w:val="00B93FEE"/>
    <w:rsid w:val="00B94329"/>
    <w:rsid w:val="00B94344"/>
    <w:rsid w:val="00B943B8"/>
    <w:rsid w:val="00B9484D"/>
    <w:rsid w:val="00B95110"/>
    <w:rsid w:val="00B9516A"/>
    <w:rsid w:val="00B95258"/>
    <w:rsid w:val="00B9562C"/>
    <w:rsid w:val="00B9569B"/>
    <w:rsid w:val="00B956D4"/>
    <w:rsid w:val="00B959B9"/>
    <w:rsid w:val="00B95A87"/>
    <w:rsid w:val="00B95C4A"/>
    <w:rsid w:val="00B962D4"/>
    <w:rsid w:val="00B9633E"/>
    <w:rsid w:val="00B96736"/>
    <w:rsid w:val="00B96F3B"/>
    <w:rsid w:val="00B9775D"/>
    <w:rsid w:val="00B9776A"/>
    <w:rsid w:val="00B97783"/>
    <w:rsid w:val="00B97AD6"/>
    <w:rsid w:val="00B97AE8"/>
    <w:rsid w:val="00B97C38"/>
    <w:rsid w:val="00B97E56"/>
    <w:rsid w:val="00B97E9E"/>
    <w:rsid w:val="00B97F34"/>
    <w:rsid w:val="00BA004A"/>
    <w:rsid w:val="00BA06ED"/>
    <w:rsid w:val="00BA0744"/>
    <w:rsid w:val="00BA0A16"/>
    <w:rsid w:val="00BA0A22"/>
    <w:rsid w:val="00BA0C08"/>
    <w:rsid w:val="00BA0C99"/>
    <w:rsid w:val="00BA0F38"/>
    <w:rsid w:val="00BA1198"/>
    <w:rsid w:val="00BA141F"/>
    <w:rsid w:val="00BA17DC"/>
    <w:rsid w:val="00BA1AC6"/>
    <w:rsid w:val="00BA1B77"/>
    <w:rsid w:val="00BA1B98"/>
    <w:rsid w:val="00BA2136"/>
    <w:rsid w:val="00BA263C"/>
    <w:rsid w:val="00BA2808"/>
    <w:rsid w:val="00BA2B17"/>
    <w:rsid w:val="00BA2C58"/>
    <w:rsid w:val="00BA2C71"/>
    <w:rsid w:val="00BA2F92"/>
    <w:rsid w:val="00BA2FFF"/>
    <w:rsid w:val="00BA3067"/>
    <w:rsid w:val="00BA3148"/>
    <w:rsid w:val="00BA340A"/>
    <w:rsid w:val="00BA37C4"/>
    <w:rsid w:val="00BA381D"/>
    <w:rsid w:val="00BA3885"/>
    <w:rsid w:val="00BA3B2C"/>
    <w:rsid w:val="00BA3CE8"/>
    <w:rsid w:val="00BA3D04"/>
    <w:rsid w:val="00BA3D42"/>
    <w:rsid w:val="00BA4398"/>
    <w:rsid w:val="00BA44C6"/>
    <w:rsid w:val="00BA4591"/>
    <w:rsid w:val="00BA46BC"/>
    <w:rsid w:val="00BA4860"/>
    <w:rsid w:val="00BA4898"/>
    <w:rsid w:val="00BA4BAA"/>
    <w:rsid w:val="00BA4EB7"/>
    <w:rsid w:val="00BA4F4C"/>
    <w:rsid w:val="00BA515E"/>
    <w:rsid w:val="00BA535F"/>
    <w:rsid w:val="00BA55ED"/>
    <w:rsid w:val="00BA574F"/>
    <w:rsid w:val="00BA6520"/>
    <w:rsid w:val="00BA689D"/>
    <w:rsid w:val="00BA6B20"/>
    <w:rsid w:val="00BA6B5A"/>
    <w:rsid w:val="00BA6BD2"/>
    <w:rsid w:val="00BA6D43"/>
    <w:rsid w:val="00BA6E90"/>
    <w:rsid w:val="00BA70B2"/>
    <w:rsid w:val="00BA74E8"/>
    <w:rsid w:val="00BA762C"/>
    <w:rsid w:val="00BA76A9"/>
    <w:rsid w:val="00BA7C19"/>
    <w:rsid w:val="00BA7E80"/>
    <w:rsid w:val="00BA7F94"/>
    <w:rsid w:val="00BA7FC7"/>
    <w:rsid w:val="00BB0157"/>
    <w:rsid w:val="00BB029F"/>
    <w:rsid w:val="00BB03BE"/>
    <w:rsid w:val="00BB040F"/>
    <w:rsid w:val="00BB04AA"/>
    <w:rsid w:val="00BB0A1F"/>
    <w:rsid w:val="00BB0CD0"/>
    <w:rsid w:val="00BB0D36"/>
    <w:rsid w:val="00BB1130"/>
    <w:rsid w:val="00BB12F9"/>
    <w:rsid w:val="00BB17B8"/>
    <w:rsid w:val="00BB18ED"/>
    <w:rsid w:val="00BB1972"/>
    <w:rsid w:val="00BB19EF"/>
    <w:rsid w:val="00BB1B89"/>
    <w:rsid w:val="00BB20E0"/>
    <w:rsid w:val="00BB21BD"/>
    <w:rsid w:val="00BB22CA"/>
    <w:rsid w:val="00BB2397"/>
    <w:rsid w:val="00BB2736"/>
    <w:rsid w:val="00BB29A0"/>
    <w:rsid w:val="00BB29D1"/>
    <w:rsid w:val="00BB2CEF"/>
    <w:rsid w:val="00BB3040"/>
    <w:rsid w:val="00BB3285"/>
    <w:rsid w:val="00BB33A1"/>
    <w:rsid w:val="00BB352A"/>
    <w:rsid w:val="00BB3799"/>
    <w:rsid w:val="00BB39DF"/>
    <w:rsid w:val="00BB3CF2"/>
    <w:rsid w:val="00BB463A"/>
    <w:rsid w:val="00BB46BA"/>
    <w:rsid w:val="00BB4B41"/>
    <w:rsid w:val="00BB4DC6"/>
    <w:rsid w:val="00BB4FDC"/>
    <w:rsid w:val="00BB5245"/>
    <w:rsid w:val="00BB53CF"/>
    <w:rsid w:val="00BB54A9"/>
    <w:rsid w:val="00BB59A2"/>
    <w:rsid w:val="00BB59E0"/>
    <w:rsid w:val="00BB6246"/>
    <w:rsid w:val="00BB6247"/>
    <w:rsid w:val="00BB63F5"/>
    <w:rsid w:val="00BB6406"/>
    <w:rsid w:val="00BB64BE"/>
    <w:rsid w:val="00BB6563"/>
    <w:rsid w:val="00BB695C"/>
    <w:rsid w:val="00BB6C4F"/>
    <w:rsid w:val="00BB6D48"/>
    <w:rsid w:val="00BB7019"/>
    <w:rsid w:val="00BB7025"/>
    <w:rsid w:val="00BB74F4"/>
    <w:rsid w:val="00BB768F"/>
    <w:rsid w:val="00BB77A2"/>
    <w:rsid w:val="00BB7A04"/>
    <w:rsid w:val="00BB7A1B"/>
    <w:rsid w:val="00BB7A7F"/>
    <w:rsid w:val="00BB7C8D"/>
    <w:rsid w:val="00BB7CE6"/>
    <w:rsid w:val="00BC043D"/>
    <w:rsid w:val="00BC06BB"/>
    <w:rsid w:val="00BC0880"/>
    <w:rsid w:val="00BC08F9"/>
    <w:rsid w:val="00BC0B12"/>
    <w:rsid w:val="00BC0F75"/>
    <w:rsid w:val="00BC1043"/>
    <w:rsid w:val="00BC1B5F"/>
    <w:rsid w:val="00BC1CB8"/>
    <w:rsid w:val="00BC24A8"/>
    <w:rsid w:val="00BC27CD"/>
    <w:rsid w:val="00BC2859"/>
    <w:rsid w:val="00BC2A61"/>
    <w:rsid w:val="00BC2B20"/>
    <w:rsid w:val="00BC2CBA"/>
    <w:rsid w:val="00BC3387"/>
    <w:rsid w:val="00BC3476"/>
    <w:rsid w:val="00BC3526"/>
    <w:rsid w:val="00BC3838"/>
    <w:rsid w:val="00BC388C"/>
    <w:rsid w:val="00BC3F46"/>
    <w:rsid w:val="00BC4E01"/>
    <w:rsid w:val="00BC514B"/>
    <w:rsid w:val="00BC558E"/>
    <w:rsid w:val="00BC5742"/>
    <w:rsid w:val="00BC6406"/>
    <w:rsid w:val="00BC6509"/>
    <w:rsid w:val="00BC6533"/>
    <w:rsid w:val="00BC6D53"/>
    <w:rsid w:val="00BC6D5B"/>
    <w:rsid w:val="00BC6EFE"/>
    <w:rsid w:val="00BC71BC"/>
    <w:rsid w:val="00BC73AB"/>
    <w:rsid w:val="00BC74E3"/>
    <w:rsid w:val="00BC782A"/>
    <w:rsid w:val="00BC7876"/>
    <w:rsid w:val="00BC7980"/>
    <w:rsid w:val="00BC7A1D"/>
    <w:rsid w:val="00BC7A60"/>
    <w:rsid w:val="00BC7EFF"/>
    <w:rsid w:val="00BD00C5"/>
    <w:rsid w:val="00BD02F9"/>
    <w:rsid w:val="00BD0726"/>
    <w:rsid w:val="00BD0D0D"/>
    <w:rsid w:val="00BD0F1C"/>
    <w:rsid w:val="00BD1041"/>
    <w:rsid w:val="00BD1484"/>
    <w:rsid w:val="00BD1532"/>
    <w:rsid w:val="00BD1680"/>
    <w:rsid w:val="00BD17D6"/>
    <w:rsid w:val="00BD1DEF"/>
    <w:rsid w:val="00BD1F34"/>
    <w:rsid w:val="00BD236E"/>
    <w:rsid w:val="00BD24DA"/>
    <w:rsid w:val="00BD2771"/>
    <w:rsid w:val="00BD2BC0"/>
    <w:rsid w:val="00BD2D36"/>
    <w:rsid w:val="00BD2FB4"/>
    <w:rsid w:val="00BD2FC8"/>
    <w:rsid w:val="00BD318B"/>
    <w:rsid w:val="00BD332A"/>
    <w:rsid w:val="00BD3475"/>
    <w:rsid w:val="00BD358F"/>
    <w:rsid w:val="00BD3881"/>
    <w:rsid w:val="00BD3A75"/>
    <w:rsid w:val="00BD3A88"/>
    <w:rsid w:val="00BD3FE4"/>
    <w:rsid w:val="00BD413D"/>
    <w:rsid w:val="00BD4D0E"/>
    <w:rsid w:val="00BD4D96"/>
    <w:rsid w:val="00BD4E12"/>
    <w:rsid w:val="00BD51CC"/>
    <w:rsid w:val="00BD5200"/>
    <w:rsid w:val="00BD56C9"/>
    <w:rsid w:val="00BD575E"/>
    <w:rsid w:val="00BD57D0"/>
    <w:rsid w:val="00BD5986"/>
    <w:rsid w:val="00BD59BF"/>
    <w:rsid w:val="00BD5B51"/>
    <w:rsid w:val="00BD5C84"/>
    <w:rsid w:val="00BD5E4D"/>
    <w:rsid w:val="00BD5E88"/>
    <w:rsid w:val="00BD5EC0"/>
    <w:rsid w:val="00BD5FD4"/>
    <w:rsid w:val="00BD683D"/>
    <w:rsid w:val="00BD6A15"/>
    <w:rsid w:val="00BD6C7B"/>
    <w:rsid w:val="00BD6DB4"/>
    <w:rsid w:val="00BD7173"/>
    <w:rsid w:val="00BD72EF"/>
    <w:rsid w:val="00BD736B"/>
    <w:rsid w:val="00BD7439"/>
    <w:rsid w:val="00BD75E0"/>
    <w:rsid w:val="00BD7C6B"/>
    <w:rsid w:val="00BD7D8B"/>
    <w:rsid w:val="00BD7EBF"/>
    <w:rsid w:val="00BD7F14"/>
    <w:rsid w:val="00BE0100"/>
    <w:rsid w:val="00BE027C"/>
    <w:rsid w:val="00BE06B4"/>
    <w:rsid w:val="00BE0D5C"/>
    <w:rsid w:val="00BE0F6A"/>
    <w:rsid w:val="00BE1061"/>
    <w:rsid w:val="00BE1C9C"/>
    <w:rsid w:val="00BE1D26"/>
    <w:rsid w:val="00BE1D43"/>
    <w:rsid w:val="00BE2097"/>
    <w:rsid w:val="00BE23AC"/>
    <w:rsid w:val="00BE2844"/>
    <w:rsid w:val="00BE2EDD"/>
    <w:rsid w:val="00BE3683"/>
    <w:rsid w:val="00BE36F4"/>
    <w:rsid w:val="00BE37AB"/>
    <w:rsid w:val="00BE3ACC"/>
    <w:rsid w:val="00BE3C51"/>
    <w:rsid w:val="00BE4092"/>
    <w:rsid w:val="00BE4213"/>
    <w:rsid w:val="00BE45DD"/>
    <w:rsid w:val="00BE494F"/>
    <w:rsid w:val="00BE4F5B"/>
    <w:rsid w:val="00BE52F6"/>
    <w:rsid w:val="00BE550A"/>
    <w:rsid w:val="00BE56A8"/>
    <w:rsid w:val="00BE577C"/>
    <w:rsid w:val="00BE5C03"/>
    <w:rsid w:val="00BE60DC"/>
    <w:rsid w:val="00BE622D"/>
    <w:rsid w:val="00BE62B7"/>
    <w:rsid w:val="00BE6309"/>
    <w:rsid w:val="00BE63EB"/>
    <w:rsid w:val="00BE6687"/>
    <w:rsid w:val="00BE69E6"/>
    <w:rsid w:val="00BE6C91"/>
    <w:rsid w:val="00BE6CCC"/>
    <w:rsid w:val="00BE711C"/>
    <w:rsid w:val="00BE7212"/>
    <w:rsid w:val="00BE739D"/>
    <w:rsid w:val="00BE7436"/>
    <w:rsid w:val="00BE75CE"/>
    <w:rsid w:val="00BE79D9"/>
    <w:rsid w:val="00BF0265"/>
    <w:rsid w:val="00BF06DC"/>
    <w:rsid w:val="00BF06E6"/>
    <w:rsid w:val="00BF0761"/>
    <w:rsid w:val="00BF09BF"/>
    <w:rsid w:val="00BF0E14"/>
    <w:rsid w:val="00BF1006"/>
    <w:rsid w:val="00BF1059"/>
    <w:rsid w:val="00BF1404"/>
    <w:rsid w:val="00BF1665"/>
    <w:rsid w:val="00BF17EA"/>
    <w:rsid w:val="00BF1B2D"/>
    <w:rsid w:val="00BF1DCE"/>
    <w:rsid w:val="00BF22D3"/>
    <w:rsid w:val="00BF2541"/>
    <w:rsid w:val="00BF2757"/>
    <w:rsid w:val="00BF2938"/>
    <w:rsid w:val="00BF29D6"/>
    <w:rsid w:val="00BF2A12"/>
    <w:rsid w:val="00BF2C0F"/>
    <w:rsid w:val="00BF2C45"/>
    <w:rsid w:val="00BF3158"/>
    <w:rsid w:val="00BF3264"/>
    <w:rsid w:val="00BF3B31"/>
    <w:rsid w:val="00BF3B58"/>
    <w:rsid w:val="00BF3CCC"/>
    <w:rsid w:val="00BF3D49"/>
    <w:rsid w:val="00BF3D7B"/>
    <w:rsid w:val="00BF3DCD"/>
    <w:rsid w:val="00BF3F0C"/>
    <w:rsid w:val="00BF3F20"/>
    <w:rsid w:val="00BF4151"/>
    <w:rsid w:val="00BF4220"/>
    <w:rsid w:val="00BF4368"/>
    <w:rsid w:val="00BF478D"/>
    <w:rsid w:val="00BF48FF"/>
    <w:rsid w:val="00BF4D68"/>
    <w:rsid w:val="00BF55C7"/>
    <w:rsid w:val="00BF565F"/>
    <w:rsid w:val="00BF588A"/>
    <w:rsid w:val="00BF58E9"/>
    <w:rsid w:val="00BF5AA3"/>
    <w:rsid w:val="00BF5AF6"/>
    <w:rsid w:val="00BF5DB9"/>
    <w:rsid w:val="00BF6121"/>
    <w:rsid w:val="00BF61BB"/>
    <w:rsid w:val="00BF64BA"/>
    <w:rsid w:val="00BF64F6"/>
    <w:rsid w:val="00BF6A4F"/>
    <w:rsid w:val="00BF6DCF"/>
    <w:rsid w:val="00BF6FF5"/>
    <w:rsid w:val="00BF72D1"/>
    <w:rsid w:val="00BF7553"/>
    <w:rsid w:val="00BF75FB"/>
    <w:rsid w:val="00BF79DA"/>
    <w:rsid w:val="00BF7F9D"/>
    <w:rsid w:val="00C0040B"/>
    <w:rsid w:val="00C006DF"/>
    <w:rsid w:val="00C007F3"/>
    <w:rsid w:val="00C00AE6"/>
    <w:rsid w:val="00C00F87"/>
    <w:rsid w:val="00C01081"/>
    <w:rsid w:val="00C011B9"/>
    <w:rsid w:val="00C0132D"/>
    <w:rsid w:val="00C017EC"/>
    <w:rsid w:val="00C01CEA"/>
    <w:rsid w:val="00C02272"/>
    <w:rsid w:val="00C02C36"/>
    <w:rsid w:val="00C03482"/>
    <w:rsid w:val="00C034A8"/>
    <w:rsid w:val="00C034CA"/>
    <w:rsid w:val="00C03527"/>
    <w:rsid w:val="00C035DB"/>
    <w:rsid w:val="00C03AB1"/>
    <w:rsid w:val="00C03F25"/>
    <w:rsid w:val="00C04004"/>
    <w:rsid w:val="00C041FB"/>
    <w:rsid w:val="00C0442B"/>
    <w:rsid w:val="00C048B7"/>
    <w:rsid w:val="00C04D0C"/>
    <w:rsid w:val="00C04F43"/>
    <w:rsid w:val="00C04FB0"/>
    <w:rsid w:val="00C04FC6"/>
    <w:rsid w:val="00C053FC"/>
    <w:rsid w:val="00C05992"/>
    <w:rsid w:val="00C05D9B"/>
    <w:rsid w:val="00C060C5"/>
    <w:rsid w:val="00C0621A"/>
    <w:rsid w:val="00C0650F"/>
    <w:rsid w:val="00C06A30"/>
    <w:rsid w:val="00C06C3F"/>
    <w:rsid w:val="00C0713D"/>
    <w:rsid w:val="00C0743C"/>
    <w:rsid w:val="00C07AF7"/>
    <w:rsid w:val="00C07BF1"/>
    <w:rsid w:val="00C07DBC"/>
    <w:rsid w:val="00C07E64"/>
    <w:rsid w:val="00C1003B"/>
    <w:rsid w:val="00C10076"/>
    <w:rsid w:val="00C1015A"/>
    <w:rsid w:val="00C101DF"/>
    <w:rsid w:val="00C10821"/>
    <w:rsid w:val="00C10868"/>
    <w:rsid w:val="00C108BF"/>
    <w:rsid w:val="00C1096B"/>
    <w:rsid w:val="00C10E71"/>
    <w:rsid w:val="00C10FEB"/>
    <w:rsid w:val="00C11105"/>
    <w:rsid w:val="00C11351"/>
    <w:rsid w:val="00C11456"/>
    <w:rsid w:val="00C114B3"/>
    <w:rsid w:val="00C11795"/>
    <w:rsid w:val="00C118F8"/>
    <w:rsid w:val="00C11A03"/>
    <w:rsid w:val="00C11F46"/>
    <w:rsid w:val="00C12003"/>
    <w:rsid w:val="00C122FB"/>
    <w:rsid w:val="00C12434"/>
    <w:rsid w:val="00C124AB"/>
    <w:rsid w:val="00C12897"/>
    <w:rsid w:val="00C12948"/>
    <w:rsid w:val="00C12E44"/>
    <w:rsid w:val="00C132FF"/>
    <w:rsid w:val="00C13439"/>
    <w:rsid w:val="00C134F0"/>
    <w:rsid w:val="00C136AF"/>
    <w:rsid w:val="00C1391F"/>
    <w:rsid w:val="00C1393A"/>
    <w:rsid w:val="00C13DF2"/>
    <w:rsid w:val="00C14088"/>
    <w:rsid w:val="00C14109"/>
    <w:rsid w:val="00C14383"/>
    <w:rsid w:val="00C14A80"/>
    <w:rsid w:val="00C14CE0"/>
    <w:rsid w:val="00C14D78"/>
    <w:rsid w:val="00C14ED6"/>
    <w:rsid w:val="00C14F11"/>
    <w:rsid w:val="00C14F57"/>
    <w:rsid w:val="00C150B4"/>
    <w:rsid w:val="00C153F5"/>
    <w:rsid w:val="00C1579E"/>
    <w:rsid w:val="00C157DE"/>
    <w:rsid w:val="00C158CF"/>
    <w:rsid w:val="00C15D78"/>
    <w:rsid w:val="00C15D8E"/>
    <w:rsid w:val="00C15EF9"/>
    <w:rsid w:val="00C15F84"/>
    <w:rsid w:val="00C16664"/>
    <w:rsid w:val="00C16F3E"/>
    <w:rsid w:val="00C16FCD"/>
    <w:rsid w:val="00C172FE"/>
    <w:rsid w:val="00C17BAE"/>
    <w:rsid w:val="00C203A4"/>
    <w:rsid w:val="00C204C3"/>
    <w:rsid w:val="00C205E9"/>
    <w:rsid w:val="00C20818"/>
    <w:rsid w:val="00C20AE6"/>
    <w:rsid w:val="00C210C2"/>
    <w:rsid w:val="00C21640"/>
    <w:rsid w:val="00C2195D"/>
    <w:rsid w:val="00C21F90"/>
    <w:rsid w:val="00C22051"/>
    <w:rsid w:val="00C22431"/>
    <w:rsid w:val="00C22682"/>
    <w:rsid w:val="00C226F6"/>
    <w:rsid w:val="00C227CC"/>
    <w:rsid w:val="00C22AD0"/>
    <w:rsid w:val="00C22DEF"/>
    <w:rsid w:val="00C237B7"/>
    <w:rsid w:val="00C23CED"/>
    <w:rsid w:val="00C23E98"/>
    <w:rsid w:val="00C24EBA"/>
    <w:rsid w:val="00C2519F"/>
    <w:rsid w:val="00C2566D"/>
    <w:rsid w:val="00C258D4"/>
    <w:rsid w:val="00C25AF4"/>
    <w:rsid w:val="00C25EF8"/>
    <w:rsid w:val="00C25FB8"/>
    <w:rsid w:val="00C26354"/>
    <w:rsid w:val="00C26420"/>
    <w:rsid w:val="00C26D27"/>
    <w:rsid w:val="00C26E94"/>
    <w:rsid w:val="00C27020"/>
    <w:rsid w:val="00C27037"/>
    <w:rsid w:val="00C27039"/>
    <w:rsid w:val="00C2713D"/>
    <w:rsid w:val="00C27542"/>
    <w:rsid w:val="00C27749"/>
    <w:rsid w:val="00C27820"/>
    <w:rsid w:val="00C27851"/>
    <w:rsid w:val="00C278BF"/>
    <w:rsid w:val="00C27C4A"/>
    <w:rsid w:val="00C27CB8"/>
    <w:rsid w:val="00C3000E"/>
    <w:rsid w:val="00C300E0"/>
    <w:rsid w:val="00C303AE"/>
    <w:rsid w:val="00C30571"/>
    <w:rsid w:val="00C305AB"/>
    <w:rsid w:val="00C30B2E"/>
    <w:rsid w:val="00C31061"/>
    <w:rsid w:val="00C31E22"/>
    <w:rsid w:val="00C31FC8"/>
    <w:rsid w:val="00C322AC"/>
    <w:rsid w:val="00C3233D"/>
    <w:rsid w:val="00C32CF1"/>
    <w:rsid w:val="00C3312F"/>
    <w:rsid w:val="00C33447"/>
    <w:rsid w:val="00C337A8"/>
    <w:rsid w:val="00C33AAE"/>
    <w:rsid w:val="00C3448A"/>
    <w:rsid w:val="00C346B7"/>
    <w:rsid w:val="00C34C59"/>
    <w:rsid w:val="00C35103"/>
    <w:rsid w:val="00C353F5"/>
    <w:rsid w:val="00C354A0"/>
    <w:rsid w:val="00C35747"/>
    <w:rsid w:val="00C35A4F"/>
    <w:rsid w:val="00C35C58"/>
    <w:rsid w:val="00C35E60"/>
    <w:rsid w:val="00C35FB9"/>
    <w:rsid w:val="00C3602D"/>
    <w:rsid w:val="00C36243"/>
    <w:rsid w:val="00C3643E"/>
    <w:rsid w:val="00C3651D"/>
    <w:rsid w:val="00C36621"/>
    <w:rsid w:val="00C36677"/>
    <w:rsid w:val="00C369C9"/>
    <w:rsid w:val="00C36B42"/>
    <w:rsid w:val="00C36D2B"/>
    <w:rsid w:val="00C36FD3"/>
    <w:rsid w:val="00C372BE"/>
    <w:rsid w:val="00C3730B"/>
    <w:rsid w:val="00C373D8"/>
    <w:rsid w:val="00C373E0"/>
    <w:rsid w:val="00C37458"/>
    <w:rsid w:val="00C3780D"/>
    <w:rsid w:val="00C37828"/>
    <w:rsid w:val="00C378C2"/>
    <w:rsid w:val="00C379CE"/>
    <w:rsid w:val="00C37B73"/>
    <w:rsid w:val="00C40081"/>
    <w:rsid w:val="00C400E8"/>
    <w:rsid w:val="00C40100"/>
    <w:rsid w:val="00C401B1"/>
    <w:rsid w:val="00C405E7"/>
    <w:rsid w:val="00C4069D"/>
    <w:rsid w:val="00C40824"/>
    <w:rsid w:val="00C40BB1"/>
    <w:rsid w:val="00C411B7"/>
    <w:rsid w:val="00C4145B"/>
    <w:rsid w:val="00C414F4"/>
    <w:rsid w:val="00C415F6"/>
    <w:rsid w:val="00C41616"/>
    <w:rsid w:val="00C416D7"/>
    <w:rsid w:val="00C419A3"/>
    <w:rsid w:val="00C419C4"/>
    <w:rsid w:val="00C41ADF"/>
    <w:rsid w:val="00C41CFB"/>
    <w:rsid w:val="00C421EE"/>
    <w:rsid w:val="00C4250C"/>
    <w:rsid w:val="00C42516"/>
    <w:rsid w:val="00C42569"/>
    <w:rsid w:val="00C42855"/>
    <w:rsid w:val="00C42D0F"/>
    <w:rsid w:val="00C42F54"/>
    <w:rsid w:val="00C43739"/>
    <w:rsid w:val="00C43EA3"/>
    <w:rsid w:val="00C44541"/>
    <w:rsid w:val="00C445EC"/>
    <w:rsid w:val="00C44CDF"/>
    <w:rsid w:val="00C45625"/>
    <w:rsid w:val="00C45779"/>
    <w:rsid w:val="00C45FF4"/>
    <w:rsid w:val="00C46963"/>
    <w:rsid w:val="00C46A6B"/>
    <w:rsid w:val="00C4753D"/>
    <w:rsid w:val="00C4772B"/>
    <w:rsid w:val="00C47A3E"/>
    <w:rsid w:val="00C47FF9"/>
    <w:rsid w:val="00C500BD"/>
    <w:rsid w:val="00C5040B"/>
    <w:rsid w:val="00C50736"/>
    <w:rsid w:val="00C50AB3"/>
    <w:rsid w:val="00C50C12"/>
    <w:rsid w:val="00C50E5C"/>
    <w:rsid w:val="00C50EF3"/>
    <w:rsid w:val="00C5104F"/>
    <w:rsid w:val="00C511D6"/>
    <w:rsid w:val="00C5163C"/>
    <w:rsid w:val="00C5192B"/>
    <w:rsid w:val="00C51AD5"/>
    <w:rsid w:val="00C51BA4"/>
    <w:rsid w:val="00C51BEC"/>
    <w:rsid w:val="00C51D1F"/>
    <w:rsid w:val="00C51F1F"/>
    <w:rsid w:val="00C51FCE"/>
    <w:rsid w:val="00C521CB"/>
    <w:rsid w:val="00C5243F"/>
    <w:rsid w:val="00C52713"/>
    <w:rsid w:val="00C5281C"/>
    <w:rsid w:val="00C52912"/>
    <w:rsid w:val="00C52D27"/>
    <w:rsid w:val="00C52E27"/>
    <w:rsid w:val="00C52F22"/>
    <w:rsid w:val="00C5364C"/>
    <w:rsid w:val="00C53AE6"/>
    <w:rsid w:val="00C53D3A"/>
    <w:rsid w:val="00C53E4E"/>
    <w:rsid w:val="00C5415E"/>
    <w:rsid w:val="00C544E5"/>
    <w:rsid w:val="00C545DA"/>
    <w:rsid w:val="00C54970"/>
    <w:rsid w:val="00C54BE2"/>
    <w:rsid w:val="00C55002"/>
    <w:rsid w:val="00C551D1"/>
    <w:rsid w:val="00C55336"/>
    <w:rsid w:val="00C557E0"/>
    <w:rsid w:val="00C5588C"/>
    <w:rsid w:val="00C55AF8"/>
    <w:rsid w:val="00C55C85"/>
    <w:rsid w:val="00C55E44"/>
    <w:rsid w:val="00C55ED1"/>
    <w:rsid w:val="00C55EE2"/>
    <w:rsid w:val="00C56182"/>
    <w:rsid w:val="00C561DB"/>
    <w:rsid w:val="00C56E21"/>
    <w:rsid w:val="00C56E71"/>
    <w:rsid w:val="00C570DD"/>
    <w:rsid w:val="00C57666"/>
    <w:rsid w:val="00C57919"/>
    <w:rsid w:val="00C57998"/>
    <w:rsid w:val="00C579A5"/>
    <w:rsid w:val="00C579BD"/>
    <w:rsid w:val="00C57D38"/>
    <w:rsid w:val="00C57DFB"/>
    <w:rsid w:val="00C6059C"/>
    <w:rsid w:val="00C60675"/>
    <w:rsid w:val="00C60699"/>
    <w:rsid w:val="00C6085D"/>
    <w:rsid w:val="00C6091D"/>
    <w:rsid w:val="00C60989"/>
    <w:rsid w:val="00C60AFB"/>
    <w:rsid w:val="00C61065"/>
    <w:rsid w:val="00C61151"/>
    <w:rsid w:val="00C61155"/>
    <w:rsid w:val="00C61491"/>
    <w:rsid w:val="00C6152A"/>
    <w:rsid w:val="00C6156F"/>
    <w:rsid w:val="00C615ED"/>
    <w:rsid w:val="00C61668"/>
    <w:rsid w:val="00C61AC3"/>
    <w:rsid w:val="00C61ACD"/>
    <w:rsid w:val="00C620E0"/>
    <w:rsid w:val="00C623EE"/>
    <w:rsid w:val="00C6292E"/>
    <w:rsid w:val="00C62E65"/>
    <w:rsid w:val="00C63563"/>
    <w:rsid w:val="00C63588"/>
    <w:rsid w:val="00C63795"/>
    <w:rsid w:val="00C639EF"/>
    <w:rsid w:val="00C63AC4"/>
    <w:rsid w:val="00C63E4F"/>
    <w:rsid w:val="00C63EB7"/>
    <w:rsid w:val="00C6402E"/>
    <w:rsid w:val="00C64A3A"/>
    <w:rsid w:val="00C64AA6"/>
    <w:rsid w:val="00C64B41"/>
    <w:rsid w:val="00C64B55"/>
    <w:rsid w:val="00C64D79"/>
    <w:rsid w:val="00C64FE9"/>
    <w:rsid w:val="00C65049"/>
    <w:rsid w:val="00C65290"/>
    <w:rsid w:val="00C6536C"/>
    <w:rsid w:val="00C6546E"/>
    <w:rsid w:val="00C65579"/>
    <w:rsid w:val="00C65BF5"/>
    <w:rsid w:val="00C65C30"/>
    <w:rsid w:val="00C6604C"/>
    <w:rsid w:val="00C660D2"/>
    <w:rsid w:val="00C661FC"/>
    <w:rsid w:val="00C6640B"/>
    <w:rsid w:val="00C664E8"/>
    <w:rsid w:val="00C66721"/>
    <w:rsid w:val="00C66B92"/>
    <w:rsid w:val="00C66E97"/>
    <w:rsid w:val="00C670E6"/>
    <w:rsid w:val="00C671DE"/>
    <w:rsid w:val="00C67213"/>
    <w:rsid w:val="00C67352"/>
    <w:rsid w:val="00C67A2A"/>
    <w:rsid w:val="00C67C1F"/>
    <w:rsid w:val="00C70161"/>
    <w:rsid w:val="00C702A1"/>
    <w:rsid w:val="00C70A5B"/>
    <w:rsid w:val="00C70A65"/>
    <w:rsid w:val="00C70B1F"/>
    <w:rsid w:val="00C713C5"/>
    <w:rsid w:val="00C71C04"/>
    <w:rsid w:val="00C71D4F"/>
    <w:rsid w:val="00C71F5F"/>
    <w:rsid w:val="00C7224A"/>
    <w:rsid w:val="00C725BE"/>
    <w:rsid w:val="00C72991"/>
    <w:rsid w:val="00C72A02"/>
    <w:rsid w:val="00C72BB4"/>
    <w:rsid w:val="00C72C6C"/>
    <w:rsid w:val="00C72C70"/>
    <w:rsid w:val="00C73038"/>
    <w:rsid w:val="00C730EF"/>
    <w:rsid w:val="00C7330A"/>
    <w:rsid w:val="00C73762"/>
    <w:rsid w:val="00C73A91"/>
    <w:rsid w:val="00C73B56"/>
    <w:rsid w:val="00C73E4D"/>
    <w:rsid w:val="00C73E5F"/>
    <w:rsid w:val="00C73EEC"/>
    <w:rsid w:val="00C740F2"/>
    <w:rsid w:val="00C74136"/>
    <w:rsid w:val="00C7417F"/>
    <w:rsid w:val="00C741DC"/>
    <w:rsid w:val="00C74389"/>
    <w:rsid w:val="00C74427"/>
    <w:rsid w:val="00C746F9"/>
    <w:rsid w:val="00C74790"/>
    <w:rsid w:val="00C74C3F"/>
    <w:rsid w:val="00C74DA0"/>
    <w:rsid w:val="00C74E9A"/>
    <w:rsid w:val="00C74EB0"/>
    <w:rsid w:val="00C74EDA"/>
    <w:rsid w:val="00C74F77"/>
    <w:rsid w:val="00C75295"/>
    <w:rsid w:val="00C75353"/>
    <w:rsid w:val="00C755FE"/>
    <w:rsid w:val="00C75C18"/>
    <w:rsid w:val="00C76A23"/>
    <w:rsid w:val="00C76A28"/>
    <w:rsid w:val="00C76E8C"/>
    <w:rsid w:val="00C77163"/>
    <w:rsid w:val="00C772A8"/>
    <w:rsid w:val="00C775F8"/>
    <w:rsid w:val="00C77702"/>
    <w:rsid w:val="00C777B7"/>
    <w:rsid w:val="00C778AF"/>
    <w:rsid w:val="00C77A3F"/>
    <w:rsid w:val="00C77E06"/>
    <w:rsid w:val="00C77EF5"/>
    <w:rsid w:val="00C8037C"/>
    <w:rsid w:val="00C806EC"/>
    <w:rsid w:val="00C8085B"/>
    <w:rsid w:val="00C80D23"/>
    <w:rsid w:val="00C80E79"/>
    <w:rsid w:val="00C81688"/>
    <w:rsid w:val="00C81B8C"/>
    <w:rsid w:val="00C81C68"/>
    <w:rsid w:val="00C81DB7"/>
    <w:rsid w:val="00C81E70"/>
    <w:rsid w:val="00C81F60"/>
    <w:rsid w:val="00C82482"/>
    <w:rsid w:val="00C826F8"/>
    <w:rsid w:val="00C828C4"/>
    <w:rsid w:val="00C82C11"/>
    <w:rsid w:val="00C83011"/>
    <w:rsid w:val="00C83327"/>
    <w:rsid w:val="00C8337A"/>
    <w:rsid w:val="00C839CB"/>
    <w:rsid w:val="00C839CC"/>
    <w:rsid w:val="00C83CAD"/>
    <w:rsid w:val="00C8436A"/>
    <w:rsid w:val="00C84E0B"/>
    <w:rsid w:val="00C8510A"/>
    <w:rsid w:val="00C852E2"/>
    <w:rsid w:val="00C85339"/>
    <w:rsid w:val="00C8561D"/>
    <w:rsid w:val="00C85BD2"/>
    <w:rsid w:val="00C863DE"/>
    <w:rsid w:val="00C865D7"/>
    <w:rsid w:val="00C86F8E"/>
    <w:rsid w:val="00C871AC"/>
    <w:rsid w:val="00C874E8"/>
    <w:rsid w:val="00C87590"/>
    <w:rsid w:val="00C87848"/>
    <w:rsid w:val="00C87DDE"/>
    <w:rsid w:val="00C9020E"/>
    <w:rsid w:val="00C90B03"/>
    <w:rsid w:val="00C90D19"/>
    <w:rsid w:val="00C90D9B"/>
    <w:rsid w:val="00C9190B"/>
    <w:rsid w:val="00C922E3"/>
    <w:rsid w:val="00C9253D"/>
    <w:rsid w:val="00C925CE"/>
    <w:rsid w:val="00C92650"/>
    <w:rsid w:val="00C928C2"/>
    <w:rsid w:val="00C928E0"/>
    <w:rsid w:val="00C929AA"/>
    <w:rsid w:val="00C92C05"/>
    <w:rsid w:val="00C92CA0"/>
    <w:rsid w:val="00C92EB4"/>
    <w:rsid w:val="00C930FD"/>
    <w:rsid w:val="00C933FD"/>
    <w:rsid w:val="00C938EC"/>
    <w:rsid w:val="00C939B5"/>
    <w:rsid w:val="00C93A68"/>
    <w:rsid w:val="00C93EEC"/>
    <w:rsid w:val="00C945FE"/>
    <w:rsid w:val="00C94785"/>
    <w:rsid w:val="00C94CD1"/>
    <w:rsid w:val="00C95133"/>
    <w:rsid w:val="00C9517D"/>
    <w:rsid w:val="00C952EF"/>
    <w:rsid w:val="00C9558E"/>
    <w:rsid w:val="00C95590"/>
    <w:rsid w:val="00C95957"/>
    <w:rsid w:val="00C959AE"/>
    <w:rsid w:val="00C95CAE"/>
    <w:rsid w:val="00C95D9A"/>
    <w:rsid w:val="00C962AA"/>
    <w:rsid w:val="00C962C3"/>
    <w:rsid w:val="00C96707"/>
    <w:rsid w:val="00C968B2"/>
    <w:rsid w:val="00C96958"/>
    <w:rsid w:val="00C969E3"/>
    <w:rsid w:val="00C96BC4"/>
    <w:rsid w:val="00C96FDA"/>
    <w:rsid w:val="00C97192"/>
    <w:rsid w:val="00C972D0"/>
    <w:rsid w:val="00C97656"/>
    <w:rsid w:val="00C97713"/>
    <w:rsid w:val="00C97E31"/>
    <w:rsid w:val="00C97EEB"/>
    <w:rsid w:val="00CA03CF"/>
    <w:rsid w:val="00CA03F6"/>
    <w:rsid w:val="00CA05D0"/>
    <w:rsid w:val="00CA0B1F"/>
    <w:rsid w:val="00CA0B76"/>
    <w:rsid w:val="00CA0D25"/>
    <w:rsid w:val="00CA0EC4"/>
    <w:rsid w:val="00CA0FE0"/>
    <w:rsid w:val="00CA11A9"/>
    <w:rsid w:val="00CA1873"/>
    <w:rsid w:val="00CA187D"/>
    <w:rsid w:val="00CA1AE2"/>
    <w:rsid w:val="00CA1C84"/>
    <w:rsid w:val="00CA1CA6"/>
    <w:rsid w:val="00CA1CFF"/>
    <w:rsid w:val="00CA1D15"/>
    <w:rsid w:val="00CA1D70"/>
    <w:rsid w:val="00CA2391"/>
    <w:rsid w:val="00CA24F8"/>
    <w:rsid w:val="00CA25C7"/>
    <w:rsid w:val="00CA27F1"/>
    <w:rsid w:val="00CA2BA7"/>
    <w:rsid w:val="00CA2DBF"/>
    <w:rsid w:val="00CA34A0"/>
    <w:rsid w:val="00CA3681"/>
    <w:rsid w:val="00CA36C8"/>
    <w:rsid w:val="00CA384D"/>
    <w:rsid w:val="00CA396E"/>
    <w:rsid w:val="00CA3F3D"/>
    <w:rsid w:val="00CA3F79"/>
    <w:rsid w:val="00CA4602"/>
    <w:rsid w:val="00CA474A"/>
    <w:rsid w:val="00CA474B"/>
    <w:rsid w:val="00CA4A68"/>
    <w:rsid w:val="00CA4B7C"/>
    <w:rsid w:val="00CA50BE"/>
    <w:rsid w:val="00CA545E"/>
    <w:rsid w:val="00CA56A5"/>
    <w:rsid w:val="00CA56BE"/>
    <w:rsid w:val="00CA574A"/>
    <w:rsid w:val="00CA598C"/>
    <w:rsid w:val="00CA5ADF"/>
    <w:rsid w:val="00CA5B00"/>
    <w:rsid w:val="00CA5B4F"/>
    <w:rsid w:val="00CA5C94"/>
    <w:rsid w:val="00CA613E"/>
    <w:rsid w:val="00CA6334"/>
    <w:rsid w:val="00CA6393"/>
    <w:rsid w:val="00CA6444"/>
    <w:rsid w:val="00CA659E"/>
    <w:rsid w:val="00CA6944"/>
    <w:rsid w:val="00CA699B"/>
    <w:rsid w:val="00CA69BD"/>
    <w:rsid w:val="00CA6A39"/>
    <w:rsid w:val="00CA6C7B"/>
    <w:rsid w:val="00CA71BA"/>
    <w:rsid w:val="00CA7681"/>
    <w:rsid w:val="00CA78C2"/>
    <w:rsid w:val="00CA7943"/>
    <w:rsid w:val="00CA7A07"/>
    <w:rsid w:val="00CA7A7C"/>
    <w:rsid w:val="00CB049D"/>
    <w:rsid w:val="00CB058B"/>
    <w:rsid w:val="00CB0759"/>
    <w:rsid w:val="00CB0836"/>
    <w:rsid w:val="00CB0880"/>
    <w:rsid w:val="00CB088C"/>
    <w:rsid w:val="00CB0A21"/>
    <w:rsid w:val="00CB0D61"/>
    <w:rsid w:val="00CB0EB8"/>
    <w:rsid w:val="00CB0F0C"/>
    <w:rsid w:val="00CB1338"/>
    <w:rsid w:val="00CB143A"/>
    <w:rsid w:val="00CB18B6"/>
    <w:rsid w:val="00CB1F70"/>
    <w:rsid w:val="00CB1F79"/>
    <w:rsid w:val="00CB2656"/>
    <w:rsid w:val="00CB2ED0"/>
    <w:rsid w:val="00CB2F25"/>
    <w:rsid w:val="00CB3081"/>
    <w:rsid w:val="00CB3155"/>
    <w:rsid w:val="00CB3214"/>
    <w:rsid w:val="00CB3752"/>
    <w:rsid w:val="00CB3888"/>
    <w:rsid w:val="00CB3983"/>
    <w:rsid w:val="00CB432B"/>
    <w:rsid w:val="00CB4765"/>
    <w:rsid w:val="00CB491A"/>
    <w:rsid w:val="00CB4CD1"/>
    <w:rsid w:val="00CB54F8"/>
    <w:rsid w:val="00CB5760"/>
    <w:rsid w:val="00CB5918"/>
    <w:rsid w:val="00CB5C32"/>
    <w:rsid w:val="00CB5E79"/>
    <w:rsid w:val="00CB66FD"/>
    <w:rsid w:val="00CB6B38"/>
    <w:rsid w:val="00CB6B58"/>
    <w:rsid w:val="00CB6DC3"/>
    <w:rsid w:val="00CB6E58"/>
    <w:rsid w:val="00CB70B1"/>
    <w:rsid w:val="00CB7476"/>
    <w:rsid w:val="00CB7986"/>
    <w:rsid w:val="00CB7C73"/>
    <w:rsid w:val="00CB7EEA"/>
    <w:rsid w:val="00CC03B4"/>
    <w:rsid w:val="00CC0782"/>
    <w:rsid w:val="00CC0AB1"/>
    <w:rsid w:val="00CC0AD5"/>
    <w:rsid w:val="00CC0BDC"/>
    <w:rsid w:val="00CC0C40"/>
    <w:rsid w:val="00CC0CF3"/>
    <w:rsid w:val="00CC0D2C"/>
    <w:rsid w:val="00CC0F5A"/>
    <w:rsid w:val="00CC107F"/>
    <w:rsid w:val="00CC1FFE"/>
    <w:rsid w:val="00CC217A"/>
    <w:rsid w:val="00CC2349"/>
    <w:rsid w:val="00CC244C"/>
    <w:rsid w:val="00CC3261"/>
    <w:rsid w:val="00CC3281"/>
    <w:rsid w:val="00CC32B1"/>
    <w:rsid w:val="00CC3317"/>
    <w:rsid w:val="00CC3335"/>
    <w:rsid w:val="00CC3629"/>
    <w:rsid w:val="00CC370C"/>
    <w:rsid w:val="00CC3ABC"/>
    <w:rsid w:val="00CC3B47"/>
    <w:rsid w:val="00CC3CD3"/>
    <w:rsid w:val="00CC4351"/>
    <w:rsid w:val="00CC456A"/>
    <w:rsid w:val="00CC4814"/>
    <w:rsid w:val="00CC486A"/>
    <w:rsid w:val="00CC4DDA"/>
    <w:rsid w:val="00CC4FCA"/>
    <w:rsid w:val="00CC51A7"/>
    <w:rsid w:val="00CC55F4"/>
    <w:rsid w:val="00CC5B36"/>
    <w:rsid w:val="00CC5DD3"/>
    <w:rsid w:val="00CC5F2C"/>
    <w:rsid w:val="00CC64FD"/>
    <w:rsid w:val="00CC65C4"/>
    <w:rsid w:val="00CC69EA"/>
    <w:rsid w:val="00CC6BE6"/>
    <w:rsid w:val="00CC6EA7"/>
    <w:rsid w:val="00CC7D0E"/>
    <w:rsid w:val="00CC7DB9"/>
    <w:rsid w:val="00CC7E06"/>
    <w:rsid w:val="00CD011D"/>
    <w:rsid w:val="00CD09CD"/>
    <w:rsid w:val="00CD0A32"/>
    <w:rsid w:val="00CD0BDE"/>
    <w:rsid w:val="00CD0F1A"/>
    <w:rsid w:val="00CD1473"/>
    <w:rsid w:val="00CD178D"/>
    <w:rsid w:val="00CD1819"/>
    <w:rsid w:val="00CD1A46"/>
    <w:rsid w:val="00CD1A69"/>
    <w:rsid w:val="00CD1CD9"/>
    <w:rsid w:val="00CD2035"/>
    <w:rsid w:val="00CD249A"/>
    <w:rsid w:val="00CD25C1"/>
    <w:rsid w:val="00CD2A67"/>
    <w:rsid w:val="00CD2D07"/>
    <w:rsid w:val="00CD351B"/>
    <w:rsid w:val="00CD3943"/>
    <w:rsid w:val="00CD3A1A"/>
    <w:rsid w:val="00CD3A3E"/>
    <w:rsid w:val="00CD3AD7"/>
    <w:rsid w:val="00CD3B90"/>
    <w:rsid w:val="00CD3C08"/>
    <w:rsid w:val="00CD3D60"/>
    <w:rsid w:val="00CD3E1A"/>
    <w:rsid w:val="00CD497A"/>
    <w:rsid w:val="00CD4B92"/>
    <w:rsid w:val="00CD4D70"/>
    <w:rsid w:val="00CD5120"/>
    <w:rsid w:val="00CD54E7"/>
    <w:rsid w:val="00CD5718"/>
    <w:rsid w:val="00CD575F"/>
    <w:rsid w:val="00CD5A45"/>
    <w:rsid w:val="00CD5C09"/>
    <w:rsid w:val="00CD62AA"/>
    <w:rsid w:val="00CD6461"/>
    <w:rsid w:val="00CD6653"/>
    <w:rsid w:val="00CD6B18"/>
    <w:rsid w:val="00CD6C71"/>
    <w:rsid w:val="00CD7211"/>
    <w:rsid w:val="00CD74AE"/>
    <w:rsid w:val="00CD7AA4"/>
    <w:rsid w:val="00CD7E8F"/>
    <w:rsid w:val="00CE003C"/>
    <w:rsid w:val="00CE0099"/>
    <w:rsid w:val="00CE064A"/>
    <w:rsid w:val="00CE07C3"/>
    <w:rsid w:val="00CE0899"/>
    <w:rsid w:val="00CE09F3"/>
    <w:rsid w:val="00CE1044"/>
    <w:rsid w:val="00CE109C"/>
    <w:rsid w:val="00CE2033"/>
    <w:rsid w:val="00CE253B"/>
    <w:rsid w:val="00CE295D"/>
    <w:rsid w:val="00CE29BB"/>
    <w:rsid w:val="00CE2BB2"/>
    <w:rsid w:val="00CE2C08"/>
    <w:rsid w:val="00CE2C3E"/>
    <w:rsid w:val="00CE2D5B"/>
    <w:rsid w:val="00CE3060"/>
    <w:rsid w:val="00CE307E"/>
    <w:rsid w:val="00CE35DA"/>
    <w:rsid w:val="00CE3942"/>
    <w:rsid w:val="00CE4047"/>
    <w:rsid w:val="00CE4164"/>
    <w:rsid w:val="00CE43A4"/>
    <w:rsid w:val="00CE4518"/>
    <w:rsid w:val="00CE4C64"/>
    <w:rsid w:val="00CE4F41"/>
    <w:rsid w:val="00CE52C5"/>
    <w:rsid w:val="00CE5501"/>
    <w:rsid w:val="00CE5547"/>
    <w:rsid w:val="00CE5B83"/>
    <w:rsid w:val="00CE5B99"/>
    <w:rsid w:val="00CE5CAE"/>
    <w:rsid w:val="00CE61DE"/>
    <w:rsid w:val="00CE65CE"/>
    <w:rsid w:val="00CE67A5"/>
    <w:rsid w:val="00CE6D52"/>
    <w:rsid w:val="00CE7118"/>
    <w:rsid w:val="00CE781A"/>
    <w:rsid w:val="00CE7C9C"/>
    <w:rsid w:val="00CE7DBE"/>
    <w:rsid w:val="00CE7F0F"/>
    <w:rsid w:val="00CF027E"/>
    <w:rsid w:val="00CF02E1"/>
    <w:rsid w:val="00CF02EC"/>
    <w:rsid w:val="00CF0586"/>
    <w:rsid w:val="00CF058D"/>
    <w:rsid w:val="00CF0A9D"/>
    <w:rsid w:val="00CF0D14"/>
    <w:rsid w:val="00CF0D78"/>
    <w:rsid w:val="00CF0DC1"/>
    <w:rsid w:val="00CF1145"/>
    <w:rsid w:val="00CF14EB"/>
    <w:rsid w:val="00CF1733"/>
    <w:rsid w:val="00CF1A0E"/>
    <w:rsid w:val="00CF1B42"/>
    <w:rsid w:val="00CF1BC2"/>
    <w:rsid w:val="00CF1CB2"/>
    <w:rsid w:val="00CF1DA5"/>
    <w:rsid w:val="00CF1DAF"/>
    <w:rsid w:val="00CF2094"/>
    <w:rsid w:val="00CF2331"/>
    <w:rsid w:val="00CF2585"/>
    <w:rsid w:val="00CF29FF"/>
    <w:rsid w:val="00CF2C68"/>
    <w:rsid w:val="00CF2E52"/>
    <w:rsid w:val="00CF2F2A"/>
    <w:rsid w:val="00CF3943"/>
    <w:rsid w:val="00CF3C5C"/>
    <w:rsid w:val="00CF3E81"/>
    <w:rsid w:val="00CF3F1C"/>
    <w:rsid w:val="00CF3F8B"/>
    <w:rsid w:val="00CF4120"/>
    <w:rsid w:val="00CF4525"/>
    <w:rsid w:val="00CF46E4"/>
    <w:rsid w:val="00CF4A57"/>
    <w:rsid w:val="00CF4BFB"/>
    <w:rsid w:val="00CF4CC2"/>
    <w:rsid w:val="00CF4D30"/>
    <w:rsid w:val="00CF4F57"/>
    <w:rsid w:val="00CF50D1"/>
    <w:rsid w:val="00CF5106"/>
    <w:rsid w:val="00CF52CB"/>
    <w:rsid w:val="00CF5302"/>
    <w:rsid w:val="00CF5623"/>
    <w:rsid w:val="00CF573C"/>
    <w:rsid w:val="00CF5C87"/>
    <w:rsid w:val="00CF5C8F"/>
    <w:rsid w:val="00CF5CDB"/>
    <w:rsid w:val="00CF5D1E"/>
    <w:rsid w:val="00CF62C9"/>
    <w:rsid w:val="00CF644A"/>
    <w:rsid w:val="00CF6BB6"/>
    <w:rsid w:val="00CF6EE7"/>
    <w:rsid w:val="00CF701C"/>
    <w:rsid w:val="00CF7A67"/>
    <w:rsid w:val="00D00061"/>
    <w:rsid w:val="00D0033F"/>
    <w:rsid w:val="00D00350"/>
    <w:rsid w:val="00D003CC"/>
    <w:rsid w:val="00D005C7"/>
    <w:rsid w:val="00D00BD0"/>
    <w:rsid w:val="00D00F5A"/>
    <w:rsid w:val="00D010AF"/>
    <w:rsid w:val="00D0113F"/>
    <w:rsid w:val="00D0133A"/>
    <w:rsid w:val="00D0159D"/>
    <w:rsid w:val="00D01686"/>
    <w:rsid w:val="00D01CBF"/>
    <w:rsid w:val="00D01D47"/>
    <w:rsid w:val="00D0263D"/>
    <w:rsid w:val="00D026C7"/>
    <w:rsid w:val="00D027F8"/>
    <w:rsid w:val="00D02953"/>
    <w:rsid w:val="00D02D40"/>
    <w:rsid w:val="00D02DC0"/>
    <w:rsid w:val="00D03501"/>
    <w:rsid w:val="00D035FE"/>
    <w:rsid w:val="00D03665"/>
    <w:rsid w:val="00D0398E"/>
    <w:rsid w:val="00D0399E"/>
    <w:rsid w:val="00D03A31"/>
    <w:rsid w:val="00D03C80"/>
    <w:rsid w:val="00D0428B"/>
    <w:rsid w:val="00D04297"/>
    <w:rsid w:val="00D046FF"/>
    <w:rsid w:val="00D0483F"/>
    <w:rsid w:val="00D049EE"/>
    <w:rsid w:val="00D04AC8"/>
    <w:rsid w:val="00D04D6F"/>
    <w:rsid w:val="00D04D94"/>
    <w:rsid w:val="00D04F05"/>
    <w:rsid w:val="00D05848"/>
    <w:rsid w:val="00D05B2E"/>
    <w:rsid w:val="00D06597"/>
    <w:rsid w:val="00D067CC"/>
    <w:rsid w:val="00D071EA"/>
    <w:rsid w:val="00D0783C"/>
    <w:rsid w:val="00D07900"/>
    <w:rsid w:val="00D07A2B"/>
    <w:rsid w:val="00D07BDE"/>
    <w:rsid w:val="00D07C33"/>
    <w:rsid w:val="00D07DBA"/>
    <w:rsid w:val="00D07DD1"/>
    <w:rsid w:val="00D07FDD"/>
    <w:rsid w:val="00D103F6"/>
    <w:rsid w:val="00D10607"/>
    <w:rsid w:val="00D10ADF"/>
    <w:rsid w:val="00D10CBA"/>
    <w:rsid w:val="00D110CF"/>
    <w:rsid w:val="00D111E1"/>
    <w:rsid w:val="00D11317"/>
    <w:rsid w:val="00D11376"/>
    <w:rsid w:val="00D11429"/>
    <w:rsid w:val="00D1152A"/>
    <w:rsid w:val="00D11748"/>
    <w:rsid w:val="00D119C0"/>
    <w:rsid w:val="00D122CF"/>
    <w:rsid w:val="00D126AA"/>
    <w:rsid w:val="00D12943"/>
    <w:rsid w:val="00D1296D"/>
    <w:rsid w:val="00D12987"/>
    <w:rsid w:val="00D12AB3"/>
    <w:rsid w:val="00D12BEC"/>
    <w:rsid w:val="00D12F54"/>
    <w:rsid w:val="00D13042"/>
    <w:rsid w:val="00D13DF6"/>
    <w:rsid w:val="00D13EA5"/>
    <w:rsid w:val="00D14197"/>
    <w:rsid w:val="00D14337"/>
    <w:rsid w:val="00D146B6"/>
    <w:rsid w:val="00D14B1A"/>
    <w:rsid w:val="00D14CAF"/>
    <w:rsid w:val="00D14CC8"/>
    <w:rsid w:val="00D14D22"/>
    <w:rsid w:val="00D1583C"/>
    <w:rsid w:val="00D15927"/>
    <w:rsid w:val="00D15EEA"/>
    <w:rsid w:val="00D1602E"/>
    <w:rsid w:val="00D16155"/>
    <w:rsid w:val="00D164A1"/>
    <w:rsid w:val="00D168E9"/>
    <w:rsid w:val="00D16ADC"/>
    <w:rsid w:val="00D16B3E"/>
    <w:rsid w:val="00D16D3A"/>
    <w:rsid w:val="00D171CC"/>
    <w:rsid w:val="00D17769"/>
    <w:rsid w:val="00D17785"/>
    <w:rsid w:val="00D17A2E"/>
    <w:rsid w:val="00D17BD6"/>
    <w:rsid w:val="00D17CB2"/>
    <w:rsid w:val="00D17EF8"/>
    <w:rsid w:val="00D20E77"/>
    <w:rsid w:val="00D2101C"/>
    <w:rsid w:val="00D21100"/>
    <w:rsid w:val="00D2159E"/>
    <w:rsid w:val="00D215F1"/>
    <w:rsid w:val="00D2163C"/>
    <w:rsid w:val="00D21AC0"/>
    <w:rsid w:val="00D21B25"/>
    <w:rsid w:val="00D21F47"/>
    <w:rsid w:val="00D2206A"/>
    <w:rsid w:val="00D2212F"/>
    <w:rsid w:val="00D2281E"/>
    <w:rsid w:val="00D22EC9"/>
    <w:rsid w:val="00D22EFE"/>
    <w:rsid w:val="00D230AF"/>
    <w:rsid w:val="00D2325E"/>
    <w:rsid w:val="00D234ED"/>
    <w:rsid w:val="00D23556"/>
    <w:rsid w:val="00D236EB"/>
    <w:rsid w:val="00D2372E"/>
    <w:rsid w:val="00D23B52"/>
    <w:rsid w:val="00D23C5D"/>
    <w:rsid w:val="00D23C72"/>
    <w:rsid w:val="00D23F30"/>
    <w:rsid w:val="00D2404A"/>
    <w:rsid w:val="00D24492"/>
    <w:rsid w:val="00D2464F"/>
    <w:rsid w:val="00D24A7F"/>
    <w:rsid w:val="00D24AAA"/>
    <w:rsid w:val="00D24FD1"/>
    <w:rsid w:val="00D251FE"/>
    <w:rsid w:val="00D253F1"/>
    <w:rsid w:val="00D255B5"/>
    <w:rsid w:val="00D25920"/>
    <w:rsid w:val="00D25CCD"/>
    <w:rsid w:val="00D25D73"/>
    <w:rsid w:val="00D25E55"/>
    <w:rsid w:val="00D266FC"/>
    <w:rsid w:val="00D268EC"/>
    <w:rsid w:val="00D26B92"/>
    <w:rsid w:val="00D26F12"/>
    <w:rsid w:val="00D272A0"/>
    <w:rsid w:val="00D272F3"/>
    <w:rsid w:val="00D27719"/>
    <w:rsid w:val="00D278D5"/>
    <w:rsid w:val="00D27D85"/>
    <w:rsid w:val="00D27ECE"/>
    <w:rsid w:val="00D27FB7"/>
    <w:rsid w:val="00D30113"/>
    <w:rsid w:val="00D303B6"/>
    <w:rsid w:val="00D304E1"/>
    <w:rsid w:val="00D30548"/>
    <w:rsid w:val="00D30654"/>
    <w:rsid w:val="00D30776"/>
    <w:rsid w:val="00D312D4"/>
    <w:rsid w:val="00D314EF"/>
    <w:rsid w:val="00D31841"/>
    <w:rsid w:val="00D318B7"/>
    <w:rsid w:val="00D31A3D"/>
    <w:rsid w:val="00D31BCC"/>
    <w:rsid w:val="00D31EC0"/>
    <w:rsid w:val="00D32257"/>
    <w:rsid w:val="00D324AE"/>
    <w:rsid w:val="00D3278C"/>
    <w:rsid w:val="00D32B20"/>
    <w:rsid w:val="00D32D07"/>
    <w:rsid w:val="00D32E52"/>
    <w:rsid w:val="00D3309B"/>
    <w:rsid w:val="00D33321"/>
    <w:rsid w:val="00D333B9"/>
    <w:rsid w:val="00D33526"/>
    <w:rsid w:val="00D33908"/>
    <w:rsid w:val="00D33A54"/>
    <w:rsid w:val="00D33AC4"/>
    <w:rsid w:val="00D33CAB"/>
    <w:rsid w:val="00D33D43"/>
    <w:rsid w:val="00D341CD"/>
    <w:rsid w:val="00D34567"/>
    <w:rsid w:val="00D346D4"/>
    <w:rsid w:val="00D34720"/>
    <w:rsid w:val="00D34733"/>
    <w:rsid w:val="00D348FE"/>
    <w:rsid w:val="00D34934"/>
    <w:rsid w:val="00D34F5B"/>
    <w:rsid w:val="00D3554C"/>
    <w:rsid w:val="00D35771"/>
    <w:rsid w:val="00D35EC2"/>
    <w:rsid w:val="00D36258"/>
    <w:rsid w:val="00D3643D"/>
    <w:rsid w:val="00D367D9"/>
    <w:rsid w:val="00D36DE3"/>
    <w:rsid w:val="00D36E41"/>
    <w:rsid w:val="00D36FEB"/>
    <w:rsid w:val="00D37169"/>
    <w:rsid w:val="00D371D8"/>
    <w:rsid w:val="00D372EF"/>
    <w:rsid w:val="00D374EF"/>
    <w:rsid w:val="00D377F3"/>
    <w:rsid w:val="00D378DE"/>
    <w:rsid w:val="00D37CD6"/>
    <w:rsid w:val="00D37D1C"/>
    <w:rsid w:val="00D37EAA"/>
    <w:rsid w:val="00D37F26"/>
    <w:rsid w:val="00D37FEB"/>
    <w:rsid w:val="00D400A1"/>
    <w:rsid w:val="00D406EC"/>
    <w:rsid w:val="00D40824"/>
    <w:rsid w:val="00D4090C"/>
    <w:rsid w:val="00D40CDB"/>
    <w:rsid w:val="00D40D7D"/>
    <w:rsid w:val="00D40FC7"/>
    <w:rsid w:val="00D4146C"/>
    <w:rsid w:val="00D41757"/>
    <w:rsid w:val="00D41812"/>
    <w:rsid w:val="00D41912"/>
    <w:rsid w:val="00D41C2A"/>
    <w:rsid w:val="00D41EC2"/>
    <w:rsid w:val="00D425AE"/>
    <w:rsid w:val="00D42B91"/>
    <w:rsid w:val="00D42F20"/>
    <w:rsid w:val="00D43194"/>
    <w:rsid w:val="00D432ED"/>
    <w:rsid w:val="00D43301"/>
    <w:rsid w:val="00D4353E"/>
    <w:rsid w:val="00D43612"/>
    <w:rsid w:val="00D43620"/>
    <w:rsid w:val="00D43B01"/>
    <w:rsid w:val="00D43BE3"/>
    <w:rsid w:val="00D43C81"/>
    <w:rsid w:val="00D43D5F"/>
    <w:rsid w:val="00D43DC0"/>
    <w:rsid w:val="00D43FA3"/>
    <w:rsid w:val="00D440FE"/>
    <w:rsid w:val="00D44265"/>
    <w:rsid w:val="00D44853"/>
    <w:rsid w:val="00D44A05"/>
    <w:rsid w:val="00D44AB8"/>
    <w:rsid w:val="00D44B11"/>
    <w:rsid w:val="00D44E60"/>
    <w:rsid w:val="00D44F20"/>
    <w:rsid w:val="00D45085"/>
    <w:rsid w:val="00D453FD"/>
    <w:rsid w:val="00D457A6"/>
    <w:rsid w:val="00D45806"/>
    <w:rsid w:val="00D4594E"/>
    <w:rsid w:val="00D45B2C"/>
    <w:rsid w:val="00D45CB9"/>
    <w:rsid w:val="00D46038"/>
    <w:rsid w:val="00D4629D"/>
    <w:rsid w:val="00D4645F"/>
    <w:rsid w:val="00D4648B"/>
    <w:rsid w:val="00D464BB"/>
    <w:rsid w:val="00D4660B"/>
    <w:rsid w:val="00D46692"/>
    <w:rsid w:val="00D467AE"/>
    <w:rsid w:val="00D467FD"/>
    <w:rsid w:val="00D468C9"/>
    <w:rsid w:val="00D469AD"/>
    <w:rsid w:val="00D46C3E"/>
    <w:rsid w:val="00D46FAF"/>
    <w:rsid w:val="00D4707B"/>
    <w:rsid w:val="00D47254"/>
    <w:rsid w:val="00D47409"/>
    <w:rsid w:val="00D47772"/>
    <w:rsid w:val="00D47D0C"/>
    <w:rsid w:val="00D50074"/>
    <w:rsid w:val="00D501B6"/>
    <w:rsid w:val="00D506B9"/>
    <w:rsid w:val="00D5083F"/>
    <w:rsid w:val="00D50A39"/>
    <w:rsid w:val="00D50A60"/>
    <w:rsid w:val="00D50EF4"/>
    <w:rsid w:val="00D50F16"/>
    <w:rsid w:val="00D51233"/>
    <w:rsid w:val="00D51921"/>
    <w:rsid w:val="00D5230A"/>
    <w:rsid w:val="00D52375"/>
    <w:rsid w:val="00D528E9"/>
    <w:rsid w:val="00D536AD"/>
    <w:rsid w:val="00D53937"/>
    <w:rsid w:val="00D53B5C"/>
    <w:rsid w:val="00D5410F"/>
    <w:rsid w:val="00D542B7"/>
    <w:rsid w:val="00D54735"/>
    <w:rsid w:val="00D5474B"/>
    <w:rsid w:val="00D54786"/>
    <w:rsid w:val="00D54C0B"/>
    <w:rsid w:val="00D54DC6"/>
    <w:rsid w:val="00D54E44"/>
    <w:rsid w:val="00D54F91"/>
    <w:rsid w:val="00D55266"/>
    <w:rsid w:val="00D553FB"/>
    <w:rsid w:val="00D55905"/>
    <w:rsid w:val="00D5601E"/>
    <w:rsid w:val="00D56134"/>
    <w:rsid w:val="00D564BC"/>
    <w:rsid w:val="00D566A3"/>
    <w:rsid w:val="00D56931"/>
    <w:rsid w:val="00D56A75"/>
    <w:rsid w:val="00D56AFE"/>
    <w:rsid w:val="00D56B94"/>
    <w:rsid w:val="00D56F37"/>
    <w:rsid w:val="00D57545"/>
    <w:rsid w:val="00D57592"/>
    <w:rsid w:val="00D57874"/>
    <w:rsid w:val="00D57B14"/>
    <w:rsid w:val="00D60746"/>
    <w:rsid w:val="00D609D8"/>
    <w:rsid w:val="00D60A93"/>
    <w:rsid w:val="00D60CBA"/>
    <w:rsid w:val="00D60EDA"/>
    <w:rsid w:val="00D60FBA"/>
    <w:rsid w:val="00D61260"/>
    <w:rsid w:val="00D61363"/>
    <w:rsid w:val="00D613EA"/>
    <w:rsid w:val="00D61DCD"/>
    <w:rsid w:val="00D61E57"/>
    <w:rsid w:val="00D6226C"/>
    <w:rsid w:val="00D62454"/>
    <w:rsid w:val="00D6249C"/>
    <w:rsid w:val="00D6299D"/>
    <w:rsid w:val="00D62A26"/>
    <w:rsid w:val="00D62C3A"/>
    <w:rsid w:val="00D62F33"/>
    <w:rsid w:val="00D62FF9"/>
    <w:rsid w:val="00D630AC"/>
    <w:rsid w:val="00D63122"/>
    <w:rsid w:val="00D6347F"/>
    <w:rsid w:val="00D63730"/>
    <w:rsid w:val="00D639C6"/>
    <w:rsid w:val="00D63CCB"/>
    <w:rsid w:val="00D64254"/>
    <w:rsid w:val="00D6453B"/>
    <w:rsid w:val="00D64565"/>
    <w:rsid w:val="00D64608"/>
    <w:rsid w:val="00D6461D"/>
    <w:rsid w:val="00D64A4A"/>
    <w:rsid w:val="00D64A8B"/>
    <w:rsid w:val="00D6558C"/>
    <w:rsid w:val="00D6576D"/>
    <w:rsid w:val="00D65FF2"/>
    <w:rsid w:val="00D661E9"/>
    <w:rsid w:val="00D664EA"/>
    <w:rsid w:val="00D6652A"/>
    <w:rsid w:val="00D666B2"/>
    <w:rsid w:val="00D66775"/>
    <w:rsid w:val="00D66BBB"/>
    <w:rsid w:val="00D66F4A"/>
    <w:rsid w:val="00D675C9"/>
    <w:rsid w:val="00D67CFC"/>
    <w:rsid w:val="00D67D03"/>
    <w:rsid w:val="00D67E03"/>
    <w:rsid w:val="00D70264"/>
    <w:rsid w:val="00D70AEE"/>
    <w:rsid w:val="00D70CA2"/>
    <w:rsid w:val="00D70CDA"/>
    <w:rsid w:val="00D70E93"/>
    <w:rsid w:val="00D71272"/>
    <w:rsid w:val="00D71275"/>
    <w:rsid w:val="00D715A3"/>
    <w:rsid w:val="00D716E3"/>
    <w:rsid w:val="00D71CF2"/>
    <w:rsid w:val="00D71CFE"/>
    <w:rsid w:val="00D71EE2"/>
    <w:rsid w:val="00D722F0"/>
    <w:rsid w:val="00D724F6"/>
    <w:rsid w:val="00D72637"/>
    <w:rsid w:val="00D7277C"/>
    <w:rsid w:val="00D728AD"/>
    <w:rsid w:val="00D7290A"/>
    <w:rsid w:val="00D72CB6"/>
    <w:rsid w:val="00D72DAA"/>
    <w:rsid w:val="00D72EBB"/>
    <w:rsid w:val="00D72ED5"/>
    <w:rsid w:val="00D72F1F"/>
    <w:rsid w:val="00D72F86"/>
    <w:rsid w:val="00D73078"/>
    <w:rsid w:val="00D730B9"/>
    <w:rsid w:val="00D7334A"/>
    <w:rsid w:val="00D733A1"/>
    <w:rsid w:val="00D7354D"/>
    <w:rsid w:val="00D736F9"/>
    <w:rsid w:val="00D736FD"/>
    <w:rsid w:val="00D73CD6"/>
    <w:rsid w:val="00D73EA0"/>
    <w:rsid w:val="00D742ED"/>
    <w:rsid w:val="00D7498A"/>
    <w:rsid w:val="00D74B1D"/>
    <w:rsid w:val="00D74EB3"/>
    <w:rsid w:val="00D74ED3"/>
    <w:rsid w:val="00D755FC"/>
    <w:rsid w:val="00D75657"/>
    <w:rsid w:val="00D7584D"/>
    <w:rsid w:val="00D7585D"/>
    <w:rsid w:val="00D75B32"/>
    <w:rsid w:val="00D75C66"/>
    <w:rsid w:val="00D75D63"/>
    <w:rsid w:val="00D75E3B"/>
    <w:rsid w:val="00D7615B"/>
    <w:rsid w:val="00D761EA"/>
    <w:rsid w:val="00D763F2"/>
    <w:rsid w:val="00D76421"/>
    <w:rsid w:val="00D769B4"/>
    <w:rsid w:val="00D77181"/>
    <w:rsid w:val="00D771B2"/>
    <w:rsid w:val="00D772D0"/>
    <w:rsid w:val="00D7737B"/>
    <w:rsid w:val="00D7752E"/>
    <w:rsid w:val="00D7754F"/>
    <w:rsid w:val="00D77639"/>
    <w:rsid w:val="00D77BBE"/>
    <w:rsid w:val="00D77C63"/>
    <w:rsid w:val="00D80009"/>
    <w:rsid w:val="00D80193"/>
    <w:rsid w:val="00D80618"/>
    <w:rsid w:val="00D80782"/>
    <w:rsid w:val="00D80E23"/>
    <w:rsid w:val="00D80EC3"/>
    <w:rsid w:val="00D810CF"/>
    <w:rsid w:val="00D81202"/>
    <w:rsid w:val="00D8144F"/>
    <w:rsid w:val="00D815D6"/>
    <w:rsid w:val="00D81989"/>
    <w:rsid w:val="00D81A39"/>
    <w:rsid w:val="00D81EF1"/>
    <w:rsid w:val="00D82361"/>
    <w:rsid w:val="00D82403"/>
    <w:rsid w:val="00D82A33"/>
    <w:rsid w:val="00D82B81"/>
    <w:rsid w:val="00D82C82"/>
    <w:rsid w:val="00D82C91"/>
    <w:rsid w:val="00D82D8A"/>
    <w:rsid w:val="00D82EC8"/>
    <w:rsid w:val="00D82EE6"/>
    <w:rsid w:val="00D82F33"/>
    <w:rsid w:val="00D83550"/>
    <w:rsid w:val="00D835A3"/>
    <w:rsid w:val="00D83717"/>
    <w:rsid w:val="00D83BAC"/>
    <w:rsid w:val="00D83DB6"/>
    <w:rsid w:val="00D849D7"/>
    <w:rsid w:val="00D84B2B"/>
    <w:rsid w:val="00D84BA3"/>
    <w:rsid w:val="00D84D10"/>
    <w:rsid w:val="00D85089"/>
    <w:rsid w:val="00D853F7"/>
    <w:rsid w:val="00D854D6"/>
    <w:rsid w:val="00D85F9B"/>
    <w:rsid w:val="00D860FB"/>
    <w:rsid w:val="00D86386"/>
    <w:rsid w:val="00D86491"/>
    <w:rsid w:val="00D8652F"/>
    <w:rsid w:val="00D866A6"/>
    <w:rsid w:val="00D86777"/>
    <w:rsid w:val="00D86788"/>
    <w:rsid w:val="00D86B75"/>
    <w:rsid w:val="00D86CFE"/>
    <w:rsid w:val="00D879BC"/>
    <w:rsid w:val="00D87AA6"/>
    <w:rsid w:val="00D902EC"/>
    <w:rsid w:val="00D90346"/>
    <w:rsid w:val="00D90423"/>
    <w:rsid w:val="00D906EE"/>
    <w:rsid w:val="00D90851"/>
    <w:rsid w:val="00D909D5"/>
    <w:rsid w:val="00D90BFA"/>
    <w:rsid w:val="00D90D32"/>
    <w:rsid w:val="00D90E19"/>
    <w:rsid w:val="00D913F3"/>
    <w:rsid w:val="00D9161E"/>
    <w:rsid w:val="00D917F0"/>
    <w:rsid w:val="00D91B21"/>
    <w:rsid w:val="00D91D01"/>
    <w:rsid w:val="00D92152"/>
    <w:rsid w:val="00D92B5A"/>
    <w:rsid w:val="00D92FA6"/>
    <w:rsid w:val="00D92FE8"/>
    <w:rsid w:val="00D933B3"/>
    <w:rsid w:val="00D93572"/>
    <w:rsid w:val="00D93594"/>
    <w:rsid w:val="00D93601"/>
    <w:rsid w:val="00D936A4"/>
    <w:rsid w:val="00D936A5"/>
    <w:rsid w:val="00D937B4"/>
    <w:rsid w:val="00D93804"/>
    <w:rsid w:val="00D938A9"/>
    <w:rsid w:val="00D9399E"/>
    <w:rsid w:val="00D93D3E"/>
    <w:rsid w:val="00D93FF8"/>
    <w:rsid w:val="00D94183"/>
    <w:rsid w:val="00D942B5"/>
    <w:rsid w:val="00D945B1"/>
    <w:rsid w:val="00D94847"/>
    <w:rsid w:val="00D94D61"/>
    <w:rsid w:val="00D94EDF"/>
    <w:rsid w:val="00D9505B"/>
    <w:rsid w:val="00D952F4"/>
    <w:rsid w:val="00D957B3"/>
    <w:rsid w:val="00D9582E"/>
    <w:rsid w:val="00D96078"/>
    <w:rsid w:val="00D9623F"/>
    <w:rsid w:val="00D962DC"/>
    <w:rsid w:val="00D96E13"/>
    <w:rsid w:val="00D9734C"/>
    <w:rsid w:val="00D97634"/>
    <w:rsid w:val="00D9780C"/>
    <w:rsid w:val="00D9785E"/>
    <w:rsid w:val="00D9786C"/>
    <w:rsid w:val="00D97C4E"/>
    <w:rsid w:val="00D97C57"/>
    <w:rsid w:val="00D97D8B"/>
    <w:rsid w:val="00D97EA3"/>
    <w:rsid w:val="00D97F51"/>
    <w:rsid w:val="00DA0245"/>
    <w:rsid w:val="00DA02B2"/>
    <w:rsid w:val="00DA05A0"/>
    <w:rsid w:val="00DA0700"/>
    <w:rsid w:val="00DA0705"/>
    <w:rsid w:val="00DA0C6E"/>
    <w:rsid w:val="00DA0E1F"/>
    <w:rsid w:val="00DA0EBA"/>
    <w:rsid w:val="00DA0F4D"/>
    <w:rsid w:val="00DA1052"/>
    <w:rsid w:val="00DA14BC"/>
    <w:rsid w:val="00DA152C"/>
    <w:rsid w:val="00DA18B3"/>
    <w:rsid w:val="00DA1E57"/>
    <w:rsid w:val="00DA206B"/>
    <w:rsid w:val="00DA22AF"/>
    <w:rsid w:val="00DA2466"/>
    <w:rsid w:val="00DA25E8"/>
    <w:rsid w:val="00DA2C75"/>
    <w:rsid w:val="00DA2D05"/>
    <w:rsid w:val="00DA2E89"/>
    <w:rsid w:val="00DA32C4"/>
    <w:rsid w:val="00DA36EE"/>
    <w:rsid w:val="00DA38E6"/>
    <w:rsid w:val="00DA3C83"/>
    <w:rsid w:val="00DA3EEC"/>
    <w:rsid w:val="00DA3F71"/>
    <w:rsid w:val="00DA3F77"/>
    <w:rsid w:val="00DA3FC9"/>
    <w:rsid w:val="00DA42E9"/>
    <w:rsid w:val="00DA4424"/>
    <w:rsid w:val="00DA4450"/>
    <w:rsid w:val="00DA4772"/>
    <w:rsid w:val="00DA5279"/>
    <w:rsid w:val="00DA5371"/>
    <w:rsid w:val="00DA56EC"/>
    <w:rsid w:val="00DA5A66"/>
    <w:rsid w:val="00DA5B58"/>
    <w:rsid w:val="00DA5EF3"/>
    <w:rsid w:val="00DA610B"/>
    <w:rsid w:val="00DA6756"/>
    <w:rsid w:val="00DA6BA0"/>
    <w:rsid w:val="00DA6CFE"/>
    <w:rsid w:val="00DA715C"/>
    <w:rsid w:val="00DA72CB"/>
    <w:rsid w:val="00DA7335"/>
    <w:rsid w:val="00DA7A90"/>
    <w:rsid w:val="00DA7AD4"/>
    <w:rsid w:val="00DA7CE7"/>
    <w:rsid w:val="00DA7FB7"/>
    <w:rsid w:val="00DA7FC8"/>
    <w:rsid w:val="00DB0097"/>
    <w:rsid w:val="00DB0331"/>
    <w:rsid w:val="00DB0611"/>
    <w:rsid w:val="00DB0716"/>
    <w:rsid w:val="00DB0815"/>
    <w:rsid w:val="00DB0AE5"/>
    <w:rsid w:val="00DB0E22"/>
    <w:rsid w:val="00DB0EF7"/>
    <w:rsid w:val="00DB1896"/>
    <w:rsid w:val="00DB1AC1"/>
    <w:rsid w:val="00DB1EAD"/>
    <w:rsid w:val="00DB1F81"/>
    <w:rsid w:val="00DB20E3"/>
    <w:rsid w:val="00DB244E"/>
    <w:rsid w:val="00DB25E3"/>
    <w:rsid w:val="00DB2716"/>
    <w:rsid w:val="00DB2B1C"/>
    <w:rsid w:val="00DB2B46"/>
    <w:rsid w:val="00DB2B72"/>
    <w:rsid w:val="00DB2D14"/>
    <w:rsid w:val="00DB31C8"/>
    <w:rsid w:val="00DB32BE"/>
    <w:rsid w:val="00DB35D9"/>
    <w:rsid w:val="00DB3A46"/>
    <w:rsid w:val="00DB3C16"/>
    <w:rsid w:val="00DB3E03"/>
    <w:rsid w:val="00DB3FB9"/>
    <w:rsid w:val="00DB4128"/>
    <w:rsid w:val="00DB4220"/>
    <w:rsid w:val="00DB45BE"/>
    <w:rsid w:val="00DB4B9C"/>
    <w:rsid w:val="00DB4D52"/>
    <w:rsid w:val="00DB4E19"/>
    <w:rsid w:val="00DB4FE3"/>
    <w:rsid w:val="00DB5226"/>
    <w:rsid w:val="00DB5A06"/>
    <w:rsid w:val="00DB5D18"/>
    <w:rsid w:val="00DB6008"/>
    <w:rsid w:val="00DB6315"/>
    <w:rsid w:val="00DB68A9"/>
    <w:rsid w:val="00DB6C13"/>
    <w:rsid w:val="00DB7040"/>
    <w:rsid w:val="00DB706C"/>
    <w:rsid w:val="00DB7092"/>
    <w:rsid w:val="00DB73C9"/>
    <w:rsid w:val="00DB74E4"/>
    <w:rsid w:val="00DB7551"/>
    <w:rsid w:val="00DB78EB"/>
    <w:rsid w:val="00DB7B76"/>
    <w:rsid w:val="00DB7D46"/>
    <w:rsid w:val="00DB7D72"/>
    <w:rsid w:val="00DC004A"/>
    <w:rsid w:val="00DC0BEA"/>
    <w:rsid w:val="00DC0CC4"/>
    <w:rsid w:val="00DC0E9B"/>
    <w:rsid w:val="00DC0F05"/>
    <w:rsid w:val="00DC0F42"/>
    <w:rsid w:val="00DC10D8"/>
    <w:rsid w:val="00DC1348"/>
    <w:rsid w:val="00DC1356"/>
    <w:rsid w:val="00DC1359"/>
    <w:rsid w:val="00DC1F09"/>
    <w:rsid w:val="00DC2449"/>
    <w:rsid w:val="00DC259D"/>
    <w:rsid w:val="00DC2685"/>
    <w:rsid w:val="00DC2949"/>
    <w:rsid w:val="00DC2BEB"/>
    <w:rsid w:val="00DC2EB7"/>
    <w:rsid w:val="00DC2EC5"/>
    <w:rsid w:val="00DC2F77"/>
    <w:rsid w:val="00DC32AC"/>
    <w:rsid w:val="00DC33C7"/>
    <w:rsid w:val="00DC3478"/>
    <w:rsid w:val="00DC34FD"/>
    <w:rsid w:val="00DC37CE"/>
    <w:rsid w:val="00DC3A4A"/>
    <w:rsid w:val="00DC3DC5"/>
    <w:rsid w:val="00DC4C3C"/>
    <w:rsid w:val="00DC4E4E"/>
    <w:rsid w:val="00DC574B"/>
    <w:rsid w:val="00DC5814"/>
    <w:rsid w:val="00DC5AD0"/>
    <w:rsid w:val="00DC5CED"/>
    <w:rsid w:val="00DC5DEE"/>
    <w:rsid w:val="00DC5EA9"/>
    <w:rsid w:val="00DC5F00"/>
    <w:rsid w:val="00DC624E"/>
    <w:rsid w:val="00DC663A"/>
    <w:rsid w:val="00DC694C"/>
    <w:rsid w:val="00DC69B9"/>
    <w:rsid w:val="00DC6A4B"/>
    <w:rsid w:val="00DC6D06"/>
    <w:rsid w:val="00DC6EE1"/>
    <w:rsid w:val="00DC70FC"/>
    <w:rsid w:val="00DC7113"/>
    <w:rsid w:val="00DC7116"/>
    <w:rsid w:val="00DC712C"/>
    <w:rsid w:val="00DC75BA"/>
    <w:rsid w:val="00DC77EC"/>
    <w:rsid w:val="00DC7B82"/>
    <w:rsid w:val="00DC7CCC"/>
    <w:rsid w:val="00DC7D08"/>
    <w:rsid w:val="00DD00B1"/>
    <w:rsid w:val="00DD013E"/>
    <w:rsid w:val="00DD0159"/>
    <w:rsid w:val="00DD01A5"/>
    <w:rsid w:val="00DD055A"/>
    <w:rsid w:val="00DD0808"/>
    <w:rsid w:val="00DD09E1"/>
    <w:rsid w:val="00DD0ADE"/>
    <w:rsid w:val="00DD0EF7"/>
    <w:rsid w:val="00DD1012"/>
    <w:rsid w:val="00DD1259"/>
    <w:rsid w:val="00DD1CD2"/>
    <w:rsid w:val="00DD1D4B"/>
    <w:rsid w:val="00DD1E7E"/>
    <w:rsid w:val="00DD203C"/>
    <w:rsid w:val="00DD22FC"/>
    <w:rsid w:val="00DD28C9"/>
    <w:rsid w:val="00DD2B51"/>
    <w:rsid w:val="00DD2D5E"/>
    <w:rsid w:val="00DD323D"/>
    <w:rsid w:val="00DD32E9"/>
    <w:rsid w:val="00DD3470"/>
    <w:rsid w:val="00DD3B0A"/>
    <w:rsid w:val="00DD3B34"/>
    <w:rsid w:val="00DD3E23"/>
    <w:rsid w:val="00DD41F0"/>
    <w:rsid w:val="00DD41F3"/>
    <w:rsid w:val="00DD430B"/>
    <w:rsid w:val="00DD4609"/>
    <w:rsid w:val="00DD4DDE"/>
    <w:rsid w:val="00DD56BF"/>
    <w:rsid w:val="00DD5DFA"/>
    <w:rsid w:val="00DD5E6F"/>
    <w:rsid w:val="00DD5FC3"/>
    <w:rsid w:val="00DD609D"/>
    <w:rsid w:val="00DD63DE"/>
    <w:rsid w:val="00DD6897"/>
    <w:rsid w:val="00DD6CC8"/>
    <w:rsid w:val="00DD6D12"/>
    <w:rsid w:val="00DD6E3D"/>
    <w:rsid w:val="00DD6F2B"/>
    <w:rsid w:val="00DD6FF7"/>
    <w:rsid w:val="00DD7168"/>
    <w:rsid w:val="00DD73EF"/>
    <w:rsid w:val="00DD7503"/>
    <w:rsid w:val="00DD762A"/>
    <w:rsid w:val="00DD78B0"/>
    <w:rsid w:val="00DD7B1F"/>
    <w:rsid w:val="00DD7DB1"/>
    <w:rsid w:val="00DE0524"/>
    <w:rsid w:val="00DE0C66"/>
    <w:rsid w:val="00DE0E6C"/>
    <w:rsid w:val="00DE0EF7"/>
    <w:rsid w:val="00DE0F38"/>
    <w:rsid w:val="00DE10EE"/>
    <w:rsid w:val="00DE1188"/>
    <w:rsid w:val="00DE1395"/>
    <w:rsid w:val="00DE1B36"/>
    <w:rsid w:val="00DE25FF"/>
    <w:rsid w:val="00DE261D"/>
    <w:rsid w:val="00DE2A35"/>
    <w:rsid w:val="00DE3104"/>
    <w:rsid w:val="00DE31B6"/>
    <w:rsid w:val="00DE35C8"/>
    <w:rsid w:val="00DE3925"/>
    <w:rsid w:val="00DE3BD1"/>
    <w:rsid w:val="00DE3C3E"/>
    <w:rsid w:val="00DE3DC8"/>
    <w:rsid w:val="00DE4064"/>
    <w:rsid w:val="00DE430A"/>
    <w:rsid w:val="00DE4890"/>
    <w:rsid w:val="00DE4A7B"/>
    <w:rsid w:val="00DE4C9D"/>
    <w:rsid w:val="00DE53AA"/>
    <w:rsid w:val="00DE557E"/>
    <w:rsid w:val="00DE5942"/>
    <w:rsid w:val="00DE5D4F"/>
    <w:rsid w:val="00DE5F50"/>
    <w:rsid w:val="00DE61CB"/>
    <w:rsid w:val="00DE6337"/>
    <w:rsid w:val="00DE641E"/>
    <w:rsid w:val="00DE6449"/>
    <w:rsid w:val="00DE653A"/>
    <w:rsid w:val="00DE662F"/>
    <w:rsid w:val="00DE6799"/>
    <w:rsid w:val="00DE6F6F"/>
    <w:rsid w:val="00DE70DE"/>
    <w:rsid w:val="00DE7538"/>
    <w:rsid w:val="00DE7936"/>
    <w:rsid w:val="00DE7A29"/>
    <w:rsid w:val="00DE7C48"/>
    <w:rsid w:val="00DE7DB8"/>
    <w:rsid w:val="00DE7E6C"/>
    <w:rsid w:val="00DE7FAD"/>
    <w:rsid w:val="00DE7FF6"/>
    <w:rsid w:val="00DF0710"/>
    <w:rsid w:val="00DF0763"/>
    <w:rsid w:val="00DF08B0"/>
    <w:rsid w:val="00DF0932"/>
    <w:rsid w:val="00DF0B43"/>
    <w:rsid w:val="00DF0D88"/>
    <w:rsid w:val="00DF1080"/>
    <w:rsid w:val="00DF1339"/>
    <w:rsid w:val="00DF1B5D"/>
    <w:rsid w:val="00DF1C0E"/>
    <w:rsid w:val="00DF225B"/>
    <w:rsid w:val="00DF24CB"/>
    <w:rsid w:val="00DF2537"/>
    <w:rsid w:val="00DF26D9"/>
    <w:rsid w:val="00DF300F"/>
    <w:rsid w:val="00DF326B"/>
    <w:rsid w:val="00DF33E9"/>
    <w:rsid w:val="00DF39CD"/>
    <w:rsid w:val="00DF408B"/>
    <w:rsid w:val="00DF4524"/>
    <w:rsid w:val="00DF4716"/>
    <w:rsid w:val="00DF47E6"/>
    <w:rsid w:val="00DF48DC"/>
    <w:rsid w:val="00DF49E4"/>
    <w:rsid w:val="00DF4BC1"/>
    <w:rsid w:val="00DF4FE4"/>
    <w:rsid w:val="00DF5318"/>
    <w:rsid w:val="00DF57E5"/>
    <w:rsid w:val="00DF5B91"/>
    <w:rsid w:val="00DF5E77"/>
    <w:rsid w:val="00DF5F20"/>
    <w:rsid w:val="00DF6114"/>
    <w:rsid w:val="00DF640A"/>
    <w:rsid w:val="00DF64D2"/>
    <w:rsid w:val="00DF67CB"/>
    <w:rsid w:val="00DF69F1"/>
    <w:rsid w:val="00DF6A10"/>
    <w:rsid w:val="00DF6D57"/>
    <w:rsid w:val="00DF6DFB"/>
    <w:rsid w:val="00DF6F43"/>
    <w:rsid w:val="00DF6F85"/>
    <w:rsid w:val="00DF70BE"/>
    <w:rsid w:val="00DF713F"/>
    <w:rsid w:val="00DF73FF"/>
    <w:rsid w:val="00DF74EB"/>
    <w:rsid w:val="00DF78A9"/>
    <w:rsid w:val="00E0044B"/>
    <w:rsid w:val="00E004DD"/>
    <w:rsid w:val="00E0082C"/>
    <w:rsid w:val="00E00859"/>
    <w:rsid w:val="00E00AFD"/>
    <w:rsid w:val="00E00E12"/>
    <w:rsid w:val="00E00F06"/>
    <w:rsid w:val="00E01047"/>
    <w:rsid w:val="00E010BC"/>
    <w:rsid w:val="00E011F9"/>
    <w:rsid w:val="00E01217"/>
    <w:rsid w:val="00E01278"/>
    <w:rsid w:val="00E019C5"/>
    <w:rsid w:val="00E01EF0"/>
    <w:rsid w:val="00E02100"/>
    <w:rsid w:val="00E021D6"/>
    <w:rsid w:val="00E0265D"/>
    <w:rsid w:val="00E0292E"/>
    <w:rsid w:val="00E030C3"/>
    <w:rsid w:val="00E03382"/>
    <w:rsid w:val="00E035B5"/>
    <w:rsid w:val="00E03A79"/>
    <w:rsid w:val="00E0401D"/>
    <w:rsid w:val="00E040A2"/>
    <w:rsid w:val="00E0426E"/>
    <w:rsid w:val="00E043A0"/>
    <w:rsid w:val="00E043B8"/>
    <w:rsid w:val="00E0478D"/>
    <w:rsid w:val="00E047EF"/>
    <w:rsid w:val="00E04958"/>
    <w:rsid w:val="00E04C7A"/>
    <w:rsid w:val="00E04DD0"/>
    <w:rsid w:val="00E05061"/>
    <w:rsid w:val="00E05287"/>
    <w:rsid w:val="00E05471"/>
    <w:rsid w:val="00E05B44"/>
    <w:rsid w:val="00E05D9C"/>
    <w:rsid w:val="00E05DCF"/>
    <w:rsid w:val="00E05EAF"/>
    <w:rsid w:val="00E05FB9"/>
    <w:rsid w:val="00E060D5"/>
    <w:rsid w:val="00E06121"/>
    <w:rsid w:val="00E06168"/>
    <w:rsid w:val="00E0626F"/>
    <w:rsid w:val="00E0650A"/>
    <w:rsid w:val="00E065EC"/>
    <w:rsid w:val="00E06602"/>
    <w:rsid w:val="00E06A7A"/>
    <w:rsid w:val="00E06ABE"/>
    <w:rsid w:val="00E06B85"/>
    <w:rsid w:val="00E06CF9"/>
    <w:rsid w:val="00E06DF8"/>
    <w:rsid w:val="00E06FD6"/>
    <w:rsid w:val="00E06FDE"/>
    <w:rsid w:val="00E070BE"/>
    <w:rsid w:val="00E070E9"/>
    <w:rsid w:val="00E07282"/>
    <w:rsid w:val="00E07313"/>
    <w:rsid w:val="00E077D9"/>
    <w:rsid w:val="00E07AAD"/>
    <w:rsid w:val="00E07B58"/>
    <w:rsid w:val="00E07E84"/>
    <w:rsid w:val="00E07EDE"/>
    <w:rsid w:val="00E102B0"/>
    <w:rsid w:val="00E1048B"/>
    <w:rsid w:val="00E10A31"/>
    <w:rsid w:val="00E10C2D"/>
    <w:rsid w:val="00E10CC6"/>
    <w:rsid w:val="00E111DA"/>
    <w:rsid w:val="00E1132D"/>
    <w:rsid w:val="00E118B3"/>
    <w:rsid w:val="00E11C4C"/>
    <w:rsid w:val="00E11E0E"/>
    <w:rsid w:val="00E12023"/>
    <w:rsid w:val="00E120EB"/>
    <w:rsid w:val="00E127C9"/>
    <w:rsid w:val="00E1297C"/>
    <w:rsid w:val="00E12BC4"/>
    <w:rsid w:val="00E12CB3"/>
    <w:rsid w:val="00E12F02"/>
    <w:rsid w:val="00E12FA1"/>
    <w:rsid w:val="00E1322A"/>
    <w:rsid w:val="00E132BA"/>
    <w:rsid w:val="00E13425"/>
    <w:rsid w:val="00E13447"/>
    <w:rsid w:val="00E135C9"/>
    <w:rsid w:val="00E136B2"/>
    <w:rsid w:val="00E1381C"/>
    <w:rsid w:val="00E1382C"/>
    <w:rsid w:val="00E13A8E"/>
    <w:rsid w:val="00E13EED"/>
    <w:rsid w:val="00E140EA"/>
    <w:rsid w:val="00E14211"/>
    <w:rsid w:val="00E14758"/>
    <w:rsid w:val="00E14D42"/>
    <w:rsid w:val="00E150D0"/>
    <w:rsid w:val="00E151AE"/>
    <w:rsid w:val="00E15653"/>
    <w:rsid w:val="00E158AE"/>
    <w:rsid w:val="00E15D5B"/>
    <w:rsid w:val="00E15E79"/>
    <w:rsid w:val="00E16364"/>
    <w:rsid w:val="00E164FC"/>
    <w:rsid w:val="00E16946"/>
    <w:rsid w:val="00E16D5A"/>
    <w:rsid w:val="00E16FE7"/>
    <w:rsid w:val="00E17088"/>
    <w:rsid w:val="00E17474"/>
    <w:rsid w:val="00E17587"/>
    <w:rsid w:val="00E175CA"/>
    <w:rsid w:val="00E17891"/>
    <w:rsid w:val="00E17CE3"/>
    <w:rsid w:val="00E17D42"/>
    <w:rsid w:val="00E17DC5"/>
    <w:rsid w:val="00E17F59"/>
    <w:rsid w:val="00E2007B"/>
    <w:rsid w:val="00E2010F"/>
    <w:rsid w:val="00E20289"/>
    <w:rsid w:val="00E202EC"/>
    <w:rsid w:val="00E20581"/>
    <w:rsid w:val="00E206DA"/>
    <w:rsid w:val="00E207D2"/>
    <w:rsid w:val="00E20970"/>
    <w:rsid w:val="00E20B49"/>
    <w:rsid w:val="00E210B9"/>
    <w:rsid w:val="00E2132F"/>
    <w:rsid w:val="00E2135D"/>
    <w:rsid w:val="00E216BE"/>
    <w:rsid w:val="00E216CC"/>
    <w:rsid w:val="00E2173C"/>
    <w:rsid w:val="00E22A74"/>
    <w:rsid w:val="00E22B53"/>
    <w:rsid w:val="00E22C17"/>
    <w:rsid w:val="00E22F5C"/>
    <w:rsid w:val="00E23946"/>
    <w:rsid w:val="00E239D3"/>
    <w:rsid w:val="00E244CA"/>
    <w:rsid w:val="00E244DB"/>
    <w:rsid w:val="00E2451D"/>
    <w:rsid w:val="00E245C8"/>
    <w:rsid w:val="00E24843"/>
    <w:rsid w:val="00E24AED"/>
    <w:rsid w:val="00E24E76"/>
    <w:rsid w:val="00E24EDB"/>
    <w:rsid w:val="00E255A4"/>
    <w:rsid w:val="00E25841"/>
    <w:rsid w:val="00E258D9"/>
    <w:rsid w:val="00E2592D"/>
    <w:rsid w:val="00E25BC1"/>
    <w:rsid w:val="00E25D85"/>
    <w:rsid w:val="00E25D97"/>
    <w:rsid w:val="00E25DBC"/>
    <w:rsid w:val="00E26882"/>
    <w:rsid w:val="00E26945"/>
    <w:rsid w:val="00E26A89"/>
    <w:rsid w:val="00E26BBF"/>
    <w:rsid w:val="00E26FDC"/>
    <w:rsid w:val="00E27475"/>
    <w:rsid w:val="00E27686"/>
    <w:rsid w:val="00E278FC"/>
    <w:rsid w:val="00E27942"/>
    <w:rsid w:val="00E27A45"/>
    <w:rsid w:val="00E27CEE"/>
    <w:rsid w:val="00E30054"/>
    <w:rsid w:val="00E3010F"/>
    <w:rsid w:val="00E30234"/>
    <w:rsid w:val="00E302EA"/>
    <w:rsid w:val="00E308A0"/>
    <w:rsid w:val="00E30A40"/>
    <w:rsid w:val="00E3120B"/>
    <w:rsid w:val="00E313D5"/>
    <w:rsid w:val="00E313E5"/>
    <w:rsid w:val="00E315B5"/>
    <w:rsid w:val="00E31A84"/>
    <w:rsid w:val="00E31C6E"/>
    <w:rsid w:val="00E31D67"/>
    <w:rsid w:val="00E31FCC"/>
    <w:rsid w:val="00E33054"/>
    <w:rsid w:val="00E3316C"/>
    <w:rsid w:val="00E3354F"/>
    <w:rsid w:val="00E33584"/>
    <w:rsid w:val="00E33A19"/>
    <w:rsid w:val="00E33B4D"/>
    <w:rsid w:val="00E33EE8"/>
    <w:rsid w:val="00E33F4B"/>
    <w:rsid w:val="00E349E2"/>
    <w:rsid w:val="00E34C26"/>
    <w:rsid w:val="00E34C93"/>
    <w:rsid w:val="00E34CD6"/>
    <w:rsid w:val="00E351A2"/>
    <w:rsid w:val="00E35211"/>
    <w:rsid w:val="00E35974"/>
    <w:rsid w:val="00E35AC8"/>
    <w:rsid w:val="00E35D0E"/>
    <w:rsid w:val="00E3600D"/>
    <w:rsid w:val="00E3617A"/>
    <w:rsid w:val="00E364D6"/>
    <w:rsid w:val="00E366D9"/>
    <w:rsid w:val="00E3697D"/>
    <w:rsid w:val="00E36CD6"/>
    <w:rsid w:val="00E3710F"/>
    <w:rsid w:val="00E37159"/>
    <w:rsid w:val="00E378B6"/>
    <w:rsid w:val="00E378FB"/>
    <w:rsid w:val="00E37F0C"/>
    <w:rsid w:val="00E40495"/>
    <w:rsid w:val="00E4081F"/>
    <w:rsid w:val="00E40917"/>
    <w:rsid w:val="00E410C5"/>
    <w:rsid w:val="00E411BD"/>
    <w:rsid w:val="00E417A8"/>
    <w:rsid w:val="00E41D2F"/>
    <w:rsid w:val="00E4208A"/>
    <w:rsid w:val="00E4291E"/>
    <w:rsid w:val="00E42D07"/>
    <w:rsid w:val="00E42E0E"/>
    <w:rsid w:val="00E42F28"/>
    <w:rsid w:val="00E42FA3"/>
    <w:rsid w:val="00E43061"/>
    <w:rsid w:val="00E43154"/>
    <w:rsid w:val="00E4325D"/>
    <w:rsid w:val="00E434C4"/>
    <w:rsid w:val="00E43920"/>
    <w:rsid w:val="00E43A0E"/>
    <w:rsid w:val="00E43A9E"/>
    <w:rsid w:val="00E43CE4"/>
    <w:rsid w:val="00E43F2C"/>
    <w:rsid w:val="00E44394"/>
    <w:rsid w:val="00E444BA"/>
    <w:rsid w:val="00E44B85"/>
    <w:rsid w:val="00E44BBF"/>
    <w:rsid w:val="00E451CE"/>
    <w:rsid w:val="00E455D4"/>
    <w:rsid w:val="00E455E8"/>
    <w:rsid w:val="00E45814"/>
    <w:rsid w:val="00E45889"/>
    <w:rsid w:val="00E45C6A"/>
    <w:rsid w:val="00E45E65"/>
    <w:rsid w:val="00E467B1"/>
    <w:rsid w:val="00E46A5C"/>
    <w:rsid w:val="00E46AC0"/>
    <w:rsid w:val="00E46C16"/>
    <w:rsid w:val="00E46D35"/>
    <w:rsid w:val="00E472B1"/>
    <w:rsid w:val="00E47577"/>
    <w:rsid w:val="00E47C05"/>
    <w:rsid w:val="00E47E6C"/>
    <w:rsid w:val="00E50A86"/>
    <w:rsid w:val="00E50AE9"/>
    <w:rsid w:val="00E50C04"/>
    <w:rsid w:val="00E50E62"/>
    <w:rsid w:val="00E50EAF"/>
    <w:rsid w:val="00E51432"/>
    <w:rsid w:val="00E51A29"/>
    <w:rsid w:val="00E51AB0"/>
    <w:rsid w:val="00E51D23"/>
    <w:rsid w:val="00E51E74"/>
    <w:rsid w:val="00E51F6C"/>
    <w:rsid w:val="00E5232C"/>
    <w:rsid w:val="00E5244D"/>
    <w:rsid w:val="00E525DE"/>
    <w:rsid w:val="00E52616"/>
    <w:rsid w:val="00E52855"/>
    <w:rsid w:val="00E53192"/>
    <w:rsid w:val="00E532DE"/>
    <w:rsid w:val="00E53826"/>
    <w:rsid w:val="00E53896"/>
    <w:rsid w:val="00E544A3"/>
    <w:rsid w:val="00E549A2"/>
    <w:rsid w:val="00E54A75"/>
    <w:rsid w:val="00E54D90"/>
    <w:rsid w:val="00E54DD3"/>
    <w:rsid w:val="00E552D0"/>
    <w:rsid w:val="00E5535A"/>
    <w:rsid w:val="00E5554E"/>
    <w:rsid w:val="00E55CD9"/>
    <w:rsid w:val="00E56026"/>
    <w:rsid w:val="00E56898"/>
    <w:rsid w:val="00E56BA5"/>
    <w:rsid w:val="00E56C9D"/>
    <w:rsid w:val="00E571D6"/>
    <w:rsid w:val="00E5721E"/>
    <w:rsid w:val="00E574CA"/>
    <w:rsid w:val="00E5794C"/>
    <w:rsid w:val="00E57A5A"/>
    <w:rsid w:val="00E57BD1"/>
    <w:rsid w:val="00E6073D"/>
    <w:rsid w:val="00E60750"/>
    <w:rsid w:val="00E60836"/>
    <w:rsid w:val="00E60D25"/>
    <w:rsid w:val="00E61314"/>
    <w:rsid w:val="00E614E9"/>
    <w:rsid w:val="00E61719"/>
    <w:rsid w:val="00E61A11"/>
    <w:rsid w:val="00E61A67"/>
    <w:rsid w:val="00E61B8E"/>
    <w:rsid w:val="00E61BD0"/>
    <w:rsid w:val="00E61FED"/>
    <w:rsid w:val="00E62208"/>
    <w:rsid w:val="00E62249"/>
    <w:rsid w:val="00E629C7"/>
    <w:rsid w:val="00E63265"/>
    <w:rsid w:val="00E634C8"/>
    <w:rsid w:val="00E636D2"/>
    <w:rsid w:val="00E63B1F"/>
    <w:rsid w:val="00E63DC0"/>
    <w:rsid w:val="00E63E8E"/>
    <w:rsid w:val="00E63F1B"/>
    <w:rsid w:val="00E641A5"/>
    <w:rsid w:val="00E641BF"/>
    <w:rsid w:val="00E64255"/>
    <w:rsid w:val="00E64276"/>
    <w:rsid w:val="00E644A9"/>
    <w:rsid w:val="00E646D6"/>
    <w:rsid w:val="00E64751"/>
    <w:rsid w:val="00E648D8"/>
    <w:rsid w:val="00E64B81"/>
    <w:rsid w:val="00E6510A"/>
    <w:rsid w:val="00E6560D"/>
    <w:rsid w:val="00E656DD"/>
    <w:rsid w:val="00E65ABF"/>
    <w:rsid w:val="00E65C2A"/>
    <w:rsid w:val="00E660B4"/>
    <w:rsid w:val="00E663A6"/>
    <w:rsid w:val="00E664E2"/>
    <w:rsid w:val="00E66B9D"/>
    <w:rsid w:val="00E67473"/>
    <w:rsid w:val="00E6770C"/>
    <w:rsid w:val="00E679F5"/>
    <w:rsid w:val="00E67BE7"/>
    <w:rsid w:val="00E67CF6"/>
    <w:rsid w:val="00E67EE7"/>
    <w:rsid w:val="00E701B5"/>
    <w:rsid w:val="00E7022E"/>
    <w:rsid w:val="00E70273"/>
    <w:rsid w:val="00E70327"/>
    <w:rsid w:val="00E70328"/>
    <w:rsid w:val="00E70553"/>
    <w:rsid w:val="00E70570"/>
    <w:rsid w:val="00E70A04"/>
    <w:rsid w:val="00E70D20"/>
    <w:rsid w:val="00E71209"/>
    <w:rsid w:val="00E7147F"/>
    <w:rsid w:val="00E71909"/>
    <w:rsid w:val="00E71A77"/>
    <w:rsid w:val="00E71CB5"/>
    <w:rsid w:val="00E7209A"/>
    <w:rsid w:val="00E72489"/>
    <w:rsid w:val="00E724CB"/>
    <w:rsid w:val="00E7256F"/>
    <w:rsid w:val="00E7267D"/>
    <w:rsid w:val="00E72C7C"/>
    <w:rsid w:val="00E72E8B"/>
    <w:rsid w:val="00E7308D"/>
    <w:rsid w:val="00E73196"/>
    <w:rsid w:val="00E7320E"/>
    <w:rsid w:val="00E73468"/>
    <w:rsid w:val="00E73628"/>
    <w:rsid w:val="00E73643"/>
    <w:rsid w:val="00E739F8"/>
    <w:rsid w:val="00E73E8B"/>
    <w:rsid w:val="00E74405"/>
    <w:rsid w:val="00E745A2"/>
    <w:rsid w:val="00E745A6"/>
    <w:rsid w:val="00E74D3F"/>
    <w:rsid w:val="00E74FE6"/>
    <w:rsid w:val="00E75495"/>
    <w:rsid w:val="00E756BB"/>
    <w:rsid w:val="00E7592E"/>
    <w:rsid w:val="00E75E09"/>
    <w:rsid w:val="00E76840"/>
    <w:rsid w:val="00E7685A"/>
    <w:rsid w:val="00E76C92"/>
    <w:rsid w:val="00E76EA4"/>
    <w:rsid w:val="00E77051"/>
    <w:rsid w:val="00E77847"/>
    <w:rsid w:val="00E77B20"/>
    <w:rsid w:val="00E77B93"/>
    <w:rsid w:val="00E77D08"/>
    <w:rsid w:val="00E77DEA"/>
    <w:rsid w:val="00E804B2"/>
    <w:rsid w:val="00E8067F"/>
    <w:rsid w:val="00E80719"/>
    <w:rsid w:val="00E80739"/>
    <w:rsid w:val="00E81164"/>
    <w:rsid w:val="00E8150E"/>
    <w:rsid w:val="00E81D01"/>
    <w:rsid w:val="00E81DAD"/>
    <w:rsid w:val="00E82078"/>
    <w:rsid w:val="00E822A1"/>
    <w:rsid w:val="00E8246E"/>
    <w:rsid w:val="00E82622"/>
    <w:rsid w:val="00E828C4"/>
    <w:rsid w:val="00E82CDC"/>
    <w:rsid w:val="00E82DCA"/>
    <w:rsid w:val="00E82E45"/>
    <w:rsid w:val="00E83066"/>
    <w:rsid w:val="00E8328B"/>
    <w:rsid w:val="00E8328D"/>
    <w:rsid w:val="00E835DD"/>
    <w:rsid w:val="00E83654"/>
    <w:rsid w:val="00E8373D"/>
    <w:rsid w:val="00E839F9"/>
    <w:rsid w:val="00E83A69"/>
    <w:rsid w:val="00E83DB2"/>
    <w:rsid w:val="00E84054"/>
    <w:rsid w:val="00E841F9"/>
    <w:rsid w:val="00E842E1"/>
    <w:rsid w:val="00E84868"/>
    <w:rsid w:val="00E84895"/>
    <w:rsid w:val="00E84964"/>
    <w:rsid w:val="00E84B6F"/>
    <w:rsid w:val="00E84D2E"/>
    <w:rsid w:val="00E84E27"/>
    <w:rsid w:val="00E84EC1"/>
    <w:rsid w:val="00E85231"/>
    <w:rsid w:val="00E8525D"/>
    <w:rsid w:val="00E85596"/>
    <w:rsid w:val="00E85812"/>
    <w:rsid w:val="00E85897"/>
    <w:rsid w:val="00E85A69"/>
    <w:rsid w:val="00E85B88"/>
    <w:rsid w:val="00E85FBA"/>
    <w:rsid w:val="00E860BE"/>
    <w:rsid w:val="00E861B5"/>
    <w:rsid w:val="00E8637B"/>
    <w:rsid w:val="00E8689E"/>
    <w:rsid w:val="00E86D44"/>
    <w:rsid w:val="00E86FBF"/>
    <w:rsid w:val="00E875D8"/>
    <w:rsid w:val="00E877DC"/>
    <w:rsid w:val="00E879BB"/>
    <w:rsid w:val="00E87A24"/>
    <w:rsid w:val="00E87F11"/>
    <w:rsid w:val="00E906B0"/>
    <w:rsid w:val="00E912C1"/>
    <w:rsid w:val="00E915A8"/>
    <w:rsid w:val="00E919B9"/>
    <w:rsid w:val="00E91D5E"/>
    <w:rsid w:val="00E91F35"/>
    <w:rsid w:val="00E91FFD"/>
    <w:rsid w:val="00E92119"/>
    <w:rsid w:val="00E92459"/>
    <w:rsid w:val="00E92581"/>
    <w:rsid w:val="00E92640"/>
    <w:rsid w:val="00E926DE"/>
    <w:rsid w:val="00E927E6"/>
    <w:rsid w:val="00E92859"/>
    <w:rsid w:val="00E929EE"/>
    <w:rsid w:val="00E92BAC"/>
    <w:rsid w:val="00E92C00"/>
    <w:rsid w:val="00E92CFF"/>
    <w:rsid w:val="00E92EB7"/>
    <w:rsid w:val="00E93164"/>
    <w:rsid w:val="00E93772"/>
    <w:rsid w:val="00E93813"/>
    <w:rsid w:val="00E93977"/>
    <w:rsid w:val="00E93EF5"/>
    <w:rsid w:val="00E94411"/>
    <w:rsid w:val="00E94468"/>
    <w:rsid w:val="00E946C2"/>
    <w:rsid w:val="00E94A30"/>
    <w:rsid w:val="00E94D6F"/>
    <w:rsid w:val="00E94EAD"/>
    <w:rsid w:val="00E94F83"/>
    <w:rsid w:val="00E94FDD"/>
    <w:rsid w:val="00E95085"/>
    <w:rsid w:val="00E95636"/>
    <w:rsid w:val="00E95885"/>
    <w:rsid w:val="00E95E85"/>
    <w:rsid w:val="00E95E94"/>
    <w:rsid w:val="00E96314"/>
    <w:rsid w:val="00E96561"/>
    <w:rsid w:val="00E9659B"/>
    <w:rsid w:val="00E968FD"/>
    <w:rsid w:val="00E96E5B"/>
    <w:rsid w:val="00E971FC"/>
    <w:rsid w:val="00E9722D"/>
    <w:rsid w:val="00E9739F"/>
    <w:rsid w:val="00E973EE"/>
    <w:rsid w:val="00E9795B"/>
    <w:rsid w:val="00E97970"/>
    <w:rsid w:val="00E97D08"/>
    <w:rsid w:val="00E97F9D"/>
    <w:rsid w:val="00EA0121"/>
    <w:rsid w:val="00EA0140"/>
    <w:rsid w:val="00EA02CD"/>
    <w:rsid w:val="00EA0A7C"/>
    <w:rsid w:val="00EA0BFF"/>
    <w:rsid w:val="00EA0E6B"/>
    <w:rsid w:val="00EA185E"/>
    <w:rsid w:val="00EA1890"/>
    <w:rsid w:val="00EA18A1"/>
    <w:rsid w:val="00EA19F1"/>
    <w:rsid w:val="00EA1C78"/>
    <w:rsid w:val="00EA1DEA"/>
    <w:rsid w:val="00EA1F0A"/>
    <w:rsid w:val="00EA2047"/>
    <w:rsid w:val="00EA2149"/>
    <w:rsid w:val="00EA2188"/>
    <w:rsid w:val="00EA224B"/>
    <w:rsid w:val="00EA2388"/>
    <w:rsid w:val="00EA2B04"/>
    <w:rsid w:val="00EA2CCD"/>
    <w:rsid w:val="00EA2D4A"/>
    <w:rsid w:val="00EA2D61"/>
    <w:rsid w:val="00EA2E18"/>
    <w:rsid w:val="00EA3004"/>
    <w:rsid w:val="00EA3327"/>
    <w:rsid w:val="00EA33EB"/>
    <w:rsid w:val="00EA3570"/>
    <w:rsid w:val="00EA35CA"/>
    <w:rsid w:val="00EA36A4"/>
    <w:rsid w:val="00EA3753"/>
    <w:rsid w:val="00EA3832"/>
    <w:rsid w:val="00EA3DFA"/>
    <w:rsid w:val="00EA41CD"/>
    <w:rsid w:val="00EA4435"/>
    <w:rsid w:val="00EA4969"/>
    <w:rsid w:val="00EA4F00"/>
    <w:rsid w:val="00EA52BD"/>
    <w:rsid w:val="00EA557C"/>
    <w:rsid w:val="00EA5AB6"/>
    <w:rsid w:val="00EA5BB6"/>
    <w:rsid w:val="00EA5E99"/>
    <w:rsid w:val="00EA6139"/>
    <w:rsid w:val="00EA636E"/>
    <w:rsid w:val="00EA6430"/>
    <w:rsid w:val="00EA696C"/>
    <w:rsid w:val="00EA69C3"/>
    <w:rsid w:val="00EA6B06"/>
    <w:rsid w:val="00EA6D40"/>
    <w:rsid w:val="00EA6F18"/>
    <w:rsid w:val="00EA6FA3"/>
    <w:rsid w:val="00EA71C7"/>
    <w:rsid w:val="00EA76B3"/>
    <w:rsid w:val="00EA7B4B"/>
    <w:rsid w:val="00EA7D55"/>
    <w:rsid w:val="00EA7D89"/>
    <w:rsid w:val="00EA7DB0"/>
    <w:rsid w:val="00EB0023"/>
    <w:rsid w:val="00EB023D"/>
    <w:rsid w:val="00EB0458"/>
    <w:rsid w:val="00EB0594"/>
    <w:rsid w:val="00EB05AA"/>
    <w:rsid w:val="00EB05B9"/>
    <w:rsid w:val="00EB07B8"/>
    <w:rsid w:val="00EB0A0D"/>
    <w:rsid w:val="00EB0C51"/>
    <w:rsid w:val="00EB0DD3"/>
    <w:rsid w:val="00EB0FFF"/>
    <w:rsid w:val="00EB1118"/>
    <w:rsid w:val="00EB116D"/>
    <w:rsid w:val="00EB20CF"/>
    <w:rsid w:val="00EB2851"/>
    <w:rsid w:val="00EB2D7A"/>
    <w:rsid w:val="00EB3348"/>
    <w:rsid w:val="00EB3756"/>
    <w:rsid w:val="00EB3803"/>
    <w:rsid w:val="00EB3B07"/>
    <w:rsid w:val="00EB3B0E"/>
    <w:rsid w:val="00EB428F"/>
    <w:rsid w:val="00EB43E8"/>
    <w:rsid w:val="00EB4438"/>
    <w:rsid w:val="00EB447A"/>
    <w:rsid w:val="00EB4562"/>
    <w:rsid w:val="00EB4646"/>
    <w:rsid w:val="00EB46A9"/>
    <w:rsid w:val="00EB480A"/>
    <w:rsid w:val="00EB485A"/>
    <w:rsid w:val="00EB4A1D"/>
    <w:rsid w:val="00EB4C48"/>
    <w:rsid w:val="00EB4D99"/>
    <w:rsid w:val="00EB4EEF"/>
    <w:rsid w:val="00EB501B"/>
    <w:rsid w:val="00EB538F"/>
    <w:rsid w:val="00EB5402"/>
    <w:rsid w:val="00EB586F"/>
    <w:rsid w:val="00EB5B54"/>
    <w:rsid w:val="00EB5D94"/>
    <w:rsid w:val="00EB5EB4"/>
    <w:rsid w:val="00EB6266"/>
    <w:rsid w:val="00EB6497"/>
    <w:rsid w:val="00EB663C"/>
    <w:rsid w:val="00EB6823"/>
    <w:rsid w:val="00EB683A"/>
    <w:rsid w:val="00EB6F85"/>
    <w:rsid w:val="00EB75E4"/>
    <w:rsid w:val="00EB7604"/>
    <w:rsid w:val="00EB778D"/>
    <w:rsid w:val="00EB799D"/>
    <w:rsid w:val="00EB7BA1"/>
    <w:rsid w:val="00EC0128"/>
    <w:rsid w:val="00EC05AF"/>
    <w:rsid w:val="00EC069E"/>
    <w:rsid w:val="00EC0A9C"/>
    <w:rsid w:val="00EC0E04"/>
    <w:rsid w:val="00EC12A0"/>
    <w:rsid w:val="00EC1418"/>
    <w:rsid w:val="00EC149C"/>
    <w:rsid w:val="00EC16BE"/>
    <w:rsid w:val="00EC1807"/>
    <w:rsid w:val="00EC1B1B"/>
    <w:rsid w:val="00EC204A"/>
    <w:rsid w:val="00EC2401"/>
    <w:rsid w:val="00EC2488"/>
    <w:rsid w:val="00EC2574"/>
    <w:rsid w:val="00EC282A"/>
    <w:rsid w:val="00EC28A9"/>
    <w:rsid w:val="00EC2C4E"/>
    <w:rsid w:val="00EC3106"/>
    <w:rsid w:val="00EC354D"/>
    <w:rsid w:val="00EC3BD3"/>
    <w:rsid w:val="00EC3F53"/>
    <w:rsid w:val="00EC48B8"/>
    <w:rsid w:val="00EC4A94"/>
    <w:rsid w:val="00EC4F1C"/>
    <w:rsid w:val="00EC50FD"/>
    <w:rsid w:val="00EC51D2"/>
    <w:rsid w:val="00EC51DB"/>
    <w:rsid w:val="00EC572F"/>
    <w:rsid w:val="00EC5771"/>
    <w:rsid w:val="00EC5958"/>
    <w:rsid w:val="00EC5972"/>
    <w:rsid w:val="00EC59B9"/>
    <w:rsid w:val="00EC5E2A"/>
    <w:rsid w:val="00EC5F6F"/>
    <w:rsid w:val="00EC64B9"/>
    <w:rsid w:val="00EC688D"/>
    <w:rsid w:val="00EC6956"/>
    <w:rsid w:val="00EC6A58"/>
    <w:rsid w:val="00EC6EAB"/>
    <w:rsid w:val="00EC7173"/>
    <w:rsid w:val="00EC7260"/>
    <w:rsid w:val="00EC7345"/>
    <w:rsid w:val="00EC777A"/>
    <w:rsid w:val="00EC78F8"/>
    <w:rsid w:val="00EC7C2A"/>
    <w:rsid w:val="00EC7D16"/>
    <w:rsid w:val="00EC7DB0"/>
    <w:rsid w:val="00EC7E7C"/>
    <w:rsid w:val="00EC7EC7"/>
    <w:rsid w:val="00EC7F1A"/>
    <w:rsid w:val="00ED001C"/>
    <w:rsid w:val="00ED0211"/>
    <w:rsid w:val="00ED047E"/>
    <w:rsid w:val="00ED0754"/>
    <w:rsid w:val="00ED07A2"/>
    <w:rsid w:val="00ED1518"/>
    <w:rsid w:val="00ED1896"/>
    <w:rsid w:val="00ED198B"/>
    <w:rsid w:val="00ED19E4"/>
    <w:rsid w:val="00ED1B6C"/>
    <w:rsid w:val="00ED288D"/>
    <w:rsid w:val="00ED29A0"/>
    <w:rsid w:val="00ED2AFC"/>
    <w:rsid w:val="00ED2C2F"/>
    <w:rsid w:val="00ED2D23"/>
    <w:rsid w:val="00ED34F9"/>
    <w:rsid w:val="00ED351B"/>
    <w:rsid w:val="00ED3841"/>
    <w:rsid w:val="00ED3A72"/>
    <w:rsid w:val="00ED3E43"/>
    <w:rsid w:val="00ED4058"/>
    <w:rsid w:val="00ED44A5"/>
    <w:rsid w:val="00ED4994"/>
    <w:rsid w:val="00ED5020"/>
    <w:rsid w:val="00ED5077"/>
    <w:rsid w:val="00ED53B2"/>
    <w:rsid w:val="00ED543D"/>
    <w:rsid w:val="00ED54FD"/>
    <w:rsid w:val="00ED551B"/>
    <w:rsid w:val="00ED555B"/>
    <w:rsid w:val="00ED5601"/>
    <w:rsid w:val="00ED5B6D"/>
    <w:rsid w:val="00ED5BCE"/>
    <w:rsid w:val="00ED5D02"/>
    <w:rsid w:val="00ED68D4"/>
    <w:rsid w:val="00ED6925"/>
    <w:rsid w:val="00ED6E3D"/>
    <w:rsid w:val="00ED6F22"/>
    <w:rsid w:val="00ED70F8"/>
    <w:rsid w:val="00ED79B0"/>
    <w:rsid w:val="00ED7BC5"/>
    <w:rsid w:val="00EE037B"/>
    <w:rsid w:val="00EE03CB"/>
    <w:rsid w:val="00EE06A5"/>
    <w:rsid w:val="00EE140C"/>
    <w:rsid w:val="00EE166B"/>
    <w:rsid w:val="00EE191E"/>
    <w:rsid w:val="00EE192D"/>
    <w:rsid w:val="00EE1BC3"/>
    <w:rsid w:val="00EE1CC3"/>
    <w:rsid w:val="00EE1E1D"/>
    <w:rsid w:val="00EE26A8"/>
    <w:rsid w:val="00EE27F6"/>
    <w:rsid w:val="00EE28CC"/>
    <w:rsid w:val="00EE2DF2"/>
    <w:rsid w:val="00EE2E7D"/>
    <w:rsid w:val="00EE2ECE"/>
    <w:rsid w:val="00EE3176"/>
    <w:rsid w:val="00EE334C"/>
    <w:rsid w:val="00EE362E"/>
    <w:rsid w:val="00EE36F2"/>
    <w:rsid w:val="00EE3EA9"/>
    <w:rsid w:val="00EE3FFC"/>
    <w:rsid w:val="00EE4372"/>
    <w:rsid w:val="00EE43EB"/>
    <w:rsid w:val="00EE44DA"/>
    <w:rsid w:val="00EE454A"/>
    <w:rsid w:val="00EE45D3"/>
    <w:rsid w:val="00EE49EF"/>
    <w:rsid w:val="00EE4A8B"/>
    <w:rsid w:val="00EE4AE7"/>
    <w:rsid w:val="00EE4CE1"/>
    <w:rsid w:val="00EE4D86"/>
    <w:rsid w:val="00EE4FE9"/>
    <w:rsid w:val="00EE5111"/>
    <w:rsid w:val="00EE53B5"/>
    <w:rsid w:val="00EE56D0"/>
    <w:rsid w:val="00EE5A32"/>
    <w:rsid w:val="00EE5AAB"/>
    <w:rsid w:val="00EE5B36"/>
    <w:rsid w:val="00EE5C2C"/>
    <w:rsid w:val="00EE66E5"/>
    <w:rsid w:val="00EE6723"/>
    <w:rsid w:val="00EE6815"/>
    <w:rsid w:val="00EE6945"/>
    <w:rsid w:val="00EE696A"/>
    <w:rsid w:val="00EE6B99"/>
    <w:rsid w:val="00EE6CFC"/>
    <w:rsid w:val="00EE6E7F"/>
    <w:rsid w:val="00EE70E2"/>
    <w:rsid w:val="00EE71CA"/>
    <w:rsid w:val="00EE72A4"/>
    <w:rsid w:val="00EE73DE"/>
    <w:rsid w:val="00EE7610"/>
    <w:rsid w:val="00EE78FA"/>
    <w:rsid w:val="00EE797F"/>
    <w:rsid w:val="00EF0369"/>
    <w:rsid w:val="00EF0610"/>
    <w:rsid w:val="00EF0F9B"/>
    <w:rsid w:val="00EF0FF2"/>
    <w:rsid w:val="00EF117C"/>
    <w:rsid w:val="00EF1648"/>
    <w:rsid w:val="00EF18CA"/>
    <w:rsid w:val="00EF19E8"/>
    <w:rsid w:val="00EF1B8A"/>
    <w:rsid w:val="00EF1C3B"/>
    <w:rsid w:val="00EF1EDD"/>
    <w:rsid w:val="00EF2337"/>
    <w:rsid w:val="00EF2581"/>
    <w:rsid w:val="00EF25AF"/>
    <w:rsid w:val="00EF2ABD"/>
    <w:rsid w:val="00EF2D1B"/>
    <w:rsid w:val="00EF3096"/>
    <w:rsid w:val="00EF30C9"/>
    <w:rsid w:val="00EF30EE"/>
    <w:rsid w:val="00EF3F50"/>
    <w:rsid w:val="00EF4496"/>
    <w:rsid w:val="00EF47E5"/>
    <w:rsid w:val="00EF47F3"/>
    <w:rsid w:val="00EF49FB"/>
    <w:rsid w:val="00EF49FF"/>
    <w:rsid w:val="00EF4A17"/>
    <w:rsid w:val="00EF4ECE"/>
    <w:rsid w:val="00EF50E8"/>
    <w:rsid w:val="00EF5132"/>
    <w:rsid w:val="00EF525C"/>
    <w:rsid w:val="00EF59D0"/>
    <w:rsid w:val="00EF62CE"/>
    <w:rsid w:val="00EF6DF0"/>
    <w:rsid w:val="00EF6FF2"/>
    <w:rsid w:val="00EF7B72"/>
    <w:rsid w:val="00EF7CED"/>
    <w:rsid w:val="00EF7DAB"/>
    <w:rsid w:val="00EF7EEA"/>
    <w:rsid w:val="00F0011E"/>
    <w:rsid w:val="00F0018C"/>
    <w:rsid w:val="00F0025C"/>
    <w:rsid w:val="00F005B7"/>
    <w:rsid w:val="00F005B8"/>
    <w:rsid w:val="00F006A0"/>
    <w:rsid w:val="00F0082B"/>
    <w:rsid w:val="00F00877"/>
    <w:rsid w:val="00F0098B"/>
    <w:rsid w:val="00F00D1D"/>
    <w:rsid w:val="00F00D62"/>
    <w:rsid w:val="00F00EA7"/>
    <w:rsid w:val="00F00F2E"/>
    <w:rsid w:val="00F00F49"/>
    <w:rsid w:val="00F00F88"/>
    <w:rsid w:val="00F013BB"/>
    <w:rsid w:val="00F017DD"/>
    <w:rsid w:val="00F01814"/>
    <w:rsid w:val="00F01C3E"/>
    <w:rsid w:val="00F01D46"/>
    <w:rsid w:val="00F01E68"/>
    <w:rsid w:val="00F023FA"/>
    <w:rsid w:val="00F0255D"/>
    <w:rsid w:val="00F025ED"/>
    <w:rsid w:val="00F02755"/>
    <w:rsid w:val="00F0293B"/>
    <w:rsid w:val="00F02AEF"/>
    <w:rsid w:val="00F02B03"/>
    <w:rsid w:val="00F02C22"/>
    <w:rsid w:val="00F02CA2"/>
    <w:rsid w:val="00F02EE4"/>
    <w:rsid w:val="00F02EFA"/>
    <w:rsid w:val="00F0311C"/>
    <w:rsid w:val="00F033F9"/>
    <w:rsid w:val="00F035D6"/>
    <w:rsid w:val="00F03702"/>
    <w:rsid w:val="00F0370D"/>
    <w:rsid w:val="00F03B0D"/>
    <w:rsid w:val="00F03C06"/>
    <w:rsid w:val="00F03C6B"/>
    <w:rsid w:val="00F0458A"/>
    <w:rsid w:val="00F047AA"/>
    <w:rsid w:val="00F0485F"/>
    <w:rsid w:val="00F04889"/>
    <w:rsid w:val="00F04CC7"/>
    <w:rsid w:val="00F04DC7"/>
    <w:rsid w:val="00F04F10"/>
    <w:rsid w:val="00F04FD6"/>
    <w:rsid w:val="00F050BC"/>
    <w:rsid w:val="00F05247"/>
    <w:rsid w:val="00F05A11"/>
    <w:rsid w:val="00F05E5A"/>
    <w:rsid w:val="00F05F20"/>
    <w:rsid w:val="00F05F4F"/>
    <w:rsid w:val="00F060E9"/>
    <w:rsid w:val="00F064EA"/>
    <w:rsid w:val="00F066C7"/>
    <w:rsid w:val="00F06764"/>
    <w:rsid w:val="00F068BA"/>
    <w:rsid w:val="00F06911"/>
    <w:rsid w:val="00F06AE0"/>
    <w:rsid w:val="00F06E59"/>
    <w:rsid w:val="00F06EFD"/>
    <w:rsid w:val="00F07526"/>
    <w:rsid w:val="00F07951"/>
    <w:rsid w:val="00F07A70"/>
    <w:rsid w:val="00F07BEA"/>
    <w:rsid w:val="00F07D93"/>
    <w:rsid w:val="00F10273"/>
    <w:rsid w:val="00F10E5B"/>
    <w:rsid w:val="00F10F1B"/>
    <w:rsid w:val="00F11202"/>
    <w:rsid w:val="00F1125D"/>
    <w:rsid w:val="00F113DB"/>
    <w:rsid w:val="00F114A5"/>
    <w:rsid w:val="00F114E2"/>
    <w:rsid w:val="00F11518"/>
    <w:rsid w:val="00F118AF"/>
    <w:rsid w:val="00F118B6"/>
    <w:rsid w:val="00F119B5"/>
    <w:rsid w:val="00F11BCE"/>
    <w:rsid w:val="00F12521"/>
    <w:rsid w:val="00F1282A"/>
    <w:rsid w:val="00F12B47"/>
    <w:rsid w:val="00F12DD1"/>
    <w:rsid w:val="00F12F1F"/>
    <w:rsid w:val="00F131DF"/>
    <w:rsid w:val="00F134ED"/>
    <w:rsid w:val="00F135E5"/>
    <w:rsid w:val="00F13812"/>
    <w:rsid w:val="00F13995"/>
    <w:rsid w:val="00F13AFA"/>
    <w:rsid w:val="00F13C53"/>
    <w:rsid w:val="00F14682"/>
    <w:rsid w:val="00F14BC1"/>
    <w:rsid w:val="00F14C67"/>
    <w:rsid w:val="00F14DE1"/>
    <w:rsid w:val="00F14FBF"/>
    <w:rsid w:val="00F14FE9"/>
    <w:rsid w:val="00F15187"/>
    <w:rsid w:val="00F151CE"/>
    <w:rsid w:val="00F1532A"/>
    <w:rsid w:val="00F153BB"/>
    <w:rsid w:val="00F15458"/>
    <w:rsid w:val="00F15951"/>
    <w:rsid w:val="00F159CB"/>
    <w:rsid w:val="00F15E6C"/>
    <w:rsid w:val="00F16288"/>
    <w:rsid w:val="00F16304"/>
    <w:rsid w:val="00F16726"/>
    <w:rsid w:val="00F16B9E"/>
    <w:rsid w:val="00F16ED6"/>
    <w:rsid w:val="00F16FA1"/>
    <w:rsid w:val="00F1745C"/>
    <w:rsid w:val="00F1766E"/>
    <w:rsid w:val="00F17850"/>
    <w:rsid w:val="00F1791B"/>
    <w:rsid w:val="00F17CCE"/>
    <w:rsid w:val="00F20458"/>
    <w:rsid w:val="00F20F59"/>
    <w:rsid w:val="00F21309"/>
    <w:rsid w:val="00F2160D"/>
    <w:rsid w:val="00F21C25"/>
    <w:rsid w:val="00F21DCB"/>
    <w:rsid w:val="00F2201F"/>
    <w:rsid w:val="00F2207E"/>
    <w:rsid w:val="00F2272D"/>
    <w:rsid w:val="00F227CD"/>
    <w:rsid w:val="00F2295F"/>
    <w:rsid w:val="00F22C87"/>
    <w:rsid w:val="00F22E37"/>
    <w:rsid w:val="00F22EB9"/>
    <w:rsid w:val="00F22F48"/>
    <w:rsid w:val="00F232A1"/>
    <w:rsid w:val="00F232E6"/>
    <w:rsid w:val="00F233CB"/>
    <w:rsid w:val="00F234EF"/>
    <w:rsid w:val="00F2350D"/>
    <w:rsid w:val="00F23742"/>
    <w:rsid w:val="00F237D2"/>
    <w:rsid w:val="00F23FE9"/>
    <w:rsid w:val="00F24072"/>
    <w:rsid w:val="00F241D2"/>
    <w:rsid w:val="00F244AB"/>
    <w:rsid w:val="00F24540"/>
    <w:rsid w:val="00F247A8"/>
    <w:rsid w:val="00F24A6D"/>
    <w:rsid w:val="00F24ABE"/>
    <w:rsid w:val="00F24F60"/>
    <w:rsid w:val="00F25193"/>
    <w:rsid w:val="00F2542F"/>
    <w:rsid w:val="00F25842"/>
    <w:rsid w:val="00F25A13"/>
    <w:rsid w:val="00F25AFA"/>
    <w:rsid w:val="00F25AFF"/>
    <w:rsid w:val="00F25B3C"/>
    <w:rsid w:val="00F25BC2"/>
    <w:rsid w:val="00F25C7B"/>
    <w:rsid w:val="00F26069"/>
    <w:rsid w:val="00F2610D"/>
    <w:rsid w:val="00F262AA"/>
    <w:rsid w:val="00F2635A"/>
    <w:rsid w:val="00F263F1"/>
    <w:rsid w:val="00F26A9B"/>
    <w:rsid w:val="00F26AA7"/>
    <w:rsid w:val="00F26B17"/>
    <w:rsid w:val="00F26C55"/>
    <w:rsid w:val="00F26D01"/>
    <w:rsid w:val="00F26EAB"/>
    <w:rsid w:val="00F27693"/>
    <w:rsid w:val="00F2769B"/>
    <w:rsid w:val="00F279F8"/>
    <w:rsid w:val="00F27F6D"/>
    <w:rsid w:val="00F3040C"/>
    <w:rsid w:val="00F30E08"/>
    <w:rsid w:val="00F31053"/>
    <w:rsid w:val="00F3147F"/>
    <w:rsid w:val="00F316CE"/>
    <w:rsid w:val="00F31879"/>
    <w:rsid w:val="00F31A95"/>
    <w:rsid w:val="00F323E4"/>
    <w:rsid w:val="00F325AC"/>
    <w:rsid w:val="00F327F6"/>
    <w:rsid w:val="00F32C23"/>
    <w:rsid w:val="00F331FF"/>
    <w:rsid w:val="00F335E1"/>
    <w:rsid w:val="00F33835"/>
    <w:rsid w:val="00F3387C"/>
    <w:rsid w:val="00F33AF3"/>
    <w:rsid w:val="00F33CC0"/>
    <w:rsid w:val="00F33FB2"/>
    <w:rsid w:val="00F34131"/>
    <w:rsid w:val="00F34314"/>
    <w:rsid w:val="00F3459B"/>
    <w:rsid w:val="00F347F2"/>
    <w:rsid w:val="00F34AE1"/>
    <w:rsid w:val="00F34D09"/>
    <w:rsid w:val="00F35009"/>
    <w:rsid w:val="00F35015"/>
    <w:rsid w:val="00F350C0"/>
    <w:rsid w:val="00F35313"/>
    <w:rsid w:val="00F354A9"/>
    <w:rsid w:val="00F354E7"/>
    <w:rsid w:val="00F356F8"/>
    <w:rsid w:val="00F35799"/>
    <w:rsid w:val="00F36B17"/>
    <w:rsid w:val="00F36D01"/>
    <w:rsid w:val="00F36DF7"/>
    <w:rsid w:val="00F37074"/>
    <w:rsid w:val="00F37416"/>
    <w:rsid w:val="00F37597"/>
    <w:rsid w:val="00F37C74"/>
    <w:rsid w:val="00F37F97"/>
    <w:rsid w:val="00F4021C"/>
    <w:rsid w:val="00F4058E"/>
    <w:rsid w:val="00F408F9"/>
    <w:rsid w:val="00F40931"/>
    <w:rsid w:val="00F4095B"/>
    <w:rsid w:val="00F40F64"/>
    <w:rsid w:val="00F41245"/>
    <w:rsid w:val="00F416B1"/>
    <w:rsid w:val="00F416C4"/>
    <w:rsid w:val="00F41718"/>
    <w:rsid w:val="00F4199B"/>
    <w:rsid w:val="00F41DA2"/>
    <w:rsid w:val="00F425B0"/>
    <w:rsid w:val="00F425D1"/>
    <w:rsid w:val="00F4277F"/>
    <w:rsid w:val="00F42859"/>
    <w:rsid w:val="00F42C9D"/>
    <w:rsid w:val="00F42EEF"/>
    <w:rsid w:val="00F43524"/>
    <w:rsid w:val="00F43A0A"/>
    <w:rsid w:val="00F43A6B"/>
    <w:rsid w:val="00F43DDE"/>
    <w:rsid w:val="00F4463F"/>
    <w:rsid w:val="00F44A78"/>
    <w:rsid w:val="00F44B40"/>
    <w:rsid w:val="00F44BBC"/>
    <w:rsid w:val="00F44E41"/>
    <w:rsid w:val="00F4501C"/>
    <w:rsid w:val="00F4558C"/>
    <w:rsid w:val="00F458F8"/>
    <w:rsid w:val="00F45A91"/>
    <w:rsid w:val="00F45C76"/>
    <w:rsid w:val="00F45D5F"/>
    <w:rsid w:val="00F45DD2"/>
    <w:rsid w:val="00F45F49"/>
    <w:rsid w:val="00F460A7"/>
    <w:rsid w:val="00F4620D"/>
    <w:rsid w:val="00F4635C"/>
    <w:rsid w:val="00F4652F"/>
    <w:rsid w:val="00F467FD"/>
    <w:rsid w:val="00F46A65"/>
    <w:rsid w:val="00F46A78"/>
    <w:rsid w:val="00F46B78"/>
    <w:rsid w:val="00F46F65"/>
    <w:rsid w:val="00F474C5"/>
    <w:rsid w:val="00F47BD0"/>
    <w:rsid w:val="00F47C7E"/>
    <w:rsid w:val="00F47E77"/>
    <w:rsid w:val="00F47F00"/>
    <w:rsid w:val="00F47F8A"/>
    <w:rsid w:val="00F501D9"/>
    <w:rsid w:val="00F501EF"/>
    <w:rsid w:val="00F508F7"/>
    <w:rsid w:val="00F50C35"/>
    <w:rsid w:val="00F50F2A"/>
    <w:rsid w:val="00F50F39"/>
    <w:rsid w:val="00F50FBB"/>
    <w:rsid w:val="00F51079"/>
    <w:rsid w:val="00F514A6"/>
    <w:rsid w:val="00F5152D"/>
    <w:rsid w:val="00F515B3"/>
    <w:rsid w:val="00F51B77"/>
    <w:rsid w:val="00F52928"/>
    <w:rsid w:val="00F5294E"/>
    <w:rsid w:val="00F52B32"/>
    <w:rsid w:val="00F52B72"/>
    <w:rsid w:val="00F52E0B"/>
    <w:rsid w:val="00F5302D"/>
    <w:rsid w:val="00F53305"/>
    <w:rsid w:val="00F53B05"/>
    <w:rsid w:val="00F53C8F"/>
    <w:rsid w:val="00F53F96"/>
    <w:rsid w:val="00F53F9C"/>
    <w:rsid w:val="00F54B01"/>
    <w:rsid w:val="00F553EA"/>
    <w:rsid w:val="00F55616"/>
    <w:rsid w:val="00F559BE"/>
    <w:rsid w:val="00F55D9E"/>
    <w:rsid w:val="00F56120"/>
    <w:rsid w:val="00F567A6"/>
    <w:rsid w:val="00F56FEB"/>
    <w:rsid w:val="00F570FB"/>
    <w:rsid w:val="00F57157"/>
    <w:rsid w:val="00F57244"/>
    <w:rsid w:val="00F5759E"/>
    <w:rsid w:val="00F57E69"/>
    <w:rsid w:val="00F60412"/>
    <w:rsid w:val="00F604F7"/>
    <w:rsid w:val="00F606A4"/>
    <w:rsid w:val="00F60C13"/>
    <w:rsid w:val="00F6103B"/>
    <w:rsid w:val="00F61127"/>
    <w:rsid w:val="00F613B3"/>
    <w:rsid w:val="00F61457"/>
    <w:rsid w:val="00F614CC"/>
    <w:rsid w:val="00F6156C"/>
    <w:rsid w:val="00F615ED"/>
    <w:rsid w:val="00F6179B"/>
    <w:rsid w:val="00F61B21"/>
    <w:rsid w:val="00F61F35"/>
    <w:rsid w:val="00F630DF"/>
    <w:rsid w:val="00F6322B"/>
    <w:rsid w:val="00F63D30"/>
    <w:rsid w:val="00F63DE7"/>
    <w:rsid w:val="00F63DFB"/>
    <w:rsid w:val="00F640D0"/>
    <w:rsid w:val="00F641E1"/>
    <w:rsid w:val="00F6449D"/>
    <w:rsid w:val="00F64516"/>
    <w:rsid w:val="00F646E4"/>
    <w:rsid w:val="00F64819"/>
    <w:rsid w:val="00F64871"/>
    <w:rsid w:val="00F64C15"/>
    <w:rsid w:val="00F64DD6"/>
    <w:rsid w:val="00F6512F"/>
    <w:rsid w:val="00F65142"/>
    <w:rsid w:val="00F65144"/>
    <w:rsid w:val="00F653A5"/>
    <w:rsid w:val="00F65659"/>
    <w:rsid w:val="00F659DE"/>
    <w:rsid w:val="00F65BB9"/>
    <w:rsid w:val="00F65FF6"/>
    <w:rsid w:val="00F66041"/>
    <w:rsid w:val="00F66343"/>
    <w:rsid w:val="00F66490"/>
    <w:rsid w:val="00F665FD"/>
    <w:rsid w:val="00F6676F"/>
    <w:rsid w:val="00F667A0"/>
    <w:rsid w:val="00F66BBD"/>
    <w:rsid w:val="00F670EE"/>
    <w:rsid w:val="00F6732C"/>
    <w:rsid w:val="00F677D2"/>
    <w:rsid w:val="00F67826"/>
    <w:rsid w:val="00F67A50"/>
    <w:rsid w:val="00F67AC7"/>
    <w:rsid w:val="00F7013A"/>
    <w:rsid w:val="00F7025F"/>
    <w:rsid w:val="00F703D2"/>
    <w:rsid w:val="00F70747"/>
    <w:rsid w:val="00F7092A"/>
    <w:rsid w:val="00F70F13"/>
    <w:rsid w:val="00F7102D"/>
    <w:rsid w:val="00F714F3"/>
    <w:rsid w:val="00F717DC"/>
    <w:rsid w:val="00F7196B"/>
    <w:rsid w:val="00F71C74"/>
    <w:rsid w:val="00F71CA8"/>
    <w:rsid w:val="00F722C8"/>
    <w:rsid w:val="00F72371"/>
    <w:rsid w:val="00F724E1"/>
    <w:rsid w:val="00F72841"/>
    <w:rsid w:val="00F72BAE"/>
    <w:rsid w:val="00F72E53"/>
    <w:rsid w:val="00F72E99"/>
    <w:rsid w:val="00F72F73"/>
    <w:rsid w:val="00F730A0"/>
    <w:rsid w:val="00F73587"/>
    <w:rsid w:val="00F735CD"/>
    <w:rsid w:val="00F73A36"/>
    <w:rsid w:val="00F73B07"/>
    <w:rsid w:val="00F73D48"/>
    <w:rsid w:val="00F73D68"/>
    <w:rsid w:val="00F73F12"/>
    <w:rsid w:val="00F74072"/>
    <w:rsid w:val="00F743DC"/>
    <w:rsid w:val="00F74645"/>
    <w:rsid w:val="00F74A58"/>
    <w:rsid w:val="00F74AD9"/>
    <w:rsid w:val="00F74B50"/>
    <w:rsid w:val="00F74EC5"/>
    <w:rsid w:val="00F75079"/>
    <w:rsid w:val="00F75450"/>
    <w:rsid w:val="00F75505"/>
    <w:rsid w:val="00F75516"/>
    <w:rsid w:val="00F75551"/>
    <w:rsid w:val="00F759A2"/>
    <w:rsid w:val="00F75B24"/>
    <w:rsid w:val="00F75B39"/>
    <w:rsid w:val="00F75D45"/>
    <w:rsid w:val="00F766E6"/>
    <w:rsid w:val="00F76C94"/>
    <w:rsid w:val="00F76FA4"/>
    <w:rsid w:val="00F7737B"/>
    <w:rsid w:val="00F7757D"/>
    <w:rsid w:val="00F77747"/>
    <w:rsid w:val="00F77A9D"/>
    <w:rsid w:val="00F77EEB"/>
    <w:rsid w:val="00F806E4"/>
    <w:rsid w:val="00F808DB"/>
    <w:rsid w:val="00F808F5"/>
    <w:rsid w:val="00F8090F"/>
    <w:rsid w:val="00F81562"/>
    <w:rsid w:val="00F816C2"/>
    <w:rsid w:val="00F81C13"/>
    <w:rsid w:val="00F81F3F"/>
    <w:rsid w:val="00F81F94"/>
    <w:rsid w:val="00F821D9"/>
    <w:rsid w:val="00F8220E"/>
    <w:rsid w:val="00F82420"/>
    <w:rsid w:val="00F82558"/>
    <w:rsid w:val="00F82913"/>
    <w:rsid w:val="00F82921"/>
    <w:rsid w:val="00F82BF2"/>
    <w:rsid w:val="00F82E75"/>
    <w:rsid w:val="00F8328A"/>
    <w:rsid w:val="00F835D1"/>
    <w:rsid w:val="00F83660"/>
    <w:rsid w:val="00F8387B"/>
    <w:rsid w:val="00F83AC1"/>
    <w:rsid w:val="00F83B57"/>
    <w:rsid w:val="00F83BF6"/>
    <w:rsid w:val="00F8499C"/>
    <w:rsid w:val="00F84D01"/>
    <w:rsid w:val="00F84E05"/>
    <w:rsid w:val="00F85072"/>
    <w:rsid w:val="00F85360"/>
    <w:rsid w:val="00F8566A"/>
    <w:rsid w:val="00F85AD5"/>
    <w:rsid w:val="00F85E64"/>
    <w:rsid w:val="00F868D5"/>
    <w:rsid w:val="00F87030"/>
    <w:rsid w:val="00F87174"/>
    <w:rsid w:val="00F875BF"/>
    <w:rsid w:val="00F876EA"/>
    <w:rsid w:val="00F8774A"/>
    <w:rsid w:val="00F87778"/>
    <w:rsid w:val="00F8779F"/>
    <w:rsid w:val="00F87F78"/>
    <w:rsid w:val="00F90105"/>
    <w:rsid w:val="00F901D8"/>
    <w:rsid w:val="00F905D5"/>
    <w:rsid w:val="00F906C7"/>
    <w:rsid w:val="00F9078A"/>
    <w:rsid w:val="00F91A82"/>
    <w:rsid w:val="00F91C89"/>
    <w:rsid w:val="00F91D40"/>
    <w:rsid w:val="00F91D78"/>
    <w:rsid w:val="00F91D90"/>
    <w:rsid w:val="00F91F70"/>
    <w:rsid w:val="00F92113"/>
    <w:rsid w:val="00F925F2"/>
    <w:rsid w:val="00F9264A"/>
    <w:rsid w:val="00F92D36"/>
    <w:rsid w:val="00F92DD0"/>
    <w:rsid w:val="00F931FE"/>
    <w:rsid w:val="00F937D4"/>
    <w:rsid w:val="00F93C80"/>
    <w:rsid w:val="00F93D88"/>
    <w:rsid w:val="00F93DDF"/>
    <w:rsid w:val="00F94032"/>
    <w:rsid w:val="00F9408D"/>
    <w:rsid w:val="00F940FF"/>
    <w:rsid w:val="00F9420C"/>
    <w:rsid w:val="00F94241"/>
    <w:rsid w:val="00F9439F"/>
    <w:rsid w:val="00F943E2"/>
    <w:rsid w:val="00F945EC"/>
    <w:rsid w:val="00F94698"/>
    <w:rsid w:val="00F94DB3"/>
    <w:rsid w:val="00F94DCF"/>
    <w:rsid w:val="00F951F2"/>
    <w:rsid w:val="00F95C54"/>
    <w:rsid w:val="00F95C5C"/>
    <w:rsid w:val="00F95FBF"/>
    <w:rsid w:val="00F9677D"/>
    <w:rsid w:val="00F967BC"/>
    <w:rsid w:val="00F9684C"/>
    <w:rsid w:val="00F9691C"/>
    <w:rsid w:val="00F96D1C"/>
    <w:rsid w:val="00F96EFD"/>
    <w:rsid w:val="00F97235"/>
    <w:rsid w:val="00F976AD"/>
    <w:rsid w:val="00F97C5F"/>
    <w:rsid w:val="00F97D61"/>
    <w:rsid w:val="00F97D70"/>
    <w:rsid w:val="00FA0C54"/>
    <w:rsid w:val="00FA0CB1"/>
    <w:rsid w:val="00FA0D21"/>
    <w:rsid w:val="00FA10BC"/>
    <w:rsid w:val="00FA19D3"/>
    <w:rsid w:val="00FA238D"/>
    <w:rsid w:val="00FA23DF"/>
    <w:rsid w:val="00FA2576"/>
    <w:rsid w:val="00FA272B"/>
    <w:rsid w:val="00FA2750"/>
    <w:rsid w:val="00FA275C"/>
    <w:rsid w:val="00FA27F4"/>
    <w:rsid w:val="00FA2B34"/>
    <w:rsid w:val="00FA2D45"/>
    <w:rsid w:val="00FA3118"/>
    <w:rsid w:val="00FA3145"/>
    <w:rsid w:val="00FA31E4"/>
    <w:rsid w:val="00FA350E"/>
    <w:rsid w:val="00FA362B"/>
    <w:rsid w:val="00FA3A34"/>
    <w:rsid w:val="00FA3EF0"/>
    <w:rsid w:val="00FA3EFC"/>
    <w:rsid w:val="00FA40C4"/>
    <w:rsid w:val="00FA40C7"/>
    <w:rsid w:val="00FA43B5"/>
    <w:rsid w:val="00FA4467"/>
    <w:rsid w:val="00FA44FF"/>
    <w:rsid w:val="00FA46F0"/>
    <w:rsid w:val="00FA47B5"/>
    <w:rsid w:val="00FA4D35"/>
    <w:rsid w:val="00FA4D85"/>
    <w:rsid w:val="00FA53E0"/>
    <w:rsid w:val="00FA553C"/>
    <w:rsid w:val="00FA56E1"/>
    <w:rsid w:val="00FA57E8"/>
    <w:rsid w:val="00FA57FB"/>
    <w:rsid w:val="00FA5B0D"/>
    <w:rsid w:val="00FA62E9"/>
    <w:rsid w:val="00FA6497"/>
    <w:rsid w:val="00FA6D8D"/>
    <w:rsid w:val="00FA6E38"/>
    <w:rsid w:val="00FA6F8F"/>
    <w:rsid w:val="00FA6FB6"/>
    <w:rsid w:val="00FA7DD7"/>
    <w:rsid w:val="00FB008B"/>
    <w:rsid w:val="00FB00B4"/>
    <w:rsid w:val="00FB00D9"/>
    <w:rsid w:val="00FB064D"/>
    <w:rsid w:val="00FB097F"/>
    <w:rsid w:val="00FB0A48"/>
    <w:rsid w:val="00FB0AD7"/>
    <w:rsid w:val="00FB0BD2"/>
    <w:rsid w:val="00FB0D4B"/>
    <w:rsid w:val="00FB0DE6"/>
    <w:rsid w:val="00FB1086"/>
    <w:rsid w:val="00FB10A4"/>
    <w:rsid w:val="00FB10A6"/>
    <w:rsid w:val="00FB1BD5"/>
    <w:rsid w:val="00FB1E1E"/>
    <w:rsid w:val="00FB2090"/>
    <w:rsid w:val="00FB2222"/>
    <w:rsid w:val="00FB247B"/>
    <w:rsid w:val="00FB2595"/>
    <w:rsid w:val="00FB259A"/>
    <w:rsid w:val="00FB353F"/>
    <w:rsid w:val="00FB354F"/>
    <w:rsid w:val="00FB35EB"/>
    <w:rsid w:val="00FB375C"/>
    <w:rsid w:val="00FB38C3"/>
    <w:rsid w:val="00FB3BD7"/>
    <w:rsid w:val="00FB3D92"/>
    <w:rsid w:val="00FB3F38"/>
    <w:rsid w:val="00FB3F51"/>
    <w:rsid w:val="00FB4280"/>
    <w:rsid w:val="00FB43F8"/>
    <w:rsid w:val="00FB44CD"/>
    <w:rsid w:val="00FB48D0"/>
    <w:rsid w:val="00FB4993"/>
    <w:rsid w:val="00FB4A67"/>
    <w:rsid w:val="00FB4B40"/>
    <w:rsid w:val="00FB4D7D"/>
    <w:rsid w:val="00FB5107"/>
    <w:rsid w:val="00FB5116"/>
    <w:rsid w:val="00FB5636"/>
    <w:rsid w:val="00FB5BAC"/>
    <w:rsid w:val="00FB5CC8"/>
    <w:rsid w:val="00FB6017"/>
    <w:rsid w:val="00FB6045"/>
    <w:rsid w:val="00FB6989"/>
    <w:rsid w:val="00FB69C0"/>
    <w:rsid w:val="00FB6AF6"/>
    <w:rsid w:val="00FB6B90"/>
    <w:rsid w:val="00FB6C9B"/>
    <w:rsid w:val="00FB6E4B"/>
    <w:rsid w:val="00FB6FA6"/>
    <w:rsid w:val="00FB7039"/>
    <w:rsid w:val="00FB71CE"/>
    <w:rsid w:val="00FB77E4"/>
    <w:rsid w:val="00FB78AD"/>
    <w:rsid w:val="00FB79A0"/>
    <w:rsid w:val="00FB7A0A"/>
    <w:rsid w:val="00FC0137"/>
    <w:rsid w:val="00FC073E"/>
    <w:rsid w:val="00FC099D"/>
    <w:rsid w:val="00FC0A2D"/>
    <w:rsid w:val="00FC1075"/>
    <w:rsid w:val="00FC1328"/>
    <w:rsid w:val="00FC1426"/>
    <w:rsid w:val="00FC19BF"/>
    <w:rsid w:val="00FC1B4F"/>
    <w:rsid w:val="00FC1DB3"/>
    <w:rsid w:val="00FC210F"/>
    <w:rsid w:val="00FC247E"/>
    <w:rsid w:val="00FC2C95"/>
    <w:rsid w:val="00FC2F66"/>
    <w:rsid w:val="00FC32EF"/>
    <w:rsid w:val="00FC36E6"/>
    <w:rsid w:val="00FC382C"/>
    <w:rsid w:val="00FC3A55"/>
    <w:rsid w:val="00FC4010"/>
    <w:rsid w:val="00FC413E"/>
    <w:rsid w:val="00FC41E7"/>
    <w:rsid w:val="00FC420B"/>
    <w:rsid w:val="00FC4F00"/>
    <w:rsid w:val="00FC5077"/>
    <w:rsid w:val="00FC5148"/>
    <w:rsid w:val="00FC545E"/>
    <w:rsid w:val="00FC54E0"/>
    <w:rsid w:val="00FC5F49"/>
    <w:rsid w:val="00FC6098"/>
    <w:rsid w:val="00FC60E1"/>
    <w:rsid w:val="00FC6103"/>
    <w:rsid w:val="00FC627B"/>
    <w:rsid w:val="00FC6295"/>
    <w:rsid w:val="00FC634F"/>
    <w:rsid w:val="00FC647A"/>
    <w:rsid w:val="00FC6567"/>
    <w:rsid w:val="00FC65D5"/>
    <w:rsid w:val="00FC6850"/>
    <w:rsid w:val="00FC6BFB"/>
    <w:rsid w:val="00FC727C"/>
    <w:rsid w:val="00FC72C4"/>
    <w:rsid w:val="00FC72FF"/>
    <w:rsid w:val="00FC74C8"/>
    <w:rsid w:val="00FC755F"/>
    <w:rsid w:val="00FC7833"/>
    <w:rsid w:val="00FC783C"/>
    <w:rsid w:val="00FC79DA"/>
    <w:rsid w:val="00FC7A38"/>
    <w:rsid w:val="00FC7A3D"/>
    <w:rsid w:val="00FC7E92"/>
    <w:rsid w:val="00FC7FF3"/>
    <w:rsid w:val="00FD005D"/>
    <w:rsid w:val="00FD0106"/>
    <w:rsid w:val="00FD02D1"/>
    <w:rsid w:val="00FD0985"/>
    <w:rsid w:val="00FD0A98"/>
    <w:rsid w:val="00FD0B1A"/>
    <w:rsid w:val="00FD0E29"/>
    <w:rsid w:val="00FD1315"/>
    <w:rsid w:val="00FD1578"/>
    <w:rsid w:val="00FD15C9"/>
    <w:rsid w:val="00FD1613"/>
    <w:rsid w:val="00FD16F9"/>
    <w:rsid w:val="00FD1723"/>
    <w:rsid w:val="00FD1724"/>
    <w:rsid w:val="00FD174A"/>
    <w:rsid w:val="00FD1B71"/>
    <w:rsid w:val="00FD1B9B"/>
    <w:rsid w:val="00FD1C32"/>
    <w:rsid w:val="00FD1C76"/>
    <w:rsid w:val="00FD1E8F"/>
    <w:rsid w:val="00FD252D"/>
    <w:rsid w:val="00FD25C7"/>
    <w:rsid w:val="00FD283F"/>
    <w:rsid w:val="00FD29BF"/>
    <w:rsid w:val="00FD2CDE"/>
    <w:rsid w:val="00FD2D3C"/>
    <w:rsid w:val="00FD2D5B"/>
    <w:rsid w:val="00FD2DA8"/>
    <w:rsid w:val="00FD2E59"/>
    <w:rsid w:val="00FD3221"/>
    <w:rsid w:val="00FD359B"/>
    <w:rsid w:val="00FD35F4"/>
    <w:rsid w:val="00FD3731"/>
    <w:rsid w:val="00FD3C3F"/>
    <w:rsid w:val="00FD3CA6"/>
    <w:rsid w:val="00FD3DE7"/>
    <w:rsid w:val="00FD3EE5"/>
    <w:rsid w:val="00FD3F23"/>
    <w:rsid w:val="00FD3F55"/>
    <w:rsid w:val="00FD4BF4"/>
    <w:rsid w:val="00FD4FCB"/>
    <w:rsid w:val="00FD5004"/>
    <w:rsid w:val="00FD55C6"/>
    <w:rsid w:val="00FD6180"/>
    <w:rsid w:val="00FD6440"/>
    <w:rsid w:val="00FD66A8"/>
    <w:rsid w:val="00FD6860"/>
    <w:rsid w:val="00FD6978"/>
    <w:rsid w:val="00FD7612"/>
    <w:rsid w:val="00FD7BDC"/>
    <w:rsid w:val="00FD7D16"/>
    <w:rsid w:val="00FE0207"/>
    <w:rsid w:val="00FE045C"/>
    <w:rsid w:val="00FE04B1"/>
    <w:rsid w:val="00FE06A9"/>
    <w:rsid w:val="00FE06D4"/>
    <w:rsid w:val="00FE0CF2"/>
    <w:rsid w:val="00FE12D8"/>
    <w:rsid w:val="00FE1630"/>
    <w:rsid w:val="00FE19E9"/>
    <w:rsid w:val="00FE1B79"/>
    <w:rsid w:val="00FE1EC3"/>
    <w:rsid w:val="00FE226C"/>
    <w:rsid w:val="00FE242A"/>
    <w:rsid w:val="00FE29C2"/>
    <w:rsid w:val="00FE2B09"/>
    <w:rsid w:val="00FE2C0F"/>
    <w:rsid w:val="00FE2D27"/>
    <w:rsid w:val="00FE2D2F"/>
    <w:rsid w:val="00FE30E0"/>
    <w:rsid w:val="00FE32A2"/>
    <w:rsid w:val="00FE35F4"/>
    <w:rsid w:val="00FE3B90"/>
    <w:rsid w:val="00FE3CB5"/>
    <w:rsid w:val="00FE3E93"/>
    <w:rsid w:val="00FE3FAC"/>
    <w:rsid w:val="00FE43A6"/>
    <w:rsid w:val="00FE4A0A"/>
    <w:rsid w:val="00FE539D"/>
    <w:rsid w:val="00FE5630"/>
    <w:rsid w:val="00FE566C"/>
    <w:rsid w:val="00FE5703"/>
    <w:rsid w:val="00FE5936"/>
    <w:rsid w:val="00FE5AE9"/>
    <w:rsid w:val="00FE5C7C"/>
    <w:rsid w:val="00FE5E4D"/>
    <w:rsid w:val="00FE60A2"/>
    <w:rsid w:val="00FE6212"/>
    <w:rsid w:val="00FE63B1"/>
    <w:rsid w:val="00FE67DC"/>
    <w:rsid w:val="00FE68D2"/>
    <w:rsid w:val="00FE6A01"/>
    <w:rsid w:val="00FE6B99"/>
    <w:rsid w:val="00FE6D48"/>
    <w:rsid w:val="00FE6D97"/>
    <w:rsid w:val="00FE71EA"/>
    <w:rsid w:val="00FE722C"/>
    <w:rsid w:val="00FE7380"/>
    <w:rsid w:val="00FE76B0"/>
    <w:rsid w:val="00FE7785"/>
    <w:rsid w:val="00FE7C1E"/>
    <w:rsid w:val="00FE7D64"/>
    <w:rsid w:val="00FE7E78"/>
    <w:rsid w:val="00FE7E7E"/>
    <w:rsid w:val="00FF013E"/>
    <w:rsid w:val="00FF01C8"/>
    <w:rsid w:val="00FF02A6"/>
    <w:rsid w:val="00FF055C"/>
    <w:rsid w:val="00FF0789"/>
    <w:rsid w:val="00FF0EC0"/>
    <w:rsid w:val="00FF115D"/>
    <w:rsid w:val="00FF1406"/>
    <w:rsid w:val="00FF146E"/>
    <w:rsid w:val="00FF17D8"/>
    <w:rsid w:val="00FF1891"/>
    <w:rsid w:val="00FF2105"/>
    <w:rsid w:val="00FF2852"/>
    <w:rsid w:val="00FF28C5"/>
    <w:rsid w:val="00FF3085"/>
    <w:rsid w:val="00FF31A9"/>
    <w:rsid w:val="00FF40F5"/>
    <w:rsid w:val="00FF474A"/>
    <w:rsid w:val="00FF4826"/>
    <w:rsid w:val="00FF4F85"/>
    <w:rsid w:val="00FF5609"/>
    <w:rsid w:val="00FF5A19"/>
    <w:rsid w:val="00FF6168"/>
    <w:rsid w:val="00FF6501"/>
    <w:rsid w:val="00FF67C9"/>
    <w:rsid w:val="00FF68B2"/>
    <w:rsid w:val="00FF6950"/>
    <w:rsid w:val="00FF6E25"/>
    <w:rsid w:val="00FF6E50"/>
    <w:rsid w:val="00FF7083"/>
    <w:rsid w:val="00FF715A"/>
    <w:rsid w:val="00FF72CC"/>
    <w:rsid w:val="00FF7B0F"/>
    <w:rsid w:val="00FF7BFA"/>
    <w:rsid w:val="00FF7C03"/>
    <w:rsid w:val="00FF7D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B6D47"/>
    <w:rPr>
      <w:sz w:val="24"/>
      <w:szCs w:val="24"/>
      <w:lang w:val="en-US" w:eastAsia="en-US"/>
    </w:rPr>
  </w:style>
  <w:style w:type="paragraph" w:styleId="Heading1">
    <w:name w:val="heading 1"/>
    <w:basedOn w:val="Normal"/>
    <w:next w:val="Normal"/>
    <w:link w:val="Heading1Char"/>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link w:val="ListParagraphChar"/>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 w:type="paragraph" w:customStyle="1" w:styleId="KeyPointsNum">
    <w:name w:val="KeyPoints_Num"/>
    <w:basedOn w:val="Normal"/>
    <w:rsid w:val="00DE641E"/>
    <w:pPr>
      <w:spacing w:after="120" w:line="240" w:lineRule="atLeast"/>
    </w:pPr>
    <w:rPr>
      <w:lang w:val="en-AU"/>
    </w:rPr>
  </w:style>
  <w:style w:type="character" w:customStyle="1" w:styleId="CommissionbodytextChar">
    <w:name w:val="Commission body text Char"/>
    <w:basedOn w:val="DefaultParagraphFont"/>
    <w:link w:val="Commissionbodytext"/>
    <w:locked/>
    <w:rsid w:val="00E4291E"/>
    <w:rPr>
      <w:rFonts w:ascii="Arial" w:hAnsi="Arial" w:cs="Arial"/>
    </w:rPr>
  </w:style>
  <w:style w:type="paragraph" w:customStyle="1" w:styleId="Commissionbodytext">
    <w:name w:val="Commission body text"/>
    <w:basedOn w:val="Normal"/>
    <w:link w:val="CommissionbodytextChar"/>
    <w:qFormat/>
    <w:rsid w:val="00E4291E"/>
    <w:pPr>
      <w:spacing w:line="276" w:lineRule="auto"/>
    </w:pPr>
    <w:rPr>
      <w:rFonts w:ascii="Arial" w:hAnsi="Arial" w:cs="Arial"/>
      <w:sz w:val="20"/>
      <w:szCs w:val="20"/>
      <w:lang w:val="en-AU" w:eastAsia="en-AU"/>
    </w:rPr>
  </w:style>
  <w:style w:type="character" w:customStyle="1" w:styleId="Heading1Char">
    <w:name w:val="Heading 1 Char"/>
    <w:basedOn w:val="DefaultParagraphFont"/>
    <w:link w:val="Heading1"/>
    <w:rsid w:val="00B02F6E"/>
    <w:rPr>
      <w:rFonts w:ascii="Arial" w:hAnsi="Arial" w:cs="Arial"/>
      <w:b/>
      <w:bCs/>
      <w:kern w:val="32"/>
      <w:sz w:val="32"/>
      <w:szCs w:val="32"/>
      <w:lang w:val="en-US" w:eastAsia="en-US"/>
    </w:rPr>
  </w:style>
  <w:style w:type="character" w:customStyle="1" w:styleId="citationref">
    <w:name w:val="citationref"/>
    <w:basedOn w:val="DefaultParagraphFont"/>
    <w:rsid w:val="003A1CDD"/>
  </w:style>
  <w:style w:type="character" w:styleId="FootnoteReference">
    <w:name w:val="footnote reference"/>
    <w:basedOn w:val="DefaultParagraphFont"/>
    <w:rsid w:val="00D47772"/>
    <w:rPr>
      <w:vertAlign w:val="superscript"/>
    </w:rPr>
  </w:style>
  <w:style w:type="character" w:customStyle="1" w:styleId="ListParagraphChar">
    <w:name w:val="List Paragraph Char"/>
    <w:basedOn w:val="DefaultParagraphFont"/>
    <w:link w:val="ListParagraph"/>
    <w:uiPriority w:val="34"/>
    <w:rsid w:val="001E3D6E"/>
    <w:rPr>
      <w:sz w:val="24"/>
      <w:szCs w:val="24"/>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B6D47"/>
    <w:rPr>
      <w:sz w:val="24"/>
      <w:szCs w:val="24"/>
      <w:lang w:val="en-US" w:eastAsia="en-US"/>
    </w:rPr>
  </w:style>
  <w:style w:type="paragraph" w:styleId="Heading1">
    <w:name w:val="heading 1"/>
    <w:basedOn w:val="Normal"/>
    <w:next w:val="Normal"/>
    <w:link w:val="Heading1Char"/>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link w:val="ListParagraphChar"/>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 w:type="paragraph" w:customStyle="1" w:styleId="KeyPointsNum">
    <w:name w:val="KeyPoints_Num"/>
    <w:basedOn w:val="Normal"/>
    <w:rsid w:val="00DE641E"/>
    <w:pPr>
      <w:spacing w:after="120" w:line="240" w:lineRule="atLeast"/>
    </w:pPr>
    <w:rPr>
      <w:lang w:val="en-AU"/>
    </w:rPr>
  </w:style>
  <w:style w:type="character" w:customStyle="1" w:styleId="CommissionbodytextChar">
    <w:name w:val="Commission body text Char"/>
    <w:basedOn w:val="DefaultParagraphFont"/>
    <w:link w:val="Commissionbodytext"/>
    <w:locked/>
    <w:rsid w:val="00E4291E"/>
    <w:rPr>
      <w:rFonts w:ascii="Arial" w:hAnsi="Arial" w:cs="Arial"/>
    </w:rPr>
  </w:style>
  <w:style w:type="paragraph" w:customStyle="1" w:styleId="Commissionbodytext">
    <w:name w:val="Commission body text"/>
    <w:basedOn w:val="Normal"/>
    <w:link w:val="CommissionbodytextChar"/>
    <w:qFormat/>
    <w:rsid w:val="00E4291E"/>
    <w:pPr>
      <w:spacing w:line="276" w:lineRule="auto"/>
    </w:pPr>
    <w:rPr>
      <w:rFonts w:ascii="Arial" w:hAnsi="Arial" w:cs="Arial"/>
      <w:sz w:val="20"/>
      <w:szCs w:val="20"/>
      <w:lang w:val="en-AU" w:eastAsia="en-AU"/>
    </w:rPr>
  </w:style>
  <w:style w:type="character" w:customStyle="1" w:styleId="Heading1Char">
    <w:name w:val="Heading 1 Char"/>
    <w:basedOn w:val="DefaultParagraphFont"/>
    <w:link w:val="Heading1"/>
    <w:rsid w:val="00B02F6E"/>
    <w:rPr>
      <w:rFonts w:ascii="Arial" w:hAnsi="Arial" w:cs="Arial"/>
      <w:b/>
      <w:bCs/>
      <w:kern w:val="32"/>
      <w:sz w:val="32"/>
      <w:szCs w:val="32"/>
      <w:lang w:val="en-US" w:eastAsia="en-US"/>
    </w:rPr>
  </w:style>
  <w:style w:type="character" w:customStyle="1" w:styleId="citationref">
    <w:name w:val="citationref"/>
    <w:basedOn w:val="DefaultParagraphFont"/>
    <w:rsid w:val="003A1CDD"/>
  </w:style>
  <w:style w:type="character" w:styleId="FootnoteReference">
    <w:name w:val="footnote reference"/>
    <w:basedOn w:val="DefaultParagraphFont"/>
    <w:rsid w:val="00D47772"/>
    <w:rPr>
      <w:vertAlign w:val="superscript"/>
    </w:rPr>
  </w:style>
  <w:style w:type="character" w:customStyle="1" w:styleId="ListParagraphChar">
    <w:name w:val="List Paragraph Char"/>
    <w:basedOn w:val="DefaultParagraphFont"/>
    <w:link w:val="ListParagraph"/>
    <w:uiPriority w:val="34"/>
    <w:rsid w:val="001E3D6E"/>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13466">
      <w:bodyDiv w:val="1"/>
      <w:marLeft w:val="0"/>
      <w:marRight w:val="0"/>
      <w:marTop w:val="0"/>
      <w:marBottom w:val="0"/>
      <w:divBdr>
        <w:top w:val="none" w:sz="0" w:space="0" w:color="auto"/>
        <w:left w:val="none" w:sz="0" w:space="0" w:color="auto"/>
        <w:bottom w:val="none" w:sz="0" w:space="0" w:color="auto"/>
        <w:right w:val="none" w:sz="0" w:space="0" w:color="auto"/>
      </w:divBdr>
    </w:div>
    <w:div w:id="18511664">
      <w:bodyDiv w:val="1"/>
      <w:marLeft w:val="0"/>
      <w:marRight w:val="0"/>
      <w:marTop w:val="0"/>
      <w:marBottom w:val="0"/>
      <w:divBdr>
        <w:top w:val="none" w:sz="0" w:space="0" w:color="auto"/>
        <w:left w:val="none" w:sz="0" w:space="0" w:color="auto"/>
        <w:bottom w:val="none" w:sz="0" w:space="0" w:color="auto"/>
        <w:right w:val="none" w:sz="0" w:space="0" w:color="auto"/>
      </w:divBdr>
    </w:div>
    <w:div w:id="20858036">
      <w:bodyDiv w:val="1"/>
      <w:marLeft w:val="0"/>
      <w:marRight w:val="0"/>
      <w:marTop w:val="0"/>
      <w:marBottom w:val="0"/>
      <w:divBdr>
        <w:top w:val="none" w:sz="0" w:space="0" w:color="auto"/>
        <w:left w:val="none" w:sz="0" w:space="0" w:color="auto"/>
        <w:bottom w:val="none" w:sz="0" w:space="0" w:color="auto"/>
        <w:right w:val="none" w:sz="0" w:space="0" w:color="auto"/>
      </w:divBdr>
    </w:div>
    <w:div w:id="20981251">
      <w:bodyDiv w:val="1"/>
      <w:marLeft w:val="0"/>
      <w:marRight w:val="0"/>
      <w:marTop w:val="0"/>
      <w:marBottom w:val="0"/>
      <w:divBdr>
        <w:top w:val="none" w:sz="0" w:space="0" w:color="auto"/>
        <w:left w:val="none" w:sz="0" w:space="0" w:color="auto"/>
        <w:bottom w:val="none" w:sz="0" w:space="0" w:color="auto"/>
        <w:right w:val="none" w:sz="0" w:space="0" w:color="auto"/>
      </w:divBdr>
      <w:divsChild>
        <w:div w:id="640811572">
          <w:marLeft w:val="0"/>
          <w:marRight w:val="0"/>
          <w:marTop w:val="0"/>
          <w:marBottom w:val="0"/>
          <w:divBdr>
            <w:top w:val="none" w:sz="0" w:space="0" w:color="auto"/>
            <w:left w:val="none" w:sz="0" w:space="0" w:color="auto"/>
            <w:bottom w:val="none" w:sz="0" w:space="0" w:color="auto"/>
            <w:right w:val="none" w:sz="0" w:space="0" w:color="auto"/>
          </w:divBdr>
          <w:divsChild>
            <w:div w:id="1625114233">
              <w:marLeft w:val="0"/>
              <w:marRight w:val="0"/>
              <w:marTop w:val="0"/>
              <w:marBottom w:val="0"/>
              <w:divBdr>
                <w:top w:val="none" w:sz="0" w:space="0" w:color="auto"/>
                <w:left w:val="none" w:sz="0" w:space="0" w:color="auto"/>
                <w:bottom w:val="none" w:sz="0" w:space="0" w:color="auto"/>
                <w:right w:val="none" w:sz="0" w:space="0" w:color="auto"/>
              </w:divBdr>
              <w:divsChild>
                <w:div w:id="90324912">
                  <w:marLeft w:val="0"/>
                  <w:marRight w:val="0"/>
                  <w:marTop w:val="0"/>
                  <w:marBottom w:val="0"/>
                  <w:divBdr>
                    <w:top w:val="none" w:sz="0" w:space="0" w:color="auto"/>
                    <w:left w:val="none" w:sz="0" w:space="0" w:color="auto"/>
                    <w:bottom w:val="none" w:sz="0" w:space="0" w:color="auto"/>
                    <w:right w:val="none" w:sz="0" w:space="0" w:color="auto"/>
                  </w:divBdr>
                  <w:divsChild>
                    <w:div w:id="1331719022">
                      <w:marLeft w:val="0"/>
                      <w:marRight w:val="0"/>
                      <w:marTop w:val="0"/>
                      <w:marBottom w:val="0"/>
                      <w:divBdr>
                        <w:top w:val="none" w:sz="0" w:space="0" w:color="auto"/>
                        <w:left w:val="none" w:sz="0" w:space="0" w:color="auto"/>
                        <w:bottom w:val="none" w:sz="0" w:space="0" w:color="auto"/>
                        <w:right w:val="none" w:sz="0" w:space="0" w:color="auto"/>
                      </w:divBdr>
                      <w:divsChild>
                        <w:div w:id="143007458">
                          <w:marLeft w:val="0"/>
                          <w:marRight w:val="0"/>
                          <w:marTop w:val="0"/>
                          <w:marBottom w:val="0"/>
                          <w:divBdr>
                            <w:top w:val="none" w:sz="0" w:space="0" w:color="auto"/>
                            <w:left w:val="none" w:sz="0" w:space="0" w:color="auto"/>
                            <w:bottom w:val="none" w:sz="0" w:space="0" w:color="auto"/>
                            <w:right w:val="none" w:sz="0" w:space="0" w:color="auto"/>
                          </w:divBdr>
                          <w:divsChild>
                            <w:div w:id="357200641">
                              <w:marLeft w:val="0"/>
                              <w:marRight w:val="0"/>
                              <w:marTop w:val="0"/>
                              <w:marBottom w:val="0"/>
                              <w:divBdr>
                                <w:top w:val="none" w:sz="0" w:space="0" w:color="auto"/>
                                <w:left w:val="none" w:sz="0" w:space="0" w:color="auto"/>
                                <w:bottom w:val="none" w:sz="0" w:space="0" w:color="auto"/>
                                <w:right w:val="none" w:sz="0" w:space="0" w:color="auto"/>
                              </w:divBdr>
                              <w:divsChild>
                                <w:div w:id="1266576112">
                                  <w:marLeft w:val="0"/>
                                  <w:marRight w:val="0"/>
                                  <w:marTop w:val="0"/>
                                  <w:marBottom w:val="0"/>
                                  <w:divBdr>
                                    <w:top w:val="none" w:sz="0" w:space="0" w:color="auto"/>
                                    <w:left w:val="none" w:sz="0" w:space="0" w:color="auto"/>
                                    <w:bottom w:val="none" w:sz="0" w:space="0" w:color="auto"/>
                                    <w:right w:val="none" w:sz="0" w:space="0" w:color="auto"/>
                                  </w:divBdr>
                                  <w:divsChild>
                                    <w:div w:id="898055704">
                                      <w:marLeft w:val="0"/>
                                      <w:marRight w:val="0"/>
                                      <w:marTop w:val="0"/>
                                      <w:marBottom w:val="0"/>
                                      <w:divBdr>
                                        <w:top w:val="none" w:sz="0" w:space="0" w:color="auto"/>
                                        <w:left w:val="none" w:sz="0" w:space="0" w:color="auto"/>
                                        <w:bottom w:val="none" w:sz="0" w:space="0" w:color="auto"/>
                                        <w:right w:val="none" w:sz="0" w:space="0" w:color="auto"/>
                                      </w:divBdr>
                                      <w:divsChild>
                                        <w:div w:id="1401563427">
                                          <w:marLeft w:val="0"/>
                                          <w:marRight w:val="0"/>
                                          <w:marTop w:val="0"/>
                                          <w:marBottom w:val="0"/>
                                          <w:divBdr>
                                            <w:top w:val="none" w:sz="0" w:space="0" w:color="auto"/>
                                            <w:left w:val="none" w:sz="0" w:space="0" w:color="auto"/>
                                            <w:bottom w:val="none" w:sz="0" w:space="0" w:color="auto"/>
                                            <w:right w:val="none" w:sz="0" w:space="0" w:color="auto"/>
                                          </w:divBdr>
                                          <w:divsChild>
                                            <w:div w:id="1722828557">
                                              <w:marLeft w:val="0"/>
                                              <w:marRight w:val="0"/>
                                              <w:marTop w:val="0"/>
                                              <w:marBottom w:val="0"/>
                                              <w:divBdr>
                                                <w:top w:val="none" w:sz="0" w:space="0" w:color="auto"/>
                                                <w:left w:val="none" w:sz="0" w:space="0" w:color="auto"/>
                                                <w:bottom w:val="none" w:sz="0" w:space="0" w:color="auto"/>
                                                <w:right w:val="none" w:sz="0" w:space="0" w:color="auto"/>
                                              </w:divBdr>
                                              <w:divsChild>
                                                <w:div w:id="423501455">
                                                  <w:marLeft w:val="0"/>
                                                  <w:marRight w:val="0"/>
                                                  <w:marTop w:val="0"/>
                                                  <w:marBottom w:val="0"/>
                                                  <w:divBdr>
                                                    <w:top w:val="none" w:sz="0" w:space="0" w:color="auto"/>
                                                    <w:left w:val="none" w:sz="0" w:space="0" w:color="auto"/>
                                                    <w:bottom w:val="none" w:sz="0" w:space="0" w:color="auto"/>
                                                    <w:right w:val="none" w:sz="0" w:space="0" w:color="auto"/>
                                                  </w:divBdr>
                                                  <w:divsChild>
                                                    <w:div w:id="1797093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374710">
      <w:bodyDiv w:val="1"/>
      <w:marLeft w:val="0"/>
      <w:marRight w:val="0"/>
      <w:marTop w:val="0"/>
      <w:marBottom w:val="0"/>
      <w:divBdr>
        <w:top w:val="none" w:sz="0" w:space="0" w:color="auto"/>
        <w:left w:val="none" w:sz="0" w:space="0" w:color="auto"/>
        <w:bottom w:val="none" w:sz="0" w:space="0" w:color="auto"/>
        <w:right w:val="none" w:sz="0" w:space="0" w:color="auto"/>
      </w:divBdr>
      <w:divsChild>
        <w:div w:id="993485638">
          <w:marLeft w:val="0"/>
          <w:marRight w:val="0"/>
          <w:marTop w:val="0"/>
          <w:marBottom w:val="150"/>
          <w:divBdr>
            <w:top w:val="none" w:sz="0" w:space="0" w:color="auto"/>
            <w:left w:val="none" w:sz="0" w:space="0" w:color="auto"/>
            <w:bottom w:val="none" w:sz="0" w:space="0" w:color="auto"/>
            <w:right w:val="none" w:sz="0" w:space="0" w:color="auto"/>
          </w:divBdr>
          <w:divsChild>
            <w:div w:id="871452652">
              <w:marLeft w:val="0"/>
              <w:marRight w:val="0"/>
              <w:marTop w:val="0"/>
              <w:marBottom w:val="150"/>
              <w:divBdr>
                <w:top w:val="none" w:sz="0" w:space="0" w:color="auto"/>
                <w:left w:val="none" w:sz="0" w:space="0" w:color="auto"/>
                <w:bottom w:val="none" w:sz="0" w:space="0" w:color="auto"/>
                <w:right w:val="none" w:sz="0" w:space="0" w:color="auto"/>
              </w:divBdr>
            </w:div>
            <w:div w:id="15093259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28650320">
      <w:bodyDiv w:val="1"/>
      <w:marLeft w:val="0"/>
      <w:marRight w:val="0"/>
      <w:marTop w:val="0"/>
      <w:marBottom w:val="0"/>
      <w:divBdr>
        <w:top w:val="none" w:sz="0" w:space="0" w:color="auto"/>
        <w:left w:val="none" w:sz="0" w:space="0" w:color="auto"/>
        <w:bottom w:val="none" w:sz="0" w:space="0" w:color="auto"/>
        <w:right w:val="none" w:sz="0" w:space="0" w:color="auto"/>
      </w:divBdr>
      <w:divsChild>
        <w:div w:id="1282834094">
          <w:marLeft w:val="0"/>
          <w:marRight w:val="0"/>
          <w:marTop w:val="0"/>
          <w:marBottom w:val="0"/>
          <w:divBdr>
            <w:top w:val="none" w:sz="0" w:space="0" w:color="auto"/>
            <w:left w:val="none" w:sz="0" w:space="0" w:color="auto"/>
            <w:bottom w:val="none" w:sz="0" w:space="0" w:color="auto"/>
            <w:right w:val="none" w:sz="0" w:space="0" w:color="auto"/>
          </w:divBdr>
        </w:div>
        <w:div w:id="1972051958">
          <w:marLeft w:val="0"/>
          <w:marRight w:val="0"/>
          <w:marTop w:val="0"/>
          <w:marBottom w:val="0"/>
          <w:divBdr>
            <w:top w:val="none" w:sz="0" w:space="0" w:color="auto"/>
            <w:left w:val="none" w:sz="0" w:space="0" w:color="auto"/>
            <w:bottom w:val="none" w:sz="0" w:space="0" w:color="auto"/>
            <w:right w:val="none" w:sz="0" w:space="0" w:color="auto"/>
          </w:divBdr>
          <w:divsChild>
            <w:div w:id="122577349">
              <w:marLeft w:val="0"/>
              <w:marRight w:val="0"/>
              <w:marTop w:val="0"/>
              <w:marBottom w:val="0"/>
              <w:divBdr>
                <w:top w:val="none" w:sz="0" w:space="0" w:color="auto"/>
                <w:left w:val="none" w:sz="0" w:space="0" w:color="auto"/>
                <w:bottom w:val="none" w:sz="0" w:space="0" w:color="auto"/>
                <w:right w:val="none" w:sz="0" w:space="0" w:color="auto"/>
              </w:divBdr>
            </w:div>
          </w:divsChild>
        </w:div>
        <w:div w:id="2019652169">
          <w:marLeft w:val="0"/>
          <w:marRight w:val="0"/>
          <w:marTop w:val="0"/>
          <w:marBottom w:val="0"/>
          <w:divBdr>
            <w:top w:val="none" w:sz="0" w:space="0" w:color="auto"/>
            <w:left w:val="none" w:sz="0" w:space="0" w:color="auto"/>
            <w:bottom w:val="none" w:sz="0" w:space="0" w:color="auto"/>
            <w:right w:val="none" w:sz="0" w:space="0" w:color="auto"/>
          </w:divBdr>
          <w:divsChild>
            <w:div w:id="760880003">
              <w:marLeft w:val="0"/>
              <w:marRight w:val="0"/>
              <w:marTop w:val="0"/>
              <w:marBottom w:val="0"/>
              <w:divBdr>
                <w:top w:val="none" w:sz="0" w:space="0" w:color="auto"/>
                <w:left w:val="none" w:sz="0" w:space="0" w:color="auto"/>
                <w:bottom w:val="single" w:sz="36" w:space="0" w:color="F2F2F2"/>
                <w:right w:val="none" w:sz="0" w:space="0" w:color="auto"/>
              </w:divBdr>
            </w:div>
          </w:divsChild>
        </w:div>
      </w:divsChild>
    </w:div>
    <w:div w:id="31273607">
      <w:bodyDiv w:val="1"/>
      <w:marLeft w:val="0"/>
      <w:marRight w:val="0"/>
      <w:marTop w:val="0"/>
      <w:marBottom w:val="0"/>
      <w:divBdr>
        <w:top w:val="none" w:sz="0" w:space="0" w:color="auto"/>
        <w:left w:val="none" w:sz="0" w:space="0" w:color="auto"/>
        <w:bottom w:val="none" w:sz="0" w:space="0" w:color="auto"/>
        <w:right w:val="none" w:sz="0" w:space="0" w:color="auto"/>
      </w:divBdr>
    </w:div>
    <w:div w:id="35007824">
      <w:bodyDiv w:val="1"/>
      <w:marLeft w:val="0"/>
      <w:marRight w:val="0"/>
      <w:marTop w:val="0"/>
      <w:marBottom w:val="0"/>
      <w:divBdr>
        <w:top w:val="none" w:sz="0" w:space="0" w:color="auto"/>
        <w:left w:val="none" w:sz="0" w:space="0" w:color="auto"/>
        <w:bottom w:val="none" w:sz="0" w:space="0" w:color="auto"/>
        <w:right w:val="none" w:sz="0" w:space="0" w:color="auto"/>
      </w:divBdr>
    </w:div>
    <w:div w:id="58750989">
      <w:bodyDiv w:val="1"/>
      <w:marLeft w:val="0"/>
      <w:marRight w:val="0"/>
      <w:marTop w:val="0"/>
      <w:marBottom w:val="0"/>
      <w:divBdr>
        <w:top w:val="none" w:sz="0" w:space="0" w:color="auto"/>
        <w:left w:val="none" w:sz="0" w:space="0" w:color="auto"/>
        <w:bottom w:val="none" w:sz="0" w:space="0" w:color="auto"/>
        <w:right w:val="none" w:sz="0" w:space="0" w:color="auto"/>
      </w:divBdr>
      <w:divsChild>
        <w:div w:id="1529759686">
          <w:marLeft w:val="0"/>
          <w:marRight w:val="0"/>
          <w:marTop w:val="0"/>
          <w:marBottom w:val="0"/>
          <w:divBdr>
            <w:top w:val="none" w:sz="0" w:space="0" w:color="auto"/>
            <w:left w:val="none" w:sz="0" w:space="0" w:color="auto"/>
            <w:bottom w:val="none" w:sz="0" w:space="0" w:color="auto"/>
            <w:right w:val="none" w:sz="0" w:space="0" w:color="auto"/>
          </w:divBdr>
        </w:div>
      </w:divsChild>
    </w:div>
    <w:div w:id="59795378">
      <w:bodyDiv w:val="1"/>
      <w:marLeft w:val="0"/>
      <w:marRight w:val="0"/>
      <w:marTop w:val="0"/>
      <w:marBottom w:val="0"/>
      <w:divBdr>
        <w:top w:val="none" w:sz="0" w:space="0" w:color="auto"/>
        <w:left w:val="none" w:sz="0" w:space="0" w:color="auto"/>
        <w:bottom w:val="none" w:sz="0" w:space="0" w:color="auto"/>
        <w:right w:val="none" w:sz="0" w:space="0" w:color="auto"/>
      </w:divBdr>
    </w:div>
    <w:div w:id="65614249">
      <w:bodyDiv w:val="1"/>
      <w:marLeft w:val="0"/>
      <w:marRight w:val="0"/>
      <w:marTop w:val="0"/>
      <w:marBottom w:val="0"/>
      <w:divBdr>
        <w:top w:val="none" w:sz="0" w:space="0" w:color="auto"/>
        <w:left w:val="none" w:sz="0" w:space="0" w:color="auto"/>
        <w:bottom w:val="none" w:sz="0" w:space="0" w:color="auto"/>
        <w:right w:val="none" w:sz="0" w:space="0" w:color="auto"/>
      </w:divBdr>
    </w:div>
    <w:div w:id="69884990">
      <w:bodyDiv w:val="1"/>
      <w:marLeft w:val="0"/>
      <w:marRight w:val="0"/>
      <w:marTop w:val="0"/>
      <w:marBottom w:val="0"/>
      <w:divBdr>
        <w:top w:val="none" w:sz="0" w:space="0" w:color="auto"/>
        <w:left w:val="none" w:sz="0" w:space="0" w:color="auto"/>
        <w:bottom w:val="none" w:sz="0" w:space="0" w:color="auto"/>
        <w:right w:val="none" w:sz="0" w:space="0" w:color="auto"/>
      </w:divBdr>
    </w:div>
    <w:div w:id="71315318">
      <w:bodyDiv w:val="1"/>
      <w:marLeft w:val="0"/>
      <w:marRight w:val="0"/>
      <w:marTop w:val="0"/>
      <w:marBottom w:val="0"/>
      <w:divBdr>
        <w:top w:val="none" w:sz="0" w:space="0" w:color="auto"/>
        <w:left w:val="none" w:sz="0" w:space="0" w:color="auto"/>
        <w:bottom w:val="none" w:sz="0" w:space="0" w:color="auto"/>
        <w:right w:val="none" w:sz="0" w:space="0" w:color="auto"/>
      </w:divBdr>
    </w:div>
    <w:div w:id="71893444">
      <w:bodyDiv w:val="1"/>
      <w:marLeft w:val="0"/>
      <w:marRight w:val="0"/>
      <w:marTop w:val="0"/>
      <w:marBottom w:val="0"/>
      <w:divBdr>
        <w:top w:val="none" w:sz="0" w:space="0" w:color="auto"/>
        <w:left w:val="none" w:sz="0" w:space="0" w:color="auto"/>
        <w:bottom w:val="none" w:sz="0" w:space="0" w:color="auto"/>
        <w:right w:val="none" w:sz="0" w:space="0" w:color="auto"/>
      </w:divBdr>
    </w:div>
    <w:div w:id="87191329">
      <w:bodyDiv w:val="1"/>
      <w:marLeft w:val="0"/>
      <w:marRight w:val="0"/>
      <w:marTop w:val="0"/>
      <w:marBottom w:val="0"/>
      <w:divBdr>
        <w:top w:val="none" w:sz="0" w:space="0" w:color="auto"/>
        <w:left w:val="none" w:sz="0" w:space="0" w:color="auto"/>
        <w:bottom w:val="none" w:sz="0" w:space="0" w:color="auto"/>
        <w:right w:val="none" w:sz="0" w:space="0" w:color="auto"/>
      </w:divBdr>
    </w:div>
    <w:div w:id="97260554">
      <w:bodyDiv w:val="1"/>
      <w:marLeft w:val="0"/>
      <w:marRight w:val="0"/>
      <w:marTop w:val="0"/>
      <w:marBottom w:val="0"/>
      <w:divBdr>
        <w:top w:val="none" w:sz="0" w:space="0" w:color="auto"/>
        <w:left w:val="none" w:sz="0" w:space="0" w:color="auto"/>
        <w:bottom w:val="none" w:sz="0" w:space="0" w:color="auto"/>
        <w:right w:val="none" w:sz="0" w:space="0" w:color="auto"/>
      </w:divBdr>
    </w:div>
    <w:div w:id="119080630">
      <w:bodyDiv w:val="1"/>
      <w:marLeft w:val="0"/>
      <w:marRight w:val="0"/>
      <w:marTop w:val="0"/>
      <w:marBottom w:val="0"/>
      <w:divBdr>
        <w:top w:val="none" w:sz="0" w:space="0" w:color="auto"/>
        <w:left w:val="none" w:sz="0" w:space="0" w:color="auto"/>
        <w:bottom w:val="none" w:sz="0" w:space="0" w:color="auto"/>
        <w:right w:val="none" w:sz="0" w:space="0" w:color="auto"/>
      </w:divBdr>
    </w:div>
    <w:div w:id="131824818">
      <w:bodyDiv w:val="1"/>
      <w:marLeft w:val="0"/>
      <w:marRight w:val="0"/>
      <w:marTop w:val="0"/>
      <w:marBottom w:val="0"/>
      <w:divBdr>
        <w:top w:val="none" w:sz="0" w:space="0" w:color="auto"/>
        <w:left w:val="none" w:sz="0" w:space="0" w:color="auto"/>
        <w:bottom w:val="none" w:sz="0" w:space="0" w:color="auto"/>
        <w:right w:val="none" w:sz="0" w:space="0" w:color="auto"/>
      </w:divBdr>
    </w:div>
    <w:div w:id="135923879">
      <w:bodyDiv w:val="1"/>
      <w:marLeft w:val="0"/>
      <w:marRight w:val="0"/>
      <w:marTop w:val="0"/>
      <w:marBottom w:val="0"/>
      <w:divBdr>
        <w:top w:val="none" w:sz="0" w:space="0" w:color="auto"/>
        <w:left w:val="none" w:sz="0" w:space="0" w:color="auto"/>
        <w:bottom w:val="none" w:sz="0" w:space="0" w:color="auto"/>
        <w:right w:val="none" w:sz="0" w:space="0" w:color="auto"/>
      </w:divBdr>
    </w:div>
    <w:div w:id="198250515">
      <w:bodyDiv w:val="1"/>
      <w:marLeft w:val="0"/>
      <w:marRight w:val="0"/>
      <w:marTop w:val="0"/>
      <w:marBottom w:val="0"/>
      <w:divBdr>
        <w:top w:val="none" w:sz="0" w:space="0" w:color="auto"/>
        <w:left w:val="none" w:sz="0" w:space="0" w:color="auto"/>
        <w:bottom w:val="none" w:sz="0" w:space="0" w:color="auto"/>
        <w:right w:val="none" w:sz="0" w:space="0" w:color="auto"/>
      </w:divBdr>
    </w:div>
    <w:div w:id="199245063">
      <w:bodyDiv w:val="1"/>
      <w:marLeft w:val="0"/>
      <w:marRight w:val="0"/>
      <w:marTop w:val="0"/>
      <w:marBottom w:val="0"/>
      <w:divBdr>
        <w:top w:val="none" w:sz="0" w:space="0" w:color="auto"/>
        <w:left w:val="none" w:sz="0" w:space="0" w:color="auto"/>
        <w:bottom w:val="none" w:sz="0" w:space="0" w:color="auto"/>
        <w:right w:val="none" w:sz="0" w:space="0" w:color="auto"/>
      </w:divBdr>
    </w:div>
    <w:div w:id="202711719">
      <w:bodyDiv w:val="1"/>
      <w:marLeft w:val="0"/>
      <w:marRight w:val="0"/>
      <w:marTop w:val="0"/>
      <w:marBottom w:val="0"/>
      <w:divBdr>
        <w:top w:val="none" w:sz="0" w:space="0" w:color="auto"/>
        <w:left w:val="none" w:sz="0" w:space="0" w:color="auto"/>
        <w:bottom w:val="none" w:sz="0" w:space="0" w:color="auto"/>
        <w:right w:val="none" w:sz="0" w:space="0" w:color="auto"/>
      </w:divBdr>
    </w:div>
    <w:div w:id="208612884">
      <w:bodyDiv w:val="1"/>
      <w:marLeft w:val="0"/>
      <w:marRight w:val="0"/>
      <w:marTop w:val="0"/>
      <w:marBottom w:val="0"/>
      <w:divBdr>
        <w:top w:val="none" w:sz="0" w:space="0" w:color="auto"/>
        <w:left w:val="none" w:sz="0" w:space="0" w:color="auto"/>
        <w:bottom w:val="none" w:sz="0" w:space="0" w:color="auto"/>
        <w:right w:val="none" w:sz="0" w:space="0" w:color="auto"/>
      </w:divBdr>
    </w:div>
    <w:div w:id="215090307">
      <w:bodyDiv w:val="1"/>
      <w:marLeft w:val="0"/>
      <w:marRight w:val="0"/>
      <w:marTop w:val="0"/>
      <w:marBottom w:val="0"/>
      <w:divBdr>
        <w:top w:val="none" w:sz="0" w:space="0" w:color="auto"/>
        <w:left w:val="none" w:sz="0" w:space="0" w:color="auto"/>
        <w:bottom w:val="none" w:sz="0" w:space="0" w:color="auto"/>
        <w:right w:val="none" w:sz="0" w:space="0" w:color="auto"/>
      </w:divBdr>
      <w:divsChild>
        <w:div w:id="27343032">
          <w:marLeft w:val="0"/>
          <w:marRight w:val="0"/>
          <w:marTop w:val="0"/>
          <w:marBottom w:val="0"/>
          <w:divBdr>
            <w:top w:val="none" w:sz="0" w:space="0" w:color="auto"/>
            <w:left w:val="none" w:sz="0" w:space="0" w:color="auto"/>
            <w:bottom w:val="none" w:sz="0" w:space="0" w:color="auto"/>
            <w:right w:val="none" w:sz="0" w:space="0" w:color="auto"/>
          </w:divBdr>
          <w:divsChild>
            <w:div w:id="593709061">
              <w:marLeft w:val="0"/>
              <w:marRight w:val="0"/>
              <w:marTop w:val="0"/>
              <w:marBottom w:val="0"/>
              <w:divBdr>
                <w:top w:val="none" w:sz="0" w:space="0" w:color="auto"/>
                <w:left w:val="none" w:sz="0" w:space="0" w:color="auto"/>
                <w:bottom w:val="none" w:sz="0" w:space="0" w:color="auto"/>
                <w:right w:val="none" w:sz="0" w:space="0" w:color="auto"/>
              </w:divBdr>
              <w:divsChild>
                <w:div w:id="1487353550">
                  <w:marLeft w:val="0"/>
                  <w:marRight w:val="0"/>
                  <w:marTop w:val="0"/>
                  <w:marBottom w:val="0"/>
                  <w:divBdr>
                    <w:top w:val="none" w:sz="0" w:space="0" w:color="auto"/>
                    <w:left w:val="none" w:sz="0" w:space="0" w:color="auto"/>
                    <w:bottom w:val="none" w:sz="0" w:space="0" w:color="auto"/>
                    <w:right w:val="none" w:sz="0" w:space="0" w:color="auto"/>
                  </w:divBdr>
                  <w:divsChild>
                    <w:div w:id="304823065">
                      <w:marLeft w:val="0"/>
                      <w:marRight w:val="0"/>
                      <w:marTop w:val="0"/>
                      <w:marBottom w:val="0"/>
                      <w:divBdr>
                        <w:top w:val="none" w:sz="0" w:space="0" w:color="auto"/>
                        <w:left w:val="none" w:sz="0" w:space="0" w:color="auto"/>
                        <w:bottom w:val="none" w:sz="0" w:space="0" w:color="auto"/>
                        <w:right w:val="none" w:sz="0" w:space="0" w:color="auto"/>
                      </w:divBdr>
                      <w:divsChild>
                        <w:div w:id="202527313">
                          <w:marLeft w:val="0"/>
                          <w:marRight w:val="0"/>
                          <w:marTop w:val="0"/>
                          <w:marBottom w:val="0"/>
                          <w:divBdr>
                            <w:top w:val="none" w:sz="0" w:space="0" w:color="auto"/>
                            <w:left w:val="none" w:sz="0" w:space="0" w:color="auto"/>
                            <w:bottom w:val="none" w:sz="0" w:space="0" w:color="auto"/>
                            <w:right w:val="none" w:sz="0" w:space="0" w:color="auto"/>
                          </w:divBdr>
                          <w:divsChild>
                            <w:div w:id="321667507">
                              <w:marLeft w:val="0"/>
                              <w:marRight w:val="0"/>
                              <w:marTop w:val="0"/>
                              <w:marBottom w:val="0"/>
                              <w:divBdr>
                                <w:top w:val="none" w:sz="0" w:space="0" w:color="auto"/>
                                <w:left w:val="none" w:sz="0" w:space="0" w:color="auto"/>
                                <w:bottom w:val="none" w:sz="0" w:space="0" w:color="auto"/>
                                <w:right w:val="none" w:sz="0" w:space="0" w:color="auto"/>
                              </w:divBdr>
                              <w:divsChild>
                                <w:div w:id="462816901">
                                  <w:marLeft w:val="0"/>
                                  <w:marRight w:val="0"/>
                                  <w:marTop w:val="0"/>
                                  <w:marBottom w:val="0"/>
                                  <w:divBdr>
                                    <w:top w:val="none" w:sz="0" w:space="0" w:color="auto"/>
                                    <w:left w:val="none" w:sz="0" w:space="0" w:color="auto"/>
                                    <w:bottom w:val="none" w:sz="0" w:space="0" w:color="auto"/>
                                    <w:right w:val="none" w:sz="0" w:space="0" w:color="auto"/>
                                  </w:divBdr>
                                  <w:divsChild>
                                    <w:div w:id="2028171629">
                                      <w:marLeft w:val="0"/>
                                      <w:marRight w:val="0"/>
                                      <w:marTop w:val="0"/>
                                      <w:marBottom w:val="0"/>
                                      <w:divBdr>
                                        <w:top w:val="none" w:sz="0" w:space="0" w:color="auto"/>
                                        <w:left w:val="none" w:sz="0" w:space="0" w:color="auto"/>
                                        <w:bottom w:val="none" w:sz="0" w:space="0" w:color="auto"/>
                                        <w:right w:val="none" w:sz="0" w:space="0" w:color="auto"/>
                                      </w:divBdr>
                                      <w:divsChild>
                                        <w:div w:id="317000885">
                                          <w:marLeft w:val="0"/>
                                          <w:marRight w:val="0"/>
                                          <w:marTop w:val="0"/>
                                          <w:marBottom w:val="0"/>
                                          <w:divBdr>
                                            <w:top w:val="none" w:sz="0" w:space="0" w:color="auto"/>
                                            <w:left w:val="none" w:sz="0" w:space="0" w:color="auto"/>
                                            <w:bottom w:val="none" w:sz="0" w:space="0" w:color="auto"/>
                                            <w:right w:val="none" w:sz="0" w:space="0" w:color="auto"/>
                                          </w:divBdr>
                                          <w:divsChild>
                                            <w:div w:id="759372545">
                                              <w:marLeft w:val="0"/>
                                              <w:marRight w:val="0"/>
                                              <w:marTop w:val="0"/>
                                              <w:marBottom w:val="0"/>
                                              <w:divBdr>
                                                <w:top w:val="none" w:sz="0" w:space="0" w:color="auto"/>
                                                <w:left w:val="none" w:sz="0" w:space="0" w:color="auto"/>
                                                <w:bottom w:val="none" w:sz="0" w:space="0" w:color="auto"/>
                                                <w:right w:val="none" w:sz="0" w:space="0" w:color="auto"/>
                                              </w:divBdr>
                                              <w:divsChild>
                                                <w:div w:id="427653283">
                                                  <w:marLeft w:val="0"/>
                                                  <w:marRight w:val="0"/>
                                                  <w:marTop w:val="0"/>
                                                  <w:marBottom w:val="0"/>
                                                  <w:divBdr>
                                                    <w:top w:val="none" w:sz="0" w:space="0" w:color="auto"/>
                                                    <w:left w:val="none" w:sz="0" w:space="0" w:color="auto"/>
                                                    <w:bottom w:val="none" w:sz="0" w:space="0" w:color="auto"/>
                                                    <w:right w:val="none" w:sz="0" w:space="0" w:color="auto"/>
                                                  </w:divBdr>
                                                  <w:divsChild>
                                                    <w:div w:id="1534002130">
                                                      <w:marLeft w:val="0"/>
                                                      <w:marRight w:val="0"/>
                                                      <w:marTop w:val="0"/>
                                                      <w:marBottom w:val="0"/>
                                                      <w:divBdr>
                                                        <w:top w:val="single" w:sz="2" w:space="3" w:color="008000"/>
                                                        <w:left w:val="single" w:sz="2" w:space="0" w:color="008000"/>
                                                        <w:bottom w:val="single" w:sz="2" w:space="0" w:color="008000"/>
                                                        <w:right w:val="single" w:sz="2" w:space="0" w:color="008000"/>
                                                      </w:divBdr>
                                                      <w:divsChild>
                                                        <w:div w:id="264969570">
                                                          <w:marLeft w:val="0"/>
                                                          <w:marRight w:val="0"/>
                                                          <w:marTop w:val="0"/>
                                                          <w:marBottom w:val="0"/>
                                                          <w:divBdr>
                                                            <w:top w:val="none" w:sz="0" w:space="0" w:color="auto"/>
                                                            <w:left w:val="none" w:sz="0" w:space="0" w:color="auto"/>
                                                            <w:bottom w:val="none" w:sz="0" w:space="0" w:color="auto"/>
                                                            <w:right w:val="none" w:sz="0" w:space="0" w:color="auto"/>
                                                          </w:divBdr>
                                                          <w:divsChild>
                                                            <w:div w:id="2133553163">
                                                              <w:marLeft w:val="0"/>
                                                              <w:marRight w:val="0"/>
                                                              <w:marTop w:val="0"/>
                                                              <w:marBottom w:val="0"/>
                                                              <w:divBdr>
                                                                <w:top w:val="none" w:sz="0" w:space="0" w:color="auto"/>
                                                                <w:left w:val="none" w:sz="0" w:space="0" w:color="auto"/>
                                                                <w:bottom w:val="none" w:sz="0" w:space="0" w:color="auto"/>
                                                                <w:right w:val="none" w:sz="0" w:space="0" w:color="auto"/>
                                                              </w:divBdr>
                                                              <w:divsChild>
                                                                <w:div w:id="2071531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8517079">
      <w:bodyDiv w:val="1"/>
      <w:marLeft w:val="0"/>
      <w:marRight w:val="0"/>
      <w:marTop w:val="0"/>
      <w:marBottom w:val="0"/>
      <w:divBdr>
        <w:top w:val="none" w:sz="0" w:space="0" w:color="auto"/>
        <w:left w:val="none" w:sz="0" w:space="0" w:color="auto"/>
        <w:bottom w:val="none" w:sz="0" w:space="0" w:color="auto"/>
        <w:right w:val="none" w:sz="0" w:space="0" w:color="auto"/>
      </w:divBdr>
    </w:div>
    <w:div w:id="220211966">
      <w:bodyDiv w:val="1"/>
      <w:marLeft w:val="0"/>
      <w:marRight w:val="0"/>
      <w:marTop w:val="0"/>
      <w:marBottom w:val="0"/>
      <w:divBdr>
        <w:top w:val="none" w:sz="0" w:space="0" w:color="auto"/>
        <w:left w:val="none" w:sz="0" w:space="0" w:color="auto"/>
        <w:bottom w:val="none" w:sz="0" w:space="0" w:color="auto"/>
        <w:right w:val="none" w:sz="0" w:space="0" w:color="auto"/>
      </w:divBdr>
    </w:div>
    <w:div w:id="223562220">
      <w:bodyDiv w:val="1"/>
      <w:marLeft w:val="0"/>
      <w:marRight w:val="0"/>
      <w:marTop w:val="0"/>
      <w:marBottom w:val="0"/>
      <w:divBdr>
        <w:top w:val="none" w:sz="0" w:space="0" w:color="auto"/>
        <w:left w:val="none" w:sz="0" w:space="0" w:color="auto"/>
        <w:bottom w:val="none" w:sz="0" w:space="0" w:color="auto"/>
        <w:right w:val="none" w:sz="0" w:space="0" w:color="auto"/>
      </w:divBdr>
    </w:div>
    <w:div w:id="235285818">
      <w:bodyDiv w:val="1"/>
      <w:marLeft w:val="0"/>
      <w:marRight w:val="0"/>
      <w:marTop w:val="0"/>
      <w:marBottom w:val="0"/>
      <w:divBdr>
        <w:top w:val="none" w:sz="0" w:space="0" w:color="auto"/>
        <w:left w:val="none" w:sz="0" w:space="0" w:color="auto"/>
        <w:bottom w:val="none" w:sz="0" w:space="0" w:color="auto"/>
        <w:right w:val="none" w:sz="0" w:space="0" w:color="auto"/>
      </w:divBdr>
    </w:div>
    <w:div w:id="240259693">
      <w:bodyDiv w:val="1"/>
      <w:marLeft w:val="0"/>
      <w:marRight w:val="0"/>
      <w:marTop w:val="0"/>
      <w:marBottom w:val="0"/>
      <w:divBdr>
        <w:top w:val="none" w:sz="0" w:space="0" w:color="auto"/>
        <w:left w:val="none" w:sz="0" w:space="0" w:color="auto"/>
        <w:bottom w:val="none" w:sz="0" w:space="0" w:color="auto"/>
        <w:right w:val="none" w:sz="0" w:space="0" w:color="auto"/>
      </w:divBdr>
    </w:div>
    <w:div w:id="246813709">
      <w:bodyDiv w:val="1"/>
      <w:marLeft w:val="0"/>
      <w:marRight w:val="0"/>
      <w:marTop w:val="0"/>
      <w:marBottom w:val="0"/>
      <w:divBdr>
        <w:top w:val="none" w:sz="0" w:space="0" w:color="auto"/>
        <w:left w:val="none" w:sz="0" w:space="0" w:color="auto"/>
        <w:bottom w:val="none" w:sz="0" w:space="0" w:color="auto"/>
        <w:right w:val="none" w:sz="0" w:space="0" w:color="auto"/>
      </w:divBdr>
      <w:divsChild>
        <w:div w:id="2067531139">
          <w:marLeft w:val="0"/>
          <w:marRight w:val="0"/>
          <w:marTop w:val="0"/>
          <w:marBottom w:val="0"/>
          <w:divBdr>
            <w:top w:val="none" w:sz="0" w:space="0" w:color="auto"/>
            <w:left w:val="none" w:sz="0" w:space="0" w:color="auto"/>
            <w:bottom w:val="none" w:sz="0" w:space="0" w:color="auto"/>
            <w:right w:val="none" w:sz="0" w:space="0" w:color="auto"/>
          </w:divBdr>
          <w:divsChild>
            <w:div w:id="948970992">
              <w:marLeft w:val="0"/>
              <w:marRight w:val="0"/>
              <w:marTop w:val="0"/>
              <w:marBottom w:val="0"/>
              <w:divBdr>
                <w:top w:val="none" w:sz="0" w:space="0" w:color="auto"/>
                <w:left w:val="none" w:sz="0" w:space="0" w:color="auto"/>
                <w:bottom w:val="none" w:sz="0" w:space="0" w:color="auto"/>
                <w:right w:val="none" w:sz="0" w:space="0" w:color="auto"/>
              </w:divBdr>
              <w:divsChild>
                <w:div w:id="1394236033">
                  <w:marLeft w:val="0"/>
                  <w:marRight w:val="0"/>
                  <w:marTop w:val="0"/>
                  <w:marBottom w:val="0"/>
                  <w:divBdr>
                    <w:top w:val="none" w:sz="0" w:space="0" w:color="auto"/>
                    <w:left w:val="none" w:sz="0" w:space="0" w:color="auto"/>
                    <w:bottom w:val="none" w:sz="0" w:space="0" w:color="auto"/>
                    <w:right w:val="none" w:sz="0" w:space="0" w:color="auto"/>
                  </w:divBdr>
                  <w:divsChild>
                    <w:div w:id="647781067">
                      <w:marLeft w:val="0"/>
                      <w:marRight w:val="0"/>
                      <w:marTop w:val="0"/>
                      <w:marBottom w:val="0"/>
                      <w:divBdr>
                        <w:top w:val="none" w:sz="0" w:space="0" w:color="auto"/>
                        <w:left w:val="none" w:sz="0" w:space="0" w:color="auto"/>
                        <w:bottom w:val="none" w:sz="0" w:space="0" w:color="auto"/>
                        <w:right w:val="none" w:sz="0" w:space="0" w:color="auto"/>
                      </w:divBdr>
                      <w:divsChild>
                        <w:div w:id="1550917371">
                          <w:marLeft w:val="0"/>
                          <w:marRight w:val="0"/>
                          <w:marTop w:val="0"/>
                          <w:marBottom w:val="0"/>
                          <w:divBdr>
                            <w:top w:val="none" w:sz="0" w:space="0" w:color="auto"/>
                            <w:left w:val="none" w:sz="0" w:space="0" w:color="auto"/>
                            <w:bottom w:val="none" w:sz="0" w:space="0" w:color="auto"/>
                            <w:right w:val="none" w:sz="0" w:space="0" w:color="auto"/>
                          </w:divBdr>
                          <w:divsChild>
                            <w:div w:id="1330593959">
                              <w:marLeft w:val="0"/>
                              <w:marRight w:val="0"/>
                              <w:marTop w:val="0"/>
                              <w:marBottom w:val="0"/>
                              <w:divBdr>
                                <w:top w:val="none" w:sz="0" w:space="0" w:color="auto"/>
                                <w:left w:val="none" w:sz="0" w:space="0" w:color="auto"/>
                                <w:bottom w:val="none" w:sz="0" w:space="0" w:color="auto"/>
                                <w:right w:val="none" w:sz="0" w:space="0" w:color="auto"/>
                              </w:divBdr>
                              <w:divsChild>
                                <w:div w:id="543323740">
                                  <w:marLeft w:val="0"/>
                                  <w:marRight w:val="0"/>
                                  <w:marTop w:val="0"/>
                                  <w:marBottom w:val="0"/>
                                  <w:divBdr>
                                    <w:top w:val="none" w:sz="0" w:space="0" w:color="auto"/>
                                    <w:left w:val="none" w:sz="0" w:space="0" w:color="auto"/>
                                    <w:bottom w:val="none" w:sz="0" w:space="0" w:color="auto"/>
                                    <w:right w:val="none" w:sz="0" w:space="0" w:color="auto"/>
                                  </w:divBdr>
                                  <w:divsChild>
                                    <w:div w:id="733967943">
                                      <w:marLeft w:val="0"/>
                                      <w:marRight w:val="0"/>
                                      <w:marTop w:val="0"/>
                                      <w:marBottom w:val="0"/>
                                      <w:divBdr>
                                        <w:top w:val="none" w:sz="0" w:space="0" w:color="auto"/>
                                        <w:left w:val="none" w:sz="0" w:space="0" w:color="auto"/>
                                        <w:bottom w:val="none" w:sz="0" w:space="0" w:color="auto"/>
                                        <w:right w:val="none" w:sz="0" w:space="0" w:color="auto"/>
                                      </w:divBdr>
                                      <w:divsChild>
                                        <w:div w:id="612707225">
                                          <w:marLeft w:val="0"/>
                                          <w:marRight w:val="0"/>
                                          <w:marTop w:val="0"/>
                                          <w:marBottom w:val="0"/>
                                          <w:divBdr>
                                            <w:top w:val="none" w:sz="0" w:space="0" w:color="auto"/>
                                            <w:left w:val="none" w:sz="0" w:space="0" w:color="auto"/>
                                            <w:bottom w:val="none" w:sz="0" w:space="0" w:color="auto"/>
                                            <w:right w:val="none" w:sz="0" w:space="0" w:color="auto"/>
                                          </w:divBdr>
                                          <w:divsChild>
                                            <w:div w:id="1874806403">
                                              <w:marLeft w:val="0"/>
                                              <w:marRight w:val="0"/>
                                              <w:marTop w:val="0"/>
                                              <w:marBottom w:val="0"/>
                                              <w:divBdr>
                                                <w:top w:val="none" w:sz="0" w:space="0" w:color="auto"/>
                                                <w:left w:val="none" w:sz="0" w:space="0" w:color="auto"/>
                                                <w:bottom w:val="none" w:sz="0" w:space="0" w:color="auto"/>
                                                <w:right w:val="none" w:sz="0" w:space="0" w:color="auto"/>
                                              </w:divBdr>
                                              <w:divsChild>
                                                <w:div w:id="1734700156">
                                                  <w:marLeft w:val="0"/>
                                                  <w:marRight w:val="0"/>
                                                  <w:marTop w:val="0"/>
                                                  <w:marBottom w:val="0"/>
                                                  <w:divBdr>
                                                    <w:top w:val="none" w:sz="0" w:space="0" w:color="auto"/>
                                                    <w:left w:val="none" w:sz="0" w:space="0" w:color="auto"/>
                                                    <w:bottom w:val="none" w:sz="0" w:space="0" w:color="auto"/>
                                                    <w:right w:val="none" w:sz="0" w:space="0" w:color="auto"/>
                                                  </w:divBdr>
                                                  <w:divsChild>
                                                    <w:div w:id="1048261545">
                                                      <w:marLeft w:val="0"/>
                                                      <w:marRight w:val="0"/>
                                                      <w:marTop w:val="0"/>
                                                      <w:marBottom w:val="0"/>
                                                      <w:divBdr>
                                                        <w:top w:val="single" w:sz="2" w:space="3" w:color="008000"/>
                                                        <w:left w:val="single" w:sz="2" w:space="0" w:color="008000"/>
                                                        <w:bottom w:val="single" w:sz="2" w:space="0" w:color="008000"/>
                                                        <w:right w:val="single" w:sz="2" w:space="0" w:color="008000"/>
                                                      </w:divBdr>
                                                      <w:divsChild>
                                                        <w:div w:id="1546991978">
                                                          <w:marLeft w:val="0"/>
                                                          <w:marRight w:val="0"/>
                                                          <w:marTop w:val="0"/>
                                                          <w:marBottom w:val="0"/>
                                                          <w:divBdr>
                                                            <w:top w:val="none" w:sz="0" w:space="0" w:color="auto"/>
                                                            <w:left w:val="none" w:sz="0" w:space="0" w:color="auto"/>
                                                            <w:bottom w:val="none" w:sz="0" w:space="0" w:color="auto"/>
                                                            <w:right w:val="none" w:sz="0" w:space="0" w:color="auto"/>
                                                          </w:divBdr>
                                                          <w:divsChild>
                                                            <w:div w:id="1695425421">
                                                              <w:marLeft w:val="0"/>
                                                              <w:marRight w:val="0"/>
                                                              <w:marTop w:val="0"/>
                                                              <w:marBottom w:val="0"/>
                                                              <w:divBdr>
                                                                <w:top w:val="none" w:sz="0" w:space="0" w:color="auto"/>
                                                                <w:left w:val="none" w:sz="0" w:space="0" w:color="auto"/>
                                                                <w:bottom w:val="none" w:sz="0" w:space="0" w:color="auto"/>
                                                                <w:right w:val="none" w:sz="0" w:space="0" w:color="auto"/>
                                                              </w:divBdr>
                                                              <w:divsChild>
                                                                <w:div w:id="209462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50092870">
      <w:bodyDiv w:val="1"/>
      <w:marLeft w:val="0"/>
      <w:marRight w:val="0"/>
      <w:marTop w:val="0"/>
      <w:marBottom w:val="0"/>
      <w:divBdr>
        <w:top w:val="none" w:sz="0" w:space="0" w:color="auto"/>
        <w:left w:val="none" w:sz="0" w:space="0" w:color="auto"/>
        <w:bottom w:val="none" w:sz="0" w:space="0" w:color="auto"/>
        <w:right w:val="none" w:sz="0" w:space="0" w:color="auto"/>
      </w:divBdr>
    </w:div>
    <w:div w:id="251398738">
      <w:bodyDiv w:val="1"/>
      <w:marLeft w:val="0"/>
      <w:marRight w:val="0"/>
      <w:marTop w:val="0"/>
      <w:marBottom w:val="0"/>
      <w:divBdr>
        <w:top w:val="none" w:sz="0" w:space="0" w:color="auto"/>
        <w:left w:val="none" w:sz="0" w:space="0" w:color="auto"/>
        <w:bottom w:val="none" w:sz="0" w:space="0" w:color="auto"/>
        <w:right w:val="none" w:sz="0" w:space="0" w:color="auto"/>
      </w:divBdr>
    </w:div>
    <w:div w:id="275020115">
      <w:bodyDiv w:val="1"/>
      <w:marLeft w:val="0"/>
      <w:marRight w:val="0"/>
      <w:marTop w:val="0"/>
      <w:marBottom w:val="0"/>
      <w:divBdr>
        <w:top w:val="none" w:sz="0" w:space="0" w:color="auto"/>
        <w:left w:val="none" w:sz="0" w:space="0" w:color="auto"/>
        <w:bottom w:val="none" w:sz="0" w:space="0" w:color="auto"/>
        <w:right w:val="none" w:sz="0" w:space="0" w:color="auto"/>
      </w:divBdr>
    </w:div>
    <w:div w:id="278030938">
      <w:bodyDiv w:val="1"/>
      <w:marLeft w:val="0"/>
      <w:marRight w:val="0"/>
      <w:marTop w:val="0"/>
      <w:marBottom w:val="0"/>
      <w:divBdr>
        <w:top w:val="none" w:sz="0" w:space="0" w:color="auto"/>
        <w:left w:val="none" w:sz="0" w:space="0" w:color="auto"/>
        <w:bottom w:val="none" w:sz="0" w:space="0" w:color="auto"/>
        <w:right w:val="none" w:sz="0" w:space="0" w:color="auto"/>
      </w:divBdr>
    </w:div>
    <w:div w:id="283998458">
      <w:bodyDiv w:val="1"/>
      <w:marLeft w:val="0"/>
      <w:marRight w:val="0"/>
      <w:marTop w:val="0"/>
      <w:marBottom w:val="0"/>
      <w:divBdr>
        <w:top w:val="none" w:sz="0" w:space="0" w:color="auto"/>
        <w:left w:val="none" w:sz="0" w:space="0" w:color="auto"/>
        <w:bottom w:val="none" w:sz="0" w:space="0" w:color="auto"/>
        <w:right w:val="none" w:sz="0" w:space="0" w:color="auto"/>
      </w:divBdr>
    </w:div>
    <w:div w:id="286473315">
      <w:bodyDiv w:val="1"/>
      <w:marLeft w:val="0"/>
      <w:marRight w:val="0"/>
      <w:marTop w:val="0"/>
      <w:marBottom w:val="0"/>
      <w:divBdr>
        <w:top w:val="none" w:sz="0" w:space="0" w:color="auto"/>
        <w:left w:val="none" w:sz="0" w:space="0" w:color="auto"/>
        <w:bottom w:val="none" w:sz="0" w:space="0" w:color="auto"/>
        <w:right w:val="none" w:sz="0" w:space="0" w:color="auto"/>
      </w:divBdr>
    </w:div>
    <w:div w:id="288363407">
      <w:bodyDiv w:val="1"/>
      <w:marLeft w:val="0"/>
      <w:marRight w:val="0"/>
      <w:marTop w:val="0"/>
      <w:marBottom w:val="0"/>
      <w:divBdr>
        <w:top w:val="none" w:sz="0" w:space="0" w:color="auto"/>
        <w:left w:val="none" w:sz="0" w:space="0" w:color="auto"/>
        <w:bottom w:val="none" w:sz="0" w:space="0" w:color="auto"/>
        <w:right w:val="none" w:sz="0" w:space="0" w:color="auto"/>
      </w:divBdr>
      <w:divsChild>
        <w:div w:id="1948075347">
          <w:marLeft w:val="0"/>
          <w:marRight w:val="0"/>
          <w:marTop w:val="0"/>
          <w:marBottom w:val="0"/>
          <w:divBdr>
            <w:top w:val="none" w:sz="0" w:space="0" w:color="auto"/>
            <w:left w:val="none" w:sz="0" w:space="0" w:color="auto"/>
            <w:bottom w:val="none" w:sz="0" w:space="0" w:color="auto"/>
            <w:right w:val="none" w:sz="0" w:space="0" w:color="auto"/>
          </w:divBdr>
          <w:divsChild>
            <w:div w:id="1779906307">
              <w:marLeft w:val="0"/>
              <w:marRight w:val="0"/>
              <w:marTop w:val="0"/>
              <w:marBottom w:val="0"/>
              <w:divBdr>
                <w:top w:val="none" w:sz="0" w:space="0" w:color="auto"/>
                <w:left w:val="none" w:sz="0" w:space="0" w:color="auto"/>
                <w:bottom w:val="none" w:sz="0" w:space="0" w:color="auto"/>
                <w:right w:val="none" w:sz="0" w:space="0" w:color="auto"/>
              </w:divBdr>
              <w:divsChild>
                <w:div w:id="1605923470">
                  <w:marLeft w:val="0"/>
                  <w:marRight w:val="0"/>
                  <w:marTop w:val="0"/>
                  <w:marBottom w:val="0"/>
                  <w:divBdr>
                    <w:top w:val="none" w:sz="0" w:space="0" w:color="auto"/>
                    <w:left w:val="none" w:sz="0" w:space="0" w:color="auto"/>
                    <w:bottom w:val="none" w:sz="0" w:space="0" w:color="auto"/>
                    <w:right w:val="none" w:sz="0" w:space="0" w:color="auto"/>
                  </w:divBdr>
                  <w:divsChild>
                    <w:div w:id="187061643">
                      <w:marLeft w:val="0"/>
                      <w:marRight w:val="0"/>
                      <w:marTop w:val="0"/>
                      <w:marBottom w:val="0"/>
                      <w:divBdr>
                        <w:top w:val="none" w:sz="0" w:space="0" w:color="auto"/>
                        <w:left w:val="none" w:sz="0" w:space="0" w:color="auto"/>
                        <w:bottom w:val="none" w:sz="0" w:space="0" w:color="auto"/>
                        <w:right w:val="none" w:sz="0" w:space="0" w:color="auto"/>
                      </w:divBdr>
                      <w:divsChild>
                        <w:div w:id="83585129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293025276">
      <w:bodyDiv w:val="1"/>
      <w:marLeft w:val="0"/>
      <w:marRight w:val="0"/>
      <w:marTop w:val="0"/>
      <w:marBottom w:val="0"/>
      <w:divBdr>
        <w:top w:val="none" w:sz="0" w:space="0" w:color="auto"/>
        <w:left w:val="none" w:sz="0" w:space="0" w:color="auto"/>
        <w:bottom w:val="none" w:sz="0" w:space="0" w:color="auto"/>
        <w:right w:val="none" w:sz="0" w:space="0" w:color="auto"/>
      </w:divBdr>
    </w:div>
    <w:div w:id="308441434">
      <w:bodyDiv w:val="1"/>
      <w:marLeft w:val="0"/>
      <w:marRight w:val="0"/>
      <w:marTop w:val="0"/>
      <w:marBottom w:val="0"/>
      <w:divBdr>
        <w:top w:val="none" w:sz="0" w:space="0" w:color="auto"/>
        <w:left w:val="none" w:sz="0" w:space="0" w:color="auto"/>
        <w:bottom w:val="none" w:sz="0" w:space="0" w:color="auto"/>
        <w:right w:val="none" w:sz="0" w:space="0" w:color="auto"/>
      </w:divBdr>
    </w:div>
    <w:div w:id="319385360">
      <w:bodyDiv w:val="1"/>
      <w:marLeft w:val="0"/>
      <w:marRight w:val="0"/>
      <w:marTop w:val="0"/>
      <w:marBottom w:val="0"/>
      <w:divBdr>
        <w:top w:val="none" w:sz="0" w:space="0" w:color="auto"/>
        <w:left w:val="none" w:sz="0" w:space="0" w:color="auto"/>
        <w:bottom w:val="none" w:sz="0" w:space="0" w:color="auto"/>
        <w:right w:val="none" w:sz="0" w:space="0" w:color="auto"/>
      </w:divBdr>
      <w:divsChild>
        <w:div w:id="1448885860">
          <w:marLeft w:val="0"/>
          <w:marRight w:val="0"/>
          <w:marTop w:val="0"/>
          <w:marBottom w:val="0"/>
          <w:divBdr>
            <w:top w:val="none" w:sz="0" w:space="0" w:color="auto"/>
            <w:left w:val="none" w:sz="0" w:space="0" w:color="auto"/>
            <w:bottom w:val="none" w:sz="0" w:space="0" w:color="auto"/>
            <w:right w:val="none" w:sz="0" w:space="0" w:color="auto"/>
          </w:divBdr>
        </w:div>
      </w:divsChild>
    </w:div>
    <w:div w:id="348028855">
      <w:bodyDiv w:val="1"/>
      <w:marLeft w:val="0"/>
      <w:marRight w:val="0"/>
      <w:marTop w:val="0"/>
      <w:marBottom w:val="0"/>
      <w:divBdr>
        <w:top w:val="none" w:sz="0" w:space="0" w:color="auto"/>
        <w:left w:val="none" w:sz="0" w:space="0" w:color="auto"/>
        <w:bottom w:val="none" w:sz="0" w:space="0" w:color="auto"/>
        <w:right w:val="none" w:sz="0" w:space="0" w:color="auto"/>
      </w:divBdr>
      <w:divsChild>
        <w:div w:id="1273591323">
          <w:marLeft w:val="0"/>
          <w:marRight w:val="0"/>
          <w:marTop w:val="0"/>
          <w:marBottom w:val="0"/>
          <w:divBdr>
            <w:top w:val="none" w:sz="0" w:space="0" w:color="auto"/>
            <w:left w:val="none" w:sz="0" w:space="0" w:color="auto"/>
            <w:bottom w:val="none" w:sz="0" w:space="0" w:color="auto"/>
            <w:right w:val="none" w:sz="0" w:space="0" w:color="auto"/>
          </w:divBdr>
          <w:divsChild>
            <w:div w:id="891111227">
              <w:marLeft w:val="0"/>
              <w:marRight w:val="0"/>
              <w:marTop w:val="0"/>
              <w:marBottom w:val="0"/>
              <w:divBdr>
                <w:top w:val="none" w:sz="0" w:space="0" w:color="auto"/>
                <w:left w:val="none" w:sz="0" w:space="0" w:color="auto"/>
                <w:bottom w:val="none" w:sz="0" w:space="0" w:color="auto"/>
                <w:right w:val="none" w:sz="0" w:space="0" w:color="auto"/>
              </w:divBdr>
              <w:divsChild>
                <w:div w:id="1497064339">
                  <w:marLeft w:val="0"/>
                  <w:marRight w:val="0"/>
                  <w:marTop w:val="0"/>
                  <w:marBottom w:val="0"/>
                  <w:divBdr>
                    <w:top w:val="none" w:sz="0" w:space="0" w:color="auto"/>
                    <w:left w:val="none" w:sz="0" w:space="0" w:color="auto"/>
                    <w:bottom w:val="none" w:sz="0" w:space="0" w:color="auto"/>
                    <w:right w:val="none" w:sz="0" w:space="0" w:color="auto"/>
                  </w:divBdr>
                  <w:divsChild>
                    <w:div w:id="1425883680">
                      <w:marLeft w:val="0"/>
                      <w:marRight w:val="0"/>
                      <w:marTop w:val="0"/>
                      <w:marBottom w:val="0"/>
                      <w:divBdr>
                        <w:top w:val="none" w:sz="0" w:space="0" w:color="auto"/>
                        <w:left w:val="none" w:sz="0" w:space="0" w:color="auto"/>
                        <w:bottom w:val="none" w:sz="0" w:space="0" w:color="auto"/>
                        <w:right w:val="none" w:sz="0" w:space="0" w:color="auto"/>
                      </w:divBdr>
                      <w:divsChild>
                        <w:div w:id="445779401">
                          <w:marLeft w:val="185"/>
                          <w:marRight w:val="0"/>
                          <w:marTop w:val="185"/>
                          <w:marBottom w:val="185"/>
                          <w:divBdr>
                            <w:top w:val="none" w:sz="0" w:space="0" w:color="auto"/>
                            <w:left w:val="none" w:sz="0" w:space="0" w:color="auto"/>
                            <w:bottom w:val="none" w:sz="0" w:space="0" w:color="auto"/>
                            <w:right w:val="none" w:sz="0" w:space="0" w:color="auto"/>
                          </w:divBdr>
                          <w:divsChild>
                            <w:div w:id="412506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0642976">
      <w:bodyDiv w:val="1"/>
      <w:marLeft w:val="0"/>
      <w:marRight w:val="0"/>
      <w:marTop w:val="0"/>
      <w:marBottom w:val="0"/>
      <w:divBdr>
        <w:top w:val="none" w:sz="0" w:space="0" w:color="auto"/>
        <w:left w:val="none" w:sz="0" w:space="0" w:color="auto"/>
        <w:bottom w:val="none" w:sz="0" w:space="0" w:color="auto"/>
        <w:right w:val="none" w:sz="0" w:space="0" w:color="auto"/>
      </w:divBdr>
    </w:div>
    <w:div w:id="352000745">
      <w:bodyDiv w:val="1"/>
      <w:marLeft w:val="0"/>
      <w:marRight w:val="0"/>
      <w:marTop w:val="0"/>
      <w:marBottom w:val="0"/>
      <w:divBdr>
        <w:top w:val="none" w:sz="0" w:space="0" w:color="auto"/>
        <w:left w:val="none" w:sz="0" w:space="0" w:color="auto"/>
        <w:bottom w:val="none" w:sz="0" w:space="0" w:color="auto"/>
        <w:right w:val="none" w:sz="0" w:space="0" w:color="auto"/>
      </w:divBdr>
      <w:divsChild>
        <w:div w:id="403375566">
          <w:marLeft w:val="0"/>
          <w:marRight w:val="0"/>
          <w:marTop w:val="0"/>
          <w:marBottom w:val="150"/>
          <w:divBdr>
            <w:top w:val="none" w:sz="0" w:space="0" w:color="auto"/>
            <w:left w:val="none" w:sz="0" w:space="0" w:color="auto"/>
            <w:bottom w:val="none" w:sz="0" w:space="0" w:color="auto"/>
            <w:right w:val="none" w:sz="0" w:space="0" w:color="auto"/>
          </w:divBdr>
          <w:divsChild>
            <w:div w:id="330260834">
              <w:marLeft w:val="0"/>
              <w:marRight w:val="0"/>
              <w:marTop w:val="0"/>
              <w:marBottom w:val="0"/>
              <w:divBdr>
                <w:top w:val="none" w:sz="0" w:space="0" w:color="auto"/>
                <w:left w:val="none" w:sz="0" w:space="0" w:color="auto"/>
                <w:bottom w:val="none" w:sz="0" w:space="0" w:color="auto"/>
                <w:right w:val="none" w:sz="0" w:space="0" w:color="auto"/>
              </w:divBdr>
            </w:div>
            <w:div w:id="467940797">
              <w:marLeft w:val="0"/>
              <w:marRight w:val="0"/>
              <w:marTop w:val="0"/>
              <w:marBottom w:val="0"/>
              <w:divBdr>
                <w:top w:val="none" w:sz="0" w:space="0" w:color="auto"/>
                <w:left w:val="none" w:sz="0" w:space="0" w:color="auto"/>
                <w:bottom w:val="none" w:sz="0" w:space="0" w:color="auto"/>
                <w:right w:val="none" w:sz="0" w:space="0" w:color="auto"/>
              </w:divBdr>
            </w:div>
            <w:div w:id="1308436733">
              <w:marLeft w:val="0"/>
              <w:marRight w:val="0"/>
              <w:marTop w:val="150"/>
              <w:marBottom w:val="0"/>
              <w:divBdr>
                <w:top w:val="none" w:sz="0" w:space="0" w:color="auto"/>
                <w:left w:val="none" w:sz="0" w:space="0" w:color="auto"/>
                <w:bottom w:val="none" w:sz="0" w:space="0" w:color="auto"/>
                <w:right w:val="none" w:sz="0" w:space="0" w:color="auto"/>
              </w:divBdr>
            </w:div>
            <w:div w:id="1961691319">
              <w:marLeft w:val="0"/>
              <w:marRight w:val="0"/>
              <w:marTop w:val="225"/>
              <w:marBottom w:val="0"/>
              <w:divBdr>
                <w:top w:val="none" w:sz="0" w:space="0" w:color="auto"/>
                <w:left w:val="none" w:sz="0" w:space="0" w:color="auto"/>
                <w:bottom w:val="none" w:sz="0" w:space="0" w:color="auto"/>
                <w:right w:val="none" w:sz="0" w:space="0" w:color="auto"/>
              </w:divBdr>
            </w:div>
            <w:div w:id="207450632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384528163">
      <w:bodyDiv w:val="1"/>
      <w:marLeft w:val="0"/>
      <w:marRight w:val="0"/>
      <w:marTop w:val="0"/>
      <w:marBottom w:val="0"/>
      <w:divBdr>
        <w:top w:val="none" w:sz="0" w:space="0" w:color="auto"/>
        <w:left w:val="none" w:sz="0" w:space="0" w:color="auto"/>
        <w:bottom w:val="none" w:sz="0" w:space="0" w:color="auto"/>
        <w:right w:val="none" w:sz="0" w:space="0" w:color="auto"/>
      </w:divBdr>
      <w:divsChild>
        <w:div w:id="1559433789">
          <w:marLeft w:val="0"/>
          <w:marRight w:val="0"/>
          <w:marTop w:val="0"/>
          <w:marBottom w:val="0"/>
          <w:divBdr>
            <w:top w:val="none" w:sz="0" w:space="0" w:color="auto"/>
            <w:left w:val="none" w:sz="0" w:space="0" w:color="auto"/>
            <w:bottom w:val="none" w:sz="0" w:space="0" w:color="auto"/>
            <w:right w:val="none" w:sz="0" w:space="0" w:color="auto"/>
          </w:divBdr>
        </w:div>
        <w:div w:id="1942444789">
          <w:marLeft w:val="0"/>
          <w:marRight w:val="0"/>
          <w:marTop w:val="0"/>
          <w:marBottom w:val="0"/>
          <w:divBdr>
            <w:top w:val="none" w:sz="0" w:space="0" w:color="auto"/>
            <w:left w:val="none" w:sz="0" w:space="0" w:color="auto"/>
            <w:bottom w:val="none" w:sz="0" w:space="0" w:color="auto"/>
            <w:right w:val="none" w:sz="0" w:space="0" w:color="auto"/>
          </w:divBdr>
          <w:divsChild>
            <w:div w:id="1208761268">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 w:id="437068907">
      <w:bodyDiv w:val="1"/>
      <w:marLeft w:val="0"/>
      <w:marRight w:val="0"/>
      <w:marTop w:val="0"/>
      <w:marBottom w:val="0"/>
      <w:divBdr>
        <w:top w:val="none" w:sz="0" w:space="0" w:color="auto"/>
        <w:left w:val="none" w:sz="0" w:space="0" w:color="auto"/>
        <w:bottom w:val="none" w:sz="0" w:space="0" w:color="auto"/>
        <w:right w:val="none" w:sz="0" w:space="0" w:color="auto"/>
      </w:divBdr>
    </w:div>
    <w:div w:id="444038082">
      <w:bodyDiv w:val="1"/>
      <w:marLeft w:val="0"/>
      <w:marRight w:val="0"/>
      <w:marTop w:val="0"/>
      <w:marBottom w:val="0"/>
      <w:divBdr>
        <w:top w:val="none" w:sz="0" w:space="0" w:color="auto"/>
        <w:left w:val="none" w:sz="0" w:space="0" w:color="auto"/>
        <w:bottom w:val="none" w:sz="0" w:space="0" w:color="auto"/>
        <w:right w:val="none" w:sz="0" w:space="0" w:color="auto"/>
      </w:divBdr>
    </w:div>
    <w:div w:id="461733813">
      <w:bodyDiv w:val="1"/>
      <w:marLeft w:val="0"/>
      <w:marRight w:val="0"/>
      <w:marTop w:val="0"/>
      <w:marBottom w:val="0"/>
      <w:divBdr>
        <w:top w:val="none" w:sz="0" w:space="0" w:color="auto"/>
        <w:left w:val="none" w:sz="0" w:space="0" w:color="auto"/>
        <w:bottom w:val="none" w:sz="0" w:space="0" w:color="auto"/>
        <w:right w:val="none" w:sz="0" w:space="0" w:color="auto"/>
      </w:divBdr>
    </w:div>
    <w:div w:id="462238926">
      <w:bodyDiv w:val="1"/>
      <w:marLeft w:val="0"/>
      <w:marRight w:val="0"/>
      <w:marTop w:val="0"/>
      <w:marBottom w:val="0"/>
      <w:divBdr>
        <w:top w:val="none" w:sz="0" w:space="0" w:color="auto"/>
        <w:left w:val="none" w:sz="0" w:space="0" w:color="auto"/>
        <w:bottom w:val="none" w:sz="0" w:space="0" w:color="auto"/>
        <w:right w:val="none" w:sz="0" w:space="0" w:color="auto"/>
      </w:divBdr>
    </w:div>
    <w:div w:id="462886445">
      <w:bodyDiv w:val="1"/>
      <w:marLeft w:val="0"/>
      <w:marRight w:val="0"/>
      <w:marTop w:val="0"/>
      <w:marBottom w:val="0"/>
      <w:divBdr>
        <w:top w:val="none" w:sz="0" w:space="0" w:color="auto"/>
        <w:left w:val="none" w:sz="0" w:space="0" w:color="auto"/>
        <w:bottom w:val="none" w:sz="0" w:space="0" w:color="auto"/>
        <w:right w:val="none" w:sz="0" w:space="0" w:color="auto"/>
      </w:divBdr>
    </w:div>
    <w:div w:id="463231116">
      <w:bodyDiv w:val="1"/>
      <w:marLeft w:val="0"/>
      <w:marRight w:val="0"/>
      <w:marTop w:val="0"/>
      <w:marBottom w:val="0"/>
      <w:divBdr>
        <w:top w:val="none" w:sz="0" w:space="0" w:color="auto"/>
        <w:left w:val="none" w:sz="0" w:space="0" w:color="auto"/>
        <w:bottom w:val="none" w:sz="0" w:space="0" w:color="auto"/>
        <w:right w:val="none" w:sz="0" w:space="0" w:color="auto"/>
      </w:divBdr>
    </w:div>
    <w:div w:id="497766368">
      <w:bodyDiv w:val="1"/>
      <w:marLeft w:val="0"/>
      <w:marRight w:val="0"/>
      <w:marTop w:val="0"/>
      <w:marBottom w:val="0"/>
      <w:divBdr>
        <w:top w:val="none" w:sz="0" w:space="0" w:color="auto"/>
        <w:left w:val="none" w:sz="0" w:space="0" w:color="auto"/>
        <w:bottom w:val="none" w:sz="0" w:space="0" w:color="auto"/>
        <w:right w:val="none" w:sz="0" w:space="0" w:color="auto"/>
      </w:divBdr>
    </w:div>
    <w:div w:id="524176074">
      <w:bodyDiv w:val="1"/>
      <w:marLeft w:val="0"/>
      <w:marRight w:val="0"/>
      <w:marTop w:val="0"/>
      <w:marBottom w:val="0"/>
      <w:divBdr>
        <w:top w:val="none" w:sz="0" w:space="0" w:color="auto"/>
        <w:left w:val="none" w:sz="0" w:space="0" w:color="auto"/>
        <w:bottom w:val="none" w:sz="0" w:space="0" w:color="auto"/>
        <w:right w:val="none" w:sz="0" w:space="0" w:color="auto"/>
      </w:divBdr>
    </w:div>
    <w:div w:id="525480824">
      <w:bodyDiv w:val="1"/>
      <w:marLeft w:val="0"/>
      <w:marRight w:val="0"/>
      <w:marTop w:val="0"/>
      <w:marBottom w:val="0"/>
      <w:divBdr>
        <w:top w:val="none" w:sz="0" w:space="0" w:color="auto"/>
        <w:left w:val="none" w:sz="0" w:space="0" w:color="auto"/>
        <w:bottom w:val="none" w:sz="0" w:space="0" w:color="auto"/>
        <w:right w:val="none" w:sz="0" w:space="0" w:color="auto"/>
      </w:divBdr>
      <w:divsChild>
        <w:div w:id="503472993">
          <w:marLeft w:val="0"/>
          <w:marRight w:val="0"/>
          <w:marTop w:val="0"/>
          <w:marBottom w:val="0"/>
          <w:divBdr>
            <w:top w:val="none" w:sz="0" w:space="0" w:color="auto"/>
            <w:left w:val="none" w:sz="0" w:space="0" w:color="auto"/>
            <w:bottom w:val="none" w:sz="0" w:space="0" w:color="auto"/>
            <w:right w:val="none" w:sz="0" w:space="0" w:color="auto"/>
          </w:divBdr>
        </w:div>
        <w:div w:id="705259767">
          <w:marLeft w:val="0"/>
          <w:marRight w:val="0"/>
          <w:marTop w:val="0"/>
          <w:marBottom w:val="0"/>
          <w:divBdr>
            <w:top w:val="none" w:sz="0" w:space="0" w:color="auto"/>
            <w:left w:val="none" w:sz="0" w:space="0" w:color="auto"/>
            <w:bottom w:val="none" w:sz="0" w:space="0" w:color="auto"/>
            <w:right w:val="none" w:sz="0" w:space="0" w:color="auto"/>
          </w:divBdr>
        </w:div>
        <w:div w:id="1693453873">
          <w:marLeft w:val="0"/>
          <w:marRight w:val="0"/>
          <w:marTop w:val="0"/>
          <w:marBottom w:val="0"/>
          <w:divBdr>
            <w:top w:val="none" w:sz="0" w:space="0" w:color="auto"/>
            <w:left w:val="none" w:sz="0" w:space="0" w:color="auto"/>
            <w:bottom w:val="none" w:sz="0" w:space="0" w:color="auto"/>
            <w:right w:val="none" w:sz="0" w:space="0" w:color="auto"/>
          </w:divBdr>
        </w:div>
        <w:div w:id="1964579402">
          <w:marLeft w:val="0"/>
          <w:marRight w:val="0"/>
          <w:marTop w:val="0"/>
          <w:marBottom w:val="0"/>
          <w:divBdr>
            <w:top w:val="none" w:sz="0" w:space="0" w:color="auto"/>
            <w:left w:val="none" w:sz="0" w:space="0" w:color="auto"/>
            <w:bottom w:val="none" w:sz="0" w:space="0" w:color="auto"/>
            <w:right w:val="none" w:sz="0" w:space="0" w:color="auto"/>
          </w:divBdr>
        </w:div>
      </w:divsChild>
    </w:div>
    <w:div w:id="535390446">
      <w:bodyDiv w:val="1"/>
      <w:marLeft w:val="0"/>
      <w:marRight w:val="0"/>
      <w:marTop w:val="0"/>
      <w:marBottom w:val="0"/>
      <w:divBdr>
        <w:top w:val="none" w:sz="0" w:space="0" w:color="auto"/>
        <w:left w:val="none" w:sz="0" w:space="0" w:color="auto"/>
        <w:bottom w:val="none" w:sz="0" w:space="0" w:color="auto"/>
        <w:right w:val="none" w:sz="0" w:space="0" w:color="auto"/>
      </w:divBdr>
      <w:divsChild>
        <w:div w:id="657659222">
          <w:marLeft w:val="0"/>
          <w:marRight w:val="0"/>
          <w:marTop w:val="0"/>
          <w:marBottom w:val="0"/>
          <w:divBdr>
            <w:top w:val="none" w:sz="0" w:space="0" w:color="auto"/>
            <w:left w:val="none" w:sz="0" w:space="0" w:color="auto"/>
            <w:bottom w:val="none" w:sz="0" w:space="0" w:color="auto"/>
            <w:right w:val="none" w:sz="0" w:space="0" w:color="auto"/>
          </w:divBdr>
          <w:divsChild>
            <w:div w:id="1667440423">
              <w:marLeft w:val="0"/>
              <w:marRight w:val="0"/>
              <w:marTop w:val="0"/>
              <w:marBottom w:val="0"/>
              <w:divBdr>
                <w:top w:val="none" w:sz="0" w:space="0" w:color="auto"/>
                <w:left w:val="none" w:sz="0" w:space="0" w:color="auto"/>
                <w:bottom w:val="none" w:sz="0" w:space="0" w:color="auto"/>
                <w:right w:val="none" w:sz="0" w:space="0" w:color="auto"/>
              </w:divBdr>
              <w:divsChild>
                <w:div w:id="524296290">
                  <w:marLeft w:val="0"/>
                  <w:marRight w:val="0"/>
                  <w:marTop w:val="150"/>
                  <w:marBottom w:val="150"/>
                  <w:divBdr>
                    <w:top w:val="none" w:sz="0" w:space="0" w:color="auto"/>
                    <w:left w:val="none" w:sz="0" w:space="0" w:color="auto"/>
                    <w:bottom w:val="none" w:sz="0" w:space="0" w:color="auto"/>
                    <w:right w:val="none" w:sz="0" w:space="0" w:color="auto"/>
                  </w:divBdr>
                  <w:divsChild>
                    <w:div w:id="1087271571">
                      <w:marLeft w:val="0"/>
                      <w:marRight w:val="0"/>
                      <w:marTop w:val="0"/>
                      <w:marBottom w:val="0"/>
                      <w:divBdr>
                        <w:top w:val="none" w:sz="0" w:space="0" w:color="auto"/>
                        <w:left w:val="none" w:sz="0" w:space="0" w:color="auto"/>
                        <w:bottom w:val="none" w:sz="0" w:space="0" w:color="auto"/>
                        <w:right w:val="single" w:sz="6" w:space="0" w:color="000000"/>
                      </w:divBdr>
                      <w:divsChild>
                        <w:div w:id="2091613181">
                          <w:marLeft w:val="60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3903319">
      <w:bodyDiv w:val="1"/>
      <w:marLeft w:val="0"/>
      <w:marRight w:val="0"/>
      <w:marTop w:val="0"/>
      <w:marBottom w:val="0"/>
      <w:divBdr>
        <w:top w:val="none" w:sz="0" w:space="0" w:color="auto"/>
        <w:left w:val="none" w:sz="0" w:space="0" w:color="auto"/>
        <w:bottom w:val="none" w:sz="0" w:space="0" w:color="auto"/>
        <w:right w:val="none" w:sz="0" w:space="0" w:color="auto"/>
      </w:divBdr>
    </w:div>
    <w:div w:id="552810376">
      <w:bodyDiv w:val="1"/>
      <w:marLeft w:val="0"/>
      <w:marRight w:val="0"/>
      <w:marTop w:val="0"/>
      <w:marBottom w:val="0"/>
      <w:divBdr>
        <w:top w:val="none" w:sz="0" w:space="0" w:color="auto"/>
        <w:left w:val="none" w:sz="0" w:space="0" w:color="auto"/>
        <w:bottom w:val="none" w:sz="0" w:space="0" w:color="auto"/>
        <w:right w:val="none" w:sz="0" w:space="0" w:color="auto"/>
      </w:divBdr>
    </w:div>
    <w:div w:id="562641997">
      <w:bodyDiv w:val="1"/>
      <w:marLeft w:val="0"/>
      <w:marRight w:val="0"/>
      <w:marTop w:val="0"/>
      <w:marBottom w:val="0"/>
      <w:divBdr>
        <w:top w:val="none" w:sz="0" w:space="0" w:color="auto"/>
        <w:left w:val="none" w:sz="0" w:space="0" w:color="auto"/>
        <w:bottom w:val="none" w:sz="0" w:space="0" w:color="auto"/>
        <w:right w:val="none" w:sz="0" w:space="0" w:color="auto"/>
      </w:divBdr>
    </w:div>
    <w:div w:id="588586044">
      <w:bodyDiv w:val="1"/>
      <w:marLeft w:val="0"/>
      <w:marRight w:val="0"/>
      <w:marTop w:val="0"/>
      <w:marBottom w:val="0"/>
      <w:divBdr>
        <w:top w:val="none" w:sz="0" w:space="0" w:color="auto"/>
        <w:left w:val="none" w:sz="0" w:space="0" w:color="auto"/>
        <w:bottom w:val="none" w:sz="0" w:space="0" w:color="auto"/>
        <w:right w:val="none" w:sz="0" w:space="0" w:color="auto"/>
      </w:divBdr>
    </w:div>
    <w:div w:id="608776688">
      <w:bodyDiv w:val="1"/>
      <w:marLeft w:val="0"/>
      <w:marRight w:val="0"/>
      <w:marTop w:val="0"/>
      <w:marBottom w:val="0"/>
      <w:divBdr>
        <w:top w:val="none" w:sz="0" w:space="0" w:color="auto"/>
        <w:left w:val="none" w:sz="0" w:space="0" w:color="auto"/>
        <w:bottom w:val="none" w:sz="0" w:space="0" w:color="auto"/>
        <w:right w:val="none" w:sz="0" w:space="0" w:color="auto"/>
      </w:divBdr>
    </w:div>
    <w:div w:id="613053007">
      <w:bodyDiv w:val="1"/>
      <w:marLeft w:val="0"/>
      <w:marRight w:val="0"/>
      <w:marTop w:val="0"/>
      <w:marBottom w:val="0"/>
      <w:divBdr>
        <w:top w:val="none" w:sz="0" w:space="0" w:color="auto"/>
        <w:left w:val="none" w:sz="0" w:space="0" w:color="auto"/>
        <w:bottom w:val="none" w:sz="0" w:space="0" w:color="auto"/>
        <w:right w:val="none" w:sz="0" w:space="0" w:color="auto"/>
      </w:divBdr>
      <w:divsChild>
        <w:div w:id="444738978">
          <w:marLeft w:val="0"/>
          <w:marRight w:val="0"/>
          <w:marTop w:val="0"/>
          <w:marBottom w:val="0"/>
          <w:divBdr>
            <w:top w:val="none" w:sz="0" w:space="0" w:color="auto"/>
            <w:left w:val="none" w:sz="0" w:space="0" w:color="auto"/>
            <w:bottom w:val="none" w:sz="0" w:space="0" w:color="auto"/>
            <w:right w:val="none" w:sz="0" w:space="0" w:color="auto"/>
          </w:divBdr>
          <w:divsChild>
            <w:div w:id="1628657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423637">
      <w:bodyDiv w:val="1"/>
      <w:marLeft w:val="0"/>
      <w:marRight w:val="0"/>
      <w:marTop w:val="0"/>
      <w:marBottom w:val="0"/>
      <w:divBdr>
        <w:top w:val="none" w:sz="0" w:space="0" w:color="auto"/>
        <w:left w:val="none" w:sz="0" w:space="0" w:color="auto"/>
        <w:bottom w:val="none" w:sz="0" w:space="0" w:color="auto"/>
        <w:right w:val="none" w:sz="0" w:space="0" w:color="auto"/>
      </w:divBdr>
      <w:divsChild>
        <w:div w:id="1296836461">
          <w:marLeft w:val="0"/>
          <w:marRight w:val="0"/>
          <w:marTop w:val="0"/>
          <w:marBottom w:val="0"/>
          <w:divBdr>
            <w:top w:val="none" w:sz="0" w:space="0" w:color="auto"/>
            <w:left w:val="none" w:sz="0" w:space="0" w:color="auto"/>
            <w:bottom w:val="none" w:sz="0" w:space="0" w:color="auto"/>
            <w:right w:val="none" w:sz="0" w:space="0" w:color="auto"/>
          </w:divBdr>
          <w:divsChild>
            <w:div w:id="2015913796">
              <w:marLeft w:val="0"/>
              <w:marRight w:val="0"/>
              <w:marTop w:val="0"/>
              <w:marBottom w:val="0"/>
              <w:divBdr>
                <w:top w:val="none" w:sz="0" w:space="0" w:color="auto"/>
                <w:left w:val="none" w:sz="0" w:space="0" w:color="auto"/>
                <w:bottom w:val="none" w:sz="0" w:space="0" w:color="auto"/>
                <w:right w:val="none" w:sz="0" w:space="0" w:color="auto"/>
              </w:divBdr>
              <w:divsChild>
                <w:div w:id="601491660">
                  <w:marLeft w:val="0"/>
                  <w:marRight w:val="0"/>
                  <w:marTop w:val="0"/>
                  <w:marBottom w:val="0"/>
                  <w:divBdr>
                    <w:top w:val="none" w:sz="0" w:space="0" w:color="auto"/>
                    <w:left w:val="none" w:sz="0" w:space="0" w:color="auto"/>
                    <w:bottom w:val="none" w:sz="0" w:space="0" w:color="auto"/>
                    <w:right w:val="none" w:sz="0" w:space="0" w:color="auto"/>
                  </w:divBdr>
                  <w:divsChild>
                    <w:div w:id="1190410452">
                      <w:marLeft w:val="0"/>
                      <w:marRight w:val="0"/>
                      <w:marTop w:val="0"/>
                      <w:marBottom w:val="0"/>
                      <w:divBdr>
                        <w:top w:val="none" w:sz="0" w:space="0" w:color="auto"/>
                        <w:left w:val="none" w:sz="0" w:space="0" w:color="auto"/>
                        <w:bottom w:val="none" w:sz="0" w:space="0" w:color="auto"/>
                        <w:right w:val="none" w:sz="0" w:space="0" w:color="auto"/>
                      </w:divBdr>
                      <w:divsChild>
                        <w:div w:id="25369574">
                          <w:marLeft w:val="0"/>
                          <w:marRight w:val="0"/>
                          <w:marTop w:val="0"/>
                          <w:marBottom w:val="0"/>
                          <w:divBdr>
                            <w:top w:val="none" w:sz="0" w:space="0" w:color="auto"/>
                            <w:left w:val="none" w:sz="0" w:space="0" w:color="auto"/>
                            <w:bottom w:val="none" w:sz="0" w:space="0" w:color="auto"/>
                            <w:right w:val="none" w:sz="0" w:space="0" w:color="auto"/>
                          </w:divBdr>
                          <w:divsChild>
                            <w:div w:id="1845437269">
                              <w:marLeft w:val="0"/>
                              <w:marRight w:val="0"/>
                              <w:marTop w:val="0"/>
                              <w:marBottom w:val="0"/>
                              <w:divBdr>
                                <w:top w:val="none" w:sz="0" w:space="0" w:color="auto"/>
                                <w:left w:val="none" w:sz="0" w:space="0" w:color="auto"/>
                                <w:bottom w:val="none" w:sz="0" w:space="0" w:color="auto"/>
                                <w:right w:val="none" w:sz="0" w:space="0" w:color="auto"/>
                              </w:divBdr>
                              <w:divsChild>
                                <w:div w:id="279919793">
                                  <w:marLeft w:val="0"/>
                                  <w:marRight w:val="0"/>
                                  <w:marTop w:val="0"/>
                                  <w:marBottom w:val="0"/>
                                  <w:divBdr>
                                    <w:top w:val="none" w:sz="0" w:space="0" w:color="auto"/>
                                    <w:left w:val="none" w:sz="0" w:space="0" w:color="auto"/>
                                    <w:bottom w:val="none" w:sz="0" w:space="0" w:color="auto"/>
                                    <w:right w:val="none" w:sz="0" w:space="0" w:color="auto"/>
                                  </w:divBdr>
                                  <w:divsChild>
                                    <w:div w:id="568733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21764367">
      <w:bodyDiv w:val="1"/>
      <w:marLeft w:val="0"/>
      <w:marRight w:val="0"/>
      <w:marTop w:val="0"/>
      <w:marBottom w:val="0"/>
      <w:divBdr>
        <w:top w:val="none" w:sz="0" w:space="0" w:color="auto"/>
        <w:left w:val="none" w:sz="0" w:space="0" w:color="auto"/>
        <w:bottom w:val="none" w:sz="0" w:space="0" w:color="auto"/>
        <w:right w:val="none" w:sz="0" w:space="0" w:color="auto"/>
      </w:divBdr>
    </w:div>
    <w:div w:id="633023727">
      <w:bodyDiv w:val="1"/>
      <w:marLeft w:val="0"/>
      <w:marRight w:val="0"/>
      <w:marTop w:val="0"/>
      <w:marBottom w:val="0"/>
      <w:divBdr>
        <w:top w:val="none" w:sz="0" w:space="0" w:color="auto"/>
        <w:left w:val="none" w:sz="0" w:space="0" w:color="auto"/>
        <w:bottom w:val="none" w:sz="0" w:space="0" w:color="auto"/>
        <w:right w:val="none" w:sz="0" w:space="0" w:color="auto"/>
      </w:divBdr>
    </w:div>
    <w:div w:id="641471407">
      <w:bodyDiv w:val="1"/>
      <w:marLeft w:val="0"/>
      <w:marRight w:val="0"/>
      <w:marTop w:val="0"/>
      <w:marBottom w:val="0"/>
      <w:divBdr>
        <w:top w:val="none" w:sz="0" w:space="0" w:color="auto"/>
        <w:left w:val="none" w:sz="0" w:space="0" w:color="auto"/>
        <w:bottom w:val="none" w:sz="0" w:space="0" w:color="auto"/>
        <w:right w:val="none" w:sz="0" w:space="0" w:color="auto"/>
      </w:divBdr>
    </w:div>
    <w:div w:id="652105984">
      <w:bodyDiv w:val="1"/>
      <w:marLeft w:val="0"/>
      <w:marRight w:val="0"/>
      <w:marTop w:val="0"/>
      <w:marBottom w:val="0"/>
      <w:divBdr>
        <w:top w:val="none" w:sz="0" w:space="0" w:color="auto"/>
        <w:left w:val="none" w:sz="0" w:space="0" w:color="auto"/>
        <w:bottom w:val="none" w:sz="0" w:space="0" w:color="auto"/>
        <w:right w:val="none" w:sz="0" w:space="0" w:color="auto"/>
      </w:divBdr>
    </w:div>
    <w:div w:id="656688197">
      <w:bodyDiv w:val="1"/>
      <w:marLeft w:val="0"/>
      <w:marRight w:val="0"/>
      <w:marTop w:val="0"/>
      <w:marBottom w:val="0"/>
      <w:divBdr>
        <w:top w:val="none" w:sz="0" w:space="0" w:color="auto"/>
        <w:left w:val="none" w:sz="0" w:space="0" w:color="auto"/>
        <w:bottom w:val="none" w:sz="0" w:space="0" w:color="auto"/>
        <w:right w:val="none" w:sz="0" w:space="0" w:color="auto"/>
      </w:divBdr>
    </w:div>
    <w:div w:id="680741693">
      <w:bodyDiv w:val="1"/>
      <w:marLeft w:val="0"/>
      <w:marRight w:val="0"/>
      <w:marTop w:val="0"/>
      <w:marBottom w:val="0"/>
      <w:divBdr>
        <w:top w:val="none" w:sz="0" w:space="0" w:color="auto"/>
        <w:left w:val="none" w:sz="0" w:space="0" w:color="auto"/>
        <w:bottom w:val="none" w:sz="0" w:space="0" w:color="auto"/>
        <w:right w:val="none" w:sz="0" w:space="0" w:color="auto"/>
      </w:divBdr>
      <w:divsChild>
        <w:div w:id="1882471119">
          <w:marLeft w:val="0"/>
          <w:marRight w:val="0"/>
          <w:marTop w:val="0"/>
          <w:marBottom w:val="0"/>
          <w:divBdr>
            <w:top w:val="none" w:sz="0" w:space="0" w:color="auto"/>
            <w:left w:val="none" w:sz="0" w:space="0" w:color="auto"/>
            <w:bottom w:val="none" w:sz="0" w:space="0" w:color="auto"/>
            <w:right w:val="none" w:sz="0" w:space="0" w:color="auto"/>
          </w:divBdr>
          <w:divsChild>
            <w:div w:id="434061856">
              <w:marLeft w:val="0"/>
              <w:marRight w:val="0"/>
              <w:marTop w:val="0"/>
              <w:marBottom w:val="0"/>
              <w:divBdr>
                <w:top w:val="none" w:sz="0" w:space="0" w:color="auto"/>
                <w:left w:val="none" w:sz="0" w:space="0" w:color="auto"/>
                <w:bottom w:val="none" w:sz="0" w:space="0" w:color="auto"/>
                <w:right w:val="none" w:sz="0" w:space="0" w:color="auto"/>
              </w:divBdr>
              <w:divsChild>
                <w:div w:id="793253713">
                  <w:marLeft w:val="0"/>
                  <w:marRight w:val="0"/>
                  <w:marTop w:val="0"/>
                  <w:marBottom w:val="0"/>
                  <w:divBdr>
                    <w:top w:val="none" w:sz="0" w:space="0" w:color="auto"/>
                    <w:left w:val="none" w:sz="0" w:space="0" w:color="auto"/>
                    <w:bottom w:val="none" w:sz="0" w:space="0" w:color="auto"/>
                    <w:right w:val="none" w:sz="0" w:space="0" w:color="auto"/>
                  </w:divBdr>
                  <w:divsChild>
                    <w:div w:id="1246501614">
                      <w:marLeft w:val="0"/>
                      <w:marRight w:val="0"/>
                      <w:marTop w:val="0"/>
                      <w:marBottom w:val="0"/>
                      <w:divBdr>
                        <w:top w:val="none" w:sz="0" w:space="0" w:color="auto"/>
                        <w:left w:val="none" w:sz="0" w:space="0" w:color="auto"/>
                        <w:bottom w:val="none" w:sz="0" w:space="0" w:color="auto"/>
                        <w:right w:val="none" w:sz="0" w:space="0" w:color="auto"/>
                      </w:divBdr>
                      <w:divsChild>
                        <w:div w:id="710690646">
                          <w:marLeft w:val="150"/>
                          <w:marRight w:val="0"/>
                          <w:marTop w:val="150"/>
                          <w:marBottom w:val="150"/>
                          <w:divBdr>
                            <w:top w:val="none" w:sz="0" w:space="0" w:color="auto"/>
                            <w:left w:val="none" w:sz="0" w:space="0" w:color="auto"/>
                            <w:bottom w:val="none" w:sz="0" w:space="0" w:color="auto"/>
                            <w:right w:val="none" w:sz="0" w:space="0" w:color="auto"/>
                          </w:divBdr>
                          <w:divsChild>
                            <w:div w:id="1718699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021469">
      <w:bodyDiv w:val="1"/>
      <w:marLeft w:val="0"/>
      <w:marRight w:val="0"/>
      <w:marTop w:val="0"/>
      <w:marBottom w:val="0"/>
      <w:divBdr>
        <w:top w:val="none" w:sz="0" w:space="0" w:color="auto"/>
        <w:left w:val="none" w:sz="0" w:space="0" w:color="auto"/>
        <w:bottom w:val="none" w:sz="0" w:space="0" w:color="auto"/>
        <w:right w:val="none" w:sz="0" w:space="0" w:color="auto"/>
      </w:divBdr>
    </w:div>
    <w:div w:id="695934068">
      <w:bodyDiv w:val="1"/>
      <w:marLeft w:val="0"/>
      <w:marRight w:val="0"/>
      <w:marTop w:val="0"/>
      <w:marBottom w:val="0"/>
      <w:divBdr>
        <w:top w:val="none" w:sz="0" w:space="0" w:color="auto"/>
        <w:left w:val="none" w:sz="0" w:space="0" w:color="auto"/>
        <w:bottom w:val="none" w:sz="0" w:space="0" w:color="auto"/>
        <w:right w:val="none" w:sz="0" w:space="0" w:color="auto"/>
      </w:divBdr>
    </w:div>
    <w:div w:id="704210876">
      <w:bodyDiv w:val="1"/>
      <w:marLeft w:val="0"/>
      <w:marRight w:val="0"/>
      <w:marTop w:val="0"/>
      <w:marBottom w:val="0"/>
      <w:divBdr>
        <w:top w:val="none" w:sz="0" w:space="0" w:color="auto"/>
        <w:left w:val="none" w:sz="0" w:space="0" w:color="auto"/>
        <w:bottom w:val="none" w:sz="0" w:space="0" w:color="auto"/>
        <w:right w:val="none" w:sz="0" w:space="0" w:color="auto"/>
      </w:divBdr>
    </w:div>
    <w:div w:id="706683504">
      <w:bodyDiv w:val="1"/>
      <w:marLeft w:val="0"/>
      <w:marRight w:val="0"/>
      <w:marTop w:val="0"/>
      <w:marBottom w:val="0"/>
      <w:divBdr>
        <w:top w:val="none" w:sz="0" w:space="0" w:color="auto"/>
        <w:left w:val="none" w:sz="0" w:space="0" w:color="auto"/>
        <w:bottom w:val="none" w:sz="0" w:space="0" w:color="auto"/>
        <w:right w:val="none" w:sz="0" w:space="0" w:color="auto"/>
      </w:divBdr>
    </w:div>
    <w:div w:id="715273536">
      <w:bodyDiv w:val="1"/>
      <w:marLeft w:val="0"/>
      <w:marRight w:val="0"/>
      <w:marTop w:val="0"/>
      <w:marBottom w:val="0"/>
      <w:divBdr>
        <w:top w:val="none" w:sz="0" w:space="0" w:color="auto"/>
        <w:left w:val="none" w:sz="0" w:space="0" w:color="auto"/>
        <w:bottom w:val="none" w:sz="0" w:space="0" w:color="auto"/>
        <w:right w:val="none" w:sz="0" w:space="0" w:color="auto"/>
      </w:divBdr>
    </w:div>
    <w:div w:id="735320534">
      <w:bodyDiv w:val="1"/>
      <w:marLeft w:val="0"/>
      <w:marRight w:val="0"/>
      <w:marTop w:val="0"/>
      <w:marBottom w:val="0"/>
      <w:divBdr>
        <w:top w:val="none" w:sz="0" w:space="0" w:color="auto"/>
        <w:left w:val="none" w:sz="0" w:space="0" w:color="auto"/>
        <w:bottom w:val="none" w:sz="0" w:space="0" w:color="auto"/>
        <w:right w:val="none" w:sz="0" w:space="0" w:color="auto"/>
      </w:divBdr>
    </w:div>
    <w:div w:id="746920448">
      <w:bodyDiv w:val="1"/>
      <w:marLeft w:val="0"/>
      <w:marRight w:val="0"/>
      <w:marTop w:val="0"/>
      <w:marBottom w:val="0"/>
      <w:divBdr>
        <w:top w:val="none" w:sz="0" w:space="0" w:color="auto"/>
        <w:left w:val="none" w:sz="0" w:space="0" w:color="auto"/>
        <w:bottom w:val="none" w:sz="0" w:space="0" w:color="auto"/>
        <w:right w:val="none" w:sz="0" w:space="0" w:color="auto"/>
      </w:divBdr>
    </w:div>
    <w:div w:id="750278416">
      <w:bodyDiv w:val="1"/>
      <w:marLeft w:val="0"/>
      <w:marRight w:val="0"/>
      <w:marTop w:val="0"/>
      <w:marBottom w:val="0"/>
      <w:divBdr>
        <w:top w:val="none" w:sz="0" w:space="0" w:color="auto"/>
        <w:left w:val="none" w:sz="0" w:space="0" w:color="auto"/>
        <w:bottom w:val="none" w:sz="0" w:space="0" w:color="auto"/>
        <w:right w:val="none" w:sz="0" w:space="0" w:color="auto"/>
      </w:divBdr>
      <w:divsChild>
        <w:div w:id="2008942690">
          <w:marLeft w:val="0"/>
          <w:marRight w:val="0"/>
          <w:marTop w:val="0"/>
          <w:marBottom w:val="0"/>
          <w:divBdr>
            <w:top w:val="none" w:sz="0" w:space="0" w:color="auto"/>
            <w:left w:val="none" w:sz="0" w:space="0" w:color="auto"/>
            <w:bottom w:val="none" w:sz="0" w:space="0" w:color="auto"/>
            <w:right w:val="none" w:sz="0" w:space="0" w:color="auto"/>
          </w:divBdr>
          <w:divsChild>
            <w:div w:id="668141912">
              <w:marLeft w:val="0"/>
              <w:marRight w:val="0"/>
              <w:marTop w:val="0"/>
              <w:marBottom w:val="0"/>
              <w:divBdr>
                <w:top w:val="none" w:sz="0" w:space="0" w:color="auto"/>
                <w:left w:val="none" w:sz="0" w:space="0" w:color="auto"/>
                <w:bottom w:val="none" w:sz="0" w:space="0" w:color="auto"/>
                <w:right w:val="none" w:sz="0" w:space="0" w:color="auto"/>
              </w:divBdr>
              <w:divsChild>
                <w:div w:id="1365591232">
                  <w:marLeft w:val="150"/>
                  <w:marRight w:val="150"/>
                  <w:marTop w:val="0"/>
                  <w:marBottom w:val="0"/>
                  <w:divBdr>
                    <w:top w:val="none" w:sz="0" w:space="0" w:color="auto"/>
                    <w:left w:val="none" w:sz="0" w:space="0" w:color="auto"/>
                    <w:bottom w:val="none" w:sz="0" w:space="0" w:color="auto"/>
                    <w:right w:val="none" w:sz="0" w:space="0" w:color="auto"/>
                  </w:divBdr>
                  <w:divsChild>
                    <w:div w:id="1852641356">
                      <w:marLeft w:val="0"/>
                      <w:marRight w:val="0"/>
                      <w:marTop w:val="0"/>
                      <w:marBottom w:val="0"/>
                      <w:divBdr>
                        <w:top w:val="none" w:sz="0" w:space="0" w:color="auto"/>
                        <w:left w:val="none" w:sz="0" w:space="0" w:color="auto"/>
                        <w:bottom w:val="none" w:sz="0" w:space="0" w:color="auto"/>
                        <w:right w:val="none" w:sz="0" w:space="0" w:color="auto"/>
                      </w:divBdr>
                      <w:divsChild>
                        <w:div w:id="165025636">
                          <w:marLeft w:val="0"/>
                          <w:marRight w:val="0"/>
                          <w:marTop w:val="0"/>
                          <w:marBottom w:val="0"/>
                          <w:divBdr>
                            <w:top w:val="none" w:sz="0" w:space="0" w:color="auto"/>
                            <w:left w:val="none" w:sz="0" w:space="0" w:color="auto"/>
                            <w:bottom w:val="none" w:sz="0" w:space="0" w:color="auto"/>
                            <w:right w:val="none" w:sz="0" w:space="0" w:color="auto"/>
                          </w:divBdr>
                          <w:divsChild>
                            <w:div w:id="1010791602">
                              <w:marLeft w:val="0"/>
                              <w:marRight w:val="0"/>
                              <w:marTop w:val="0"/>
                              <w:marBottom w:val="0"/>
                              <w:divBdr>
                                <w:top w:val="none" w:sz="0" w:space="0" w:color="auto"/>
                                <w:left w:val="none" w:sz="0" w:space="0" w:color="auto"/>
                                <w:bottom w:val="none" w:sz="0" w:space="0" w:color="auto"/>
                                <w:right w:val="none" w:sz="0" w:space="0" w:color="auto"/>
                              </w:divBdr>
                              <w:divsChild>
                                <w:div w:id="13851689">
                                  <w:marLeft w:val="0"/>
                                  <w:marRight w:val="0"/>
                                  <w:marTop w:val="0"/>
                                  <w:marBottom w:val="0"/>
                                  <w:divBdr>
                                    <w:top w:val="none" w:sz="0" w:space="0" w:color="auto"/>
                                    <w:left w:val="none" w:sz="0" w:space="0" w:color="auto"/>
                                    <w:bottom w:val="none" w:sz="0" w:space="0" w:color="auto"/>
                                    <w:right w:val="none" w:sz="0" w:space="0" w:color="auto"/>
                                  </w:divBdr>
                                  <w:divsChild>
                                    <w:div w:id="987246395">
                                      <w:marLeft w:val="0"/>
                                      <w:marRight w:val="0"/>
                                      <w:marTop w:val="0"/>
                                      <w:marBottom w:val="0"/>
                                      <w:divBdr>
                                        <w:top w:val="none" w:sz="0" w:space="0" w:color="auto"/>
                                        <w:left w:val="none" w:sz="0" w:space="0" w:color="auto"/>
                                        <w:bottom w:val="none" w:sz="0" w:space="0" w:color="auto"/>
                                        <w:right w:val="none" w:sz="0" w:space="0" w:color="auto"/>
                                      </w:divBdr>
                                      <w:divsChild>
                                        <w:div w:id="1943494427">
                                          <w:marLeft w:val="0"/>
                                          <w:marRight w:val="0"/>
                                          <w:marTop w:val="0"/>
                                          <w:marBottom w:val="0"/>
                                          <w:divBdr>
                                            <w:top w:val="none" w:sz="0" w:space="0" w:color="auto"/>
                                            <w:left w:val="none" w:sz="0" w:space="0" w:color="auto"/>
                                            <w:bottom w:val="none" w:sz="0" w:space="0" w:color="auto"/>
                                            <w:right w:val="none" w:sz="0" w:space="0" w:color="auto"/>
                                          </w:divBdr>
                                          <w:divsChild>
                                            <w:div w:id="1829587769">
                                              <w:marLeft w:val="0"/>
                                              <w:marRight w:val="0"/>
                                              <w:marTop w:val="0"/>
                                              <w:marBottom w:val="0"/>
                                              <w:divBdr>
                                                <w:top w:val="none" w:sz="0" w:space="0" w:color="auto"/>
                                                <w:left w:val="none" w:sz="0" w:space="0" w:color="auto"/>
                                                <w:bottom w:val="none" w:sz="0" w:space="0" w:color="auto"/>
                                                <w:right w:val="none" w:sz="0" w:space="0" w:color="auto"/>
                                              </w:divBdr>
                                              <w:divsChild>
                                                <w:div w:id="632710601">
                                                  <w:marLeft w:val="0"/>
                                                  <w:marRight w:val="0"/>
                                                  <w:marTop w:val="0"/>
                                                  <w:marBottom w:val="0"/>
                                                  <w:divBdr>
                                                    <w:top w:val="none" w:sz="0" w:space="0" w:color="auto"/>
                                                    <w:left w:val="none" w:sz="0" w:space="0" w:color="auto"/>
                                                    <w:bottom w:val="none" w:sz="0" w:space="0" w:color="auto"/>
                                                    <w:right w:val="none" w:sz="0" w:space="0" w:color="auto"/>
                                                  </w:divBdr>
                                                  <w:divsChild>
                                                    <w:div w:id="1916740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2093709">
      <w:bodyDiv w:val="1"/>
      <w:marLeft w:val="0"/>
      <w:marRight w:val="0"/>
      <w:marTop w:val="0"/>
      <w:marBottom w:val="0"/>
      <w:divBdr>
        <w:top w:val="none" w:sz="0" w:space="0" w:color="auto"/>
        <w:left w:val="none" w:sz="0" w:space="0" w:color="auto"/>
        <w:bottom w:val="none" w:sz="0" w:space="0" w:color="auto"/>
        <w:right w:val="none" w:sz="0" w:space="0" w:color="auto"/>
      </w:divBdr>
    </w:div>
    <w:div w:id="778917194">
      <w:bodyDiv w:val="1"/>
      <w:marLeft w:val="0"/>
      <w:marRight w:val="0"/>
      <w:marTop w:val="0"/>
      <w:marBottom w:val="0"/>
      <w:divBdr>
        <w:top w:val="none" w:sz="0" w:space="0" w:color="auto"/>
        <w:left w:val="none" w:sz="0" w:space="0" w:color="auto"/>
        <w:bottom w:val="none" w:sz="0" w:space="0" w:color="auto"/>
        <w:right w:val="none" w:sz="0" w:space="0" w:color="auto"/>
      </w:divBdr>
    </w:div>
    <w:div w:id="792402070">
      <w:bodyDiv w:val="1"/>
      <w:marLeft w:val="0"/>
      <w:marRight w:val="0"/>
      <w:marTop w:val="0"/>
      <w:marBottom w:val="0"/>
      <w:divBdr>
        <w:top w:val="none" w:sz="0" w:space="0" w:color="auto"/>
        <w:left w:val="none" w:sz="0" w:space="0" w:color="auto"/>
        <w:bottom w:val="none" w:sz="0" w:space="0" w:color="auto"/>
        <w:right w:val="none" w:sz="0" w:space="0" w:color="auto"/>
      </w:divBdr>
    </w:div>
    <w:div w:id="793253732">
      <w:bodyDiv w:val="1"/>
      <w:marLeft w:val="0"/>
      <w:marRight w:val="0"/>
      <w:marTop w:val="0"/>
      <w:marBottom w:val="0"/>
      <w:divBdr>
        <w:top w:val="none" w:sz="0" w:space="0" w:color="auto"/>
        <w:left w:val="none" w:sz="0" w:space="0" w:color="auto"/>
        <w:bottom w:val="none" w:sz="0" w:space="0" w:color="auto"/>
        <w:right w:val="none" w:sz="0" w:space="0" w:color="auto"/>
      </w:divBdr>
    </w:div>
    <w:div w:id="813958863">
      <w:bodyDiv w:val="1"/>
      <w:marLeft w:val="0"/>
      <w:marRight w:val="0"/>
      <w:marTop w:val="0"/>
      <w:marBottom w:val="0"/>
      <w:divBdr>
        <w:top w:val="none" w:sz="0" w:space="0" w:color="auto"/>
        <w:left w:val="none" w:sz="0" w:space="0" w:color="auto"/>
        <w:bottom w:val="none" w:sz="0" w:space="0" w:color="auto"/>
        <w:right w:val="none" w:sz="0" w:space="0" w:color="auto"/>
      </w:divBdr>
    </w:div>
    <w:div w:id="817649727">
      <w:bodyDiv w:val="1"/>
      <w:marLeft w:val="0"/>
      <w:marRight w:val="0"/>
      <w:marTop w:val="0"/>
      <w:marBottom w:val="0"/>
      <w:divBdr>
        <w:top w:val="none" w:sz="0" w:space="0" w:color="auto"/>
        <w:left w:val="none" w:sz="0" w:space="0" w:color="auto"/>
        <w:bottom w:val="none" w:sz="0" w:space="0" w:color="auto"/>
        <w:right w:val="none" w:sz="0" w:space="0" w:color="auto"/>
      </w:divBdr>
    </w:div>
    <w:div w:id="817846506">
      <w:bodyDiv w:val="1"/>
      <w:marLeft w:val="0"/>
      <w:marRight w:val="0"/>
      <w:marTop w:val="0"/>
      <w:marBottom w:val="0"/>
      <w:divBdr>
        <w:top w:val="none" w:sz="0" w:space="0" w:color="auto"/>
        <w:left w:val="none" w:sz="0" w:space="0" w:color="auto"/>
        <w:bottom w:val="none" w:sz="0" w:space="0" w:color="auto"/>
        <w:right w:val="none" w:sz="0" w:space="0" w:color="auto"/>
      </w:divBdr>
    </w:div>
    <w:div w:id="835654619">
      <w:bodyDiv w:val="1"/>
      <w:marLeft w:val="0"/>
      <w:marRight w:val="0"/>
      <w:marTop w:val="0"/>
      <w:marBottom w:val="0"/>
      <w:divBdr>
        <w:top w:val="none" w:sz="0" w:space="0" w:color="auto"/>
        <w:left w:val="none" w:sz="0" w:space="0" w:color="auto"/>
        <w:bottom w:val="none" w:sz="0" w:space="0" w:color="auto"/>
        <w:right w:val="none" w:sz="0" w:space="0" w:color="auto"/>
      </w:divBdr>
      <w:divsChild>
        <w:div w:id="1554997182">
          <w:marLeft w:val="0"/>
          <w:marRight w:val="0"/>
          <w:marTop w:val="0"/>
          <w:marBottom w:val="0"/>
          <w:divBdr>
            <w:top w:val="none" w:sz="0" w:space="0" w:color="auto"/>
            <w:left w:val="none" w:sz="0" w:space="0" w:color="auto"/>
            <w:bottom w:val="none" w:sz="0" w:space="0" w:color="auto"/>
            <w:right w:val="none" w:sz="0" w:space="0" w:color="auto"/>
          </w:divBdr>
          <w:divsChild>
            <w:div w:id="763185746">
              <w:marLeft w:val="0"/>
              <w:marRight w:val="0"/>
              <w:marTop w:val="0"/>
              <w:marBottom w:val="0"/>
              <w:divBdr>
                <w:top w:val="none" w:sz="0" w:space="0" w:color="auto"/>
                <w:left w:val="none" w:sz="0" w:space="0" w:color="auto"/>
                <w:bottom w:val="none" w:sz="0" w:space="0" w:color="auto"/>
                <w:right w:val="none" w:sz="0" w:space="0" w:color="auto"/>
              </w:divBdr>
              <w:divsChild>
                <w:div w:id="1438402566">
                  <w:marLeft w:val="0"/>
                  <w:marRight w:val="0"/>
                  <w:marTop w:val="0"/>
                  <w:marBottom w:val="0"/>
                  <w:divBdr>
                    <w:top w:val="none" w:sz="0" w:space="0" w:color="auto"/>
                    <w:left w:val="none" w:sz="0" w:space="0" w:color="auto"/>
                    <w:bottom w:val="none" w:sz="0" w:space="0" w:color="auto"/>
                    <w:right w:val="none" w:sz="0" w:space="0" w:color="auto"/>
                  </w:divBdr>
                  <w:divsChild>
                    <w:div w:id="2118403359">
                      <w:marLeft w:val="0"/>
                      <w:marRight w:val="0"/>
                      <w:marTop w:val="0"/>
                      <w:marBottom w:val="0"/>
                      <w:divBdr>
                        <w:top w:val="none" w:sz="0" w:space="0" w:color="auto"/>
                        <w:left w:val="none" w:sz="0" w:space="0" w:color="auto"/>
                        <w:bottom w:val="none" w:sz="0" w:space="0" w:color="auto"/>
                        <w:right w:val="none" w:sz="0" w:space="0" w:color="auto"/>
                      </w:divBdr>
                      <w:divsChild>
                        <w:div w:id="1223756570">
                          <w:marLeft w:val="0"/>
                          <w:marRight w:val="0"/>
                          <w:marTop w:val="0"/>
                          <w:marBottom w:val="0"/>
                          <w:divBdr>
                            <w:top w:val="none" w:sz="0" w:space="0" w:color="auto"/>
                            <w:left w:val="none" w:sz="0" w:space="0" w:color="auto"/>
                            <w:bottom w:val="none" w:sz="0" w:space="0" w:color="auto"/>
                            <w:right w:val="none" w:sz="0" w:space="0" w:color="auto"/>
                          </w:divBdr>
                          <w:divsChild>
                            <w:div w:id="337973638">
                              <w:marLeft w:val="0"/>
                              <w:marRight w:val="0"/>
                              <w:marTop w:val="0"/>
                              <w:marBottom w:val="0"/>
                              <w:divBdr>
                                <w:top w:val="none" w:sz="0" w:space="0" w:color="auto"/>
                                <w:left w:val="none" w:sz="0" w:space="0" w:color="auto"/>
                                <w:bottom w:val="none" w:sz="0" w:space="0" w:color="auto"/>
                                <w:right w:val="none" w:sz="0" w:space="0" w:color="auto"/>
                              </w:divBdr>
                              <w:divsChild>
                                <w:div w:id="130485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8539177">
      <w:bodyDiv w:val="1"/>
      <w:marLeft w:val="0"/>
      <w:marRight w:val="0"/>
      <w:marTop w:val="0"/>
      <w:marBottom w:val="0"/>
      <w:divBdr>
        <w:top w:val="none" w:sz="0" w:space="0" w:color="auto"/>
        <w:left w:val="none" w:sz="0" w:space="0" w:color="auto"/>
        <w:bottom w:val="none" w:sz="0" w:space="0" w:color="auto"/>
        <w:right w:val="none" w:sz="0" w:space="0" w:color="auto"/>
      </w:divBdr>
    </w:div>
    <w:div w:id="844788146">
      <w:bodyDiv w:val="1"/>
      <w:marLeft w:val="0"/>
      <w:marRight w:val="0"/>
      <w:marTop w:val="0"/>
      <w:marBottom w:val="0"/>
      <w:divBdr>
        <w:top w:val="none" w:sz="0" w:space="0" w:color="auto"/>
        <w:left w:val="none" w:sz="0" w:space="0" w:color="auto"/>
        <w:bottom w:val="none" w:sz="0" w:space="0" w:color="auto"/>
        <w:right w:val="none" w:sz="0" w:space="0" w:color="auto"/>
      </w:divBdr>
    </w:div>
    <w:div w:id="850223833">
      <w:bodyDiv w:val="1"/>
      <w:marLeft w:val="0"/>
      <w:marRight w:val="0"/>
      <w:marTop w:val="0"/>
      <w:marBottom w:val="0"/>
      <w:divBdr>
        <w:top w:val="none" w:sz="0" w:space="0" w:color="auto"/>
        <w:left w:val="none" w:sz="0" w:space="0" w:color="auto"/>
        <w:bottom w:val="none" w:sz="0" w:space="0" w:color="auto"/>
        <w:right w:val="none" w:sz="0" w:space="0" w:color="auto"/>
      </w:divBdr>
      <w:divsChild>
        <w:div w:id="1712995827">
          <w:marLeft w:val="0"/>
          <w:marRight w:val="0"/>
          <w:marTop w:val="0"/>
          <w:marBottom w:val="0"/>
          <w:divBdr>
            <w:top w:val="none" w:sz="0" w:space="0" w:color="auto"/>
            <w:left w:val="none" w:sz="0" w:space="0" w:color="auto"/>
            <w:bottom w:val="none" w:sz="0" w:space="0" w:color="auto"/>
            <w:right w:val="none" w:sz="0" w:space="0" w:color="auto"/>
          </w:divBdr>
          <w:divsChild>
            <w:div w:id="1124618705">
              <w:marLeft w:val="0"/>
              <w:marRight w:val="0"/>
              <w:marTop w:val="0"/>
              <w:marBottom w:val="0"/>
              <w:divBdr>
                <w:top w:val="none" w:sz="0" w:space="0" w:color="auto"/>
                <w:left w:val="none" w:sz="0" w:space="0" w:color="auto"/>
                <w:bottom w:val="none" w:sz="0" w:space="0" w:color="auto"/>
                <w:right w:val="none" w:sz="0" w:space="0" w:color="auto"/>
              </w:divBdr>
              <w:divsChild>
                <w:div w:id="1548253795">
                  <w:marLeft w:val="150"/>
                  <w:marRight w:val="150"/>
                  <w:marTop w:val="0"/>
                  <w:marBottom w:val="0"/>
                  <w:divBdr>
                    <w:top w:val="none" w:sz="0" w:space="0" w:color="auto"/>
                    <w:left w:val="none" w:sz="0" w:space="0" w:color="auto"/>
                    <w:bottom w:val="none" w:sz="0" w:space="0" w:color="auto"/>
                    <w:right w:val="none" w:sz="0" w:space="0" w:color="auto"/>
                  </w:divBdr>
                  <w:divsChild>
                    <w:div w:id="1068110151">
                      <w:marLeft w:val="0"/>
                      <w:marRight w:val="0"/>
                      <w:marTop w:val="0"/>
                      <w:marBottom w:val="0"/>
                      <w:divBdr>
                        <w:top w:val="none" w:sz="0" w:space="0" w:color="auto"/>
                        <w:left w:val="none" w:sz="0" w:space="0" w:color="auto"/>
                        <w:bottom w:val="none" w:sz="0" w:space="0" w:color="auto"/>
                        <w:right w:val="none" w:sz="0" w:space="0" w:color="auto"/>
                      </w:divBdr>
                      <w:divsChild>
                        <w:div w:id="1582445089">
                          <w:marLeft w:val="0"/>
                          <w:marRight w:val="0"/>
                          <w:marTop w:val="0"/>
                          <w:marBottom w:val="0"/>
                          <w:divBdr>
                            <w:top w:val="none" w:sz="0" w:space="0" w:color="auto"/>
                            <w:left w:val="none" w:sz="0" w:space="0" w:color="auto"/>
                            <w:bottom w:val="none" w:sz="0" w:space="0" w:color="auto"/>
                            <w:right w:val="none" w:sz="0" w:space="0" w:color="auto"/>
                          </w:divBdr>
                          <w:divsChild>
                            <w:div w:id="1133596973">
                              <w:marLeft w:val="0"/>
                              <w:marRight w:val="0"/>
                              <w:marTop w:val="0"/>
                              <w:marBottom w:val="0"/>
                              <w:divBdr>
                                <w:top w:val="none" w:sz="0" w:space="0" w:color="auto"/>
                                <w:left w:val="none" w:sz="0" w:space="0" w:color="auto"/>
                                <w:bottom w:val="none" w:sz="0" w:space="0" w:color="auto"/>
                                <w:right w:val="none" w:sz="0" w:space="0" w:color="auto"/>
                              </w:divBdr>
                              <w:divsChild>
                                <w:div w:id="874856461">
                                  <w:marLeft w:val="0"/>
                                  <w:marRight w:val="0"/>
                                  <w:marTop w:val="0"/>
                                  <w:marBottom w:val="0"/>
                                  <w:divBdr>
                                    <w:top w:val="none" w:sz="0" w:space="0" w:color="auto"/>
                                    <w:left w:val="none" w:sz="0" w:space="0" w:color="auto"/>
                                    <w:bottom w:val="none" w:sz="0" w:space="0" w:color="auto"/>
                                    <w:right w:val="none" w:sz="0" w:space="0" w:color="auto"/>
                                  </w:divBdr>
                                  <w:divsChild>
                                    <w:div w:id="1599633888">
                                      <w:marLeft w:val="0"/>
                                      <w:marRight w:val="0"/>
                                      <w:marTop w:val="0"/>
                                      <w:marBottom w:val="0"/>
                                      <w:divBdr>
                                        <w:top w:val="none" w:sz="0" w:space="0" w:color="auto"/>
                                        <w:left w:val="none" w:sz="0" w:space="0" w:color="auto"/>
                                        <w:bottom w:val="none" w:sz="0" w:space="0" w:color="auto"/>
                                        <w:right w:val="none" w:sz="0" w:space="0" w:color="auto"/>
                                      </w:divBdr>
                                      <w:divsChild>
                                        <w:div w:id="389547164">
                                          <w:marLeft w:val="0"/>
                                          <w:marRight w:val="0"/>
                                          <w:marTop w:val="0"/>
                                          <w:marBottom w:val="0"/>
                                          <w:divBdr>
                                            <w:top w:val="none" w:sz="0" w:space="0" w:color="auto"/>
                                            <w:left w:val="none" w:sz="0" w:space="0" w:color="auto"/>
                                            <w:bottom w:val="none" w:sz="0" w:space="0" w:color="auto"/>
                                            <w:right w:val="none" w:sz="0" w:space="0" w:color="auto"/>
                                          </w:divBdr>
                                          <w:divsChild>
                                            <w:div w:id="1148326053">
                                              <w:marLeft w:val="0"/>
                                              <w:marRight w:val="0"/>
                                              <w:marTop w:val="0"/>
                                              <w:marBottom w:val="0"/>
                                              <w:divBdr>
                                                <w:top w:val="none" w:sz="0" w:space="0" w:color="auto"/>
                                                <w:left w:val="none" w:sz="0" w:space="0" w:color="auto"/>
                                                <w:bottom w:val="none" w:sz="0" w:space="0" w:color="auto"/>
                                                <w:right w:val="none" w:sz="0" w:space="0" w:color="auto"/>
                                              </w:divBdr>
                                              <w:divsChild>
                                                <w:div w:id="1478761903">
                                                  <w:marLeft w:val="0"/>
                                                  <w:marRight w:val="0"/>
                                                  <w:marTop w:val="0"/>
                                                  <w:marBottom w:val="0"/>
                                                  <w:divBdr>
                                                    <w:top w:val="none" w:sz="0" w:space="0" w:color="auto"/>
                                                    <w:left w:val="none" w:sz="0" w:space="0" w:color="auto"/>
                                                    <w:bottom w:val="none" w:sz="0" w:space="0" w:color="auto"/>
                                                    <w:right w:val="none" w:sz="0" w:space="0" w:color="auto"/>
                                                  </w:divBdr>
                                                  <w:divsChild>
                                                    <w:div w:id="1237126070">
                                                      <w:marLeft w:val="0"/>
                                                      <w:marRight w:val="0"/>
                                                      <w:marTop w:val="0"/>
                                                      <w:marBottom w:val="0"/>
                                                      <w:divBdr>
                                                        <w:top w:val="none" w:sz="0" w:space="0" w:color="auto"/>
                                                        <w:left w:val="none" w:sz="0" w:space="0" w:color="auto"/>
                                                        <w:bottom w:val="none" w:sz="0" w:space="0" w:color="auto"/>
                                                        <w:right w:val="none" w:sz="0" w:space="0" w:color="auto"/>
                                                      </w:divBdr>
                                                      <w:divsChild>
                                                        <w:div w:id="600988827">
                                                          <w:marLeft w:val="0"/>
                                                          <w:marRight w:val="0"/>
                                                          <w:marTop w:val="0"/>
                                                          <w:marBottom w:val="0"/>
                                                          <w:divBdr>
                                                            <w:top w:val="none" w:sz="0" w:space="0" w:color="auto"/>
                                                            <w:left w:val="none" w:sz="0" w:space="0" w:color="auto"/>
                                                            <w:bottom w:val="none" w:sz="0" w:space="0" w:color="auto"/>
                                                            <w:right w:val="none" w:sz="0" w:space="0" w:color="auto"/>
                                                          </w:divBdr>
                                                          <w:divsChild>
                                                            <w:div w:id="1848639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55268628">
      <w:bodyDiv w:val="1"/>
      <w:marLeft w:val="0"/>
      <w:marRight w:val="0"/>
      <w:marTop w:val="0"/>
      <w:marBottom w:val="0"/>
      <w:divBdr>
        <w:top w:val="none" w:sz="0" w:space="0" w:color="auto"/>
        <w:left w:val="none" w:sz="0" w:space="0" w:color="auto"/>
        <w:bottom w:val="none" w:sz="0" w:space="0" w:color="auto"/>
        <w:right w:val="none" w:sz="0" w:space="0" w:color="auto"/>
      </w:divBdr>
      <w:divsChild>
        <w:div w:id="1587835600">
          <w:marLeft w:val="0"/>
          <w:marRight w:val="0"/>
          <w:marTop w:val="0"/>
          <w:marBottom w:val="0"/>
          <w:divBdr>
            <w:top w:val="none" w:sz="0" w:space="0" w:color="auto"/>
            <w:left w:val="none" w:sz="0" w:space="0" w:color="auto"/>
            <w:bottom w:val="none" w:sz="0" w:space="0" w:color="auto"/>
            <w:right w:val="none" w:sz="0" w:space="0" w:color="auto"/>
          </w:divBdr>
          <w:divsChild>
            <w:div w:id="296574161">
              <w:marLeft w:val="0"/>
              <w:marRight w:val="0"/>
              <w:marTop w:val="0"/>
              <w:marBottom w:val="0"/>
              <w:divBdr>
                <w:top w:val="none" w:sz="0" w:space="0" w:color="auto"/>
                <w:left w:val="none" w:sz="0" w:space="0" w:color="auto"/>
                <w:bottom w:val="none" w:sz="0" w:space="0" w:color="auto"/>
                <w:right w:val="none" w:sz="0" w:space="0" w:color="auto"/>
              </w:divBdr>
              <w:divsChild>
                <w:div w:id="902764009">
                  <w:marLeft w:val="0"/>
                  <w:marRight w:val="0"/>
                  <w:marTop w:val="0"/>
                  <w:marBottom w:val="0"/>
                  <w:divBdr>
                    <w:top w:val="none" w:sz="0" w:space="0" w:color="auto"/>
                    <w:left w:val="none" w:sz="0" w:space="0" w:color="auto"/>
                    <w:bottom w:val="none" w:sz="0" w:space="0" w:color="auto"/>
                    <w:right w:val="none" w:sz="0" w:space="0" w:color="auto"/>
                  </w:divBdr>
                  <w:divsChild>
                    <w:div w:id="399719259">
                      <w:marLeft w:val="0"/>
                      <w:marRight w:val="0"/>
                      <w:marTop w:val="0"/>
                      <w:marBottom w:val="0"/>
                      <w:divBdr>
                        <w:top w:val="none" w:sz="0" w:space="0" w:color="auto"/>
                        <w:left w:val="none" w:sz="0" w:space="0" w:color="auto"/>
                        <w:bottom w:val="none" w:sz="0" w:space="0" w:color="auto"/>
                        <w:right w:val="none" w:sz="0" w:space="0" w:color="auto"/>
                      </w:divBdr>
                      <w:divsChild>
                        <w:div w:id="2097170284">
                          <w:marLeft w:val="0"/>
                          <w:marRight w:val="0"/>
                          <w:marTop w:val="3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6022639">
      <w:bodyDiv w:val="1"/>
      <w:marLeft w:val="0"/>
      <w:marRight w:val="0"/>
      <w:marTop w:val="0"/>
      <w:marBottom w:val="0"/>
      <w:divBdr>
        <w:top w:val="none" w:sz="0" w:space="0" w:color="auto"/>
        <w:left w:val="none" w:sz="0" w:space="0" w:color="auto"/>
        <w:bottom w:val="none" w:sz="0" w:space="0" w:color="auto"/>
        <w:right w:val="none" w:sz="0" w:space="0" w:color="auto"/>
      </w:divBdr>
      <w:divsChild>
        <w:div w:id="323818205">
          <w:marLeft w:val="0"/>
          <w:marRight w:val="0"/>
          <w:marTop w:val="0"/>
          <w:marBottom w:val="0"/>
          <w:divBdr>
            <w:top w:val="none" w:sz="0" w:space="0" w:color="auto"/>
            <w:left w:val="none" w:sz="0" w:space="0" w:color="auto"/>
            <w:bottom w:val="none" w:sz="0" w:space="0" w:color="auto"/>
            <w:right w:val="none" w:sz="0" w:space="0" w:color="auto"/>
          </w:divBdr>
        </w:div>
        <w:div w:id="419760272">
          <w:marLeft w:val="0"/>
          <w:marRight w:val="0"/>
          <w:marTop w:val="0"/>
          <w:marBottom w:val="0"/>
          <w:divBdr>
            <w:top w:val="none" w:sz="0" w:space="0" w:color="auto"/>
            <w:left w:val="none" w:sz="0" w:space="0" w:color="auto"/>
            <w:bottom w:val="none" w:sz="0" w:space="0" w:color="auto"/>
            <w:right w:val="none" w:sz="0" w:space="0" w:color="auto"/>
          </w:divBdr>
        </w:div>
        <w:div w:id="1027873493">
          <w:marLeft w:val="0"/>
          <w:marRight w:val="0"/>
          <w:marTop w:val="0"/>
          <w:marBottom w:val="0"/>
          <w:divBdr>
            <w:top w:val="none" w:sz="0" w:space="0" w:color="auto"/>
            <w:left w:val="none" w:sz="0" w:space="0" w:color="auto"/>
            <w:bottom w:val="none" w:sz="0" w:space="0" w:color="auto"/>
            <w:right w:val="none" w:sz="0" w:space="0" w:color="auto"/>
          </w:divBdr>
        </w:div>
        <w:div w:id="2143881564">
          <w:marLeft w:val="0"/>
          <w:marRight w:val="0"/>
          <w:marTop w:val="0"/>
          <w:marBottom w:val="0"/>
          <w:divBdr>
            <w:top w:val="none" w:sz="0" w:space="0" w:color="auto"/>
            <w:left w:val="none" w:sz="0" w:space="0" w:color="auto"/>
            <w:bottom w:val="none" w:sz="0" w:space="0" w:color="auto"/>
            <w:right w:val="none" w:sz="0" w:space="0" w:color="auto"/>
          </w:divBdr>
        </w:div>
      </w:divsChild>
    </w:div>
    <w:div w:id="867065150">
      <w:bodyDiv w:val="1"/>
      <w:marLeft w:val="0"/>
      <w:marRight w:val="0"/>
      <w:marTop w:val="0"/>
      <w:marBottom w:val="0"/>
      <w:divBdr>
        <w:top w:val="none" w:sz="0" w:space="0" w:color="auto"/>
        <w:left w:val="none" w:sz="0" w:space="0" w:color="auto"/>
        <w:bottom w:val="none" w:sz="0" w:space="0" w:color="auto"/>
        <w:right w:val="none" w:sz="0" w:space="0" w:color="auto"/>
      </w:divBdr>
    </w:div>
    <w:div w:id="867596215">
      <w:bodyDiv w:val="1"/>
      <w:marLeft w:val="0"/>
      <w:marRight w:val="0"/>
      <w:marTop w:val="0"/>
      <w:marBottom w:val="0"/>
      <w:divBdr>
        <w:top w:val="none" w:sz="0" w:space="0" w:color="auto"/>
        <w:left w:val="none" w:sz="0" w:space="0" w:color="auto"/>
        <w:bottom w:val="none" w:sz="0" w:space="0" w:color="auto"/>
        <w:right w:val="none" w:sz="0" w:space="0" w:color="auto"/>
      </w:divBdr>
      <w:divsChild>
        <w:div w:id="962156458">
          <w:marLeft w:val="0"/>
          <w:marRight w:val="0"/>
          <w:marTop w:val="0"/>
          <w:marBottom w:val="0"/>
          <w:divBdr>
            <w:top w:val="none" w:sz="0" w:space="0" w:color="auto"/>
            <w:left w:val="none" w:sz="0" w:space="0" w:color="auto"/>
            <w:bottom w:val="none" w:sz="0" w:space="0" w:color="auto"/>
            <w:right w:val="none" w:sz="0" w:space="0" w:color="auto"/>
          </w:divBdr>
          <w:divsChild>
            <w:div w:id="2144417744">
              <w:marLeft w:val="0"/>
              <w:marRight w:val="0"/>
              <w:marTop w:val="0"/>
              <w:marBottom w:val="0"/>
              <w:divBdr>
                <w:top w:val="none" w:sz="0" w:space="0" w:color="auto"/>
                <w:left w:val="none" w:sz="0" w:space="0" w:color="auto"/>
                <w:bottom w:val="none" w:sz="0" w:space="0" w:color="auto"/>
                <w:right w:val="none" w:sz="0" w:space="0" w:color="auto"/>
              </w:divBdr>
              <w:divsChild>
                <w:div w:id="1561290082">
                  <w:marLeft w:val="0"/>
                  <w:marRight w:val="0"/>
                  <w:marTop w:val="0"/>
                  <w:marBottom w:val="0"/>
                  <w:divBdr>
                    <w:top w:val="none" w:sz="0" w:space="0" w:color="auto"/>
                    <w:left w:val="none" w:sz="0" w:space="0" w:color="auto"/>
                    <w:bottom w:val="none" w:sz="0" w:space="0" w:color="auto"/>
                    <w:right w:val="none" w:sz="0" w:space="0" w:color="auto"/>
                  </w:divBdr>
                  <w:divsChild>
                    <w:div w:id="2051177583">
                      <w:marLeft w:val="0"/>
                      <w:marRight w:val="0"/>
                      <w:marTop w:val="0"/>
                      <w:marBottom w:val="0"/>
                      <w:divBdr>
                        <w:top w:val="none" w:sz="0" w:space="0" w:color="auto"/>
                        <w:left w:val="none" w:sz="0" w:space="0" w:color="auto"/>
                        <w:bottom w:val="none" w:sz="0" w:space="0" w:color="auto"/>
                        <w:right w:val="none" w:sz="0" w:space="0" w:color="auto"/>
                      </w:divBdr>
                      <w:divsChild>
                        <w:div w:id="259947308">
                          <w:marLeft w:val="0"/>
                          <w:marRight w:val="0"/>
                          <w:marTop w:val="0"/>
                          <w:marBottom w:val="0"/>
                          <w:divBdr>
                            <w:top w:val="none" w:sz="0" w:space="0" w:color="auto"/>
                            <w:left w:val="none" w:sz="0" w:space="0" w:color="auto"/>
                            <w:bottom w:val="none" w:sz="0" w:space="0" w:color="auto"/>
                            <w:right w:val="none" w:sz="0" w:space="0" w:color="auto"/>
                          </w:divBdr>
                          <w:divsChild>
                            <w:div w:id="269440346">
                              <w:marLeft w:val="0"/>
                              <w:marRight w:val="0"/>
                              <w:marTop w:val="0"/>
                              <w:marBottom w:val="0"/>
                              <w:divBdr>
                                <w:top w:val="none" w:sz="0" w:space="0" w:color="auto"/>
                                <w:left w:val="none" w:sz="0" w:space="0" w:color="auto"/>
                                <w:bottom w:val="none" w:sz="0" w:space="0" w:color="auto"/>
                                <w:right w:val="none" w:sz="0" w:space="0" w:color="auto"/>
                              </w:divBdr>
                              <w:divsChild>
                                <w:div w:id="1761756559">
                                  <w:marLeft w:val="0"/>
                                  <w:marRight w:val="0"/>
                                  <w:marTop w:val="0"/>
                                  <w:marBottom w:val="0"/>
                                  <w:divBdr>
                                    <w:top w:val="none" w:sz="0" w:space="0" w:color="auto"/>
                                    <w:left w:val="none" w:sz="0" w:space="0" w:color="auto"/>
                                    <w:bottom w:val="none" w:sz="0" w:space="0" w:color="auto"/>
                                    <w:right w:val="none" w:sz="0" w:space="0" w:color="auto"/>
                                  </w:divBdr>
                                  <w:divsChild>
                                    <w:div w:id="1610358942">
                                      <w:marLeft w:val="0"/>
                                      <w:marRight w:val="0"/>
                                      <w:marTop w:val="0"/>
                                      <w:marBottom w:val="0"/>
                                      <w:divBdr>
                                        <w:top w:val="none" w:sz="0" w:space="0" w:color="auto"/>
                                        <w:left w:val="none" w:sz="0" w:space="0" w:color="auto"/>
                                        <w:bottom w:val="none" w:sz="0" w:space="0" w:color="auto"/>
                                        <w:right w:val="none" w:sz="0" w:space="0" w:color="auto"/>
                                      </w:divBdr>
                                      <w:divsChild>
                                        <w:div w:id="992683186">
                                          <w:marLeft w:val="0"/>
                                          <w:marRight w:val="0"/>
                                          <w:marTop w:val="0"/>
                                          <w:marBottom w:val="0"/>
                                          <w:divBdr>
                                            <w:top w:val="none" w:sz="0" w:space="0" w:color="auto"/>
                                            <w:left w:val="none" w:sz="0" w:space="0" w:color="auto"/>
                                            <w:bottom w:val="none" w:sz="0" w:space="0" w:color="auto"/>
                                            <w:right w:val="none" w:sz="0" w:space="0" w:color="auto"/>
                                          </w:divBdr>
                                          <w:divsChild>
                                            <w:div w:id="517040280">
                                              <w:marLeft w:val="0"/>
                                              <w:marRight w:val="0"/>
                                              <w:marTop w:val="0"/>
                                              <w:marBottom w:val="0"/>
                                              <w:divBdr>
                                                <w:top w:val="none" w:sz="0" w:space="0" w:color="auto"/>
                                                <w:left w:val="none" w:sz="0" w:space="0" w:color="auto"/>
                                                <w:bottom w:val="none" w:sz="0" w:space="0" w:color="auto"/>
                                                <w:right w:val="none" w:sz="0" w:space="0" w:color="auto"/>
                                              </w:divBdr>
                                              <w:divsChild>
                                                <w:div w:id="1654873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1890837">
      <w:bodyDiv w:val="1"/>
      <w:marLeft w:val="0"/>
      <w:marRight w:val="0"/>
      <w:marTop w:val="0"/>
      <w:marBottom w:val="0"/>
      <w:divBdr>
        <w:top w:val="none" w:sz="0" w:space="0" w:color="auto"/>
        <w:left w:val="none" w:sz="0" w:space="0" w:color="auto"/>
        <w:bottom w:val="none" w:sz="0" w:space="0" w:color="auto"/>
        <w:right w:val="none" w:sz="0" w:space="0" w:color="auto"/>
      </w:divBdr>
    </w:div>
    <w:div w:id="894465302">
      <w:bodyDiv w:val="1"/>
      <w:marLeft w:val="0"/>
      <w:marRight w:val="0"/>
      <w:marTop w:val="0"/>
      <w:marBottom w:val="0"/>
      <w:divBdr>
        <w:top w:val="none" w:sz="0" w:space="0" w:color="auto"/>
        <w:left w:val="none" w:sz="0" w:space="0" w:color="auto"/>
        <w:bottom w:val="none" w:sz="0" w:space="0" w:color="auto"/>
        <w:right w:val="none" w:sz="0" w:space="0" w:color="auto"/>
      </w:divBdr>
    </w:div>
    <w:div w:id="906115088">
      <w:bodyDiv w:val="1"/>
      <w:marLeft w:val="0"/>
      <w:marRight w:val="0"/>
      <w:marTop w:val="0"/>
      <w:marBottom w:val="0"/>
      <w:divBdr>
        <w:top w:val="none" w:sz="0" w:space="0" w:color="auto"/>
        <w:left w:val="none" w:sz="0" w:space="0" w:color="auto"/>
        <w:bottom w:val="none" w:sz="0" w:space="0" w:color="auto"/>
        <w:right w:val="none" w:sz="0" w:space="0" w:color="auto"/>
      </w:divBdr>
    </w:div>
    <w:div w:id="907957085">
      <w:bodyDiv w:val="1"/>
      <w:marLeft w:val="0"/>
      <w:marRight w:val="0"/>
      <w:marTop w:val="0"/>
      <w:marBottom w:val="0"/>
      <w:divBdr>
        <w:top w:val="none" w:sz="0" w:space="0" w:color="auto"/>
        <w:left w:val="none" w:sz="0" w:space="0" w:color="auto"/>
        <w:bottom w:val="none" w:sz="0" w:space="0" w:color="auto"/>
        <w:right w:val="none" w:sz="0" w:space="0" w:color="auto"/>
      </w:divBdr>
      <w:divsChild>
        <w:div w:id="389353472">
          <w:marLeft w:val="0"/>
          <w:marRight w:val="0"/>
          <w:marTop w:val="0"/>
          <w:marBottom w:val="0"/>
          <w:divBdr>
            <w:top w:val="none" w:sz="0" w:space="0" w:color="auto"/>
            <w:left w:val="none" w:sz="0" w:space="0" w:color="auto"/>
            <w:bottom w:val="none" w:sz="0" w:space="0" w:color="auto"/>
            <w:right w:val="none" w:sz="0" w:space="0" w:color="auto"/>
          </w:divBdr>
          <w:divsChild>
            <w:div w:id="605893169">
              <w:marLeft w:val="0"/>
              <w:marRight w:val="0"/>
              <w:marTop w:val="0"/>
              <w:marBottom w:val="0"/>
              <w:divBdr>
                <w:top w:val="none" w:sz="0" w:space="0" w:color="auto"/>
                <w:left w:val="none" w:sz="0" w:space="0" w:color="auto"/>
                <w:bottom w:val="none" w:sz="0" w:space="0" w:color="auto"/>
                <w:right w:val="none" w:sz="0" w:space="0" w:color="auto"/>
              </w:divBdr>
              <w:divsChild>
                <w:div w:id="166599512">
                  <w:marLeft w:val="-225"/>
                  <w:marRight w:val="-225"/>
                  <w:marTop w:val="0"/>
                  <w:marBottom w:val="0"/>
                  <w:divBdr>
                    <w:top w:val="none" w:sz="0" w:space="0" w:color="auto"/>
                    <w:left w:val="none" w:sz="0" w:space="0" w:color="auto"/>
                    <w:bottom w:val="none" w:sz="0" w:space="0" w:color="auto"/>
                    <w:right w:val="none" w:sz="0" w:space="0" w:color="auto"/>
                  </w:divBdr>
                  <w:divsChild>
                    <w:div w:id="879980015">
                      <w:marLeft w:val="0"/>
                      <w:marRight w:val="0"/>
                      <w:marTop w:val="0"/>
                      <w:marBottom w:val="0"/>
                      <w:divBdr>
                        <w:top w:val="none" w:sz="0" w:space="0" w:color="auto"/>
                        <w:left w:val="none" w:sz="0" w:space="0" w:color="auto"/>
                        <w:bottom w:val="none" w:sz="0" w:space="0" w:color="auto"/>
                        <w:right w:val="none" w:sz="0" w:space="0" w:color="auto"/>
                      </w:divBdr>
                    </w:div>
                  </w:divsChild>
                </w:div>
                <w:div w:id="742679673">
                  <w:marLeft w:val="-225"/>
                  <w:marRight w:val="-225"/>
                  <w:marTop w:val="0"/>
                  <w:marBottom w:val="0"/>
                  <w:divBdr>
                    <w:top w:val="none" w:sz="0" w:space="0" w:color="auto"/>
                    <w:left w:val="none" w:sz="0" w:space="0" w:color="auto"/>
                    <w:bottom w:val="none" w:sz="0" w:space="0" w:color="auto"/>
                    <w:right w:val="none" w:sz="0" w:space="0" w:color="auto"/>
                  </w:divBdr>
                  <w:divsChild>
                    <w:div w:id="990598187">
                      <w:marLeft w:val="0"/>
                      <w:marRight w:val="0"/>
                      <w:marTop w:val="0"/>
                      <w:marBottom w:val="0"/>
                      <w:divBdr>
                        <w:top w:val="none" w:sz="0" w:space="0" w:color="auto"/>
                        <w:left w:val="none" w:sz="0" w:space="0" w:color="auto"/>
                        <w:bottom w:val="none" w:sz="0" w:space="0" w:color="auto"/>
                        <w:right w:val="none" w:sz="0" w:space="0" w:color="auto"/>
                      </w:divBdr>
                    </w:div>
                    <w:div w:id="1953438959">
                      <w:marLeft w:val="0"/>
                      <w:marRight w:val="0"/>
                      <w:marTop w:val="0"/>
                      <w:marBottom w:val="0"/>
                      <w:divBdr>
                        <w:top w:val="none" w:sz="0" w:space="0" w:color="auto"/>
                        <w:left w:val="none" w:sz="0" w:space="0" w:color="auto"/>
                        <w:bottom w:val="none" w:sz="0" w:space="0" w:color="auto"/>
                        <w:right w:val="none" w:sz="0" w:space="0" w:color="auto"/>
                      </w:divBdr>
                    </w:div>
                    <w:div w:id="2066640827">
                      <w:marLeft w:val="0"/>
                      <w:marRight w:val="0"/>
                      <w:marTop w:val="0"/>
                      <w:marBottom w:val="0"/>
                      <w:divBdr>
                        <w:top w:val="none" w:sz="0" w:space="0" w:color="auto"/>
                        <w:left w:val="none" w:sz="0" w:space="0" w:color="auto"/>
                        <w:bottom w:val="none" w:sz="0" w:space="0" w:color="auto"/>
                        <w:right w:val="none" w:sz="0" w:space="0" w:color="auto"/>
                      </w:divBdr>
                    </w:div>
                    <w:div w:id="2121794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4435416">
          <w:marLeft w:val="0"/>
          <w:marRight w:val="0"/>
          <w:marTop w:val="0"/>
          <w:marBottom w:val="0"/>
          <w:divBdr>
            <w:top w:val="none" w:sz="0" w:space="0" w:color="auto"/>
            <w:left w:val="none" w:sz="0" w:space="0" w:color="auto"/>
            <w:bottom w:val="none" w:sz="0" w:space="0" w:color="auto"/>
            <w:right w:val="none" w:sz="0" w:space="0" w:color="auto"/>
          </w:divBdr>
          <w:divsChild>
            <w:div w:id="1502694357">
              <w:marLeft w:val="0"/>
              <w:marRight w:val="0"/>
              <w:marTop w:val="0"/>
              <w:marBottom w:val="0"/>
              <w:divBdr>
                <w:top w:val="none" w:sz="0" w:space="0" w:color="auto"/>
                <w:left w:val="none" w:sz="0" w:space="0" w:color="auto"/>
                <w:bottom w:val="none" w:sz="0" w:space="0" w:color="auto"/>
                <w:right w:val="none" w:sz="0" w:space="0" w:color="auto"/>
              </w:divBdr>
              <w:divsChild>
                <w:div w:id="807207688">
                  <w:marLeft w:val="-225"/>
                  <w:marRight w:val="-225"/>
                  <w:marTop w:val="0"/>
                  <w:marBottom w:val="0"/>
                  <w:divBdr>
                    <w:top w:val="none" w:sz="0" w:space="0" w:color="auto"/>
                    <w:left w:val="none" w:sz="0" w:space="0" w:color="auto"/>
                    <w:bottom w:val="none" w:sz="0" w:space="0" w:color="auto"/>
                    <w:right w:val="none" w:sz="0" w:space="0" w:color="auto"/>
                  </w:divBdr>
                  <w:divsChild>
                    <w:div w:id="23875024">
                      <w:marLeft w:val="0"/>
                      <w:marRight w:val="0"/>
                      <w:marTop w:val="0"/>
                      <w:marBottom w:val="0"/>
                      <w:divBdr>
                        <w:top w:val="none" w:sz="0" w:space="0" w:color="auto"/>
                        <w:left w:val="none" w:sz="0" w:space="0" w:color="auto"/>
                        <w:bottom w:val="none" w:sz="0" w:space="0" w:color="auto"/>
                        <w:right w:val="none" w:sz="0" w:space="0" w:color="auto"/>
                      </w:divBdr>
                    </w:div>
                    <w:div w:id="967861339">
                      <w:marLeft w:val="0"/>
                      <w:marRight w:val="0"/>
                      <w:marTop w:val="0"/>
                      <w:marBottom w:val="0"/>
                      <w:divBdr>
                        <w:top w:val="none" w:sz="0" w:space="0" w:color="auto"/>
                        <w:left w:val="none" w:sz="0" w:space="0" w:color="auto"/>
                        <w:bottom w:val="none" w:sz="0" w:space="0" w:color="auto"/>
                        <w:right w:val="none" w:sz="0" w:space="0" w:color="auto"/>
                      </w:divBdr>
                      <w:divsChild>
                        <w:div w:id="140466907">
                          <w:marLeft w:val="0"/>
                          <w:marRight w:val="0"/>
                          <w:marTop w:val="0"/>
                          <w:marBottom w:val="0"/>
                          <w:divBdr>
                            <w:top w:val="none" w:sz="0" w:space="0" w:color="auto"/>
                            <w:left w:val="none" w:sz="0" w:space="0" w:color="auto"/>
                            <w:bottom w:val="none" w:sz="0" w:space="0" w:color="auto"/>
                            <w:right w:val="none" w:sz="0" w:space="0" w:color="auto"/>
                          </w:divBdr>
                          <w:divsChild>
                            <w:div w:id="650327047">
                              <w:marLeft w:val="-225"/>
                              <w:marRight w:val="-225"/>
                              <w:marTop w:val="0"/>
                              <w:marBottom w:val="0"/>
                              <w:divBdr>
                                <w:top w:val="none" w:sz="0" w:space="0" w:color="auto"/>
                                <w:left w:val="none" w:sz="0" w:space="0" w:color="auto"/>
                                <w:bottom w:val="none" w:sz="0" w:space="0" w:color="auto"/>
                                <w:right w:val="none" w:sz="0" w:space="0" w:color="auto"/>
                              </w:divBdr>
                              <w:divsChild>
                                <w:div w:id="1089154250">
                                  <w:marLeft w:val="0"/>
                                  <w:marRight w:val="0"/>
                                  <w:marTop w:val="0"/>
                                  <w:marBottom w:val="0"/>
                                  <w:divBdr>
                                    <w:top w:val="none" w:sz="0" w:space="0" w:color="auto"/>
                                    <w:left w:val="none" w:sz="0" w:space="0" w:color="auto"/>
                                    <w:bottom w:val="none" w:sz="0" w:space="0" w:color="auto"/>
                                    <w:right w:val="none" w:sz="0" w:space="0" w:color="auto"/>
                                  </w:divBdr>
                                </w:div>
                                <w:div w:id="1382747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78703197">
          <w:marLeft w:val="0"/>
          <w:marRight w:val="0"/>
          <w:marTop w:val="0"/>
          <w:marBottom w:val="0"/>
          <w:divBdr>
            <w:top w:val="single" w:sz="48" w:space="0" w:color="F3F2EE"/>
            <w:left w:val="none" w:sz="0" w:space="0" w:color="auto"/>
            <w:bottom w:val="none" w:sz="0" w:space="0" w:color="auto"/>
            <w:right w:val="none" w:sz="0" w:space="0" w:color="auto"/>
          </w:divBdr>
          <w:divsChild>
            <w:div w:id="1248882931">
              <w:marLeft w:val="0"/>
              <w:marRight w:val="0"/>
              <w:marTop w:val="0"/>
              <w:marBottom w:val="0"/>
              <w:divBdr>
                <w:top w:val="none" w:sz="0" w:space="0" w:color="auto"/>
                <w:left w:val="none" w:sz="0" w:space="0" w:color="auto"/>
                <w:bottom w:val="none" w:sz="0" w:space="0" w:color="auto"/>
                <w:right w:val="none" w:sz="0" w:space="0" w:color="auto"/>
              </w:divBdr>
              <w:divsChild>
                <w:div w:id="1661544583">
                  <w:marLeft w:val="-225"/>
                  <w:marRight w:val="-225"/>
                  <w:marTop w:val="0"/>
                  <w:marBottom w:val="0"/>
                  <w:divBdr>
                    <w:top w:val="none" w:sz="0" w:space="0" w:color="auto"/>
                    <w:left w:val="none" w:sz="0" w:space="0" w:color="auto"/>
                    <w:bottom w:val="none" w:sz="0" w:space="0" w:color="auto"/>
                    <w:right w:val="none" w:sz="0" w:space="0" w:color="auto"/>
                  </w:divBdr>
                  <w:divsChild>
                    <w:div w:id="1535461627">
                      <w:marLeft w:val="0"/>
                      <w:marRight w:val="0"/>
                      <w:marTop w:val="0"/>
                      <w:marBottom w:val="0"/>
                      <w:divBdr>
                        <w:top w:val="none" w:sz="0" w:space="0" w:color="auto"/>
                        <w:left w:val="none" w:sz="0" w:space="0" w:color="auto"/>
                        <w:bottom w:val="none" w:sz="0" w:space="0" w:color="auto"/>
                        <w:right w:val="none" w:sz="0" w:space="0" w:color="auto"/>
                      </w:divBdr>
                    </w:div>
                    <w:div w:id="1543592171">
                      <w:marLeft w:val="0"/>
                      <w:marRight w:val="0"/>
                      <w:marTop w:val="0"/>
                      <w:marBottom w:val="0"/>
                      <w:divBdr>
                        <w:top w:val="none" w:sz="0" w:space="0" w:color="auto"/>
                        <w:left w:val="none" w:sz="0" w:space="0" w:color="auto"/>
                        <w:bottom w:val="none" w:sz="0" w:space="0" w:color="auto"/>
                        <w:right w:val="none" w:sz="0" w:space="0" w:color="auto"/>
                      </w:divBdr>
                      <w:divsChild>
                        <w:div w:id="570044340">
                          <w:marLeft w:val="0"/>
                          <w:marRight w:val="0"/>
                          <w:marTop w:val="0"/>
                          <w:marBottom w:val="0"/>
                          <w:divBdr>
                            <w:top w:val="none" w:sz="0" w:space="0" w:color="auto"/>
                            <w:left w:val="none" w:sz="0" w:space="0" w:color="auto"/>
                            <w:bottom w:val="none" w:sz="0" w:space="0" w:color="auto"/>
                            <w:right w:val="none" w:sz="0" w:space="0" w:color="auto"/>
                          </w:divBdr>
                        </w:div>
                        <w:div w:id="701782225">
                          <w:marLeft w:val="0"/>
                          <w:marRight w:val="0"/>
                          <w:marTop w:val="0"/>
                          <w:marBottom w:val="0"/>
                          <w:divBdr>
                            <w:top w:val="none" w:sz="0" w:space="0" w:color="auto"/>
                            <w:left w:val="none" w:sz="0" w:space="0" w:color="auto"/>
                            <w:bottom w:val="none" w:sz="0" w:space="0" w:color="auto"/>
                            <w:right w:val="none" w:sz="0" w:space="0" w:color="auto"/>
                          </w:divBdr>
                        </w:div>
                      </w:divsChild>
                    </w:div>
                    <w:div w:id="1925341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9124793">
          <w:marLeft w:val="0"/>
          <w:marRight w:val="0"/>
          <w:marTop w:val="0"/>
          <w:marBottom w:val="0"/>
          <w:divBdr>
            <w:top w:val="none" w:sz="0" w:space="0" w:color="auto"/>
            <w:left w:val="none" w:sz="0" w:space="0" w:color="auto"/>
            <w:bottom w:val="none" w:sz="0" w:space="0" w:color="auto"/>
            <w:right w:val="none" w:sz="0" w:space="0" w:color="auto"/>
          </w:divBdr>
          <w:divsChild>
            <w:div w:id="964432866">
              <w:marLeft w:val="0"/>
              <w:marRight w:val="0"/>
              <w:marTop w:val="0"/>
              <w:marBottom w:val="0"/>
              <w:divBdr>
                <w:top w:val="none" w:sz="0" w:space="0" w:color="auto"/>
                <w:left w:val="none" w:sz="0" w:space="0" w:color="auto"/>
                <w:bottom w:val="none" w:sz="0" w:space="0" w:color="auto"/>
                <w:right w:val="none" w:sz="0" w:space="0" w:color="auto"/>
              </w:divBdr>
              <w:divsChild>
                <w:div w:id="914895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743334">
          <w:marLeft w:val="0"/>
          <w:marRight w:val="0"/>
          <w:marTop w:val="0"/>
          <w:marBottom w:val="0"/>
          <w:divBdr>
            <w:top w:val="none" w:sz="0" w:space="0" w:color="auto"/>
            <w:left w:val="none" w:sz="0" w:space="0" w:color="auto"/>
            <w:bottom w:val="none" w:sz="0" w:space="0" w:color="auto"/>
            <w:right w:val="none" w:sz="0" w:space="0" w:color="auto"/>
          </w:divBdr>
          <w:divsChild>
            <w:div w:id="1987591038">
              <w:marLeft w:val="0"/>
              <w:marRight w:val="450"/>
              <w:marTop w:val="0"/>
              <w:marBottom w:val="0"/>
              <w:divBdr>
                <w:top w:val="none" w:sz="0" w:space="0" w:color="auto"/>
                <w:left w:val="none" w:sz="0" w:space="0" w:color="auto"/>
                <w:bottom w:val="none" w:sz="0" w:space="0" w:color="auto"/>
                <w:right w:val="none" w:sz="0" w:space="0" w:color="auto"/>
              </w:divBdr>
            </w:div>
          </w:divsChild>
        </w:div>
        <w:div w:id="1893619174">
          <w:marLeft w:val="0"/>
          <w:marRight w:val="0"/>
          <w:marTop w:val="0"/>
          <w:marBottom w:val="0"/>
          <w:divBdr>
            <w:top w:val="none" w:sz="0" w:space="0" w:color="auto"/>
            <w:left w:val="none" w:sz="0" w:space="0" w:color="auto"/>
            <w:bottom w:val="none" w:sz="0" w:space="0" w:color="auto"/>
            <w:right w:val="none" w:sz="0" w:space="0" w:color="auto"/>
          </w:divBdr>
          <w:divsChild>
            <w:div w:id="775565792">
              <w:marLeft w:val="0"/>
              <w:marRight w:val="0"/>
              <w:marTop w:val="0"/>
              <w:marBottom w:val="0"/>
              <w:divBdr>
                <w:top w:val="none" w:sz="0" w:space="0" w:color="auto"/>
                <w:left w:val="none" w:sz="0" w:space="0" w:color="auto"/>
                <w:bottom w:val="none" w:sz="0" w:space="0" w:color="auto"/>
                <w:right w:val="none" w:sz="0" w:space="0" w:color="auto"/>
              </w:divBdr>
              <w:divsChild>
                <w:div w:id="205025999">
                  <w:marLeft w:val="0"/>
                  <w:marRight w:val="0"/>
                  <w:marTop w:val="0"/>
                  <w:marBottom w:val="375"/>
                  <w:divBdr>
                    <w:top w:val="none" w:sz="0" w:space="0" w:color="auto"/>
                    <w:left w:val="single" w:sz="48" w:space="11" w:color="005257"/>
                    <w:bottom w:val="none" w:sz="0" w:space="0" w:color="auto"/>
                    <w:right w:val="none" w:sz="0" w:space="0" w:color="auto"/>
                  </w:divBdr>
                  <w:divsChild>
                    <w:div w:id="564608812">
                      <w:marLeft w:val="-225"/>
                      <w:marRight w:val="-225"/>
                      <w:marTop w:val="0"/>
                      <w:marBottom w:val="0"/>
                      <w:divBdr>
                        <w:top w:val="none" w:sz="0" w:space="0" w:color="auto"/>
                        <w:left w:val="none" w:sz="0" w:space="0" w:color="auto"/>
                        <w:bottom w:val="none" w:sz="0" w:space="0" w:color="auto"/>
                        <w:right w:val="none" w:sz="0" w:space="0" w:color="auto"/>
                      </w:divBdr>
                      <w:divsChild>
                        <w:div w:id="833763766">
                          <w:marLeft w:val="0"/>
                          <w:marRight w:val="0"/>
                          <w:marTop w:val="0"/>
                          <w:marBottom w:val="0"/>
                          <w:divBdr>
                            <w:top w:val="none" w:sz="0" w:space="0" w:color="auto"/>
                            <w:left w:val="none" w:sz="0" w:space="0" w:color="auto"/>
                            <w:bottom w:val="none" w:sz="0" w:space="0" w:color="auto"/>
                            <w:right w:val="none" w:sz="0" w:space="0" w:color="auto"/>
                          </w:divBdr>
                        </w:div>
                        <w:div w:id="213197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253360">
                  <w:marLeft w:val="0"/>
                  <w:marRight w:val="0"/>
                  <w:marTop w:val="0"/>
                  <w:marBottom w:val="375"/>
                  <w:divBdr>
                    <w:top w:val="none" w:sz="0" w:space="0" w:color="auto"/>
                    <w:left w:val="single" w:sz="48" w:space="11" w:color="4C3F7B"/>
                    <w:bottom w:val="none" w:sz="0" w:space="0" w:color="auto"/>
                    <w:right w:val="none" w:sz="0" w:space="0" w:color="auto"/>
                  </w:divBdr>
                  <w:divsChild>
                    <w:div w:id="914978568">
                      <w:marLeft w:val="-225"/>
                      <w:marRight w:val="-225"/>
                      <w:marTop w:val="0"/>
                      <w:marBottom w:val="0"/>
                      <w:divBdr>
                        <w:top w:val="none" w:sz="0" w:space="0" w:color="auto"/>
                        <w:left w:val="none" w:sz="0" w:space="0" w:color="auto"/>
                        <w:bottom w:val="none" w:sz="0" w:space="0" w:color="auto"/>
                        <w:right w:val="none" w:sz="0" w:space="0" w:color="auto"/>
                      </w:divBdr>
                      <w:divsChild>
                        <w:div w:id="265115649">
                          <w:marLeft w:val="0"/>
                          <w:marRight w:val="0"/>
                          <w:marTop w:val="0"/>
                          <w:marBottom w:val="0"/>
                          <w:divBdr>
                            <w:top w:val="none" w:sz="0" w:space="0" w:color="auto"/>
                            <w:left w:val="none" w:sz="0" w:space="0" w:color="auto"/>
                            <w:bottom w:val="none" w:sz="0" w:space="0" w:color="auto"/>
                            <w:right w:val="none" w:sz="0" w:space="0" w:color="auto"/>
                          </w:divBdr>
                        </w:div>
                        <w:div w:id="716051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023916">
                  <w:marLeft w:val="0"/>
                  <w:marRight w:val="0"/>
                  <w:marTop w:val="0"/>
                  <w:marBottom w:val="375"/>
                  <w:divBdr>
                    <w:top w:val="none" w:sz="0" w:space="0" w:color="auto"/>
                    <w:left w:val="single" w:sz="48" w:space="11" w:color="00A8A0"/>
                    <w:bottom w:val="none" w:sz="0" w:space="0" w:color="auto"/>
                    <w:right w:val="none" w:sz="0" w:space="0" w:color="auto"/>
                  </w:divBdr>
                  <w:divsChild>
                    <w:div w:id="1170364473">
                      <w:marLeft w:val="-225"/>
                      <w:marRight w:val="-225"/>
                      <w:marTop w:val="0"/>
                      <w:marBottom w:val="0"/>
                      <w:divBdr>
                        <w:top w:val="none" w:sz="0" w:space="0" w:color="auto"/>
                        <w:left w:val="none" w:sz="0" w:space="0" w:color="auto"/>
                        <w:bottom w:val="none" w:sz="0" w:space="0" w:color="auto"/>
                        <w:right w:val="none" w:sz="0" w:space="0" w:color="auto"/>
                      </w:divBdr>
                      <w:divsChild>
                        <w:div w:id="780144320">
                          <w:marLeft w:val="0"/>
                          <w:marRight w:val="0"/>
                          <w:marTop w:val="0"/>
                          <w:marBottom w:val="0"/>
                          <w:divBdr>
                            <w:top w:val="none" w:sz="0" w:space="0" w:color="auto"/>
                            <w:left w:val="none" w:sz="0" w:space="0" w:color="auto"/>
                            <w:bottom w:val="none" w:sz="0" w:space="0" w:color="auto"/>
                            <w:right w:val="none" w:sz="0" w:space="0" w:color="auto"/>
                          </w:divBdr>
                        </w:div>
                        <w:div w:id="1310789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445485">
                  <w:marLeft w:val="0"/>
                  <w:marRight w:val="0"/>
                  <w:marTop w:val="0"/>
                  <w:marBottom w:val="375"/>
                  <w:divBdr>
                    <w:top w:val="none" w:sz="0" w:space="0" w:color="auto"/>
                    <w:left w:val="single" w:sz="48" w:space="11" w:color="4C3F7B"/>
                    <w:bottom w:val="none" w:sz="0" w:space="0" w:color="auto"/>
                    <w:right w:val="none" w:sz="0" w:space="0" w:color="auto"/>
                  </w:divBdr>
                  <w:divsChild>
                    <w:div w:id="2090497984">
                      <w:marLeft w:val="-225"/>
                      <w:marRight w:val="-225"/>
                      <w:marTop w:val="0"/>
                      <w:marBottom w:val="0"/>
                      <w:divBdr>
                        <w:top w:val="none" w:sz="0" w:space="0" w:color="auto"/>
                        <w:left w:val="none" w:sz="0" w:space="0" w:color="auto"/>
                        <w:bottom w:val="none" w:sz="0" w:space="0" w:color="auto"/>
                        <w:right w:val="none" w:sz="0" w:space="0" w:color="auto"/>
                      </w:divBdr>
                      <w:divsChild>
                        <w:div w:id="606275475">
                          <w:marLeft w:val="0"/>
                          <w:marRight w:val="0"/>
                          <w:marTop w:val="0"/>
                          <w:marBottom w:val="0"/>
                          <w:divBdr>
                            <w:top w:val="none" w:sz="0" w:space="0" w:color="auto"/>
                            <w:left w:val="none" w:sz="0" w:space="0" w:color="auto"/>
                            <w:bottom w:val="none" w:sz="0" w:space="0" w:color="auto"/>
                            <w:right w:val="none" w:sz="0" w:space="0" w:color="auto"/>
                          </w:divBdr>
                        </w:div>
                        <w:div w:id="125058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654524">
                  <w:marLeft w:val="0"/>
                  <w:marRight w:val="0"/>
                  <w:marTop w:val="0"/>
                  <w:marBottom w:val="375"/>
                  <w:divBdr>
                    <w:top w:val="none" w:sz="0" w:space="0" w:color="auto"/>
                    <w:left w:val="single" w:sz="48" w:space="11" w:color="9AD8F0"/>
                    <w:bottom w:val="none" w:sz="0" w:space="0" w:color="auto"/>
                    <w:right w:val="none" w:sz="0" w:space="0" w:color="auto"/>
                  </w:divBdr>
                  <w:divsChild>
                    <w:div w:id="1619677985">
                      <w:marLeft w:val="-225"/>
                      <w:marRight w:val="-225"/>
                      <w:marTop w:val="0"/>
                      <w:marBottom w:val="0"/>
                      <w:divBdr>
                        <w:top w:val="none" w:sz="0" w:space="0" w:color="auto"/>
                        <w:left w:val="none" w:sz="0" w:space="0" w:color="auto"/>
                        <w:bottom w:val="none" w:sz="0" w:space="0" w:color="auto"/>
                        <w:right w:val="none" w:sz="0" w:space="0" w:color="auto"/>
                      </w:divBdr>
                      <w:divsChild>
                        <w:div w:id="891693451">
                          <w:marLeft w:val="0"/>
                          <w:marRight w:val="0"/>
                          <w:marTop w:val="0"/>
                          <w:marBottom w:val="0"/>
                          <w:divBdr>
                            <w:top w:val="none" w:sz="0" w:space="0" w:color="auto"/>
                            <w:left w:val="none" w:sz="0" w:space="0" w:color="auto"/>
                            <w:bottom w:val="none" w:sz="0" w:space="0" w:color="auto"/>
                            <w:right w:val="none" w:sz="0" w:space="0" w:color="auto"/>
                          </w:divBdr>
                        </w:div>
                        <w:div w:id="2010013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2027325">
                  <w:marLeft w:val="0"/>
                  <w:marRight w:val="0"/>
                  <w:marTop w:val="0"/>
                  <w:marBottom w:val="375"/>
                  <w:divBdr>
                    <w:top w:val="none" w:sz="0" w:space="0" w:color="auto"/>
                    <w:left w:val="single" w:sz="48" w:space="11" w:color="00A8A0"/>
                    <w:bottom w:val="none" w:sz="0" w:space="0" w:color="auto"/>
                    <w:right w:val="none" w:sz="0" w:space="0" w:color="auto"/>
                  </w:divBdr>
                  <w:divsChild>
                    <w:div w:id="2017295484">
                      <w:marLeft w:val="-225"/>
                      <w:marRight w:val="-225"/>
                      <w:marTop w:val="0"/>
                      <w:marBottom w:val="0"/>
                      <w:divBdr>
                        <w:top w:val="none" w:sz="0" w:space="0" w:color="auto"/>
                        <w:left w:val="none" w:sz="0" w:space="0" w:color="auto"/>
                        <w:bottom w:val="none" w:sz="0" w:space="0" w:color="auto"/>
                        <w:right w:val="none" w:sz="0" w:space="0" w:color="auto"/>
                      </w:divBdr>
                      <w:divsChild>
                        <w:div w:id="1103914479">
                          <w:marLeft w:val="0"/>
                          <w:marRight w:val="0"/>
                          <w:marTop w:val="0"/>
                          <w:marBottom w:val="0"/>
                          <w:divBdr>
                            <w:top w:val="none" w:sz="0" w:space="0" w:color="auto"/>
                            <w:left w:val="none" w:sz="0" w:space="0" w:color="auto"/>
                            <w:bottom w:val="none" w:sz="0" w:space="0" w:color="auto"/>
                            <w:right w:val="none" w:sz="0" w:space="0" w:color="auto"/>
                          </w:divBdr>
                        </w:div>
                        <w:div w:id="1686900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051540">
                  <w:marLeft w:val="0"/>
                  <w:marRight w:val="0"/>
                  <w:marTop w:val="0"/>
                  <w:marBottom w:val="375"/>
                  <w:divBdr>
                    <w:top w:val="none" w:sz="0" w:space="0" w:color="auto"/>
                    <w:left w:val="single" w:sz="48" w:space="11" w:color="26AAE1"/>
                    <w:bottom w:val="none" w:sz="0" w:space="0" w:color="auto"/>
                    <w:right w:val="none" w:sz="0" w:space="0" w:color="auto"/>
                  </w:divBdr>
                  <w:divsChild>
                    <w:div w:id="1145246736">
                      <w:marLeft w:val="-225"/>
                      <w:marRight w:val="-225"/>
                      <w:marTop w:val="0"/>
                      <w:marBottom w:val="0"/>
                      <w:divBdr>
                        <w:top w:val="none" w:sz="0" w:space="0" w:color="auto"/>
                        <w:left w:val="none" w:sz="0" w:space="0" w:color="auto"/>
                        <w:bottom w:val="none" w:sz="0" w:space="0" w:color="auto"/>
                        <w:right w:val="none" w:sz="0" w:space="0" w:color="auto"/>
                      </w:divBdr>
                      <w:divsChild>
                        <w:div w:id="1854151155">
                          <w:marLeft w:val="0"/>
                          <w:marRight w:val="0"/>
                          <w:marTop w:val="0"/>
                          <w:marBottom w:val="0"/>
                          <w:divBdr>
                            <w:top w:val="none" w:sz="0" w:space="0" w:color="auto"/>
                            <w:left w:val="none" w:sz="0" w:space="0" w:color="auto"/>
                            <w:bottom w:val="none" w:sz="0" w:space="0" w:color="auto"/>
                            <w:right w:val="none" w:sz="0" w:space="0" w:color="auto"/>
                          </w:divBdr>
                        </w:div>
                        <w:div w:id="2018192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397991">
                  <w:marLeft w:val="0"/>
                  <w:marRight w:val="0"/>
                  <w:marTop w:val="0"/>
                  <w:marBottom w:val="375"/>
                  <w:divBdr>
                    <w:top w:val="none" w:sz="0" w:space="0" w:color="auto"/>
                    <w:left w:val="single" w:sz="48" w:space="11" w:color="005257"/>
                    <w:bottom w:val="none" w:sz="0" w:space="0" w:color="auto"/>
                    <w:right w:val="none" w:sz="0" w:space="0" w:color="auto"/>
                  </w:divBdr>
                  <w:divsChild>
                    <w:div w:id="1525249988">
                      <w:marLeft w:val="-225"/>
                      <w:marRight w:val="-225"/>
                      <w:marTop w:val="0"/>
                      <w:marBottom w:val="0"/>
                      <w:divBdr>
                        <w:top w:val="none" w:sz="0" w:space="0" w:color="auto"/>
                        <w:left w:val="none" w:sz="0" w:space="0" w:color="auto"/>
                        <w:bottom w:val="none" w:sz="0" w:space="0" w:color="auto"/>
                        <w:right w:val="none" w:sz="0" w:space="0" w:color="auto"/>
                      </w:divBdr>
                      <w:divsChild>
                        <w:div w:id="504395350">
                          <w:marLeft w:val="0"/>
                          <w:marRight w:val="0"/>
                          <w:marTop w:val="0"/>
                          <w:marBottom w:val="0"/>
                          <w:divBdr>
                            <w:top w:val="none" w:sz="0" w:space="0" w:color="auto"/>
                            <w:left w:val="none" w:sz="0" w:space="0" w:color="auto"/>
                            <w:bottom w:val="none" w:sz="0" w:space="0" w:color="auto"/>
                            <w:right w:val="none" w:sz="0" w:space="0" w:color="auto"/>
                          </w:divBdr>
                        </w:div>
                        <w:div w:id="161914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210238">
                  <w:marLeft w:val="0"/>
                  <w:marRight w:val="0"/>
                  <w:marTop w:val="0"/>
                  <w:marBottom w:val="375"/>
                  <w:divBdr>
                    <w:top w:val="none" w:sz="0" w:space="0" w:color="auto"/>
                    <w:left w:val="single" w:sz="48" w:space="11" w:color="00A8A0"/>
                    <w:bottom w:val="none" w:sz="0" w:space="0" w:color="auto"/>
                    <w:right w:val="none" w:sz="0" w:space="0" w:color="auto"/>
                  </w:divBdr>
                  <w:divsChild>
                    <w:div w:id="264962624">
                      <w:marLeft w:val="-225"/>
                      <w:marRight w:val="-225"/>
                      <w:marTop w:val="0"/>
                      <w:marBottom w:val="0"/>
                      <w:divBdr>
                        <w:top w:val="none" w:sz="0" w:space="0" w:color="auto"/>
                        <w:left w:val="none" w:sz="0" w:space="0" w:color="auto"/>
                        <w:bottom w:val="none" w:sz="0" w:space="0" w:color="auto"/>
                        <w:right w:val="none" w:sz="0" w:space="0" w:color="auto"/>
                      </w:divBdr>
                      <w:divsChild>
                        <w:div w:id="33432669">
                          <w:marLeft w:val="0"/>
                          <w:marRight w:val="0"/>
                          <w:marTop w:val="0"/>
                          <w:marBottom w:val="0"/>
                          <w:divBdr>
                            <w:top w:val="none" w:sz="0" w:space="0" w:color="auto"/>
                            <w:left w:val="none" w:sz="0" w:space="0" w:color="auto"/>
                            <w:bottom w:val="none" w:sz="0" w:space="0" w:color="auto"/>
                            <w:right w:val="none" w:sz="0" w:space="0" w:color="auto"/>
                          </w:divBdr>
                        </w:div>
                        <w:div w:id="114335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720818">
                  <w:marLeft w:val="0"/>
                  <w:marRight w:val="0"/>
                  <w:marTop w:val="0"/>
                  <w:marBottom w:val="375"/>
                  <w:divBdr>
                    <w:top w:val="none" w:sz="0" w:space="0" w:color="auto"/>
                    <w:left w:val="single" w:sz="48" w:space="11" w:color="26AAE1"/>
                    <w:bottom w:val="none" w:sz="0" w:space="0" w:color="auto"/>
                    <w:right w:val="none" w:sz="0" w:space="0" w:color="auto"/>
                  </w:divBdr>
                  <w:divsChild>
                    <w:div w:id="35395358">
                      <w:marLeft w:val="-225"/>
                      <w:marRight w:val="-225"/>
                      <w:marTop w:val="0"/>
                      <w:marBottom w:val="0"/>
                      <w:divBdr>
                        <w:top w:val="none" w:sz="0" w:space="0" w:color="auto"/>
                        <w:left w:val="none" w:sz="0" w:space="0" w:color="auto"/>
                        <w:bottom w:val="none" w:sz="0" w:space="0" w:color="auto"/>
                        <w:right w:val="none" w:sz="0" w:space="0" w:color="auto"/>
                      </w:divBdr>
                      <w:divsChild>
                        <w:div w:id="151337480">
                          <w:marLeft w:val="0"/>
                          <w:marRight w:val="0"/>
                          <w:marTop w:val="0"/>
                          <w:marBottom w:val="0"/>
                          <w:divBdr>
                            <w:top w:val="none" w:sz="0" w:space="0" w:color="auto"/>
                            <w:left w:val="none" w:sz="0" w:space="0" w:color="auto"/>
                            <w:bottom w:val="none" w:sz="0" w:space="0" w:color="auto"/>
                            <w:right w:val="none" w:sz="0" w:space="0" w:color="auto"/>
                          </w:divBdr>
                        </w:div>
                        <w:div w:id="2127312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871721">
                  <w:marLeft w:val="0"/>
                  <w:marRight w:val="0"/>
                  <w:marTop w:val="0"/>
                  <w:marBottom w:val="375"/>
                  <w:divBdr>
                    <w:top w:val="none" w:sz="0" w:space="0" w:color="auto"/>
                    <w:left w:val="single" w:sz="48" w:space="11" w:color="26AAE1"/>
                    <w:bottom w:val="none" w:sz="0" w:space="0" w:color="auto"/>
                    <w:right w:val="none" w:sz="0" w:space="0" w:color="auto"/>
                  </w:divBdr>
                  <w:divsChild>
                    <w:div w:id="1192038190">
                      <w:marLeft w:val="-225"/>
                      <w:marRight w:val="-225"/>
                      <w:marTop w:val="0"/>
                      <w:marBottom w:val="0"/>
                      <w:divBdr>
                        <w:top w:val="none" w:sz="0" w:space="0" w:color="auto"/>
                        <w:left w:val="none" w:sz="0" w:space="0" w:color="auto"/>
                        <w:bottom w:val="none" w:sz="0" w:space="0" w:color="auto"/>
                        <w:right w:val="none" w:sz="0" w:space="0" w:color="auto"/>
                      </w:divBdr>
                      <w:divsChild>
                        <w:div w:id="468867941">
                          <w:marLeft w:val="0"/>
                          <w:marRight w:val="0"/>
                          <w:marTop w:val="0"/>
                          <w:marBottom w:val="0"/>
                          <w:divBdr>
                            <w:top w:val="none" w:sz="0" w:space="0" w:color="auto"/>
                            <w:left w:val="none" w:sz="0" w:space="0" w:color="auto"/>
                            <w:bottom w:val="none" w:sz="0" w:space="0" w:color="auto"/>
                            <w:right w:val="none" w:sz="0" w:space="0" w:color="auto"/>
                          </w:divBdr>
                        </w:div>
                        <w:div w:id="1712800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705332">
                  <w:marLeft w:val="0"/>
                  <w:marRight w:val="0"/>
                  <w:marTop w:val="0"/>
                  <w:marBottom w:val="375"/>
                  <w:divBdr>
                    <w:top w:val="none" w:sz="0" w:space="0" w:color="auto"/>
                    <w:left w:val="single" w:sz="48" w:space="11" w:color="00A8A0"/>
                    <w:bottom w:val="none" w:sz="0" w:space="0" w:color="auto"/>
                    <w:right w:val="none" w:sz="0" w:space="0" w:color="auto"/>
                  </w:divBdr>
                  <w:divsChild>
                    <w:div w:id="1677077119">
                      <w:marLeft w:val="-225"/>
                      <w:marRight w:val="-225"/>
                      <w:marTop w:val="0"/>
                      <w:marBottom w:val="0"/>
                      <w:divBdr>
                        <w:top w:val="none" w:sz="0" w:space="0" w:color="auto"/>
                        <w:left w:val="none" w:sz="0" w:space="0" w:color="auto"/>
                        <w:bottom w:val="none" w:sz="0" w:space="0" w:color="auto"/>
                        <w:right w:val="none" w:sz="0" w:space="0" w:color="auto"/>
                      </w:divBdr>
                      <w:divsChild>
                        <w:div w:id="1175073595">
                          <w:marLeft w:val="0"/>
                          <w:marRight w:val="0"/>
                          <w:marTop w:val="0"/>
                          <w:marBottom w:val="0"/>
                          <w:divBdr>
                            <w:top w:val="none" w:sz="0" w:space="0" w:color="auto"/>
                            <w:left w:val="none" w:sz="0" w:space="0" w:color="auto"/>
                            <w:bottom w:val="none" w:sz="0" w:space="0" w:color="auto"/>
                            <w:right w:val="none" w:sz="0" w:space="0" w:color="auto"/>
                          </w:divBdr>
                        </w:div>
                        <w:div w:id="1366052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706341">
                  <w:marLeft w:val="0"/>
                  <w:marRight w:val="0"/>
                  <w:marTop w:val="0"/>
                  <w:marBottom w:val="375"/>
                  <w:divBdr>
                    <w:top w:val="none" w:sz="0" w:space="0" w:color="auto"/>
                    <w:left w:val="single" w:sz="48" w:space="11" w:color="333333"/>
                    <w:bottom w:val="none" w:sz="0" w:space="0" w:color="auto"/>
                    <w:right w:val="none" w:sz="0" w:space="0" w:color="auto"/>
                  </w:divBdr>
                  <w:divsChild>
                    <w:div w:id="601108947">
                      <w:marLeft w:val="-225"/>
                      <w:marRight w:val="-225"/>
                      <w:marTop w:val="0"/>
                      <w:marBottom w:val="0"/>
                      <w:divBdr>
                        <w:top w:val="none" w:sz="0" w:space="0" w:color="auto"/>
                        <w:left w:val="none" w:sz="0" w:space="0" w:color="auto"/>
                        <w:bottom w:val="none" w:sz="0" w:space="0" w:color="auto"/>
                        <w:right w:val="none" w:sz="0" w:space="0" w:color="auto"/>
                      </w:divBdr>
                      <w:divsChild>
                        <w:div w:id="1243951562">
                          <w:marLeft w:val="0"/>
                          <w:marRight w:val="0"/>
                          <w:marTop w:val="0"/>
                          <w:marBottom w:val="0"/>
                          <w:divBdr>
                            <w:top w:val="none" w:sz="0" w:space="0" w:color="auto"/>
                            <w:left w:val="none" w:sz="0" w:space="0" w:color="auto"/>
                            <w:bottom w:val="none" w:sz="0" w:space="0" w:color="auto"/>
                            <w:right w:val="none" w:sz="0" w:space="0" w:color="auto"/>
                          </w:divBdr>
                        </w:div>
                        <w:div w:id="1840265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582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206008">
      <w:bodyDiv w:val="1"/>
      <w:marLeft w:val="0"/>
      <w:marRight w:val="0"/>
      <w:marTop w:val="0"/>
      <w:marBottom w:val="0"/>
      <w:divBdr>
        <w:top w:val="none" w:sz="0" w:space="0" w:color="auto"/>
        <w:left w:val="none" w:sz="0" w:space="0" w:color="auto"/>
        <w:bottom w:val="none" w:sz="0" w:space="0" w:color="auto"/>
        <w:right w:val="none" w:sz="0" w:space="0" w:color="auto"/>
      </w:divBdr>
      <w:divsChild>
        <w:div w:id="13653899">
          <w:marLeft w:val="0"/>
          <w:marRight w:val="0"/>
          <w:marTop w:val="0"/>
          <w:marBottom w:val="240"/>
          <w:divBdr>
            <w:top w:val="none" w:sz="0" w:space="0" w:color="auto"/>
            <w:left w:val="none" w:sz="0" w:space="0" w:color="auto"/>
            <w:bottom w:val="none" w:sz="0" w:space="0" w:color="auto"/>
            <w:right w:val="none" w:sz="0" w:space="0" w:color="auto"/>
          </w:divBdr>
        </w:div>
        <w:div w:id="282351130">
          <w:marLeft w:val="0"/>
          <w:marRight w:val="0"/>
          <w:marTop w:val="0"/>
          <w:marBottom w:val="0"/>
          <w:divBdr>
            <w:top w:val="none" w:sz="0" w:space="0" w:color="auto"/>
            <w:left w:val="none" w:sz="0" w:space="0" w:color="auto"/>
            <w:bottom w:val="none" w:sz="0" w:space="0" w:color="auto"/>
            <w:right w:val="none" w:sz="0" w:space="0" w:color="auto"/>
          </w:divBdr>
        </w:div>
      </w:divsChild>
    </w:div>
    <w:div w:id="920026832">
      <w:bodyDiv w:val="1"/>
      <w:marLeft w:val="0"/>
      <w:marRight w:val="0"/>
      <w:marTop w:val="0"/>
      <w:marBottom w:val="0"/>
      <w:divBdr>
        <w:top w:val="none" w:sz="0" w:space="0" w:color="auto"/>
        <w:left w:val="none" w:sz="0" w:space="0" w:color="auto"/>
        <w:bottom w:val="none" w:sz="0" w:space="0" w:color="auto"/>
        <w:right w:val="none" w:sz="0" w:space="0" w:color="auto"/>
      </w:divBdr>
    </w:div>
    <w:div w:id="920060445">
      <w:bodyDiv w:val="1"/>
      <w:marLeft w:val="0"/>
      <w:marRight w:val="0"/>
      <w:marTop w:val="0"/>
      <w:marBottom w:val="0"/>
      <w:divBdr>
        <w:top w:val="none" w:sz="0" w:space="0" w:color="auto"/>
        <w:left w:val="none" w:sz="0" w:space="0" w:color="auto"/>
        <w:bottom w:val="none" w:sz="0" w:space="0" w:color="auto"/>
        <w:right w:val="none" w:sz="0" w:space="0" w:color="auto"/>
      </w:divBdr>
      <w:divsChild>
        <w:div w:id="615716780">
          <w:marLeft w:val="0"/>
          <w:marRight w:val="0"/>
          <w:marTop w:val="0"/>
          <w:marBottom w:val="0"/>
          <w:divBdr>
            <w:top w:val="none" w:sz="0" w:space="0" w:color="auto"/>
            <w:left w:val="none" w:sz="0" w:space="0" w:color="auto"/>
            <w:bottom w:val="none" w:sz="0" w:space="0" w:color="auto"/>
            <w:right w:val="none" w:sz="0" w:space="0" w:color="auto"/>
          </w:divBdr>
          <w:divsChild>
            <w:div w:id="1343119654">
              <w:marLeft w:val="0"/>
              <w:marRight w:val="0"/>
              <w:marTop w:val="0"/>
              <w:marBottom w:val="0"/>
              <w:divBdr>
                <w:top w:val="none" w:sz="0" w:space="0" w:color="auto"/>
                <w:left w:val="none" w:sz="0" w:space="0" w:color="auto"/>
                <w:bottom w:val="none" w:sz="0" w:space="0" w:color="auto"/>
                <w:right w:val="none" w:sz="0" w:space="0" w:color="auto"/>
              </w:divBdr>
              <w:divsChild>
                <w:div w:id="890726726">
                  <w:marLeft w:val="0"/>
                  <w:marRight w:val="0"/>
                  <w:marTop w:val="0"/>
                  <w:marBottom w:val="0"/>
                  <w:divBdr>
                    <w:top w:val="none" w:sz="0" w:space="0" w:color="auto"/>
                    <w:left w:val="none" w:sz="0" w:space="0" w:color="auto"/>
                    <w:bottom w:val="none" w:sz="0" w:space="0" w:color="auto"/>
                    <w:right w:val="none" w:sz="0" w:space="0" w:color="auto"/>
                  </w:divBdr>
                  <w:divsChild>
                    <w:div w:id="630135347">
                      <w:marLeft w:val="0"/>
                      <w:marRight w:val="0"/>
                      <w:marTop w:val="0"/>
                      <w:marBottom w:val="0"/>
                      <w:divBdr>
                        <w:top w:val="none" w:sz="0" w:space="0" w:color="auto"/>
                        <w:left w:val="none" w:sz="0" w:space="0" w:color="auto"/>
                        <w:bottom w:val="none" w:sz="0" w:space="0" w:color="auto"/>
                        <w:right w:val="none" w:sz="0" w:space="0" w:color="auto"/>
                      </w:divBdr>
                      <w:divsChild>
                        <w:div w:id="198860477">
                          <w:marLeft w:val="0"/>
                          <w:marRight w:val="0"/>
                          <w:marTop w:val="0"/>
                          <w:marBottom w:val="0"/>
                          <w:divBdr>
                            <w:top w:val="none" w:sz="0" w:space="0" w:color="auto"/>
                            <w:left w:val="none" w:sz="0" w:space="0" w:color="auto"/>
                            <w:bottom w:val="none" w:sz="0" w:space="0" w:color="auto"/>
                            <w:right w:val="none" w:sz="0" w:space="0" w:color="auto"/>
                          </w:divBdr>
                          <w:divsChild>
                            <w:div w:id="300354314">
                              <w:marLeft w:val="0"/>
                              <w:marRight w:val="0"/>
                              <w:marTop w:val="0"/>
                              <w:marBottom w:val="0"/>
                              <w:divBdr>
                                <w:top w:val="none" w:sz="0" w:space="0" w:color="auto"/>
                                <w:left w:val="none" w:sz="0" w:space="0" w:color="auto"/>
                                <w:bottom w:val="none" w:sz="0" w:space="0" w:color="auto"/>
                                <w:right w:val="none" w:sz="0" w:space="0" w:color="auto"/>
                              </w:divBdr>
                              <w:divsChild>
                                <w:div w:id="1904756431">
                                  <w:marLeft w:val="0"/>
                                  <w:marRight w:val="0"/>
                                  <w:marTop w:val="0"/>
                                  <w:marBottom w:val="0"/>
                                  <w:divBdr>
                                    <w:top w:val="none" w:sz="0" w:space="0" w:color="auto"/>
                                    <w:left w:val="none" w:sz="0" w:space="0" w:color="auto"/>
                                    <w:bottom w:val="none" w:sz="0" w:space="0" w:color="auto"/>
                                    <w:right w:val="none" w:sz="0" w:space="0" w:color="auto"/>
                                  </w:divBdr>
                                  <w:divsChild>
                                    <w:div w:id="1759515729">
                                      <w:marLeft w:val="0"/>
                                      <w:marRight w:val="0"/>
                                      <w:marTop w:val="0"/>
                                      <w:marBottom w:val="0"/>
                                      <w:divBdr>
                                        <w:top w:val="none" w:sz="0" w:space="0" w:color="auto"/>
                                        <w:left w:val="none" w:sz="0" w:space="0" w:color="auto"/>
                                        <w:bottom w:val="none" w:sz="0" w:space="0" w:color="auto"/>
                                        <w:right w:val="none" w:sz="0" w:space="0" w:color="auto"/>
                                      </w:divBdr>
                                      <w:divsChild>
                                        <w:div w:id="1247302281">
                                          <w:marLeft w:val="0"/>
                                          <w:marRight w:val="0"/>
                                          <w:marTop w:val="0"/>
                                          <w:marBottom w:val="0"/>
                                          <w:divBdr>
                                            <w:top w:val="none" w:sz="0" w:space="0" w:color="auto"/>
                                            <w:left w:val="none" w:sz="0" w:space="0" w:color="auto"/>
                                            <w:bottom w:val="none" w:sz="0" w:space="0" w:color="auto"/>
                                            <w:right w:val="none" w:sz="0" w:space="0" w:color="auto"/>
                                          </w:divBdr>
                                          <w:divsChild>
                                            <w:div w:id="1699576519">
                                              <w:marLeft w:val="0"/>
                                              <w:marRight w:val="0"/>
                                              <w:marTop w:val="0"/>
                                              <w:marBottom w:val="0"/>
                                              <w:divBdr>
                                                <w:top w:val="none" w:sz="0" w:space="0" w:color="auto"/>
                                                <w:left w:val="none" w:sz="0" w:space="0" w:color="auto"/>
                                                <w:bottom w:val="none" w:sz="0" w:space="0" w:color="auto"/>
                                                <w:right w:val="none" w:sz="0" w:space="0" w:color="auto"/>
                                              </w:divBdr>
                                              <w:divsChild>
                                                <w:div w:id="138618105">
                                                  <w:marLeft w:val="0"/>
                                                  <w:marRight w:val="0"/>
                                                  <w:marTop w:val="0"/>
                                                  <w:marBottom w:val="0"/>
                                                  <w:divBdr>
                                                    <w:top w:val="none" w:sz="0" w:space="0" w:color="auto"/>
                                                    <w:left w:val="none" w:sz="0" w:space="0" w:color="auto"/>
                                                    <w:bottom w:val="none" w:sz="0" w:space="0" w:color="auto"/>
                                                    <w:right w:val="none" w:sz="0" w:space="0" w:color="auto"/>
                                                  </w:divBdr>
                                                  <w:divsChild>
                                                    <w:div w:id="900674747">
                                                      <w:marLeft w:val="0"/>
                                                      <w:marRight w:val="0"/>
                                                      <w:marTop w:val="0"/>
                                                      <w:marBottom w:val="0"/>
                                                      <w:divBdr>
                                                        <w:top w:val="single" w:sz="2" w:space="3" w:color="008000"/>
                                                        <w:left w:val="single" w:sz="2" w:space="0" w:color="008000"/>
                                                        <w:bottom w:val="single" w:sz="2" w:space="0" w:color="008000"/>
                                                        <w:right w:val="single" w:sz="2" w:space="0" w:color="008000"/>
                                                      </w:divBdr>
                                                      <w:divsChild>
                                                        <w:div w:id="2090038688">
                                                          <w:marLeft w:val="0"/>
                                                          <w:marRight w:val="0"/>
                                                          <w:marTop w:val="0"/>
                                                          <w:marBottom w:val="0"/>
                                                          <w:divBdr>
                                                            <w:top w:val="none" w:sz="0" w:space="0" w:color="auto"/>
                                                            <w:left w:val="none" w:sz="0" w:space="0" w:color="auto"/>
                                                            <w:bottom w:val="none" w:sz="0" w:space="0" w:color="auto"/>
                                                            <w:right w:val="none" w:sz="0" w:space="0" w:color="auto"/>
                                                          </w:divBdr>
                                                          <w:divsChild>
                                                            <w:div w:id="1046755865">
                                                              <w:marLeft w:val="0"/>
                                                              <w:marRight w:val="0"/>
                                                              <w:marTop w:val="0"/>
                                                              <w:marBottom w:val="0"/>
                                                              <w:divBdr>
                                                                <w:top w:val="none" w:sz="0" w:space="0" w:color="auto"/>
                                                                <w:left w:val="none" w:sz="0" w:space="0" w:color="auto"/>
                                                                <w:bottom w:val="none" w:sz="0" w:space="0" w:color="auto"/>
                                                                <w:right w:val="none" w:sz="0" w:space="0" w:color="auto"/>
                                                              </w:divBdr>
                                                              <w:divsChild>
                                                                <w:div w:id="868684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25268070">
      <w:bodyDiv w:val="1"/>
      <w:marLeft w:val="0"/>
      <w:marRight w:val="0"/>
      <w:marTop w:val="0"/>
      <w:marBottom w:val="0"/>
      <w:divBdr>
        <w:top w:val="none" w:sz="0" w:space="0" w:color="auto"/>
        <w:left w:val="none" w:sz="0" w:space="0" w:color="auto"/>
        <w:bottom w:val="none" w:sz="0" w:space="0" w:color="auto"/>
        <w:right w:val="none" w:sz="0" w:space="0" w:color="auto"/>
      </w:divBdr>
      <w:divsChild>
        <w:div w:id="1486817545">
          <w:marLeft w:val="0"/>
          <w:marRight w:val="0"/>
          <w:marTop w:val="0"/>
          <w:marBottom w:val="0"/>
          <w:divBdr>
            <w:top w:val="none" w:sz="0" w:space="0" w:color="auto"/>
            <w:left w:val="none" w:sz="0" w:space="0" w:color="auto"/>
            <w:bottom w:val="none" w:sz="0" w:space="0" w:color="auto"/>
            <w:right w:val="none" w:sz="0" w:space="0" w:color="auto"/>
          </w:divBdr>
          <w:divsChild>
            <w:div w:id="1279680494">
              <w:marLeft w:val="0"/>
              <w:marRight w:val="0"/>
              <w:marTop w:val="0"/>
              <w:marBottom w:val="0"/>
              <w:divBdr>
                <w:top w:val="none" w:sz="0" w:space="0" w:color="auto"/>
                <w:left w:val="none" w:sz="0" w:space="0" w:color="auto"/>
                <w:bottom w:val="none" w:sz="0" w:space="0" w:color="auto"/>
                <w:right w:val="none" w:sz="0" w:space="0" w:color="auto"/>
              </w:divBdr>
              <w:divsChild>
                <w:div w:id="511800847">
                  <w:marLeft w:val="0"/>
                  <w:marRight w:val="0"/>
                  <w:marTop w:val="0"/>
                  <w:marBottom w:val="0"/>
                  <w:divBdr>
                    <w:top w:val="none" w:sz="0" w:space="0" w:color="auto"/>
                    <w:left w:val="none" w:sz="0" w:space="0" w:color="auto"/>
                    <w:bottom w:val="none" w:sz="0" w:space="0" w:color="auto"/>
                    <w:right w:val="none" w:sz="0" w:space="0" w:color="auto"/>
                  </w:divBdr>
                  <w:divsChild>
                    <w:div w:id="207304588">
                      <w:marLeft w:val="0"/>
                      <w:marRight w:val="0"/>
                      <w:marTop w:val="0"/>
                      <w:marBottom w:val="0"/>
                      <w:divBdr>
                        <w:top w:val="none" w:sz="0" w:space="0" w:color="auto"/>
                        <w:left w:val="none" w:sz="0" w:space="0" w:color="auto"/>
                        <w:bottom w:val="none" w:sz="0" w:space="0" w:color="auto"/>
                        <w:right w:val="none" w:sz="0" w:space="0" w:color="auto"/>
                      </w:divBdr>
                      <w:divsChild>
                        <w:div w:id="177157110">
                          <w:marLeft w:val="0"/>
                          <w:marRight w:val="0"/>
                          <w:marTop w:val="0"/>
                          <w:marBottom w:val="0"/>
                          <w:divBdr>
                            <w:top w:val="none" w:sz="0" w:space="0" w:color="auto"/>
                            <w:left w:val="none" w:sz="0" w:space="0" w:color="auto"/>
                            <w:bottom w:val="none" w:sz="0" w:space="0" w:color="auto"/>
                            <w:right w:val="none" w:sz="0" w:space="0" w:color="auto"/>
                          </w:divBdr>
                          <w:divsChild>
                            <w:div w:id="1781989726">
                              <w:marLeft w:val="0"/>
                              <w:marRight w:val="0"/>
                              <w:marTop w:val="0"/>
                              <w:marBottom w:val="0"/>
                              <w:divBdr>
                                <w:top w:val="none" w:sz="0" w:space="0" w:color="auto"/>
                                <w:left w:val="none" w:sz="0" w:space="0" w:color="auto"/>
                                <w:bottom w:val="none" w:sz="0" w:space="0" w:color="auto"/>
                                <w:right w:val="none" w:sz="0" w:space="0" w:color="auto"/>
                              </w:divBdr>
                              <w:divsChild>
                                <w:div w:id="1379281208">
                                  <w:marLeft w:val="0"/>
                                  <w:marRight w:val="0"/>
                                  <w:marTop w:val="0"/>
                                  <w:marBottom w:val="0"/>
                                  <w:divBdr>
                                    <w:top w:val="none" w:sz="0" w:space="0" w:color="auto"/>
                                    <w:left w:val="none" w:sz="0" w:space="0" w:color="auto"/>
                                    <w:bottom w:val="none" w:sz="0" w:space="0" w:color="auto"/>
                                    <w:right w:val="none" w:sz="0" w:space="0" w:color="auto"/>
                                  </w:divBdr>
                                  <w:divsChild>
                                    <w:div w:id="1828596337">
                                      <w:marLeft w:val="0"/>
                                      <w:marRight w:val="0"/>
                                      <w:marTop w:val="0"/>
                                      <w:marBottom w:val="0"/>
                                      <w:divBdr>
                                        <w:top w:val="none" w:sz="0" w:space="0" w:color="auto"/>
                                        <w:left w:val="none" w:sz="0" w:space="0" w:color="auto"/>
                                        <w:bottom w:val="none" w:sz="0" w:space="0" w:color="auto"/>
                                        <w:right w:val="none" w:sz="0" w:space="0" w:color="auto"/>
                                      </w:divBdr>
                                      <w:divsChild>
                                        <w:div w:id="1725710563">
                                          <w:marLeft w:val="240"/>
                                          <w:marRight w:val="72"/>
                                          <w:marTop w:val="72"/>
                                          <w:marBottom w:val="192"/>
                                          <w:divBdr>
                                            <w:top w:val="none" w:sz="0" w:space="0" w:color="auto"/>
                                            <w:left w:val="none" w:sz="0" w:space="0" w:color="auto"/>
                                            <w:bottom w:val="none" w:sz="0" w:space="0" w:color="auto"/>
                                            <w:right w:val="none" w:sz="0" w:space="0" w:color="auto"/>
                                          </w:divBdr>
                                          <w:divsChild>
                                            <w:div w:id="1072195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8389517">
      <w:bodyDiv w:val="1"/>
      <w:marLeft w:val="0"/>
      <w:marRight w:val="0"/>
      <w:marTop w:val="0"/>
      <w:marBottom w:val="0"/>
      <w:divBdr>
        <w:top w:val="none" w:sz="0" w:space="0" w:color="auto"/>
        <w:left w:val="none" w:sz="0" w:space="0" w:color="auto"/>
        <w:bottom w:val="none" w:sz="0" w:space="0" w:color="auto"/>
        <w:right w:val="none" w:sz="0" w:space="0" w:color="auto"/>
      </w:divBdr>
    </w:div>
    <w:div w:id="939920565">
      <w:bodyDiv w:val="1"/>
      <w:marLeft w:val="0"/>
      <w:marRight w:val="0"/>
      <w:marTop w:val="0"/>
      <w:marBottom w:val="0"/>
      <w:divBdr>
        <w:top w:val="none" w:sz="0" w:space="0" w:color="auto"/>
        <w:left w:val="none" w:sz="0" w:space="0" w:color="auto"/>
        <w:bottom w:val="none" w:sz="0" w:space="0" w:color="auto"/>
        <w:right w:val="none" w:sz="0" w:space="0" w:color="auto"/>
      </w:divBdr>
    </w:div>
    <w:div w:id="942956089">
      <w:bodyDiv w:val="1"/>
      <w:marLeft w:val="0"/>
      <w:marRight w:val="0"/>
      <w:marTop w:val="0"/>
      <w:marBottom w:val="0"/>
      <w:divBdr>
        <w:top w:val="none" w:sz="0" w:space="0" w:color="auto"/>
        <w:left w:val="none" w:sz="0" w:space="0" w:color="auto"/>
        <w:bottom w:val="none" w:sz="0" w:space="0" w:color="auto"/>
        <w:right w:val="none" w:sz="0" w:space="0" w:color="auto"/>
      </w:divBdr>
    </w:div>
    <w:div w:id="944994711">
      <w:bodyDiv w:val="1"/>
      <w:marLeft w:val="0"/>
      <w:marRight w:val="0"/>
      <w:marTop w:val="0"/>
      <w:marBottom w:val="0"/>
      <w:divBdr>
        <w:top w:val="none" w:sz="0" w:space="0" w:color="auto"/>
        <w:left w:val="none" w:sz="0" w:space="0" w:color="auto"/>
        <w:bottom w:val="none" w:sz="0" w:space="0" w:color="auto"/>
        <w:right w:val="none" w:sz="0" w:space="0" w:color="auto"/>
      </w:divBdr>
    </w:div>
    <w:div w:id="945192864">
      <w:bodyDiv w:val="1"/>
      <w:marLeft w:val="0"/>
      <w:marRight w:val="0"/>
      <w:marTop w:val="0"/>
      <w:marBottom w:val="0"/>
      <w:divBdr>
        <w:top w:val="none" w:sz="0" w:space="0" w:color="auto"/>
        <w:left w:val="none" w:sz="0" w:space="0" w:color="auto"/>
        <w:bottom w:val="none" w:sz="0" w:space="0" w:color="auto"/>
        <w:right w:val="none" w:sz="0" w:space="0" w:color="auto"/>
      </w:divBdr>
    </w:div>
    <w:div w:id="948123027">
      <w:bodyDiv w:val="1"/>
      <w:marLeft w:val="0"/>
      <w:marRight w:val="0"/>
      <w:marTop w:val="0"/>
      <w:marBottom w:val="0"/>
      <w:divBdr>
        <w:top w:val="none" w:sz="0" w:space="0" w:color="auto"/>
        <w:left w:val="none" w:sz="0" w:space="0" w:color="auto"/>
        <w:bottom w:val="none" w:sz="0" w:space="0" w:color="auto"/>
        <w:right w:val="none" w:sz="0" w:space="0" w:color="auto"/>
      </w:divBdr>
    </w:div>
    <w:div w:id="949623848">
      <w:bodyDiv w:val="1"/>
      <w:marLeft w:val="0"/>
      <w:marRight w:val="0"/>
      <w:marTop w:val="0"/>
      <w:marBottom w:val="0"/>
      <w:divBdr>
        <w:top w:val="none" w:sz="0" w:space="0" w:color="auto"/>
        <w:left w:val="none" w:sz="0" w:space="0" w:color="auto"/>
        <w:bottom w:val="none" w:sz="0" w:space="0" w:color="auto"/>
        <w:right w:val="none" w:sz="0" w:space="0" w:color="auto"/>
      </w:divBdr>
    </w:div>
    <w:div w:id="953289053">
      <w:bodyDiv w:val="1"/>
      <w:marLeft w:val="0"/>
      <w:marRight w:val="0"/>
      <w:marTop w:val="0"/>
      <w:marBottom w:val="0"/>
      <w:divBdr>
        <w:top w:val="none" w:sz="0" w:space="0" w:color="auto"/>
        <w:left w:val="none" w:sz="0" w:space="0" w:color="auto"/>
        <w:bottom w:val="none" w:sz="0" w:space="0" w:color="auto"/>
        <w:right w:val="none" w:sz="0" w:space="0" w:color="auto"/>
      </w:divBdr>
    </w:div>
    <w:div w:id="967510655">
      <w:bodyDiv w:val="1"/>
      <w:marLeft w:val="0"/>
      <w:marRight w:val="0"/>
      <w:marTop w:val="0"/>
      <w:marBottom w:val="0"/>
      <w:divBdr>
        <w:top w:val="none" w:sz="0" w:space="0" w:color="auto"/>
        <w:left w:val="none" w:sz="0" w:space="0" w:color="auto"/>
        <w:bottom w:val="none" w:sz="0" w:space="0" w:color="auto"/>
        <w:right w:val="none" w:sz="0" w:space="0" w:color="auto"/>
      </w:divBdr>
    </w:div>
    <w:div w:id="987629915">
      <w:bodyDiv w:val="1"/>
      <w:marLeft w:val="0"/>
      <w:marRight w:val="0"/>
      <w:marTop w:val="0"/>
      <w:marBottom w:val="0"/>
      <w:divBdr>
        <w:top w:val="none" w:sz="0" w:space="0" w:color="auto"/>
        <w:left w:val="none" w:sz="0" w:space="0" w:color="auto"/>
        <w:bottom w:val="none" w:sz="0" w:space="0" w:color="auto"/>
        <w:right w:val="none" w:sz="0" w:space="0" w:color="auto"/>
      </w:divBdr>
    </w:div>
    <w:div w:id="987902016">
      <w:bodyDiv w:val="1"/>
      <w:marLeft w:val="0"/>
      <w:marRight w:val="0"/>
      <w:marTop w:val="0"/>
      <w:marBottom w:val="0"/>
      <w:divBdr>
        <w:top w:val="none" w:sz="0" w:space="0" w:color="auto"/>
        <w:left w:val="none" w:sz="0" w:space="0" w:color="auto"/>
        <w:bottom w:val="none" w:sz="0" w:space="0" w:color="auto"/>
        <w:right w:val="none" w:sz="0" w:space="0" w:color="auto"/>
      </w:divBdr>
    </w:div>
    <w:div w:id="993872111">
      <w:bodyDiv w:val="1"/>
      <w:marLeft w:val="0"/>
      <w:marRight w:val="0"/>
      <w:marTop w:val="0"/>
      <w:marBottom w:val="0"/>
      <w:divBdr>
        <w:top w:val="none" w:sz="0" w:space="0" w:color="auto"/>
        <w:left w:val="none" w:sz="0" w:space="0" w:color="auto"/>
        <w:bottom w:val="none" w:sz="0" w:space="0" w:color="auto"/>
        <w:right w:val="none" w:sz="0" w:space="0" w:color="auto"/>
      </w:divBdr>
    </w:div>
    <w:div w:id="997000629">
      <w:bodyDiv w:val="1"/>
      <w:marLeft w:val="0"/>
      <w:marRight w:val="0"/>
      <w:marTop w:val="0"/>
      <w:marBottom w:val="0"/>
      <w:divBdr>
        <w:top w:val="none" w:sz="0" w:space="0" w:color="auto"/>
        <w:left w:val="none" w:sz="0" w:space="0" w:color="auto"/>
        <w:bottom w:val="none" w:sz="0" w:space="0" w:color="auto"/>
        <w:right w:val="none" w:sz="0" w:space="0" w:color="auto"/>
      </w:divBdr>
    </w:div>
    <w:div w:id="998457595">
      <w:bodyDiv w:val="1"/>
      <w:marLeft w:val="0"/>
      <w:marRight w:val="0"/>
      <w:marTop w:val="0"/>
      <w:marBottom w:val="0"/>
      <w:divBdr>
        <w:top w:val="none" w:sz="0" w:space="0" w:color="auto"/>
        <w:left w:val="none" w:sz="0" w:space="0" w:color="auto"/>
        <w:bottom w:val="none" w:sz="0" w:space="0" w:color="auto"/>
        <w:right w:val="none" w:sz="0" w:space="0" w:color="auto"/>
      </w:divBdr>
    </w:div>
    <w:div w:id="1002203028">
      <w:bodyDiv w:val="1"/>
      <w:marLeft w:val="0"/>
      <w:marRight w:val="0"/>
      <w:marTop w:val="0"/>
      <w:marBottom w:val="0"/>
      <w:divBdr>
        <w:top w:val="none" w:sz="0" w:space="0" w:color="auto"/>
        <w:left w:val="none" w:sz="0" w:space="0" w:color="auto"/>
        <w:bottom w:val="none" w:sz="0" w:space="0" w:color="auto"/>
        <w:right w:val="none" w:sz="0" w:space="0" w:color="auto"/>
      </w:divBdr>
    </w:div>
    <w:div w:id="1009021357">
      <w:bodyDiv w:val="1"/>
      <w:marLeft w:val="0"/>
      <w:marRight w:val="0"/>
      <w:marTop w:val="0"/>
      <w:marBottom w:val="0"/>
      <w:divBdr>
        <w:top w:val="none" w:sz="0" w:space="0" w:color="auto"/>
        <w:left w:val="none" w:sz="0" w:space="0" w:color="auto"/>
        <w:bottom w:val="none" w:sz="0" w:space="0" w:color="auto"/>
        <w:right w:val="none" w:sz="0" w:space="0" w:color="auto"/>
      </w:divBdr>
    </w:div>
    <w:div w:id="1012679481">
      <w:bodyDiv w:val="1"/>
      <w:marLeft w:val="0"/>
      <w:marRight w:val="0"/>
      <w:marTop w:val="0"/>
      <w:marBottom w:val="0"/>
      <w:divBdr>
        <w:top w:val="none" w:sz="0" w:space="0" w:color="auto"/>
        <w:left w:val="none" w:sz="0" w:space="0" w:color="auto"/>
        <w:bottom w:val="none" w:sz="0" w:space="0" w:color="auto"/>
        <w:right w:val="none" w:sz="0" w:space="0" w:color="auto"/>
      </w:divBdr>
      <w:divsChild>
        <w:div w:id="1412854790">
          <w:marLeft w:val="0"/>
          <w:marRight w:val="0"/>
          <w:marTop w:val="0"/>
          <w:marBottom w:val="0"/>
          <w:divBdr>
            <w:top w:val="none" w:sz="0" w:space="0" w:color="auto"/>
            <w:left w:val="none" w:sz="0" w:space="0" w:color="auto"/>
            <w:bottom w:val="none" w:sz="0" w:space="0" w:color="auto"/>
            <w:right w:val="none" w:sz="0" w:space="0" w:color="auto"/>
          </w:divBdr>
          <w:divsChild>
            <w:div w:id="809059261">
              <w:marLeft w:val="0"/>
              <w:marRight w:val="0"/>
              <w:marTop w:val="0"/>
              <w:marBottom w:val="0"/>
              <w:divBdr>
                <w:top w:val="none" w:sz="0" w:space="0" w:color="auto"/>
                <w:left w:val="none" w:sz="0" w:space="0" w:color="auto"/>
                <w:bottom w:val="none" w:sz="0" w:space="0" w:color="auto"/>
                <w:right w:val="none" w:sz="0" w:space="0" w:color="auto"/>
              </w:divBdr>
              <w:divsChild>
                <w:div w:id="1767336518">
                  <w:marLeft w:val="0"/>
                  <w:marRight w:val="0"/>
                  <w:marTop w:val="0"/>
                  <w:marBottom w:val="0"/>
                  <w:divBdr>
                    <w:top w:val="none" w:sz="0" w:space="0" w:color="auto"/>
                    <w:left w:val="none" w:sz="0" w:space="0" w:color="auto"/>
                    <w:bottom w:val="none" w:sz="0" w:space="0" w:color="auto"/>
                    <w:right w:val="none" w:sz="0" w:space="0" w:color="auto"/>
                  </w:divBdr>
                  <w:divsChild>
                    <w:div w:id="29186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8046808">
      <w:bodyDiv w:val="1"/>
      <w:marLeft w:val="0"/>
      <w:marRight w:val="0"/>
      <w:marTop w:val="0"/>
      <w:marBottom w:val="0"/>
      <w:divBdr>
        <w:top w:val="none" w:sz="0" w:space="0" w:color="auto"/>
        <w:left w:val="none" w:sz="0" w:space="0" w:color="auto"/>
        <w:bottom w:val="none" w:sz="0" w:space="0" w:color="auto"/>
        <w:right w:val="none" w:sz="0" w:space="0" w:color="auto"/>
      </w:divBdr>
    </w:div>
    <w:div w:id="1036077274">
      <w:bodyDiv w:val="1"/>
      <w:marLeft w:val="0"/>
      <w:marRight w:val="0"/>
      <w:marTop w:val="0"/>
      <w:marBottom w:val="0"/>
      <w:divBdr>
        <w:top w:val="none" w:sz="0" w:space="0" w:color="auto"/>
        <w:left w:val="none" w:sz="0" w:space="0" w:color="auto"/>
        <w:bottom w:val="none" w:sz="0" w:space="0" w:color="auto"/>
        <w:right w:val="none" w:sz="0" w:space="0" w:color="auto"/>
      </w:divBdr>
    </w:div>
    <w:div w:id="1051853254">
      <w:bodyDiv w:val="1"/>
      <w:marLeft w:val="0"/>
      <w:marRight w:val="0"/>
      <w:marTop w:val="0"/>
      <w:marBottom w:val="0"/>
      <w:divBdr>
        <w:top w:val="none" w:sz="0" w:space="0" w:color="auto"/>
        <w:left w:val="none" w:sz="0" w:space="0" w:color="auto"/>
        <w:bottom w:val="none" w:sz="0" w:space="0" w:color="auto"/>
        <w:right w:val="none" w:sz="0" w:space="0" w:color="auto"/>
      </w:divBdr>
      <w:divsChild>
        <w:div w:id="1767769732">
          <w:marLeft w:val="0"/>
          <w:marRight w:val="0"/>
          <w:marTop w:val="0"/>
          <w:marBottom w:val="150"/>
          <w:divBdr>
            <w:top w:val="none" w:sz="0" w:space="0" w:color="auto"/>
            <w:left w:val="none" w:sz="0" w:space="0" w:color="auto"/>
            <w:bottom w:val="none" w:sz="0" w:space="0" w:color="auto"/>
            <w:right w:val="none" w:sz="0" w:space="0" w:color="auto"/>
          </w:divBdr>
          <w:divsChild>
            <w:div w:id="684020211">
              <w:marLeft w:val="0"/>
              <w:marRight w:val="0"/>
              <w:marTop w:val="0"/>
              <w:marBottom w:val="150"/>
              <w:divBdr>
                <w:top w:val="none" w:sz="0" w:space="0" w:color="auto"/>
                <w:left w:val="none" w:sz="0" w:space="0" w:color="auto"/>
                <w:bottom w:val="none" w:sz="0" w:space="0" w:color="auto"/>
                <w:right w:val="none" w:sz="0" w:space="0" w:color="auto"/>
              </w:divBdr>
            </w:div>
            <w:div w:id="1012952586">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054432661">
      <w:bodyDiv w:val="1"/>
      <w:marLeft w:val="0"/>
      <w:marRight w:val="0"/>
      <w:marTop w:val="0"/>
      <w:marBottom w:val="0"/>
      <w:divBdr>
        <w:top w:val="none" w:sz="0" w:space="0" w:color="auto"/>
        <w:left w:val="none" w:sz="0" w:space="0" w:color="auto"/>
        <w:bottom w:val="none" w:sz="0" w:space="0" w:color="auto"/>
        <w:right w:val="none" w:sz="0" w:space="0" w:color="auto"/>
      </w:divBdr>
      <w:divsChild>
        <w:div w:id="1591347873">
          <w:marLeft w:val="0"/>
          <w:marRight w:val="0"/>
          <w:marTop w:val="0"/>
          <w:marBottom w:val="0"/>
          <w:divBdr>
            <w:top w:val="none" w:sz="0" w:space="0" w:color="auto"/>
            <w:left w:val="none" w:sz="0" w:space="0" w:color="auto"/>
            <w:bottom w:val="none" w:sz="0" w:space="0" w:color="auto"/>
            <w:right w:val="none" w:sz="0" w:space="0" w:color="auto"/>
          </w:divBdr>
          <w:divsChild>
            <w:div w:id="1393239172">
              <w:marLeft w:val="0"/>
              <w:marRight w:val="0"/>
              <w:marTop w:val="0"/>
              <w:marBottom w:val="0"/>
              <w:divBdr>
                <w:top w:val="none" w:sz="0" w:space="0" w:color="auto"/>
                <w:left w:val="none" w:sz="0" w:space="0" w:color="auto"/>
                <w:bottom w:val="none" w:sz="0" w:space="0" w:color="auto"/>
                <w:right w:val="none" w:sz="0" w:space="0" w:color="auto"/>
              </w:divBdr>
              <w:divsChild>
                <w:div w:id="814683229">
                  <w:marLeft w:val="0"/>
                  <w:marRight w:val="0"/>
                  <w:marTop w:val="0"/>
                  <w:marBottom w:val="0"/>
                  <w:divBdr>
                    <w:top w:val="none" w:sz="0" w:space="0" w:color="auto"/>
                    <w:left w:val="none" w:sz="0" w:space="0" w:color="auto"/>
                    <w:bottom w:val="none" w:sz="0" w:space="0" w:color="auto"/>
                    <w:right w:val="none" w:sz="0" w:space="0" w:color="auto"/>
                  </w:divBdr>
                  <w:divsChild>
                    <w:div w:id="1222523335">
                      <w:marLeft w:val="0"/>
                      <w:marRight w:val="0"/>
                      <w:marTop w:val="0"/>
                      <w:marBottom w:val="0"/>
                      <w:divBdr>
                        <w:top w:val="none" w:sz="0" w:space="0" w:color="auto"/>
                        <w:left w:val="none" w:sz="0" w:space="0" w:color="auto"/>
                        <w:bottom w:val="none" w:sz="0" w:space="0" w:color="auto"/>
                        <w:right w:val="none" w:sz="0" w:space="0" w:color="auto"/>
                      </w:divBdr>
                      <w:divsChild>
                        <w:div w:id="595096412">
                          <w:marLeft w:val="185"/>
                          <w:marRight w:val="0"/>
                          <w:marTop w:val="185"/>
                          <w:marBottom w:val="185"/>
                          <w:divBdr>
                            <w:top w:val="none" w:sz="0" w:space="0" w:color="auto"/>
                            <w:left w:val="none" w:sz="0" w:space="0" w:color="auto"/>
                            <w:bottom w:val="none" w:sz="0" w:space="0" w:color="auto"/>
                            <w:right w:val="none" w:sz="0" w:space="0" w:color="auto"/>
                          </w:divBdr>
                          <w:divsChild>
                            <w:div w:id="2099670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69381868">
      <w:bodyDiv w:val="1"/>
      <w:marLeft w:val="0"/>
      <w:marRight w:val="0"/>
      <w:marTop w:val="0"/>
      <w:marBottom w:val="0"/>
      <w:divBdr>
        <w:top w:val="none" w:sz="0" w:space="0" w:color="auto"/>
        <w:left w:val="none" w:sz="0" w:space="0" w:color="auto"/>
        <w:bottom w:val="none" w:sz="0" w:space="0" w:color="auto"/>
        <w:right w:val="none" w:sz="0" w:space="0" w:color="auto"/>
      </w:divBdr>
    </w:div>
    <w:div w:id="1080105550">
      <w:bodyDiv w:val="1"/>
      <w:marLeft w:val="0"/>
      <w:marRight w:val="0"/>
      <w:marTop w:val="0"/>
      <w:marBottom w:val="0"/>
      <w:divBdr>
        <w:top w:val="none" w:sz="0" w:space="0" w:color="auto"/>
        <w:left w:val="none" w:sz="0" w:space="0" w:color="auto"/>
        <w:bottom w:val="none" w:sz="0" w:space="0" w:color="auto"/>
        <w:right w:val="none" w:sz="0" w:space="0" w:color="auto"/>
      </w:divBdr>
    </w:div>
    <w:div w:id="1091968703">
      <w:bodyDiv w:val="1"/>
      <w:marLeft w:val="4"/>
      <w:marRight w:val="4"/>
      <w:marTop w:val="4"/>
      <w:marBottom w:val="4"/>
      <w:divBdr>
        <w:top w:val="none" w:sz="0" w:space="0" w:color="auto"/>
        <w:left w:val="none" w:sz="0" w:space="0" w:color="auto"/>
        <w:bottom w:val="none" w:sz="0" w:space="0" w:color="auto"/>
        <w:right w:val="none" w:sz="0" w:space="0" w:color="auto"/>
      </w:divBdr>
      <w:divsChild>
        <w:div w:id="1630353654">
          <w:marLeft w:val="0"/>
          <w:marRight w:val="0"/>
          <w:marTop w:val="0"/>
          <w:marBottom w:val="0"/>
          <w:divBdr>
            <w:top w:val="none" w:sz="0" w:space="0" w:color="auto"/>
            <w:left w:val="none" w:sz="0" w:space="0" w:color="auto"/>
            <w:bottom w:val="none" w:sz="0" w:space="0" w:color="auto"/>
            <w:right w:val="none" w:sz="0" w:space="0" w:color="auto"/>
          </w:divBdr>
          <w:divsChild>
            <w:div w:id="1058093076">
              <w:marLeft w:val="0"/>
              <w:marRight w:val="0"/>
              <w:marTop w:val="0"/>
              <w:marBottom w:val="0"/>
              <w:divBdr>
                <w:top w:val="none" w:sz="0" w:space="0" w:color="auto"/>
                <w:left w:val="none" w:sz="0" w:space="0" w:color="auto"/>
                <w:bottom w:val="none" w:sz="0" w:space="0" w:color="auto"/>
                <w:right w:val="none" w:sz="0" w:space="0" w:color="auto"/>
              </w:divBdr>
              <w:divsChild>
                <w:div w:id="903175663">
                  <w:marLeft w:val="0"/>
                  <w:marRight w:val="0"/>
                  <w:marTop w:val="0"/>
                  <w:marBottom w:val="180"/>
                  <w:divBdr>
                    <w:top w:val="none" w:sz="0" w:space="0" w:color="auto"/>
                    <w:left w:val="none" w:sz="0" w:space="0" w:color="auto"/>
                    <w:bottom w:val="none" w:sz="0" w:space="0" w:color="auto"/>
                    <w:right w:val="none" w:sz="0" w:space="0" w:color="auto"/>
                  </w:divBdr>
                  <w:divsChild>
                    <w:div w:id="874930024">
                      <w:marLeft w:val="0"/>
                      <w:marRight w:val="0"/>
                      <w:marTop w:val="0"/>
                      <w:marBottom w:val="0"/>
                      <w:divBdr>
                        <w:top w:val="none" w:sz="0" w:space="0" w:color="auto"/>
                        <w:left w:val="none" w:sz="0" w:space="0" w:color="auto"/>
                        <w:bottom w:val="none" w:sz="0" w:space="0" w:color="auto"/>
                        <w:right w:val="none" w:sz="0" w:space="0" w:color="auto"/>
                      </w:divBdr>
                      <w:divsChild>
                        <w:div w:id="56815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2703501">
      <w:bodyDiv w:val="1"/>
      <w:marLeft w:val="0"/>
      <w:marRight w:val="0"/>
      <w:marTop w:val="0"/>
      <w:marBottom w:val="0"/>
      <w:divBdr>
        <w:top w:val="none" w:sz="0" w:space="0" w:color="auto"/>
        <w:left w:val="none" w:sz="0" w:space="0" w:color="auto"/>
        <w:bottom w:val="none" w:sz="0" w:space="0" w:color="auto"/>
        <w:right w:val="none" w:sz="0" w:space="0" w:color="auto"/>
      </w:divBdr>
    </w:div>
    <w:div w:id="1093010896">
      <w:bodyDiv w:val="1"/>
      <w:marLeft w:val="0"/>
      <w:marRight w:val="0"/>
      <w:marTop w:val="0"/>
      <w:marBottom w:val="0"/>
      <w:divBdr>
        <w:top w:val="none" w:sz="0" w:space="0" w:color="auto"/>
        <w:left w:val="none" w:sz="0" w:space="0" w:color="auto"/>
        <w:bottom w:val="none" w:sz="0" w:space="0" w:color="auto"/>
        <w:right w:val="none" w:sz="0" w:space="0" w:color="auto"/>
      </w:divBdr>
    </w:div>
    <w:div w:id="1098016070">
      <w:bodyDiv w:val="1"/>
      <w:marLeft w:val="0"/>
      <w:marRight w:val="0"/>
      <w:marTop w:val="0"/>
      <w:marBottom w:val="0"/>
      <w:divBdr>
        <w:top w:val="none" w:sz="0" w:space="0" w:color="auto"/>
        <w:left w:val="none" w:sz="0" w:space="0" w:color="auto"/>
        <w:bottom w:val="none" w:sz="0" w:space="0" w:color="auto"/>
        <w:right w:val="none" w:sz="0" w:space="0" w:color="auto"/>
      </w:divBdr>
    </w:div>
    <w:div w:id="1106922011">
      <w:bodyDiv w:val="1"/>
      <w:marLeft w:val="0"/>
      <w:marRight w:val="0"/>
      <w:marTop w:val="0"/>
      <w:marBottom w:val="0"/>
      <w:divBdr>
        <w:top w:val="none" w:sz="0" w:space="0" w:color="auto"/>
        <w:left w:val="none" w:sz="0" w:space="0" w:color="auto"/>
        <w:bottom w:val="none" w:sz="0" w:space="0" w:color="auto"/>
        <w:right w:val="none" w:sz="0" w:space="0" w:color="auto"/>
      </w:divBdr>
    </w:div>
    <w:div w:id="1125853742">
      <w:bodyDiv w:val="1"/>
      <w:marLeft w:val="0"/>
      <w:marRight w:val="0"/>
      <w:marTop w:val="0"/>
      <w:marBottom w:val="0"/>
      <w:divBdr>
        <w:top w:val="none" w:sz="0" w:space="0" w:color="auto"/>
        <w:left w:val="none" w:sz="0" w:space="0" w:color="auto"/>
        <w:bottom w:val="none" w:sz="0" w:space="0" w:color="auto"/>
        <w:right w:val="none" w:sz="0" w:space="0" w:color="auto"/>
      </w:divBdr>
    </w:div>
    <w:div w:id="1132478894">
      <w:bodyDiv w:val="1"/>
      <w:marLeft w:val="0"/>
      <w:marRight w:val="0"/>
      <w:marTop w:val="0"/>
      <w:marBottom w:val="0"/>
      <w:divBdr>
        <w:top w:val="none" w:sz="0" w:space="0" w:color="auto"/>
        <w:left w:val="none" w:sz="0" w:space="0" w:color="auto"/>
        <w:bottom w:val="none" w:sz="0" w:space="0" w:color="auto"/>
        <w:right w:val="none" w:sz="0" w:space="0" w:color="auto"/>
      </w:divBdr>
      <w:divsChild>
        <w:div w:id="498665477">
          <w:marLeft w:val="0"/>
          <w:marRight w:val="0"/>
          <w:marTop w:val="0"/>
          <w:marBottom w:val="270"/>
          <w:divBdr>
            <w:top w:val="none" w:sz="0" w:space="0" w:color="auto"/>
            <w:left w:val="none" w:sz="0" w:space="0" w:color="auto"/>
            <w:bottom w:val="none" w:sz="0" w:space="0" w:color="auto"/>
            <w:right w:val="none" w:sz="0" w:space="0" w:color="auto"/>
          </w:divBdr>
          <w:divsChild>
            <w:div w:id="300497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045117">
      <w:bodyDiv w:val="1"/>
      <w:marLeft w:val="0"/>
      <w:marRight w:val="0"/>
      <w:marTop w:val="0"/>
      <w:marBottom w:val="0"/>
      <w:divBdr>
        <w:top w:val="none" w:sz="0" w:space="0" w:color="auto"/>
        <w:left w:val="none" w:sz="0" w:space="0" w:color="auto"/>
        <w:bottom w:val="none" w:sz="0" w:space="0" w:color="auto"/>
        <w:right w:val="none" w:sz="0" w:space="0" w:color="auto"/>
      </w:divBdr>
    </w:div>
    <w:div w:id="1159612167">
      <w:bodyDiv w:val="1"/>
      <w:marLeft w:val="0"/>
      <w:marRight w:val="0"/>
      <w:marTop w:val="0"/>
      <w:marBottom w:val="0"/>
      <w:divBdr>
        <w:top w:val="none" w:sz="0" w:space="0" w:color="auto"/>
        <w:left w:val="none" w:sz="0" w:space="0" w:color="auto"/>
        <w:bottom w:val="none" w:sz="0" w:space="0" w:color="auto"/>
        <w:right w:val="none" w:sz="0" w:space="0" w:color="auto"/>
      </w:divBdr>
    </w:div>
    <w:div w:id="1159661339">
      <w:bodyDiv w:val="1"/>
      <w:marLeft w:val="0"/>
      <w:marRight w:val="0"/>
      <w:marTop w:val="0"/>
      <w:marBottom w:val="0"/>
      <w:divBdr>
        <w:top w:val="none" w:sz="0" w:space="0" w:color="auto"/>
        <w:left w:val="none" w:sz="0" w:space="0" w:color="auto"/>
        <w:bottom w:val="none" w:sz="0" w:space="0" w:color="auto"/>
        <w:right w:val="none" w:sz="0" w:space="0" w:color="auto"/>
      </w:divBdr>
    </w:div>
    <w:div w:id="1161314862">
      <w:bodyDiv w:val="1"/>
      <w:marLeft w:val="0"/>
      <w:marRight w:val="0"/>
      <w:marTop w:val="0"/>
      <w:marBottom w:val="0"/>
      <w:divBdr>
        <w:top w:val="none" w:sz="0" w:space="0" w:color="auto"/>
        <w:left w:val="none" w:sz="0" w:space="0" w:color="auto"/>
        <w:bottom w:val="none" w:sz="0" w:space="0" w:color="auto"/>
        <w:right w:val="none" w:sz="0" w:space="0" w:color="auto"/>
      </w:divBdr>
    </w:div>
    <w:div w:id="1167087329">
      <w:bodyDiv w:val="1"/>
      <w:marLeft w:val="0"/>
      <w:marRight w:val="0"/>
      <w:marTop w:val="0"/>
      <w:marBottom w:val="0"/>
      <w:divBdr>
        <w:top w:val="none" w:sz="0" w:space="0" w:color="auto"/>
        <w:left w:val="none" w:sz="0" w:space="0" w:color="auto"/>
        <w:bottom w:val="none" w:sz="0" w:space="0" w:color="auto"/>
        <w:right w:val="none" w:sz="0" w:space="0" w:color="auto"/>
      </w:divBdr>
      <w:divsChild>
        <w:div w:id="1135677690">
          <w:marLeft w:val="0"/>
          <w:marRight w:val="0"/>
          <w:marTop w:val="0"/>
          <w:marBottom w:val="0"/>
          <w:divBdr>
            <w:top w:val="none" w:sz="0" w:space="0" w:color="auto"/>
            <w:left w:val="none" w:sz="0" w:space="0" w:color="auto"/>
            <w:bottom w:val="none" w:sz="0" w:space="0" w:color="auto"/>
            <w:right w:val="none" w:sz="0" w:space="0" w:color="auto"/>
          </w:divBdr>
          <w:divsChild>
            <w:div w:id="1581408438">
              <w:marLeft w:val="0"/>
              <w:marRight w:val="0"/>
              <w:marTop w:val="0"/>
              <w:marBottom w:val="0"/>
              <w:divBdr>
                <w:top w:val="none" w:sz="0" w:space="0" w:color="auto"/>
                <w:left w:val="none" w:sz="0" w:space="0" w:color="auto"/>
                <w:bottom w:val="none" w:sz="0" w:space="0" w:color="auto"/>
                <w:right w:val="none" w:sz="0" w:space="0" w:color="auto"/>
              </w:divBdr>
              <w:divsChild>
                <w:div w:id="2126927707">
                  <w:marLeft w:val="0"/>
                  <w:marRight w:val="0"/>
                  <w:marTop w:val="0"/>
                  <w:marBottom w:val="0"/>
                  <w:divBdr>
                    <w:top w:val="none" w:sz="0" w:space="0" w:color="auto"/>
                    <w:left w:val="none" w:sz="0" w:space="0" w:color="auto"/>
                    <w:bottom w:val="none" w:sz="0" w:space="0" w:color="auto"/>
                    <w:right w:val="none" w:sz="0" w:space="0" w:color="auto"/>
                  </w:divBdr>
                  <w:divsChild>
                    <w:div w:id="521359816">
                      <w:marLeft w:val="0"/>
                      <w:marRight w:val="0"/>
                      <w:marTop w:val="0"/>
                      <w:marBottom w:val="0"/>
                      <w:divBdr>
                        <w:top w:val="none" w:sz="0" w:space="0" w:color="auto"/>
                        <w:left w:val="none" w:sz="0" w:space="0" w:color="auto"/>
                        <w:bottom w:val="none" w:sz="0" w:space="0" w:color="auto"/>
                        <w:right w:val="none" w:sz="0" w:space="0" w:color="auto"/>
                      </w:divBdr>
                      <w:divsChild>
                        <w:div w:id="2114470837">
                          <w:marLeft w:val="0"/>
                          <w:marRight w:val="0"/>
                          <w:marTop w:val="0"/>
                          <w:marBottom w:val="0"/>
                          <w:divBdr>
                            <w:top w:val="none" w:sz="0" w:space="0" w:color="auto"/>
                            <w:left w:val="none" w:sz="0" w:space="0" w:color="auto"/>
                            <w:bottom w:val="none" w:sz="0" w:space="0" w:color="auto"/>
                            <w:right w:val="none" w:sz="0" w:space="0" w:color="auto"/>
                          </w:divBdr>
                          <w:divsChild>
                            <w:div w:id="1200583324">
                              <w:marLeft w:val="0"/>
                              <w:marRight w:val="0"/>
                              <w:marTop w:val="0"/>
                              <w:marBottom w:val="0"/>
                              <w:divBdr>
                                <w:top w:val="none" w:sz="0" w:space="0" w:color="auto"/>
                                <w:left w:val="none" w:sz="0" w:space="0" w:color="auto"/>
                                <w:bottom w:val="none" w:sz="0" w:space="0" w:color="auto"/>
                                <w:right w:val="none" w:sz="0" w:space="0" w:color="auto"/>
                              </w:divBdr>
                              <w:divsChild>
                                <w:div w:id="2000571839">
                                  <w:marLeft w:val="0"/>
                                  <w:marRight w:val="0"/>
                                  <w:marTop w:val="0"/>
                                  <w:marBottom w:val="0"/>
                                  <w:divBdr>
                                    <w:top w:val="none" w:sz="0" w:space="0" w:color="auto"/>
                                    <w:left w:val="none" w:sz="0" w:space="0" w:color="auto"/>
                                    <w:bottom w:val="none" w:sz="0" w:space="0" w:color="auto"/>
                                    <w:right w:val="none" w:sz="0" w:space="0" w:color="auto"/>
                                  </w:divBdr>
                                  <w:divsChild>
                                    <w:div w:id="176430869">
                                      <w:marLeft w:val="0"/>
                                      <w:marRight w:val="0"/>
                                      <w:marTop w:val="0"/>
                                      <w:marBottom w:val="0"/>
                                      <w:divBdr>
                                        <w:top w:val="none" w:sz="0" w:space="0" w:color="auto"/>
                                        <w:left w:val="none" w:sz="0" w:space="0" w:color="auto"/>
                                        <w:bottom w:val="none" w:sz="0" w:space="0" w:color="auto"/>
                                        <w:right w:val="none" w:sz="0" w:space="0" w:color="auto"/>
                                      </w:divBdr>
                                      <w:divsChild>
                                        <w:div w:id="657197427">
                                          <w:marLeft w:val="0"/>
                                          <w:marRight w:val="0"/>
                                          <w:marTop w:val="0"/>
                                          <w:marBottom w:val="0"/>
                                          <w:divBdr>
                                            <w:top w:val="none" w:sz="0" w:space="0" w:color="auto"/>
                                            <w:left w:val="none" w:sz="0" w:space="0" w:color="auto"/>
                                            <w:bottom w:val="none" w:sz="0" w:space="0" w:color="auto"/>
                                            <w:right w:val="none" w:sz="0" w:space="0" w:color="auto"/>
                                          </w:divBdr>
                                          <w:divsChild>
                                            <w:div w:id="185849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6264450">
      <w:bodyDiv w:val="1"/>
      <w:marLeft w:val="0"/>
      <w:marRight w:val="0"/>
      <w:marTop w:val="0"/>
      <w:marBottom w:val="0"/>
      <w:divBdr>
        <w:top w:val="none" w:sz="0" w:space="0" w:color="auto"/>
        <w:left w:val="none" w:sz="0" w:space="0" w:color="auto"/>
        <w:bottom w:val="none" w:sz="0" w:space="0" w:color="auto"/>
        <w:right w:val="none" w:sz="0" w:space="0" w:color="auto"/>
      </w:divBdr>
      <w:divsChild>
        <w:div w:id="309865718">
          <w:marLeft w:val="0"/>
          <w:marRight w:val="0"/>
          <w:marTop w:val="0"/>
          <w:marBottom w:val="0"/>
          <w:divBdr>
            <w:top w:val="none" w:sz="0" w:space="0" w:color="auto"/>
            <w:left w:val="none" w:sz="0" w:space="0" w:color="auto"/>
            <w:bottom w:val="none" w:sz="0" w:space="0" w:color="auto"/>
            <w:right w:val="none" w:sz="0" w:space="0" w:color="auto"/>
          </w:divBdr>
        </w:div>
        <w:div w:id="1697807964">
          <w:marLeft w:val="0"/>
          <w:marRight w:val="0"/>
          <w:marTop w:val="0"/>
          <w:marBottom w:val="0"/>
          <w:divBdr>
            <w:top w:val="none" w:sz="0" w:space="0" w:color="auto"/>
            <w:left w:val="none" w:sz="0" w:space="0" w:color="auto"/>
            <w:bottom w:val="none" w:sz="0" w:space="0" w:color="auto"/>
            <w:right w:val="none" w:sz="0" w:space="0" w:color="auto"/>
          </w:divBdr>
        </w:div>
      </w:divsChild>
    </w:div>
    <w:div w:id="1176848414">
      <w:bodyDiv w:val="1"/>
      <w:marLeft w:val="0"/>
      <w:marRight w:val="0"/>
      <w:marTop w:val="0"/>
      <w:marBottom w:val="0"/>
      <w:divBdr>
        <w:top w:val="none" w:sz="0" w:space="0" w:color="auto"/>
        <w:left w:val="none" w:sz="0" w:space="0" w:color="auto"/>
        <w:bottom w:val="none" w:sz="0" w:space="0" w:color="auto"/>
        <w:right w:val="none" w:sz="0" w:space="0" w:color="auto"/>
      </w:divBdr>
    </w:div>
    <w:div w:id="1183738913">
      <w:bodyDiv w:val="1"/>
      <w:marLeft w:val="0"/>
      <w:marRight w:val="0"/>
      <w:marTop w:val="0"/>
      <w:marBottom w:val="0"/>
      <w:divBdr>
        <w:top w:val="none" w:sz="0" w:space="0" w:color="auto"/>
        <w:left w:val="none" w:sz="0" w:space="0" w:color="auto"/>
        <w:bottom w:val="none" w:sz="0" w:space="0" w:color="auto"/>
        <w:right w:val="none" w:sz="0" w:space="0" w:color="auto"/>
      </w:divBdr>
    </w:div>
    <w:div w:id="1205026721">
      <w:bodyDiv w:val="1"/>
      <w:marLeft w:val="0"/>
      <w:marRight w:val="0"/>
      <w:marTop w:val="0"/>
      <w:marBottom w:val="0"/>
      <w:divBdr>
        <w:top w:val="none" w:sz="0" w:space="0" w:color="auto"/>
        <w:left w:val="none" w:sz="0" w:space="0" w:color="auto"/>
        <w:bottom w:val="none" w:sz="0" w:space="0" w:color="auto"/>
        <w:right w:val="none" w:sz="0" w:space="0" w:color="auto"/>
      </w:divBdr>
      <w:divsChild>
        <w:div w:id="1428699115">
          <w:marLeft w:val="0"/>
          <w:marRight w:val="0"/>
          <w:marTop w:val="0"/>
          <w:marBottom w:val="0"/>
          <w:divBdr>
            <w:top w:val="none" w:sz="0" w:space="0" w:color="auto"/>
            <w:left w:val="none" w:sz="0" w:space="0" w:color="auto"/>
            <w:bottom w:val="none" w:sz="0" w:space="0" w:color="auto"/>
            <w:right w:val="none" w:sz="0" w:space="0" w:color="auto"/>
          </w:divBdr>
        </w:div>
      </w:divsChild>
    </w:div>
    <w:div w:id="1217398467">
      <w:bodyDiv w:val="1"/>
      <w:marLeft w:val="0"/>
      <w:marRight w:val="0"/>
      <w:marTop w:val="0"/>
      <w:marBottom w:val="0"/>
      <w:divBdr>
        <w:top w:val="none" w:sz="0" w:space="0" w:color="auto"/>
        <w:left w:val="none" w:sz="0" w:space="0" w:color="auto"/>
        <w:bottom w:val="none" w:sz="0" w:space="0" w:color="auto"/>
        <w:right w:val="none" w:sz="0" w:space="0" w:color="auto"/>
      </w:divBdr>
    </w:div>
    <w:div w:id="1220287144">
      <w:bodyDiv w:val="1"/>
      <w:marLeft w:val="0"/>
      <w:marRight w:val="0"/>
      <w:marTop w:val="0"/>
      <w:marBottom w:val="0"/>
      <w:divBdr>
        <w:top w:val="none" w:sz="0" w:space="0" w:color="auto"/>
        <w:left w:val="none" w:sz="0" w:space="0" w:color="auto"/>
        <w:bottom w:val="none" w:sz="0" w:space="0" w:color="auto"/>
        <w:right w:val="none" w:sz="0" w:space="0" w:color="auto"/>
      </w:divBdr>
    </w:div>
    <w:div w:id="1227381230">
      <w:bodyDiv w:val="1"/>
      <w:marLeft w:val="0"/>
      <w:marRight w:val="0"/>
      <w:marTop w:val="0"/>
      <w:marBottom w:val="0"/>
      <w:divBdr>
        <w:top w:val="none" w:sz="0" w:space="0" w:color="auto"/>
        <w:left w:val="none" w:sz="0" w:space="0" w:color="auto"/>
        <w:bottom w:val="none" w:sz="0" w:space="0" w:color="auto"/>
        <w:right w:val="none" w:sz="0" w:space="0" w:color="auto"/>
      </w:divBdr>
      <w:divsChild>
        <w:div w:id="1307930501">
          <w:marLeft w:val="0"/>
          <w:marRight w:val="0"/>
          <w:marTop w:val="0"/>
          <w:marBottom w:val="270"/>
          <w:divBdr>
            <w:top w:val="none" w:sz="0" w:space="0" w:color="auto"/>
            <w:left w:val="none" w:sz="0" w:space="0" w:color="auto"/>
            <w:bottom w:val="none" w:sz="0" w:space="0" w:color="auto"/>
            <w:right w:val="none" w:sz="0" w:space="0" w:color="auto"/>
          </w:divBdr>
        </w:div>
      </w:divsChild>
    </w:div>
    <w:div w:id="1240753982">
      <w:bodyDiv w:val="1"/>
      <w:marLeft w:val="0"/>
      <w:marRight w:val="0"/>
      <w:marTop w:val="0"/>
      <w:marBottom w:val="0"/>
      <w:divBdr>
        <w:top w:val="none" w:sz="0" w:space="0" w:color="auto"/>
        <w:left w:val="none" w:sz="0" w:space="0" w:color="auto"/>
        <w:bottom w:val="none" w:sz="0" w:space="0" w:color="auto"/>
        <w:right w:val="none" w:sz="0" w:space="0" w:color="auto"/>
      </w:divBdr>
      <w:divsChild>
        <w:div w:id="1278296200">
          <w:marLeft w:val="0"/>
          <w:marRight w:val="0"/>
          <w:marTop w:val="0"/>
          <w:marBottom w:val="0"/>
          <w:divBdr>
            <w:top w:val="none" w:sz="0" w:space="0" w:color="auto"/>
            <w:left w:val="none" w:sz="0" w:space="0" w:color="auto"/>
            <w:bottom w:val="none" w:sz="0" w:space="0" w:color="auto"/>
            <w:right w:val="none" w:sz="0" w:space="0" w:color="auto"/>
          </w:divBdr>
          <w:divsChild>
            <w:div w:id="949237536">
              <w:marLeft w:val="0"/>
              <w:marRight w:val="0"/>
              <w:marTop w:val="0"/>
              <w:marBottom w:val="0"/>
              <w:divBdr>
                <w:top w:val="none" w:sz="0" w:space="0" w:color="auto"/>
                <w:left w:val="none" w:sz="0" w:space="0" w:color="auto"/>
                <w:bottom w:val="none" w:sz="0" w:space="0" w:color="auto"/>
                <w:right w:val="none" w:sz="0" w:space="0" w:color="auto"/>
              </w:divBdr>
              <w:divsChild>
                <w:div w:id="58747009">
                  <w:marLeft w:val="0"/>
                  <w:marRight w:val="0"/>
                  <w:marTop w:val="0"/>
                  <w:marBottom w:val="0"/>
                  <w:divBdr>
                    <w:top w:val="none" w:sz="0" w:space="0" w:color="auto"/>
                    <w:left w:val="none" w:sz="0" w:space="0" w:color="auto"/>
                    <w:bottom w:val="none" w:sz="0" w:space="0" w:color="auto"/>
                    <w:right w:val="none" w:sz="0" w:space="0" w:color="auto"/>
                  </w:divBdr>
                  <w:divsChild>
                    <w:div w:id="1865632329">
                      <w:marLeft w:val="0"/>
                      <w:marRight w:val="0"/>
                      <w:marTop w:val="0"/>
                      <w:marBottom w:val="0"/>
                      <w:divBdr>
                        <w:top w:val="none" w:sz="0" w:space="0" w:color="auto"/>
                        <w:left w:val="none" w:sz="0" w:space="0" w:color="auto"/>
                        <w:bottom w:val="none" w:sz="0" w:space="0" w:color="auto"/>
                        <w:right w:val="none" w:sz="0" w:space="0" w:color="auto"/>
                      </w:divBdr>
                      <w:divsChild>
                        <w:div w:id="813987010">
                          <w:marLeft w:val="0"/>
                          <w:marRight w:val="0"/>
                          <w:marTop w:val="0"/>
                          <w:marBottom w:val="0"/>
                          <w:divBdr>
                            <w:top w:val="none" w:sz="0" w:space="0" w:color="auto"/>
                            <w:left w:val="none" w:sz="0" w:space="0" w:color="auto"/>
                            <w:bottom w:val="none" w:sz="0" w:space="0" w:color="auto"/>
                            <w:right w:val="none" w:sz="0" w:space="0" w:color="auto"/>
                          </w:divBdr>
                          <w:divsChild>
                            <w:div w:id="365642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8152649">
      <w:bodyDiv w:val="1"/>
      <w:marLeft w:val="0"/>
      <w:marRight w:val="0"/>
      <w:marTop w:val="0"/>
      <w:marBottom w:val="0"/>
      <w:divBdr>
        <w:top w:val="none" w:sz="0" w:space="0" w:color="auto"/>
        <w:left w:val="none" w:sz="0" w:space="0" w:color="auto"/>
        <w:bottom w:val="none" w:sz="0" w:space="0" w:color="auto"/>
        <w:right w:val="none" w:sz="0" w:space="0" w:color="auto"/>
      </w:divBdr>
    </w:div>
    <w:div w:id="1268586374">
      <w:bodyDiv w:val="1"/>
      <w:marLeft w:val="0"/>
      <w:marRight w:val="0"/>
      <w:marTop w:val="0"/>
      <w:marBottom w:val="0"/>
      <w:divBdr>
        <w:top w:val="none" w:sz="0" w:space="0" w:color="auto"/>
        <w:left w:val="none" w:sz="0" w:space="0" w:color="auto"/>
        <w:bottom w:val="none" w:sz="0" w:space="0" w:color="auto"/>
        <w:right w:val="none" w:sz="0" w:space="0" w:color="auto"/>
      </w:divBdr>
    </w:div>
    <w:div w:id="1314214147">
      <w:bodyDiv w:val="1"/>
      <w:marLeft w:val="0"/>
      <w:marRight w:val="0"/>
      <w:marTop w:val="0"/>
      <w:marBottom w:val="0"/>
      <w:divBdr>
        <w:top w:val="none" w:sz="0" w:space="0" w:color="auto"/>
        <w:left w:val="none" w:sz="0" w:space="0" w:color="auto"/>
        <w:bottom w:val="none" w:sz="0" w:space="0" w:color="auto"/>
        <w:right w:val="none" w:sz="0" w:space="0" w:color="auto"/>
      </w:divBdr>
    </w:div>
    <w:div w:id="1316492397">
      <w:bodyDiv w:val="1"/>
      <w:marLeft w:val="0"/>
      <w:marRight w:val="0"/>
      <w:marTop w:val="0"/>
      <w:marBottom w:val="0"/>
      <w:divBdr>
        <w:top w:val="none" w:sz="0" w:space="0" w:color="auto"/>
        <w:left w:val="none" w:sz="0" w:space="0" w:color="auto"/>
        <w:bottom w:val="none" w:sz="0" w:space="0" w:color="auto"/>
        <w:right w:val="none" w:sz="0" w:space="0" w:color="auto"/>
      </w:divBdr>
    </w:div>
    <w:div w:id="1323850397">
      <w:bodyDiv w:val="1"/>
      <w:marLeft w:val="0"/>
      <w:marRight w:val="0"/>
      <w:marTop w:val="0"/>
      <w:marBottom w:val="0"/>
      <w:divBdr>
        <w:top w:val="none" w:sz="0" w:space="0" w:color="auto"/>
        <w:left w:val="none" w:sz="0" w:space="0" w:color="auto"/>
        <w:bottom w:val="none" w:sz="0" w:space="0" w:color="auto"/>
        <w:right w:val="none" w:sz="0" w:space="0" w:color="auto"/>
      </w:divBdr>
    </w:div>
    <w:div w:id="1325664157">
      <w:bodyDiv w:val="1"/>
      <w:marLeft w:val="0"/>
      <w:marRight w:val="0"/>
      <w:marTop w:val="0"/>
      <w:marBottom w:val="0"/>
      <w:divBdr>
        <w:top w:val="none" w:sz="0" w:space="0" w:color="auto"/>
        <w:left w:val="none" w:sz="0" w:space="0" w:color="auto"/>
        <w:bottom w:val="none" w:sz="0" w:space="0" w:color="auto"/>
        <w:right w:val="none" w:sz="0" w:space="0" w:color="auto"/>
      </w:divBdr>
    </w:div>
    <w:div w:id="1327322793">
      <w:bodyDiv w:val="1"/>
      <w:marLeft w:val="0"/>
      <w:marRight w:val="0"/>
      <w:marTop w:val="0"/>
      <w:marBottom w:val="0"/>
      <w:divBdr>
        <w:top w:val="none" w:sz="0" w:space="0" w:color="auto"/>
        <w:left w:val="none" w:sz="0" w:space="0" w:color="auto"/>
        <w:bottom w:val="none" w:sz="0" w:space="0" w:color="auto"/>
        <w:right w:val="none" w:sz="0" w:space="0" w:color="auto"/>
      </w:divBdr>
      <w:divsChild>
        <w:div w:id="680012315">
          <w:marLeft w:val="0"/>
          <w:marRight w:val="0"/>
          <w:marTop w:val="0"/>
          <w:marBottom w:val="0"/>
          <w:divBdr>
            <w:top w:val="none" w:sz="0" w:space="0" w:color="auto"/>
            <w:left w:val="none" w:sz="0" w:space="0" w:color="auto"/>
            <w:bottom w:val="none" w:sz="0" w:space="0" w:color="auto"/>
            <w:right w:val="none" w:sz="0" w:space="0" w:color="auto"/>
          </w:divBdr>
          <w:divsChild>
            <w:div w:id="1905136939">
              <w:marLeft w:val="0"/>
              <w:marRight w:val="0"/>
              <w:marTop w:val="0"/>
              <w:marBottom w:val="0"/>
              <w:divBdr>
                <w:top w:val="none" w:sz="0" w:space="0" w:color="auto"/>
                <w:left w:val="none" w:sz="0" w:space="0" w:color="auto"/>
                <w:bottom w:val="none" w:sz="0" w:space="0" w:color="auto"/>
                <w:right w:val="none" w:sz="0" w:space="0" w:color="auto"/>
              </w:divBdr>
              <w:divsChild>
                <w:div w:id="1580822195">
                  <w:marLeft w:val="0"/>
                  <w:marRight w:val="0"/>
                  <w:marTop w:val="0"/>
                  <w:marBottom w:val="0"/>
                  <w:divBdr>
                    <w:top w:val="none" w:sz="0" w:space="0" w:color="auto"/>
                    <w:left w:val="none" w:sz="0" w:space="0" w:color="auto"/>
                    <w:bottom w:val="none" w:sz="0" w:space="0" w:color="auto"/>
                    <w:right w:val="none" w:sz="0" w:space="0" w:color="auto"/>
                  </w:divBdr>
                  <w:divsChild>
                    <w:div w:id="1285848676">
                      <w:marLeft w:val="0"/>
                      <w:marRight w:val="0"/>
                      <w:marTop w:val="0"/>
                      <w:marBottom w:val="0"/>
                      <w:divBdr>
                        <w:top w:val="none" w:sz="0" w:space="0" w:color="auto"/>
                        <w:left w:val="none" w:sz="0" w:space="0" w:color="auto"/>
                        <w:bottom w:val="none" w:sz="0" w:space="0" w:color="auto"/>
                        <w:right w:val="none" w:sz="0" w:space="0" w:color="auto"/>
                      </w:divBdr>
                      <w:divsChild>
                        <w:div w:id="417362323">
                          <w:marLeft w:val="0"/>
                          <w:marRight w:val="0"/>
                          <w:marTop w:val="0"/>
                          <w:marBottom w:val="0"/>
                          <w:divBdr>
                            <w:top w:val="none" w:sz="0" w:space="0" w:color="auto"/>
                            <w:left w:val="none" w:sz="0" w:space="0" w:color="auto"/>
                            <w:bottom w:val="none" w:sz="0" w:space="0" w:color="auto"/>
                            <w:right w:val="none" w:sz="0" w:space="0" w:color="auto"/>
                          </w:divBdr>
                          <w:divsChild>
                            <w:div w:id="1100637335">
                              <w:marLeft w:val="0"/>
                              <w:marRight w:val="0"/>
                              <w:marTop w:val="0"/>
                              <w:marBottom w:val="0"/>
                              <w:divBdr>
                                <w:top w:val="none" w:sz="0" w:space="0" w:color="auto"/>
                                <w:left w:val="none" w:sz="0" w:space="0" w:color="auto"/>
                                <w:bottom w:val="none" w:sz="0" w:space="0" w:color="auto"/>
                                <w:right w:val="none" w:sz="0" w:space="0" w:color="auto"/>
                              </w:divBdr>
                              <w:divsChild>
                                <w:div w:id="1659075948">
                                  <w:marLeft w:val="0"/>
                                  <w:marRight w:val="0"/>
                                  <w:marTop w:val="0"/>
                                  <w:marBottom w:val="0"/>
                                  <w:divBdr>
                                    <w:top w:val="none" w:sz="0" w:space="0" w:color="auto"/>
                                    <w:left w:val="none" w:sz="0" w:space="0" w:color="auto"/>
                                    <w:bottom w:val="none" w:sz="0" w:space="0" w:color="auto"/>
                                    <w:right w:val="none" w:sz="0" w:space="0" w:color="auto"/>
                                  </w:divBdr>
                                  <w:divsChild>
                                    <w:div w:id="1980184415">
                                      <w:marLeft w:val="0"/>
                                      <w:marRight w:val="0"/>
                                      <w:marTop w:val="0"/>
                                      <w:marBottom w:val="0"/>
                                      <w:divBdr>
                                        <w:top w:val="none" w:sz="0" w:space="0" w:color="auto"/>
                                        <w:left w:val="none" w:sz="0" w:space="0" w:color="auto"/>
                                        <w:bottom w:val="none" w:sz="0" w:space="0" w:color="auto"/>
                                        <w:right w:val="none" w:sz="0" w:space="0" w:color="auto"/>
                                      </w:divBdr>
                                      <w:divsChild>
                                        <w:div w:id="1964996559">
                                          <w:marLeft w:val="0"/>
                                          <w:marRight w:val="0"/>
                                          <w:marTop w:val="0"/>
                                          <w:marBottom w:val="0"/>
                                          <w:divBdr>
                                            <w:top w:val="none" w:sz="0" w:space="0" w:color="auto"/>
                                            <w:left w:val="none" w:sz="0" w:space="0" w:color="auto"/>
                                            <w:bottom w:val="none" w:sz="0" w:space="0" w:color="auto"/>
                                            <w:right w:val="none" w:sz="0" w:space="0" w:color="auto"/>
                                          </w:divBdr>
                                          <w:divsChild>
                                            <w:div w:id="268634132">
                                              <w:marLeft w:val="0"/>
                                              <w:marRight w:val="0"/>
                                              <w:marTop w:val="0"/>
                                              <w:marBottom w:val="0"/>
                                              <w:divBdr>
                                                <w:top w:val="none" w:sz="0" w:space="0" w:color="auto"/>
                                                <w:left w:val="none" w:sz="0" w:space="0" w:color="auto"/>
                                                <w:bottom w:val="none" w:sz="0" w:space="0" w:color="auto"/>
                                                <w:right w:val="none" w:sz="0" w:space="0" w:color="auto"/>
                                              </w:divBdr>
                                              <w:divsChild>
                                                <w:div w:id="1230968090">
                                                  <w:marLeft w:val="0"/>
                                                  <w:marRight w:val="0"/>
                                                  <w:marTop w:val="0"/>
                                                  <w:marBottom w:val="0"/>
                                                  <w:divBdr>
                                                    <w:top w:val="none" w:sz="0" w:space="0" w:color="auto"/>
                                                    <w:left w:val="none" w:sz="0" w:space="0" w:color="auto"/>
                                                    <w:bottom w:val="none" w:sz="0" w:space="0" w:color="auto"/>
                                                    <w:right w:val="none" w:sz="0" w:space="0" w:color="auto"/>
                                                  </w:divBdr>
                                                  <w:divsChild>
                                                    <w:div w:id="1663124743">
                                                      <w:marLeft w:val="0"/>
                                                      <w:marRight w:val="0"/>
                                                      <w:marTop w:val="0"/>
                                                      <w:marBottom w:val="0"/>
                                                      <w:divBdr>
                                                        <w:top w:val="single" w:sz="2" w:space="3" w:color="008000"/>
                                                        <w:left w:val="single" w:sz="2" w:space="0" w:color="008000"/>
                                                        <w:bottom w:val="single" w:sz="2" w:space="0" w:color="008000"/>
                                                        <w:right w:val="single" w:sz="2" w:space="0" w:color="008000"/>
                                                      </w:divBdr>
                                                      <w:divsChild>
                                                        <w:div w:id="252518405">
                                                          <w:marLeft w:val="0"/>
                                                          <w:marRight w:val="0"/>
                                                          <w:marTop w:val="0"/>
                                                          <w:marBottom w:val="0"/>
                                                          <w:divBdr>
                                                            <w:top w:val="none" w:sz="0" w:space="0" w:color="auto"/>
                                                            <w:left w:val="none" w:sz="0" w:space="0" w:color="auto"/>
                                                            <w:bottom w:val="none" w:sz="0" w:space="0" w:color="auto"/>
                                                            <w:right w:val="none" w:sz="0" w:space="0" w:color="auto"/>
                                                          </w:divBdr>
                                                          <w:divsChild>
                                                            <w:div w:id="883523453">
                                                              <w:marLeft w:val="0"/>
                                                              <w:marRight w:val="0"/>
                                                              <w:marTop w:val="0"/>
                                                              <w:marBottom w:val="0"/>
                                                              <w:divBdr>
                                                                <w:top w:val="none" w:sz="0" w:space="0" w:color="auto"/>
                                                                <w:left w:val="none" w:sz="0" w:space="0" w:color="auto"/>
                                                                <w:bottom w:val="none" w:sz="0" w:space="0" w:color="auto"/>
                                                                <w:right w:val="none" w:sz="0" w:space="0" w:color="auto"/>
                                                              </w:divBdr>
                                                              <w:divsChild>
                                                                <w:div w:id="127332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42511820">
      <w:bodyDiv w:val="1"/>
      <w:marLeft w:val="0"/>
      <w:marRight w:val="0"/>
      <w:marTop w:val="0"/>
      <w:marBottom w:val="0"/>
      <w:divBdr>
        <w:top w:val="none" w:sz="0" w:space="0" w:color="auto"/>
        <w:left w:val="none" w:sz="0" w:space="0" w:color="auto"/>
        <w:bottom w:val="none" w:sz="0" w:space="0" w:color="auto"/>
        <w:right w:val="none" w:sz="0" w:space="0" w:color="auto"/>
      </w:divBdr>
      <w:divsChild>
        <w:div w:id="52581477">
          <w:marLeft w:val="0"/>
          <w:marRight w:val="0"/>
          <w:marTop w:val="100"/>
          <w:marBottom w:val="100"/>
          <w:divBdr>
            <w:top w:val="none" w:sz="0" w:space="0" w:color="auto"/>
            <w:left w:val="none" w:sz="0" w:space="0" w:color="auto"/>
            <w:bottom w:val="none" w:sz="0" w:space="0" w:color="auto"/>
            <w:right w:val="none" w:sz="0" w:space="0" w:color="auto"/>
          </w:divBdr>
          <w:divsChild>
            <w:div w:id="1387028677">
              <w:marLeft w:val="0"/>
              <w:marRight w:val="0"/>
              <w:marTop w:val="0"/>
              <w:marBottom w:val="0"/>
              <w:divBdr>
                <w:top w:val="none" w:sz="0" w:space="0" w:color="auto"/>
                <w:left w:val="none" w:sz="0" w:space="0" w:color="auto"/>
                <w:bottom w:val="none" w:sz="0" w:space="0" w:color="auto"/>
                <w:right w:val="none" w:sz="0" w:space="0" w:color="auto"/>
              </w:divBdr>
              <w:divsChild>
                <w:div w:id="1911428747">
                  <w:marLeft w:val="0"/>
                  <w:marRight w:val="0"/>
                  <w:marTop w:val="0"/>
                  <w:marBottom w:val="0"/>
                  <w:divBdr>
                    <w:top w:val="none" w:sz="0" w:space="0" w:color="auto"/>
                    <w:left w:val="none" w:sz="0" w:space="0" w:color="auto"/>
                    <w:bottom w:val="none" w:sz="0" w:space="0" w:color="auto"/>
                    <w:right w:val="none" w:sz="0" w:space="0" w:color="auto"/>
                  </w:divBdr>
                  <w:divsChild>
                    <w:div w:id="1129666546">
                      <w:marLeft w:val="0"/>
                      <w:marRight w:val="0"/>
                      <w:marTop w:val="0"/>
                      <w:marBottom w:val="0"/>
                      <w:divBdr>
                        <w:top w:val="none" w:sz="0" w:space="0" w:color="auto"/>
                        <w:left w:val="none" w:sz="0" w:space="0" w:color="auto"/>
                        <w:bottom w:val="none" w:sz="0" w:space="0" w:color="auto"/>
                        <w:right w:val="none" w:sz="0" w:space="0" w:color="auto"/>
                      </w:divBdr>
                      <w:divsChild>
                        <w:div w:id="1329749187">
                          <w:marLeft w:val="0"/>
                          <w:marRight w:val="0"/>
                          <w:marTop w:val="0"/>
                          <w:marBottom w:val="0"/>
                          <w:divBdr>
                            <w:top w:val="none" w:sz="0" w:space="0" w:color="auto"/>
                            <w:left w:val="none" w:sz="0" w:space="0" w:color="auto"/>
                            <w:bottom w:val="none" w:sz="0" w:space="0" w:color="auto"/>
                            <w:right w:val="none" w:sz="0" w:space="0" w:color="auto"/>
                          </w:divBdr>
                          <w:divsChild>
                            <w:div w:id="612248377">
                              <w:marLeft w:val="0"/>
                              <w:marRight w:val="0"/>
                              <w:marTop w:val="0"/>
                              <w:marBottom w:val="0"/>
                              <w:divBdr>
                                <w:top w:val="none" w:sz="0" w:space="0" w:color="auto"/>
                                <w:left w:val="none" w:sz="0" w:space="0" w:color="auto"/>
                                <w:bottom w:val="none" w:sz="0" w:space="0" w:color="auto"/>
                                <w:right w:val="none" w:sz="0" w:space="0" w:color="auto"/>
                              </w:divBdr>
                              <w:divsChild>
                                <w:div w:id="890267116">
                                  <w:marLeft w:val="0"/>
                                  <w:marRight w:val="0"/>
                                  <w:marTop w:val="0"/>
                                  <w:marBottom w:val="0"/>
                                  <w:divBdr>
                                    <w:top w:val="none" w:sz="0" w:space="0" w:color="auto"/>
                                    <w:left w:val="none" w:sz="0" w:space="0" w:color="auto"/>
                                    <w:bottom w:val="none" w:sz="0" w:space="0" w:color="auto"/>
                                    <w:right w:val="none" w:sz="0" w:space="0" w:color="auto"/>
                                  </w:divBdr>
                                  <w:divsChild>
                                    <w:div w:id="1770004033">
                                      <w:marLeft w:val="0"/>
                                      <w:marRight w:val="0"/>
                                      <w:marTop w:val="0"/>
                                      <w:marBottom w:val="0"/>
                                      <w:divBdr>
                                        <w:top w:val="none" w:sz="0" w:space="0" w:color="auto"/>
                                        <w:left w:val="none" w:sz="0" w:space="0" w:color="auto"/>
                                        <w:bottom w:val="none" w:sz="0" w:space="0" w:color="auto"/>
                                        <w:right w:val="none" w:sz="0" w:space="0" w:color="auto"/>
                                      </w:divBdr>
                                      <w:divsChild>
                                        <w:div w:id="1274095852">
                                          <w:marLeft w:val="0"/>
                                          <w:marRight w:val="0"/>
                                          <w:marTop w:val="0"/>
                                          <w:marBottom w:val="0"/>
                                          <w:divBdr>
                                            <w:top w:val="none" w:sz="0" w:space="0" w:color="auto"/>
                                            <w:left w:val="none" w:sz="0" w:space="0" w:color="auto"/>
                                            <w:bottom w:val="none" w:sz="0" w:space="0" w:color="auto"/>
                                            <w:right w:val="none" w:sz="0" w:space="0" w:color="auto"/>
                                          </w:divBdr>
                                          <w:divsChild>
                                            <w:div w:id="157261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8210447">
      <w:bodyDiv w:val="1"/>
      <w:marLeft w:val="0"/>
      <w:marRight w:val="0"/>
      <w:marTop w:val="0"/>
      <w:marBottom w:val="0"/>
      <w:divBdr>
        <w:top w:val="none" w:sz="0" w:space="0" w:color="auto"/>
        <w:left w:val="none" w:sz="0" w:space="0" w:color="auto"/>
        <w:bottom w:val="none" w:sz="0" w:space="0" w:color="auto"/>
        <w:right w:val="none" w:sz="0" w:space="0" w:color="auto"/>
      </w:divBdr>
      <w:divsChild>
        <w:div w:id="1277172216">
          <w:marLeft w:val="0"/>
          <w:marRight w:val="0"/>
          <w:marTop w:val="0"/>
          <w:marBottom w:val="0"/>
          <w:divBdr>
            <w:top w:val="none" w:sz="0" w:space="0" w:color="auto"/>
            <w:left w:val="none" w:sz="0" w:space="0" w:color="auto"/>
            <w:bottom w:val="none" w:sz="0" w:space="0" w:color="auto"/>
            <w:right w:val="none" w:sz="0" w:space="0" w:color="auto"/>
          </w:divBdr>
          <w:divsChild>
            <w:div w:id="513613898">
              <w:marLeft w:val="0"/>
              <w:marRight w:val="0"/>
              <w:marTop w:val="0"/>
              <w:marBottom w:val="0"/>
              <w:divBdr>
                <w:top w:val="none" w:sz="0" w:space="0" w:color="auto"/>
                <w:left w:val="none" w:sz="0" w:space="0" w:color="auto"/>
                <w:bottom w:val="none" w:sz="0" w:space="0" w:color="auto"/>
                <w:right w:val="none" w:sz="0" w:space="0" w:color="auto"/>
              </w:divBdr>
              <w:divsChild>
                <w:div w:id="908033230">
                  <w:marLeft w:val="0"/>
                  <w:marRight w:val="0"/>
                  <w:marTop w:val="0"/>
                  <w:marBottom w:val="0"/>
                  <w:divBdr>
                    <w:top w:val="none" w:sz="0" w:space="0" w:color="auto"/>
                    <w:left w:val="none" w:sz="0" w:space="0" w:color="auto"/>
                    <w:bottom w:val="none" w:sz="0" w:space="0" w:color="auto"/>
                    <w:right w:val="none" w:sz="0" w:space="0" w:color="auto"/>
                  </w:divBdr>
                  <w:divsChild>
                    <w:div w:id="1068958748">
                      <w:marLeft w:val="0"/>
                      <w:marRight w:val="0"/>
                      <w:marTop w:val="0"/>
                      <w:marBottom w:val="0"/>
                      <w:divBdr>
                        <w:top w:val="none" w:sz="0" w:space="0" w:color="auto"/>
                        <w:left w:val="none" w:sz="0" w:space="0" w:color="auto"/>
                        <w:bottom w:val="none" w:sz="0" w:space="0" w:color="auto"/>
                        <w:right w:val="none" w:sz="0" w:space="0" w:color="auto"/>
                      </w:divBdr>
                      <w:divsChild>
                        <w:div w:id="483158952">
                          <w:marLeft w:val="0"/>
                          <w:marRight w:val="0"/>
                          <w:marTop w:val="0"/>
                          <w:marBottom w:val="0"/>
                          <w:divBdr>
                            <w:top w:val="none" w:sz="0" w:space="0" w:color="auto"/>
                            <w:left w:val="none" w:sz="0" w:space="0" w:color="auto"/>
                            <w:bottom w:val="none" w:sz="0" w:space="0" w:color="auto"/>
                            <w:right w:val="none" w:sz="0" w:space="0" w:color="auto"/>
                          </w:divBdr>
                          <w:divsChild>
                            <w:div w:id="1746608494">
                              <w:marLeft w:val="0"/>
                              <w:marRight w:val="0"/>
                              <w:marTop w:val="0"/>
                              <w:marBottom w:val="0"/>
                              <w:divBdr>
                                <w:top w:val="none" w:sz="0" w:space="0" w:color="auto"/>
                                <w:left w:val="none" w:sz="0" w:space="0" w:color="auto"/>
                                <w:bottom w:val="none" w:sz="0" w:space="0" w:color="auto"/>
                                <w:right w:val="none" w:sz="0" w:space="0" w:color="auto"/>
                              </w:divBdr>
                              <w:divsChild>
                                <w:div w:id="1215045990">
                                  <w:marLeft w:val="0"/>
                                  <w:marRight w:val="0"/>
                                  <w:marTop w:val="0"/>
                                  <w:marBottom w:val="0"/>
                                  <w:divBdr>
                                    <w:top w:val="none" w:sz="0" w:space="0" w:color="auto"/>
                                    <w:left w:val="none" w:sz="0" w:space="0" w:color="auto"/>
                                    <w:bottom w:val="none" w:sz="0" w:space="0" w:color="auto"/>
                                    <w:right w:val="none" w:sz="0" w:space="0" w:color="auto"/>
                                  </w:divBdr>
                                  <w:divsChild>
                                    <w:div w:id="264072585">
                                      <w:marLeft w:val="0"/>
                                      <w:marRight w:val="0"/>
                                      <w:marTop w:val="0"/>
                                      <w:marBottom w:val="0"/>
                                      <w:divBdr>
                                        <w:top w:val="none" w:sz="0" w:space="0" w:color="auto"/>
                                        <w:left w:val="none" w:sz="0" w:space="0" w:color="auto"/>
                                        <w:bottom w:val="none" w:sz="0" w:space="0" w:color="auto"/>
                                        <w:right w:val="none" w:sz="0" w:space="0" w:color="auto"/>
                                      </w:divBdr>
                                      <w:divsChild>
                                        <w:div w:id="2052072651">
                                          <w:marLeft w:val="0"/>
                                          <w:marRight w:val="0"/>
                                          <w:marTop w:val="0"/>
                                          <w:marBottom w:val="0"/>
                                          <w:divBdr>
                                            <w:top w:val="none" w:sz="0" w:space="0" w:color="auto"/>
                                            <w:left w:val="none" w:sz="0" w:space="0" w:color="auto"/>
                                            <w:bottom w:val="none" w:sz="0" w:space="0" w:color="auto"/>
                                            <w:right w:val="none" w:sz="0" w:space="0" w:color="auto"/>
                                          </w:divBdr>
                                          <w:divsChild>
                                            <w:div w:id="625085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73846304">
      <w:bodyDiv w:val="1"/>
      <w:marLeft w:val="0"/>
      <w:marRight w:val="0"/>
      <w:marTop w:val="0"/>
      <w:marBottom w:val="0"/>
      <w:divBdr>
        <w:top w:val="none" w:sz="0" w:space="0" w:color="auto"/>
        <w:left w:val="none" w:sz="0" w:space="0" w:color="auto"/>
        <w:bottom w:val="none" w:sz="0" w:space="0" w:color="auto"/>
        <w:right w:val="none" w:sz="0" w:space="0" w:color="auto"/>
      </w:divBdr>
    </w:div>
    <w:div w:id="1395590483">
      <w:bodyDiv w:val="1"/>
      <w:marLeft w:val="0"/>
      <w:marRight w:val="0"/>
      <w:marTop w:val="0"/>
      <w:marBottom w:val="0"/>
      <w:divBdr>
        <w:top w:val="none" w:sz="0" w:space="0" w:color="auto"/>
        <w:left w:val="none" w:sz="0" w:space="0" w:color="auto"/>
        <w:bottom w:val="none" w:sz="0" w:space="0" w:color="auto"/>
        <w:right w:val="none" w:sz="0" w:space="0" w:color="auto"/>
      </w:divBdr>
    </w:div>
    <w:div w:id="1395619574">
      <w:bodyDiv w:val="1"/>
      <w:marLeft w:val="0"/>
      <w:marRight w:val="0"/>
      <w:marTop w:val="0"/>
      <w:marBottom w:val="0"/>
      <w:divBdr>
        <w:top w:val="none" w:sz="0" w:space="0" w:color="auto"/>
        <w:left w:val="none" w:sz="0" w:space="0" w:color="auto"/>
        <w:bottom w:val="none" w:sz="0" w:space="0" w:color="auto"/>
        <w:right w:val="none" w:sz="0" w:space="0" w:color="auto"/>
      </w:divBdr>
      <w:divsChild>
        <w:div w:id="99567016">
          <w:marLeft w:val="0"/>
          <w:marRight w:val="0"/>
          <w:marTop w:val="0"/>
          <w:marBottom w:val="0"/>
          <w:divBdr>
            <w:top w:val="none" w:sz="0" w:space="0" w:color="auto"/>
            <w:left w:val="none" w:sz="0" w:space="0" w:color="auto"/>
            <w:bottom w:val="none" w:sz="0" w:space="0" w:color="auto"/>
            <w:right w:val="none" w:sz="0" w:space="0" w:color="auto"/>
          </w:divBdr>
          <w:divsChild>
            <w:div w:id="418333160">
              <w:marLeft w:val="0"/>
              <w:marRight w:val="0"/>
              <w:marTop w:val="0"/>
              <w:marBottom w:val="0"/>
              <w:divBdr>
                <w:top w:val="none" w:sz="0" w:space="0" w:color="auto"/>
                <w:left w:val="none" w:sz="0" w:space="0" w:color="auto"/>
                <w:bottom w:val="none" w:sz="0" w:space="0" w:color="auto"/>
                <w:right w:val="none" w:sz="0" w:space="0" w:color="auto"/>
              </w:divBdr>
              <w:divsChild>
                <w:div w:id="470708626">
                  <w:marLeft w:val="0"/>
                  <w:marRight w:val="0"/>
                  <w:marTop w:val="0"/>
                  <w:marBottom w:val="0"/>
                  <w:divBdr>
                    <w:top w:val="none" w:sz="0" w:space="0" w:color="auto"/>
                    <w:left w:val="none" w:sz="0" w:space="0" w:color="auto"/>
                    <w:bottom w:val="none" w:sz="0" w:space="0" w:color="auto"/>
                    <w:right w:val="none" w:sz="0" w:space="0" w:color="auto"/>
                  </w:divBdr>
                  <w:divsChild>
                    <w:div w:id="1481724728">
                      <w:marLeft w:val="0"/>
                      <w:marRight w:val="0"/>
                      <w:marTop w:val="0"/>
                      <w:marBottom w:val="0"/>
                      <w:divBdr>
                        <w:top w:val="none" w:sz="0" w:space="0" w:color="auto"/>
                        <w:left w:val="none" w:sz="0" w:space="0" w:color="auto"/>
                        <w:bottom w:val="none" w:sz="0" w:space="0" w:color="auto"/>
                        <w:right w:val="none" w:sz="0" w:space="0" w:color="auto"/>
                      </w:divBdr>
                      <w:divsChild>
                        <w:div w:id="210269414">
                          <w:marLeft w:val="0"/>
                          <w:marRight w:val="0"/>
                          <w:marTop w:val="0"/>
                          <w:marBottom w:val="0"/>
                          <w:divBdr>
                            <w:top w:val="none" w:sz="0" w:space="0" w:color="auto"/>
                            <w:left w:val="none" w:sz="0" w:space="0" w:color="auto"/>
                            <w:bottom w:val="none" w:sz="0" w:space="0" w:color="auto"/>
                            <w:right w:val="none" w:sz="0" w:space="0" w:color="auto"/>
                          </w:divBdr>
                          <w:divsChild>
                            <w:div w:id="325867690">
                              <w:marLeft w:val="0"/>
                              <w:marRight w:val="0"/>
                              <w:marTop w:val="0"/>
                              <w:marBottom w:val="0"/>
                              <w:divBdr>
                                <w:top w:val="none" w:sz="0" w:space="0" w:color="auto"/>
                                <w:left w:val="none" w:sz="0" w:space="0" w:color="auto"/>
                                <w:bottom w:val="none" w:sz="0" w:space="0" w:color="auto"/>
                                <w:right w:val="none" w:sz="0" w:space="0" w:color="auto"/>
                              </w:divBdr>
                              <w:divsChild>
                                <w:div w:id="926618736">
                                  <w:marLeft w:val="0"/>
                                  <w:marRight w:val="0"/>
                                  <w:marTop w:val="0"/>
                                  <w:marBottom w:val="0"/>
                                  <w:divBdr>
                                    <w:top w:val="none" w:sz="0" w:space="0" w:color="auto"/>
                                    <w:left w:val="none" w:sz="0" w:space="0" w:color="auto"/>
                                    <w:bottom w:val="none" w:sz="0" w:space="0" w:color="auto"/>
                                    <w:right w:val="none" w:sz="0" w:space="0" w:color="auto"/>
                                  </w:divBdr>
                                  <w:divsChild>
                                    <w:div w:id="1552301405">
                                      <w:marLeft w:val="0"/>
                                      <w:marRight w:val="0"/>
                                      <w:marTop w:val="0"/>
                                      <w:marBottom w:val="0"/>
                                      <w:divBdr>
                                        <w:top w:val="none" w:sz="0" w:space="0" w:color="auto"/>
                                        <w:left w:val="none" w:sz="0" w:space="0" w:color="auto"/>
                                        <w:bottom w:val="none" w:sz="0" w:space="0" w:color="auto"/>
                                        <w:right w:val="none" w:sz="0" w:space="0" w:color="auto"/>
                                      </w:divBdr>
                                      <w:divsChild>
                                        <w:div w:id="1624462561">
                                          <w:marLeft w:val="0"/>
                                          <w:marRight w:val="0"/>
                                          <w:marTop w:val="0"/>
                                          <w:marBottom w:val="0"/>
                                          <w:divBdr>
                                            <w:top w:val="none" w:sz="0" w:space="0" w:color="auto"/>
                                            <w:left w:val="none" w:sz="0" w:space="0" w:color="auto"/>
                                            <w:bottom w:val="none" w:sz="0" w:space="0" w:color="auto"/>
                                            <w:right w:val="none" w:sz="0" w:space="0" w:color="auto"/>
                                          </w:divBdr>
                                          <w:divsChild>
                                            <w:div w:id="1676036203">
                                              <w:marLeft w:val="0"/>
                                              <w:marRight w:val="0"/>
                                              <w:marTop w:val="0"/>
                                              <w:marBottom w:val="0"/>
                                              <w:divBdr>
                                                <w:top w:val="none" w:sz="0" w:space="0" w:color="auto"/>
                                                <w:left w:val="none" w:sz="0" w:space="0" w:color="auto"/>
                                                <w:bottom w:val="none" w:sz="0" w:space="0" w:color="auto"/>
                                                <w:right w:val="none" w:sz="0" w:space="0" w:color="auto"/>
                                              </w:divBdr>
                                              <w:divsChild>
                                                <w:div w:id="461660082">
                                                  <w:marLeft w:val="0"/>
                                                  <w:marRight w:val="0"/>
                                                  <w:marTop w:val="0"/>
                                                  <w:marBottom w:val="0"/>
                                                  <w:divBdr>
                                                    <w:top w:val="none" w:sz="0" w:space="0" w:color="auto"/>
                                                    <w:left w:val="none" w:sz="0" w:space="0" w:color="auto"/>
                                                    <w:bottom w:val="none" w:sz="0" w:space="0" w:color="auto"/>
                                                    <w:right w:val="none" w:sz="0" w:space="0" w:color="auto"/>
                                                  </w:divBdr>
                                                  <w:divsChild>
                                                    <w:div w:id="1838882255">
                                                      <w:marLeft w:val="0"/>
                                                      <w:marRight w:val="0"/>
                                                      <w:marTop w:val="0"/>
                                                      <w:marBottom w:val="0"/>
                                                      <w:divBdr>
                                                        <w:top w:val="single" w:sz="2" w:space="3" w:color="008000"/>
                                                        <w:left w:val="single" w:sz="2" w:space="0" w:color="008000"/>
                                                        <w:bottom w:val="single" w:sz="2" w:space="0" w:color="008000"/>
                                                        <w:right w:val="single" w:sz="2" w:space="0" w:color="008000"/>
                                                      </w:divBdr>
                                                      <w:divsChild>
                                                        <w:div w:id="1344167088">
                                                          <w:marLeft w:val="0"/>
                                                          <w:marRight w:val="0"/>
                                                          <w:marTop w:val="0"/>
                                                          <w:marBottom w:val="0"/>
                                                          <w:divBdr>
                                                            <w:top w:val="none" w:sz="0" w:space="0" w:color="auto"/>
                                                            <w:left w:val="none" w:sz="0" w:space="0" w:color="auto"/>
                                                            <w:bottom w:val="none" w:sz="0" w:space="0" w:color="auto"/>
                                                            <w:right w:val="none" w:sz="0" w:space="0" w:color="auto"/>
                                                          </w:divBdr>
                                                          <w:divsChild>
                                                            <w:div w:id="776874996">
                                                              <w:marLeft w:val="0"/>
                                                              <w:marRight w:val="0"/>
                                                              <w:marTop w:val="0"/>
                                                              <w:marBottom w:val="0"/>
                                                              <w:divBdr>
                                                                <w:top w:val="none" w:sz="0" w:space="0" w:color="auto"/>
                                                                <w:left w:val="none" w:sz="0" w:space="0" w:color="auto"/>
                                                                <w:bottom w:val="none" w:sz="0" w:space="0" w:color="auto"/>
                                                                <w:right w:val="none" w:sz="0" w:space="0" w:color="auto"/>
                                                              </w:divBdr>
                                                              <w:divsChild>
                                                                <w:div w:id="57844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688745">
      <w:bodyDiv w:val="1"/>
      <w:marLeft w:val="0"/>
      <w:marRight w:val="0"/>
      <w:marTop w:val="0"/>
      <w:marBottom w:val="0"/>
      <w:divBdr>
        <w:top w:val="none" w:sz="0" w:space="0" w:color="auto"/>
        <w:left w:val="none" w:sz="0" w:space="0" w:color="auto"/>
        <w:bottom w:val="none" w:sz="0" w:space="0" w:color="auto"/>
        <w:right w:val="none" w:sz="0" w:space="0" w:color="auto"/>
      </w:divBdr>
      <w:divsChild>
        <w:div w:id="2004315940">
          <w:marLeft w:val="0"/>
          <w:marRight w:val="0"/>
          <w:marTop w:val="0"/>
          <w:marBottom w:val="0"/>
          <w:divBdr>
            <w:top w:val="none" w:sz="0" w:space="0" w:color="auto"/>
            <w:left w:val="none" w:sz="0" w:space="0" w:color="auto"/>
            <w:bottom w:val="none" w:sz="0" w:space="0" w:color="auto"/>
            <w:right w:val="none" w:sz="0" w:space="0" w:color="auto"/>
          </w:divBdr>
        </w:div>
        <w:div w:id="1856385036">
          <w:marLeft w:val="0"/>
          <w:marRight w:val="0"/>
          <w:marTop w:val="0"/>
          <w:marBottom w:val="0"/>
          <w:divBdr>
            <w:top w:val="none" w:sz="0" w:space="0" w:color="auto"/>
            <w:left w:val="none" w:sz="0" w:space="0" w:color="auto"/>
            <w:bottom w:val="none" w:sz="0" w:space="0" w:color="auto"/>
            <w:right w:val="none" w:sz="0" w:space="0" w:color="auto"/>
          </w:divBdr>
        </w:div>
      </w:divsChild>
    </w:div>
    <w:div w:id="1407259965">
      <w:bodyDiv w:val="1"/>
      <w:marLeft w:val="0"/>
      <w:marRight w:val="0"/>
      <w:marTop w:val="0"/>
      <w:marBottom w:val="0"/>
      <w:divBdr>
        <w:top w:val="none" w:sz="0" w:space="0" w:color="auto"/>
        <w:left w:val="none" w:sz="0" w:space="0" w:color="auto"/>
        <w:bottom w:val="none" w:sz="0" w:space="0" w:color="auto"/>
        <w:right w:val="none" w:sz="0" w:space="0" w:color="auto"/>
      </w:divBdr>
    </w:div>
    <w:div w:id="1419711157">
      <w:bodyDiv w:val="1"/>
      <w:marLeft w:val="0"/>
      <w:marRight w:val="0"/>
      <w:marTop w:val="0"/>
      <w:marBottom w:val="0"/>
      <w:divBdr>
        <w:top w:val="none" w:sz="0" w:space="0" w:color="auto"/>
        <w:left w:val="none" w:sz="0" w:space="0" w:color="auto"/>
        <w:bottom w:val="none" w:sz="0" w:space="0" w:color="auto"/>
        <w:right w:val="none" w:sz="0" w:space="0" w:color="auto"/>
      </w:divBdr>
      <w:divsChild>
        <w:div w:id="1100293631">
          <w:marLeft w:val="0"/>
          <w:marRight w:val="0"/>
          <w:marTop w:val="0"/>
          <w:marBottom w:val="150"/>
          <w:divBdr>
            <w:top w:val="none" w:sz="0" w:space="0" w:color="auto"/>
            <w:left w:val="none" w:sz="0" w:space="0" w:color="auto"/>
            <w:bottom w:val="none" w:sz="0" w:space="0" w:color="auto"/>
            <w:right w:val="none" w:sz="0" w:space="0" w:color="auto"/>
          </w:divBdr>
          <w:divsChild>
            <w:div w:id="551382526">
              <w:marLeft w:val="0"/>
              <w:marRight w:val="0"/>
              <w:marTop w:val="0"/>
              <w:marBottom w:val="150"/>
              <w:divBdr>
                <w:top w:val="none" w:sz="0" w:space="0" w:color="auto"/>
                <w:left w:val="none" w:sz="0" w:space="0" w:color="auto"/>
                <w:bottom w:val="none" w:sz="0" w:space="0" w:color="auto"/>
                <w:right w:val="none" w:sz="0" w:space="0" w:color="auto"/>
              </w:divBdr>
            </w:div>
            <w:div w:id="7554425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38673783">
      <w:bodyDiv w:val="1"/>
      <w:marLeft w:val="0"/>
      <w:marRight w:val="0"/>
      <w:marTop w:val="0"/>
      <w:marBottom w:val="0"/>
      <w:divBdr>
        <w:top w:val="none" w:sz="0" w:space="0" w:color="auto"/>
        <w:left w:val="none" w:sz="0" w:space="0" w:color="auto"/>
        <w:bottom w:val="none" w:sz="0" w:space="0" w:color="auto"/>
        <w:right w:val="none" w:sz="0" w:space="0" w:color="auto"/>
      </w:divBdr>
    </w:div>
    <w:div w:id="1441103692">
      <w:bodyDiv w:val="1"/>
      <w:marLeft w:val="0"/>
      <w:marRight w:val="0"/>
      <w:marTop w:val="0"/>
      <w:marBottom w:val="0"/>
      <w:divBdr>
        <w:top w:val="none" w:sz="0" w:space="0" w:color="auto"/>
        <w:left w:val="none" w:sz="0" w:space="0" w:color="auto"/>
        <w:bottom w:val="none" w:sz="0" w:space="0" w:color="auto"/>
        <w:right w:val="none" w:sz="0" w:space="0" w:color="auto"/>
      </w:divBdr>
    </w:div>
    <w:div w:id="1445886442">
      <w:bodyDiv w:val="1"/>
      <w:marLeft w:val="0"/>
      <w:marRight w:val="0"/>
      <w:marTop w:val="0"/>
      <w:marBottom w:val="0"/>
      <w:divBdr>
        <w:top w:val="none" w:sz="0" w:space="0" w:color="auto"/>
        <w:left w:val="none" w:sz="0" w:space="0" w:color="auto"/>
        <w:bottom w:val="none" w:sz="0" w:space="0" w:color="auto"/>
        <w:right w:val="none" w:sz="0" w:space="0" w:color="auto"/>
      </w:divBdr>
    </w:div>
    <w:div w:id="1453672434">
      <w:bodyDiv w:val="1"/>
      <w:marLeft w:val="0"/>
      <w:marRight w:val="0"/>
      <w:marTop w:val="0"/>
      <w:marBottom w:val="0"/>
      <w:divBdr>
        <w:top w:val="none" w:sz="0" w:space="0" w:color="auto"/>
        <w:left w:val="none" w:sz="0" w:space="0" w:color="auto"/>
        <w:bottom w:val="none" w:sz="0" w:space="0" w:color="auto"/>
        <w:right w:val="none" w:sz="0" w:space="0" w:color="auto"/>
      </w:divBdr>
    </w:div>
    <w:div w:id="1471435863">
      <w:bodyDiv w:val="1"/>
      <w:marLeft w:val="0"/>
      <w:marRight w:val="0"/>
      <w:marTop w:val="0"/>
      <w:marBottom w:val="0"/>
      <w:divBdr>
        <w:top w:val="none" w:sz="0" w:space="0" w:color="auto"/>
        <w:left w:val="none" w:sz="0" w:space="0" w:color="auto"/>
        <w:bottom w:val="none" w:sz="0" w:space="0" w:color="auto"/>
        <w:right w:val="none" w:sz="0" w:space="0" w:color="auto"/>
      </w:divBdr>
    </w:div>
    <w:div w:id="1474517924">
      <w:bodyDiv w:val="1"/>
      <w:marLeft w:val="0"/>
      <w:marRight w:val="0"/>
      <w:marTop w:val="0"/>
      <w:marBottom w:val="0"/>
      <w:divBdr>
        <w:top w:val="none" w:sz="0" w:space="0" w:color="auto"/>
        <w:left w:val="none" w:sz="0" w:space="0" w:color="auto"/>
        <w:bottom w:val="none" w:sz="0" w:space="0" w:color="auto"/>
        <w:right w:val="none" w:sz="0" w:space="0" w:color="auto"/>
      </w:divBdr>
      <w:divsChild>
        <w:div w:id="1058671826">
          <w:marLeft w:val="0"/>
          <w:marRight w:val="0"/>
          <w:marTop w:val="480"/>
          <w:marBottom w:val="0"/>
          <w:divBdr>
            <w:top w:val="single" w:sz="6" w:space="6" w:color="AAAAAA"/>
            <w:left w:val="none" w:sz="0" w:space="0" w:color="auto"/>
            <w:bottom w:val="none" w:sz="0" w:space="0" w:color="auto"/>
            <w:right w:val="none" w:sz="0" w:space="0" w:color="auto"/>
          </w:divBdr>
          <w:divsChild>
            <w:div w:id="120294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6625276">
      <w:bodyDiv w:val="1"/>
      <w:marLeft w:val="0"/>
      <w:marRight w:val="0"/>
      <w:marTop w:val="0"/>
      <w:marBottom w:val="0"/>
      <w:divBdr>
        <w:top w:val="none" w:sz="0" w:space="0" w:color="auto"/>
        <w:left w:val="none" w:sz="0" w:space="0" w:color="auto"/>
        <w:bottom w:val="none" w:sz="0" w:space="0" w:color="auto"/>
        <w:right w:val="none" w:sz="0" w:space="0" w:color="auto"/>
      </w:divBdr>
      <w:divsChild>
        <w:div w:id="1344667896">
          <w:marLeft w:val="0"/>
          <w:marRight w:val="0"/>
          <w:marTop w:val="0"/>
          <w:marBottom w:val="150"/>
          <w:divBdr>
            <w:top w:val="none" w:sz="0" w:space="0" w:color="auto"/>
            <w:left w:val="none" w:sz="0" w:space="0" w:color="auto"/>
            <w:bottom w:val="none" w:sz="0" w:space="0" w:color="auto"/>
            <w:right w:val="none" w:sz="0" w:space="0" w:color="auto"/>
          </w:divBdr>
          <w:divsChild>
            <w:div w:id="170221874">
              <w:marLeft w:val="0"/>
              <w:marRight w:val="0"/>
              <w:marTop w:val="0"/>
              <w:marBottom w:val="150"/>
              <w:divBdr>
                <w:top w:val="none" w:sz="0" w:space="0" w:color="auto"/>
                <w:left w:val="none" w:sz="0" w:space="0" w:color="auto"/>
                <w:bottom w:val="none" w:sz="0" w:space="0" w:color="auto"/>
                <w:right w:val="none" w:sz="0" w:space="0" w:color="auto"/>
              </w:divBdr>
            </w:div>
            <w:div w:id="1110903882">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86779168">
      <w:bodyDiv w:val="1"/>
      <w:marLeft w:val="0"/>
      <w:marRight w:val="0"/>
      <w:marTop w:val="0"/>
      <w:marBottom w:val="0"/>
      <w:divBdr>
        <w:top w:val="none" w:sz="0" w:space="0" w:color="auto"/>
        <w:left w:val="none" w:sz="0" w:space="0" w:color="auto"/>
        <w:bottom w:val="none" w:sz="0" w:space="0" w:color="auto"/>
        <w:right w:val="none" w:sz="0" w:space="0" w:color="auto"/>
      </w:divBdr>
    </w:div>
    <w:div w:id="1491288960">
      <w:bodyDiv w:val="1"/>
      <w:marLeft w:val="0"/>
      <w:marRight w:val="0"/>
      <w:marTop w:val="0"/>
      <w:marBottom w:val="0"/>
      <w:divBdr>
        <w:top w:val="none" w:sz="0" w:space="0" w:color="auto"/>
        <w:left w:val="none" w:sz="0" w:space="0" w:color="auto"/>
        <w:bottom w:val="none" w:sz="0" w:space="0" w:color="auto"/>
        <w:right w:val="none" w:sz="0" w:space="0" w:color="auto"/>
      </w:divBdr>
    </w:div>
    <w:div w:id="1493915051">
      <w:bodyDiv w:val="1"/>
      <w:marLeft w:val="0"/>
      <w:marRight w:val="0"/>
      <w:marTop w:val="0"/>
      <w:marBottom w:val="0"/>
      <w:divBdr>
        <w:top w:val="none" w:sz="0" w:space="0" w:color="auto"/>
        <w:left w:val="none" w:sz="0" w:space="0" w:color="auto"/>
        <w:bottom w:val="none" w:sz="0" w:space="0" w:color="auto"/>
        <w:right w:val="none" w:sz="0" w:space="0" w:color="auto"/>
      </w:divBdr>
    </w:div>
    <w:div w:id="1499734741">
      <w:bodyDiv w:val="1"/>
      <w:marLeft w:val="0"/>
      <w:marRight w:val="0"/>
      <w:marTop w:val="0"/>
      <w:marBottom w:val="0"/>
      <w:divBdr>
        <w:top w:val="none" w:sz="0" w:space="0" w:color="auto"/>
        <w:left w:val="none" w:sz="0" w:space="0" w:color="auto"/>
        <w:bottom w:val="none" w:sz="0" w:space="0" w:color="auto"/>
        <w:right w:val="none" w:sz="0" w:space="0" w:color="auto"/>
      </w:divBdr>
    </w:div>
    <w:div w:id="1499926648">
      <w:bodyDiv w:val="1"/>
      <w:marLeft w:val="0"/>
      <w:marRight w:val="0"/>
      <w:marTop w:val="0"/>
      <w:marBottom w:val="0"/>
      <w:divBdr>
        <w:top w:val="none" w:sz="0" w:space="0" w:color="auto"/>
        <w:left w:val="none" w:sz="0" w:space="0" w:color="auto"/>
        <w:bottom w:val="none" w:sz="0" w:space="0" w:color="auto"/>
        <w:right w:val="none" w:sz="0" w:space="0" w:color="auto"/>
      </w:divBdr>
      <w:divsChild>
        <w:div w:id="1058629328">
          <w:marLeft w:val="0"/>
          <w:marRight w:val="0"/>
          <w:marTop w:val="0"/>
          <w:marBottom w:val="0"/>
          <w:divBdr>
            <w:top w:val="none" w:sz="0" w:space="0" w:color="auto"/>
            <w:left w:val="none" w:sz="0" w:space="0" w:color="auto"/>
            <w:bottom w:val="none" w:sz="0" w:space="0" w:color="auto"/>
            <w:right w:val="none" w:sz="0" w:space="0" w:color="auto"/>
          </w:divBdr>
          <w:divsChild>
            <w:div w:id="662394884">
              <w:marLeft w:val="0"/>
              <w:marRight w:val="0"/>
              <w:marTop w:val="0"/>
              <w:marBottom w:val="0"/>
              <w:divBdr>
                <w:top w:val="none" w:sz="0" w:space="0" w:color="auto"/>
                <w:left w:val="none" w:sz="0" w:space="0" w:color="auto"/>
                <w:bottom w:val="none" w:sz="0" w:space="0" w:color="auto"/>
                <w:right w:val="none" w:sz="0" w:space="0" w:color="auto"/>
              </w:divBdr>
              <w:divsChild>
                <w:div w:id="241372122">
                  <w:marLeft w:val="0"/>
                  <w:marRight w:val="0"/>
                  <w:marTop w:val="0"/>
                  <w:marBottom w:val="0"/>
                  <w:divBdr>
                    <w:top w:val="none" w:sz="0" w:space="0" w:color="auto"/>
                    <w:left w:val="none" w:sz="0" w:space="0" w:color="auto"/>
                    <w:bottom w:val="none" w:sz="0" w:space="0" w:color="auto"/>
                    <w:right w:val="none" w:sz="0" w:space="0" w:color="auto"/>
                  </w:divBdr>
                  <w:divsChild>
                    <w:div w:id="1216161955">
                      <w:marLeft w:val="0"/>
                      <w:marRight w:val="0"/>
                      <w:marTop w:val="0"/>
                      <w:marBottom w:val="0"/>
                      <w:divBdr>
                        <w:top w:val="none" w:sz="0" w:space="0" w:color="auto"/>
                        <w:left w:val="none" w:sz="0" w:space="0" w:color="auto"/>
                        <w:bottom w:val="none" w:sz="0" w:space="0" w:color="auto"/>
                        <w:right w:val="none" w:sz="0" w:space="0" w:color="auto"/>
                      </w:divBdr>
                      <w:divsChild>
                        <w:div w:id="425032324">
                          <w:marLeft w:val="0"/>
                          <w:marRight w:val="0"/>
                          <w:marTop w:val="0"/>
                          <w:marBottom w:val="0"/>
                          <w:divBdr>
                            <w:top w:val="none" w:sz="0" w:space="0" w:color="auto"/>
                            <w:left w:val="none" w:sz="0" w:space="0" w:color="auto"/>
                            <w:bottom w:val="none" w:sz="0" w:space="0" w:color="auto"/>
                            <w:right w:val="none" w:sz="0" w:space="0" w:color="auto"/>
                          </w:divBdr>
                          <w:divsChild>
                            <w:div w:id="340669704">
                              <w:marLeft w:val="0"/>
                              <w:marRight w:val="0"/>
                              <w:marTop w:val="0"/>
                              <w:marBottom w:val="0"/>
                              <w:divBdr>
                                <w:top w:val="none" w:sz="0" w:space="0" w:color="auto"/>
                                <w:left w:val="none" w:sz="0" w:space="0" w:color="auto"/>
                                <w:bottom w:val="none" w:sz="0" w:space="0" w:color="auto"/>
                                <w:right w:val="none" w:sz="0" w:space="0" w:color="auto"/>
                              </w:divBdr>
                              <w:divsChild>
                                <w:div w:id="2139565797">
                                  <w:marLeft w:val="0"/>
                                  <w:marRight w:val="0"/>
                                  <w:marTop w:val="0"/>
                                  <w:marBottom w:val="0"/>
                                  <w:divBdr>
                                    <w:top w:val="none" w:sz="0" w:space="0" w:color="auto"/>
                                    <w:left w:val="none" w:sz="0" w:space="0" w:color="auto"/>
                                    <w:bottom w:val="none" w:sz="0" w:space="0" w:color="auto"/>
                                    <w:right w:val="none" w:sz="0" w:space="0" w:color="auto"/>
                                  </w:divBdr>
                                  <w:divsChild>
                                    <w:div w:id="258953455">
                                      <w:marLeft w:val="0"/>
                                      <w:marRight w:val="0"/>
                                      <w:marTop w:val="0"/>
                                      <w:marBottom w:val="0"/>
                                      <w:divBdr>
                                        <w:top w:val="none" w:sz="0" w:space="0" w:color="auto"/>
                                        <w:left w:val="none" w:sz="0" w:space="0" w:color="auto"/>
                                        <w:bottom w:val="none" w:sz="0" w:space="0" w:color="auto"/>
                                        <w:right w:val="none" w:sz="0" w:space="0" w:color="auto"/>
                                      </w:divBdr>
                                      <w:divsChild>
                                        <w:div w:id="1986619713">
                                          <w:marLeft w:val="0"/>
                                          <w:marRight w:val="0"/>
                                          <w:marTop w:val="0"/>
                                          <w:marBottom w:val="0"/>
                                          <w:divBdr>
                                            <w:top w:val="none" w:sz="0" w:space="0" w:color="auto"/>
                                            <w:left w:val="none" w:sz="0" w:space="0" w:color="auto"/>
                                            <w:bottom w:val="none" w:sz="0" w:space="0" w:color="auto"/>
                                            <w:right w:val="none" w:sz="0" w:space="0" w:color="auto"/>
                                          </w:divBdr>
                                          <w:divsChild>
                                            <w:div w:id="1168986908">
                                              <w:marLeft w:val="0"/>
                                              <w:marRight w:val="0"/>
                                              <w:marTop w:val="0"/>
                                              <w:marBottom w:val="0"/>
                                              <w:divBdr>
                                                <w:top w:val="none" w:sz="0" w:space="0" w:color="auto"/>
                                                <w:left w:val="none" w:sz="0" w:space="0" w:color="auto"/>
                                                <w:bottom w:val="none" w:sz="0" w:space="0" w:color="auto"/>
                                                <w:right w:val="none" w:sz="0" w:space="0" w:color="auto"/>
                                              </w:divBdr>
                                              <w:divsChild>
                                                <w:div w:id="1585647859">
                                                  <w:marLeft w:val="0"/>
                                                  <w:marRight w:val="0"/>
                                                  <w:marTop w:val="0"/>
                                                  <w:marBottom w:val="0"/>
                                                  <w:divBdr>
                                                    <w:top w:val="none" w:sz="0" w:space="0" w:color="auto"/>
                                                    <w:left w:val="none" w:sz="0" w:space="0" w:color="auto"/>
                                                    <w:bottom w:val="none" w:sz="0" w:space="0" w:color="auto"/>
                                                    <w:right w:val="none" w:sz="0" w:space="0" w:color="auto"/>
                                                  </w:divBdr>
                                                  <w:divsChild>
                                                    <w:div w:id="1627664793">
                                                      <w:marLeft w:val="0"/>
                                                      <w:marRight w:val="0"/>
                                                      <w:marTop w:val="0"/>
                                                      <w:marBottom w:val="0"/>
                                                      <w:divBdr>
                                                        <w:top w:val="single" w:sz="2" w:space="4" w:color="008000"/>
                                                        <w:left w:val="single" w:sz="2" w:space="0" w:color="008000"/>
                                                        <w:bottom w:val="single" w:sz="2" w:space="0" w:color="008000"/>
                                                        <w:right w:val="single" w:sz="2" w:space="0" w:color="008000"/>
                                                      </w:divBdr>
                                                      <w:divsChild>
                                                        <w:div w:id="664355874">
                                                          <w:marLeft w:val="0"/>
                                                          <w:marRight w:val="0"/>
                                                          <w:marTop w:val="0"/>
                                                          <w:marBottom w:val="0"/>
                                                          <w:divBdr>
                                                            <w:top w:val="none" w:sz="0" w:space="0" w:color="auto"/>
                                                            <w:left w:val="none" w:sz="0" w:space="0" w:color="auto"/>
                                                            <w:bottom w:val="none" w:sz="0" w:space="0" w:color="auto"/>
                                                            <w:right w:val="none" w:sz="0" w:space="0" w:color="auto"/>
                                                          </w:divBdr>
                                                          <w:divsChild>
                                                            <w:div w:id="1051610255">
                                                              <w:marLeft w:val="0"/>
                                                              <w:marRight w:val="0"/>
                                                              <w:marTop w:val="0"/>
                                                              <w:marBottom w:val="0"/>
                                                              <w:divBdr>
                                                                <w:top w:val="none" w:sz="0" w:space="0" w:color="auto"/>
                                                                <w:left w:val="none" w:sz="0" w:space="0" w:color="auto"/>
                                                                <w:bottom w:val="none" w:sz="0" w:space="0" w:color="auto"/>
                                                                <w:right w:val="none" w:sz="0" w:space="0" w:color="auto"/>
                                                              </w:divBdr>
                                                              <w:divsChild>
                                                                <w:div w:id="1150705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11721433">
      <w:bodyDiv w:val="1"/>
      <w:marLeft w:val="0"/>
      <w:marRight w:val="0"/>
      <w:marTop w:val="0"/>
      <w:marBottom w:val="0"/>
      <w:divBdr>
        <w:top w:val="none" w:sz="0" w:space="0" w:color="auto"/>
        <w:left w:val="none" w:sz="0" w:space="0" w:color="auto"/>
        <w:bottom w:val="none" w:sz="0" w:space="0" w:color="auto"/>
        <w:right w:val="none" w:sz="0" w:space="0" w:color="auto"/>
      </w:divBdr>
    </w:div>
    <w:div w:id="1512721977">
      <w:bodyDiv w:val="1"/>
      <w:marLeft w:val="0"/>
      <w:marRight w:val="0"/>
      <w:marTop w:val="0"/>
      <w:marBottom w:val="0"/>
      <w:divBdr>
        <w:top w:val="none" w:sz="0" w:space="0" w:color="auto"/>
        <w:left w:val="none" w:sz="0" w:space="0" w:color="auto"/>
        <w:bottom w:val="none" w:sz="0" w:space="0" w:color="auto"/>
        <w:right w:val="none" w:sz="0" w:space="0" w:color="auto"/>
      </w:divBdr>
      <w:divsChild>
        <w:div w:id="2137529518">
          <w:marLeft w:val="0"/>
          <w:marRight w:val="0"/>
          <w:marTop w:val="0"/>
          <w:marBottom w:val="0"/>
          <w:divBdr>
            <w:top w:val="none" w:sz="0" w:space="0" w:color="auto"/>
            <w:left w:val="none" w:sz="0" w:space="0" w:color="auto"/>
            <w:bottom w:val="none" w:sz="0" w:space="0" w:color="auto"/>
            <w:right w:val="none" w:sz="0" w:space="0" w:color="auto"/>
          </w:divBdr>
          <w:divsChild>
            <w:div w:id="878664143">
              <w:marLeft w:val="0"/>
              <w:marRight w:val="0"/>
              <w:marTop w:val="0"/>
              <w:marBottom w:val="0"/>
              <w:divBdr>
                <w:top w:val="none" w:sz="0" w:space="0" w:color="auto"/>
                <w:left w:val="none" w:sz="0" w:space="0" w:color="auto"/>
                <w:bottom w:val="none" w:sz="0" w:space="0" w:color="auto"/>
                <w:right w:val="none" w:sz="0" w:space="0" w:color="auto"/>
              </w:divBdr>
              <w:divsChild>
                <w:div w:id="324011406">
                  <w:marLeft w:val="0"/>
                  <w:marRight w:val="0"/>
                  <w:marTop w:val="0"/>
                  <w:marBottom w:val="0"/>
                  <w:divBdr>
                    <w:top w:val="none" w:sz="0" w:space="0" w:color="auto"/>
                    <w:left w:val="none" w:sz="0" w:space="0" w:color="auto"/>
                    <w:bottom w:val="none" w:sz="0" w:space="0" w:color="auto"/>
                    <w:right w:val="none" w:sz="0" w:space="0" w:color="auto"/>
                  </w:divBdr>
                  <w:divsChild>
                    <w:div w:id="1461800943">
                      <w:marLeft w:val="0"/>
                      <w:marRight w:val="0"/>
                      <w:marTop w:val="0"/>
                      <w:marBottom w:val="0"/>
                      <w:divBdr>
                        <w:top w:val="none" w:sz="0" w:space="0" w:color="auto"/>
                        <w:left w:val="none" w:sz="0" w:space="0" w:color="auto"/>
                        <w:bottom w:val="none" w:sz="0" w:space="0" w:color="auto"/>
                        <w:right w:val="none" w:sz="0" w:space="0" w:color="auto"/>
                      </w:divBdr>
                      <w:divsChild>
                        <w:div w:id="136092928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1529416786">
      <w:bodyDiv w:val="1"/>
      <w:marLeft w:val="0"/>
      <w:marRight w:val="0"/>
      <w:marTop w:val="0"/>
      <w:marBottom w:val="0"/>
      <w:divBdr>
        <w:top w:val="none" w:sz="0" w:space="0" w:color="auto"/>
        <w:left w:val="none" w:sz="0" w:space="0" w:color="auto"/>
        <w:bottom w:val="none" w:sz="0" w:space="0" w:color="auto"/>
        <w:right w:val="none" w:sz="0" w:space="0" w:color="auto"/>
      </w:divBdr>
    </w:div>
    <w:div w:id="1542940031">
      <w:bodyDiv w:val="1"/>
      <w:marLeft w:val="0"/>
      <w:marRight w:val="0"/>
      <w:marTop w:val="0"/>
      <w:marBottom w:val="0"/>
      <w:divBdr>
        <w:top w:val="none" w:sz="0" w:space="0" w:color="auto"/>
        <w:left w:val="none" w:sz="0" w:space="0" w:color="auto"/>
        <w:bottom w:val="none" w:sz="0" w:space="0" w:color="auto"/>
        <w:right w:val="none" w:sz="0" w:space="0" w:color="auto"/>
      </w:divBdr>
    </w:div>
    <w:div w:id="1548057041">
      <w:bodyDiv w:val="1"/>
      <w:marLeft w:val="0"/>
      <w:marRight w:val="0"/>
      <w:marTop w:val="0"/>
      <w:marBottom w:val="0"/>
      <w:divBdr>
        <w:top w:val="none" w:sz="0" w:space="0" w:color="auto"/>
        <w:left w:val="none" w:sz="0" w:space="0" w:color="auto"/>
        <w:bottom w:val="none" w:sz="0" w:space="0" w:color="auto"/>
        <w:right w:val="none" w:sz="0" w:space="0" w:color="auto"/>
      </w:divBdr>
    </w:div>
    <w:div w:id="1555383496">
      <w:bodyDiv w:val="1"/>
      <w:marLeft w:val="0"/>
      <w:marRight w:val="0"/>
      <w:marTop w:val="0"/>
      <w:marBottom w:val="0"/>
      <w:divBdr>
        <w:top w:val="none" w:sz="0" w:space="0" w:color="auto"/>
        <w:left w:val="none" w:sz="0" w:space="0" w:color="auto"/>
        <w:bottom w:val="none" w:sz="0" w:space="0" w:color="auto"/>
        <w:right w:val="none" w:sz="0" w:space="0" w:color="auto"/>
      </w:divBdr>
    </w:div>
    <w:div w:id="1558127713">
      <w:bodyDiv w:val="1"/>
      <w:marLeft w:val="0"/>
      <w:marRight w:val="0"/>
      <w:marTop w:val="0"/>
      <w:marBottom w:val="0"/>
      <w:divBdr>
        <w:top w:val="none" w:sz="0" w:space="0" w:color="auto"/>
        <w:left w:val="none" w:sz="0" w:space="0" w:color="auto"/>
        <w:bottom w:val="none" w:sz="0" w:space="0" w:color="auto"/>
        <w:right w:val="none" w:sz="0" w:space="0" w:color="auto"/>
      </w:divBdr>
    </w:div>
    <w:div w:id="1558660733">
      <w:bodyDiv w:val="1"/>
      <w:marLeft w:val="0"/>
      <w:marRight w:val="0"/>
      <w:marTop w:val="0"/>
      <w:marBottom w:val="0"/>
      <w:divBdr>
        <w:top w:val="none" w:sz="0" w:space="0" w:color="auto"/>
        <w:left w:val="none" w:sz="0" w:space="0" w:color="auto"/>
        <w:bottom w:val="none" w:sz="0" w:space="0" w:color="auto"/>
        <w:right w:val="none" w:sz="0" w:space="0" w:color="auto"/>
      </w:divBdr>
    </w:div>
    <w:div w:id="1560434810">
      <w:bodyDiv w:val="1"/>
      <w:marLeft w:val="0"/>
      <w:marRight w:val="0"/>
      <w:marTop w:val="0"/>
      <w:marBottom w:val="0"/>
      <w:divBdr>
        <w:top w:val="none" w:sz="0" w:space="0" w:color="auto"/>
        <w:left w:val="none" w:sz="0" w:space="0" w:color="auto"/>
        <w:bottom w:val="none" w:sz="0" w:space="0" w:color="auto"/>
        <w:right w:val="none" w:sz="0" w:space="0" w:color="auto"/>
      </w:divBdr>
    </w:div>
    <w:div w:id="1564485670">
      <w:bodyDiv w:val="1"/>
      <w:marLeft w:val="0"/>
      <w:marRight w:val="0"/>
      <w:marTop w:val="0"/>
      <w:marBottom w:val="0"/>
      <w:divBdr>
        <w:top w:val="none" w:sz="0" w:space="0" w:color="auto"/>
        <w:left w:val="none" w:sz="0" w:space="0" w:color="auto"/>
        <w:bottom w:val="none" w:sz="0" w:space="0" w:color="auto"/>
        <w:right w:val="none" w:sz="0" w:space="0" w:color="auto"/>
      </w:divBdr>
    </w:div>
    <w:div w:id="1568227635">
      <w:bodyDiv w:val="1"/>
      <w:marLeft w:val="0"/>
      <w:marRight w:val="0"/>
      <w:marTop w:val="0"/>
      <w:marBottom w:val="0"/>
      <w:divBdr>
        <w:top w:val="none" w:sz="0" w:space="0" w:color="auto"/>
        <w:left w:val="none" w:sz="0" w:space="0" w:color="auto"/>
        <w:bottom w:val="none" w:sz="0" w:space="0" w:color="auto"/>
        <w:right w:val="none" w:sz="0" w:space="0" w:color="auto"/>
      </w:divBdr>
    </w:div>
    <w:div w:id="1583950299">
      <w:bodyDiv w:val="1"/>
      <w:marLeft w:val="0"/>
      <w:marRight w:val="0"/>
      <w:marTop w:val="0"/>
      <w:marBottom w:val="0"/>
      <w:divBdr>
        <w:top w:val="none" w:sz="0" w:space="0" w:color="auto"/>
        <w:left w:val="none" w:sz="0" w:space="0" w:color="auto"/>
        <w:bottom w:val="none" w:sz="0" w:space="0" w:color="auto"/>
        <w:right w:val="none" w:sz="0" w:space="0" w:color="auto"/>
      </w:divBdr>
    </w:div>
    <w:div w:id="1587182205">
      <w:bodyDiv w:val="1"/>
      <w:marLeft w:val="0"/>
      <w:marRight w:val="0"/>
      <w:marTop w:val="0"/>
      <w:marBottom w:val="0"/>
      <w:divBdr>
        <w:top w:val="none" w:sz="0" w:space="0" w:color="auto"/>
        <w:left w:val="none" w:sz="0" w:space="0" w:color="auto"/>
        <w:bottom w:val="none" w:sz="0" w:space="0" w:color="auto"/>
        <w:right w:val="none" w:sz="0" w:space="0" w:color="auto"/>
      </w:divBdr>
      <w:divsChild>
        <w:div w:id="1600219513">
          <w:marLeft w:val="0"/>
          <w:marRight w:val="300"/>
          <w:marTop w:val="0"/>
          <w:marBottom w:val="0"/>
          <w:divBdr>
            <w:top w:val="none" w:sz="0" w:space="0" w:color="auto"/>
            <w:left w:val="none" w:sz="0" w:space="0" w:color="auto"/>
            <w:bottom w:val="none" w:sz="0" w:space="0" w:color="auto"/>
            <w:right w:val="none" w:sz="0" w:space="0" w:color="auto"/>
          </w:divBdr>
          <w:divsChild>
            <w:div w:id="1227061566">
              <w:marLeft w:val="0"/>
              <w:marRight w:val="0"/>
              <w:marTop w:val="0"/>
              <w:marBottom w:val="0"/>
              <w:divBdr>
                <w:top w:val="none" w:sz="0" w:space="0" w:color="auto"/>
                <w:left w:val="none" w:sz="0" w:space="0" w:color="auto"/>
                <w:bottom w:val="none" w:sz="0" w:space="0" w:color="auto"/>
                <w:right w:val="none" w:sz="0" w:space="0" w:color="auto"/>
              </w:divBdr>
            </w:div>
          </w:divsChild>
        </w:div>
        <w:div w:id="2085831623">
          <w:marLeft w:val="0"/>
          <w:marRight w:val="0"/>
          <w:marTop w:val="0"/>
          <w:marBottom w:val="0"/>
          <w:divBdr>
            <w:top w:val="none" w:sz="0" w:space="0" w:color="auto"/>
            <w:left w:val="none" w:sz="0" w:space="0" w:color="auto"/>
            <w:bottom w:val="none" w:sz="0" w:space="0" w:color="auto"/>
            <w:right w:val="none" w:sz="0" w:space="0" w:color="auto"/>
          </w:divBdr>
        </w:div>
      </w:divsChild>
    </w:div>
    <w:div w:id="1588150255">
      <w:bodyDiv w:val="1"/>
      <w:marLeft w:val="0"/>
      <w:marRight w:val="0"/>
      <w:marTop w:val="0"/>
      <w:marBottom w:val="0"/>
      <w:divBdr>
        <w:top w:val="none" w:sz="0" w:space="0" w:color="auto"/>
        <w:left w:val="none" w:sz="0" w:space="0" w:color="auto"/>
        <w:bottom w:val="none" w:sz="0" w:space="0" w:color="auto"/>
        <w:right w:val="none" w:sz="0" w:space="0" w:color="auto"/>
      </w:divBdr>
    </w:div>
    <w:div w:id="1590698498">
      <w:bodyDiv w:val="1"/>
      <w:marLeft w:val="0"/>
      <w:marRight w:val="0"/>
      <w:marTop w:val="0"/>
      <w:marBottom w:val="0"/>
      <w:divBdr>
        <w:top w:val="none" w:sz="0" w:space="0" w:color="auto"/>
        <w:left w:val="none" w:sz="0" w:space="0" w:color="auto"/>
        <w:bottom w:val="none" w:sz="0" w:space="0" w:color="auto"/>
        <w:right w:val="none" w:sz="0" w:space="0" w:color="auto"/>
      </w:divBdr>
    </w:div>
    <w:div w:id="1603605181">
      <w:bodyDiv w:val="1"/>
      <w:marLeft w:val="0"/>
      <w:marRight w:val="0"/>
      <w:marTop w:val="0"/>
      <w:marBottom w:val="0"/>
      <w:divBdr>
        <w:top w:val="none" w:sz="0" w:space="0" w:color="auto"/>
        <w:left w:val="none" w:sz="0" w:space="0" w:color="auto"/>
        <w:bottom w:val="none" w:sz="0" w:space="0" w:color="auto"/>
        <w:right w:val="none" w:sz="0" w:space="0" w:color="auto"/>
      </w:divBdr>
    </w:div>
    <w:div w:id="1617758453">
      <w:bodyDiv w:val="1"/>
      <w:marLeft w:val="0"/>
      <w:marRight w:val="0"/>
      <w:marTop w:val="0"/>
      <w:marBottom w:val="0"/>
      <w:divBdr>
        <w:top w:val="none" w:sz="0" w:space="0" w:color="auto"/>
        <w:left w:val="none" w:sz="0" w:space="0" w:color="auto"/>
        <w:bottom w:val="none" w:sz="0" w:space="0" w:color="auto"/>
        <w:right w:val="none" w:sz="0" w:space="0" w:color="auto"/>
      </w:divBdr>
      <w:divsChild>
        <w:div w:id="1915892288">
          <w:marLeft w:val="0"/>
          <w:marRight w:val="0"/>
          <w:marTop w:val="0"/>
          <w:marBottom w:val="0"/>
          <w:divBdr>
            <w:top w:val="none" w:sz="0" w:space="0" w:color="auto"/>
            <w:left w:val="none" w:sz="0" w:space="0" w:color="auto"/>
            <w:bottom w:val="none" w:sz="0" w:space="0" w:color="auto"/>
            <w:right w:val="none" w:sz="0" w:space="0" w:color="auto"/>
          </w:divBdr>
          <w:divsChild>
            <w:div w:id="509956158">
              <w:marLeft w:val="0"/>
              <w:marRight w:val="0"/>
              <w:marTop w:val="0"/>
              <w:marBottom w:val="0"/>
              <w:divBdr>
                <w:top w:val="none" w:sz="0" w:space="0" w:color="auto"/>
                <w:left w:val="none" w:sz="0" w:space="0" w:color="auto"/>
                <w:bottom w:val="none" w:sz="0" w:space="0" w:color="auto"/>
                <w:right w:val="none" w:sz="0" w:space="0" w:color="auto"/>
              </w:divBdr>
              <w:divsChild>
                <w:div w:id="328365088">
                  <w:marLeft w:val="0"/>
                  <w:marRight w:val="0"/>
                  <w:marTop w:val="0"/>
                  <w:marBottom w:val="0"/>
                  <w:divBdr>
                    <w:top w:val="none" w:sz="0" w:space="0" w:color="auto"/>
                    <w:left w:val="none" w:sz="0" w:space="0" w:color="auto"/>
                    <w:bottom w:val="none" w:sz="0" w:space="0" w:color="auto"/>
                    <w:right w:val="none" w:sz="0" w:space="0" w:color="auto"/>
                  </w:divBdr>
                  <w:divsChild>
                    <w:div w:id="3284761">
                      <w:marLeft w:val="0"/>
                      <w:marRight w:val="0"/>
                      <w:marTop w:val="0"/>
                      <w:marBottom w:val="0"/>
                      <w:divBdr>
                        <w:top w:val="none" w:sz="0" w:space="0" w:color="auto"/>
                        <w:left w:val="none" w:sz="0" w:space="0" w:color="auto"/>
                        <w:bottom w:val="none" w:sz="0" w:space="0" w:color="auto"/>
                        <w:right w:val="none" w:sz="0" w:space="0" w:color="auto"/>
                      </w:divBdr>
                      <w:divsChild>
                        <w:div w:id="1308902051">
                          <w:marLeft w:val="0"/>
                          <w:marRight w:val="0"/>
                          <w:marTop w:val="0"/>
                          <w:marBottom w:val="0"/>
                          <w:divBdr>
                            <w:top w:val="none" w:sz="0" w:space="0" w:color="auto"/>
                            <w:left w:val="none" w:sz="0" w:space="0" w:color="auto"/>
                            <w:bottom w:val="none" w:sz="0" w:space="0" w:color="auto"/>
                            <w:right w:val="none" w:sz="0" w:space="0" w:color="auto"/>
                          </w:divBdr>
                          <w:divsChild>
                            <w:div w:id="1416854715">
                              <w:marLeft w:val="0"/>
                              <w:marRight w:val="0"/>
                              <w:marTop w:val="0"/>
                              <w:marBottom w:val="0"/>
                              <w:divBdr>
                                <w:top w:val="none" w:sz="0" w:space="0" w:color="auto"/>
                                <w:left w:val="none" w:sz="0" w:space="0" w:color="auto"/>
                                <w:bottom w:val="none" w:sz="0" w:space="0" w:color="auto"/>
                                <w:right w:val="none" w:sz="0" w:space="0" w:color="auto"/>
                              </w:divBdr>
                              <w:divsChild>
                                <w:div w:id="49892002">
                                  <w:marLeft w:val="0"/>
                                  <w:marRight w:val="0"/>
                                  <w:marTop w:val="0"/>
                                  <w:marBottom w:val="0"/>
                                  <w:divBdr>
                                    <w:top w:val="none" w:sz="0" w:space="0" w:color="auto"/>
                                    <w:left w:val="none" w:sz="0" w:space="0" w:color="auto"/>
                                    <w:bottom w:val="none" w:sz="0" w:space="0" w:color="auto"/>
                                    <w:right w:val="none" w:sz="0" w:space="0" w:color="auto"/>
                                  </w:divBdr>
                                  <w:divsChild>
                                    <w:div w:id="1397316815">
                                      <w:marLeft w:val="0"/>
                                      <w:marRight w:val="0"/>
                                      <w:marTop w:val="0"/>
                                      <w:marBottom w:val="0"/>
                                      <w:divBdr>
                                        <w:top w:val="none" w:sz="0" w:space="0" w:color="auto"/>
                                        <w:left w:val="none" w:sz="0" w:space="0" w:color="auto"/>
                                        <w:bottom w:val="none" w:sz="0" w:space="0" w:color="auto"/>
                                        <w:right w:val="none" w:sz="0" w:space="0" w:color="auto"/>
                                      </w:divBdr>
                                    </w:div>
                                    <w:div w:id="1796367366">
                                      <w:marLeft w:val="0"/>
                                      <w:marRight w:val="0"/>
                                      <w:marTop w:val="0"/>
                                      <w:marBottom w:val="0"/>
                                      <w:divBdr>
                                        <w:top w:val="none" w:sz="0" w:space="0" w:color="auto"/>
                                        <w:left w:val="none" w:sz="0" w:space="0" w:color="auto"/>
                                        <w:bottom w:val="none" w:sz="0" w:space="0" w:color="auto"/>
                                        <w:right w:val="none" w:sz="0" w:space="0" w:color="auto"/>
                                      </w:divBdr>
                                      <w:divsChild>
                                        <w:div w:id="977684394">
                                          <w:marLeft w:val="0"/>
                                          <w:marRight w:val="0"/>
                                          <w:marTop w:val="0"/>
                                          <w:marBottom w:val="0"/>
                                          <w:divBdr>
                                            <w:top w:val="none" w:sz="0" w:space="0" w:color="auto"/>
                                            <w:left w:val="none" w:sz="0" w:space="0" w:color="auto"/>
                                            <w:bottom w:val="none" w:sz="0" w:space="0" w:color="auto"/>
                                            <w:right w:val="none" w:sz="0" w:space="0" w:color="auto"/>
                                          </w:divBdr>
                                          <w:divsChild>
                                            <w:div w:id="840697751">
                                              <w:marLeft w:val="0"/>
                                              <w:marRight w:val="0"/>
                                              <w:marTop w:val="0"/>
                                              <w:marBottom w:val="0"/>
                                              <w:divBdr>
                                                <w:top w:val="none" w:sz="0" w:space="0" w:color="auto"/>
                                                <w:left w:val="none" w:sz="0" w:space="0" w:color="auto"/>
                                                <w:bottom w:val="none" w:sz="0" w:space="0" w:color="auto"/>
                                                <w:right w:val="none" w:sz="0" w:space="0" w:color="auto"/>
                                              </w:divBdr>
                                              <w:divsChild>
                                                <w:div w:id="343166265">
                                                  <w:marLeft w:val="0"/>
                                                  <w:marRight w:val="0"/>
                                                  <w:marTop w:val="0"/>
                                                  <w:marBottom w:val="0"/>
                                                  <w:divBdr>
                                                    <w:top w:val="none" w:sz="0" w:space="0" w:color="auto"/>
                                                    <w:left w:val="none" w:sz="0" w:space="0" w:color="auto"/>
                                                    <w:bottom w:val="none" w:sz="0" w:space="0" w:color="auto"/>
                                                    <w:right w:val="none" w:sz="0" w:space="0" w:color="auto"/>
                                                  </w:divBdr>
                                                  <w:divsChild>
                                                    <w:div w:id="792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7977556">
      <w:bodyDiv w:val="1"/>
      <w:marLeft w:val="0"/>
      <w:marRight w:val="0"/>
      <w:marTop w:val="0"/>
      <w:marBottom w:val="0"/>
      <w:divBdr>
        <w:top w:val="none" w:sz="0" w:space="0" w:color="auto"/>
        <w:left w:val="none" w:sz="0" w:space="0" w:color="auto"/>
        <w:bottom w:val="none" w:sz="0" w:space="0" w:color="auto"/>
        <w:right w:val="none" w:sz="0" w:space="0" w:color="auto"/>
      </w:divBdr>
      <w:divsChild>
        <w:div w:id="51538507">
          <w:marLeft w:val="0"/>
          <w:marRight w:val="0"/>
          <w:marTop w:val="0"/>
          <w:marBottom w:val="0"/>
          <w:divBdr>
            <w:top w:val="none" w:sz="0" w:space="0" w:color="auto"/>
            <w:left w:val="none" w:sz="0" w:space="0" w:color="auto"/>
            <w:bottom w:val="none" w:sz="0" w:space="0" w:color="auto"/>
            <w:right w:val="none" w:sz="0" w:space="0" w:color="auto"/>
          </w:divBdr>
          <w:divsChild>
            <w:div w:id="1900164256">
              <w:marLeft w:val="0"/>
              <w:marRight w:val="0"/>
              <w:marTop w:val="0"/>
              <w:marBottom w:val="0"/>
              <w:divBdr>
                <w:top w:val="none" w:sz="0" w:space="0" w:color="auto"/>
                <w:left w:val="none" w:sz="0" w:space="0" w:color="auto"/>
                <w:bottom w:val="none" w:sz="0" w:space="0" w:color="auto"/>
                <w:right w:val="none" w:sz="0" w:space="0" w:color="auto"/>
              </w:divBdr>
              <w:divsChild>
                <w:div w:id="1616212639">
                  <w:marLeft w:val="150"/>
                  <w:marRight w:val="150"/>
                  <w:marTop w:val="0"/>
                  <w:marBottom w:val="0"/>
                  <w:divBdr>
                    <w:top w:val="none" w:sz="0" w:space="0" w:color="auto"/>
                    <w:left w:val="none" w:sz="0" w:space="0" w:color="auto"/>
                    <w:bottom w:val="none" w:sz="0" w:space="0" w:color="auto"/>
                    <w:right w:val="none" w:sz="0" w:space="0" w:color="auto"/>
                  </w:divBdr>
                  <w:divsChild>
                    <w:div w:id="1927954889">
                      <w:marLeft w:val="0"/>
                      <w:marRight w:val="0"/>
                      <w:marTop w:val="0"/>
                      <w:marBottom w:val="0"/>
                      <w:divBdr>
                        <w:top w:val="none" w:sz="0" w:space="0" w:color="auto"/>
                        <w:left w:val="none" w:sz="0" w:space="0" w:color="auto"/>
                        <w:bottom w:val="none" w:sz="0" w:space="0" w:color="auto"/>
                        <w:right w:val="none" w:sz="0" w:space="0" w:color="auto"/>
                      </w:divBdr>
                      <w:divsChild>
                        <w:div w:id="1386755479">
                          <w:marLeft w:val="0"/>
                          <w:marRight w:val="0"/>
                          <w:marTop w:val="0"/>
                          <w:marBottom w:val="0"/>
                          <w:divBdr>
                            <w:top w:val="none" w:sz="0" w:space="0" w:color="auto"/>
                            <w:left w:val="none" w:sz="0" w:space="0" w:color="auto"/>
                            <w:bottom w:val="none" w:sz="0" w:space="0" w:color="auto"/>
                            <w:right w:val="none" w:sz="0" w:space="0" w:color="auto"/>
                          </w:divBdr>
                          <w:divsChild>
                            <w:div w:id="833186395">
                              <w:marLeft w:val="0"/>
                              <w:marRight w:val="0"/>
                              <w:marTop w:val="0"/>
                              <w:marBottom w:val="0"/>
                              <w:divBdr>
                                <w:top w:val="none" w:sz="0" w:space="0" w:color="auto"/>
                                <w:left w:val="none" w:sz="0" w:space="0" w:color="auto"/>
                                <w:bottom w:val="none" w:sz="0" w:space="0" w:color="auto"/>
                                <w:right w:val="none" w:sz="0" w:space="0" w:color="auto"/>
                              </w:divBdr>
                              <w:divsChild>
                                <w:div w:id="1218319746">
                                  <w:marLeft w:val="0"/>
                                  <w:marRight w:val="0"/>
                                  <w:marTop w:val="0"/>
                                  <w:marBottom w:val="0"/>
                                  <w:divBdr>
                                    <w:top w:val="none" w:sz="0" w:space="0" w:color="auto"/>
                                    <w:left w:val="none" w:sz="0" w:space="0" w:color="auto"/>
                                    <w:bottom w:val="none" w:sz="0" w:space="0" w:color="auto"/>
                                    <w:right w:val="none" w:sz="0" w:space="0" w:color="auto"/>
                                  </w:divBdr>
                                  <w:divsChild>
                                    <w:div w:id="1608269206">
                                      <w:marLeft w:val="0"/>
                                      <w:marRight w:val="0"/>
                                      <w:marTop w:val="0"/>
                                      <w:marBottom w:val="0"/>
                                      <w:divBdr>
                                        <w:top w:val="none" w:sz="0" w:space="0" w:color="auto"/>
                                        <w:left w:val="none" w:sz="0" w:space="0" w:color="auto"/>
                                        <w:bottom w:val="none" w:sz="0" w:space="0" w:color="auto"/>
                                        <w:right w:val="none" w:sz="0" w:space="0" w:color="auto"/>
                                      </w:divBdr>
                                      <w:divsChild>
                                        <w:div w:id="889195957">
                                          <w:marLeft w:val="0"/>
                                          <w:marRight w:val="0"/>
                                          <w:marTop w:val="0"/>
                                          <w:marBottom w:val="0"/>
                                          <w:divBdr>
                                            <w:top w:val="none" w:sz="0" w:space="0" w:color="auto"/>
                                            <w:left w:val="none" w:sz="0" w:space="0" w:color="auto"/>
                                            <w:bottom w:val="none" w:sz="0" w:space="0" w:color="auto"/>
                                            <w:right w:val="none" w:sz="0" w:space="0" w:color="auto"/>
                                          </w:divBdr>
                                          <w:divsChild>
                                            <w:div w:id="1549488068">
                                              <w:marLeft w:val="0"/>
                                              <w:marRight w:val="0"/>
                                              <w:marTop w:val="0"/>
                                              <w:marBottom w:val="0"/>
                                              <w:divBdr>
                                                <w:top w:val="none" w:sz="0" w:space="0" w:color="auto"/>
                                                <w:left w:val="none" w:sz="0" w:space="0" w:color="auto"/>
                                                <w:bottom w:val="none" w:sz="0" w:space="0" w:color="auto"/>
                                                <w:right w:val="none" w:sz="0" w:space="0" w:color="auto"/>
                                              </w:divBdr>
                                              <w:divsChild>
                                                <w:div w:id="2052531528">
                                                  <w:marLeft w:val="0"/>
                                                  <w:marRight w:val="0"/>
                                                  <w:marTop w:val="0"/>
                                                  <w:marBottom w:val="0"/>
                                                  <w:divBdr>
                                                    <w:top w:val="none" w:sz="0" w:space="0" w:color="auto"/>
                                                    <w:left w:val="none" w:sz="0" w:space="0" w:color="auto"/>
                                                    <w:bottom w:val="none" w:sz="0" w:space="0" w:color="auto"/>
                                                    <w:right w:val="none" w:sz="0" w:space="0" w:color="auto"/>
                                                  </w:divBdr>
                                                  <w:divsChild>
                                                    <w:div w:id="207554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1954506">
      <w:bodyDiv w:val="1"/>
      <w:marLeft w:val="0"/>
      <w:marRight w:val="0"/>
      <w:marTop w:val="0"/>
      <w:marBottom w:val="0"/>
      <w:divBdr>
        <w:top w:val="none" w:sz="0" w:space="0" w:color="auto"/>
        <w:left w:val="none" w:sz="0" w:space="0" w:color="auto"/>
        <w:bottom w:val="none" w:sz="0" w:space="0" w:color="auto"/>
        <w:right w:val="none" w:sz="0" w:space="0" w:color="auto"/>
      </w:divBdr>
    </w:div>
    <w:div w:id="1645810677">
      <w:bodyDiv w:val="1"/>
      <w:marLeft w:val="0"/>
      <w:marRight w:val="0"/>
      <w:marTop w:val="0"/>
      <w:marBottom w:val="0"/>
      <w:divBdr>
        <w:top w:val="none" w:sz="0" w:space="0" w:color="auto"/>
        <w:left w:val="none" w:sz="0" w:space="0" w:color="auto"/>
        <w:bottom w:val="none" w:sz="0" w:space="0" w:color="auto"/>
        <w:right w:val="none" w:sz="0" w:space="0" w:color="auto"/>
      </w:divBdr>
    </w:div>
    <w:div w:id="1653676235">
      <w:bodyDiv w:val="1"/>
      <w:marLeft w:val="0"/>
      <w:marRight w:val="0"/>
      <w:marTop w:val="0"/>
      <w:marBottom w:val="0"/>
      <w:divBdr>
        <w:top w:val="none" w:sz="0" w:space="0" w:color="auto"/>
        <w:left w:val="none" w:sz="0" w:space="0" w:color="auto"/>
        <w:bottom w:val="none" w:sz="0" w:space="0" w:color="auto"/>
        <w:right w:val="none" w:sz="0" w:space="0" w:color="auto"/>
      </w:divBdr>
    </w:div>
    <w:div w:id="1664627105">
      <w:bodyDiv w:val="1"/>
      <w:marLeft w:val="0"/>
      <w:marRight w:val="0"/>
      <w:marTop w:val="0"/>
      <w:marBottom w:val="0"/>
      <w:divBdr>
        <w:top w:val="none" w:sz="0" w:space="0" w:color="auto"/>
        <w:left w:val="none" w:sz="0" w:space="0" w:color="auto"/>
        <w:bottom w:val="none" w:sz="0" w:space="0" w:color="auto"/>
        <w:right w:val="none" w:sz="0" w:space="0" w:color="auto"/>
      </w:divBdr>
    </w:div>
    <w:div w:id="1671983615">
      <w:bodyDiv w:val="1"/>
      <w:marLeft w:val="0"/>
      <w:marRight w:val="0"/>
      <w:marTop w:val="0"/>
      <w:marBottom w:val="0"/>
      <w:divBdr>
        <w:top w:val="none" w:sz="0" w:space="0" w:color="auto"/>
        <w:left w:val="none" w:sz="0" w:space="0" w:color="auto"/>
        <w:bottom w:val="none" w:sz="0" w:space="0" w:color="auto"/>
        <w:right w:val="none" w:sz="0" w:space="0" w:color="auto"/>
      </w:divBdr>
      <w:divsChild>
        <w:div w:id="1250388829">
          <w:marLeft w:val="0"/>
          <w:marRight w:val="0"/>
          <w:marTop w:val="0"/>
          <w:marBottom w:val="0"/>
          <w:divBdr>
            <w:top w:val="none" w:sz="0" w:space="0" w:color="auto"/>
            <w:left w:val="none" w:sz="0" w:space="0" w:color="auto"/>
            <w:bottom w:val="none" w:sz="0" w:space="0" w:color="auto"/>
            <w:right w:val="none" w:sz="0" w:space="0" w:color="auto"/>
          </w:divBdr>
          <w:divsChild>
            <w:div w:id="1099838670">
              <w:marLeft w:val="0"/>
              <w:marRight w:val="0"/>
              <w:marTop w:val="0"/>
              <w:marBottom w:val="0"/>
              <w:divBdr>
                <w:top w:val="none" w:sz="0" w:space="0" w:color="auto"/>
                <w:left w:val="none" w:sz="0" w:space="0" w:color="auto"/>
                <w:bottom w:val="none" w:sz="0" w:space="0" w:color="auto"/>
                <w:right w:val="none" w:sz="0" w:space="0" w:color="auto"/>
              </w:divBdr>
              <w:divsChild>
                <w:div w:id="1436363253">
                  <w:marLeft w:val="0"/>
                  <w:marRight w:val="0"/>
                  <w:marTop w:val="0"/>
                  <w:marBottom w:val="0"/>
                  <w:divBdr>
                    <w:top w:val="none" w:sz="0" w:space="0" w:color="auto"/>
                    <w:left w:val="none" w:sz="0" w:space="0" w:color="auto"/>
                    <w:bottom w:val="none" w:sz="0" w:space="0" w:color="auto"/>
                    <w:right w:val="none" w:sz="0" w:space="0" w:color="auto"/>
                  </w:divBdr>
                  <w:divsChild>
                    <w:div w:id="516038156">
                      <w:marLeft w:val="0"/>
                      <w:marRight w:val="0"/>
                      <w:marTop w:val="0"/>
                      <w:marBottom w:val="0"/>
                      <w:divBdr>
                        <w:top w:val="none" w:sz="0" w:space="0" w:color="auto"/>
                        <w:left w:val="none" w:sz="0" w:space="0" w:color="auto"/>
                        <w:bottom w:val="none" w:sz="0" w:space="0" w:color="auto"/>
                        <w:right w:val="none" w:sz="0" w:space="0" w:color="auto"/>
                      </w:divBdr>
                      <w:divsChild>
                        <w:div w:id="1427118740">
                          <w:marLeft w:val="150"/>
                          <w:marRight w:val="0"/>
                          <w:marTop w:val="150"/>
                          <w:marBottom w:val="150"/>
                          <w:divBdr>
                            <w:top w:val="none" w:sz="0" w:space="0" w:color="auto"/>
                            <w:left w:val="none" w:sz="0" w:space="0" w:color="auto"/>
                            <w:bottom w:val="none" w:sz="0" w:space="0" w:color="auto"/>
                            <w:right w:val="none" w:sz="0" w:space="0" w:color="auto"/>
                          </w:divBdr>
                          <w:divsChild>
                            <w:div w:id="74136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3823234">
      <w:bodyDiv w:val="1"/>
      <w:marLeft w:val="0"/>
      <w:marRight w:val="0"/>
      <w:marTop w:val="0"/>
      <w:marBottom w:val="0"/>
      <w:divBdr>
        <w:top w:val="none" w:sz="0" w:space="0" w:color="auto"/>
        <w:left w:val="none" w:sz="0" w:space="0" w:color="auto"/>
        <w:bottom w:val="none" w:sz="0" w:space="0" w:color="auto"/>
        <w:right w:val="none" w:sz="0" w:space="0" w:color="auto"/>
      </w:divBdr>
    </w:div>
    <w:div w:id="1695692296">
      <w:bodyDiv w:val="1"/>
      <w:marLeft w:val="0"/>
      <w:marRight w:val="0"/>
      <w:marTop w:val="0"/>
      <w:marBottom w:val="0"/>
      <w:divBdr>
        <w:top w:val="none" w:sz="0" w:space="0" w:color="auto"/>
        <w:left w:val="none" w:sz="0" w:space="0" w:color="auto"/>
        <w:bottom w:val="none" w:sz="0" w:space="0" w:color="auto"/>
        <w:right w:val="none" w:sz="0" w:space="0" w:color="auto"/>
      </w:divBdr>
    </w:div>
    <w:div w:id="1698197825">
      <w:bodyDiv w:val="1"/>
      <w:marLeft w:val="0"/>
      <w:marRight w:val="0"/>
      <w:marTop w:val="0"/>
      <w:marBottom w:val="0"/>
      <w:divBdr>
        <w:top w:val="none" w:sz="0" w:space="0" w:color="auto"/>
        <w:left w:val="none" w:sz="0" w:space="0" w:color="auto"/>
        <w:bottom w:val="none" w:sz="0" w:space="0" w:color="auto"/>
        <w:right w:val="none" w:sz="0" w:space="0" w:color="auto"/>
      </w:divBdr>
    </w:div>
    <w:div w:id="1706177717">
      <w:bodyDiv w:val="1"/>
      <w:marLeft w:val="0"/>
      <w:marRight w:val="0"/>
      <w:marTop w:val="0"/>
      <w:marBottom w:val="0"/>
      <w:divBdr>
        <w:top w:val="none" w:sz="0" w:space="0" w:color="auto"/>
        <w:left w:val="none" w:sz="0" w:space="0" w:color="auto"/>
        <w:bottom w:val="none" w:sz="0" w:space="0" w:color="auto"/>
        <w:right w:val="none" w:sz="0" w:space="0" w:color="auto"/>
      </w:divBdr>
      <w:divsChild>
        <w:div w:id="103890504">
          <w:marLeft w:val="0"/>
          <w:marRight w:val="0"/>
          <w:marTop w:val="0"/>
          <w:marBottom w:val="0"/>
          <w:divBdr>
            <w:top w:val="single" w:sz="24" w:space="0" w:color="266E7F"/>
            <w:left w:val="none" w:sz="0" w:space="0" w:color="auto"/>
            <w:bottom w:val="none" w:sz="0" w:space="0" w:color="auto"/>
            <w:right w:val="none" w:sz="0" w:space="0" w:color="auto"/>
          </w:divBdr>
        </w:div>
        <w:div w:id="1641350561">
          <w:marLeft w:val="0"/>
          <w:marRight w:val="0"/>
          <w:marTop w:val="0"/>
          <w:marBottom w:val="0"/>
          <w:divBdr>
            <w:top w:val="none" w:sz="0" w:space="0" w:color="auto"/>
            <w:left w:val="none" w:sz="0" w:space="0" w:color="auto"/>
            <w:bottom w:val="none" w:sz="0" w:space="0" w:color="auto"/>
            <w:right w:val="none" w:sz="0" w:space="0" w:color="auto"/>
          </w:divBdr>
        </w:div>
      </w:divsChild>
    </w:div>
    <w:div w:id="1734347120">
      <w:bodyDiv w:val="1"/>
      <w:marLeft w:val="0"/>
      <w:marRight w:val="0"/>
      <w:marTop w:val="0"/>
      <w:marBottom w:val="0"/>
      <w:divBdr>
        <w:top w:val="none" w:sz="0" w:space="0" w:color="auto"/>
        <w:left w:val="none" w:sz="0" w:space="0" w:color="auto"/>
        <w:bottom w:val="none" w:sz="0" w:space="0" w:color="auto"/>
        <w:right w:val="none" w:sz="0" w:space="0" w:color="auto"/>
      </w:divBdr>
      <w:divsChild>
        <w:div w:id="352463861">
          <w:marLeft w:val="0"/>
          <w:marRight w:val="0"/>
          <w:marTop w:val="0"/>
          <w:marBottom w:val="0"/>
          <w:divBdr>
            <w:top w:val="none" w:sz="0" w:space="0" w:color="auto"/>
            <w:left w:val="none" w:sz="0" w:space="0" w:color="auto"/>
            <w:bottom w:val="none" w:sz="0" w:space="0" w:color="auto"/>
            <w:right w:val="none" w:sz="0" w:space="0" w:color="auto"/>
          </w:divBdr>
        </w:div>
        <w:div w:id="1273322853">
          <w:marLeft w:val="0"/>
          <w:marRight w:val="0"/>
          <w:marTop w:val="0"/>
          <w:marBottom w:val="0"/>
          <w:divBdr>
            <w:top w:val="none" w:sz="0" w:space="0" w:color="auto"/>
            <w:left w:val="none" w:sz="0" w:space="0" w:color="auto"/>
            <w:bottom w:val="none" w:sz="0" w:space="0" w:color="auto"/>
            <w:right w:val="none" w:sz="0" w:space="0" w:color="auto"/>
          </w:divBdr>
        </w:div>
        <w:div w:id="2102753878">
          <w:marLeft w:val="0"/>
          <w:marRight w:val="0"/>
          <w:marTop w:val="0"/>
          <w:marBottom w:val="0"/>
          <w:divBdr>
            <w:top w:val="none" w:sz="0" w:space="0" w:color="auto"/>
            <w:left w:val="none" w:sz="0" w:space="0" w:color="auto"/>
            <w:bottom w:val="none" w:sz="0" w:space="0" w:color="auto"/>
            <w:right w:val="none" w:sz="0" w:space="0" w:color="auto"/>
          </w:divBdr>
        </w:div>
      </w:divsChild>
    </w:div>
    <w:div w:id="1739159915">
      <w:bodyDiv w:val="1"/>
      <w:marLeft w:val="0"/>
      <w:marRight w:val="0"/>
      <w:marTop w:val="0"/>
      <w:marBottom w:val="0"/>
      <w:divBdr>
        <w:top w:val="none" w:sz="0" w:space="0" w:color="auto"/>
        <w:left w:val="none" w:sz="0" w:space="0" w:color="auto"/>
        <w:bottom w:val="none" w:sz="0" w:space="0" w:color="auto"/>
        <w:right w:val="none" w:sz="0" w:space="0" w:color="auto"/>
      </w:divBdr>
    </w:div>
    <w:div w:id="1749501293">
      <w:bodyDiv w:val="1"/>
      <w:marLeft w:val="0"/>
      <w:marRight w:val="0"/>
      <w:marTop w:val="0"/>
      <w:marBottom w:val="0"/>
      <w:divBdr>
        <w:top w:val="none" w:sz="0" w:space="0" w:color="auto"/>
        <w:left w:val="none" w:sz="0" w:space="0" w:color="auto"/>
        <w:bottom w:val="none" w:sz="0" w:space="0" w:color="auto"/>
        <w:right w:val="none" w:sz="0" w:space="0" w:color="auto"/>
      </w:divBdr>
    </w:div>
    <w:div w:id="1756440278">
      <w:bodyDiv w:val="1"/>
      <w:marLeft w:val="0"/>
      <w:marRight w:val="0"/>
      <w:marTop w:val="0"/>
      <w:marBottom w:val="0"/>
      <w:divBdr>
        <w:top w:val="none" w:sz="0" w:space="0" w:color="auto"/>
        <w:left w:val="none" w:sz="0" w:space="0" w:color="auto"/>
        <w:bottom w:val="none" w:sz="0" w:space="0" w:color="auto"/>
        <w:right w:val="none" w:sz="0" w:space="0" w:color="auto"/>
      </w:divBdr>
    </w:div>
    <w:div w:id="1756826892">
      <w:bodyDiv w:val="1"/>
      <w:marLeft w:val="0"/>
      <w:marRight w:val="0"/>
      <w:marTop w:val="0"/>
      <w:marBottom w:val="0"/>
      <w:divBdr>
        <w:top w:val="none" w:sz="0" w:space="0" w:color="auto"/>
        <w:left w:val="none" w:sz="0" w:space="0" w:color="auto"/>
        <w:bottom w:val="none" w:sz="0" w:space="0" w:color="auto"/>
        <w:right w:val="none" w:sz="0" w:space="0" w:color="auto"/>
      </w:divBdr>
    </w:div>
    <w:div w:id="1769883091">
      <w:bodyDiv w:val="1"/>
      <w:marLeft w:val="0"/>
      <w:marRight w:val="0"/>
      <w:marTop w:val="0"/>
      <w:marBottom w:val="0"/>
      <w:divBdr>
        <w:top w:val="none" w:sz="0" w:space="0" w:color="auto"/>
        <w:left w:val="none" w:sz="0" w:space="0" w:color="auto"/>
        <w:bottom w:val="none" w:sz="0" w:space="0" w:color="auto"/>
        <w:right w:val="none" w:sz="0" w:space="0" w:color="auto"/>
      </w:divBdr>
    </w:div>
    <w:div w:id="1772583805">
      <w:bodyDiv w:val="1"/>
      <w:marLeft w:val="0"/>
      <w:marRight w:val="0"/>
      <w:marTop w:val="0"/>
      <w:marBottom w:val="0"/>
      <w:divBdr>
        <w:top w:val="none" w:sz="0" w:space="0" w:color="auto"/>
        <w:left w:val="none" w:sz="0" w:space="0" w:color="auto"/>
        <w:bottom w:val="none" w:sz="0" w:space="0" w:color="auto"/>
        <w:right w:val="none" w:sz="0" w:space="0" w:color="auto"/>
      </w:divBdr>
      <w:divsChild>
        <w:div w:id="41642348">
          <w:marLeft w:val="0"/>
          <w:marRight w:val="0"/>
          <w:marTop w:val="0"/>
          <w:marBottom w:val="0"/>
          <w:divBdr>
            <w:top w:val="none" w:sz="0" w:space="0" w:color="auto"/>
            <w:left w:val="none" w:sz="0" w:space="0" w:color="auto"/>
            <w:bottom w:val="none" w:sz="0" w:space="0" w:color="auto"/>
            <w:right w:val="none" w:sz="0" w:space="0" w:color="auto"/>
          </w:divBdr>
          <w:divsChild>
            <w:div w:id="270087441">
              <w:marLeft w:val="0"/>
              <w:marRight w:val="0"/>
              <w:marTop w:val="0"/>
              <w:marBottom w:val="360"/>
              <w:divBdr>
                <w:top w:val="single" w:sz="6" w:space="4" w:color="CDCDCD"/>
                <w:left w:val="none" w:sz="0" w:space="0" w:color="auto"/>
                <w:bottom w:val="single" w:sz="6" w:space="4" w:color="CDCDCD"/>
                <w:right w:val="none" w:sz="0" w:space="0" w:color="auto"/>
              </w:divBdr>
            </w:div>
            <w:div w:id="1502156611">
              <w:marLeft w:val="0"/>
              <w:marRight w:val="0"/>
              <w:marTop w:val="0"/>
              <w:marBottom w:val="0"/>
              <w:divBdr>
                <w:top w:val="none" w:sz="0" w:space="0" w:color="auto"/>
                <w:left w:val="none" w:sz="0" w:space="0" w:color="auto"/>
                <w:bottom w:val="none" w:sz="0" w:space="0" w:color="auto"/>
                <w:right w:val="none" w:sz="0" w:space="0" w:color="auto"/>
              </w:divBdr>
              <w:divsChild>
                <w:div w:id="1073504682">
                  <w:marLeft w:val="0"/>
                  <w:marRight w:val="0"/>
                  <w:marTop w:val="0"/>
                  <w:marBottom w:val="0"/>
                  <w:divBdr>
                    <w:top w:val="none" w:sz="0" w:space="0" w:color="auto"/>
                    <w:left w:val="none" w:sz="0" w:space="0" w:color="auto"/>
                    <w:bottom w:val="none" w:sz="0" w:space="0" w:color="auto"/>
                    <w:right w:val="none" w:sz="0" w:space="0" w:color="auto"/>
                  </w:divBdr>
                  <w:divsChild>
                    <w:div w:id="1772626187">
                      <w:marLeft w:val="0"/>
                      <w:marRight w:val="0"/>
                      <w:marTop w:val="0"/>
                      <w:marBottom w:val="0"/>
                      <w:divBdr>
                        <w:top w:val="none" w:sz="0" w:space="0" w:color="auto"/>
                        <w:left w:val="none" w:sz="0" w:space="0" w:color="auto"/>
                        <w:bottom w:val="none" w:sz="0" w:space="0" w:color="auto"/>
                        <w:right w:val="none" w:sz="0" w:space="0" w:color="auto"/>
                      </w:divBdr>
                      <w:divsChild>
                        <w:div w:id="354772637">
                          <w:marLeft w:val="0"/>
                          <w:marRight w:val="0"/>
                          <w:marTop w:val="0"/>
                          <w:marBottom w:val="105"/>
                          <w:divBdr>
                            <w:top w:val="none" w:sz="0" w:space="0" w:color="auto"/>
                            <w:left w:val="none" w:sz="0" w:space="0" w:color="auto"/>
                            <w:bottom w:val="none" w:sz="0" w:space="0" w:color="auto"/>
                            <w:right w:val="none" w:sz="0" w:space="0" w:color="auto"/>
                          </w:divBdr>
                        </w:div>
                        <w:div w:id="372266403">
                          <w:marLeft w:val="0"/>
                          <w:marRight w:val="0"/>
                          <w:marTop w:val="0"/>
                          <w:marBottom w:val="0"/>
                          <w:divBdr>
                            <w:top w:val="none" w:sz="0" w:space="0" w:color="auto"/>
                            <w:left w:val="none" w:sz="0" w:space="0" w:color="auto"/>
                            <w:bottom w:val="none" w:sz="0" w:space="0" w:color="auto"/>
                            <w:right w:val="none" w:sz="0" w:space="0" w:color="auto"/>
                          </w:divBdr>
                        </w:div>
                        <w:div w:id="937980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5331394">
          <w:marLeft w:val="0"/>
          <w:marRight w:val="0"/>
          <w:marTop w:val="0"/>
          <w:marBottom w:val="0"/>
          <w:divBdr>
            <w:top w:val="none" w:sz="0" w:space="0" w:color="auto"/>
            <w:left w:val="none" w:sz="0" w:space="0" w:color="auto"/>
            <w:bottom w:val="none" w:sz="0" w:space="0" w:color="auto"/>
            <w:right w:val="none" w:sz="0" w:space="0" w:color="auto"/>
          </w:divBdr>
          <w:divsChild>
            <w:div w:id="1764449747">
              <w:marLeft w:val="0"/>
              <w:marRight w:val="0"/>
              <w:marTop w:val="0"/>
              <w:marBottom w:val="0"/>
              <w:divBdr>
                <w:top w:val="none" w:sz="0" w:space="0" w:color="auto"/>
                <w:left w:val="none" w:sz="0" w:space="0" w:color="auto"/>
                <w:bottom w:val="none" w:sz="0" w:space="0" w:color="auto"/>
                <w:right w:val="none" w:sz="0" w:space="0" w:color="auto"/>
              </w:divBdr>
              <w:divsChild>
                <w:div w:id="1805348764">
                  <w:marLeft w:val="0"/>
                  <w:marRight w:val="0"/>
                  <w:marTop w:val="0"/>
                  <w:marBottom w:val="0"/>
                  <w:divBdr>
                    <w:top w:val="none" w:sz="0" w:space="0" w:color="auto"/>
                    <w:left w:val="none" w:sz="0" w:space="0" w:color="auto"/>
                    <w:bottom w:val="none" w:sz="0" w:space="0" w:color="auto"/>
                    <w:right w:val="none" w:sz="0" w:space="0" w:color="auto"/>
                  </w:divBdr>
                  <w:divsChild>
                    <w:div w:id="98718538">
                      <w:marLeft w:val="0"/>
                      <w:marRight w:val="0"/>
                      <w:marTop w:val="0"/>
                      <w:marBottom w:val="0"/>
                      <w:divBdr>
                        <w:top w:val="none" w:sz="0" w:space="0" w:color="auto"/>
                        <w:left w:val="none" w:sz="0" w:space="0" w:color="auto"/>
                        <w:bottom w:val="none" w:sz="0" w:space="0" w:color="auto"/>
                        <w:right w:val="none" w:sz="0" w:space="0" w:color="auto"/>
                      </w:divBdr>
                      <w:divsChild>
                        <w:div w:id="48699015">
                          <w:marLeft w:val="0"/>
                          <w:marRight w:val="0"/>
                          <w:marTop w:val="0"/>
                          <w:marBottom w:val="0"/>
                          <w:divBdr>
                            <w:top w:val="none" w:sz="0" w:space="0" w:color="auto"/>
                            <w:left w:val="none" w:sz="0" w:space="0" w:color="auto"/>
                            <w:bottom w:val="none" w:sz="0" w:space="0" w:color="auto"/>
                            <w:right w:val="none" w:sz="0" w:space="0" w:color="auto"/>
                          </w:divBdr>
                        </w:div>
                        <w:div w:id="1004625226">
                          <w:marLeft w:val="0"/>
                          <w:marRight w:val="0"/>
                          <w:marTop w:val="0"/>
                          <w:marBottom w:val="0"/>
                          <w:divBdr>
                            <w:top w:val="none" w:sz="0" w:space="0" w:color="auto"/>
                            <w:left w:val="none" w:sz="0" w:space="0" w:color="auto"/>
                            <w:bottom w:val="none" w:sz="0" w:space="0" w:color="auto"/>
                            <w:right w:val="none" w:sz="0" w:space="0" w:color="auto"/>
                          </w:divBdr>
                        </w:div>
                        <w:div w:id="1461411293">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 w:id="319429123">
          <w:marLeft w:val="0"/>
          <w:marRight w:val="0"/>
          <w:marTop w:val="0"/>
          <w:marBottom w:val="0"/>
          <w:divBdr>
            <w:top w:val="none" w:sz="0" w:space="0" w:color="auto"/>
            <w:left w:val="none" w:sz="0" w:space="0" w:color="auto"/>
            <w:bottom w:val="none" w:sz="0" w:space="0" w:color="auto"/>
            <w:right w:val="none" w:sz="0" w:space="0" w:color="auto"/>
          </w:divBdr>
          <w:divsChild>
            <w:div w:id="69039526">
              <w:marLeft w:val="0"/>
              <w:marRight w:val="0"/>
              <w:marTop w:val="0"/>
              <w:marBottom w:val="0"/>
              <w:divBdr>
                <w:top w:val="none" w:sz="0" w:space="0" w:color="auto"/>
                <w:left w:val="none" w:sz="0" w:space="0" w:color="auto"/>
                <w:bottom w:val="none" w:sz="0" w:space="0" w:color="auto"/>
                <w:right w:val="none" w:sz="0" w:space="0" w:color="auto"/>
              </w:divBdr>
              <w:divsChild>
                <w:div w:id="1984381096">
                  <w:marLeft w:val="0"/>
                  <w:marRight w:val="0"/>
                  <w:marTop w:val="0"/>
                  <w:marBottom w:val="0"/>
                  <w:divBdr>
                    <w:top w:val="none" w:sz="0" w:space="0" w:color="auto"/>
                    <w:left w:val="none" w:sz="0" w:space="0" w:color="auto"/>
                    <w:bottom w:val="none" w:sz="0" w:space="0" w:color="auto"/>
                    <w:right w:val="none" w:sz="0" w:space="0" w:color="auto"/>
                  </w:divBdr>
                  <w:divsChild>
                    <w:div w:id="433135870">
                      <w:marLeft w:val="0"/>
                      <w:marRight w:val="0"/>
                      <w:marTop w:val="0"/>
                      <w:marBottom w:val="0"/>
                      <w:divBdr>
                        <w:top w:val="none" w:sz="0" w:space="0" w:color="auto"/>
                        <w:left w:val="none" w:sz="0" w:space="0" w:color="auto"/>
                        <w:bottom w:val="none" w:sz="0" w:space="0" w:color="auto"/>
                        <w:right w:val="none" w:sz="0" w:space="0" w:color="auto"/>
                      </w:divBdr>
                      <w:divsChild>
                        <w:div w:id="1021904091">
                          <w:marLeft w:val="0"/>
                          <w:marRight w:val="0"/>
                          <w:marTop w:val="0"/>
                          <w:marBottom w:val="0"/>
                          <w:divBdr>
                            <w:top w:val="none" w:sz="0" w:space="0" w:color="auto"/>
                            <w:left w:val="none" w:sz="0" w:space="0" w:color="auto"/>
                            <w:bottom w:val="none" w:sz="0" w:space="0" w:color="auto"/>
                            <w:right w:val="none" w:sz="0" w:space="0" w:color="auto"/>
                          </w:divBdr>
                        </w:div>
                        <w:div w:id="1295986695">
                          <w:marLeft w:val="0"/>
                          <w:marRight w:val="0"/>
                          <w:marTop w:val="0"/>
                          <w:marBottom w:val="0"/>
                          <w:divBdr>
                            <w:top w:val="none" w:sz="0" w:space="0" w:color="auto"/>
                            <w:left w:val="none" w:sz="0" w:space="0" w:color="auto"/>
                            <w:bottom w:val="none" w:sz="0" w:space="0" w:color="auto"/>
                            <w:right w:val="none" w:sz="0" w:space="0" w:color="auto"/>
                          </w:divBdr>
                        </w:div>
                        <w:div w:id="1325430026">
                          <w:marLeft w:val="0"/>
                          <w:marRight w:val="0"/>
                          <w:marTop w:val="0"/>
                          <w:marBottom w:val="105"/>
                          <w:divBdr>
                            <w:top w:val="none" w:sz="0" w:space="0" w:color="auto"/>
                            <w:left w:val="none" w:sz="0" w:space="0" w:color="auto"/>
                            <w:bottom w:val="none" w:sz="0" w:space="0" w:color="auto"/>
                            <w:right w:val="none" w:sz="0" w:space="0" w:color="auto"/>
                          </w:divBdr>
                        </w:div>
                      </w:divsChild>
                    </w:div>
                    <w:div w:id="1712999913">
                      <w:marLeft w:val="0"/>
                      <w:marRight w:val="0"/>
                      <w:marTop w:val="0"/>
                      <w:marBottom w:val="0"/>
                      <w:divBdr>
                        <w:top w:val="none" w:sz="0" w:space="0" w:color="auto"/>
                        <w:left w:val="none" w:sz="0" w:space="0" w:color="auto"/>
                        <w:bottom w:val="none" w:sz="0" w:space="0" w:color="auto"/>
                        <w:right w:val="none" w:sz="0" w:space="0" w:color="auto"/>
                      </w:divBdr>
                      <w:divsChild>
                        <w:div w:id="942684772">
                          <w:marLeft w:val="0"/>
                          <w:marRight w:val="0"/>
                          <w:marTop w:val="0"/>
                          <w:marBottom w:val="105"/>
                          <w:divBdr>
                            <w:top w:val="none" w:sz="0" w:space="0" w:color="auto"/>
                            <w:left w:val="none" w:sz="0" w:space="0" w:color="auto"/>
                            <w:bottom w:val="none" w:sz="0" w:space="0" w:color="auto"/>
                            <w:right w:val="none" w:sz="0" w:space="0" w:color="auto"/>
                          </w:divBdr>
                        </w:div>
                        <w:div w:id="953899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709337">
              <w:marLeft w:val="0"/>
              <w:marRight w:val="0"/>
              <w:marTop w:val="0"/>
              <w:marBottom w:val="360"/>
              <w:divBdr>
                <w:top w:val="single" w:sz="6" w:space="4" w:color="CDCDCD"/>
                <w:left w:val="none" w:sz="0" w:space="0" w:color="auto"/>
                <w:bottom w:val="single" w:sz="6" w:space="4" w:color="CDCDCD"/>
                <w:right w:val="none" w:sz="0" w:space="0" w:color="auto"/>
              </w:divBdr>
            </w:div>
          </w:divsChild>
        </w:div>
      </w:divsChild>
    </w:div>
    <w:div w:id="1784182818">
      <w:bodyDiv w:val="1"/>
      <w:marLeft w:val="0"/>
      <w:marRight w:val="0"/>
      <w:marTop w:val="0"/>
      <w:marBottom w:val="0"/>
      <w:divBdr>
        <w:top w:val="none" w:sz="0" w:space="0" w:color="auto"/>
        <w:left w:val="none" w:sz="0" w:space="0" w:color="auto"/>
        <w:bottom w:val="none" w:sz="0" w:space="0" w:color="auto"/>
        <w:right w:val="none" w:sz="0" w:space="0" w:color="auto"/>
      </w:divBdr>
    </w:div>
    <w:div w:id="1786341564">
      <w:bodyDiv w:val="1"/>
      <w:marLeft w:val="0"/>
      <w:marRight w:val="0"/>
      <w:marTop w:val="0"/>
      <w:marBottom w:val="0"/>
      <w:divBdr>
        <w:top w:val="none" w:sz="0" w:space="0" w:color="auto"/>
        <w:left w:val="none" w:sz="0" w:space="0" w:color="auto"/>
        <w:bottom w:val="none" w:sz="0" w:space="0" w:color="auto"/>
        <w:right w:val="none" w:sz="0" w:space="0" w:color="auto"/>
      </w:divBdr>
    </w:div>
    <w:div w:id="1790736132">
      <w:bodyDiv w:val="1"/>
      <w:marLeft w:val="0"/>
      <w:marRight w:val="0"/>
      <w:marTop w:val="0"/>
      <w:marBottom w:val="0"/>
      <w:divBdr>
        <w:top w:val="none" w:sz="0" w:space="0" w:color="auto"/>
        <w:left w:val="none" w:sz="0" w:space="0" w:color="auto"/>
        <w:bottom w:val="none" w:sz="0" w:space="0" w:color="auto"/>
        <w:right w:val="none" w:sz="0" w:space="0" w:color="auto"/>
      </w:divBdr>
    </w:div>
    <w:div w:id="1813862482">
      <w:bodyDiv w:val="1"/>
      <w:marLeft w:val="0"/>
      <w:marRight w:val="0"/>
      <w:marTop w:val="0"/>
      <w:marBottom w:val="0"/>
      <w:divBdr>
        <w:top w:val="none" w:sz="0" w:space="0" w:color="auto"/>
        <w:left w:val="none" w:sz="0" w:space="0" w:color="auto"/>
        <w:bottom w:val="none" w:sz="0" w:space="0" w:color="auto"/>
        <w:right w:val="none" w:sz="0" w:space="0" w:color="auto"/>
      </w:divBdr>
    </w:div>
    <w:div w:id="1822119268">
      <w:bodyDiv w:val="1"/>
      <w:marLeft w:val="0"/>
      <w:marRight w:val="0"/>
      <w:marTop w:val="0"/>
      <w:marBottom w:val="0"/>
      <w:divBdr>
        <w:top w:val="none" w:sz="0" w:space="0" w:color="auto"/>
        <w:left w:val="none" w:sz="0" w:space="0" w:color="auto"/>
        <w:bottom w:val="none" w:sz="0" w:space="0" w:color="auto"/>
        <w:right w:val="none" w:sz="0" w:space="0" w:color="auto"/>
      </w:divBdr>
    </w:div>
    <w:div w:id="1836070702">
      <w:bodyDiv w:val="1"/>
      <w:marLeft w:val="0"/>
      <w:marRight w:val="0"/>
      <w:marTop w:val="0"/>
      <w:marBottom w:val="0"/>
      <w:divBdr>
        <w:top w:val="none" w:sz="0" w:space="0" w:color="auto"/>
        <w:left w:val="none" w:sz="0" w:space="0" w:color="auto"/>
        <w:bottom w:val="none" w:sz="0" w:space="0" w:color="auto"/>
        <w:right w:val="none" w:sz="0" w:space="0" w:color="auto"/>
      </w:divBdr>
    </w:div>
    <w:div w:id="1846287806">
      <w:bodyDiv w:val="1"/>
      <w:marLeft w:val="0"/>
      <w:marRight w:val="0"/>
      <w:marTop w:val="0"/>
      <w:marBottom w:val="0"/>
      <w:divBdr>
        <w:top w:val="none" w:sz="0" w:space="0" w:color="auto"/>
        <w:left w:val="none" w:sz="0" w:space="0" w:color="auto"/>
        <w:bottom w:val="none" w:sz="0" w:space="0" w:color="auto"/>
        <w:right w:val="none" w:sz="0" w:space="0" w:color="auto"/>
      </w:divBdr>
      <w:divsChild>
        <w:div w:id="1284388357">
          <w:marLeft w:val="0"/>
          <w:marRight w:val="0"/>
          <w:marTop w:val="0"/>
          <w:marBottom w:val="0"/>
          <w:divBdr>
            <w:top w:val="none" w:sz="0" w:space="0" w:color="auto"/>
            <w:left w:val="none" w:sz="0" w:space="0" w:color="auto"/>
            <w:bottom w:val="none" w:sz="0" w:space="0" w:color="auto"/>
            <w:right w:val="none" w:sz="0" w:space="0" w:color="auto"/>
          </w:divBdr>
        </w:div>
        <w:div w:id="1769814653">
          <w:marLeft w:val="0"/>
          <w:marRight w:val="0"/>
          <w:marTop w:val="0"/>
          <w:marBottom w:val="0"/>
          <w:divBdr>
            <w:top w:val="none" w:sz="0" w:space="0" w:color="auto"/>
            <w:left w:val="none" w:sz="0" w:space="0" w:color="auto"/>
            <w:bottom w:val="none" w:sz="0" w:space="0" w:color="auto"/>
            <w:right w:val="none" w:sz="0" w:space="0" w:color="auto"/>
          </w:divBdr>
        </w:div>
      </w:divsChild>
    </w:div>
    <w:div w:id="1872256163">
      <w:bodyDiv w:val="1"/>
      <w:marLeft w:val="0"/>
      <w:marRight w:val="0"/>
      <w:marTop w:val="0"/>
      <w:marBottom w:val="0"/>
      <w:divBdr>
        <w:top w:val="none" w:sz="0" w:space="0" w:color="auto"/>
        <w:left w:val="none" w:sz="0" w:space="0" w:color="auto"/>
        <w:bottom w:val="none" w:sz="0" w:space="0" w:color="auto"/>
        <w:right w:val="none" w:sz="0" w:space="0" w:color="auto"/>
      </w:divBdr>
    </w:div>
    <w:div w:id="1885095508">
      <w:bodyDiv w:val="1"/>
      <w:marLeft w:val="0"/>
      <w:marRight w:val="0"/>
      <w:marTop w:val="0"/>
      <w:marBottom w:val="0"/>
      <w:divBdr>
        <w:top w:val="none" w:sz="0" w:space="0" w:color="auto"/>
        <w:left w:val="none" w:sz="0" w:space="0" w:color="auto"/>
        <w:bottom w:val="none" w:sz="0" w:space="0" w:color="auto"/>
        <w:right w:val="none" w:sz="0" w:space="0" w:color="auto"/>
      </w:divBdr>
    </w:div>
    <w:div w:id="1889413465">
      <w:bodyDiv w:val="1"/>
      <w:marLeft w:val="0"/>
      <w:marRight w:val="0"/>
      <w:marTop w:val="0"/>
      <w:marBottom w:val="0"/>
      <w:divBdr>
        <w:top w:val="none" w:sz="0" w:space="0" w:color="auto"/>
        <w:left w:val="none" w:sz="0" w:space="0" w:color="auto"/>
        <w:bottom w:val="none" w:sz="0" w:space="0" w:color="auto"/>
        <w:right w:val="none" w:sz="0" w:space="0" w:color="auto"/>
      </w:divBdr>
      <w:divsChild>
        <w:div w:id="1323970819">
          <w:marLeft w:val="0"/>
          <w:marRight w:val="0"/>
          <w:marTop w:val="0"/>
          <w:marBottom w:val="0"/>
          <w:divBdr>
            <w:top w:val="single" w:sz="24" w:space="0" w:color="266E7F"/>
            <w:left w:val="none" w:sz="0" w:space="0" w:color="auto"/>
            <w:bottom w:val="none" w:sz="0" w:space="0" w:color="auto"/>
            <w:right w:val="none" w:sz="0" w:space="0" w:color="auto"/>
          </w:divBdr>
        </w:div>
        <w:div w:id="1347711467">
          <w:marLeft w:val="0"/>
          <w:marRight w:val="0"/>
          <w:marTop w:val="0"/>
          <w:marBottom w:val="0"/>
          <w:divBdr>
            <w:top w:val="none" w:sz="0" w:space="0" w:color="auto"/>
            <w:left w:val="none" w:sz="0" w:space="0" w:color="auto"/>
            <w:bottom w:val="none" w:sz="0" w:space="0" w:color="auto"/>
            <w:right w:val="none" w:sz="0" w:space="0" w:color="auto"/>
          </w:divBdr>
        </w:div>
      </w:divsChild>
    </w:div>
    <w:div w:id="1898080292">
      <w:bodyDiv w:val="1"/>
      <w:marLeft w:val="0"/>
      <w:marRight w:val="0"/>
      <w:marTop w:val="0"/>
      <w:marBottom w:val="0"/>
      <w:divBdr>
        <w:top w:val="none" w:sz="0" w:space="0" w:color="auto"/>
        <w:left w:val="none" w:sz="0" w:space="0" w:color="auto"/>
        <w:bottom w:val="none" w:sz="0" w:space="0" w:color="auto"/>
        <w:right w:val="none" w:sz="0" w:space="0" w:color="auto"/>
      </w:divBdr>
    </w:div>
    <w:div w:id="1907718764">
      <w:bodyDiv w:val="1"/>
      <w:marLeft w:val="0"/>
      <w:marRight w:val="0"/>
      <w:marTop w:val="0"/>
      <w:marBottom w:val="0"/>
      <w:divBdr>
        <w:top w:val="none" w:sz="0" w:space="0" w:color="auto"/>
        <w:left w:val="none" w:sz="0" w:space="0" w:color="auto"/>
        <w:bottom w:val="none" w:sz="0" w:space="0" w:color="auto"/>
        <w:right w:val="none" w:sz="0" w:space="0" w:color="auto"/>
      </w:divBdr>
      <w:divsChild>
        <w:div w:id="1874878607">
          <w:marLeft w:val="0"/>
          <w:marRight w:val="0"/>
          <w:marTop w:val="0"/>
          <w:marBottom w:val="0"/>
          <w:divBdr>
            <w:top w:val="none" w:sz="0" w:space="0" w:color="auto"/>
            <w:left w:val="none" w:sz="0" w:space="0" w:color="auto"/>
            <w:bottom w:val="none" w:sz="0" w:space="0" w:color="auto"/>
            <w:right w:val="none" w:sz="0" w:space="0" w:color="auto"/>
          </w:divBdr>
        </w:div>
        <w:div w:id="1939363485">
          <w:marLeft w:val="0"/>
          <w:marRight w:val="0"/>
          <w:marTop w:val="0"/>
          <w:marBottom w:val="0"/>
          <w:divBdr>
            <w:top w:val="none" w:sz="0" w:space="0" w:color="auto"/>
            <w:left w:val="none" w:sz="0" w:space="0" w:color="auto"/>
            <w:bottom w:val="none" w:sz="0" w:space="0" w:color="auto"/>
            <w:right w:val="none" w:sz="0" w:space="0" w:color="auto"/>
          </w:divBdr>
        </w:div>
        <w:div w:id="2045403940">
          <w:marLeft w:val="0"/>
          <w:marRight w:val="0"/>
          <w:marTop w:val="0"/>
          <w:marBottom w:val="0"/>
          <w:divBdr>
            <w:top w:val="none" w:sz="0" w:space="0" w:color="auto"/>
            <w:left w:val="none" w:sz="0" w:space="0" w:color="auto"/>
            <w:bottom w:val="none" w:sz="0" w:space="0" w:color="auto"/>
            <w:right w:val="none" w:sz="0" w:space="0" w:color="auto"/>
          </w:divBdr>
        </w:div>
      </w:divsChild>
    </w:div>
    <w:div w:id="1913005798">
      <w:bodyDiv w:val="1"/>
      <w:marLeft w:val="0"/>
      <w:marRight w:val="0"/>
      <w:marTop w:val="0"/>
      <w:marBottom w:val="0"/>
      <w:divBdr>
        <w:top w:val="none" w:sz="0" w:space="0" w:color="auto"/>
        <w:left w:val="none" w:sz="0" w:space="0" w:color="auto"/>
        <w:bottom w:val="none" w:sz="0" w:space="0" w:color="auto"/>
        <w:right w:val="none" w:sz="0" w:space="0" w:color="auto"/>
      </w:divBdr>
    </w:div>
    <w:div w:id="1928928442">
      <w:bodyDiv w:val="1"/>
      <w:marLeft w:val="0"/>
      <w:marRight w:val="0"/>
      <w:marTop w:val="0"/>
      <w:marBottom w:val="0"/>
      <w:divBdr>
        <w:top w:val="none" w:sz="0" w:space="0" w:color="auto"/>
        <w:left w:val="none" w:sz="0" w:space="0" w:color="auto"/>
        <w:bottom w:val="none" w:sz="0" w:space="0" w:color="auto"/>
        <w:right w:val="none" w:sz="0" w:space="0" w:color="auto"/>
      </w:divBdr>
    </w:div>
    <w:div w:id="1930888580">
      <w:bodyDiv w:val="1"/>
      <w:marLeft w:val="0"/>
      <w:marRight w:val="0"/>
      <w:marTop w:val="0"/>
      <w:marBottom w:val="0"/>
      <w:divBdr>
        <w:top w:val="none" w:sz="0" w:space="0" w:color="auto"/>
        <w:left w:val="none" w:sz="0" w:space="0" w:color="auto"/>
        <w:bottom w:val="none" w:sz="0" w:space="0" w:color="auto"/>
        <w:right w:val="none" w:sz="0" w:space="0" w:color="auto"/>
      </w:divBdr>
      <w:divsChild>
        <w:div w:id="1952083408">
          <w:marLeft w:val="0"/>
          <w:marRight w:val="0"/>
          <w:marTop w:val="0"/>
          <w:marBottom w:val="0"/>
          <w:divBdr>
            <w:top w:val="none" w:sz="0" w:space="0" w:color="auto"/>
            <w:left w:val="none" w:sz="0" w:space="0" w:color="auto"/>
            <w:bottom w:val="none" w:sz="0" w:space="0" w:color="auto"/>
            <w:right w:val="none" w:sz="0" w:space="0" w:color="auto"/>
          </w:divBdr>
        </w:div>
      </w:divsChild>
    </w:div>
    <w:div w:id="1931114079">
      <w:bodyDiv w:val="1"/>
      <w:marLeft w:val="0"/>
      <w:marRight w:val="0"/>
      <w:marTop w:val="0"/>
      <w:marBottom w:val="0"/>
      <w:divBdr>
        <w:top w:val="none" w:sz="0" w:space="0" w:color="auto"/>
        <w:left w:val="none" w:sz="0" w:space="0" w:color="auto"/>
        <w:bottom w:val="none" w:sz="0" w:space="0" w:color="auto"/>
        <w:right w:val="none" w:sz="0" w:space="0" w:color="auto"/>
      </w:divBdr>
    </w:div>
    <w:div w:id="1950820519">
      <w:bodyDiv w:val="1"/>
      <w:marLeft w:val="0"/>
      <w:marRight w:val="0"/>
      <w:marTop w:val="0"/>
      <w:marBottom w:val="0"/>
      <w:divBdr>
        <w:top w:val="none" w:sz="0" w:space="0" w:color="auto"/>
        <w:left w:val="none" w:sz="0" w:space="0" w:color="auto"/>
        <w:bottom w:val="none" w:sz="0" w:space="0" w:color="auto"/>
        <w:right w:val="none" w:sz="0" w:space="0" w:color="auto"/>
      </w:divBdr>
      <w:divsChild>
        <w:div w:id="1859925489">
          <w:marLeft w:val="0"/>
          <w:marRight w:val="0"/>
          <w:marTop w:val="0"/>
          <w:marBottom w:val="0"/>
          <w:divBdr>
            <w:top w:val="none" w:sz="0" w:space="0" w:color="auto"/>
            <w:left w:val="none" w:sz="0" w:space="0" w:color="auto"/>
            <w:bottom w:val="none" w:sz="0" w:space="0" w:color="auto"/>
            <w:right w:val="none" w:sz="0" w:space="0" w:color="auto"/>
          </w:divBdr>
          <w:divsChild>
            <w:div w:id="300232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845176">
      <w:bodyDiv w:val="1"/>
      <w:marLeft w:val="0"/>
      <w:marRight w:val="0"/>
      <w:marTop w:val="0"/>
      <w:marBottom w:val="0"/>
      <w:divBdr>
        <w:top w:val="none" w:sz="0" w:space="0" w:color="auto"/>
        <w:left w:val="none" w:sz="0" w:space="0" w:color="auto"/>
        <w:bottom w:val="none" w:sz="0" w:space="0" w:color="auto"/>
        <w:right w:val="none" w:sz="0" w:space="0" w:color="auto"/>
      </w:divBdr>
    </w:div>
    <w:div w:id="1968192888">
      <w:bodyDiv w:val="1"/>
      <w:marLeft w:val="0"/>
      <w:marRight w:val="0"/>
      <w:marTop w:val="0"/>
      <w:marBottom w:val="0"/>
      <w:divBdr>
        <w:top w:val="none" w:sz="0" w:space="0" w:color="auto"/>
        <w:left w:val="none" w:sz="0" w:space="0" w:color="auto"/>
        <w:bottom w:val="none" w:sz="0" w:space="0" w:color="auto"/>
        <w:right w:val="none" w:sz="0" w:space="0" w:color="auto"/>
      </w:divBdr>
    </w:div>
    <w:div w:id="1973442515">
      <w:bodyDiv w:val="1"/>
      <w:marLeft w:val="0"/>
      <w:marRight w:val="0"/>
      <w:marTop w:val="0"/>
      <w:marBottom w:val="0"/>
      <w:divBdr>
        <w:top w:val="none" w:sz="0" w:space="0" w:color="auto"/>
        <w:left w:val="none" w:sz="0" w:space="0" w:color="auto"/>
        <w:bottom w:val="none" w:sz="0" w:space="0" w:color="auto"/>
        <w:right w:val="none" w:sz="0" w:space="0" w:color="auto"/>
      </w:divBdr>
    </w:div>
    <w:div w:id="1977178687">
      <w:bodyDiv w:val="1"/>
      <w:marLeft w:val="0"/>
      <w:marRight w:val="0"/>
      <w:marTop w:val="0"/>
      <w:marBottom w:val="0"/>
      <w:divBdr>
        <w:top w:val="none" w:sz="0" w:space="0" w:color="auto"/>
        <w:left w:val="none" w:sz="0" w:space="0" w:color="auto"/>
        <w:bottom w:val="none" w:sz="0" w:space="0" w:color="auto"/>
        <w:right w:val="none" w:sz="0" w:space="0" w:color="auto"/>
      </w:divBdr>
    </w:div>
    <w:div w:id="1979339796">
      <w:bodyDiv w:val="1"/>
      <w:marLeft w:val="0"/>
      <w:marRight w:val="0"/>
      <w:marTop w:val="0"/>
      <w:marBottom w:val="0"/>
      <w:divBdr>
        <w:top w:val="none" w:sz="0" w:space="0" w:color="auto"/>
        <w:left w:val="none" w:sz="0" w:space="0" w:color="auto"/>
        <w:bottom w:val="none" w:sz="0" w:space="0" w:color="auto"/>
        <w:right w:val="none" w:sz="0" w:space="0" w:color="auto"/>
      </w:divBdr>
    </w:div>
    <w:div w:id="1983806788">
      <w:bodyDiv w:val="1"/>
      <w:marLeft w:val="0"/>
      <w:marRight w:val="0"/>
      <w:marTop w:val="0"/>
      <w:marBottom w:val="0"/>
      <w:divBdr>
        <w:top w:val="none" w:sz="0" w:space="0" w:color="auto"/>
        <w:left w:val="none" w:sz="0" w:space="0" w:color="auto"/>
        <w:bottom w:val="none" w:sz="0" w:space="0" w:color="auto"/>
        <w:right w:val="none" w:sz="0" w:space="0" w:color="auto"/>
      </w:divBdr>
      <w:divsChild>
        <w:div w:id="1361973259">
          <w:marLeft w:val="0"/>
          <w:marRight w:val="0"/>
          <w:marTop w:val="0"/>
          <w:marBottom w:val="0"/>
          <w:divBdr>
            <w:top w:val="none" w:sz="0" w:space="0" w:color="auto"/>
            <w:left w:val="none" w:sz="0" w:space="0" w:color="auto"/>
            <w:bottom w:val="none" w:sz="0" w:space="0" w:color="auto"/>
            <w:right w:val="none" w:sz="0" w:space="0" w:color="auto"/>
          </w:divBdr>
          <w:divsChild>
            <w:div w:id="465707976">
              <w:marLeft w:val="0"/>
              <w:marRight w:val="450"/>
              <w:marTop w:val="0"/>
              <w:marBottom w:val="0"/>
              <w:divBdr>
                <w:top w:val="none" w:sz="0" w:space="0" w:color="auto"/>
                <w:left w:val="none" w:sz="0" w:space="0" w:color="auto"/>
                <w:bottom w:val="none" w:sz="0" w:space="0" w:color="auto"/>
                <w:right w:val="none" w:sz="0" w:space="0" w:color="auto"/>
              </w:divBdr>
            </w:div>
          </w:divsChild>
        </w:div>
        <w:div w:id="1430276409">
          <w:marLeft w:val="0"/>
          <w:marRight w:val="0"/>
          <w:marTop w:val="0"/>
          <w:marBottom w:val="0"/>
          <w:divBdr>
            <w:top w:val="none" w:sz="0" w:space="0" w:color="auto"/>
            <w:left w:val="none" w:sz="0" w:space="0" w:color="auto"/>
            <w:bottom w:val="none" w:sz="0" w:space="0" w:color="auto"/>
            <w:right w:val="none" w:sz="0" w:space="0" w:color="auto"/>
          </w:divBdr>
        </w:div>
      </w:divsChild>
    </w:div>
    <w:div w:id="1999648324">
      <w:bodyDiv w:val="1"/>
      <w:marLeft w:val="0"/>
      <w:marRight w:val="0"/>
      <w:marTop w:val="0"/>
      <w:marBottom w:val="0"/>
      <w:divBdr>
        <w:top w:val="none" w:sz="0" w:space="0" w:color="auto"/>
        <w:left w:val="none" w:sz="0" w:space="0" w:color="auto"/>
        <w:bottom w:val="none" w:sz="0" w:space="0" w:color="auto"/>
        <w:right w:val="none" w:sz="0" w:space="0" w:color="auto"/>
      </w:divBdr>
    </w:div>
    <w:div w:id="2003851111">
      <w:bodyDiv w:val="1"/>
      <w:marLeft w:val="0"/>
      <w:marRight w:val="0"/>
      <w:marTop w:val="0"/>
      <w:marBottom w:val="0"/>
      <w:divBdr>
        <w:top w:val="none" w:sz="0" w:space="0" w:color="auto"/>
        <w:left w:val="none" w:sz="0" w:space="0" w:color="auto"/>
        <w:bottom w:val="none" w:sz="0" w:space="0" w:color="auto"/>
        <w:right w:val="none" w:sz="0" w:space="0" w:color="auto"/>
      </w:divBdr>
    </w:div>
    <w:div w:id="2008172570">
      <w:bodyDiv w:val="1"/>
      <w:marLeft w:val="0"/>
      <w:marRight w:val="0"/>
      <w:marTop w:val="0"/>
      <w:marBottom w:val="0"/>
      <w:divBdr>
        <w:top w:val="none" w:sz="0" w:space="0" w:color="auto"/>
        <w:left w:val="none" w:sz="0" w:space="0" w:color="auto"/>
        <w:bottom w:val="none" w:sz="0" w:space="0" w:color="auto"/>
        <w:right w:val="none" w:sz="0" w:space="0" w:color="auto"/>
      </w:divBdr>
    </w:div>
    <w:div w:id="2008972322">
      <w:bodyDiv w:val="1"/>
      <w:marLeft w:val="0"/>
      <w:marRight w:val="0"/>
      <w:marTop w:val="0"/>
      <w:marBottom w:val="0"/>
      <w:divBdr>
        <w:top w:val="none" w:sz="0" w:space="0" w:color="auto"/>
        <w:left w:val="none" w:sz="0" w:space="0" w:color="auto"/>
        <w:bottom w:val="none" w:sz="0" w:space="0" w:color="auto"/>
        <w:right w:val="none" w:sz="0" w:space="0" w:color="auto"/>
      </w:divBdr>
    </w:div>
    <w:div w:id="2019691675">
      <w:bodyDiv w:val="1"/>
      <w:marLeft w:val="0"/>
      <w:marRight w:val="0"/>
      <w:marTop w:val="0"/>
      <w:marBottom w:val="0"/>
      <w:divBdr>
        <w:top w:val="none" w:sz="0" w:space="0" w:color="auto"/>
        <w:left w:val="none" w:sz="0" w:space="0" w:color="auto"/>
        <w:bottom w:val="none" w:sz="0" w:space="0" w:color="auto"/>
        <w:right w:val="none" w:sz="0" w:space="0" w:color="auto"/>
      </w:divBdr>
      <w:divsChild>
        <w:div w:id="1509445300">
          <w:marLeft w:val="0"/>
          <w:marRight w:val="0"/>
          <w:marTop w:val="0"/>
          <w:marBottom w:val="0"/>
          <w:divBdr>
            <w:top w:val="none" w:sz="0" w:space="0" w:color="auto"/>
            <w:left w:val="none" w:sz="0" w:space="0" w:color="auto"/>
            <w:bottom w:val="none" w:sz="0" w:space="0" w:color="auto"/>
            <w:right w:val="none" w:sz="0" w:space="0" w:color="auto"/>
          </w:divBdr>
          <w:divsChild>
            <w:div w:id="89627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159052">
      <w:bodyDiv w:val="1"/>
      <w:marLeft w:val="0"/>
      <w:marRight w:val="0"/>
      <w:marTop w:val="0"/>
      <w:marBottom w:val="0"/>
      <w:divBdr>
        <w:top w:val="none" w:sz="0" w:space="0" w:color="auto"/>
        <w:left w:val="none" w:sz="0" w:space="0" w:color="auto"/>
        <w:bottom w:val="none" w:sz="0" w:space="0" w:color="auto"/>
        <w:right w:val="none" w:sz="0" w:space="0" w:color="auto"/>
      </w:divBdr>
    </w:div>
    <w:div w:id="2022118998">
      <w:bodyDiv w:val="1"/>
      <w:marLeft w:val="0"/>
      <w:marRight w:val="0"/>
      <w:marTop w:val="0"/>
      <w:marBottom w:val="0"/>
      <w:divBdr>
        <w:top w:val="none" w:sz="0" w:space="0" w:color="auto"/>
        <w:left w:val="none" w:sz="0" w:space="0" w:color="auto"/>
        <w:bottom w:val="none" w:sz="0" w:space="0" w:color="auto"/>
        <w:right w:val="none" w:sz="0" w:space="0" w:color="auto"/>
      </w:divBdr>
      <w:divsChild>
        <w:div w:id="1034189128">
          <w:marLeft w:val="0"/>
          <w:marRight w:val="0"/>
          <w:marTop w:val="0"/>
          <w:marBottom w:val="0"/>
          <w:divBdr>
            <w:top w:val="none" w:sz="0" w:space="0" w:color="auto"/>
            <w:left w:val="none" w:sz="0" w:space="0" w:color="auto"/>
            <w:bottom w:val="none" w:sz="0" w:space="0" w:color="auto"/>
            <w:right w:val="none" w:sz="0" w:space="0" w:color="auto"/>
          </w:divBdr>
          <w:divsChild>
            <w:div w:id="1196846092">
              <w:marLeft w:val="0"/>
              <w:marRight w:val="0"/>
              <w:marTop w:val="0"/>
              <w:marBottom w:val="0"/>
              <w:divBdr>
                <w:top w:val="none" w:sz="0" w:space="0" w:color="auto"/>
                <w:left w:val="none" w:sz="0" w:space="0" w:color="auto"/>
                <w:bottom w:val="none" w:sz="0" w:space="0" w:color="auto"/>
                <w:right w:val="none" w:sz="0" w:space="0" w:color="auto"/>
              </w:divBdr>
              <w:divsChild>
                <w:div w:id="1261372808">
                  <w:marLeft w:val="0"/>
                  <w:marRight w:val="0"/>
                  <w:marTop w:val="0"/>
                  <w:marBottom w:val="0"/>
                  <w:divBdr>
                    <w:top w:val="none" w:sz="0" w:space="0" w:color="auto"/>
                    <w:left w:val="none" w:sz="0" w:space="0" w:color="auto"/>
                    <w:bottom w:val="none" w:sz="0" w:space="0" w:color="auto"/>
                    <w:right w:val="none" w:sz="0" w:space="0" w:color="auto"/>
                  </w:divBdr>
                  <w:divsChild>
                    <w:div w:id="1756827931">
                      <w:marLeft w:val="0"/>
                      <w:marRight w:val="0"/>
                      <w:marTop w:val="0"/>
                      <w:marBottom w:val="0"/>
                      <w:divBdr>
                        <w:top w:val="none" w:sz="0" w:space="0" w:color="auto"/>
                        <w:left w:val="none" w:sz="0" w:space="0" w:color="auto"/>
                        <w:bottom w:val="none" w:sz="0" w:space="0" w:color="auto"/>
                        <w:right w:val="none" w:sz="0" w:space="0" w:color="auto"/>
                      </w:divBdr>
                      <w:divsChild>
                        <w:div w:id="1897204412">
                          <w:marLeft w:val="0"/>
                          <w:marRight w:val="0"/>
                          <w:marTop w:val="0"/>
                          <w:marBottom w:val="0"/>
                          <w:divBdr>
                            <w:top w:val="none" w:sz="0" w:space="0" w:color="auto"/>
                            <w:left w:val="none" w:sz="0" w:space="0" w:color="auto"/>
                            <w:bottom w:val="none" w:sz="0" w:space="0" w:color="auto"/>
                            <w:right w:val="none" w:sz="0" w:space="0" w:color="auto"/>
                          </w:divBdr>
                          <w:divsChild>
                            <w:div w:id="565457596">
                              <w:marLeft w:val="0"/>
                              <w:marRight w:val="0"/>
                              <w:marTop w:val="0"/>
                              <w:marBottom w:val="0"/>
                              <w:divBdr>
                                <w:top w:val="none" w:sz="0" w:space="0" w:color="auto"/>
                                <w:left w:val="none" w:sz="0" w:space="0" w:color="auto"/>
                                <w:bottom w:val="none" w:sz="0" w:space="0" w:color="auto"/>
                                <w:right w:val="none" w:sz="0" w:space="0" w:color="auto"/>
                              </w:divBdr>
                              <w:divsChild>
                                <w:div w:id="2131126844">
                                  <w:marLeft w:val="0"/>
                                  <w:marRight w:val="0"/>
                                  <w:marTop w:val="0"/>
                                  <w:marBottom w:val="0"/>
                                  <w:divBdr>
                                    <w:top w:val="none" w:sz="0" w:space="0" w:color="auto"/>
                                    <w:left w:val="none" w:sz="0" w:space="0" w:color="auto"/>
                                    <w:bottom w:val="none" w:sz="0" w:space="0" w:color="auto"/>
                                    <w:right w:val="none" w:sz="0" w:space="0" w:color="auto"/>
                                  </w:divBdr>
                                  <w:divsChild>
                                    <w:div w:id="1579097870">
                                      <w:marLeft w:val="0"/>
                                      <w:marRight w:val="0"/>
                                      <w:marTop w:val="0"/>
                                      <w:marBottom w:val="0"/>
                                      <w:divBdr>
                                        <w:top w:val="none" w:sz="0" w:space="0" w:color="auto"/>
                                        <w:left w:val="none" w:sz="0" w:space="0" w:color="auto"/>
                                        <w:bottom w:val="none" w:sz="0" w:space="0" w:color="auto"/>
                                        <w:right w:val="none" w:sz="0" w:space="0" w:color="auto"/>
                                      </w:divBdr>
                                      <w:divsChild>
                                        <w:div w:id="1238982408">
                                          <w:marLeft w:val="0"/>
                                          <w:marRight w:val="0"/>
                                          <w:marTop w:val="0"/>
                                          <w:marBottom w:val="0"/>
                                          <w:divBdr>
                                            <w:top w:val="none" w:sz="0" w:space="0" w:color="auto"/>
                                            <w:left w:val="none" w:sz="0" w:space="0" w:color="auto"/>
                                            <w:bottom w:val="none" w:sz="0" w:space="0" w:color="auto"/>
                                            <w:right w:val="none" w:sz="0" w:space="0" w:color="auto"/>
                                          </w:divBdr>
                                          <w:divsChild>
                                            <w:div w:id="1981417271">
                                              <w:marLeft w:val="0"/>
                                              <w:marRight w:val="0"/>
                                              <w:marTop w:val="0"/>
                                              <w:marBottom w:val="0"/>
                                              <w:divBdr>
                                                <w:top w:val="none" w:sz="0" w:space="0" w:color="auto"/>
                                                <w:left w:val="none" w:sz="0" w:space="0" w:color="auto"/>
                                                <w:bottom w:val="none" w:sz="0" w:space="0" w:color="auto"/>
                                                <w:right w:val="none" w:sz="0" w:space="0" w:color="auto"/>
                                              </w:divBdr>
                                              <w:divsChild>
                                                <w:div w:id="894121073">
                                                  <w:marLeft w:val="0"/>
                                                  <w:marRight w:val="0"/>
                                                  <w:marTop w:val="0"/>
                                                  <w:marBottom w:val="0"/>
                                                  <w:divBdr>
                                                    <w:top w:val="none" w:sz="0" w:space="0" w:color="auto"/>
                                                    <w:left w:val="none" w:sz="0" w:space="0" w:color="auto"/>
                                                    <w:bottom w:val="none" w:sz="0" w:space="0" w:color="auto"/>
                                                    <w:right w:val="none" w:sz="0" w:space="0" w:color="auto"/>
                                                  </w:divBdr>
                                                  <w:divsChild>
                                                    <w:div w:id="2042200017">
                                                      <w:marLeft w:val="0"/>
                                                      <w:marRight w:val="0"/>
                                                      <w:marTop w:val="0"/>
                                                      <w:marBottom w:val="0"/>
                                                      <w:divBdr>
                                                        <w:top w:val="single" w:sz="2" w:space="4" w:color="008000"/>
                                                        <w:left w:val="single" w:sz="2" w:space="0" w:color="008000"/>
                                                        <w:bottom w:val="single" w:sz="2" w:space="0" w:color="008000"/>
                                                        <w:right w:val="single" w:sz="2" w:space="0" w:color="008000"/>
                                                      </w:divBdr>
                                                      <w:divsChild>
                                                        <w:div w:id="200217398">
                                                          <w:marLeft w:val="0"/>
                                                          <w:marRight w:val="0"/>
                                                          <w:marTop w:val="0"/>
                                                          <w:marBottom w:val="0"/>
                                                          <w:divBdr>
                                                            <w:top w:val="none" w:sz="0" w:space="0" w:color="auto"/>
                                                            <w:left w:val="none" w:sz="0" w:space="0" w:color="auto"/>
                                                            <w:bottom w:val="none" w:sz="0" w:space="0" w:color="auto"/>
                                                            <w:right w:val="none" w:sz="0" w:space="0" w:color="auto"/>
                                                          </w:divBdr>
                                                          <w:divsChild>
                                                            <w:div w:id="2116319104">
                                                              <w:marLeft w:val="0"/>
                                                              <w:marRight w:val="0"/>
                                                              <w:marTop w:val="0"/>
                                                              <w:marBottom w:val="0"/>
                                                              <w:divBdr>
                                                                <w:top w:val="none" w:sz="0" w:space="0" w:color="auto"/>
                                                                <w:left w:val="none" w:sz="0" w:space="0" w:color="auto"/>
                                                                <w:bottom w:val="none" w:sz="0" w:space="0" w:color="auto"/>
                                                                <w:right w:val="none" w:sz="0" w:space="0" w:color="auto"/>
                                                              </w:divBdr>
                                                              <w:divsChild>
                                                                <w:div w:id="47850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31223994">
      <w:bodyDiv w:val="1"/>
      <w:marLeft w:val="0"/>
      <w:marRight w:val="0"/>
      <w:marTop w:val="0"/>
      <w:marBottom w:val="0"/>
      <w:divBdr>
        <w:top w:val="none" w:sz="0" w:space="0" w:color="auto"/>
        <w:left w:val="none" w:sz="0" w:space="0" w:color="auto"/>
        <w:bottom w:val="none" w:sz="0" w:space="0" w:color="auto"/>
        <w:right w:val="none" w:sz="0" w:space="0" w:color="auto"/>
      </w:divBdr>
    </w:div>
    <w:div w:id="2034920319">
      <w:bodyDiv w:val="1"/>
      <w:marLeft w:val="0"/>
      <w:marRight w:val="0"/>
      <w:marTop w:val="0"/>
      <w:marBottom w:val="0"/>
      <w:divBdr>
        <w:top w:val="none" w:sz="0" w:space="0" w:color="auto"/>
        <w:left w:val="none" w:sz="0" w:space="0" w:color="auto"/>
        <w:bottom w:val="none" w:sz="0" w:space="0" w:color="auto"/>
        <w:right w:val="none" w:sz="0" w:space="0" w:color="auto"/>
      </w:divBdr>
    </w:div>
    <w:div w:id="2044207665">
      <w:bodyDiv w:val="1"/>
      <w:marLeft w:val="0"/>
      <w:marRight w:val="0"/>
      <w:marTop w:val="0"/>
      <w:marBottom w:val="0"/>
      <w:divBdr>
        <w:top w:val="none" w:sz="0" w:space="0" w:color="auto"/>
        <w:left w:val="none" w:sz="0" w:space="0" w:color="auto"/>
        <w:bottom w:val="none" w:sz="0" w:space="0" w:color="auto"/>
        <w:right w:val="none" w:sz="0" w:space="0" w:color="auto"/>
      </w:divBdr>
    </w:div>
    <w:div w:id="2069376894">
      <w:bodyDiv w:val="1"/>
      <w:marLeft w:val="0"/>
      <w:marRight w:val="0"/>
      <w:marTop w:val="0"/>
      <w:marBottom w:val="0"/>
      <w:divBdr>
        <w:top w:val="none" w:sz="0" w:space="0" w:color="auto"/>
        <w:left w:val="none" w:sz="0" w:space="0" w:color="auto"/>
        <w:bottom w:val="none" w:sz="0" w:space="0" w:color="auto"/>
        <w:right w:val="none" w:sz="0" w:space="0" w:color="auto"/>
      </w:divBdr>
      <w:divsChild>
        <w:div w:id="32508411">
          <w:marLeft w:val="0"/>
          <w:marRight w:val="0"/>
          <w:marTop w:val="0"/>
          <w:marBottom w:val="0"/>
          <w:divBdr>
            <w:top w:val="none" w:sz="0" w:space="0" w:color="auto"/>
            <w:left w:val="none" w:sz="0" w:space="0" w:color="auto"/>
            <w:bottom w:val="none" w:sz="0" w:space="0" w:color="auto"/>
            <w:right w:val="none" w:sz="0" w:space="0" w:color="auto"/>
          </w:divBdr>
          <w:divsChild>
            <w:div w:id="410585439">
              <w:marLeft w:val="0"/>
              <w:marRight w:val="0"/>
              <w:marTop w:val="0"/>
              <w:marBottom w:val="0"/>
              <w:divBdr>
                <w:top w:val="none" w:sz="0" w:space="0" w:color="auto"/>
                <w:left w:val="none" w:sz="0" w:space="0" w:color="auto"/>
                <w:bottom w:val="none" w:sz="0" w:space="0" w:color="auto"/>
                <w:right w:val="none" w:sz="0" w:space="0" w:color="auto"/>
              </w:divBdr>
            </w:div>
            <w:div w:id="717365724">
              <w:marLeft w:val="0"/>
              <w:marRight w:val="0"/>
              <w:marTop w:val="0"/>
              <w:marBottom w:val="0"/>
              <w:divBdr>
                <w:top w:val="none" w:sz="0" w:space="0" w:color="auto"/>
                <w:left w:val="none" w:sz="0" w:space="0" w:color="auto"/>
                <w:bottom w:val="none" w:sz="0" w:space="0" w:color="auto"/>
                <w:right w:val="none" w:sz="0" w:space="0" w:color="auto"/>
              </w:divBdr>
            </w:div>
          </w:divsChild>
        </w:div>
        <w:div w:id="498890829">
          <w:marLeft w:val="0"/>
          <w:marRight w:val="0"/>
          <w:marTop w:val="0"/>
          <w:marBottom w:val="0"/>
          <w:divBdr>
            <w:top w:val="none" w:sz="0" w:space="0" w:color="auto"/>
            <w:left w:val="none" w:sz="0" w:space="0" w:color="auto"/>
            <w:bottom w:val="none" w:sz="0" w:space="0" w:color="auto"/>
            <w:right w:val="none" w:sz="0" w:space="0" w:color="auto"/>
          </w:divBdr>
          <w:divsChild>
            <w:div w:id="432748921">
              <w:marLeft w:val="0"/>
              <w:marRight w:val="0"/>
              <w:marTop w:val="0"/>
              <w:marBottom w:val="0"/>
              <w:divBdr>
                <w:top w:val="none" w:sz="0" w:space="0" w:color="auto"/>
                <w:left w:val="none" w:sz="0" w:space="0" w:color="auto"/>
                <w:bottom w:val="none" w:sz="0" w:space="0" w:color="auto"/>
                <w:right w:val="none" w:sz="0" w:space="0" w:color="auto"/>
              </w:divBdr>
            </w:div>
            <w:div w:id="724068597">
              <w:marLeft w:val="0"/>
              <w:marRight w:val="0"/>
              <w:marTop w:val="0"/>
              <w:marBottom w:val="0"/>
              <w:divBdr>
                <w:top w:val="none" w:sz="0" w:space="0" w:color="auto"/>
                <w:left w:val="none" w:sz="0" w:space="0" w:color="auto"/>
                <w:bottom w:val="none" w:sz="0" w:space="0" w:color="auto"/>
                <w:right w:val="none" w:sz="0" w:space="0" w:color="auto"/>
              </w:divBdr>
            </w:div>
            <w:div w:id="1301502223">
              <w:marLeft w:val="0"/>
              <w:marRight w:val="0"/>
              <w:marTop w:val="0"/>
              <w:marBottom w:val="0"/>
              <w:divBdr>
                <w:top w:val="none" w:sz="0" w:space="0" w:color="auto"/>
                <w:left w:val="none" w:sz="0" w:space="0" w:color="auto"/>
                <w:bottom w:val="none" w:sz="0" w:space="0" w:color="auto"/>
                <w:right w:val="none" w:sz="0" w:space="0" w:color="auto"/>
              </w:divBdr>
            </w:div>
            <w:div w:id="1567522305">
              <w:marLeft w:val="0"/>
              <w:marRight w:val="0"/>
              <w:marTop w:val="0"/>
              <w:marBottom w:val="0"/>
              <w:divBdr>
                <w:top w:val="none" w:sz="0" w:space="0" w:color="auto"/>
                <w:left w:val="none" w:sz="0" w:space="0" w:color="auto"/>
                <w:bottom w:val="none" w:sz="0" w:space="0" w:color="auto"/>
                <w:right w:val="none" w:sz="0" w:space="0" w:color="auto"/>
              </w:divBdr>
            </w:div>
            <w:div w:id="1860847631">
              <w:marLeft w:val="0"/>
              <w:marRight w:val="0"/>
              <w:marTop w:val="0"/>
              <w:marBottom w:val="0"/>
              <w:divBdr>
                <w:top w:val="none" w:sz="0" w:space="0" w:color="auto"/>
                <w:left w:val="none" w:sz="0" w:space="0" w:color="auto"/>
                <w:bottom w:val="none" w:sz="0" w:space="0" w:color="auto"/>
                <w:right w:val="none" w:sz="0" w:space="0" w:color="auto"/>
              </w:divBdr>
            </w:div>
            <w:div w:id="1958676880">
              <w:marLeft w:val="0"/>
              <w:marRight w:val="0"/>
              <w:marTop w:val="0"/>
              <w:marBottom w:val="0"/>
              <w:divBdr>
                <w:top w:val="none" w:sz="0" w:space="0" w:color="auto"/>
                <w:left w:val="none" w:sz="0" w:space="0" w:color="auto"/>
                <w:bottom w:val="none" w:sz="0" w:space="0" w:color="auto"/>
                <w:right w:val="none" w:sz="0" w:space="0" w:color="auto"/>
              </w:divBdr>
            </w:div>
          </w:divsChild>
        </w:div>
        <w:div w:id="676268010">
          <w:marLeft w:val="0"/>
          <w:marRight w:val="0"/>
          <w:marTop w:val="0"/>
          <w:marBottom w:val="0"/>
          <w:divBdr>
            <w:top w:val="none" w:sz="0" w:space="0" w:color="auto"/>
            <w:left w:val="none" w:sz="0" w:space="0" w:color="auto"/>
            <w:bottom w:val="none" w:sz="0" w:space="0" w:color="auto"/>
            <w:right w:val="none" w:sz="0" w:space="0" w:color="auto"/>
          </w:divBdr>
          <w:divsChild>
            <w:div w:id="128786345">
              <w:marLeft w:val="0"/>
              <w:marRight w:val="0"/>
              <w:marTop w:val="0"/>
              <w:marBottom w:val="0"/>
              <w:divBdr>
                <w:top w:val="none" w:sz="0" w:space="0" w:color="auto"/>
                <w:left w:val="none" w:sz="0" w:space="0" w:color="auto"/>
                <w:bottom w:val="none" w:sz="0" w:space="0" w:color="auto"/>
                <w:right w:val="none" w:sz="0" w:space="0" w:color="auto"/>
              </w:divBdr>
            </w:div>
            <w:div w:id="322047281">
              <w:marLeft w:val="0"/>
              <w:marRight w:val="0"/>
              <w:marTop w:val="0"/>
              <w:marBottom w:val="0"/>
              <w:divBdr>
                <w:top w:val="none" w:sz="0" w:space="0" w:color="auto"/>
                <w:left w:val="none" w:sz="0" w:space="0" w:color="auto"/>
                <w:bottom w:val="none" w:sz="0" w:space="0" w:color="auto"/>
                <w:right w:val="none" w:sz="0" w:space="0" w:color="auto"/>
              </w:divBdr>
            </w:div>
            <w:div w:id="326638169">
              <w:marLeft w:val="0"/>
              <w:marRight w:val="0"/>
              <w:marTop w:val="0"/>
              <w:marBottom w:val="0"/>
              <w:divBdr>
                <w:top w:val="none" w:sz="0" w:space="0" w:color="auto"/>
                <w:left w:val="none" w:sz="0" w:space="0" w:color="auto"/>
                <w:bottom w:val="none" w:sz="0" w:space="0" w:color="auto"/>
                <w:right w:val="none" w:sz="0" w:space="0" w:color="auto"/>
              </w:divBdr>
            </w:div>
            <w:div w:id="369307934">
              <w:marLeft w:val="0"/>
              <w:marRight w:val="0"/>
              <w:marTop w:val="0"/>
              <w:marBottom w:val="0"/>
              <w:divBdr>
                <w:top w:val="none" w:sz="0" w:space="0" w:color="auto"/>
                <w:left w:val="none" w:sz="0" w:space="0" w:color="auto"/>
                <w:bottom w:val="none" w:sz="0" w:space="0" w:color="auto"/>
                <w:right w:val="none" w:sz="0" w:space="0" w:color="auto"/>
              </w:divBdr>
            </w:div>
            <w:div w:id="426270086">
              <w:marLeft w:val="0"/>
              <w:marRight w:val="0"/>
              <w:marTop w:val="0"/>
              <w:marBottom w:val="0"/>
              <w:divBdr>
                <w:top w:val="none" w:sz="0" w:space="0" w:color="auto"/>
                <w:left w:val="none" w:sz="0" w:space="0" w:color="auto"/>
                <w:bottom w:val="none" w:sz="0" w:space="0" w:color="auto"/>
                <w:right w:val="none" w:sz="0" w:space="0" w:color="auto"/>
              </w:divBdr>
            </w:div>
            <w:div w:id="598412583">
              <w:marLeft w:val="0"/>
              <w:marRight w:val="0"/>
              <w:marTop w:val="0"/>
              <w:marBottom w:val="0"/>
              <w:divBdr>
                <w:top w:val="none" w:sz="0" w:space="0" w:color="auto"/>
                <w:left w:val="none" w:sz="0" w:space="0" w:color="auto"/>
                <w:bottom w:val="none" w:sz="0" w:space="0" w:color="auto"/>
                <w:right w:val="none" w:sz="0" w:space="0" w:color="auto"/>
              </w:divBdr>
            </w:div>
            <w:div w:id="656417755">
              <w:marLeft w:val="0"/>
              <w:marRight w:val="0"/>
              <w:marTop w:val="0"/>
              <w:marBottom w:val="0"/>
              <w:divBdr>
                <w:top w:val="none" w:sz="0" w:space="0" w:color="auto"/>
                <w:left w:val="none" w:sz="0" w:space="0" w:color="auto"/>
                <w:bottom w:val="none" w:sz="0" w:space="0" w:color="auto"/>
                <w:right w:val="none" w:sz="0" w:space="0" w:color="auto"/>
              </w:divBdr>
            </w:div>
            <w:div w:id="724525587">
              <w:marLeft w:val="0"/>
              <w:marRight w:val="0"/>
              <w:marTop w:val="0"/>
              <w:marBottom w:val="0"/>
              <w:divBdr>
                <w:top w:val="none" w:sz="0" w:space="0" w:color="auto"/>
                <w:left w:val="none" w:sz="0" w:space="0" w:color="auto"/>
                <w:bottom w:val="none" w:sz="0" w:space="0" w:color="auto"/>
                <w:right w:val="none" w:sz="0" w:space="0" w:color="auto"/>
              </w:divBdr>
            </w:div>
            <w:div w:id="1097559208">
              <w:marLeft w:val="0"/>
              <w:marRight w:val="0"/>
              <w:marTop w:val="0"/>
              <w:marBottom w:val="0"/>
              <w:divBdr>
                <w:top w:val="none" w:sz="0" w:space="0" w:color="auto"/>
                <w:left w:val="none" w:sz="0" w:space="0" w:color="auto"/>
                <w:bottom w:val="none" w:sz="0" w:space="0" w:color="auto"/>
                <w:right w:val="none" w:sz="0" w:space="0" w:color="auto"/>
              </w:divBdr>
            </w:div>
            <w:div w:id="1558315389">
              <w:marLeft w:val="0"/>
              <w:marRight w:val="0"/>
              <w:marTop w:val="0"/>
              <w:marBottom w:val="0"/>
              <w:divBdr>
                <w:top w:val="none" w:sz="0" w:space="0" w:color="auto"/>
                <w:left w:val="none" w:sz="0" w:space="0" w:color="auto"/>
                <w:bottom w:val="none" w:sz="0" w:space="0" w:color="auto"/>
                <w:right w:val="none" w:sz="0" w:space="0" w:color="auto"/>
              </w:divBdr>
            </w:div>
            <w:div w:id="1672831274">
              <w:marLeft w:val="0"/>
              <w:marRight w:val="0"/>
              <w:marTop w:val="0"/>
              <w:marBottom w:val="0"/>
              <w:divBdr>
                <w:top w:val="none" w:sz="0" w:space="0" w:color="auto"/>
                <w:left w:val="none" w:sz="0" w:space="0" w:color="auto"/>
                <w:bottom w:val="none" w:sz="0" w:space="0" w:color="auto"/>
                <w:right w:val="none" w:sz="0" w:space="0" w:color="auto"/>
              </w:divBdr>
            </w:div>
            <w:div w:id="1880975559">
              <w:marLeft w:val="0"/>
              <w:marRight w:val="0"/>
              <w:marTop w:val="0"/>
              <w:marBottom w:val="0"/>
              <w:divBdr>
                <w:top w:val="none" w:sz="0" w:space="0" w:color="auto"/>
                <w:left w:val="none" w:sz="0" w:space="0" w:color="auto"/>
                <w:bottom w:val="none" w:sz="0" w:space="0" w:color="auto"/>
                <w:right w:val="none" w:sz="0" w:space="0" w:color="auto"/>
              </w:divBdr>
            </w:div>
          </w:divsChild>
        </w:div>
        <w:div w:id="855115656">
          <w:marLeft w:val="0"/>
          <w:marRight w:val="0"/>
          <w:marTop w:val="0"/>
          <w:marBottom w:val="0"/>
          <w:divBdr>
            <w:top w:val="none" w:sz="0" w:space="0" w:color="auto"/>
            <w:left w:val="none" w:sz="0" w:space="0" w:color="auto"/>
            <w:bottom w:val="none" w:sz="0" w:space="0" w:color="auto"/>
            <w:right w:val="none" w:sz="0" w:space="0" w:color="auto"/>
          </w:divBdr>
          <w:divsChild>
            <w:div w:id="350423098">
              <w:marLeft w:val="0"/>
              <w:marRight w:val="0"/>
              <w:marTop w:val="0"/>
              <w:marBottom w:val="0"/>
              <w:divBdr>
                <w:top w:val="none" w:sz="0" w:space="0" w:color="auto"/>
                <w:left w:val="none" w:sz="0" w:space="0" w:color="auto"/>
                <w:bottom w:val="none" w:sz="0" w:space="0" w:color="auto"/>
                <w:right w:val="none" w:sz="0" w:space="0" w:color="auto"/>
              </w:divBdr>
            </w:div>
            <w:div w:id="711345428">
              <w:marLeft w:val="0"/>
              <w:marRight w:val="0"/>
              <w:marTop w:val="0"/>
              <w:marBottom w:val="0"/>
              <w:divBdr>
                <w:top w:val="none" w:sz="0" w:space="0" w:color="auto"/>
                <w:left w:val="none" w:sz="0" w:space="0" w:color="auto"/>
                <w:bottom w:val="none" w:sz="0" w:space="0" w:color="auto"/>
                <w:right w:val="none" w:sz="0" w:space="0" w:color="auto"/>
              </w:divBdr>
            </w:div>
            <w:div w:id="976761840">
              <w:marLeft w:val="0"/>
              <w:marRight w:val="0"/>
              <w:marTop w:val="0"/>
              <w:marBottom w:val="0"/>
              <w:divBdr>
                <w:top w:val="none" w:sz="0" w:space="0" w:color="auto"/>
                <w:left w:val="none" w:sz="0" w:space="0" w:color="auto"/>
                <w:bottom w:val="none" w:sz="0" w:space="0" w:color="auto"/>
                <w:right w:val="none" w:sz="0" w:space="0" w:color="auto"/>
              </w:divBdr>
            </w:div>
            <w:div w:id="1536380427">
              <w:marLeft w:val="0"/>
              <w:marRight w:val="0"/>
              <w:marTop w:val="0"/>
              <w:marBottom w:val="0"/>
              <w:divBdr>
                <w:top w:val="none" w:sz="0" w:space="0" w:color="auto"/>
                <w:left w:val="none" w:sz="0" w:space="0" w:color="auto"/>
                <w:bottom w:val="none" w:sz="0" w:space="0" w:color="auto"/>
                <w:right w:val="none" w:sz="0" w:space="0" w:color="auto"/>
              </w:divBdr>
            </w:div>
            <w:div w:id="2003384883">
              <w:marLeft w:val="0"/>
              <w:marRight w:val="0"/>
              <w:marTop w:val="0"/>
              <w:marBottom w:val="0"/>
              <w:divBdr>
                <w:top w:val="none" w:sz="0" w:space="0" w:color="auto"/>
                <w:left w:val="none" w:sz="0" w:space="0" w:color="auto"/>
                <w:bottom w:val="none" w:sz="0" w:space="0" w:color="auto"/>
                <w:right w:val="none" w:sz="0" w:space="0" w:color="auto"/>
              </w:divBdr>
            </w:div>
          </w:divsChild>
        </w:div>
        <w:div w:id="1285766918">
          <w:marLeft w:val="0"/>
          <w:marRight w:val="0"/>
          <w:marTop w:val="0"/>
          <w:marBottom w:val="0"/>
          <w:divBdr>
            <w:top w:val="none" w:sz="0" w:space="0" w:color="auto"/>
            <w:left w:val="none" w:sz="0" w:space="0" w:color="auto"/>
            <w:bottom w:val="none" w:sz="0" w:space="0" w:color="auto"/>
            <w:right w:val="none" w:sz="0" w:space="0" w:color="auto"/>
          </w:divBdr>
          <w:divsChild>
            <w:div w:id="174345901">
              <w:marLeft w:val="0"/>
              <w:marRight w:val="0"/>
              <w:marTop w:val="0"/>
              <w:marBottom w:val="0"/>
              <w:divBdr>
                <w:top w:val="none" w:sz="0" w:space="0" w:color="auto"/>
                <w:left w:val="none" w:sz="0" w:space="0" w:color="auto"/>
                <w:bottom w:val="none" w:sz="0" w:space="0" w:color="auto"/>
                <w:right w:val="none" w:sz="0" w:space="0" w:color="auto"/>
              </w:divBdr>
            </w:div>
            <w:div w:id="721949666">
              <w:marLeft w:val="0"/>
              <w:marRight w:val="0"/>
              <w:marTop w:val="0"/>
              <w:marBottom w:val="0"/>
              <w:divBdr>
                <w:top w:val="none" w:sz="0" w:space="0" w:color="auto"/>
                <w:left w:val="none" w:sz="0" w:space="0" w:color="auto"/>
                <w:bottom w:val="none" w:sz="0" w:space="0" w:color="auto"/>
                <w:right w:val="none" w:sz="0" w:space="0" w:color="auto"/>
              </w:divBdr>
            </w:div>
            <w:div w:id="1671641080">
              <w:marLeft w:val="0"/>
              <w:marRight w:val="0"/>
              <w:marTop w:val="0"/>
              <w:marBottom w:val="0"/>
              <w:divBdr>
                <w:top w:val="none" w:sz="0" w:space="0" w:color="auto"/>
                <w:left w:val="none" w:sz="0" w:space="0" w:color="auto"/>
                <w:bottom w:val="none" w:sz="0" w:space="0" w:color="auto"/>
                <w:right w:val="none" w:sz="0" w:space="0" w:color="auto"/>
              </w:divBdr>
            </w:div>
          </w:divsChild>
        </w:div>
        <w:div w:id="1845321458">
          <w:marLeft w:val="0"/>
          <w:marRight w:val="0"/>
          <w:marTop w:val="0"/>
          <w:marBottom w:val="0"/>
          <w:divBdr>
            <w:top w:val="none" w:sz="0" w:space="0" w:color="auto"/>
            <w:left w:val="none" w:sz="0" w:space="0" w:color="auto"/>
            <w:bottom w:val="none" w:sz="0" w:space="0" w:color="auto"/>
            <w:right w:val="none" w:sz="0" w:space="0" w:color="auto"/>
          </w:divBdr>
          <w:divsChild>
            <w:div w:id="154493802">
              <w:marLeft w:val="0"/>
              <w:marRight w:val="0"/>
              <w:marTop w:val="0"/>
              <w:marBottom w:val="0"/>
              <w:divBdr>
                <w:top w:val="none" w:sz="0" w:space="0" w:color="auto"/>
                <w:left w:val="none" w:sz="0" w:space="0" w:color="auto"/>
                <w:bottom w:val="none" w:sz="0" w:space="0" w:color="auto"/>
                <w:right w:val="none" w:sz="0" w:space="0" w:color="auto"/>
              </w:divBdr>
            </w:div>
            <w:div w:id="436678246">
              <w:marLeft w:val="0"/>
              <w:marRight w:val="0"/>
              <w:marTop w:val="0"/>
              <w:marBottom w:val="0"/>
              <w:divBdr>
                <w:top w:val="none" w:sz="0" w:space="0" w:color="auto"/>
                <w:left w:val="none" w:sz="0" w:space="0" w:color="auto"/>
                <w:bottom w:val="none" w:sz="0" w:space="0" w:color="auto"/>
                <w:right w:val="none" w:sz="0" w:space="0" w:color="auto"/>
              </w:divBdr>
            </w:div>
            <w:div w:id="726025547">
              <w:marLeft w:val="0"/>
              <w:marRight w:val="0"/>
              <w:marTop w:val="0"/>
              <w:marBottom w:val="0"/>
              <w:divBdr>
                <w:top w:val="none" w:sz="0" w:space="0" w:color="auto"/>
                <w:left w:val="none" w:sz="0" w:space="0" w:color="auto"/>
                <w:bottom w:val="none" w:sz="0" w:space="0" w:color="auto"/>
                <w:right w:val="none" w:sz="0" w:space="0" w:color="auto"/>
              </w:divBdr>
            </w:div>
            <w:div w:id="1118374023">
              <w:marLeft w:val="0"/>
              <w:marRight w:val="0"/>
              <w:marTop w:val="0"/>
              <w:marBottom w:val="0"/>
              <w:divBdr>
                <w:top w:val="none" w:sz="0" w:space="0" w:color="auto"/>
                <w:left w:val="none" w:sz="0" w:space="0" w:color="auto"/>
                <w:bottom w:val="none" w:sz="0" w:space="0" w:color="auto"/>
                <w:right w:val="none" w:sz="0" w:space="0" w:color="auto"/>
              </w:divBdr>
            </w:div>
            <w:div w:id="1686402878">
              <w:marLeft w:val="0"/>
              <w:marRight w:val="0"/>
              <w:marTop w:val="0"/>
              <w:marBottom w:val="0"/>
              <w:divBdr>
                <w:top w:val="none" w:sz="0" w:space="0" w:color="auto"/>
                <w:left w:val="none" w:sz="0" w:space="0" w:color="auto"/>
                <w:bottom w:val="none" w:sz="0" w:space="0" w:color="auto"/>
                <w:right w:val="none" w:sz="0" w:space="0" w:color="auto"/>
              </w:divBdr>
            </w:div>
            <w:div w:id="1741951098">
              <w:marLeft w:val="0"/>
              <w:marRight w:val="0"/>
              <w:marTop w:val="0"/>
              <w:marBottom w:val="0"/>
              <w:divBdr>
                <w:top w:val="none" w:sz="0" w:space="0" w:color="auto"/>
                <w:left w:val="none" w:sz="0" w:space="0" w:color="auto"/>
                <w:bottom w:val="none" w:sz="0" w:space="0" w:color="auto"/>
                <w:right w:val="none" w:sz="0" w:space="0" w:color="auto"/>
              </w:divBdr>
            </w:div>
          </w:divsChild>
        </w:div>
        <w:div w:id="1930767060">
          <w:marLeft w:val="0"/>
          <w:marRight w:val="0"/>
          <w:marTop w:val="0"/>
          <w:marBottom w:val="0"/>
          <w:divBdr>
            <w:top w:val="none" w:sz="0" w:space="0" w:color="auto"/>
            <w:left w:val="none" w:sz="0" w:space="0" w:color="auto"/>
            <w:bottom w:val="none" w:sz="0" w:space="0" w:color="auto"/>
            <w:right w:val="none" w:sz="0" w:space="0" w:color="auto"/>
          </w:divBdr>
          <w:divsChild>
            <w:div w:id="36707391">
              <w:marLeft w:val="0"/>
              <w:marRight w:val="0"/>
              <w:marTop w:val="0"/>
              <w:marBottom w:val="0"/>
              <w:divBdr>
                <w:top w:val="none" w:sz="0" w:space="0" w:color="auto"/>
                <w:left w:val="none" w:sz="0" w:space="0" w:color="auto"/>
                <w:bottom w:val="none" w:sz="0" w:space="0" w:color="auto"/>
                <w:right w:val="none" w:sz="0" w:space="0" w:color="auto"/>
              </w:divBdr>
            </w:div>
            <w:div w:id="173764620">
              <w:marLeft w:val="0"/>
              <w:marRight w:val="0"/>
              <w:marTop w:val="0"/>
              <w:marBottom w:val="0"/>
              <w:divBdr>
                <w:top w:val="none" w:sz="0" w:space="0" w:color="auto"/>
                <w:left w:val="none" w:sz="0" w:space="0" w:color="auto"/>
                <w:bottom w:val="none" w:sz="0" w:space="0" w:color="auto"/>
                <w:right w:val="none" w:sz="0" w:space="0" w:color="auto"/>
              </w:divBdr>
            </w:div>
            <w:div w:id="762995775">
              <w:marLeft w:val="0"/>
              <w:marRight w:val="0"/>
              <w:marTop w:val="0"/>
              <w:marBottom w:val="0"/>
              <w:divBdr>
                <w:top w:val="none" w:sz="0" w:space="0" w:color="auto"/>
                <w:left w:val="none" w:sz="0" w:space="0" w:color="auto"/>
                <w:bottom w:val="none" w:sz="0" w:space="0" w:color="auto"/>
                <w:right w:val="none" w:sz="0" w:space="0" w:color="auto"/>
              </w:divBdr>
            </w:div>
            <w:div w:id="874847750">
              <w:marLeft w:val="0"/>
              <w:marRight w:val="0"/>
              <w:marTop w:val="0"/>
              <w:marBottom w:val="0"/>
              <w:divBdr>
                <w:top w:val="none" w:sz="0" w:space="0" w:color="auto"/>
                <w:left w:val="none" w:sz="0" w:space="0" w:color="auto"/>
                <w:bottom w:val="none" w:sz="0" w:space="0" w:color="auto"/>
                <w:right w:val="none" w:sz="0" w:space="0" w:color="auto"/>
              </w:divBdr>
            </w:div>
            <w:div w:id="1084764550">
              <w:marLeft w:val="0"/>
              <w:marRight w:val="0"/>
              <w:marTop w:val="0"/>
              <w:marBottom w:val="0"/>
              <w:divBdr>
                <w:top w:val="none" w:sz="0" w:space="0" w:color="auto"/>
                <w:left w:val="none" w:sz="0" w:space="0" w:color="auto"/>
                <w:bottom w:val="none" w:sz="0" w:space="0" w:color="auto"/>
                <w:right w:val="none" w:sz="0" w:space="0" w:color="auto"/>
              </w:divBdr>
            </w:div>
            <w:div w:id="1852600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305027">
      <w:bodyDiv w:val="1"/>
      <w:marLeft w:val="0"/>
      <w:marRight w:val="0"/>
      <w:marTop w:val="0"/>
      <w:marBottom w:val="0"/>
      <w:divBdr>
        <w:top w:val="none" w:sz="0" w:space="0" w:color="auto"/>
        <w:left w:val="none" w:sz="0" w:space="0" w:color="auto"/>
        <w:bottom w:val="none" w:sz="0" w:space="0" w:color="auto"/>
        <w:right w:val="none" w:sz="0" w:space="0" w:color="auto"/>
      </w:divBdr>
    </w:div>
    <w:div w:id="2100711016">
      <w:bodyDiv w:val="1"/>
      <w:marLeft w:val="0"/>
      <w:marRight w:val="0"/>
      <w:marTop w:val="0"/>
      <w:marBottom w:val="0"/>
      <w:divBdr>
        <w:top w:val="none" w:sz="0" w:space="0" w:color="auto"/>
        <w:left w:val="none" w:sz="0" w:space="0" w:color="auto"/>
        <w:bottom w:val="none" w:sz="0" w:space="0" w:color="auto"/>
        <w:right w:val="none" w:sz="0" w:space="0" w:color="auto"/>
      </w:divBdr>
    </w:div>
    <w:div w:id="2113239358">
      <w:bodyDiv w:val="1"/>
      <w:marLeft w:val="0"/>
      <w:marRight w:val="0"/>
      <w:marTop w:val="0"/>
      <w:marBottom w:val="0"/>
      <w:divBdr>
        <w:top w:val="none" w:sz="0" w:space="0" w:color="auto"/>
        <w:left w:val="none" w:sz="0" w:space="0" w:color="auto"/>
        <w:bottom w:val="none" w:sz="0" w:space="0" w:color="auto"/>
        <w:right w:val="none" w:sz="0" w:space="0" w:color="auto"/>
      </w:divBdr>
      <w:divsChild>
        <w:div w:id="1127578308">
          <w:marLeft w:val="0"/>
          <w:marRight w:val="0"/>
          <w:marTop w:val="0"/>
          <w:marBottom w:val="150"/>
          <w:divBdr>
            <w:top w:val="none" w:sz="0" w:space="0" w:color="auto"/>
            <w:left w:val="none" w:sz="0" w:space="0" w:color="auto"/>
            <w:bottom w:val="none" w:sz="0" w:space="0" w:color="auto"/>
            <w:right w:val="none" w:sz="0" w:space="0" w:color="auto"/>
          </w:divBdr>
          <w:divsChild>
            <w:div w:id="948120487">
              <w:marLeft w:val="0"/>
              <w:marRight w:val="0"/>
              <w:marTop w:val="150"/>
              <w:marBottom w:val="0"/>
              <w:divBdr>
                <w:top w:val="none" w:sz="0" w:space="0" w:color="auto"/>
                <w:left w:val="none" w:sz="0" w:space="0" w:color="auto"/>
                <w:bottom w:val="none" w:sz="0" w:space="0" w:color="auto"/>
                <w:right w:val="none" w:sz="0" w:space="0" w:color="auto"/>
              </w:divBdr>
            </w:div>
            <w:div w:id="117650621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113352929">
      <w:bodyDiv w:val="1"/>
      <w:marLeft w:val="0"/>
      <w:marRight w:val="0"/>
      <w:marTop w:val="0"/>
      <w:marBottom w:val="0"/>
      <w:divBdr>
        <w:top w:val="none" w:sz="0" w:space="0" w:color="auto"/>
        <w:left w:val="none" w:sz="0" w:space="0" w:color="auto"/>
        <w:bottom w:val="none" w:sz="0" w:space="0" w:color="auto"/>
        <w:right w:val="none" w:sz="0" w:space="0" w:color="auto"/>
      </w:divBdr>
      <w:divsChild>
        <w:div w:id="2060855249">
          <w:marLeft w:val="0"/>
          <w:marRight w:val="0"/>
          <w:marTop w:val="0"/>
          <w:marBottom w:val="0"/>
          <w:divBdr>
            <w:top w:val="none" w:sz="0" w:space="0" w:color="auto"/>
            <w:left w:val="none" w:sz="0" w:space="0" w:color="auto"/>
            <w:bottom w:val="none" w:sz="0" w:space="0" w:color="auto"/>
            <w:right w:val="none" w:sz="0" w:space="0" w:color="auto"/>
          </w:divBdr>
          <w:divsChild>
            <w:div w:id="1775632741">
              <w:marLeft w:val="0"/>
              <w:marRight w:val="0"/>
              <w:marTop w:val="0"/>
              <w:marBottom w:val="0"/>
              <w:divBdr>
                <w:top w:val="none" w:sz="0" w:space="0" w:color="auto"/>
                <w:left w:val="none" w:sz="0" w:space="0" w:color="auto"/>
                <w:bottom w:val="none" w:sz="0" w:space="0" w:color="auto"/>
                <w:right w:val="none" w:sz="0" w:space="0" w:color="auto"/>
              </w:divBdr>
              <w:divsChild>
                <w:div w:id="394859591">
                  <w:marLeft w:val="0"/>
                  <w:marRight w:val="0"/>
                  <w:marTop w:val="0"/>
                  <w:marBottom w:val="0"/>
                  <w:divBdr>
                    <w:top w:val="none" w:sz="0" w:space="0" w:color="auto"/>
                    <w:left w:val="none" w:sz="0" w:space="0" w:color="auto"/>
                    <w:bottom w:val="none" w:sz="0" w:space="0" w:color="auto"/>
                    <w:right w:val="none" w:sz="0" w:space="0" w:color="auto"/>
                  </w:divBdr>
                  <w:divsChild>
                    <w:div w:id="931402774">
                      <w:marLeft w:val="0"/>
                      <w:marRight w:val="0"/>
                      <w:marTop w:val="0"/>
                      <w:marBottom w:val="0"/>
                      <w:divBdr>
                        <w:top w:val="none" w:sz="0" w:space="0" w:color="auto"/>
                        <w:left w:val="none" w:sz="0" w:space="0" w:color="auto"/>
                        <w:bottom w:val="none" w:sz="0" w:space="0" w:color="auto"/>
                        <w:right w:val="none" w:sz="0" w:space="0" w:color="auto"/>
                      </w:divBdr>
                      <w:divsChild>
                        <w:div w:id="104429177">
                          <w:marLeft w:val="0"/>
                          <w:marRight w:val="0"/>
                          <w:marTop w:val="0"/>
                          <w:marBottom w:val="0"/>
                          <w:divBdr>
                            <w:top w:val="none" w:sz="0" w:space="0" w:color="auto"/>
                            <w:left w:val="none" w:sz="0" w:space="0" w:color="auto"/>
                            <w:bottom w:val="none" w:sz="0" w:space="0" w:color="auto"/>
                            <w:right w:val="none" w:sz="0" w:space="0" w:color="auto"/>
                          </w:divBdr>
                          <w:divsChild>
                            <w:div w:id="688524936">
                              <w:marLeft w:val="0"/>
                              <w:marRight w:val="0"/>
                              <w:marTop w:val="0"/>
                              <w:marBottom w:val="0"/>
                              <w:divBdr>
                                <w:top w:val="none" w:sz="0" w:space="0" w:color="auto"/>
                                <w:left w:val="none" w:sz="0" w:space="0" w:color="auto"/>
                                <w:bottom w:val="none" w:sz="0" w:space="0" w:color="auto"/>
                                <w:right w:val="none" w:sz="0" w:space="0" w:color="auto"/>
                              </w:divBdr>
                              <w:divsChild>
                                <w:div w:id="142234077">
                                  <w:marLeft w:val="0"/>
                                  <w:marRight w:val="0"/>
                                  <w:marTop w:val="0"/>
                                  <w:marBottom w:val="0"/>
                                  <w:divBdr>
                                    <w:top w:val="none" w:sz="0" w:space="0" w:color="auto"/>
                                    <w:left w:val="none" w:sz="0" w:space="0" w:color="auto"/>
                                    <w:bottom w:val="none" w:sz="0" w:space="0" w:color="auto"/>
                                    <w:right w:val="none" w:sz="0" w:space="0" w:color="auto"/>
                                  </w:divBdr>
                                  <w:divsChild>
                                    <w:div w:id="342436247">
                                      <w:marLeft w:val="0"/>
                                      <w:marRight w:val="0"/>
                                      <w:marTop w:val="0"/>
                                      <w:marBottom w:val="0"/>
                                      <w:divBdr>
                                        <w:top w:val="none" w:sz="0" w:space="0" w:color="auto"/>
                                        <w:left w:val="none" w:sz="0" w:space="0" w:color="auto"/>
                                        <w:bottom w:val="none" w:sz="0" w:space="0" w:color="auto"/>
                                        <w:right w:val="none" w:sz="0" w:space="0" w:color="auto"/>
                                      </w:divBdr>
                                      <w:divsChild>
                                        <w:div w:id="863859347">
                                          <w:marLeft w:val="0"/>
                                          <w:marRight w:val="0"/>
                                          <w:marTop w:val="0"/>
                                          <w:marBottom w:val="0"/>
                                          <w:divBdr>
                                            <w:top w:val="none" w:sz="0" w:space="0" w:color="auto"/>
                                            <w:left w:val="none" w:sz="0" w:space="0" w:color="auto"/>
                                            <w:bottom w:val="none" w:sz="0" w:space="0" w:color="auto"/>
                                            <w:right w:val="none" w:sz="0" w:space="0" w:color="auto"/>
                                          </w:divBdr>
                                          <w:divsChild>
                                            <w:div w:id="1339427418">
                                              <w:marLeft w:val="0"/>
                                              <w:marRight w:val="0"/>
                                              <w:marTop w:val="0"/>
                                              <w:marBottom w:val="0"/>
                                              <w:divBdr>
                                                <w:top w:val="none" w:sz="0" w:space="0" w:color="auto"/>
                                                <w:left w:val="none" w:sz="0" w:space="0" w:color="auto"/>
                                                <w:bottom w:val="none" w:sz="0" w:space="0" w:color="auto"/>
                                                <w:right w:val="none" w:sz="0" w:space="0" w:color="auto"/>
                                              </w:divBdr>
                                              <w:divsChild>
                                                <w:div w:id="901599627">
                                                  <w:marLeft w:val="0"/>
                                                  <w:marRight w:val="0"/>
                                                  <w:marTop w:val="0"/>
                                                  <w:marBottom w:val="0"/>
                                                  <w:divBdr>
                                                    <w:top w:val="none" w:sz="0" w:space="0" w:color="auto"/>
                                                    <w:left w:val="none" w:sz="0" w:space="0" w:color="auto"/>
                                                    <w:bottom w:val="none" w:sz="0" w:space="0" w:color="auto"/>
                                                    <w:right w:val="none" w:sz="0" w:space="0" w:color="auto"/>
                                                  </w:divBdr>
                                                  <w:divsChild>
                                                    <w:div w:id="1979726833">
                                                      <w:marLeft w:val="0"/>
                                                      <w:marRight w:val="0"/>
                                                      <w:marTop w:val="0"/>
                                                      <w:marBottom w:val="0"/>
                                                      <w:divBdr>
                                                        <w:top w:val="none" w:sz="0" w:space="0" w:color="auto"/>
                                                        <w:left w:val="none" w:sz="0" w:space="0" w:color="auto"/>
                                                        <w:bottom w:val="none" w:sz="0" w:space="0" w:color="auto"/>
                                                        <w:right w:val="none" w:sz="0" w:space="0" w:color="auto"/>
                                                      </w:divBdr>
                                                      <w:divsChild>
                                                        <w:div w:id="1371759970">
                                                          <w:marLeft w:val="0"/>
                                                          <w:marRight w:val="0"/>
                                                          <w:marTop w:val="0"/>
                                                          <w:marBottom w:val="0"/>
                                                          <w:divBdr>
                                                            <w:top w:val="none" w:sz="0" w:space="0" w:color="auto"/>
                                                            <w:left w:val="none" w:sz="0" w:space="0" w:color="auto"/>
                                                            <w:bottom w:val="none" w:sz="0" w:space="0" w:color="auto"/>
                                                            <w:right w:val="none" w:sz="0" w:space="0" w:color="auto"/>
                                                          </w:divBdr>
                                                          <w:divsChild>
                                                            <w:div w:id="27938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mail@safetyandquality.gov.au" TargetMode="External"/><Relationship Id="rId18" Type="http://schemas.openxmlformats.org/officeDocument/2006/relationships/hyperlink" Target="http://anzhfr.org/reports/" TargetMode="External"/><Relationship Id="rId26" Type="http://schemas.openxmlformats.org/officeDocument/2006/relationships/hyperlink" Target="https://www.safetyandquality.gov.au/our-work/clinical-care-standards/" TargetMode="External"/><Relationship Id="rId39" Type="http://schemas.openxmlformats.org/officeDocument/2006/relationships/hyperlink" Target="https://www.nice.org.uk/guidance/ng73" TargetMode="External"/><Relationship Id="rId3" Type="http://schemas.openxmlformats.org/officeDocument/2006/relationships/styles" Target="styles.xml"/><Relationship Id="rId21" Type="http://schemas.openxmlformats.org/officeDocument/2006/relationships/hyperlink" Target="https://www.safetyandquality.gov.au/our-work/healthcare-associated-infection/antimicrobial-stewardship/" TargetMode="External"/><Relationship Id="rId34" Type="http://schemas.openxmlformats.org/officeDocument/2006/relationships/hyperlink" Target="https://informme.org.au/Guidelines/Clinical-Guidelines-for-Stroke-Management-2017" TargetMode="External"/><Relationship Id="rId42" Type="http://schemas.openxmlformats.org/officeDocument/2006/relationships/hyperlink" Target="https://www.nice.org.uk/guidance/qs156" TargetMode="External"/><Relationship Id="rId47" Type="http://schemas.openxmlformats.org/officeDocument/2006/relationships/footer" Target="footer1.xml"/><Relationship Id="rId50"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mail@safetyandquality.gov.au" TargetMode="External"/><Relationship Id="rId17" Type="http://schemas.openxmlformats.org/officeDocument/2006/relationships/hyperlink" Target="https://www.safetyandquality.gov.au/publications-resources/acsqhc-update-newsletter/" TargetMode="External"/><Relationship Id="rId25" Type="http://schemas.openxmlformats.org/officeDocument/2006/relationships/hyperlink" Target="http://dx.doi.org/10.5694/mja16.01479" TargetMode="External"/><Relationship Id="rId33" Type="http://schemas.openxmlformats.org/officeDocument/2006/relationships/hyperlink" Target="https://qualitysafety.bmj.com/content/early/recent" TargetMode="External"/><Relationship Id="rId38" Type="http://schemas.openxmlformats.org/officeDocument/2006/relationships/hyperlink" Target="https://www.nice.org.uk" TargetMode="External"/><Relationship Id="rId46" Type="http://schemas.openxmlformats.org/officeDocument/2006/relationships/hyperlink" Target="https://effectivehealthcare.ahrq.gov/topics/anxiety-children/research-2017/" TargetMode="External"/><Relationship Id="rId2" Type="http://schemas.openxmlformats.org/officeDocument/2006/relationships/numbering" Target="numbering.xml"/><Relationship Id="rId16" Type="http://schemas.openxmlformats.org/officeDocument/2006/relationships/hyperlink" Target="https://www.safetyandquality.gov.au/our-work/assessment-to-the-nsqhs-standards/nsqhs-standards-second-edition/" TargetMode="External"/><Relationship Id="rId20" Type="http://schemas.openxmlformats.org/officeDocument/2006/relationships/hyperlink" Target="https://www.rpharms.com/making-a-difference/policy-a-z/antimicrobial-stewardship" TargetMode="External"/><Relationship Id="rId29" Type="http://schemas.openxmlformats.org/officeDocument/2006/relationships/hyperlink" Target="http://journals.sagepub.com/toc/ajmb/32/5" TargetMode="External"/><Relationship Id="rId41" Type="http://schemas.openxmlformats.org/officeDocument/2006/relationships/hyperlink" Target="https://www.nice.org.uk/guidance/cg156"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safetyandquality.gov.au/" TargetMode="External"/><Relationship Id="rId24" Type="http://schemas.openxmlformats.org/officeDocument/2006/relationships/hyperlink" Target="http://dx.doi.org/10.5694/mja16.01351" TargetMode="External"/><Relationship Id="rId32" Type="http://schemas.openxmlformats.org/officeDocument/2006/relationships/hyperlink" Target="https://academic.oup.com/intqhc/advance-access?papetoc" TargetMode="External"/><Relationship Id="rId37" Type="http://schemas.openxmlformats.org/officeDocument/2006/relationships/hyperlink" Target="http://www.who.int/topics/patient_safety/en/" TargetMode="External"/><Relationship Id="rId40" Type="http://schemas.openxmlformats.org/officeDocument/2006/relationships/hyperlink" Target="https://www.nice.org.uk/guidance/cg153" TargetMode="External"/><Relationship Id="rId45" Type="http://schemas.openxmlformats.org/officeDocument/2006/relationships/hyperlink" Target="https://effectivehealthcare.ahrq.gov/" TargetMode="External"/><Relationship Id="rId5" Type="http://schemas.openxmlformats.org/officeDocument/2006/relationships/settings" Target="settings.xml"/><Relationship Id="rId15" Type="http://schemas.openxmlformats.org/officeDocument/2006/relationships/hyperlink" Target="mailto:niall.johnson@safetyandquality.gov.au" TargetMode="External"/><Relationship Id="rId23" Type="http://schemas.openxmlformats.org/officeDocument/2006/relationships/hyperlink" Target="https://www.safetyandquality.gov.au/our-work/information-strategy/clinical-quality-registries/" TargetMode="External"/><Relationship Id="rId28" Type="http://schemas.openxmlformats.org/officeDocument/2006/relationships/hyperlink" Target="http://content.healthaffairs.org/content/36/9.toc" TargetMode="External"/><Relationship Id="rId36" Type="http://schemas.openxmlformats.org/officeDocument/2006/relationships/hyperlink" Target="http://www.who.int/patientsafety/en/" TargetMode="External"/><Relationship Id="rId49" Type="http://schemas.openxmlformats.org/officeDocument/2006/relationships/fontTable" Target="fontTable.xml"/><Relationship Id="rId10" Type="http://schemas.openxmlformats.org/officeDocument/2006/relationships/hyperlink" Target="https://www.safetyandquality.gov.au/publications-resources/on-the-radar/" TargetMode="External"/><Relationship Id="rId19" Type="http://schemas.openxmlformats.org/officeDocument/2006/relationships/hyperlink" Target="https://www.safetyandquality.gov.au/our-work/clinical-care-standards/" TargetMode="External"/><Relationship Id="rId31" Type="http://schemas.openxmlformats.org/officeDocument/2006/relationships/hyperlink" Target="http://www.longwoods.com/publications/healthcare-policy/25189" TargetMode="External"/><Relationship Id="rId44" Type="http://schemas.openxmlformats.org/officeDocument/2006/relationships/hyperlink" Target="https://www.nice.org.uk/guidance/qs158" TargetMode="Externa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hyperlink" Target="https://www.safetyandquality.gov.au" TargetMode="External"/><Relationship Id="rId22" Type="http://schemas.openxmlformats.org/officeDocument/2006/relationships/hyperlink" Target="http://dx.doi.org/10.5694/mja17.00005" TargetMode="External"/><Relationship Id="rId27" Type="http://schemas.openxmlformats.org/officeDocument/2006/relationships/hyperlink" Target="http://jamanetwork.com/journals/jamainternalmedicine/issue/177/9" TargetMode="External"/><Relationship Id="rId30" Type="http://schemas.openxmlformats.org/officeDocument/2006/relationships/hyperlink" Target="http://journals.lww.com/jhqonline/toc/2017/09000" TargetMode="External"/><Relationship Id="rId35" Type="http://schemas.openxmlformats.org/officeDocument/2006/relationships/hyperlink" Target="https://www.tga.gov.au/publication-issue/medical-devices-safety-update-volume-5-number-5-september-2017" TargetMode="External"/><Relationship Id="rId43" Type="http://schemas.openxmlformats.org/officeDocument/2006/relationships/hyperlink" Target="https://www.nice.org.uk/guidance/qs157" TargetMode="External"/><Relationship Id="rId48" Type="http://schemas.openxmlformats.org/officeDocument/2006/relationships/footer" Target="footer2.xml"/><Relationship Id="rId8"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B4DE75-6884-4A7A-8EC2-7C6E0D640D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TotalTime>
  <Pages>12</Pages>
  <Words>4704</Words>
  <Characters>29306</Characters>
  <Application>Microsoft Office Word</Application>
  <DocSecurity>0</DocSecurity>
  <Lines>623</Lines>
  <Paragraphs>317</Paragraphs>
  <ScaleCrop>false</ScaleCrop>
  <HeadingPairs>
    <vt:vector size="2" baseType="variant">
      <vt:variant>
        <vt:lpstr>Title</vt:lpstr>
      </vt:variant>
      <vt:variant>
        <vt:i4>1</vt:i4>
      </vt:variant>
    </vt:vector>
  </HeadingPairs>
  <TitlesOfParts>
    <vt:vector size="1" baseType="lpstr">
      <vt:lpstr>On the radar</vt:lpstr>
    </vt:vector>
  </TitlesOfParts>
  <Company>DHA</Company>
  <LinksUpToDate>false</LinksUpToDate>
  <CharactersWithSpaces>33693</CharactersWithSpaces>
  <SharedDoc>false</SharedDoc>
  <HLinks>
    <vt:vector size="156" baseType="variant">
      <vt:variant>
        <vt:i4>2752542</vt:i4>
      </vt:variant>
      <vt:variant>
        <vt:i4>75</vt:i4>
      </vt:variant>
      <vt:variant>
        <vt:i4>0</vt:i4>
      </vt:variant>
      <vt:variant>
        <vt:i4>5</vt:i4>
      </vt:variant>
      <vt:variant>
        <vt:lpwstr>http://www.ahrq.gov/professionals/systems/hospital/nicu_toolkit/</vt:lpwstr>
      </vt:variant>
      <vt:variant>
        <vt:lpwstr/>
      </vt:variant>
      <vt:variant>
        <vt:i4>983085</vt:i4>
      </vt:variant>
      <vt:variant>
        <vt:i4>72</vt:i4>
      </vt:variant>
      <vt:variant>
        <vt:i4>0</vt:i4>
      </vt:variant>
      <vt:variant>
        <vt:i4>5</vt:i4>
      </vt:variant>
      <vt:variant>
        <vt:lpwstr>https://www.wwl.nhs.uk/Library/Trust_Board/Open_and_Honest/2013/WWL_Open_and_Honest_Oct13.pdf</vt:lpwstr>
      </vt:variant>
      <vt:variant>
        <vt:lpwstr/>
      </vt:variant>
      <vt:variant>
        <vt:i4>6422571</vt:i4>
      </vt:variant>
      <vt:variant>
        <vt:i4>69</vt:i4>
      </vt:variant>
      <vt:variant>
        <vt:i4>0</vt:i4>
      </vt:variant>
      <vt:variant>
        <vt:i4>5</vt:i4>
      </vt:variant>
      <vt:variant>
        <vt:lpwstr>http://www.hoi.com.au/projects</vt:lpwstr>
      </vt:variant>
      <vt:variant>
        <vt:lpwstr/>
      </vt:variant>
      <vt:variant>
        <vt:i4>6946891</vt:i4>
      </vt:variant>
      <vt:variant>
        <vt:i4>66</vt:i4>
      </vt:variant>
      <vt:variant>
        <vt:i4>0</vt:i4>
      </vt:variant>
      <vt:variant>
        <vt:i4>5</vt:i4>
      </vt:variant>
      <vt:variant>
        <vt:lpwstr>http://www.safetyandquality.gov.au/publications-resources/publications/?acsqhc_programs=11</vt:lpwstr>
      </vt:variant>
      <vt:variant>
        <vt:lpwstr/>
      </vt:variant>
      <vt:variant>
        <vt:i4>6094872</vt:i4>
      </vt:variant>
      <vt:variant>
        <vt:i4>63</vt:i4>
      </vt:variant>
      <vt:variant>
        <vt:i4>0</vt:i4>
      </vt:variant>
      <vt:variant>
        <vt:i4>5</vt:i4>
      </vt:variant>
      <vt:variant>
        <vt:lpwstr>http://intqhc.oxfordjournals.org/content/early/recent?papetoc</vt:lpwstr>
      </vt:variant>
      <vt:variant>
        <vt:lpwstr/>
      </vt:variant>
      <vt:variant>
        <vt:i4>6094928</vt:i4>
      </vt:variant>
      <vt:variant>
        <vt:i4>60</vt:i4>
      </vt:variant>
      <vt:variant>
        <vt:i4>0</vt:i4>
      </vt:variant>
      <vt:variant>
        <vt:i4>5</vt:i4>
      </vt:variant>
      <vt:variant>
        <vt:lpwstr>http://qualitysafety.bmj.com/content/early/recent</vt:lpwstr>
      </vt:variant>
      <vt:variant>
        <vt:lpwstr/>
      </vt:variant>
      <vt:variant>
        <vt:i4>5308481</vt:i4>
      </vt:variant>
      <vt:variant>
        <vt:i4>57</vt:i4>
      </vt:variant>
      <vt:variant>
        <vt:i4>0</vt:i4>
      </vt:variant>
      <vt:variant>
        <vt:i4>5</vt:i4>
      </vt:variant>
      <vt:variant>
        <vt:lpwstr>http://qualitysafety.bmj.com/content/23/2</vt:lpwstr>
      </vt:variant>
      <vt:variant>
        <vt:lpwstr/>
      </vt:variant>
      <vt:variant>
        <vt:i4>7995514</vt:i4>
      </vt:variant>
      <vt:variant>
        <vt:i4>54</vt:i4>
      </vt:variant>
      <vt:variant>
        <vt:i4>0</vt:i4>
      </vt:variant>
      <vt:variant>
        <vt:i4>5</vt:i4>
      </vt:variant>
      <vt:variant>
        <vt:lpwstr>http://www.safetyandquality.gov.au/our-work/safety-in-e-health/</vt:lpwstr>
      </vt:variant>
      <vt:variant>
        <vt:lpwstr/>
      </vt:variant>
      <vt:variant>
        <vt:i4>1704013</vt:i4>
      </vt:variant>
      <vt:variant>
        <vt:i4>51</vt:i4>
      </vt:variant>
      <vt:variant>
        <vt:i4>0</vt:i4>
      </vt:variant>
      <vt:variant>
        <vt:i4>5</vt:i4>
      </vt:variant>
      <vt:variant>
        <vt:lpwstr>http://dx.doi.org/10.1136/amiajnl-2013-002141</vt:lpwstr>
      </vt:variant>
      <vt:variant>
        <vt:lpwstr/>
      </vt:variant>
      <vt:variant>
        <vt:i4>4915230</vt:i4>
      </vt:variant>
      <vt:variant>
        <vt:i4>48</vt:i4>
      </vt:variant>
      <vt:variant>
        <vt:i4>0</vt:i4>
      </vt:variant>
      <vt:variant>
        <vt:i4>5</vt:i4>
      </vt:variant>
      <vt:variant>
        <vt:lpwstr>http://healthit.ahrq.gov/sites/default/files/docs/page/alternate-findings-and-lessons-from-the-ahrq-ambulatory-safety-and-quality-program.pdf</vt:lpwstr>
      </vt:variant>
      <vt:variant>
        <vt:lpwstr/>
      </vt:variant>
      <vt:variant>
        <vt:i4>5701650</vt:i4>
      </vt:variant>
      <vt:variant>
        <vt:i4>45</vt:i4>
      </vt:variant>
      <vt:variant>
        <vt:i4>0</vt:i4>
      </vt:variant>
      <vt:variant>
        <vt:i4>5</vt:i4>
      </vt:variant>
      <vt:variant>
        <vt:lpwstr>http://www.healthit.gov/buzz-blog/electronic-health-and-medical-records/guide-identify-address-unsafe-conditions-health/</vt:lpwstr>
      </vt:variant>
      <vt:variant>
        <vt:lpwstr/>
      </vt:variant>
      <vt:variant>
        <vt:i4>3997751</vt:i4>
      </vt:variant>
      <vt:variant>
        <vt:i4>42</vt:i4>
      </vt:variant>
      <vt:variant>
        <vt:i4>0</vt:i4>
      </vt:variant>
      <vt:variant>
        <vt:i4>5</vt:i4>
      </vt:variant>
      <vt:variant>
        <vt:lpwstr>http://dx.doi.org/10.1097/PTS.0b013e3182a8c2b2</vt:lpwstr>
      </vt:variant>
      <vt:variant>
        <vt:lpwstr/>
      </vt:variant>
      <vt:variant>
        <vt:i4>2228283</vt:i4>
      </vt:variant>
      <vt:variant>
        <vt:i4>39</vt:i4>
      </vt:variant>
      <vt:variant>
        <vt:i4>0</vt:i4>
      </vt:variant>
      <vt:variant>
        <vt:i4>5</vt:i4>
      </vt:variant>
      <vt:variant>
        <vt:lpwstr>http://dx.doi.org/10.1016/j.amjsurg.2013.08.018</vt:lpwstr>
      </vt:variant>
      <vt:variant>
        <vt:lpwstr/>
      </vt:variant>
      <vt:variant>
        <vt:i4>8126520</vt:i4>
      </vt:variant>
      <vt:variant>
        <vt:i4>36</vt:i4>
      </vt:variant>
      <vt:variant>
        <vt:i4>0</vt:i4>
      </vt:variant>
      <vt:variant>
        <vt:i4>5</vt:i4>
      </vt:variant>
      <vt:variant>
        <vt:lpwstr>http://dx.doi.org/10.1016/S1473-3099(13)70295-0</vt:lpwstr>
      </vt:variant>
      <vt:variant>
        <vt:lpwstr/>
      </vt:variant>
      <vt:variant>
        <vt:i4>851983</vt:i4>
      </vt:variant>
      <vt:variant>
        <vt:i4>33</vt:i4>
      </vt:variant>
      <vt:variant>
        <vt:i4>0</vt:i4>
      </vt:variant>
      <vt:variant>
        <vt:i4>5</vt:i4>
      </vt:variant>
      <vt:variant>
        <vt:lpwstr>http://www.safetyandquality.gov.au/our-work/healthcare-associated-infection/</vt:lpwstr>
      </vt:variant>
      <vt:variant>
        <vt:lpwstr/>
      </vt:variant>
      <vt:variant>
        <vt:i4>5505116</vt:i4>
      </vt:variant>
      <vt:variant>
        <vt:i4>30</vt:i4>
      </vt:variant>
      <vt:variant>
        <vt:i4>0</vt:i4>
      </vt:variant>
      <vt:variant>
        <vt:i4>5</vt:i4>
      </vt:variant>
      <vt:variant>
        <vt:lpwstr>http://dx.doi.org/10.1086/673149</vt:lpwstr>
      </vt:variant>
      <vt:variant>
        <vt:lpwstr/>
      </vt:variant>
      <vt:variant>
        <vt:i4>7077994</vt:i4>
      </vt:variant>
      <vt:variant>
        <vt:i4>27</vt:i4>
      </vt:variant>
      <vt:variant>
        <vt:i4>0</vt:i4>
      </vt:variant>
      <vt:variant>
        <vt:i4>5</vt:i4>
      </vt:variant>
      <vt:variant>
        <vt:lpwstr>http://www.ihi.org/knowledge/Pages/IHIWhitePapers/HighImpactLeadership.aspx</vt:lpwstr>
      </vt:variant>
      <vt:variant>
        <vt:lpwstr/>
      </vt:variant>
      <vt:variant>
        <vt:i4>1507337</vt:i4>
      </vt:variant>
      <vt:variant>
        <vt:i4>24</vt:i4>
      </vt:variant>
      <vt:variant>
        <vt:i4>0</vt:i4>
      </vt:variant>
      <vt:variant>
        <vt:i4>5</vt:i4>
      </vt:variant>
      <vt:variant>
        <vt:lpwstr>http://www.health.org.uk/publications/using-clinical-communities-to-improve-quality/</vt:lpwstr>
      </vt:variant>
      <vt:variant>
        <vt:lpwstr/>
      </vt:variant>
      <vt:variant>
        <vt:i4>1572876</vt:i4>
      </vt:variant>
      <vt:variant>
        <vt:i4>21</vt:i4>
      </vt:variant>
      <vt:variant>
        <vt:i4>0</vt:i4>
      </vt:variant>
      <vt:variant>
        <vt:i4>5</vt:i4>
      </vt:variant>
      <vt:variant>
        <vt:lpwstr>http://www.england.nhs.uk/2013/12/15/sir-bruce-keogh-7ds/</vt:lpwstr>
      </vt:variant>
      <vt:variant>
        <vt:lpwstr/>
      </vt:variant>
      <vt:variant>
        <vt:i4>393219</vt:i4>
      </vt:variant>
      <vt:variant>
        <vt:i4>18</vt:i4>
      </vt:variant>
      <vt:variant>
        <vt:i4>0</vt:i4>
      </vt:variant>
      <vt:variant>
        <vt:i4>5</vt:i4>
      </vt:variant>
      <vt:variant>
        <vt:lpwstr>http://www.health.govt.nz/publication/sharing-health-information-toward-better-safer-care</vt:lpwstr>
      </vt:variant>
      <vt:variant>
        <vt:lpwstr/>
      </vt:variant>
      <vt:variant>
        <vt:i4>852012</vt:i4>
      </vt:variant>
      <vt:variant>
        <vt:i4>15</vt:i4>
      </vt:variant>
      <vt:variant>
        <vt:i4>0</vt:i4>
      </vt:variant>
      <vt:variant>
        <vt:i4>5</vt:i4>
      </vt:variant>
      <vt:variant>
        <vt:lpwstr>mailto:niall.johnson@safetyandquality.gov.au</vt:lpwstr>
      </vt:variant>
      <vt:variant>
        <vt:lpwstr/>
      </vt:variant>
      <vt:variant>
        <vt:i4>3670067</vt:i4>
      </vt:variant>
      <vt:variant>
        <vt:i4>12</vt:i4>
      </vt:variant>
      <vt:variant>
        <vt:i4>0</vt:i4>
      </vt:variant>
      <vt:variant>
        <vt:i4>5</vt:i4>
      </vt:variant>
      <vt:variant>
        <vt:lpwstr>http://www.safetyandquality.gov.au/</vt:lpwstr>
      </vt:variant>
      <vt:variant>
        <vt:lpwstr/>
      </vt:variant>
      <vt:variant>
        <vt:i4>4522017</vt:i4>
      </vt:variant>
      <vt:variant>
        <vt:i4>9</vt:i4>
      </vt:variant>
      <vt:variant>
        <vt:i4>0</vt:i4>
      </vt:variant>
      <vt:variant>
        <vt:i4>5</vt:i4>
      </vt:variant>
      <vt:variant>
        <vt:lpwstr>mailto:mail@safetyandquality.gov.au</vt:lpwstr>
      </vt:variant>
      <vt:variant>
        <vt:lpwstr/>
      </vt:variant>
      <vt:variant>
        <vt:i4>4522017</vt:i4>
      </vt:variant>
      <vt:variant>
        <vt:i4>6</vt:i4>
      </vt:variant>
      <vt:variant>
        <vt:i4>0</vt:i4>
      </vt:variant>
      <vt:variant>
        <vt:i4>5</vt:i4>
      </vt:variant>
      <vt:variant>
        <vt:lpwstr>mailto:mail@safetyandquality.gov.au</vt:lpwstr>
      </vt:variant>
      <vt:variant>
        <vt:lpwstr/>
      </vt:variant>
      <vt:variant>
        <vt:i4>3670067</vt:i4>
      </vt:variant>
      <vt:variant>
        <vt:i4>3</vt:i4>
      </vt:variant>
      <vt:variant>
        <vt:i4>0</vt:i4>
      </vt:variant>
      <vt:variant>
        <vt:i4>5</vt:i4>
      </vt:variant>
      <vt:variant>
        <vt:lpwstr>http://www.safetyandquality.gov.au/</vt:lpwstr>
      </vt:variant>
      <vt:variant>
        <vt:lpwstr/>
      </vt:variant>
      <vt:variant>
        <vt:i4>2162797</vt:i4>
      </vt:variant>
      <vt:variant>
        <vt:i4>0</vt:i4>
      </vt:variant>
      <vt:variant>
        <vt:i4>0</vt:i4>
      </vt:variant>
      <vt:variant>
        <vt:i4>5</vt:i4>
      </vt:variant>
      <vt:variant>
        <vt:lpwstr>http://www.safetyandquality.gov.au/publications-resources/on-the-radar/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 the radar</dc:title>
  <dc:creator>johnni</dc:creator>
  <cp:lastModifiedBy>Niall Johnson</cp:lastModifiedBy>
  <cp:revision>3</cp:revision>
  <cp:lastPrinted>2017-05-19T05:23:00Z</cp:lastPrinted>
  <dcterms:created xsi:type="dcterms:W3CDTF">2017-09-08T03:11:00Z</dcterms:created>
  <dcterms:modified xsi:type="dcterms:W3CDTF">2017-09-08T04:09:00Z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ies>
</file>