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0170DA" w:rsidRDefault="00824B99" w:rsidP="00277074">
      <w:pPr>
        <w:pStyle w:val="Heading1"/>
        <w:ind w:left="1440" w:hanging="1440"/>
        <w:jc w:val="both"/>
        <w:rPr>
          <w:rFonts w:ascii="Bookman Old Style" w:hAnsi="Bookman Old Style"/>
          <w:sz w:val="48"/>
          <w:szCs w:val="48"/>
          <w:lang w:val="en-AU"/>
        </w:rPr>
      </w:pPr>
      <w:bookmarkStart w:id="0" w:name="_GoBack"/>
      <w:bookmarkEnd w:id="0"/>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B160EF" w:rsidRPr="00467B47" w:rsidRDefault="00715F47" w:rsidP="00B160EF">
      <w:pPr>
        <w:rPr>
          <w:rFonts w:ascii="Garamond" w:hAnsi="Garamond"/>
          <w:color w:val="000000"/>
          <w:lang w:val="en-AU"/>
        </w:rPr>
      </w:pPr>
      <w:r w:rsidRPr="00467B47">
        <w:rPr>
          <w:rFonts w:ascii="Garamond" w:hAnsi="Garamond"/>
          <w:color w:val="000000"/>
          <w:lang w:val="en-AU"/>
        </w:rPr>
        <w:t xml:space="preserve">Issue </w:t>
      </w:r>
      <w:r w:rsidR="00252A38" w:rsidRPr="00467B47">
        <w:rPr>
          <w:rFonts w:ascii="Garamond" w:hAnsi="Garamond"/>
          <w:color w:val="000000"/>
          <w:lang w:val="en-AU"/>
        </w:rPr>
        <w:t>3</w:t>
      </w:r>
      <w:r w:rsidR="00AC23BE">
        <w:rPr>
          <w:rFonts w:ascii="Garamond" w:hAnsi="Garamond"/>
          <w:color w:val="000000"/>
          <w:lang w:val="en-AU"/>
        </w:rPr>
        <w:t>77</w:t>
      </w:r>
    </w:p>
    <w:p w:rsidR="00755242" w:rsidRPr="00467B47" w:rsidRDefault="00AC23BE" w:rsidP="00B160EF">
      <w:pPr>
        <w:rPr>
          <w:rFonts w:ascii="Garamond" w:hAnsi="Garamond"/>
          <w:lang w:val="en-AU"/>
        </w:rPr>
      </w:pPr>
      <w:r>
        <w:rPr>
          <w:rFonts w:ascii="Garamond" w:hAnsi="Garamond"/>
          <w:lang w:val="en-AU"/>
        </w:rPr>
        <w:t>9</w:t>
      </w:r>
      <w:r w:rsidR="00D8030A">
        <w:rPr>
          <w:rFonts w:ascii="Garamond" w:hAnsi="Garamond"/>
          <w:lang w:val="en-AU"/>
        </w:rPr>
        <w:t xml:space="preserve"> Ju</w:t>
      </w:r>
      <w:r w:rsidR="00C50D62">
        <w:rPr>
          <w:rFonts w:ascii="Garamond" w:hAnsi="Garamond"/>
          <w:lang w:val="en-AU"/>
        </w:rPr>
        <w:t>ly</w:t>
      </w:r>
      <w:r w:rsidR="00054C00" w:rsidRPr="00467B47">
        <w:rPr>
          <w:rFonts w:ascii="Garamond" w:hAnsi="Garamond"/>
          <w:lang w:val="en-AU"/>
        </w:rPr>
        <w:t xml:space="preserve"> </w:t>
      </w:r>
      <w:r w:rsidR="002F7586" w:rsidRPr="00467B47">
        <w:rPr>
          <w:rFonts w:ascii="Garamond" w:hAnsi="Garamond"/>
          <w:lang w:val="en-AU"/>
        </w:rPr>
        <w:t>2018</w:t>
      </w:r>
    </w:p>
    <w:p w:rsidR="00566895" w:rsidRPr="00467B47" w:rsidRDefault="00566895" w:rsidP="00B160EF">
      <w:pPr>
        <w:rPr>
          <w:rFonts w:ascii="Garamond" w:hAnsi="Garamond"/>
          <w:lang w:val="en-AU"/>
        </w:rPr>
      </w:pPr>
    </w:p>
    <w:p w:rsidR="00BB7C0F" w:rsidRPr="007D5CA2" w:rsidRDefault="00BB7C0F" w:rsidP="00BB7C0F">
      <w:pPr>
        <w:rPr>
          <w:rFonts w:ascii="Garamond" w:hAnsi="Garamond"/>
          <w:b/>
          <w:color w:val="F79646" w:themeColor="accent6"/>
          <w:lang w:val="en-AU"/>
        </w:rPr>
      </w:pPr>
      <w:r>
        <w:rPr>
          <w:rFonts w:ascii="Garamond" w:hAnsi="Garamond"/>
          <w:b/>
          <w:color w:val="F79646" w:themeColor="accent6"/>
          <w:lang w:val="en-AU"/>
        </w:rPr>
        <w:t>8</w:t>
      </w:r>
      <w:r w:rsidRPr="007D5CA2">
        <w:rPr>
          <w:rFonts w:ascii="Garamond" w:hAnsi="Garamond"/>
          <w:b/>
          <w:color w:val="F79646" w:themeColor="accent6"/>
          <w:lang w:val="en-AU"/>
        </w:rPr>
        <w:t xml:space="preserve"> years of On the Radar</w:t>
      </w:r>
    </w:p>
    <w:p w:rsidR="00BB7C0F" w:rsidRPr="00EF1EDD" w:rsidRDefault="00BB7C0F" w:rsidP="00BB7C0F">
      <w:pPr>
        <w:rPr>
          <w:rFonts w:ascii="Garamond" w:hAnsi="Garamond"/>
          <w:lang w:val="en-AU"/>
        </w:rPr>
      </w:pPr>
      <w:r w:rsidRPr="00EF1EDD">
        <w:rPr>
          <w:rFonts w:ascii="Garamond" w:hAnsi="Garamond"/>
          <w:lang w:val="en-AU"/>
        </w:rPr>
        <w:t xml:space="preserve">The first issue of </w:t>
      </w:r>
      <w:r w:rsidRPr="00EF1EDD">
        <w:rPr>
          <w:rFonts w:ascii="Garamond" w:hAnsi="Garamond"/>
          <w:i/>
          <w:lang w:val="en-AU"/>
        </w:rPr>
        <w:t>On the Radar</w:t>
      </w:r>
      <w:r w:rsidRPr="00EF1EDD">
        <w:rPr>
          <w:rFonts w:ascii="Garamond" w:hAnsi="Garamond"/>
          <w:lang w:val="en-AU"/>
        </w:rPr>
        <w:t xml:space="preserve"> appeared on 5 July 2010. Initially produced as an internal resource for Commission personnel it quickly developed an audience beyond the Commission. </w:t>
      </w:r>
      <w:r>
        <w:rPr>
          <w:rFonts w:ascii="Garamond" w:hAnsi="Garamond"/>
          <w:lang w:val="en-AU"/>
        </w:rPr>
        <w:t xml:space="preserve">Eight </w:t>
      </w:r>
      <w:r w:rsidRPr="00EF1EDD">
        <w:rPr>
          <w:rFonts w:ascii="Garamond" w:hAnsi="Garamond"/>
          <w:lang w:val="en-AU"/>
        </w:rPr>
        <w:t>years and 3</w:t>
      </w:r>
      <w:r>
        <w:rPr>
          <w:rFonts w:ascii="Garamond" w:hAnsi="Garamond"/>
          <w:lang w:val="en-AU"/>
        </w:rPr>
        <w:t>77</w:t>
      </w:r>
      <w:r w:rsidRPr="00EF1EDD">
        <w:rPr>
          <w:rFonts w:ascii="Garamond" w:hAnsi="Garamond"/>
          <w:lang w:val="en-AU"/>
        </w:rPr>
        <w:t xml:space="preserve"> issues later my editorial task remains much the same – compiling a succinct synopsis of recent material relevant to safety and quality in health care. I hope you find it useful and relevant.</w:t>
      </w:r>
    </w:p>
    <w:p w:rsidR="00BB7C0F" w:rsidRPr="00EF1EDD" w:rsidRDefault="00BB7C0F" w:rsidP="00BB7C0F">
      <w:pPr>
        <w:rPr>
          <w:rFonts w:ascii="Garamond" w:hAnsi="Garamond"/>
          <w:lang w:val="en-AU"/>
        </w:rPr>
      </w:pPr>
      <w:r w:rsidRPr="00EF1EDD">
        <w:rPr>
          <w:rFonts w:ascii="Garamond" w:hAnsi="Garamond"/>
          <w:lang w:val="en-AU"/>
        </w:rPr>
        <w:t>Dr Niall Johnson</w:t>
      </w:r>
    </w:p>
    <w:p w:rsidR="00BB7C0F" w:rsidRPr="00EF1EDD" w:rsidRDefault="00BB7C0F" w:rsidP="00BB7C0F">
      <w:pPr>
        <w:rPr>
          <w:rFonts w:ascii="Garamond" w:hAnsi="Garamond"/>
          <w:lang w:val="en-AU"/>
        </w:rPr>
      </w:pPr>
      <w:r w:rsidRPr="00EF1EDD">
        <w:rPr>
          <w:rFonts w:ascii="Garamond" w:hAnsi="Garamond"/>
          <w:lang w:val="en-AU"/>
        </w:rPr>
        <w:t>Editor</w:t>
      </w:r>
    </w:p>
    <w:p w:rsidR="00BB7C0F" w:rsidRDefault="00BB7C0F" w:rsidP="00B160EF">
      <w:pPr>
        <w:rPr>
          <w:rFonts w:ascii="Garamond" w:hAnsi="Garamond"/>
          <w:i/>
          <w:lang w:val="en-AU"/>
        </w:rPr>
      </w:pPr>
    </w:p>
    <w:p w:rsidR="00BB7C0F" w:rsidRDefault="00BB7C0F" w:rsidP="00B160EF">
      <w:pPr>
        <w:rPr>
          <w:rFonts w:ascii="Garamond" w:hAnsi="Garamond"/>
          <w:i/>
          <w:lang w:val="en-AU"/>
        </w:rPr>
      </w:pPr>
    </w:p>
    <w:p w:rsidR="00B160EF" w:rsidRPr="00467B47" w:rsidRDefault="00B160EF" w:rsidP="00B160EF">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230D83" w:rsidRPr="00467B47"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10" w:history="1">
        <w:r w:rsidR="00543EF2" w:rsidRPr="00467B47">
          <w:rPr>
            <w:rStyle w:val="Hyperlink"/>
            <w:rFonts w:ascii="Garamond" w:hAnsi="Garamond"/>
            <w:lang w:val="en-AU"/>
          </w:rPr>
          <w:t>https://www.safetyandquality.gov.au/publications-resources/on-the-radar/</w:t>
        </w:r>
      </w:hyperlink>
    </w:p>
    <w:p w:rsidR="0090536C" w:rsidRPr="00467B47" w:rsidRDefault="0090536C"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 </w:t>
      </w:r>
      <w:hyperlink r:id="rId11" w:history="1">
        <w:r w:rsidR="00543EF2" w:rsidRPr="00467B47">
          <w:rPr>
            <w:rStyle w:val="Hyperlink"/>
            <w:rFonts w:ascii="Garamond" w:hAnsi="Garamond"/>
            <w:lang w:val="en-AU"/>
          </w:rPr>
          <w:t>https://www.safetyandquality.gov.au/</w:t>
        </w:r>
      </w:hyperlink>
      <w:r w:rsidR="003D7B9E" w:rsidRPr="00467B47">
        <w:rPr>
          <w:rFonts w:ascii="Garamond" w:hAnsi="Garamond"/>
          <w:lang w:val="en-AU"/>
        </w:rPr>
        <w:t xml:space="preserve"> or by emailing us at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3"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1" w:name="OLE_LINK1"/>
      <w:r w:rsidRPr="00467B47">
        <w:rPr>
          <w:rFonts w:ascii="Garamond" w:hAnsi="Garamond"/>
          <w:lang w:val="en-AU"/>
        </w:rPr>
        <w:t xml:space="preserve">For information about the Commission and its programs and publications, please visit </w:t>
      </w:r>
      <w:hyperlink r:id="rId14"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5"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1"/>
      <w:r w:rsidR="00894F63">
        <w:rPr>
          <w:rFonts w:ascii="Garamond" w:hAnsi="Garamond"/>
          <w:bCs/>
          <w:lang w:val="en-AU"/>
        </w:rPr>
        <w:t xml:space="preserve">, </w:t>
      </w:r>
      <w:r w:rsidR="00993572">
        <w:rPr>
          <w:rFonts w:ascii="Garamond" w:hAnsi="Garamond"/>
          <w:bCs/>
          <w:lang w:val="en-AU"/>
        </w:rPr>
        <w:t>Alice Bhasale</w:t>
      </w:r>
      <w:r w:rsidR="002A2DF0">
        <w:rPr>
          <w:rFonts w:ascii="Garamond" w:hAnsi="Garamond"/>
          <w:bCs/>
          <w:lang w:val="en-AU"/>
        </w:rPr>
        <w:t>, Naomi Poole, Deb Picone</w:t>
      </w:r>
      <w:r w:rsidR="007F08C3">
        <w:rPr>
          <w:rFonts w:ascii="Garamond" w:hAnsi="Garamond"/>
          <w:bCs/>
          <w:lang w:val="en-AU"/>
        </w:rPr>
        <w:t>, Vesta Sajadi</w:t>
      </w:r>
      <w:r w:rsidR="00426C46">
        <w:rPr>
          <w:rFonts w:ascii="Garamond" w:hAnsi="Garamond"/>
          <w:bCs/>
          <w:lang w:val="en-AU"/>
        </w:rPr>
        <w:t>, Diana Shipp</w:t>
      </w:r>
    </w:p>
    <w:p w:rsidR="00727B35" w:rsidRDefault="00727B35" w:rsidP="00691DE3">
      <w:pPr>
        <w:keepLines/>
        <w:autoSpaceDE w:val="0"/>
        <w:autoSpaceDN w:val="0"/>
        <w:adjustRightInd w:val="0"/>
        <w:rPr>
          <w:rFonts w:ascii="Garamond" w:hAnsi="Garamond"/>
          <w:lang w:val="en-AU"/>
        </w:rPr>
      </w:pPr>
    </w:p>
    <w:p w:rsidR="006C2C1D" w:rsidRDefault="006C2C1D" w:rsidP="00691DE3">
      <w:pPr>
        <w:keepLines/>
        <w:autoSpaceDE w:val="0"/>
        <w:autoSpaceDN w:val="0"/>
        <w:adjustRightInd w:val="0"/>
        <w:rPr>
          <w:rFonts w:ascii="Garamond" w:hAnsi="Garamond"/>
          <w:lang w:val="en-AU"/>
        </w:rPr>
      </w:pPr>
    </w:p>
    <w:p w:rsidR="00F42EDE" w:rsidRDefault="00F42EDE" w:rsidP="00691DE3">
      <w:pPr>
        <w:keepLines/>
        <w:autoSpaceDE w:val="0"/>
        <w:autoSpaceDN w:val="0"/>
        <w:adjustRightInd w:val="0"/>
        <w:rPr>
          <w:rFonts w:ascii="Garamond" w:hAnsi="Garamond"/>
          <w:lang w:val="en-AU"/>
        </w:rPr>
      </w:pPr>
    </w:p>
    <w:p w:rsidR="002A44F5" w:rsidRPr="00577E8C" w:rsidRDefault="00577E8C" w:rsidP="007D0CA2">
      <w:pPr>
        <w:keepNext/>
        <w:keepLines/>
        <w:autoSpaceDE w:val="0"/>
        <w:autoSpaceDN w:val="0"/>
        <w:adjustRightInd w:val="0"/>
        <w:rPr>
          <w:rFonts w:ascii="Garamond" w:hAnsi="Garamond"/>
          <w:i/>
          <w:lang w:val="en-AU"/>
        </w:rPr>
      </w:pPr>
      <w:r w:rsidRPr="00577E8C">
        <w:rPr>
          <w:rFonts w:ascii="Garamond" w:hAnsi="Garamond"/>
          <w:i/>
          <w:lang w:val="en-AU"/>
        </w:rPr>
        <w:t>Better health and care for all: A 10-point plan for the 2020s</w:t>
      </w:r>
    </w:p>
    <w:p w:rsidR="00A32755" w:rsidRDefault="00A32755" w:rsidP="00A32755">
      <w:pPr>
        <w:keepNext/>
        <w:keepLines/>
        <w:autoSpaceDE w:val="0"/>
        <w:autoSpaceDN w:val="0"/>
        <w:adjustRightInd w:val="0"/>
        <w:rPr>
          <w:rFonts w:ascii="Garamond" w:hAnsi="Garamond"/>
          <w:lang w:val="en-AU"/>
        </w:rPr>
      </w:pPr>
      <w:proofErr w:type="gramStart"/>
      <w:r w:rsidRPr="00A32755">
        <w:rPr>
          <w:rFonts w:ascii="Garamond" w:hAnsi="Garamond"/>
          <w:lang w:val="en-AU"/>
        </w:rPr>
        <w:t>The Lord Darzi Review of Health and Care.</w:t>
      </w:r>
      <w:proofErr w:type="gramEnd"/>
      <w:r w:rsidRPr="00A32755">
        <w:rPr>
          <w:rFonts w:ascii="Garamond" w:hAnsi="Garamond"/>
          <w:lang w:val="en-AU"/>
        </w:rPr>
        <w:t xml:space="preserve"> Final Report</w:t>
      </w:r>
    </w:p>
    <w:p w:rsidR="00A32755" w:rsidRDefault="00A32755" w:rsidP="007D0CA2">
      <w:pPr>
        <w:keepNext/>
        <w:keepLines/>
        <w:autoSpaceDE w:val="0"/>
        <w:autoSpaceDN w:val="0"/>
        <w:adjustRightInd w:val="0"/>
        <w:rPr>
          <w:rFonts w:ascii="Garamond" w:hAnsi="Garamond"/>
          <w:lang w:val="en-AU"/>
        </w:rPr>
      </w:pPr>
      <w:r w:rsidRPr="00A32755">
        <w:rPr>
          <w:rFonts w:ascii="Garamond" w:hAnsi="Garamond"/>
          <w:lang w:val="en-AU"/>
        </w:rPr>
        <w:t>Darzi AW</w:t>
      </w:r>
    </w:p>
    <w:p w:rsidR="00577E8C" w:rsidRPr="00E566B0" w:rsidRDefault="00A32755" w:rsidP="007D0CA2">
      <w:pPr>
        <w:keepNext/>
        <w:keepLines/>
        <w:autoSpaceDE w:val="0"/>
        <w:autoSpaceDN w:val="0"/>
        <w:adjustRightInd w:val="0"/>
        <w:rPr>
          <w:rFonts w:ascii="Garamond" w:hAnsi="Garamond"/>
          <w:lang w:val="en-AU"/>
        </w:rPr>
      </w:pPr>
      <w:r w:rsidRPr="00A32755">
        <w:rPr>
          <w:rFonts w:ascii="Garamond" w:hAnsi="Garamond"/>
          <w:lang w:val="en-AU"/>
        </w:rPr>
        <w:t xml:space="preserve">London: Institute for Public Policy Research; 2018. </w:t>
      </w:r>
      <w:proofErr w:type="gramStart"/>
      <w:r w:rsidRPr="00A32755">
        <w:rPr>
          <w:rFonts w:ascii="Garamond" w:hAnsi="Garamond"/>
          <w:lang w:val="en-AU"/>
        </w:rPr>
        <w:t>p. 88.</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7D0CA2" w:rsidRPr="000170DA" w:rsidTr="00A32755">
        <w:tc>
          <w:tcPr>
            <w:tcW w:w="1080" w:type="dxa"/>
            <w:tcBorders>
              <w:top w:val="single" w:sz="4" w:space="0" w:color="auto"/>
              <w:left w:val="single" w:sz="4" w:space="0" w:color="auto"/>
              <w:bottom w:val="single" w:sz="4" w:space="0" w:color="auto"/>
              <w:right w:val="single" w:sz="4" w:space="0" w:color="auto"/>
            </w:tcBorders>
            <w:vAlign w:val="center"/>
          </w:tcPr>
          <w:p w:rsidR="007D0CA2" w:rsidRPr="000170DA" w:rsidRDefault="00FA74DA" w:rsidP="00A32755">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D0CA2" w:rsidRPr="000170DA" w:rsidRDefault="00A32755" w:rsidP="00577E8C">
            <w:pPr>
              <w:rPr>
                <w:rStyle w:val="Hyperlink"/>
                <w:rFonts w:ascii="Garamond" w:hAnsi="Garamond"/>
                <w:color w:val="auto"/>
                <w:u w:val="none"/>
                <w:lang w:val="en-AU"/>
              </w:rPr>
            </w:pPr>
            <w:hyperlink r:id="rId16" w:history="1">
              <w:r w:rsidR="00577E8C" w:rsidRPr="009C10AF">
                <w:rPr>
                  <w:rStyle w:val="Hyperlink"/>
                  <w:rFonts w:ascii="Garamond" w:hAnsi="Garamond"/>
                  <w:lang w:val="en-AU"/>
                </w:rPr>
                <w:t>https://ww</w:t>
              </w:r>
              <w:r w:rsidR="00577E8C" w:rsidRPr="009C10AF">
                <w:rPr>
                  <w:rStyle w:val="Hyperlink"/>
                  <w:rFonts w:ascii="Garamond" w:hAnsi="Garamond"/>
                  <w:lang w:val="en-AU"/>
                </w:rPr>
                <w:t>w</w:t>
              </w:r>
              <w:r w:rsidR="00577E8C" w:rsidRPr="009C10AF">
                <w:rPr>
                  <w:rStyle w:val="Hyperlink"/>
                  <w:rFonts w:ascii="Garamond" w:hAnsi="Garamond"/>
                  <w:lang w:val="en-AU"/>
                </w:rPr>
                <w:t>.ippr.org/research/pub</w:t>
              </w:r>
              <w:r w:rsidR="00577E8C" w:rsidRPr="009C10AF">
                <w:rPr>
                  <w:rStyle w:val="Hyperlink"/>
                  <w:rFonts w:ascii="Garamond" w:hAnsi="Garamond"/>
                  <w:lang w:val="en-AU"/>
                </w:rPr>
                <w:t>l</w:t>
              </w:r>
              <w:r w:rsidR="00577E8C" w:rsidRPr="009C10AF">
                <w:rPr>
                  <w:rStyle w:val="Hyperlink"/>
                  <w:rFonts w:ascii="Garamond" w:hAnsi="Garamond"/>
                  <w:lang w:val="en-AU"/>
                </w:rPr>
                <w:t>ications/better-health-and-care-for-all</w:t>
              </w:r>
            </w:hyperlink>
          </w:p>
        </w:tc>
      </w:tr>
      <w:tr w:rsidR="007D0CA2" w:rsidRPr="000170DA" w:rsidTr="00A32755">
        <w:tc>
          <w:tcPr>
            <w:tcW w:w="1080" w:type="dxa"/>
            <w:tcBorders>
              <w:top w:val="single" w:sz="4" w:space="0" w:color="auto"/>
              <w:left w:val="single" w:sz="4" w:space="0" w:color="auto"/>
              <w:bottom w:val="single" w:sz="4" w:space="0" w:color="auto"/>
              <w:right w:val="single" w:sz="4" w:space="0" w:color="auto"/>
            </w:tcBorders>
            <w:vAlign w:val="center"/>
          </w:tcPr>
          <w:p w:rsidR="007D0CA2" w:rsidRPr="000170DA" w:rsidRDefault="007D0CA2" w:rsidP="00A3275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32755" w:rsidRDefault="00A32755" w:rsidP="00A32755">
            <w:pPr>
              <w:rPr>
                <w:rFonts w:ascii="Garamond" w:hAnsi="Garamond"/>
                <w:lang w:val="en-AU"/>
              </w:rPr>
            </w:pPr>
            <w:r>
              <w:rPr>
                <w:rFonts w:ascii="Garamond" w:hAnsi="Garamond"/>
                <w:lang w:val="en-AU"/>
              </w:rPr>
              <w:t xml:space="preserve">In the earlier interim report, Lord Darzi’s review panel concluded that </w:t>
            </w:r>
            <w:r w:rsidRPr="00A32755">
              <w:rPr>
                <w:rFonts w:ascii="Garamond" w:hAnsi="Garamond"/>
                <w:lang w:val="en-AU"/>
              </w:rPr>
              <w:t xml:space="preserve">a bold and long-term funding and reform plan is now needed to secure the </w:t>
            </w:r>
            <w:r>
              <w:rPr>
                <w:rFonts w:ascii="Garamond" w:hAnsi="Garamond"/>
                <w:lang w:val="en-AU"/>
              </w:rPr>
              <w:t xml:space="preserve">UK’s </w:t>
            </w:r>
            <w:r w:rsidRPr="00A32755">
              <w:rPr>
                <w:rFonts w:ascii="Garamond" w:hAnsi="Garamond"/>
                <w:lang w:val="en-AU"/>
              </w:rPr>
              <w:t>N</w:t>
            </w:r>
            <w:r>
              <w:rPr>
                <w:rFonts w:ascii="Garamond" w:hAnsi="Garamond"/>
                <w:lang w:val="en-AU"/>
              </w:rPr>
              <w:t xml:space="preserve">ational </w:t>
            </w:r>
            <w:r w:rsidRPr="00A32755">
              <w:rPr>
                <w:rFonts w:ascii="Garamond" w:hAnsi="Garamond"/>
                <w:lang w:val="en-AU"/>
              </w:rPr>
              <w:t>H</w:t>
            </w:r>
            <w:r>
              <w:rPr>
                <w:rFonts w:ascii="Garamond" w:hAnsi="Garamond"/>
                <w:lang w:val="en-AU"/>
              </w:rPr>
              <w:t xml:space="preserve">ealth </w:t>
            </w:r>
            <w:r w:rsidRPr="00A32755">
              <w:rPr>
                <w:rFonts w:ascii="Garamond" w:hAnsi="Garamond"/>
                <w:lang w:val="en-AU"/>
              </w:rPr>
              <w:t>S</w:t>
            </w:r>
            <w:r>
              <w:rPr>
                <w:rFonts w:ascii="Garamond" w:hAnsi="Garamond"/>
                <w:lang w:val="en-AU"/>
              </w:rPr>
              <w:t>ervice</w:t>
            </w:r>
            <w:r w:rsidRPr="00A32755">
              <w:rPr>
                <w:rFonts w:ascii="Garamond" w:hAnsi="Garamond"/>
                <w:lang w:val="en-AU"/>
              </w:rPr>
              <w:t xml:space="preserve"> and social care for the future.</w:t>
            </w:r>
            <w:r>
              <w:rPr>
                <w:rFonts w:ascii="Garamond" w:hAnsi="Garamond"/>
                <w:lang w:val="en-AU"/>
              </w:rPr>
              <w:t xml:space="preserve"> This final report </w:t>
            </w:r>
            <w:r w:rsidRPr="00A32755">
              <w:rPr>
                <w:rFonts w:ascii="Garamond" w:hAnsi="Garamond"/>
                <w:lang w:val="en-AU"/>
              </w:rPr>
              <w:t>of the Lord Darzi Review puts forward a 10-point plan to achieve this, as well as a 10-point offer to the public which sets out what the health and care system will be able to offer if this plan for investment and reform is adopted.</w:t>
            </w:r>
          </w:p>
          <w:p w:rsidR="00A32755" w:rsidRDefault="00A32755" w:rsidP="00A32755">
            <w:pPr>
              <w:rPr>
                <w:rFonts w:ascii="Garamond" w:hAnsi="Garamond"/>
                <w:lang w:val="en-AU"/>
              </w:rPr>
            </w:pPr>
            <w:r>
              <w:rPr>
                <w:rFonts w:ascii="Garamond" w:hAnsi="Garamond"/>
                <w:lang w:val="en-AU"/>
              </w:rPr>
              <w:lastRenderedPageBreak/>
              <w:t>The investment and reform plan has the following 10 points:</w:t>
            </w:r>
          </w:p>
          <w:p w:rsidR="00A32755" w:rsidRDefault="00A32755" w:rsidP="00A32755">
            <w:pPr>
              <w:pStyle w:val="ListParagraph"/>
              <w:numPr>
                <w:ilvl w:val="0"/>
                <w:numId w:val="29"/>
              </w:numPr>
              <w:rPr>
                <w:rFonts w:ascii="Garamond" w:hAnsi="Garamond"/>
                <w:lang w:val="en-AU"/>
              </w:rPr>
            </w:pPr>
            <w:r w:rsidRPr="00A32755">
              <w:rPr>
                <w:rFonts w:ascii="Garamond" w:hAnsi="Garamond"/>
                <w:lang w:val="en-AU"/>
              </w:rPr>
              <w:t>Invest in health, not just healthcare</w:t>
            </w:r>
            <w:r w:rsidR="006C2C1D">
              <w:rPr>
                <w:rFonts w:ascii="Garamond" w:hAnsi="Garamond"/>
                <w:lang w:val="en-AU"/>
              </w:rPr>
              <w:t xml:space="preserve"> with a ‘health in all policies’ approach</w:t>
            </w:r>
          </w:p>
          <w:p w:rsidR="00A32755" w:rsidRDefault="00A32755" w:rsidP="00A32755">
            <w:pPr>
              <w:pStyle w:val="ListParagraph"/>
              <w:numPr>
                <w:ilvl w:val="0"/>
                <w:numId w:val="29"/>
              </w:numPr>
              <w:rPr>
                <w:rFonts w:ascii="Garamond" w:hAnsi="Garamond"/>
                <w:lang w:val="en-AU"/>
              </w:rPr>
            </w:pPr>
            <w:r w:rsidRPr="00A32755">
              <w:rPr>
                <w:rFonts w:ascii="Garamond" w:hAnsi="Garamond"/>
                <w:lang w:val="en-AU"/>
              </w:rPr>
              <w:t>‘Tilt towards tech’ to create a digital first health and care system</w:t>
            </w:r>
          </w:p>
          <w:p w:rsidR="00A32755" w:rsidRDefault="00A32755" w:rsidP="00A32755">
            <w:pPr>
              <w:pStyle w:val="ListParagraph"/>
              <w:numPr>
                <w:ilvl w:val="0"/>
                <w:numId w:val="29"/>
              </w:numPr>
              <w:rPr>
                <w:rFonts w:ascii="Garamond" w:hAnsi="Garamond"/>
                <w:lang w:val="en-AU"/>
              </w:rPr>
            </w:pPr>
            <w:r w:rsidRPr="00A32755">
              <w:rPr>
                <w:rFonts w:ascii="Garamond" w:hAnsi="Garamond"/>
                <w:lang w:val="en-AU"/>
              </w:rPr>
              <w:t>Unlock the potential of health as a driver of wealth</w:t>
            </w:r>
          </w:p>
          <w:p w:rsidR="00A32755" w:rsidRDefault="00A32755" w:rsidP="00A32755">
            <w:pPr>
              <w:pStyle w:val="ListParagraph"/>
              <w:numPr>
                <w:ilvl w:val="0"/>
                <w:numId w:val="29"/>
              </w:numPr>
              <w:rPr>
                <w:rFonts w:ascii="Garamond" w:hAnsi="Garamond"/>
                <w:lang w:val="en-AU"/>
              </w:rPr>
            </w:pPr>
            <w:r w:rsidRPr="00A32755">
              <w:rPr>
                <w:rFonts w:ascii="Garamond" w:hAnsi="Garamond"/>
                <w:lang w:val="en-AU"/>
              </w:rPr>
              <w:t>Make social care free at the point of need</w:t>
            </w:r>
          </w:p>
          <w:p w:rsidR="00A32755" w:rsidRDefault="00A32755" w:rsidP="00A32755">
            <w:pPr>
              <w:pStyle w:val="ListParagraph"/>
              <w:numPr>
                <w:ilvl w:val="0"/>
                <w:numId w:val="29"/>
              </w:numPr>
              <w:rPr>
                <w:rFonts w:ascii="Garamond" w:hAnsi="Garamond"/>
                <w:lang w:val="en-AU"/>
              </w:rPr>
            </w:pPr>
            <w:r w:rsidRPr="00A32755">
              <w:rPr>
                <w:rFonts w:ascii="Garamond" w:hAnsi="Garamond"/>
                <w:lang w:val="en-AU"/>
              </w:rPr>
              <w:t>Establish a ‘New Deal’ for general practice, mental health and</w:t>
            </w:r>
            <w:r>
              <w:rPr>
                <w:rFonts w:ascii="Garamond" w:hAnsi="Garamond"/>
                <w:lang w:val="en-AU"/>
              </w:rPr>
              <w:t xml:space="preserve"> community services</w:t>
            </w:r>
            <w:r w:rsidR="006C2C1D">
              <w:rPr>
                <w:rFonts w:ascii="Garamond" w:hAnsi="Garamond"/>
                <w:lang w:val="en-AU"/>
              </w:rPr>
              <w:t xml:space="preserve"> with more integrated care</w:t>
            </w:r>
          </w:p>
          <w:p w:rsidR="00A32755" w:rsidRDefault="00A32755" w:rsidP="00A32755">
            <w:pPr>
              <w:pStyle w:val="ListParagraph"/>
              <w:numPr>
                <w:ilvl w:val="0"/>
                <w:numId w:val="29"/>
              </w:numPr>
              <w:rPr>
                <w:rFonts w:ascii="Garamond" w:hAnsi="Garamond"/>
                <w:lang w:val="en-AU"/>
              </w:rPr>
            </w:pPr>
            <w:r w:rsidRPr="00A32755">
              <w:rPr>
                <w:rFonts w:ascii="Garamond" w:hAnsi="Garamond"/>
                <w:lang w:val="en-AU"/>
              </w:rPr>
              <w:t>A radical simplification of the system</w:t>
            </w:r>
            <w:r w:rsidR="006C2C1D">
              <w:rPr>
                <w:rFonts w:ascii="Garamond" w:hAnsi="Garamond"/>
                <w:lang w:val="en-AU"/>
              </w:rPr>
              <w:t xml:space="preserve"> by creating one NHS HQ</w:t>
            </w:r>
          </w:p>
          <w:p w:rsidR="006C2C1D" w:rsidRDefault="006C2C1D" w:rsidP="006C2C1D">
            <w:pPr>
              <w:pStyle w:val="ListParagraph"/>
              <w:numPr>
                <w:ilvl w:val="0"/>
                <w:numId w:val="29"/>
              </w:numPr>
              <w:rPr>
                <w:rFonts w:ascii="Garamond" w:hAnsi="Garamond"/>
                <w:lang w:val="en-AU"/>
              </w:rPr>
            </w:pPr>
            <w:r w:rsidRPr="006C2C1D">
              <w:rPr>
                <w:rFonts w:ascii="Garamond" w:hAnsi="Garamond"/>
                <w:lang w:val="en-AU"/>
              </w:rPr>
              <w:t>Revitalise quality as the organising principle of health and care</w:t>
            </w:r>
            <w:r w:rsidRPr="006C2C1D">
              <w:rPr>
                <w:rFonts w:ascii="Garamond" w:hAnsi="Garamond"/>
                <w:lang w:val="en-AU"/>
              </w:rPr>
              <w:t xml:space="preserve"> with </w:t>
            </w:r>
            <w:r w:rsidRPr="006C2C1D">
              <w:rPr>
                <w:rFonts w:ascii="Garamond" w:hAnsi="Garamond"/>
                <w:lang w:val="en-AU"/>
              </w:rPr>
              <w:t xml:space="preserve">a coherent quality strategy for health and care </w:t>
            </w:r>
            <w:r>
              <w:rPr>
                <w:rFonts w:ascii="Garamond" w:hAnsi="Garamond"/>
                <w:lang w:val="en-AU"/>
              </w:rPr>
              <w:t>focused on improvement</w:t>
            </w:r>
          </w:p>
          <w:p w:rsidR="006C2C1D" w:rsidRDefault="006C2C1D" w:rsidP="006C2C1D">
            <w:pPr>
              <w:pStyle w:val="ListParagraph"/>
              <w:numPr>
                <w:ilvl w:val="0"/>
                <w:numId w:val="29"/>
              </w:numPr>
              <w:rPr>
                <w:rFonts w:ascii="Garamond" w:hAnsi="Garamond"/>
                <w:lang w:val="en-AU"/>
              </w:rPr>
            </w:pPr>
            <w:r w:rsidRPr="006C2C1D">
              <w:rPr>
                <w:rFonts w:ascii="Garamond" w:hAnsi="Garamond"/>
                <w:lang w:val="en-AU"/>
              </w:rPr>
              <w:t>Invest in the talent of the team</w:t>
            </w:r>
          </w:p>
          <w:p w:rsidR="006C2C1D" w:rsidRPr="006C2C1D" w:rsidRDefault="006C2C1D" w:rsidP="006C2C1D">
            <w:pPr>
              <w:pStyle w:val="ListParagraph"/>
              <w:numPr>
                <w:ilvl w:val="0"/>
                <w:numId w:val="29"/>
              </w:numPr>
              <w:rPr>
                <w:rFonts w:ascii="Garamond" w:hAnsi="Garamond"/>
                <w:lang w:val="en-AU"/>
              </w:rPr>
            </w:pPr>
            <w:r w:rsidRPr="006C2C1D">
              <w:rPr>
                <w:rFonts w:ascii="Garamond" w:hAnsi="Garamond"/>
                <w:lang w:val="en-AU"/>
              </w:rPr>
              <w:t>Provide time and resource to transform health and care</w:t>
            </w:r>
          </w:p>
          <w:p w:rsidR="00A32755" w:rsidRDefault="006C2C1D" w:rsidP="006C2C1D">
            <w:pPr>
              <w:pStyle w:val="ListParagraph"/>
              <w:numPr>
                <w:ilvl w:val="0"/>
                <w:numId w:val="29"/>
              </w:numPr>
              <w:rPr>
                <w:rFonts w:ascii="Garamond" w:hAnsi="Garamond"/>
                <w:lang w:val="en-AU"/>
              </w:rPr>
            </w:pPr>
            <w:r w:rsidRPr="006C2C1D">
              <w:rPr>
                <w:rFonts w:ascii="Garamond" w:hAnsi="Garamond"/>
                <w:lang w:val="en-AU"/>
              </w:rPr>
              <w:t>Set out a long term funding settlement for health and care.</w:t>
            </w:r>
          </w:p>
          <w:p w:rsidR="006C2C1D" w:rsidRDefault="006C2C1D" w:rsidP="006C2C1D">
            <w:pPr>
              <w:rPr>
                <w:rFonts w:ascii="Garamond" w:hAnsi="Garamond"/>
                <w:lang w:val="en-AU"/>
              </w:rPr>
            </w:pPr>
            <w:r>
              <w:rPr>
                <w:rFonts w:ascii="Garamond" w:hAnsi="Garamond"/>
                <w:lang w:val="en-AU"/>
              </w:rPr>
              <w:t>The ‘offer to citizens’ encompasses:</w:t>
            </w:r>
          </w:p>
          <w:p w:rsidR="006C2C1D" w:rsidRDefault="006C2C1D" w:rsidP="006C2C1D">
            <w:pPr>
              <w:pStyle w:val="ListParagraph"/>
              <w:numPr>
                <w:ilvl w:val="0"/>
                <w:numId w:val="30"/>
              </w:numPr>
              <w:rPr>
                <w:rFonts w:ascii="Garamond" w:hAnsi="Garamond"/>
                <w:lang w:val="en-AU"/>
              </w:rPr>
            </w:pPr>
            <w:r w:rsidRPr="006C2C1D">
              <w:rPr>
                <w:rFonts w:ascii="Garamond" w:hAnsi="Garamond"/>
                <w:lang w:val="en-AU"/>
              </w:rPr>
              <w:t>Free personal and nursing care for everyone who needs it</w:t>
            </w:r>
          </w:p>
          <w:p w:rsidR="006C2C1D" w:rsidRDefault="006C2C1D" w:rsidP="006C2C1D">
            <w:pPr>
              <w:pStyle w:val="ListParagraph"/>
              <w:numPr>
                <w:ilvl w:val="0"/>
                <w:numId w:val="30"/>
              </w:numPr>
              <w:rPr>
                <w:rFonts w:ascii="Garamond" w:hAnsi="Garamond"/>
                <w:lang w:val="en-AU"/>
              </w:rPr>
            </w:pPr>
            <w:r w:rsidRPr="006C2C1D">
              <w:rPr>
                <w:rFonts w:ascii="Garamond" w:hAnsi="Garamond"/>
                <w:lang w:val="en-AU"/>
              </w:rPr>
              <w:t xml:space="preserve"> Fast and convenient access to primary care</w:t>
            </w:r>
          </w:p>
          <w:p w:rsidR="006C2C1D" w:rsidRDefault="006C2C1D" w:rsidP="006C2C1D">
            <w:pPr>
              <w:pStyle w:val="ListParagraph"/>
              <w:numPr>
                <w:ilvl w:val="0"/>
                <w:numId w:val="30"/>
              </w:numPr>
              <w:rPr>
                <w:rFonts w:ascii="Garamond" w:hAnsi="Garamond"/>
                <w:lang w:val="en-AU"/>
              </w:rPr>
            </w:pPr>
            <w:r w:rsidRPr="006C2C1D">
              <w:rPr>
                <w:rFonts w:ascii="Garamond" w:hAnsi="Garamond"/>
                <w:lang w:val="en-AU"/>
              </w:rPr>
              <w:t>A digital NHS</w:t>
            </w:r>
          </w:p>
          <w:p w:rsidR="006C2C1D" w:rsidRPr="006C2C1D" w:rsidRDefault="006C2C1D" w:rsidP="006C2C1D">
            <w:pPr>
              <w:pStyle w:val="ListParagraph"/>
              <w:numPr>
                <w:ilvl w:val="0"/>
                <w:numId w:val="30"/>
              </w:numPr>
              <w:rPr>
                <w:rFonts w:ascii="Garamond" w:hAnsi="Garamond"/>
                <w:lang w:val="en-AU"/>
              </w:rPr>
            </w:pPr>
            <w:r w:rsidRPr="006C2C1D">
              <w:rPr>
                <w:rFonts w:ascii="Garamond" w:hAnsi="Garamond"/>
                <w:lang w:val="en-AU"/>
              </w:rPr>
              <w:t>A single named GP, a joint care plan, a personal budget and regular</w:t>
            </w:r>
            <w:r>
              <w:rPr>
                <w:rFonts w:ascii="Garamond" w:hAnsi="Garamond"/>
                <w:lang w:val="en-AU"/>
              </w:rPr>
              <w:t xml:space="preserve"> </w:t>
            </w:r>
            <w:r w:rsidRPr="006C2C1D">
              <w:rPr>
                <w:rFonts w:ascii="Garamond" w:hAnsi="Garamond"/>
                <w:lang w:val="en-AU"/>
              </w:rPr>
              <w:t>check-ups for people with long term conditions.</w:t>
            </w:r>
          </w:p>
          <w:p w:rsidR="006C2C1D" w:rsidRDefault="006C2C1D" w:rsidP="006C2C1D">
            <w:pPr>
              <w:pStyle w:val="ListParagraph"/>
              <w:numPr>
                <w:ilvl w:val="0"/>
                <w:numId w:val="30"/>
              </w:numPr>
              <w:rPr>
                <w:rFonts w:ascii="Garamond" w:hAnsi="Garamond"/>
                <w:lang w:val="en-AU"/>
              </w:rPr>
            </w:pPr>
            <w:r w:rsidRPr="006C2C1D">
              <w:rPr>
                <w:rFonts w:ascii="Garamond" w:hAnsi="Garamond"/>
                <w:lang w:val="en-AU"/>
              </w:rPr>
              <w:t>Shorter waiting times and better access to care</w:t>
            </w:r>
          </w:p>
          <w:p w:rsidR="006C2C1D" w:rsidRPr="006C2C1D" w:rsidRDefault="006C2C1D" w:rsidP="006C2C1D">
            <w:pPr>
              <w:pStyle w:val="ListParagraph"/>
              <w:numPr>
                <w:ilvl w:val="0"/>
                <w:numId w:val="30"/>
              </w:numPr>
              <w:rPr>
                <w:rFonts w:ascii="Garamond" w:hAnsi="Garamond"/>
                <w:lang w:val="en-AU"/>
              </w:rPr>
            </w:pPr>
            <w:r w:rsidRPr="006C2C1D">
              <w:rPr>
                <w:rFonts w:ascii="Garamond" w:hAnsi="Garamond"/>
                <w:lang w:val="en-AU"/>
              </w:rPr>
              <w:t>Quality of care in England for people with poor mental health and</w:t>
            </w:r>
            <w:r w:rsidRPr="006C2C1D">
              <w:rPr>
                <w:rFonts w:ascii="Garamond" w:hAnsi="Garamond"/>
                <w:lang w:val="en-AU"/>
              </w:rPr>
              <w:t xml:space="preserve"> </w:t>
            </w:r>
            <w:r w:rsidRPr="006C2C1D">
              <w:rPr>
                <w:rFonts w:ascii="Garamond" w:hAnsi="Garamond"/>
                <w:lang w:val="en-AU"/>
              </w:rPr>
              <w:t>cancer on par with best practise abroad.</w:t>
            </w:r>
          </w:p>
          <w:p w:rsidR="006C2C1D" w:rsidRDefault="006C2C1D" w:rsidP="006C2C1D">
            <w:pPr>
              <w:pStyle w:val="ListParagraph"/>
              <w:numPr>
                <w:ilvl w:val="0"/>
                <w:numId w:val="30"/>
              </w:numPr>
              <w:rPr>
                <w:rFonts w:ascii="Garamond" w:hAnsi="Garamond"/>
                <w:lang w:val="en-AU"/>
              </w:rPr>
            </w:pPr>
            <w:r w:rsidRPr="006C2C1D">
              <w:rPr>
                <w:rFonts w:ascii="Garamond" w:hAnsi="Garamond"/>
                <w:lang w:val="en-AU"/>
              </w:rPr>
              <w:t>Never knowingly under-staffed</w:t>
            </w:r>
          </w:p>
          <w:p w:rsidR="006C2C1D" w:rsidRPr="006C2C1D" w:rsidRDefault="006C2C1D" w:rsidP="006C2C1D">
            <w:pPr>
              <w:pStyle w:val="ListParagraph"/>
              <w:numPr>
                <w:ilvl w:val="0"/>
                <w:numId w:val="30"/>
              </w:numPr>
              <w:rPr>
                <w:rFonts w:ascii="Garamond" w:hAnsi="Garamond"/>
                <w:lang w:val="en-AU"/>
              </w:rPr>
            </w:pPr>
            <w:r w:rsidRPr="006C2C1D">
              <w:rPr>
                <w:rFonts w:ascii="Garamond" w:hAnsi="Garamond"/>
                <w:lang w:val="en-AU"/>
              </w:rPr>
              <w:t>Elimination of the postcode lottery in treatment</w:t>
            </w:r>
          </w:p>
          <w:p w:rsidR="006C2C1D" w:rsidRPr="006C2C1D" w:rsidRDefault="006C2C1D" w:rsidP="006C2C1D">
            <w:pPr>
              <w:pStyle w:val="ListParagraph"/>
              <w:numPr>
                <w:ilvl w:val="0"/>
                <w:numId w:val="30"/>
              </w:numPr>
              <w:rPr>
                <w:rFonts w:ascii="Garamond" w:hAnsi="Garamond"/>
                <w:lang w:val="en-AU"/>
              </w:rPr>
            </w:pPr>
            <w:r w:rsidRPr="006C2C1D">
              <w:rPr>
                <w:rFonts w:ascii="Garamond" w:hAnsi="Garamond"/>
                <w:lang w:val="en-AU"/>
              </w:rPr>
              <w:t>A reduction in health inequalities</w:t>
            </w:r>
          </w:p>
          <w:p w:rsidR="006C2C1D" w:rsidRPr="006C2C1D" w:rsidRDefault="006C2C1D" w:rsidP="006C2C1D">
            <w:pPr>
              <w:pStyle w:val="ListParagraph"/>
              <w:numPr>
                <w:ilvl w:val="0"/>
                <w:numId w:val="30"/>
              </w:numPr>
              <w:rPr>
                <w:rFonts w:ascii="Garamond" w:hAnsi="Garamond"/>
                <w:lang w:val="en-AU"/>
              </w:rPr>
            </w:pPr>
            <w:r w:rsidRPr="006C2C1D">
              <w:rPr>
                <w:rFonts w:ascii="Garamond" w:hAnsi="Garamond"/>
                <w:lang w:val="en-AU"/>
              </w:rPr>
              <w:t xml:space="preserve"> An NHS</w:t>
            </w:r>
            <w:r>
              <w:rPr>
                <w:rFonts w:ascii="Garamond" w:hAnsi="Garamond"/>
                <w:lang w:val="en-AU"/>
              </w:rPr>
              <w:t xml:space="preserve"> that helps to create good jobs.</w:t>
            </w:r>
          </w:p>
        </w:tc>
      </w:tr>
    </w:tbl>
    <w:p w:rsidR="007D0CA2" w:rsidRDefault="007D0CA2" w:rsidP="007D0CA2">
      <w:pPr>
        <w:keepLines/>
        <w:autoSpaceDE w:val="0"/>
        <w:autoSpaceDN w:val="0"/>
        <w:adjustRightInd w:val="0"/>
        <w:rPr>
          <w:rFonts w:ascii="Garamond" w:hAnsi="Garamond"/>
          <w:lang w:val="en-AU"/>
        </w:rPr>
      </w:pPr>
    </w:p>
    <w:p w:rsidR="009066FA" w:rsidRPr="009D6916" w:rsidRDefault="009D6916" w:rsidP="009066FA">
      <w:pPr>
        <w:keepLines/>
        <w:autoSpaceDE w:val="0"/>
        <w:autoSpaceDN w:val="0"/>
        <w:adjustRightInd w:val="0"/>
        <w:rPr>
          <w:rFonts w:ascii="Garamond" w:hAnsi="Garamond"/>
          <w:i/>
          <w:lang w:val="en-AU"/>
        </w:rPr>
      </w:pPr>
      <w:r w:rsidRPr="009D6916">
        <w:rPr>
          <w:rFonts w:ascii="Garamond" w:hAnsi="Garamond"/>
          <w:i/>
          <w:lang w:val="en-AU"/>
        </w:rPr>
        <w:t>Delivering Quality Health Services: A Global Imperative for Universal Health Coverage</w:t>
      </w:r>
    </w:p>
    <w:p w:rsidR="009D6916" w:rsidRDefault="007F08C3" w:rsidP="009066FA">
      <w:pPr>
        <w:keepLines/>
        <w:autoSpaceDE w:val="0"/>
        <w:autoSpaceDN w:val="0"/>
        <w:adjustRightInd w:val="0"/>
        <w:rPr>
          <w:rFonts w:ascii="Garamond" w:hAnsi="Garamond"/>
          <w:lang w:val="en-AU"/>
        </w:rPr>
      </w:pPr>
      <w:proofErr w:type="gramStart"/>
      <w:r>
        <w:rPr>
          <w:rFonts w:ascii="Garamond" w:hAnsi="Garamond"/>
          <w:lang w:val="en-AU"/>
        </w:rPr>
        <w:t>OECD.</w:t>
      </w:r>
      <w:proofErr w:type="gramEnd"/>
    </w:p>
    <w:p w:rsidR="007F08C3" w:rsidRDefault="007F08C3" w:rsidP="009066FA">
      <w:pPr>
        <w:keepLines/>
        <w:autoSpaceDE w:val="0"/>
        <w:autoSpaceDN w:val="0"/>
        <w:adjustRightInd w:val="0"/>
        <w:rPr>
          <w:rFonts w:ascii="Garamond" w:hAnsi="Garamond"/>
          <w:lang w:val="en-AU"/>
        </w:rPr>
      </w:pPr>
      <w:proofErr w:type="gramStart"/>
      <w:r>
        <w:rPr>
          <w:rFonts w:ascii="Garamond" w:hAnsi="Garamond"/>
          <w:lang w:val="en-AU"/>
        </w:rPr>
        <w:t>Paris, 2018.</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9D6916" w:rsidRPr="000170DA" w:rsidTr="00A32755">
        <w:tc>
          <w:tcPr>
            <w:tcW w:w="1080" w:type="dxa"/>
            <w:tcBorders>
              <w:top w:val="single" w:sz="4" w:space="0" w:color="auto"/>
              <w:left w:val="single" w:sz="4" w:space="0" w:color="auto"/>
              <w:bottom w:val="single" w:sz="4" w:space="0" w:color="auto"/>
              <w:right w:val="single" w:sz="4" w:space="0" w:color="auto"/>
            </w:tcBorders>
            <w:vAlign w:val="center"/>
          </w:tcPr>
          <w:p w:rsidR="009D6916" w:rsidRPr="000170DA" w:rsidRDefault="009D6916" w:rsidP="00A32755">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D6916" w:rsidRPr="000170DA" w:rsidRDefault="009D6916" w:rsidP="00A32755">
            <w:pPr>
              <w:rPr>
                <w:rStyle w:val="Hyperlink"/>
                <w:rFonts w:ascii="Garamond" w:hAnsi="Garamond"/>
                <w:color w:val="auto"/>
                <w:u w:val="none"/>
                <w:lang w:val="en-AU"/>
              </w:rPr>
            </w:pPr>
            <w:hyperlink r:id="rId17" w:history="1">
              <w:r w:rsidRPr="001E1A02">
                <w:rPr>
                  <w:rStyle w:val="Hyperlink"/>
                  <w:rFonts w:ascii="Garamond" w:hAnsi="Garamond"/>
                  <w:lang w:val="en-AU"/>
                </w:rPr>
                <w:t>http://www.oecd.org/fr/social/delivering-quality-health-services-a-global-imperative-9789264300309-en.htm</w:t>
              </w:r>
            </w:hyperlink>
          </w:p>
        </w:tc>
      </w:tr>
      <w:tr w:rsidR="009D6916" w:rsidRPr="000170DA" w:rsidTr="00A32755">
        <w:tc>
          <w:tcPr>
            <w:tcW w:w="1080" w:type="dxa"/>
            <w:tcBorders>
              <w:top w:val="single" w:sz="4" w:space="0" w:color="auto"/>
              <w:left w:val="single" w:sz="4" w:space="0" w:color="auto"/>
              <w:bottom w:val="single" w:sz="4" w:space="0" w:color="auto"/>
              <w:right w:val="single" w:sz="4" w:space="0" w:color="auto"/>
            </w:tcBorders>
            <w:vAlign w:val="center"/>
          </w:tcPr>
          <w:p w:rsidR="009D6916" w:rsidRPr="000170DA" w:rsidRDefault="009D6916" w:rsidP="00A3275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F08C3" w:rsidRPr="000365E9" w:rsidRDefault="007F08C3" w:rsidP="00CB3632">
            <w:pPr>
              <w:rPr>
                <w:rFonts w:ascii="Garamond" w:hAnsi="Garamond"/>
                <w:lang w:val="en-AU"/>
              </w:rPr>
            </w:pPr>
            <w:r w:rsidRPr="007F08C3">
              <w:rPr>
                <w:rFonts w:ascii="Garamond" w:hAnsi="Garamond"/>
                <w:lang w:val="en-AU"/>
              </w:rPr>
              <w:t xml:space="preserve">The WHO, the World Bank Group, and the OECD have jointly released </w:t>
            </w:r>
            <w:r>
              <w:rPr>
                <w:rFonts w:ascii="Garamond" w:hAnsi="Garamond"/>
                <w:lang w:val="en-AU"/>
              </w:rPr>
              <w:t>this report focussing on u</w:t>
            </w:r>
            <w:r w:rsidRPr="007F08C3">
              <w:rPr>
                <w:rFonts w:ascii="Garamond" w:hAnsi="Garamond"/>
                <w:lang w:val="en-AU"/>
              </w:rPr>
              <w:t>niversal health coverage (UHC)</w:t>
            </w:r>
            <w:r>
              <w:rPr>
                <w:rFonts w:ascii="Garamond" w:hAnsi="Garamond"/>
                <w:lang w:val="en-AU"/>
              </w:rPr>
              <w:t xml:space="preserve">. UHC should be aim to </w:t>
            </w:r>
            <w:r w:rsidRPr="007F08C3">
              <w:rPr>
                <w:rFonts w:ascii="Garamond" w:hAnsi="Garamond"/>
                <w:lang w:val="en-AU"/>
              </w:rPr>
              <w:t xml:space="preserve">provide health security and universal access to essential care services without financial hardship to individuals, families and communities. </w:t>
            </w:r>
            <w:r w:rsidRPr="00CB3632">
              <w:rPr>
                <w:rFonts w:ascii="Garamond" w:hAnsi="Garamond"/>
                <w:b/>
                <w:lang w:val="en-AU"/>
              </w:rPr>
              <w:t>UHC should be implemented with a focus on the quality of the care provided</w:t>
            </w:r>
            <w:r w:rsidRPr="007F08C3">
              <w:rPr>
                <w:rFonts w:ascii="Garamond" w:hAnsi="Garamond"/>
                <w:lang w:val="en-AU"/>
              </w:rPr>
              <w:t xml:space="preserve">. Quality means care that is </w:t>
            </w:r>
            <w:r w:rsidRPr="00CB3632">
              <w:rPr>
                <w:rFonts w:ascii="Garamond" w:hAnsi="Garamond"/>
                <w:b/>
                <w:lang w:val="en-AU"/>
              </w:rPr>
              <w:t>effective, safe, people-centred, timely, equitable, integrated and efficient</w:t>
            </w:r>
            <w:r w:rsidRPr="007F08C3">
              <w:rPr>
                <w:rFonts w:ascii="Garamond" w:hAnsi="Garamond"/>
                <w:lang w:val="en-AU"/>
              </w:rPr>
              <w:t>. High-quality care improves health outcomes and reduces waste. It is integral to a high-value, sustainable health system. It can be achieved in all settings with strong leadership, planning and implementation. This report describes the current situation with regard to UHC and global quality of care, and outlines the steps governments, health services and their workers, together with citizens and patients need to urgently take</w:t>
            </w:r>
            <w:r>
              <w:rPr>
                <w:rFonts w:ascii="Garamond" w:hAnsi="Garamond"/>
                <w:lang w:val="en-AU"/>
              </w:rPr>
              <w:t>.</w:t>
            </w:r>
          </w:p>
        </w:tc>
      </w:tr>
    </w:tbl>
    <w:p w:rsidR="009D6916" w:rsidRDefault="009D6916" w:rsidP="009066FA">
      <w:pPr>
        <w:keepLines/>
        <w:autoSpaceDE w:val="0"/>
        <w:autoSpaceDN w:val="0"/>
        <w:adjustRightInd w:val="0"/>
        <w:rPr>
          <w:rFonts w:ascii="Garamond" w:hAnsi="Garamond"/>
          <w:lang w:val="en-AU"/>
        </w:rPr>
      </w:pPr>
    </w:p>
    <w:p w:rsidR="009D6916" w:rsidRDefault="009D6916" w:rsidP="009066FA">
      <w:pPr>
        <w:keepLines/>
        <w:autoSpaceDE w:val="0"/>
        <w:autoSpaceDN w:val="0"/>
        <w:adjustRightInd w:val="0"/>
        <w:rPr>
          <w:rFonts w:ascii="Garamond" w:hAnsi="Garamond"/>
          <w:lang w:val="en-AU"/>
        </w:rPr>
      </w:pPr>
    </w:p>
    <w:p w:rsidR="004A13E6" w:rsidRDefault="004A13E6">
      <w:pPr>
        <w:rPr>
          <w:rFonts w:ascii="Garamond" w:hAnsi="Garamond"/>
          <w:b/>
          <w:lang w:val="en-AU"/>
        </w:rPr>
      </w:pPr>
      <w:r>
        <w:rPr>
          <w:rFonts w:ascii="Garamond" w:hAnsi="Garamond"/>
          <w:b/>
          <w:lang w:val="en-AU"/>
        </w:rPr>
        <w:br w:type="page"/>
      </w:r>
    </w:p>
    <w:p w:rsidR="00282D29" w:rsidRDefault="00282D29">
      <w:pPr>
        <w:rPr>
          <w:rFonts w:ascii="Garamond" w:hAnsi="Garamond"/>
          <w:b/>
          <w:lang w:val="en-AU"/>
        </w:rPr>
      </w:pPr>
      <w:r>
        <w:rPr>
          <w:rFonts w:ascii="Garamond" w:hAnsi="Garamond"/>
          <w:b/>
          <w:lang w:val="en-AU"/>
        </w:rPr>
        <w:lastRenderedPageBreak/>
        <w:t>Journal articles</w:t>
      </w:r>
    </w:p>
    <w:p w:rsidR="006674C9" w:rsidRDefault="006674C9" w:rsidP="003C25F7">
      <w:pPr>
        <w:keepNext/>
        <w:keepLines/>
        <w:tabs>
          <w:tab w:val="left" w:pos="2044"/>
        </w:tabs>
        <w:autoSpaceDE w:val="0"/>
        <w:autoSpaceDN w:val="0"/>
        <w:adjustRightInd w:val="0"/>
        <w:rPr>
          <w:rFonts w:ascii="Garamond" w:hAnsi="Garamond"/>
          <w:lang w:val="en-AU"/>
        </w:rPr>
      </w:pPr>
    </w:p>
    <w:p w:rsidR="00AC23BE" w:rsidRPr="00993572" w:rsidRDefault="00993572" w:rsidP="00AC23BE">
      <w:pPr>
        <w:keepNext/>
        <w:keepLines/>
        <w:autoSpaceDE w:val="0"/>
        <w:autoSpaceDN w:val="0"/>
        <w:adjustRightInd w:val="0"/>
        <w:rPr>
          <w:rFonts w:ascii="Garamond" w:hAnsi="Garamond"/>
          <w:i/>
          <w:lang w:val="en-AU"/>
        </w:rPr>
      </w:pPr>
      <w:r w:rsidRPr="00993572">
        <w:rPr>
          <w:rFonts w:ascii="Garamond" w:hAnsi="Garamond"/>
          <w:i/>
          <w:lang w:val="en-AU"/>
        </w:rPr>
        <w:t>Multimorbidity among Aboriginal people in New South Wales contributes significantly to their higher mortality</w:t>
      </w:r>
    </w:p>
    <w:p w:rsidR="00993572" w:rsidRDefault="00993572" w:rsidP="00AC23BE">
      <w:pPr>
        <w:keepNext/>
        <w:keepLines/>
        <w:autoSpaceDE w:val="0"/>
        <w:autoSpaceDN w:val="0"/>
        <w:adjustRightInd w:val="0"/>
        <w:rPr>
          <w:rFonts w:ascii="Garamond" w:hAnsi="Garamond"/>
          <w:lang w:val="en-AU"/>
        </w:rPr>
      </w:pPr>
      <w:r w:rsidRPr="00993572">
        <w:rPr>
          <w:rFonts w:ascii="Garamond" w:hAnsi="Garamond"/>
          <w:lang w:val="en-AU"/>
        </w:rPr>
        <w:t>Randall DA, Lujic S, Havard A, Eades SJ, Jorm L</w:t>
      </w:r>
    </w:p>
    <w:p w:rsidR="00993572" w:rsidRDefault="00993572" w:rsidP="00AC23BE">
      <w:pPr>
        <w:keepNext/>
        <w:keepLines/>
        <w:autoSpaceDE w:val="0"/>
        <w:autoSpaceDN w:val="0"/>
        <w:adjustRightInd w:val="0"/>
        <w:rPr>
          <w:rFonts w:ascii="Garamond" w:hAnsi="Garamond"/>
          <w:lang w:val="en-AU"/>
        </w:rPr>
      </w:pPr>
      <w:proofErr w:type="gramStart"/>
      <w:r w:rsidRPr="00993572">
        <w:rPr>
          <w:rFonts w:ascii="Garamond" w:hAnsi="Garamond"/>
          <w:lang w:val="en-AU"/>
        </w:rPr>
        <w:t>Medical Journal of Australia.</w:t>
      </w:r>
      <w:proofErr w:type="gramEnd"/>
      <w:r w:rsidRPr="00993572">
        <w:rPr>
          <w:rFonts w:ascii="Garamond" w:hAnsi="Garamond"/>
          <w:lang w:val="en-AU"/>
        </w:rPr>
        <w:t xml:space="preserve"> 2018</w:t>
      </w:r>
      <w:proofErr w:type="gramStart"/>
      <w:r w:rsidRPr="00993572">
        <w:rPr>
          <w:rFonts w:ascii="Garamond" w:hAnsi="Garamond"/>
          <w:lang w:val="en-AU"/>
        </w:rPr>
        <w:t>;209</w:t>
      </w:r>
      <w:proofErr w:type="gramEnd"/>
      <w:r w:rsidRPr="00993572">
        <w:rPr>
          <w:rFonts w:ascii="Garamond" w:hAnsi="Garamond"/>
          <w:lang w:val="en-AU"/>
        </w:rPr>
        <w:t>(1):19-23.</w:t>
      </w:r>
    </w:p>
    <w:p w:rsidR="00762902" w:rsidRDefault="00762902" w:rsidP="00AC23BE">
      <w:pPr>
        <w:keepNext/>
        <w:keepLines/>
        <w:autoSpaceDE w:val="0"/>
        <w:autoSpaceDN w:val="0"/>
        <w:adjustRightInd w:val="0"/>
        <w:rPr>
          <w:rFonts w:ascii="Garamond" w:hAnsi="Garamond"/>
          <w:lang w:val="en-AU"/>
        </w:rPr>
      </w:pPr>
    </w:p>
    <w:p w:rsidR="00762902" w:rsidRPr="00762902" w:rsidRDefault="00762902" w:rsidP="00762902">
      <w:pPr>
        <w:keepNext/>
        <w:keepLines/>
        <w:autoSpaceDE w:val="0"/>
        <w:autoSpaceDN w:val="0"/>
        <w:adjustRightInd w:val="0"/>
        <w:rPr>
          <w:rFonts w:ascii="Garamond" w:hAnsi="Garamond"/>
          <w:i/>
          <w:lang w:val="en-AU"/>
        </w:rPr>
      </w:pPr>
      <w:r w:rsidRPr="00762902">
        <w:rPr>
          <w:rFonts w:ascii="Garamond" w:hAnsi="Garamond"/>
          <w:i/>
          <w:lang w:val="en-AU"/>
        </w:rPr>
        <w:t>Patient-centred care for multimorbidity: an end in itself?</w:t>
      </w:r>
    </w:p>
    <w:p w:rsidR="00762902" w:rsidRPr="00762902" w:rsidRDefault="00762902" w:rsidP="00762902">
      <w:pPr>
        <w:keepNext/>
        <w:keepLines/>
        <w:autoSpaceDE w:val="0"/>
        <w:autoSpaceDN w:val="0"/>
        <w:adjustRightInd w:val="0"/>
        <w:rPr>
          <w:rFonts w:ascii="Garamond" w:hAnsi="Garamond"/>
          <w:lang w:val="en-AU"/>
        </w:rPr>
      </w:pPr>
      <w:r w:rsidRPr="00762902">
        <w:rPr>
          <w:rFonts w:ascii="Garamond" w:hAnsi="Garamond"/>
          <w:lang w:val="en-AU"/>
        </w:rPr>
        <w:t>Dowrick, C</w:t>
      </w:r>
    </w:p>
    <w:p w:rsidR="00063DC3" w:rsidRPr="00E566B0" w:rsidRDefault="00063DC3" w:rsidP="00762902">
      <w:pPr>
        <w:keepNext/>
        <w:keepLines/>
        <w:autoSpaceDE w:val="0"/>
        <w:autoSpaceDN w:val="0"/>
        <w:adjustRightInd w:val="0"/>
        <w:rPr>
          <w:rFonts w:ascii="Garamond" w:hAnsi="Garamond"/>
          <w:lang w:val="en-AU"/>
        </w:rPr>
      </w:pPr>
      <w:proofErr w:type="gramStart"/>
      <w:r w:rsidRPr="00063DC3">
        <w:rPr>
          <w:rFonts w:ascii="Garamond" w:hAnsi="Garamond"/>
          <w:lang w:val="en-AU"/>
        </w:rPr>
        <w:t>The Lancet.</w:t>
      </w:r>
      <w:proofErr w:type="gramEnd"/>
      <w:r w:rsidRPr="00063DC3">
        <w:rPr>
          <w:rFonts w:ascii="Garamond" w:hAnsi="Garamond"/>
          <w:lang w:val="en-AU"/>
        </w:rPr>
        <w:t xml:space="preserve"> 2018.</w:t>
      </w:r>
    </w:p>
    <w:tbl>
      <w:tblPr>
        <w:tblStyle w:val="TableGrid"/>
        <w:tblW w:w="0" w:type="auto"/>
        <w:tblInd w:w="288" w:type="dxa"/>
        <w:tblLayout w:type="fixed"/>
        <w:tblLook w:val="01E0" w:firstRow="1" w:lastRow="1" w:firstColumn="1" w:lastColumn="1" w:noHBand="0" w:noVBand="0"/>
      </w:tblPr>
      <w:tblGrid>
        <w:gridCol w:w="1080"/>
        <w:gridCol w:w="8280"/>
      </w:tblGrid>
      <w:tr w:rsidR="00AC23BE" w:rsidRPr="000170DA" w:rsidTr="00A32755">
        <w:tc>
          <w:tcPr>
            <w:tcW w:w="1080" w:type="dxa"/>
            <w:tcBorders>
              <w:top w:val="single" w:sz="4" w:space="0" w:color="auto"/>
              <w:left w:val="single" w:sz="4" w:space="0" w:color="auto"/>
              <w:bottom w:val="single" w:sz="4" w:space="0" w:color="auto"/>
              <w:right w:val="single" w:sz="4" w:space="0" w:color="auto"/>
            </w:tcBorders>
            <w:vAlign w:val="center"/>
          </w:tcPr>
          <w:p w:rsidR="00AC23BE" w:rsidRPr="000170DA" w:rsidRDefault="00AC23BE" w:rsidP="00A32755">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C23BE" w:rsidRDefault="00063DC3" w:rsidP="00A32755">
            <w:pPr>
              <w:rPr>
                <w:rStyle w:val="Hyperlink"/>
                <w:rFonts w:ascii="Garamond" w:hAnsi="Garamond"/>
                <w:lang w:val="en-AU"/>
              </w:rPr>
            </w:pPr>
            <w:r>
              <w:t xml:space="preserve">Randall et al </w:t>
            </w:r>
            <w:hyperlink r:id="rId18" w:history="1">
              <w:r w:rsidR="00993572" w:rsidRPr="006E13BD">
                <w:rPr>
                  <w:rStyle w:val="Hyperlink"/>
                  <w:rFonts w:ascii="Garamond" w:hAnsi="Garamond"/>
                  <w:lang w:val="en-AU"/>
                </w:rPr>
                <w:t>https://doi.org/10.5694/mja17.00878</w:t>
              </w:r>
            </w:hyperlink>
          </w:p>
          <w:p w:rsidR="00063DC3" w:rsidRPr="000170DA" w:rsidRDefault="00063DC3" w:rsidP="00063DC3">
            <w:pPr>
              <w:rPr>
                <w:rStyle w:val="Hyperlink"/>
                <w:rFonts w:ascii="Garamond" w:hAnsi="Garamond"/>
                <w:color w:val="auto"/>
                <w:u w:val="none"/>
                <w:lang w:val="en-AU"/>
              </w:rPr>
            </w:pPr>
            <w:r>
              <w:rPr>
                <w:rStyle w:val="Hyperlink"/>
                <w:rFonts w:ascii="Garamond" w:hAnsi="Garamond"/>
                <w:color w:val="auto"/>
                <w:u w:val="none"/>
                <w:lang w:val="en-AU"/>
              </w:rPr>
              <w:t xml:space="preserve">Dowrick </w:t>
            </w:r>
            <w:hyperlink r:id="rId19" w:history="1">
              <w:r w:rsidRPr="001E1A02">
                <w:rPr>
                  <w:rStyle w:val="Hyperlink"/>
                  <w:rFonts w:ascii="Garamond" w:hAnsi="Garamond"/>
                  <w:lang w:val="en-AU"/>
                </w:rPr>
                <w:t>https://doi.o</w:t>
              </w:r>
              <w:r w:rsidRPr="001E1A02">
                <w:rPr>
                  <w:rStyle w:val="Hyperlink"/>
                  <w:rFonts w:ascii="Garamond" w:hAnsi="Garamond"/>
                  <w:lang w:val="en-AU"/>
                </w:rPr>
                <w:t>r</w:t>
              </w:r>
              <w:r w:rsidRPr="001E1A02">
                <w:rPr>
                  <w:rStyle w:val="Hyperlink"/>
                  <w:rFonts w:ascii="Garamond" w:hAnsi="Garamond"/>
                  <w:lang w:val="en-AU"/>
                </w:rPr>
                <w:t>g/10.1016/S0140-6736(18)31386-2</w:t>
              </w:r>
            </w:hyperlink>
          </w:p>
        </w:tc>
      </w:tr>
      <w:tr w:rsidR="00AC23BE" w:rsidRPr="000170DA" w:rsidTr="00A32755">
        <w:tc>
          <w:tcPr>
            <w:tcW w:w="1080" w:type="dxa"/>
            <w:tcBorders>
              <w:top w:val="single" w:sz="4" w:space="0" w:color="auto"/>
              <w:left w:val="single" w:sz="4" w:space="0" w:color="auto"/>
              <w:bottom w:val="single" w:sz="4" w:space="0" w:color="auto"/>
              <w:right w:val="single" w:sz="4" w:space="0" w:color="auto"/>
            </w:tcBorders>
            <w:vAlign w:val="center"/>
          </w:tcPr>
          <w:p w:rsidR="00AC23BE" w:rsidRPr="000170DA" w:rsidRDefault="00AC23BE" w:rsidP="00A3275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C0612" w:rsidRDefault="005C0612" w:rsidP="005C0612">
            <w:pPr>
              <w:rPr>
                <w:rFonts w:ascii="Garamond" w:hAnsi="Garamond"/>
                <w:lang w:val="en-AU"/>
              </w:rPr>
            </w:pPr>
            <w:r>
              <w:rPr>
                <w:rFonts w:ascii="Garamond" w:hAnsi="Garamond"/>
                <w:lang w:val="en-AU"/>
              </w:rPr>
              <w:t xml:space="preserve">It is recognised that Aboriginal and Torres Strait Islander people have a </w:t>
            </w:r>
            <w:r w:rsidR="00063DC3">
              <w:rPr>
                <w:rFonts w:ascii="Garamond" w:hAnsi="Garamond"/>
                <w:lang w:val="en-AU"/>
              </w:rPr>
              <w:t xml:space="preserve">significant </w:t>
            </w:r>
            <w:r>
              <w:rPr>
                <w:rFonts w:ascii="Garamond" w:hAnsi="Garamond"/>
                <w:lang w:val="en-AU"/>
              </w:rPr>
              <w:t xml:space="preserve">lower life expectancy than other Australians. The authors demonstrate that </w:t>
            </w:r>
            <w:r w:rsidRPr="007F08C3">
              <w:rPr>
                <w:rFonts w:ascii="Garamond" w:hAnsi="Garamond"/>
                <w:b/>
                <w:lang w:val="en-AU"/>
              </w:rPr>
              <w:t>multimorbidity</w:t>
            </w:r>
            <w:r w:rsidRPr="005C0612">
              <w:rPr>
                <w:rFonts w:ascii="Garamond" w:hAnsi="Garamond"/>
                <w:lang w:val="en-AU"/>
              </w:rPr>
              <w:t xml:space="preserve"> </w:t>
            </w:r>
            <w:r>
              <w:rPr>
                <w:rFonts w:ascii="Garamond" w:hAnsi="Garamond"/>
                <w:lang w:val="en-AU"/>
              </w:rPr>
              <w:t xml:space="preserve">is a </w:t>
            </w:r>
            <w:r w:rsidRPr="007F08C3">
              <w:rPr>
                <w:rFonts w:ascii="Garamond" w:hAnsi="Garamond"/>
                <w:b/>
                <w:lang w:val="en-AU"/>
              </w:rPr>
              <w:t>key factor</w:t>
            </w:r>
            <w:r>
              <w:rPr>
                <w:rFonts w:ascii="Garamond" w:hAnsi="Garamond"/>
                <w:lang w:val="en-AU"/>
              </w:rPr>
              <w:t xml:space="preserve"> contributing to this </w:t>
            </w:r>
            <w:r w:rsidRPr="007F08C3">
              <w:rPr>
                <w:rFonts w:ascii="Garamond" w:hAnsi="Garamond"/>
                <w:b/>
                <w:lang w:val="en-AU"/>
              </w:rPr>
              <w:t>increased mortality</w:t>
            </w:r>
            <w:r>
              <w:rPr>
                <w:rFonts w:ascii="Garamond" w:hAnsi="Garamond"/>
                <w:lang w:val="en-AU"/>
              </w:rPr>
              <w:t xml:space="preserve">. </w:t>
            </w:r>
            <w:r w:rsidR="00063DC3">
              <w:rPr>
                <w:rFonts w:ascii="Garamond" w:hAnsi="Garamond"/>
                <w:lang w:val="en-AU"/>
              </w:rPr>
              <w:t>The r</w:t>
            </w:r>
            <w:r>
              <w:rPr>
                <w:rFonts w:ascii="Garamond" w:hAnsi="Garamond"/>
                <w:lang w:val="en-AU"/>
              </w:rPr>
              <w:t>ate of multimorbidity in Aboriginal Australians was 2.59 times higher than non-Aboriginal people, and persisted across all age groups. One-year mortality showed a similar disparity (2.43 vs 1.51)</w:t>
            </w:r>
            <w:r w:rsidR="005A45BD">
              <w:rPr>
                <w:rFonts w:ascii="Garamond" w:hAnsi="Garamond"/>
                <w:lang w:val="en-AU"/>
              </w:rPr>
              <w:t>.</w:t>
            </w:r>
          </w:p>
          <w:p w:rsidR="00AC23BE" w:rsidRDefault="005A45BD" w:rsidP="00762902">
            <w:pPr>
              <w:rPr>
                <w:rFonts w:ascii="Garamond" w:hAnsi="Garamond"/>
                <w:lang w:val="en-AU"/>
              </w:rPr>
            </w:pPr>
            <w:r>
              <w:rPr>
                <w:rFonts w:ascii="Garamond" w:hAnsi="Garamond"/>
                <w:lang w:val="en-AU"/>
              </w:rPr>
              <w:t xml:space="preserve">As </w:t>
            </w:r>
            <w:r w:rsidR="00063DC3">
              <w:rPr>
                <w:rFonts w:ascii="Garamond" w:hAnsi="Garamond"/>
                <w:lang w:val="en-AU"/>
              </w:rPr>
              <w:t xml:space="preserve">Dowrick </w:t>
            </w:r>
            <w:r>
              <w:rPr>
                <w:rFonts w:ascii="Garamond" w:hAnsi="Garamond"/>
                <w:lang w:val="en-AU"/>
              </w:rPr>
              <w:t xml:space="preserve">noted in an article in </w:t>
            </w:r>
            <w:r w:rsidR="00063DC3" w:rsidRPr="00063DC3">
              <w:rPr>
                <w:rFonts w:ascii="Garamond" w:hAnsi="Garamond"/>
                <w:i/>
                <w:lang w:val="en-AU"/>
              </w:rPr>
              <w:t>T</w:t>
            </w:r>
            <w:r w:rsidRPr="00063DC3">
              <w:rPr>
                <w:rFonts w:ascii="Garamond" w:hAnsi="Garamond"/>
                <w:i/>
                <w:lang w:val="en-AU"/>
              </w:rPr>
              <w:t>he</w:t>
            </w:r>
            <w:r>
              <w:rPr>
                <w:rFonts w:ascii="Garamond" w:hAnsi="Garamond"/>
                <w:lang w:val="en-AU"/>
              </w:rPr>
              <w:t xml:space="preserve"> </w:t>
            </w:r>
            <w:r w:rsidR="00063DC3" w:rsidRPr="00063DC3">
              <w:rPr>
                <w:rFonts w:ascii="Garamond" w:hAnsi="Garamond"/>
                <w:i/>
                <w:lang w:val="en-AU"/>
              </w:rPr>
              <w:t>Lancet</w:t>
            </w:r>
            <w:hyperlink r:id="rId20" w:history="1">
              <w:r w:rsidR="00063DC3">
                <w:rPr>
                  <w:rStyle w:val="Hyperlink"/>
                  <w:rFonts w:ascii="Garamond" w:hAnsi="Garamond"/>
                  <w:lang w:val="en-AU"/>
                </w:rPr>
                <w:t>,</w:t>
              </w:r>
            </w:hyperlink>
            <w:r>
              <w:rPr>
                <w:rFonts w:ascii="Garamond" w:hAnsi="Garamond"/>
                <w:lang w:val="en-AU"/>
              </w:rPr>
              <w:t xml:space="preserve"> there are increasing calls for treatment of multimorbidity, but unfortunately little outcomes evidence for chronic disease treatment programs. This may reflect the difficulty in conducting research in heterogen</w:t>
            </w:r>
            <w:r w:rsidR="00063DC3">
              <w:rPr>
                <w:rFonts w:ascii="Garamond" w:hAnsi="Garamond"/>
                <w:lang w:val="en-AU"/>
              </w:rPr>
              <w:t>e</w:t>
            </w:r>
            <w:r>
              <w:rPr>
                <w:rFonts w:ascii="Garamond" w:hAnsi="Garamond"/>
                <w:lang w:val="en-AU"/>
              </w:rPr>
              <w:t>ous populations plagued by ‘wicked problems’ – problems with multiple complex contributing factors including social inequity, health literacy and poorer access to health care. However</w:t>
            </w:r>
            <w:r w:rsidR="00063DC3">
              <w:rPr>
                <w:rFonts w:ascii="Garamond" w:hAnsi="Garamond"/>
                <w:lang w:val="en-AU"/>
              </w:rPr>
              <w:t>,</w:t>
            </w:r>
            <w:r>
              <w:rPr>
                <w:rFonts w:ascii="Garamond" w:hAnsi="Garamond"/>
                <w:lang w:val="en-AU"/>
              </w:rPr>
              <w:t xml:space="preserve"> </w:t>
            </w:r>
            <w:r w:rsidR="00063DC3">
              <w:rPr>
                <w:rFonts w:ascii="Garamond" w:hAnsi="Garamond"/>
                <w:lang w:val="en-AU"/>
              </w:rPr>
              <w:t xml:space="preserve">Dowrick </w:t>
            </w:r>
            <w:r>
              <w:rPr>
                <w:rFonts w:ascii="Garamond" w:hAnsi="Garamond"/>
                <w:lang w:val="en-AU"/>
              </w:rPr>
              <w:t xml:space="preserve">also </w:t>
            </w:r>
            <w:r w:rsidR="00762902">
              <w:rPr>
                <w:rFonts w:ascii="Garamond" w:hAnsi="Garamond"/>
                <w:lang w:val="en-AU"/>
              </w:rPr>
              <w:t xml:space="preserve">discussed </w:t>
            </w:r>
            <w:r>
              <w:rPr>
                <w:rFonts w:ascii="Garamond" w:hAnsi="Garamond"/>
                <w:lang w:val="en-AU"/>
              </w:rPr>
              <w:t xml:space="preserve">research showing that </w:t>
            </w:r>
            <w:r w:rsidR="00762902">
              <w:rPr>
                <w:rFonts w:ascii="Garamond" w:hAnsi="Garamond"/>
                <w:lang w:val="en-AU"/>
              </w:rPr>
              <w:t xml:space="preserve">while </w:t>
            </w:r>
            <w:r>
              <w:rPr>
                <w:rFonts w:ascii="Garamond" w:hAnsi="Garamond"/>
                <w:lang w:val="en-AU"/>
              </w:rPr>
              <w:t>multimorbidity programs hav</w:t>
            </w:r>
            <w:r w:rsidR="00063DC3">
              <w:rPr>
                <w:rFonts w:ascii="Garamond" w:hAnsi="Garamond"/>
                <w:lang w:val="en-AU"/>
              </w:rPr>
              <w:t>e</w:t>
            </w:r>
            <w:r w:rsidR="00762902">
              <w:rPr>
                <w:rFonts w:ascii="Garamond" w:hAnsi="Garamond"/>
                <w:lang w:val="en-AU"/>
              </w:rPr>
              <w:t xml:space="preserve"> </w:t>
            </w:r>
            <w:r>
              <w:rPr>
                <w:rFonts w:ascii="Garamond" w:hAnsi="Garamond"/>
                <w:lang w:val="en-AU"/>
              </w:rPr>
              <w:t xml:space="preserve">a greater focus-on patient centred care may not improve </w:t>
            </w:r>
            <w:proofErr w:type="gramStart"/>
            <w:r>
              <w:rPr>
                <w:rFonts w:ascii="Garamond" w:hAnsi="Garamond"/>
                <w:lang w:val="en-AU"/>
              </w:rPr>
              <w:t>outcomes,</w:t>
            </w:r>
            <w:proofErr w:type="gramEnd"/>
            <w:r>
              <w:rPr>
                <w:rFonts w:ascii="Garamond" w:hAnsi="Garamond"/>
                <w:lang w:val="en-AU"/>
              </w:rPr>
              <w:t xml:space="preserve"> they do not make them worse either. Further, patients are more satisfied with </w:t>
            </w:r>
            <w:r w:rsidR="00762902">
              <w:rPr>
                <w:rFonts w:ascii="Garamond" w:hAnsi="Garamond"/>
                <w:lang w:val="en-AU"/>
              </w:rPr>
              <w:t>this type of care</w:t>
            </w:r>
            <w:r>
              <w:rPr>
                <w:rFonts w:ascii="Garamond" w:hAnsi="Garamond"/>
                <w:lang w:val="en-AU"/>
              </w:rPr>
              <w:t xml:space="preserve">. </w:t>
            </w:r>
            <w:r w:rsidR="00762902">
              <w:rPr>
                <w:rFonts w:ascii="Garamond" w:hAnsi="Garamond"/>
                <w:lang w:val="en-AU"/>
              </w:rPr>
              <w:t>According to the author “t</w:t>
            </w:r>
            <w:r w:rsidR="00E07B43" w:rsidRPr="00E07B43">
              <w:rPr>
                <w:rFonts w:ascii="Garamond" w:hAnsi="Garamond"/>
                <w:lang w:val="en-AU"/>
              </w:rPr>
              <w:t xml:space="preserve">his raises a further question, </w:t>
            </w:r>
            <w:r w:rsidR="005C0612">
              <w:rPr>
                <w:rFonts w:ascii="Garamond" w:hAnsi="Garamond"/>
                <w:lang w:val="en-AU"/>
              </w:rPr>
              <w:t xml:space="preserve">of </w:t>
            </w:r>
            <w:r w:rsidR="00E07B43" w:rsidRPr="00E07B43">
              <w:rPr>
                <w:rFonts w:ascii="Garamond" w:hAnsi="Garamond"/>
                <w:lang w:val="en-AU"/>
              </w:rPr>
              <w:t>whether patient-centred care for patients with multimorbidity is a means to an end, or an end in itself.</w:t>
            </w:r>
            <w:r w:rsidR="00762902">
              <w:rPr>
                <w:rFonts w:ascii="Garamond" w:hAnsi="Garamond"/>
                <w:lang w:val="en-AU"/>
              </w:rPr>
              <w:t xml:space="preserve">” </w:t>
            </w:r>
          </w:p>
          <w:p w:rsidR="00762902" w:rsidRPr="000365E9" w:rsidRDefault="00762902" w:rsidP="00762902">
            <w:pPr>
              <w:rPr>
                <w:rFonts w:ascii="Garamond" w:hAnsi="Garamond"/>
                <w:lang w:val="en-AU"/>
              </w:rPr>
            </w:pPr>
            <w:r>
              <w:rPr>
                <w:rFonts w:ascii="Garamond" w:hAnsi="Garamond"/>
                <w:lang w:val="en-AU"/>
              </w:rPr>
              <w:t xml:space="preserve">For Aboriginal and Torres Strait Islander Australians, </w:t>
            </w:r>
            <w:r w:rsidRPr="007F08C3">
              <w:rPr>
                <w:rFonts w:ascii="Garamond" w:hAnsi="Garamond"/>
                <w:b/>
                <w:lang w:val="en-AU"/>
              </w:rPr>
              <w:t>culturally safe and appropriate healthcare</w:t>
            </w:r>
            <w:r>
              <w:rPr>
                <w:rFonts w:ascii="Garamond" w:hAnsi="Garamond"/>
                <w:lang w:val="en-AU"/>
              </w:rPr>
              <w:t xml:space="preserve"> which is targeted to management of multimorbidity is clearly needed.</w:t>
            </w:r>
          </w:p>
        </w:tc>
      </w:tr>
    </w:tbl>
    <w:p w:rsidR="00AC23BE" w:rsidRDefault="00AC23BE" w:rsidP="00AC23BE">
      <w:pPr>
        <w:keepLines/>
        <w:autoSpaceDE w:val="0"/>
        <w:autoSpaceDN w:val="0"/>
        <w:adjustRightInd w:val="0"/>
        <w:rPr>
          <w:rFonts w:ascii="Garamond" w:hAnsi="Garamond"/>
          <w:lang w:val="en-AU"/>
        </w:rPr>
      </w:pPr>
    </w:p>
    <w:p w:rsidR="00D34AF4" w:rsidRPr="00767952" w:rsidRDefault="00D34AF4" w:rsidP="00D34AF4">
      <w:pPr>
        <w:keepNext/>
        <w:keepLines/>
        <w:autoSpaceDE w:val="0"/>
        <w:autoSpaceDN w:val="0"/>
        <w:adjustRightInd w:val="0"/>
        <w:rPr>
          <w:rFonts w:ascii="Garamond" w:hAnsi="Garamond"/>
          <w:i/>
          <w:lang w:val="en-AU"/>
        </w:rPr>
      </w:pPr>
      <w:r w:rsidRPr="00767952">
        <w:rPr>
          <w:rFonts w:ascii="Garamond" w:hAnsi="Garamond"/>
          <w:i/>
          <w:lang w:val="en-AU"/>
        </w:rPr>
        <w:t>Continuity of care with doctors—a matter of life and death? A systematic review of continuity of care and mortality</w:t>
      </w:r>
    </w:p>
    <w:p w:rsidR="00D34AF4" w:rsidRPr="00E566B0" w:rsidRDefault="00D34AF4" w:rsidP="00D34AF4">
      <w:pPr>
        <w:keepNext/>
        <w:keepLines/>
        <w:autoSpaceDE w:val="0"/>
        <w:autoSpaceDN w:val="0"/>
        <w:adjustRightInd w:val="0"/>
        <w:rPr>
          <w:rFonts w:ascii="Garamond" w:hAnsi="Garamond"/>
          <w:lang w:val="en-AU"/>
        </w:rPr>
      </w:pPr>
      <w:r w:rsidRPr="00CB3632">
        <w:rPr>
          <w:rFonts w:ascii="Garamond" w:hAnsi="Garamond"/>
          <w:lang w:val="en-AU"/>
        </w:rPr>
        <w:t>Pereira Gray DJ, Sidaway-Lee K, White E, Thorne A, Evans PHBMJ Open. 2018</w:t>
      </w:r>
      <w:proofErr w:type="gramStart"/>
      <w:r w:rsidRPr="00CB3632">
        <w:rPr>
          <w:rFonts w:ascii="Garamond" w:hAnsi="Garamond"/>
          <w:lang w:val="en-AU"/>
        </w:rPr>
        <w:t>;8</w:t>
      </w:r>
      <w:proofErr w:type="gramEnd"/>
      <w:r w:rsidRPr="00CB3632">
        <w:rPr>
          <w:rFonts w:ascii="Garamond" w:hAnsi="Garamond"/>
          <w:lang w:val="en-AU"/>
        </w:rPr>
        <w:t>(6).</w:t>
      </w:r>
    </w:p>
    <w:tbl>
      <w:tblPr>
        <w:tblStyle w:val="TableGrid"/>
        <w:tblW w:w="0" w:type="auto"/>
        <w:tblInd w:w="288" w:type="dxa"/>
        <w:tblLayout w:type="fixed"/>
        <w:tblLook w:val="01E0" w:firstRow="1" w:lastRow="1" w:firstColumn="1" w:lastColumn="1" w:noHBand="0" w:noVBand="0"/>
      </w:tblPr>
      <w:tblGrid>
        <w:gridCol w:w="1080"/>
        <w:gridCol w:w="8280"/>
      </w:tblGrid>
      <w:tr w:rsidR="00D34AF4" w:rsidRPr="000170DA" w:rsidTr="0079475A">
        <w:tc>
          <w:tcPr>
            <w:tcW w:w="1080" w:type="dxa"/>
            <w:tcBorders>
              <w:top w:val="single" w:sz="4" w:space="0" w:color="auto"/>
              <w:left w:val="single" w:sz="4" w:space="0" w:color="auto"/>
              <w:bottom w:val="single" w:sz="4" w:space="0" w:color="auto"/>
              <w:right w:val="single" w:sz="4" w:space="0" w:color="auto"/>
            </w:tcBorders>
            <w:vAlign w:val="center"/>
          </w:tcPr>
          <w:p w:rsidR="00D34AF4" w:rsidRPr="000170DA" w:rsidRDefault="00D34AF4" w:rsidP="0079475A">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34AF4" w:rsidRPr="000170DA" w:rsidRDefault="00D34AF4" w:rsidP="0079475A">
            <w:pPr>
              <w:rPr>
                <w:rStyle w:val="Hyperlink"/>
                <w:rFonts w:ascii="Garamond" w:hAnsi="Garamond"/>
                <w:color w:val="auto"/>
                <w:u w:val="none"/>
                <w:lang w:val="en-AU"/>
              </w:rPr>
            </w:pPr>
            <w:hyperlink r:id="rId21" w:history="1">
              <w:r w:rsidRPr="001E1A02">
                <w:rPr>
                  <w:rStyle w:val="Hyperlink"/>
                  <w:rFonts w:ascii="Garamond" w:hAnsi="Garamond"/>
                  <w:lang w:val="en-AU"/>
                </w:rPr>
                <w:t>https://doi.org/1</w:t>
              </w:r>
              <w:r w:rsidRPr="001E1A02">
                <w:rPr>
                  <w:rStyle w:val="Hyperlink"/>
                  <w:rFonts w:ascii="Garamond" w:hAnsi="Garamond"/>
                  <w:lang w:val="en-AU"/>
                </w:rPr>
                <w:t>0</w:t>
              </w:r>
              <w:r w:rsidRPr="001E1A02">
                <w:rPr>
                  <w:rStyle w:val="Hyperlink"/>
                  <w:rFonts w:ascii="Garamond" w:hAnsi="Garamond"/>
                  <w:lang w:val="en-AU"/>
                </w:rPr>
                <w:t>.1136/bmjopen-2017-021161</w:t>
              </w:r>
            </w:hyperlink>
          </w:p>
        </w:tc>
      </w:tr>
      <w:tr w:rsidR="00D34AF4" w:rsidRPr="000170DA" w:rsidTr="0079475A">
        <w:tc>
          <w:tcPr>
            <w:tcW w:w="1080" w:type="dxa"/>
            <w:tcBorders>
              <w:top w:val="single" w:sz="4" w:space="0" w:color="auto"/>
              <w:left w:val="single" w:sz="4" w:space="0" w:color="auto"/>
              <w:bottom w:val="single" w:sz="4" w:space="0" w:color="auto"/>
              <w:right w:val="single" w:sz="4" w:space="0" w:color="auto"/>
            </w:tcBorders>
            <w:vAlign w:val="center"/>
          </w:tcPr>
          <w:p w:rsidR="00D34AF4" w:rsidRPr="000170DA" w:rsidRDefault="00D34AF4" w:rsidP="0079475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34AF4" w:rsidRPr="000365E9" w:rsidRDefault="00D34AF4" w:rsidP="0079475A">
            <w:pPr>
              <w:rPr>
                <w:rFonts w:ascii="Garamond" w:hAnsi="Garamond"/>
                <w:lang w:val="en-AU"/>
              </w:rPr>
            </w:pPr>
            <w:r>
              <w:rPr>
                <w:rFonts w:ascii="Garamond" w:hAnsi="Garamond"/>
                <w:lang w:val="en-AU"/>
              </w:rPr>
              <w:t xml:space="preserve">Paper describing a systematic review that examined the literature to ascertain </w:t>
            </w:r>
            <w:r w:rsidRPr="00CB3632">
              <w:rPr>
                <w:rFonts w:ascii="Garamond" w:hAnsi="Garamond"/>
                <w:lang w:val="en-AU"/>
              </w:rPr>
              <w:t xml:space="preserve">a relationship between the receipt of continuity of doctor </w:t>
            </w:r>
            <w:r>
              <w:rPr>
                <w:rFonts w:ascii="Garamond" w:hAnsi="Garamond"/>
                <w:lang w:val="en-AU"/>
              </w:rPr>
              <w:t xml:space="preserve">(not just in the GP setting) </w:t>
            </w:r>
            <w:r w:rsidRPr="00CB3632">
              <w:rPr>
                <w:rFonts w:ascii="Garamond" w:hAnsi="Garamond"/>
                <w:lang w:val="en-AU"/>
              </w:rPr>
              <w:t>care and mortality.</w:t>
            </w:r>
            <w:r>
              <w:rPr>
                <w:rFonts w:ascii="Garamond" w:hAnsi="Garamond"/>
                <w:lang w:val="en-AU"/>
              </w:rPr>
              <w:t xml:space="preserve"> The review focused on 22 studies, with 18 “</w:t>
            </w:r>
            <w:r w:rsidRPr="00CB3632">
              <w:rPr>
                <w:rFonts w:ascii="Garamond" w:hAnsi="Garamond"/>
                <w:lang w:val="en-AU"/>
              </w:rPr>
              <w:t>high-quality studies reported statistically significant reductions in mortality, with increased continuity of care.</w:t>
            </w:r>
            <w:r>
              <w:rPr>
                <w:rFonts w:ascii="Garamond" w:hAnsi="Garamond"/>
                <w:lang w:val="en-AU"/>
              </w:rPr>
              <w:t>”  The authors assert that the review reveals “</w:t>
            </w:r>
            <w:r w:rsidRPr="00CB3632">
              <w:rPr>
                <w:rFonts w:ascii="Garamond" w:hAnsi="Garamond"/>
                <w:b/>
                <w:lang w:val="en-AU"/>
              </w:rPr>
              <w:t>increased continuity of care by doctors is associated with lower mortality rates</w:t>
            </w:r>
            <w:r>
              <w:rPr>
                <w:rFonts w:ascii="Garamond" w:hAnsi="Garamond"/>
                <w:lang w:val="en-AU"/>
              </w:rPr>
              <w:t>”.</w:t>
            </w:r>
          </w:p>
        </w:tc>
      </w:tr>
    </w:tbl>
    <w:p w:rsidR="00D34AF4" w:rsidRDefault="00D34AF4" w:rsidP="00D34AF4">
      <w:pPr>
        <w:keepLines/>
        <w:autoSpaceDE w:val="0"/>
        <w:autoSpaceDN w:val="0"/>
        <w:adjustRightInd w:val="0"/>
        <w:rPr>
          <w:rFonts w:ascii="Garamond" w:hAnsi="Garamond"/>
          <w:lang w:val="en-AU"/>
        </w:rPr>
      </w:pPr>
    </w:p>
    <w:p w:rsidR="00AC23BE" w:rsidRPr="009D6916" w:rsidRDefault="009D6916" w:rsidP="00AC23BE">
      <w:pPr>
        <w:keepNext/>
        <w:keepLines/>
        <w:autoSpaceDE w:val="0"/>
        <w:autoSpaceDN w:val="0"/>
        <w:adjustRightInd w:val="0"/>
        <w:rPr>
          <w:rFonts w:ascii="Garamond" w:hAnsi="Garamond"/>
          <w:i/>
          <w:lang w:val="en-AU"/>
        </w:rPr>
      </w:pPr>
      <w:r w:rsidRPr="009D6916">
        <w:rPr>
          <w:rFonts w:ascii="Garamond" w:hAnsi="Garamond"/>
          <w:i/>
          <w:lang w:val="en-AU"/>
        </w:rPr>
        <w:t>Human-Centered Design and Performance Improvement: Better Together</w:t>
      </w:r>
    </w:p>
    <w:p w:rsidR="009E38E9" w:rsidRDefault="009E38E9" w:rsidP="00AC23BE">
      <w:pPr>
        <w:keepNext/>
        <w:keepLines/>
        <w:autoSpaceDE w:val="0"/>
        <w:autoSpaceDN w:val="0"/>
        <w:adjustRightInd w:val="0"/>
        <w:rPr>
          <w:rFonts w:ascii="Garamond" w:hAnsi="Garamond"/>
          <w:lang w:val="en-AU"/>
        </w:rPr>
      </w:pPr>
      <w:r w:rsidRPr="009E38E9">
        <w:rPr>
          <w:rFonts w:ascii="Garamond" w:hAnsi="Garamond"/>
          <w:lang w:val="en-AU"/>
        </w:rPr>
        <w:t>Kachirskaia I, Mate KS, Neuwirth E</w:t>
      </w:r>
    </w:p>
    <w:p w:rsidR="009D6916" w:rsidRPr="00E566B0" w:rsidRDefault="009E38E9" w:rsidP="00AC23BE">
      <w:pPr>
        <w:keepNext/>
        <w:keepLines/>
        <w:autoSpaceDE w:val="0"/>
        <w:autoSpaceDN w:val="0"/>
        <w:adjustRightInd w:val="0"/>
        <w:rPr>
          <w:rFonts w:ascii="Garamond" w:hAnsi="Garamond"/>
          <w:lang w:val="en-AU"/>
        </w:rPr>
      </w:pPr>
      <w:proofErr w:type="gramStart"/>
      <w:r w:rsidRPr="009E38E9">
        <w:rPr>
          <w:rFonts w:ascii="Garamond" w:hAnsi="Garamond"/>
          <w:lang w:val="en-AU"/>
        </w:rPr>
        <w:t>NEJM Catalyst.</w:t>
      </w:r>
      <w:proofErr w:type="gramEnd"/>
      <w:r w:rsidRPr="009E38E9">
        <w:rPr>
          <w:rFonts w:ascii="Garamond" w:hAnsi="Garamond"/>
          <w:lang w:val="en-AU"/>
        </w:rPr>
        <w:t xml:space="preserve"> 2018.</w:t>
      </w:r>
    </w:p>
    <w:tbl>
      <w:tblPr>
        <w:tblStyle w:val="TableGrid"/>
        <w:tblW w:w="0" w:type="auto"/>
        <w:tblInd w:w="288" w:type="dxa"/>
        <w:tblLayout w:type="fixed"/>
        <w:tblLook w:val="01E0" w:firstRow="1" w:lastRow="1" w:firstColumn="1" w:lastColumn="1" w:noHBand="0" w:noVBand="0"/>
      </w:tblPr>
      <w:tblGrid>
        <w:gridCol w:w="1080"/>
        <w:gridCol w:w="8280"/>
      </w:tblGrid>
      <w:tr w:rsidR="00AC23BE" w:rsidRPr="000170DA" w:rsidTr="00A32755">
        <w:tc>
          <w:tcPr>
            <w:tcW w:w="1080" w:type="dxa"/>
            <w:tcBorders>
              <w:top w:val="single" w:sz="4" w:space="0" w:color="auto"/>
              <w:left w:val="single" w:sz="4" w:space="0" w:color="auto"/>
              <w:bottom w:val="single" w:sz="4" w:space="0" w:color="auto"/>
              <w:right w:val="single" w:sz="4" w:space="0" w:color="auto"/>
            </w:tcBorders>
            <w:vAlign w:val="center"/>
          </w:tcPr>
          <w:p w:rsidR="00AC23BE" w:rsidRPr="000170DA" w:rsidRDefault="009D6916" w:rsidP="00A32755">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C23BE" w:rsidRPr="000170DA" w:rsidRDefault="009D6916" w:rsidP="009D6916">
            <w:pPr>
              <w:rPr>
                <w:rStyle w:val="Hyperlink"/>
                <w:rFonts w:ascii="Garamond" w:hAnsi="Garamond"/>
                <w:color w:val="auto"/>
                <w:u w:val="none"/>
                <w:lang w:val="en-AU"/>
              </w:rPr>
            </w:pPr>
            <w:hyperlink r:id="rId22" w:history="1">
              <w:r w:rsidRPr="001E1A02">
                <w:rPr>
                  <w:rStyle w:val="Hyperlink"/>
                  <w:rFonts w:ascii="Garamond" w:hAnsi="Garamond"/>
                  <w:lang w:val="en-AU"/>
                </w:rPr>
                <w:t>https://catalyst.nejm.org/hcd-human-centered-design-performance-improvement/</w:t>
              </w:r>
            </w:hyperlink>
          </w:p>
        </w:tc>
      </w:tr>
      <w:tr w:rsidR="00AC23BE" w:rsidRPr="000170DA" w:rsidTr="00A32755">
        <w:tc>
          <w:tcPr>
            <w:tcW w:w="1080" w:type="dxa"/>
            <w:tcBorders>
              <w:top w:val="single" w:sz="4" w:space="0" w:color="auto"/>
              <w:left w:val="single" w:sz="4" w:space="0" w:color="auto"/>
              <w:bottom w:val="single" w:sz="4" w:space="0" w:color="auto"/>
              <w:right w:val="single" w:sz="4" w:space="0" w:color="auto"/>
            </w:tcBorders>
            <w:vAlign w:val="center"/>
          </w:tcPr>
          <w:p w:rsidR="00AC23BE" w:rsidRPr="000170DA" w:rsidRDefault="00AC23BE" w:rsidP="00A3275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E38E9" w:rsidRDefault="009E38E9" w:rsidP="00A32755">
            <w:pPr>
              <w:rPr>
                <w:rFonts w:ascii="Garamond" w:hAnsi="Garamond"/>
                <w:lang w:val="en-AU"/>
              </w:rPr>
            </w:pPr>
            <w:r>
              <w:rPr>
                <w:rFonts w:ascii="Garamond" w:hAnsi="Garamond"/>
                <w:lang w:val="en-AU"/>
              </w:rPr>
              <w:t>Item in NEJM Catalyst describing how one US health system (</w:t>
            </w:r>
            <w:r w:rsidR="00A32755" w:rsidRPr="00A32755">
              <w:rPr>
                <w:rFonts w:ascii="Garamond" w:hAnsi="Garamond"/>
                <w:lang w:val="en-AU"/>
              </w:rPr>
              <w:t>Kaiser Permanente</w:t>
            </w:r>
            <w:r>
              <w:rPr>
                <w:rFonts w:ascii="Garamond" w:hAnsi="Garamond"/>
                <w:lang w:val="en-AU"/>
              </w:rPr>
              <w:t xml:space="preserve">) designed, implemented and refined </w:t>
            </w:r>
            <w:r w:rsidR="00A32755">
              <w:rPr>
                <w:rFonts w:ascii="Garamond" w:hAnsi="Garamond"/>
                <w:lang w:val="en-AU"/>
              </w:rPr>
              <w:t>human-centred design HCD). The authors suggest that combination of human-cent</w:t>
            </w:r>
            <w:r w:rsidR="00A32755" w:rsidRPr="00A32755">
              <w:rPr>
                <w:rFonts w:ascii="Garamond" w:hAnsi="Garamond"/>
                <w:lang w:val="en-AU"/>
              </w:rPr>
              <w:t>red design and performance improvement can boost the impact of both approaches for bettering the health care experience and outcomes of patients and providers.</w:t>
            </w:r>
          </w:p>
          <w:p w:rsidR="009E38E9" w:rsidRPr="000365E9" w:rsidRDefault="009E38E9" w:rsidP="00A32755">
            <w:pPr>
              <w:rPr>
                <w:rFonts w:ascii="Garamond" w:hAnsi="Garamond"/>
                <w:lang w:val="en-AU"/>
              </w:rPr>
            </w:pPr>
            <w:r>
              <w:rPr>
                <w:rFonts w:ascii="Garamond" w:hAnsi="Garamond"/>
                <w:noProof/>
                <w:lang w:val="en-AU" w:eastAsia="en-AU"/>
              </w:rPr>
              <w:lastRenderedPageBreak/>
              <w:drawing>
                <wp:inline distT="0" distB="0" distL="0" distR="0">
                  <wp:extent cx="5125085" cy="6209030"/>
                  <wp:effectExtent l="0" t="0" r="0" b="1270"/>
                  <wp:docPr id="1" name="Picture 1" descr="\\central.health\dfsuserenv\Users\User_07\JOHNNI\Documents\Downloads\The-HCD-Human-Centered-Design-Kaiser-Permanente-Compa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cuments\Downloads\The-HCD-Human-Centered-Design-Kaiser-Permanente-Compass.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25085" cy="6209030"/>
                          </a:xfrm>
                          <a:prstGeom prst="rect">
                            <a:avLst/>
                          </a:prstGeom>
                          <a:noFill/>
                          <a:ln>
                            <a:noFill/>
                          </a:ln>
                        </pic:spPr>
                      </pic:pic>
                    </a:graphicData>
                  </a:graphic>
                </wp:inline>
              </w:drawing>
            </w:r>
          </w:p>
        </w:tc>
      </w:tr>
    </w:tbl>
    <w:p w:rsidR="00AC23BE" w:rsidRDefault="00AC23BE" w:rsidP="00AC23BE">
      <w:pPr>
        <w:keepLines/>
        <w:autoSpaceDE w:val="0"/>
        <w:autoSpaceDN w:val="0"/>
        <w:adjustRightInd w:val="0"/>
        <w:rPr>
          <w:rFonts w:ascii="Garamond" w:hAnsi="Garamond"/>
          <w:lang w:val="en-AU"/>
        </w:rPr>
      </w:pPr>
    </w:p>
    <w:p w:rsidR="00D34AF4" w:rsidRPr="007A1DA3" w:rsidRDefault="00D34AF4" w:rsidP="00D34AF4">
      <w:pPr>
        <w:keepNext/>
        <w:keepLines/>
        <w:autoSpaceDE w:val="0"/>
        <w:autoSpaceDN w:val="0"/>
        <w:adjustRightInd w:val="0"/>
        <w:rPr>
          <w:rFonts w:ascii="Garamond" w:hAnsi="Garamond"/>
          <w:i/>
          <w:lang w:val="en-AU"/>
        </w:rPr>
      </w:pPr>
      <w:r w:rsidRPr="007A1DA3">
        <w:rPr>
          <w:rFonts w:ascii="Garamond" w:hAnsi="Garamond"/>
          <w:i/>
          <w:lang w:val="en-AU"/>
        </w:rPr>
        <w:t>Classification of patient-safety incidents in primary care</w:t>
      </w:r>
    </w:p>
    <w:p w:rsidR="00D34AF4" w:rsidRDefault="00D34AF4" w:rsidP="00D34AF4">
      <w:pPr>
        <w:keepNext/>
        <w:keepLines/>
        <w:autoSpaceDE w:val="0"/>
        <w:autoSpaceDN w:val="0"/>
        <w:adjustRightInd w:val="0"/>
        <w:rPr>
          <w:rFonts w:ascii="Garamond" w:hAnsi="Garamond"/>
          <w:lang w:val="en-AU"/>
        </w:rPr>
      </w:pPr>
      <w:r w:rsidRPr="007A1DA3">
        <w:rPr>
          <w:rFonts w:ascii="Garamond" w:hAnsi="Garamond"/>
          <w:lang w:val="en-AU"/>
        </w:rPr>
        <w:t xml:space="preserve">Cooper J, Williams H, Hibbert P, Edwards </w:t>
      </w:r>
      <w:proofErr w:type="gramStart"/>
      <w:r w:rsidRPr="007A1DA3">
        <w:rPr>
          <w:rFonts w:ascii="Garamond" w:hAnsi="Garamond"/>
          <w:lang w:val="en-AU"/>
        </w:rPr>
        <w:t>A,</w:t>
      </w:r>
      <w:proofErr w:type="gramEnd"/>
      <w:r w:rsidRPr="007A1DA3">
        <w:rPr>
          <w:rFonts w:ascii="Garamond" w:hAnsi="Garamond"/>
          <w:lang w:val="en-AU"/>
        </w:rPr>
        <w:t xml:space="preserve"> Butt A, Wood F, et al</w:t>
      </w:r>
    </w:p>
    <w:p w:rsidR="00D34AF4" w:rsidRPr="00E566B0" w:rsidRDefault="00D34AF4" w:rsidP="00D34AF4">
      <w:pPr>
        <w:keepNext/>
        <w:keepLines/>
        <w:autoSpaceDE w:val="0"/>
        <w:autoSpaceDN w:val="0"/>
        <w:adjustRightInd w:val="0"/>
        <w:rPr>
          <w:rFonts w:ascii="Garamond" w:hAnsi="Garamond"/>
          <w:lang w:val="en-AU"/>
        </w:rPr>
      </w:pPr>
      <w:proofErr w:type="gramStart"/>
      <w:r w:rsidRPr="007A1DA3">
        <w:rPr>
          <w:rFonts w:ascii="Garamond" w:hAnsi="Garamond"/>
          <w:lang w:val="en-AU"/>
        </w:rPr>
        <w:t>Bulletin of the World Health Organization.</w:t>
      </w:r>
      <w:proofErr w:type="gramEnd"/>
      <w:r w:rsidRPr="007A1DA3">
        <w:rPr>
          <w:rFonts w:ascii="Garamond" w:hAnsi="Garamond"/>
          <w:lang w:val="en-AU"/>
        </w:rPr>
        <w:t xml:space="preserve"> 2018</w:t>
      </w:r>
      <w:proofErr w:type="gramStart"/>
      <w:r w:rsidRPr="007A1DA3">
        <w:rPr>
          <w:rFonts w:ascii="Garamond" w:hAnsi="Garamond"/>
          <w:lang w:val="en-AU"/>
        </w:rPr>
        <w:t>;96:498</w:t>
      </w:r>
      <w:proofErr w:type="gramEnd"/>
      <w:r w:rsidRPr="007A1DA3">
        <w:rPr>
          <w:rFonts w:ascii="Garamond" w:hAnsi="Garamond"/>
          <w:lang w:val="en-AU"/>
        </w:rPr>
        <w:t>-505.</w:t>
      </w:r>
    </w:p>
    <w:tbl>
      <w:tblPr>
        <w:tblStyle w:val="TableGrid"/>
        <w:tblW w:w="0" w:type="auto"/>
        <w:tblInd w:w="288" w:type="dxa"/>
        <w:tblLayout w:type="fixed"/>
        <w:tblLook w:val="01E0" w:firstRow="1" w:lastRow="1" w:firstColumn="1" w:lastColumn="1" w:noHBand="0" w:noVBand="0"/>
      </w:tblPr>
      <w:tblGrid>
        <w:gridCol w:w="1080"/>
        <w:gridCol w:w="8280"/>
      </w:tblGrid>
      <w:tr w:rsidR="00D34AF4" w:rsidRPr="000170DA" w:rsidTr="0079475A">
        <w:tc>
          <w:tcPr>
            <w:tcW w:w="1080" w:type="dxa"/>
            <w:tcBorders>
              <w:top w:val="single" w:sz="4" w:space="0" w:color="auto"/>
              <w:left w:val="single" w:sz="4" w:space="0" w:color="auto"/>
              <w:bottom w:val="single" w:sz="4" w:space="0" w:color="auto"/>
              <w:right w:val="single" w:sz="4" w:space="0" w:color="auto"/>
            </w:tcBorders>
            <w:vAlign w:val="center"/>
          </w:tcPr>
          <w:p w:rsidR="00D34AF4" w:rsidRPr="000170DA" w:rsidRDefault="00D34AF4" w:rsidP="0079475A">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34AF4" w:rsidRPr="000170DA" w:rsidRDefault="00D34AF4" w:rsidP="0079475A">
            <w:pPr>
              <w:rPr>
                <w:rStyle w:val="Hyperlink"/>
                <w:rFonts w:ascii="Garamond" w:hAnsi="Garamond"/>
                <w:color w:val="auto"/>
                <w:u w:val="none"/>
                <w:lang w:val="en-AU"/>
              </w:rPr>
            </w:pPr>
            <w:hyperlink r:id="rId24" w:history="1">
              <w:r w:rsidRPr="009C10AF">
                <w:rPr>
                  <w:rStyle w:val="Hyperlink"/>
                  <w:rFonts w:ascii="Garamond" w:hAnsi="Garamond"/>
                  <w:lang w:val="en-AU"/>
                </w:rPr>
                <w:t>http://dx.doi.or</w:t>
              </w:r>
              <w:r w:rsidRPr="009C10AF">
                <w:rPr>
                  <w:rStyle w:val="Hyperlink"/>
                  <w:rFonts w:ascii="Garamond" w:hAnsi="Garamond"/>
                  <w:lang w:val="en-AU"/>
                </w:rPr>
                <w:t>g</w:t>
              </w:r>
              <w:r w:rsidRPr="009C10AF">
                <w:rPr>
                  <w:rStyle w:val="Hyperlink"/>
                  <w:rFonts w:ascii="Garamond" w:hAnsi="Garamond"/>
                  <w:lang w:val="en-AU"/>
                </w:rPr>
                <w:t>/10.2471/BLT.17.199802</w:t>
              </w:r>
            </w:hyperlink>
          </w:p>
        </w:tc>
      </w:tr>
      <w:tr w:rsidR="00D34AF4" w:rsidRPr="000170DA" w:rsidTr="0079475A">
        <w:tc>
          <w:tcPr>
            <w:tcW w:w="1080" w:type="dxa"/>
            <w:tcBorders>
              <w:top w:val="single" w:sz="4" w:space="0" w:color="auto"/>
              <w:left w:val="single" w:sz="4" w:space="0" w:color="auto"/>
              <w:bottom w:val="single" w:sz="4" w:space="0" w:color="auto"/>
              <w:right w:val="single" w:sz="4" w:space="0" w:color="auto"/>
            </w:tcBorders>
            <w:vAlign w:val="center"/>
          </w:tcPr>
          <w:p w:rsidR="00D34AF4" w:rsidRPr="000170DA" w:rsidRDefault="00D34AF4" w:rsidP="0079475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34AF4" w:rsidRDefault="00D34AF4" w:rsidP="0079475A">
            <w:pPr>
              <w:rPr>
                <w:rFonts w:ascii="Garamond" w:hAnsi="Garamond"/>
                <w:lang w:val="en-AU"/>
              </w:rPr>
            </w:pPr>
            <w:r>
              <w:rPr>
                <w:rFonts w:ascii="Garamond" w:hAnsi="Garamond"/>
                <w:lang w:val="en-AU"/>
              </w:rPr>
              <w:t xml:space="preserve">Following the development of the World Health Organization’s development of </w:t>
            </w:r>
            <w:r w:rsidRPr="004A13E6">
              <w:rPr>
                <w:rFonts w:ascii="Garamond" w:hAnsi="Garamond"/>
                <w:lang w:val="en-AU"/>
              </w:rPr>
              <w:t>the International</w:t>
            </w:r>
            <w:r>
              <w:rPr>
                <w:rFonts w:ascii="Garamond" w:hAnsi="Garamond"/>
                <w:lang w:val="en-AU"/>
              </w:rPr>
              <w:t xml:space="preserve"> </w:t>
            </w:r>
            <w:r w:rsidRPr="004A13E6">
              <w:rPr>
                <w:rFonts w:ascii="Garamond" w:hAnsi="Garamond"/>
                <w:lang w:val="en-AU"/>
              </w:rPr>
              <w:t>Classification for Patient Safet</w:t>
            </w:r>
            <w:r>
              <w:rPr>
                <w:rFonts w:ascii="Garamond" w:hAnsi="Garamond"/>
                <w:lang w:val="en-AU"/>
              </w:rPr>
              <w:t xml:space="preserve">y and a </w:t>
            </w:r>
            <w:r w:rsidRPr="004A13E6">
              <w:rPr>
                <w:rFonts w:ascii="Garamond" w:hAnsi="Garamond"/>
                <w:lang w:val="en-AU"/>
              </w:rPr>
              <w:t>large</w:t>
            </w:r>
            <w:r>
              <w:rPr>
                <w:rFonts w:ascii="Garamond" w:hAnsi="Garamond"/>
                <w:lang w:val="en-AU"/>
              </w:rPr>
              <w:t xml:space="preserve"> scale </w:t>
            </w:r>
            <w:r w:rsidRPr="004A13E6">
              <w:rPr>
                <w:rFonts w:ascii="Garamond" w:hAnsi="Garamond"/>
                <w:lang w:val="en-AU"/>
              </w:rPr>
              <w:t>analysis of patient</w:t>
            </w:r>
            <w:r>
              <w:rPr>
                <w:rFonts w:ascii="Garamond" w:hAnsi="Garamond"/>
                <w:lang w:val="en-AU"/>
              </w:rPr>
              <w:t xml:space="preserve"> </w:t>
            </w:r>
            <w:r w:rsidRPr="004A13E6">
              <w:rPr>
                <w:rFonts w:ascii="Garamond" w:hAnsi="Garamond"/>
                <w:lang w:val="en-AU"/>
              </w:rPr>
              <w:t>safety</w:t>
            </w:r>
            <w:r>
              <w:rPr>
                <w:rFonts w:ascii="Garamond" w:hAnsi="Garamond"/>
                <w:lang w:val="en-AU"/>
              </w:rPr>
              <w:t xml:space="preserve"> </w:t>
            </w:r>
            <w:r w:rsidRPr="004A13E6">
              <w:rPr>
                <w:rFonts w:ascii="Garamond" w:hAnsi="Garamond"/>
                <w:lang w:val="en-AU"/>
              </w:rPr>
              <w:t xml:space="preserve">incidents </w:t>
            </w:r>
            <w:r>
              <w:rPr>
                <w:rFonts w:ascii="Garamond" w:hAnsi="Garamond"/>
                <w:lang w:val="en-AU"/>
              </w:rPr>
              <w:t xml:space="preserve">in </w:t>
            </w:r>
            <w:r w:rsidRPr="004A13E6">
              <w:rPr>
                <w:rFonts w:ascii="Garamond" w:hAnsi="Garamond"/>
                <w:lang w:val="en-AU"/>
              </w:rPr>
              <w:t>primary care were</w:t>
            </w:r>
            <w:r>
              <w:rPr>
                <w:rFonts w:ascii="Garamond" w:hAnsi="Garamond"/>
                <w:lang w:val="en-AU"/>
              </w:rPr>
              <w:t>, it was apparent that th</w:t>
            </w:r>
            <w:r w:rsidRPr="004A13E6">
              <w:rPr>
                <w:rFonts w:ascii="Garamond" w:hAnsi="Garamond"/>
                <w:lang w:val="en-AU"/>
              </w:rPr>
              <w:t xml:space="preserve">e harm-severity element of </w:t>
            </w:r>
            <w:r>
              <w:rPr>
                <w:rFonts w:ascii="Garamond" w:hAnsi="Garamond"/>
                <w:lang w:val="en-AU"/>
              </w:rPr>
              <w:t xml:space="preserve">the </w:t>
            </w:r>
            <w:r w:rsidRPr="004A13E6">
              <w:rPr>
                <w:rFonts w:ascii="Garamond" w:hAnsi="Garamond"/>
                <w:lang w:val="en-AU"/>
              </w:rPr>
              <w:t>International Classification lacked sufficient granularity for</w:t>
            </w:r>
            <w:r>
              <w:rPr>
                <w:rFonts w:ascii="Garamond" w:hAnsi="Garamond"/>
                <w:lang w:val="en-AU"/>
              </w:rPr>
              <w:t xml:space="preserve"> </w:t>
            </w:r>
            <w:r w:rsidRPr="004A13E6">
              <w:rPr>
                <w:rFonts w:ascii="Garamond" w:hAnsi="Garamond"/>
                <w:lang w:val="en-AU"/>
              </w:rPr>
              <w:t>the classification to be used in primary-care settings</w:t>
            </w:r>
            <w:r>
              <w:rPr>
                <w:rFonts w:ascii="Garamond" w:hAnsi="Garamond"/>
                <w:lang w:val="en-AU"/>
              </w:rPr>
              <w:t>. As the authors observe “</w:t>
            </w:r>
            <w:r w:rsidRPr="00D34AF4">
              <w:rPr>
                <w:rFonts w:ascii="Garamond" w:hAnsi="Garamond"/>
                <w:lang w:val="en-AU"/>
              </w:rPr>
              <w:t>Previous attempts to identify and learn from the most important sources of harm to patients in primary care have been restricted by the lack of a universal standard system for classifying the severity of such harm and the general neglect of psychological harm in this context. Health-care leaders must develop robust mechanisms for generating</w:t>
            </w:r>
            <w:r>
              <w:rPr>
                <w:rFonts w:ascii="Garamond" w:hAnsi="Garamond"/>
                <w:lang w:val="en-AU"/>
              </w:rPr>
              <w:t xml:space="preserve"> </w:t>
            </w:r>
            <w:r w:rsidRPr="00D34AF4">
              <w:rPr>
                <w:rFonts w:ascii="Garamond" w:hAnsi="Garamond"/>
                <w:lang w:val="en-AU"/>
              </w:rPr>
              <w:t>useful reports of patient-safety incidents and acting on those reports to improve</w:t>
            </w:r>
            <w:r>
              <w:rPr>
                <w:rFonts w:ascii="Garamond" w:hAnsi="Garamond"/>
                <w:lang w:val="en-AU"/>
              </w:rPr>
              <w:t xml:space="preserve">.” </w:t>
            </w:r>
          </w:p>
          <w:p w:rsidR="00D34AF4" w:rsidRDefault="00D34AF4" w:rsidP="0079475A">
            <w:pPr>
              <w:rPr>
                <w:rFonts w:ascii="Garamond" w:hAnsi="Garamond"/>
                <w:lang w:val="en-AU"/>
              </w:rPr>
            </w:pPr>
            <w:r>
              <w:rPr>
                <w:rFonts w:ascii="Garamond" w:hAnsi="Garamond"/>
                <w:lang w:val="en-AU"/>
              </w:rPr>
              <w:lastRenderedPageBreak/>
              <w:t xml:space="preserve">This has led to the development of a </w:t>
            </w:r>
            <w:r w:rsidRPr="00D34AF4">
              <w:rPr>
                <w:rFonts w:ascii="Garamond" w:hAnsi="Garamond"/>
                <w:lang w:val="en-AU"/>
              </w:rPr>
              <w:t>more comprehensive system for</w:t>
            </w:r>
            <w:r>
              <w:rPr>
                <w:rFonts w:ascii="Garamond" w:hAnsi="Garamond"/>
                <w:lang w:val="en-AU"/>
              </w:rPr>
              <w:t xml:space="preserve"> </w:t>
            </w:r>
            <w:r w:rsidRPr="00D34AF4">
              <w:rPr>
                <w:rFonts w:ascii="Garamond" w:hAnsi="Garamond"/>
                <w:lang w:val="en-AU"/>
              </w:rPr>
              <w:t>the classification of harm severity in</w:t>
            </w:r>
            <w:r>
              <w:rPr>
                <w:rFonts w:ascii="Garamond" w:hAnsi="Garamond"/>
                <w:lang w:val="en-AU"/>
              </w:rPr>
              <w:t xml:space="preserve"> </w:t>
            </w:r>
            <w:r w:rsidRPr="00D34AF4">
              <w:rPr>
                <w:rFonts w:ascii="Garamond" w:hAnsi="Garamond"/>
                <w:lang w:val="en-AU"/>
              </w:rPr>
              <w:t>patient-safety incidents occurring in</w:t>
            </w:r>
            <w:r>
              <w:rPr>
                <w:rFonts w:ascii="Garamond" w:hAnsi="Garamond"/>
                <w:lang w:val="en-AU"/>
              </w:rPr>
              <w:t xml:space="preserve"> </w:t>
            </w:r>
            <w:r w:rsidRPr="00D34AF4">
              <w:rPr>
                <w:rFonts w:ascii="Garamond" w:hAnsi="Garamond"/>
                <w:lang w:val="en-AU"/>
              </w:rPr>
              <w:t>primary care</w:t>
            </w:r>
            <w:r>
              <w:rPr>
                <w:rFonts w:ascii="Garamond" w:hAnsi="Garamond"/>
                <w:lang w:val="en-AU"/>
              </w:rPr>
              <w:t xml:space="preserve">. The proposed </w:t>
            </w:r>
            <w:r w:rsidRPr="00D34AF4">
              <w:rPr>
                <w:rFonts w:ascii="Garamond" w:hAnsi="Garamond"/>
                <w:lang w:val="en-AU"/>
              </w:rPr>
              <w:t>Primary Care Harm Severity Classification System</w:t>
            </w:r>
            <w:r>
              <w:rPr>
                <w:rFonts w:ascii="Garamond" w:hAnsi="Garamond"/>
                <w:lang w:val="en-AU"/>
              </w:rPr>
              <w:t xml:space="preserve"> has the following severity categories:</w:t>
            </w:r>
          </w:p>
          <w:p w:rsidR="00D34AF4" w:rsidRDefault="00D34AF4" w:rsidP="0079475A">
            <w:pPr>
              <w:pStyle w:val="ListParagraph"/>
              <w:numPr>
                <w:ilvl w:val="0"/>
                <w:numId w:val="32"/>
              </w:numPr>
              <w:rPr>
                <w:rFonts w:ascii="Garamond" w:hAnsi="Garamond"/>
                <w:lang w:val="en-AU"/>
              </w:rPr>
            </w:pPr>
            <w:r>
              <w:rPr>
                <w:rFonts w:ascii="Garamond" w:hAnsi="Garamond"/>
                <w:lang w:val="en-AU"/>
              </w:rPr>
              <w:t>No harm</w:t>
            </w:r>
          </w:p>
          <w:p w:rsidR="00D34AF4" w:rsidRDefault="00D34AF4" w:rsidP="0079475A">
            <w:pPr>
              <w:pStyle w:val="ListParagraph"/>
              <w:numPr>
                <w:ilvl w:val="0"/>
                <w:numId w:val="32"/>
              </w:numPr>
              <w:rPr>
                <w:rFonts w:ascii="Garamond" w:hAnsi="Garamond"/>
                <w:lang w:val="en-AU"/>
              </w:rPr>
            </w:pPr>
            <w:r>
              <w:rPr>
                <w:rFonts w:ascii="Garamond" w:hAnsi="Garamond"/>
                <w:lang w:val="en-AU"/>
              </w:rPr>
              <w:t>No harm due to mitigating action</w:t>
            </w:r>
          </w:p>
          <w:p w:rsidR="00D34AF4" w:rsidRDefault="00D34AF4" w:rsidP="0079475A">
            <w:pPr>
              <w:pStyle w:val="ListParagraph"/>
              <w:numPr>
                <w:ilvl w:val="0"/>
                <w:numId w:val="32"/>
              </w:numPr>
              <w:rPr>
                <w:rFonts w:ascii="Garamond" w:hAnsi="Garamond"/>
                <w:lang w:val="en-AU"/>
              </w:rPr>
            </w:pPr>
            <w:r>
              <w:rPr>
                <w:rFonts w:ascii="Garamond" w:hAnsi="Garamond"/>
                <w:lang w:val="en-AU"/>
              </w:rPr>
              <w:t>Mild harm</w:t>
            </w:r>
          </w:p>
          <w:p w:rsidR="00D34AF4" w:rsidRDefault="00D34AF4" w:rsidP="0079475A">
            <w:pPr>
              <w:pStyle w:val="ListParagraph"/>
              <w:numPr>
                <w:ilvl w:val="0"/>
                <w:numId w:val="32"/>
              </w:numPr>
              <w:rPr>
                <w:rFonts w:ascii="Garamond" w:hAnsi="Garamond"/>
                <w:lang w:val="en-AU"/>
              </w:rPr>
            </w:pPr>
            <w:r>
              <w:rPr>
                <w:rFonts w:ascii="Garamond" w:hAnsi="Garamond"/>
                <w:lang w:val="en-AU"/>
              </w:rPr>
              <w:t>Moderate harm</w:t>
            </w:r>
          </w:p>
          <w:p w:rsidR="00D34AF4" w:rsidRDefault="00D34AF4" w:rsidP="0079475A">
            <w:pPr>
              <w:pStyle w:val="ListParagraph"/>
              <w:numPr>
                <w:ilvl w:val="0"/>
                <w:numId w:val="32"/>
              </w:numPr>
              <w:rPr>
                <w:rFonts w:ascii="Garamond" w:hAnsi="Garamond"/>
                <w:lang w:val="en-AU"/>
              </w:rPr>
            </w:pPr>
            <w:r>
              <w:rPr>
                <w:rFonts w:ascii="Garamond" w:hAnsi="Garamond"/>
                <w:lang w:val="en-AU"/>
              </w:rPr>
              <w:t>Severe harm</w:t>
            </w:r>
          </w:p>
          <w:p w:rsidR="00D34AF4" w:rsidRDefault="00D34AF4" w:rsidP="0079475A">
            <w:pPr>
              <w:pStyle w:val="ListParagraph"/>
              <w:numPr>
                <w:ilvl w:val="0"/>
                <w:numId w:val="32"/>
              </w:numPr>
              <w:rPr>
                <w:rFonts w:ascii="Garamond" w:hAnsi="Garamond"/>
                <w:lang w:val="en-AU"/>
              </w:rPr>
            </w:pPr>
            <w:r>
              <w:rPr>
                <w:rFonts w:ascii="Garamond" w:hAnsi="Garamond"/>
                <w:lang w:val="en-AU"/>
              </w:rPr>
              <w:t>Death</w:t>
            </w:r>
          </w:p>
          <w:p w:rsidR="00D34AF4" w:rsidRPr="00D34AF4" w:rsidRDefault="00D34AF4" w:rsidP="00D34AF4">
            <w:pPr>
              <w:pStyle w:val="ListParagraph"/>
              <w:numPr>
                <w:ilvl w:val="0"/>
                <w:numId w:val="32"/>
              </w:numPr>
              <w:rPr>
                <w:rFonts w:ascii="Garamond" w:hAnsi="Garamond"/>
                <w:lang w:val="en-AU"/>
              </w:rPr>
            </w:pPr>
            <w:r>
              <w:rPr>
                <w:rFonts w:ascii="Garamond" w:hAnsi="Garamond"/>
                <w:lang w:val="en-AU"/>
              </w:rPr>
              <w:t>Insufficient detail.</w:t>
            </w:r>
          </w:p>
        </w:tc>
      </w:tr>
    </w:tbl>
    <w:p w:rsidR="00D34AF4" w:rsidRDefault="00D34AF4" w:rsidP="00D34AF4">
      <w:pPr>
        <w:keepLines/>
        <w:autoSpaceDE w:val="0"/>
        <w:autoSpaceDN w:val="0"/>
        <w:adjustRightInd w:val="0"/>
        <w:rPr>
          <w:rFonts w:ascii="Garamond" w:hAnsi="Garamond"/>
          <w:lang w:val="en-AU"/>
        </w:rPr>
      </w:pPr>
    </w:p>
    <w:p w:rsidR="00AC23BE" w:rsidRPr="00CB3632" w:rsidRDefault="00CB3632" w:rsidP="00AC23BE">
      <w:pPr>
        <w:keepNext/>
        <w:keepLines/>
        <w:autoSpaceDE w:val="0"/>
        <w:autoSpaceDN w:val="0"/>
        <w:adjustRightInd w:val="0"/>
        <w:rPr>
          <w:rFonts w:ascii="Garamond" w:hAnsi="Garamond"/>
          <w:i/>
          <w:lang w:val="en-AU"/>
        </w:rPr>
      </w:pPr>
      <w:r w:rsidRPr="00CB3632">
        <w:rPr>
          <w:rFonts w:ascii="Garamond" w:hAnsi="Garamond"/>
          <w:i/>
          <w:lang w:val="en-AU"/>
        </w:rPr>
        <w:t>Hospitals are learning from industry how to cut medical errors</w:t>
      </w:r>
    </w:p>
    <w:p w:rsidR="00CB3632" w:rsidRPr="00E566B0" w:rsidRDefault="00CB3632" w:rsidP="00AC23BE">
      <w:pPr>
        <w:keepNext/>
        <w:keepLines/>
        <w:autoSpaceDE w:val="0"/>
        <w:autoSpaceDN w:val="0"/>
        <w:adjustRightInd w:val="0"/>
        <w:rPr>
          <w:rFonts w:ascii="Garamond" w:hAnsi="Garamond"/>
          <w:lang w:val="en-AU"/>
        </w:rPr>
      </w:pPr>
      <w:r>
        <w:rPr>
          <w:rFonts w:ascii="Garamond" w:hAnsi="Garamond"/>
          <w:lang w:val="en-AU"/>
        </w:rPr>
        <w:t>The Economist</w:t>
      </w:r>
    </w:p>
    <w:tbl>
      <w:tblPr>
        <w:tblStyle w:val="TableGrid"/>
        <w:tblW w:w="0" w:type="auto"/>
        <w:tblInd w:w="288" w:type="dxa"/>
        <w:tblLayout w:type="fixed"/>
        <w:tblLook w:val="01E0" w:firstRow="1" w:lastRow="1" w:firstColumn="1" w:lastColumn="1" w:noHBand="0" w:noVBand="0"/>
      </w:tblPr>
      <w:tblGrid>
        <w:gridCol w:w="1080"/>
        <w:gridCol w:w="8280"/>
      </w:tblGrid>
      <w:tr w:rsidR="00AC23BE" w:rsidRPr="000170DA" w:rsidTr="00A32755">
        <w:tc>
          <w:tcPr>
            <w:tcW w:w="1080" w:type="dxa"/>
            <w:tcBorders>
              <w:top w:val="single" w:sz="4" w:space="0" w:color="auto"/>
              <w:left w:val="single" w:sz="4" w:space="0" w:color="auto"/>
              <w:bottom w:val="single" w:sz="4" w:space="0" w:color="auto"/>
              <w:right w:val="single" w:sz="4" w:space="0" w:color="auto"/>
            </w:tcBorders>
            <w:vAlign w:val="center"/>
          </w:tcPr>
          <w:p w:rsidR="00AC23BE" w:rsidRPr="000170DA" w:rsidRDefault="00CB3632" w:rsidP="00A32755">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C23BE" w:rsidRPr="000170DA" w:rsidRDefault="00CB3632" w:rsidP="00A32755">
            <w:pPr>
              <w:rPr>
                <w:rStyle w:val="Hyperlink"/>
                <w:rFonts w:ascii="Garamond" w:hAnsi="Garamond"/>
                <w:color w:val="auto"/>
                <w:u w:val="none"/>
                <w:lang w:val="en-AU"/>
              </w:rPr>
            </w:pPr>
            <w:hyperlink r:id="rId25" w:history="1">
              <w:r w:rsidRPr="001E1A02">
                <w:rPr>
                  <w:rStyle w:val="Hyperlink"/>
                  <w:rFonts w:ascii="Garamond" w:hAnsi="Garamond"/>
                  <w:lang w:val="en-AU"/>
                </w:rPr>
                <w:t>https://www.economist.com/international/2018/06/30/hospitals-are-learning-from-industry-how-to-cut-medical-errors</w:t>
              </w:r>
            </w:hyperlink>
          </w:p>
        </w:tc>
      </w:tr>
      <w:tr w:rsidR="00AC23BE" w:rsidRPr="000170DA" w:rsidTr="00A32755">
        <w:tc>
          <w:tcPr>
            <w:tcW w:w="1080" w:type="dxa"/>
            <w:tcBorders>
              <w:top w:val="single" w:sz="4" w:space="0" w:color="auto"/>
              <w:left w:val="single" w:sz="4" w:space="0" w:color="auto"/>
              <w:bottom w:val="single" w:sz="4" w:space="0" w:color="auto"/>
              <w:right w:val="single" w:sz="4" w:space="0" w:color="auto"/>
            </w:tcBorders>
            <w:vAlign w:val="center"/>
          </w:tcPr>
          <w:p w:rsidR="00AC23BE" w:rsidRPr="000170DA" w:rsidRDefault="00AC23BE" w:rsidP="00A3275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C23BE" w:rsidRPr="000365E9" w:rsidRDefault="00CB3632" w:rsidP="00A32755">
            <w:pPr>
              <w:rPr>
                <w:rFonts w:ascii="Garamond" w:hAnsi="Garamond"/>
                <w:lang w:val="en-AU"/>
              </w:rPr>
            </w:pPr>
            <w:r>
              <w:rPr>
                <w:rFonts w:ascii="Garamond" w:hAnsi="Garamond"/>
                <w:lang w:val="en-AU"/>
              </w:rPr>
              <w:t xml:space="preserve">In the 28 June issue of </w:t>
            </w:r>
            <w:r w:rsidRPr="00426C46">
              <w:rPr>
                <w:rFonts w:ascii="Garamond" w:hAnsi="Garamond"/>
                <w:i/>
                <w:lang w:val="en-AU"/>
              </w:rPr>
              <w:t>The Economist</w:t>
            </w:r>
            <w:r>
              <w:rPr>
                <w:rFonts w:ascii="Garamond" w:hAnsi="Garamond"/>
                <w:lang w:val="en-AU"/>
              </w:rPr>
              <w:t>, is this article looking at how medicine may and can draw on the lessons of other industries (and behavioural science) in addressing errors.</w:t>
            </w:r>
            <w:r w:rsidR="00426C46">
              <w:rPr>
                <w:rFonts w:ascii="Garamond" w:hAnsi="Garamond"/>
                <w:lang w:val="en-AU"/>
              </w:rPr>
              <w:t xml:space="preserve"> Much of this is familiar to those who read the specialised journals, but this indicates how this is now being seen in more mainstream media and common knowledge.</w:t>
            </w:r>
          </w:p>
        </w:tc>
      </w:tr>
    </w:tbl>
    <w:p w:rsidR="00AC23BE" w:rsidRDefault="00AC23BE" w:rsidP="00AC23BE">
      <w:pPr>
        <w:keepLines/>
        <w:autoSpaceDE w:val="0"/>
        <w:autoSpaceDN w:val="0"/>
        <w:adjustRightInd w:val="0"/>
        <w:rPr>
          <w:rFonts w:ascii="Garamond" w:hAnsi="Garamond"/>
          <w:lang w:val="en-AU"/>
        </w:rPr>
      </w:pPr>
    </w:p>
    <w:p w:rsidR="00DE174E" w:rsidRPr="00DE174E" w:rsidRDefault="00DE174E" w:rsidP="00DE174E">
      <w:pPr>
        <w:keepNext/>
        <w:keepLines/>
        <w:autoSpaceDE w:val="0"/>
        <w:autoSpaceDN w:val="0"/>
        <w:adjustRightInd w:val="0"/>
        <w:rPr>
          <w:rFonts w:ascii="Garamond" w:hAnsi="Garamond"/>
          <w:i/>
          <w:lang w:val="en-AU"/>
        </w:rPr>
      </w:pPr>
      <w:r w:rsidRPr="00DE174E">
        <w:rPr>
          <w:rFonts w:ascii="Garamond" w:hAnsi="Garamond"/>
          <w:i/>
          <w:lang w:val="en-AU"/>
        </w:rPr>
        <w:t>Journal of Patient Safety and Risk Management</w:t>
      </w:r>
    </w:p>
    <w:p w:rsidR="003851E7" w:rsidRPr="003851E7" w:rsidRDefault="00DE174E" w:rsidP="003851E7">
      <w:pPr>
        <w:keepNext/>
        <w:keepLines/>
        <w:autoSpaceDE w:val="0"/>
        <w:autoSpaceDN w:val="0"/>
        <w:adjustRightInd w:val="0"/>
        <w:rPr>
          <w:rFonts w:ascii="Garamond" w:hAnsi="Garamond"/>
          <w:lang w:val="en-AU"/>
        </w:rPr>
      </w:pPr>
      <w:r w:rsidRPr="00DE174E">
        <w:rPr>
          <w:rFonts w:ascii="Garamond" w:hAnsi="Garamond"/>
          <w:lang w:val="en-AU"/>
        </w:rPr>
        <w:t>Vo</w:t>
      </w:r>
      <w:r>
        <w:rPr>
          <w:rFonts w:ascii="Garamond" w:hAnsi="Garamond"/>
          <w:lang w:val="en-AU"/>
        </w:rPr>
        <w:t>lume: 23, Number: 3 (June 2018)</w:t>
      </w:r>
    </w:p>
    <w:tbl>
      <w:tblPr>
        <w:tblStyle w:val="TableGrid"/>
        <w:tblW w:w="0" w:type="auto"/>
        <w:tblInd w:w="288" w:type="dxa"/>
        <w:tblLayout w:type="fixed"/>
        <w:tblLook w:val="01E0" w:firstRow="1" w:lastRow="1" w:firstColumn="1" w:lastColumn="1" w:noHBand="0" w:noVBand="0"/>
      </w:tblPr>
      <w:tblGrid>
        <w:gridCol w:w="1080"/>
        <w:gridCol w:w="8280"/>
      </w:tblGrid>
      <w:tr w:rsidR="003F26A0" w:rsidRPr="000170DA" w:rsidTr="00A32755">
        <w:tc>
          <w:tcPr>
            <w:tcW w:w="1080" w:type="dxa"/>
            <w:tcBorders>
              <w:top w:val="single" w:sz="4" w:space="0" w:color="auto"/>
              <w:left w:val="single" w:sz="4" w:space="0" w:color="auto"/>
              <w:bottom w:val="single" w:sz="4" w:space="0" w:color="auto"/>
              <w:right w:val="single" w:sz="4" w:space="0" w:color="auto"/>
            </w:tcBorders>
            <w:vAlign w:val="center"/>
          </w:tcPr>
          <w:p w:rsidR="003F26A0" w:rsidRPr="000170DA" w:rsidRDefault="003F26A0" w:rsidP="00A32755">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F26A0" w:rsidRPr="000170DA" w:rsidRDefault="00A32755" w:rsidP="00A32755">
            <w:pPr>
              <w:rPr>
                <w:rStyle w:val="Hyperlink"/>
                <w:rFonts w:ascii="Garamond" w:hAnsi="Garamond"/>
                <w:color w:val="auto"/>
                <w:u w:val="none"/>
                <w:lang w:val="en-AU"/>
              </w:rPr>
            </w:pPr>
            <w:hyperlink r:id="rId26" w:history="1">
              <w:r w:rsidR="00DE174E" w:rsidRPr="006E13BD">
                <w:rPr>
                  <w:rStyle w:val="Hyperlink"/>
                  <w:rFonts w:ascii="Garamond" w:hAnsi="Garamond"/>
                  <w:lang w:val="en-AU"/>
                </w:rPr>
                <w:t>http://journals.sagepub.com/toc/cric/23/3</w:t>
              </w:r>
            </w:hyperlink>
          </w:p>
        </w:tc>
      </w:tr>
      <w:tr w:rsidR="003F26A0" w:rsidRPr="000170DA" w:rsidTr="00A32755">
        <w:tc>
          <w:tcPr>
            <w:tcW w:w="1080" w:type="dxa"/>
            <w:tcBorders>
              <w:top w:val="single" w:sz="4" w:space="0" w:color="auto"/>
              <w:left w:val="single" w:sz="4" w:space="0" w:color="auto"/>
              <w:bottom w:val="single" w:sz="4" w:space="0" w:color="auto"/>
              <w:right w:val="single" w:sz="4" w:space="0" w:color="auto"/>
            </w:tcBorders>
            <w:vAlign w:val="center"/>
          </w:tcPr>
          <w:p w:rsidR="003F26A0" w:rsidRPr="000170DA" w:rsidRDefault="003F26A0" w:rsidP="00A3275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F26A0" w:rsidRDefault="003F26A0" w:rsidP="003F26A0">
            <w:pPr>
              <w:rPr>
                <w:rFonts w:ascii="Garamond" w:hAnsi="Garamond"/>
                <w:lang w:val="en-AU"/>
              </w:rPr>
            </w:pPr>
            <w:r w:rsidRPr="00A44A1F">
              <w:rPr>
                <w:rFonts w:ascii="Garamond" w:hAnsi="Garamond"/>
                <w:lang w:val="en-AU"/>
              </w:rPr>
              <w:t xml:space="preserve">A new issue of </w:t>
            </w:r>
            <w:r w:rsidR="00DE174E" w:rsidRPr="00DE174E">
              <w:rPr>
                <w:rFonts w:ascii="Garamond" w:hAnsi="Garamond"/>
                <w:i/>
                <w:lang w:val="en-AU"/>
              </w:rPr>
              <w:t>Journal of Patient Safety and Risk Management</w:t>
            </w:r>
            <w:r w:rsidR="00DE174E">
              <w:rPr>
                <w:rFonts w:ascii="Garamond" w:hAnsi="Garamond"/>
                <w:i/>
                <w:lang w:val="en-AU"/>
              </w:rPr>
              <w:t xml:space="preserve"> </w:t>
            </w:r>
            <w:r w:rsidRPr="00A44A1F">
              <w:rPr>
                <w:rFonts w:ascii="Garamond" w:hAnsi="Garamond"/>
                <w:lang w:val="en-AU"/>
              </w:rPr>
              <w:t xml:space="preserve">has been published. Articles in this issue of </w:t>
            </w:r>
            <w:r w:rsidR="00DE174E" w:rsidRPr="00DE174E">
              <w:rPr>
                <w:rFonts w:ascii="Garamond" w:hAnsi="Garamond"/>
                <w:i/>
                <w:lang w:val="en-AU"/>
              </w:rPr>
              <w:t>Journal of Patient Safety and Risk Management</w:t>
            </w:r>
            <w:r w:rsidRPr="00A44A1F">
              <w:rPr>
                <w:rFonts w:ascii="Garamond" w:hAnsi="Garamond"/>
                <w:lang w:val="en-AU"/>
              </w:rPr>
              <w:t xml:space="preserve"> include:</w:t>
            </w:r>
          </w:p>
          <w:p w:rsidR="00DE174E" w:rsidRPr="00393384" w:rsidRDefault="00DE174E" w:rsidP="00DE174E">
            <w:pPr>
              <w:pStyle w:val="ListParagraph"/>
              <w:numPr>
                <w:ilvl w:val="0"/>
                <w:numId w:val="23"/>
              </w:numPr>
              <w:rPr>
                <w:rFonts w:ascii="Garamond" w:hAnsi="Garamond"/>
                <w:lang w:val="en-AU"/>
              </w:rPr>
            </w:pPr>
            <w:r w:rsidRPr="00393384">
              <w:rPr>
                <w:rFonts w:ascii="Garamond" w:hAnsi="Garamond"/>
                <w:lang w:val="en-AU"/>
              </w:rPr>
              <w:t xml:space="preserve">Gained in translation: The Third </w:t>
            </w:r>
            <w:r w:rsidRPr="00393384">
              <w:rPr>
                <w:rFonts w:ascii="Garamond" w:hAnsi="Garamond"/>
                <w:b/>
                <w:lang w:val="en-AU"/>
              </w:rPr>
              <w:t>Global Ministerial Summit on Patient Safety</w:t>
            </w:r>
            <w:r w:rsidRPr="00393384">
              <w:rPr>
                <w:rFonts w:ascii="Garamond" w:hAnsi="Garamond"/>
                <w:lang w:val="en-AU"/>
              </w:rPr>
              <w:t xml:space="preserve">, Tokyo </w:t>
            </w:r>
            <w:r w:rsidR="00393384" w:rsidRPr="00393384">
              <w:rPr>
                <w:rFonts w:ascii="Garamond" w:hAnsi="Garamond"/>
                <w:lang w:val="en-AU"/>
              </w:rPr>
              <w:t>(</w:t>
            </w:r>
            <w:r w:rsidR="00393384">
              <w:rPr>
                <w:rFonts w:ascii="Garamond" w:hAnsi="Garamond"/>
                <w:lang w:val="en-AU"/>
              </w:rPr>
              <w:t>Albert W Wu)</w:t>
            </w:r>
          </w:p>
          <w:p w:rsidR="00393384" w:rsidRDefault="00DE174E" w:rsidP="00DE174E">
            <w:pPr>
              <w:pStyle w:val="ListParagraph"/>
              <w:numPr>
                <w:ilvl w:val="0"/>
                <w:numId w:val="23"/>
              </w:numPr>
              <w:rPr>
                <w:rFonts w:ascii="Garamond" w:hAnsi="Garamond"/>
                <w:lang w:val="en-AU"/>
              </w:rPr>
            </w:pPr>
            <w:r w:rsidRPr="00393384">
              <w:rPr>
                <w:rFonts w:ascii="Garamond" w:hAnsi="Garamond"/>
                <w:lang w:val="en-AU"/>
              </w:rPr>
              <w:t>Improving g</w:t>
            </w:r>
            <w:r w:rsidRPr="00393384">
              <w:rPr>
                <w:rFonts w:ascii="Garamond" w:hAnsi="Garamond"/>
                <w:b/>
                <w:lang w:val="en-AU"/>
              </w:rPr>
              <w:t>uideline compliance and healthcare safety</w:t>
            </w:r>
            <w:r w:rsidRPr="00393384">
              <w:rPr>
                <w:rFonts w:ascii="Garamond" w:hAnsi="Garamond"/>
                <w:lang w:val="en-AU"/>
              </w:rPr>
              <w:t xml:space="preserve"> using human factors engineering: The case of Ebola </w:t>
            </w:r>
            <w:r w:rsidR="00393384" w:rsidRPr="00393384">
              <w:rPr>
                <w:rFonts w:ascii="Garamond" w:hAnsi="Garamond"/>
                <w:lang w:val="en-AU"/>
              </w:rPr>
              <w:t>(</w:t>
            </w:r>
            <w:r w:rsidRPr="00393384">
              <w:rPr>
                <w:rFonts w:ascii="Garamond" w:hAnsi="Garamond"/>
                <w:lang w:val="en-AU"/>
              </w:rPr>
              <w:t>Ayse P Gurses, Michael A Rosen, and Peter J Prono</w:t>
            </w:r>
            <w:r w:rsidR="00393384" w:rsidRPr="00393384">
              <w:rPr>
                <w:rFonts w:ascii="Garamond" w:hAnsi="Garamond"/>
                <w:lang w:val="en-AU"/>
              </w:rPr>
              <w:t>vost)</w:t>
            </w:r>
          </w:p>
          <w:p w:rsidR="00DE174E" w:rsidRPr="00393384" w:rsidRDefault="00DE174E" w:rsidP="00DE174E">
            <w:pPr>
              <w:pStyle w:val="ListParagraph"/>
              <w:numPr>
                <w:ilvl w:val="0"/>
                <w:numId w:val="23"/>
              </w:numPr>
              <w:rPr>
                <w:rFonts w:ascii="Garamond" w:hAnsi="Garamond"/>
                <w:lang w:val="en-AU"/>
              </w:rPr>
            </w:pPr>
            <w:r w:rsidRPr="00393384">
              <w:rPr>
                <w:rFonts w:ascii="Garamond" w:hAnsi="Garamond"/>
                <w:lang w:val="en-AU"/>
              </w:rPr>
              <w:t xml:space="preserve">The case of </w:t>
            </w:r>
            <w:r w:rsidRPr="00393384">
              <w:rPr>
                <w:rFonts w:ascii="Garamond" w:hAnsi="Garamond"/>
                <w:b/>
                <w:lang w:val="en-AU"/>
              </w:rPr>
              <w:t>Dr Bawa-Garba</w:t>
            </w:r>
            <w:r w:rsidRPr="00393384">
              <w:rPr>
                <w:rFonts w:ascii="Garamond" w:hAnsi="Garamond"/>
                <w:lang w:val="en-AU"/>
              </w:rPr>
              <w:t xml:space="preserve">: How the fallout can damage </w:t>
            </w:r>
            <w:r w:rsidRPr="00393384">
              <w:rPr>
                <w:rFonts w:ascii="Garamond" w:hAnsi="Garamond"/>
                <w:b/>
                <w:lang w:val="en-AU"/>
              </w:rPr>
              <w:t>patient safety</w:t>
            </w:r>
            <w:r w:rsidRPr="00393384">
              <w:rPr>
                <w:rFonts w:ascii="Garamond" w:hAnsi="Garamond"/>
                <w:lang w:val="en-AU"/>
              </w:rPr>
              <w:t xml:space="preserve"> </w:t>
            </w:r>
            <w:r w:rsidR="00393384" w:rsidRPr="00393384">
              <w:rPr>
                <w:rFonts w:ascii="Garamond" w:hAnsi="Garamond"/>
                <w:lang w:val="en-AU"/>
              </w:rPr>
              <w:t>(Peter Walsh)</w:t>
            </w:r>
          </w:p>
          <w:p w:rsidR="00393384" w:rsidRDefault="00393384" w:rsidP="00DE174E">
            <w:pPr>
              <w:pStyle w:val="ListParagraph"/>
              <w:numPr>
                <w:ilvl w:val="0"/>
                <w:numId w:val="23"/>
              </w:numPr>
              <w:rPr>
                <w:rFonts w:ascii="Garamond" w:hAnsi="Garamond"/>
                <w:lang w:val="en-AU"/>
              </w:rPr>
            </w:pPr>
            <w:r w:rsidRPr="00393384">
              <w:rPr>
                <w:rFonts w:ascii="Garamond" w:hAnsi="Garamond"/>
                <w:lang w:val="en-AU"/>
              </w:rPr>
              <w:t xml:space="preserve"> </w:t>
            </w:r>
            <w:r w:rsidR="00DE174E" w:rsidRPr="00393384">
              <w:rPr>
                <w:rFonts w:ascii="Garamond" w:hAnsi="Garamond"/>
                <w:lang w:val="en-AU"/>
              </w:rPr>
              <w:t>“</w:t>
            </w:r>
            <w:r w:rsidR="00DE174E" w:rsidRPr="00393384">
              <w:rPr>
                <w:rFonts w:ascii="Garamond" w:hAnsi="Garamond"/>
                <w:b/>
                <w:lang w:val="en-AU"/>
              </w:rPr>
              <w:t>SACCIA Safe Communication</w:t>
            </w:r>
            <w:r w:rsidR="00DE174E" w:rsidRPr="00393384">
              <w:rPr>
                <w:rFonts w:ascii="Garamond" w:hAnsi="Garamond"/>
                <w:lang w:val="en-AU"/>
              </w:rPr>
              <w:t xml:space="preserve">”: Five core competencies for safe and high-quality care </w:t>
            </w:r>
            <w:r w:rsidRPr="00393384">
              <w:rPr>
                <w:rFonts w:ascii="Garamond" w:hAnsi="Garamond"/>
                <w:lang w:val="en-AU"/>
              </w:rPr>
              <w:t>(Annegret F Hannawa)</w:t>
            </w:r>
          </w:p>
          <w:p w:rsidR="00DE174E" w:rsidRPr="00393384" w:rsidRDefault="00393384" w:rsidP="00DE174E">
            <w:pPr>
              <w:pStyle w:val="ListParagraph"/>
              <w:numPr>
                <w:ilvl w:val="0"/>
                <w:numId w:val="23"/>
              </w:numPr>
              <w:rPr>
                <w:rFonts w:ascii="Garamond" w:hAnsi="Garamond"/>
                <w:lang w:val="en-AU"/>
              </w:rPr>
            </w:pPr>
            <w:r w:rsidRPr="00393384">
              <w:rPr>
                <w:rFonts w:ascii="Garamond" w:hAnsi="Garamond"/>
                <w:lang w:val="en-AU"/>
              </w:rPr>
              <w:t xml:space="preserve"> </w:t>
            </w:r>
            <w:r w:rsidR="00DE174E" w:rsidRPr="00393384">
              <w:rPr>
                <w:rFonts w:ascii="Garamond" w:hAnsi="Garamond"/>
                <w:lang w:val="en-AU"/>
              </w:rPr>
              <w:t xml:space="preserve">Current and future </w:t>
            </w:r>
            <w:r w:rsidR="00DE174E" w:rsidRPr="00393384">
              <w:rPr>
                <w:rFonts w:ascii="Garamond" w:hAnsi="Garamond"/>
                <w:b/>
                <w:lang w:val="en-AU"/>
              </w:rPr>
              <w:t>challenges facing medico-legal experts</w:t>
            </w:r>
            <w:r w:rsidR="00DE174E" w:rsidRPr="00393384">
              <w:rPr>
                <w:rFonts w:ascii="Garamond" w:hAnsi="Garamond"/>
                <w:lang w:val="en-AU"/>
              </w:rPr>
              <w:t xml:space="preserve"> – An expert’s view </w:t>
            </w:r>
            <w:r w:rsidRPr="00393384">
              <w:rPr>
                <w:rFonts w:ascii="Garamond" w:hAnsi="Garamond"/>
                <w:lang w:val="en-AU"/>
              </w:rPr>
              <w:t>(Pat Price)</w:t>
            </w:r>
          </w:p>
          <w:p w:rsidR="00DE174E" w:rsidRPr="00393384" w:rsidRDefault="00DE174E" w:rsidP="00DE174E">
            <w:pPr>
              <w:pStyle w:val="ListParagraph"/>
              <w:numPr>
                <w:ilvl w:val="0"/>
                <w:numId w:val="23"/>
              </w:numPr>
              <w:rPr>
                <w:rFonts w:ascii="Garamond" w:hAnsi="Garamond"/>
                <w:lang w:val="en-AU"/>
              </w:rPr>
            </w:pPr>
            <w:r w:rsidRPr="00393384">
              <w:rPr>
                <w:rFonts w:ascii="Garamond" w:hAnsi="Garamond"/>
                <w:b/>
                <w:lang w:val="en-AU"/>
              </w:rPr>
              <w:t>Trust liable for hypoxic birth injury and psychiatric injury</w:t>
            </w:r>
            <w:r w:rsidRPr="00393384">
              <w:rPr>
                <w:rFonts w:ascii="Garamond" w:hAnsi="Garamond"/>
                <w:lang w:val="en-AU"/>
              </w:rPr>
              <w:t xml:space="preserve"> caused to mother and grandmother: RE v Calderdale &amp; Huddersfield NHS Foundation Trust [2017] EWHC 824 (QB) (High Court, 12 April 2017 – Goss J) </w:t>
            </w:r>
            <w:r w:rsidR="00393384" w:rsidRPr="00393384">
              <w:rPr>
                <w:rFonts w:ascii="Garamond" w:hAnsi="Garamond"/>
                <w:lang w:val="en-AU"/>
              </w:rPr>
              <w:t>(Dan Clarke)</w:t>
            </w:r>
          </w:p>
          <w:p w:rsidR="00DE174E" w:rsidRPr="00393384" w:rsidRDefault="00DE174E" w:rsidP="00DE174E">
            <w:pPr>
              <w:pStyle w:val="ListParagraph"/>
              <w:numPr>
                <w:ilvl w:val="0"/>
                <w:numId w:val="23"/>
              </w:numPr>
              <w:rPr>
                <w:rFonts w:ascii="Garamond" w:hAnsi="Garamond"/>
                <w:lang w:val="en-AU"/>
              </w:rPr>
            </w:pPr>
            <w:r w:rsidRPr="00393384">
              <w:rPr>
                <w:rFonts w:ascii="Garamond" w:hAnsi="Garamond"/>
                <w:b/>
                <w:lang w:val="en-AU"/>
              </w:rPr>
              <w:t>Causation not proven in head injury case</w:t>
            </w:r>
            <w:r w:rsidRPr="00393384">
              <w:rPr>
                <w:rFonts w:ascii="Garamond" w:hAnsi="Garamond"/>
                <w:lang w:val="en-AU"/>
              </w:rPr>
              <w:t xml:space="preserve">: Harding v Buckinghamshire Healthcare NHS Trust (High Court, 13 September 2017 – Sir Alistair Macduff) </w:t>
            </w:r>
            <w:r w:rsidR="00393384" w:rsidRPr="00393384">
              <w:rPr>
                <w:rFonts w:ascii="Garamond" w:hAnsi="Garamond"/>
                <w:lang w:val="en-AU"/>
              </w:rPr>
              <w:t>(John Mead)</w:t>
            </w:r>
          </w:p>
          <w:p w:rsidR="00DE174E" w:rsidRPr="00393384" w:rsidRDefault="00DE174E" w:rsidP="00DE174E">
            <w:pPr>
              <w:pStyle w:val="ListParagraph"/>
              <w:numPr>
                <w:ilvl w:val="0"/>
                <w:numId w:val="23"/>
              </w:numPr>
              <w:rPr>
                <w:rFonts w:ascii="Garamond" w:hAnsi="Garamond"/>
                <w:lang w:val="en-AU"/>
              </w:rPr>
            </w:pPr>
            <w:r w:rsidRPr="00393384">
              <w:rPr>
                <w:rFonts w:ascii="Garamond" w:hAnsi="Garamond"/>
                <w:lang w:val="en-AU"/>
              </w:rPr>
              <w:t xml:space="preserve">Receptionist not required to give detailed advice on </w:t>
            </w:r>
            <w:r w:rsidRPr="00393384">
              <w:rPr>
                <w:rFonts w:ascii="Garamond" w:hAnsi="Garamond"/>
                <w:b/>
                <w:lang w:val="en-AU"/>
              </w:rPr>
              <w:t>waiting times</w:t>
            </w:r>
            <w:r w:rsidRPr="00393384">
              <w:rPr>
                <w:rFonts w:ascii="Garamond" w:hAnsi="Garamond"/>
                <w:lang w:val="en-AU"/>
              </w:rPr>
              <w:t xml:space="preserve">: Michael Darnley v Croydon Health Services NHS trust (Court of Appeal, 23 March 2017) </w:t>
            </w:r>
            <w:r w:rsidR="00393384" w:rsidRPr="00393384">
              <w:rPr>
                <w:rFonts w:ascii="Garamond" w:hAnsi="Garamond"/>
                <w:lang w:val="en-AU"/>
              </w:rPr>
              <w:t>(John Mead)</w:t>
            </w:r>
          </w:p>
          <w:p w:rsidR="00DE174E" w:rsidRPr="00393384" w:rsidRDefault="00DE174E" w:rsidP="00DE174E">
            <w:pPr>
              <w:pStyle w:val="ListParagraph"/>
              <w:numPr>
                <w:ilvl w:val="0"/>
                <w:numId w:val="23"/>
              </w:numPr>
              <w:rPr>
                <w:rFonts w:ascii="Garamond" w:hAnsi="Garamond"/>
                <w:lang w:val="en-AU"/>
              </w:rPr>
            </w:pPr>
            <w:r w:rsidRPr="00393384">
              <w:rPr>
                <w:rFonts w:ascii="Garamond" w:hAnsi="Garamond"/>
                <w:lang w:val="en-AU"/>
              </w:rPr>
              <w:t xml:space="preserve">Unintended consequences of quality improvement programs on the </w:t>
            </w:r>
            <w:r w:rsidRPr="00393384">
              <w:rPr>
                <w:rFonts w:ascii="Garamond" w:hAnsi="Garamond"/>
                <w:b/>
                <w:lang w:val="en-AU"/>
              </w:rPr>
              <w:t>prevention of hospital-acquired conditions</w:t>
            </w:r>
            <w:r w:rsidRPr="00393384">
              <w:rPr>
                <w:rFonts w:ascii="Garamond" w:hAnsi="Garamond"/>
                <w:lang w:val="en-AU"/>
              </w:rPr>
              <w:t xml:space="preserve">: Avoiding the temptation to </w:t>
            </w:r>
            <w:r w:rsidRPr="00393384">
              <w:rPr>
                <w:rFonts w:ascii="Garamond" w:hAnsi="Garamond"/>
                <w:lang w:val="en-AU"/>
              </w:rPr>
              <w:lastRenderedPageBreak/>
              <w:t xml:space="preserve">bite into low-hanging fruit </w:t>
            </w:r>
            <w:r w:rsidR="00393384" w:rsidRPr="00393384">
              <w:rPr>
                <w:rFonts w:ascii="Garamond" w:hAnsi="Garamond"/>
                <w:lang w:val="en-AU"/>
              </w:rPr>
              <w:t>(</w:t>
            </w:r>
            <w:r w:rsidRPr="00393384">
              <w:rPr>
                <w:rFonts w:ascii="Garamond" w:hAnsi="Garamond"/>
                <w:lang w:val="en-AU"/>
              </w:rPr>
              <w:t>William V Padula, Patricia M Davidson, Debra Jackson, Rachel Pedreira, and Peter J Pronovost</w:t>
            </w:r>
            <w:r w:rsidR="00393384" w:rsidRPr="00393384">
              <w:rPr>
                <w:rFonts w:ascii="Garamond" w:hAnsi="Garamond"/>
                <w:lang w:val="en-AU"/>
              </w:rPr>
              <w:t>)</w:t>
            </w:r>
          </w:p>
          <w:p w:rsidR="003F26A0" w:rsidRPr="003F26A0" w:rsidRDefault="00DE174E" w:rsidP="00393384">
            <w:pPr>
              <w:pStyle w:val="ListParagraph"/>
              <w:numPr>
                <w:ilvl w:val="0"/>
                <w:numId w:val="23"/>
              </w:numPr>
              <w:rPr>
                <w:rFonts w:ascii="Garamond" w:hAnsi="Garamond"/>
                <w:lang w:val="en-AU"/>
              </w:rPr>
            </w:pPr>
            <w:r w:rsidRPr="00DE174E">
              <w:rPr>
                <w:rFonts w:ascii="Garamond" w:hAnsi="Garamond"/>
                <w:lang w:val="en-AU"/>
              </w:rPr>
              <w:t xml:space="preserve">Case study: </w:t>
            </w:r>
            <w:r w:rsidRPr="00393384">
              <w:rPr>
                <w:rFonts w:ascii="Garamond" w:hAnsi="Garamond"/>
                <w:b/>
                <w:lang w:val="en-AU"/>
              </w:rPr>
              <w:t>Reducing preventable maternal mortality</w:t>
            </w:r>
            <w:r w:rsidRPr="00DE174E">
              <w:rPr>
                <w:rFonts w:ascii="Garamond" w:hAnsi="Garamond"/>
                <w:lang w:val="en-AU"/>
              </w:rPr>
              <w:t xml:space="preserve"> in Rwandan healthcare facilities through improvements in WASH protocols </w:t>
            </w:r>
            <w:r w:rsidR="00393384">
              <w:rPr>
                <w:rFonts w:ascii="Garamond" w:hAnsi="Garamond"/>
                <w:lang w:val="en-AU"/>
              </w:rPr>
              <w:t>(</w:t>
            </w:r>
            <w:r w:rsidRPr="00DE174E">
              <w:rPr>
                <w:rFonts w:ascii="Garamond" w:hAnsi="Garamond"/>
                <w:lang w:val="en-AU"/>
              </w:rPr>
              <w:t>Andrea Guzman</w:t>
            </w:r>
            <w:r w:rsidR="00393384">
              <w:rPr>
                <w:rFonts w:ascii="Garamond" w:hAnsi="Garamond"/>
                <w:lang w:val="en-AU"/>
              </w:rPr>
              <w:t>)</w:t>
            </w:r>
          </w:p>
        </w:tc>
      </w:tr>
    </w:tbl>
    <w:p w:rsidR="003F26A0" w:rsidRDefault="003F26A0" w:rsidP="003F26A0">
      <w:pPr>
        <w:keepLines/>
        <w:autoSpaceDE w:val="0"/>
        <w:autoSpaceDN w:val="0"/>
        <w:adjustRightInd w:val="0"/>
        <w:rPr>
          <w:rFonts w:ascii="Garamond" w:hAnsi="Garamond"/>
          <w:lang w:val="en-AU"/>
        </w:rPr>
      </w:pPr>
    </w:p>
    <w:p w:rsidR="00DE174E" w:rsidRPr="00DE174E" w:rsidRDefault="00DE174E" w:rsidP="00DE174E">
      <w:pPr>
        <w:keepLines/>
        <w:autoSpaceDE w:val="0"/>
        <w:autoSpaceDN w:val="0"/>
        <w:adjustRightInd w:val="0"/>
        <w:rPr>
          <w:rFonts w:ascii="Garamond" w:hAnsi="Garamond"/>
          <w:i/>
          <w:lang w:val="en-AU"/>
        </w:rPr>
      </w:pPr>
      <w:r w:rsidRPr="00DE174E">
        <w:rPr>
          <w:rFonts w:ascii="Garamond" w:hAnsi="Garamond"/>
          <w:i/>
          <w:lang w:val="en-AU"/>
        </w:rPr>
        <w:t>Journal of Health Services Research &amp; Policy</w:t>
      </w:r>
    </w:p>
    <w:p w:rsidR="00DE174E" w:rsidRDefault="00DE174E" w:rsidP="003F26A0">
      <w:pPr>
        <w:keepLines/>
        <w:autoSpaceDE w:val="0"/>
        <w:autoSpaceDN w:val="0"/>
        <w:adjustRightInd w:val="0"/>
        <w:rPr>
          <w:rFonts w:ascii="Garamond" w:hAnsi="Garamond"/>
          <w:lang w:val="en-AU"/>
        </w:rPr>
      </w:pPr>
      <w:r w:rsidRPr="00DE174E">
        <w:rPr>
          <w:rFonts w:ascii="Garamond" w:hAnsi="Garamond"/>
          <w:lang w:val="en-AU"/>
        </w:rPr>
        <w:t>Volume: 23, Number: 3 (July 2018)</w:t>
      </w:r>
    </w:p>
    <w:tbl>
      <w:tblPr>
        <w:tblStyle w:val="TableGrid"/>
        <w:tblW w:w="0" w:type="auto"/>
        <w:tblInd w:w="288" w:type="dxa"/>
        <w:tblLayout w:type="fixed"/>
        <w:tblLook w:val="01E0" w:firstRow="1" w:lastRow="1" w:firstColumn="1" w:lastColumn="1" w:noHBand="0" w:noVBand="0"/>
      </w:tblPr>
      <w:tblGrid>
        <w:gridCol w:w="1080"/>
        <w:gridCol w:w="8280"/>
      </w:tblGrid>
      <w:tr w:rsidR="00DE174E" w:rsidRPr="000170DA" w:rsidTr="00A32755">
        <w:tc>
          <w:tcPr>
            <w:tcW w:w="1080" w:type="dxa"/>
            <w:tcBorders>
              <w:top w:val="single" w:sz="4" w:space="0" w:color="auto"/>
              <w:left w:val="single" w:sz="4" w:space="0" w:color="auto"/>
              <w:bottom w:val="single" w:sz="4" w:space="0" w:color="auto"/>
              <w:right w:val="single" w:sz="4" w:space="0" w:color="auto"/>
            </w:tcBorders>
            <w:vAlign w:val="center"/>
          </w:tcPr>
          <w:p w:rsidR="00DE174E" w:rsidRPr="000170DA" w:rsidRDefault="00DE174E" w:rsidP="00A32755">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E174E" w:rsidRPr="000170DA" w:rsidRDefault="00A32755" w:rsidP="00A32755">
            <w:pPr>
              <w:rPr>
                <w:rStyle w:val="Hyperlink"/>
                <w:rFonts w:ascii="Garamond" w:hAnsi="Garamond"/>
                <w:color w:val="auto"/>
                <w:u w:val="none"/>
                <w:lang w:val="en-AU"/>
              </w:rPr>
            </w:pPr>
            <w:hyperlink r:id="rId27" w:history="1">
              <w:r w:rsidR="00DE174E" w:rsidRPr="006E13BD">
                <w:rPr>
                  <w:rStyle w:val="Hyperlink"/>
                  <w:rFonts w:ascii="Garamond" w:hAnsi="Garamond"/>
                  <w:lang w:val="en-AU"/>
                </w:rPr>
                <w:t>http://journals.sagepub.com/toc/hsrb/23/3</w:t>
              </w:r>
            </w:hyperlink>
          </w:p>
        </w:tc>
      </w:tr>
      <w:tr w:rsidR="00DE174E" w:rsidRPr="000170DA" w:rsidTr="00A32755">
        <w:tc>
          <w:tcPr>
            <w:tcW w:w="1080" w:type="dxa"/>
            <w:tcBorders>
              <w:top w:val="single" w:sz="4" w:space="0" w:color="auto"/>
              <w:left w:val="single" w:sz="4" w:space="0" w:color="auto"/>
              <w:bottom w:val="single" w:sz="4" w:space="0" w:color="auto"/>
              <w:right w:val="single" w:sz="4" w:space="0" w:color="auto"/>
            </w:tcBorders>
            <w:vAlign w:val="center"/>
          </w:tcPr>
          <w:p w:rsidR="00DE174E" w:rsidRPr="000170DA" w:rsidRDefault="00DE174E" w:rsidP="00A3275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E174E" w:rsidRDefault="00DE174E" w:rsidP="00A32755">
            <w:pPr>
              <w:rPr>
                <w:rFonts w:ascii="Garamond" w:hAnsi="Garamond"/>
                <w:lang w:val="en-AU"/>
              </w:rPr>
            </w:pPr>
            <w:r w:rsidRPr="00A44A1F">
              <w:rPr>
                <w:rFonts w:ascii="Garamond" w:hAnsi="Garamond"/>
                <w:lang w:val="en-AU"/>
              </w:rPr>
              <w:t xml:space="preserve">A new issue of </w:t>
            </w:r>
            <w:r w:rsidRPr="00DE174E">
              <w:rPr>
                <w:rFonts w:ascii="Garamond" w:hAnsi="Garamond"/>
                <w:i/>
                <w:lang w:val="en-AU"/>
              </w:rPr>
              <w:t>Journal of Health Services Research &amp; Policy</w:t>
            </w:r>
            <w:r w:rsidRPr="00A44A1F">
              <w:rPr>
                <w:rFonts w:ascii="Garamond" w:hAnsi="Garamond"/>
                <w:lang w:val="en-AU"/>
              </w:rPr>
              <w:t xml:space="preserve"> has been published. Articles in this issue of </w:t>
            </w:r>
            <w:r w:rsidRPr="00DE174E">
              <w:rPr>
                <w:rFonts w:ascii="Garamond" w:hAnsi="Garamond"/>
                <w:i/>
                <w:lang w:val="en-AU"/>
              </w:rPr>
              <w:t>Journal of Health Services Research &amp; Policy</w:t>
            </w:r>
            <w:r w:rsidRPr="00A44A1F">
              <w:rPr>
                <w:rFonts w:ascii="Garamond" w:hAnsi="Garamond"/>
                <w:lang w:val="en-AU"/>
              </w:rPr>
              <w:t xml:space="preserve"> include:</w:t>
            </w:r>
          </w:p>
          <w:p w:rsidR="00DE174E" w:rsidRPr="00393384" w:rsidRDefault="00DE174E" w:rsidP="00DE174E">
            <w:pPr>
              <w:pStyle w:val="ListParagraph"/>
              <w:numPr>
                <w:ilvl w:val="0"/>
                <w:numId w:val="23"/>
              </w:numPr>
              <w:rPr>
                <w:rFonts w:ascii="Garamond" w:hAnsi="Garamond"/>
                <w:lang w:val="en-AU"/>
              </w:rPr>
            </w:pPr>
            <w:r w:rsidRPr="00393384">
              <w:rPr>
                <w:rFonts w:ascii="Garamond" w:hAnsi="Garamond"/>
                <w:lang w:val="en-AU"/>
              </w:rPr>
              <w:t>Editorial</w:t>
            </w:r>
            <w:r w:rsidR="00393384" w:rsidRPr="00393384">
              <w:rPr>
                <w:rFonts w:ascii="Garamond" w:hAnsi="Garamond"/>
                <w:lang w:val="en-AU"/>
              </w:rPr>
              <w:t xml:space="preserve">: </w:t>
            </w:r>
            <w:r w:rsidRPr="00393384">
              <w:rPr>
                <w:rFonts w:ascii="Garamond" w:hAnsi="Garamond"/>
                <w:lang w:val="en-AU"/>
              </w:rPr>
              <w:t xml:space="preserve">Post-compromise Democrats, </w:t>
            </w:r>
            <w:r w:rsidRPr="00393384">
              <w:rPr>
                <w:rFonts w:ascii="Garamond" w:hAnsi="Garamond"/>
                <w:b/>
                <w:lang w:val="en-AU"/>
              </w:rPr>
              <w:t>Medicare for all</w:t>
            </w:r>
            <w:r w:rsidRPr="00393384">
              <w:rPr>
                <w:rFonts w:ascii="Garamond" w:hAnsi="Garamond"/>
                <w:lang w:val="en-AU"/>
              </w:rPr>
              <w:t xml:space="preserve">, and the possible futures of American health policy </w:t>
            </w:r>
            <w:r w:rsidR="00393384" w:rsidRPr="00393384">
              <w:rPr>
                <w:rFonts w:ascii="Garamond" w:hAnsi="Garamond"/>
                <w:lang w:val="en-AU"/>
              </w:rPr>
              <w:t>(Scott Greer)</w:t>
            </w:r>
          </w:p>
          <w:p w:rsidR="00393384" w:rsidRDefault="00DE174E" w:rsidP="00DE174E">
            <w:pPr>
              <w:pStyle w:val="ListParagraph"/>
              <w:numPr>
                <w:ilvl w:val="0"/>
                <w:numId w:val="23"/>
              </w:numPr>
              <w:rPr>
                <w:rFonts w:ascii="Garamond" w:hAnsi="Garamond"/>
                <w:lang w:val="en-AU"/>
              </w:rPr>
            </w:pPr>
            <w:r w:rsidRPr="00393384">
              <w:rPr>
                <w:rFonts w:ascii="Garamond" w:hAnsi="Garamond"/>
                <w:b/>
                <w:lang w:val="en-AU"/>
              </w:rPr>
              <w:t>Dementia buddying</w:t>
            </w:r>
            <w:r w:rsidRPr="00393384">
              <w:rPr>
                <w:rFonts w:ascii="Garamond" w:hAnsi="Garamond"/>
                <w:lang w:val="en-AU"/>
              </w:rPr>
              <w:t xml:space="preserve"> as a vehicle for person-centred care? The performance of a volunteer-led pilot on two hospital wards </w:t>
            </w:r>
            <w:r w:rsidR="00393384" w:rsidRPr="00393384">
              <w:rPr>
                <w:rFonts w:ascii="Garamond" w:hAnsi="Garamond"/>
                <w:lang w:val="en-AU"/>
              </w:rPr>
              <w:t>(</w:t>
            </w:r>
            <w:r w:rsidR="00393384">
              <w:rPr>
                <w:rFonts w:ascii="Garamond" w:hAnsi="Garamond"/>
                <w:lang w:val="en-AU"/>
              </w:rPr>
              <w:t>Claire Preston and S Burch)</w:t>
            </w:r>
          </w:p>
          <w:p w:rsidR="00DE174E" w:rsidRPr="00393384" w:rsidRDefault="00DE174E" w:rsidP="00DE174E">
            <w:pPr>
              <w:pStyle w:val="ListParagraph"/>
              <w:numPr>
                <w:ilvl w:val="0"/>
                <w:numId w:val="23"/>
              </w:numPr>
              <w:rPr>
                <w:rFonts w:ascii="Garamond" w:hAnsi="Garamond"/>
                <w:lang w:val="en-AU"/>
              </w:rPr>
            </w:pPr>
            <w:r w:rsidRPr="00393384">
              <w:rPr>
                <w:rFonts w:ascii="Garamond" w:hAnsi="Garamond"/>
                <w:lang w:val="en-AU"/>
              </w:rPr>
              <w:t xml:space="preserve">A logic model for </w:t>
            </w:r>
            <w:r w:rsidRPr="00393384">
              <w:rPr>
                <w:rFonts w:ascii="Garamond" w:hAnsi="Garamond"/>
                <w:b/>
                <w:lang w:val="en-AU"/>
              </w:rPr>
              <w:t>pharmaceutical care</w:t>
            </w:r>
            <w:r w:rsidRPr="00393384">
              <w:rPr>
                <w:rFonts w:ascii="Garamond" w:hAnsi="Garamond"/>
                <w:lang w:val="en-AU"/>
              </w:rPr>
              <w:t xml:space="preserve"> </w:t>
            </w:r>
            <w:r w:rsidR="00393384" w:rsidRPr="00393384">
              <w:rPr>
                <w:rFonts w:ascii="Garamond" w:hAnsi="Garamond"/>
                <w:lang w:val="en-AU"/>
              </w:rPr>
              <w:t>(</w:t>
            </w:r>
            <w:r w:rsidRPr="00393384">
              <w:rPr>
                <w:rFonts w:ascii="Garamond" w:hAnsi="Garamond"/>
                <w:lang w:val="en-AU"/>
              </w:rPr>
              <w:t xml:space="preserve">Carolina Moltó-Puigmartí, Robert Vonk, Gerlise </w:t>
            </w:r>
            <w:r w:rsidR="00393384">
              <w:rPr>
                <w:rFonts w:ascii="Garamond" w:hAnsi="Garamond"/>
                <w:lang w:val="en-AU"/>
              </w:rPr>
              <w:t>van Ommeren, and Ingrid Hegger)</w:t>
            </w:r>
          </w:p>
          <w:p w:rsidR="00393384" w:rsidRDefault="00DE174E" w:rsidP="00DE174E">
            <w:pPr>
              <w:pStyle w:val="ListParagraph"/>
              <w:numPr>
                <w:ilvl w:val="0"/>
                <w:numId w:val="23"/>
              </w:numPr>
              <w:rPr>
                <w:rFonts w:ascii="Garamond" w:hAnsi="Garamond"/>
                <w:lang w:val="en-AU"/>
              </w:rPr>
            </w:pPr>
            <w:r w:rsidRPr="00393384">
              <w:rPr>
                <w:rFonts w:ascii="Garamond" w:hAnsi="Garamond"/>
                <w:lang w:val="en-AU"/>
              </w:rPr>
              <w:t xml:space="preserve">What constitutes </w:t>
            </w:r>
            <w:r w:rsidRPr="00393384">
              <w:rPr>
                <w:rFonts w:ascii="Garamond" w:hAnsi="Garamond"/>
                <w:b/>
                <w:lang w:val="en-AU"/>
              </w:rPr>
              <w:t>meaningful engagement for patients and families</w:t>
            </w:r>
            <w:r w:rsidRPr="00393384">
              <w:rPr>
                <w:rFonts w:ascii="Garamond" w:hAnsi="Garamond"/>
                <w:lang w:val="en-AU"/>
              </w:rPr>
              <w:t xml:space="preserve"> as partners on research teams? </w:t>
            </w:r>
            <w:r w:rsidR="00393384" w:rsidRPr="00393384">
              <w:rPr>
                <w:rFonts w:ascii="Garamond" w:hAnsi="Garamond"/>
                <w:lang w:val="en-AU"/>
              </w:rPr>
              <w:t>(</w:t>
            </w:r>
            <w:r w:rsidRPr="00393384">
              <w:rPr>
                <w:rFonts w:ascii="Garamond" w:hAnsi="Garamond"/>
                <w:lang w:val="en-AU"/>
              </w:rPr>
              <w:t>Agnes Black, Kimberly Strain, Christine Wallsworth, Sara-Grey Charlton, W Chang, K</w:t>
            </w:r>
            <w:r w:rsidR="00393384">
              <w:rPr>
                <w:rFonts w:ascii="Garamond" w:hAnsi="Garamond"/>
                <w:lang w:val="en-AU"/>
              </w:rPr>
              <w:t xml:space="preserve"> McNamee, and C Hamilton)</w:t>
            </w:r>
          </w:p>
          <w:p w:rsidR="00851832" w:rsidRDefault="00DE174E" w:rsidP="00DE174E">
            <w:pPr>
              <w:pStyle w:val="ListParagraph"/>
              <w:numPr>
                <w:ilvl w:val="0"/>
                <w:numId w:val="23"/>
              </w:numPr>
              <w:rPr>
                <w:rFonts w:ascii="Garamond" w:hAnsi="Garamond"/>
                <w:lang w:val="en-AU"/>
              </w:rPr>
            </w:pPr>
            <w:r w:rsidRPr="00851832">
              <w:rPr>
                <w:rFonts w:ascii="Garamond" w:hAnsi="Garamond"/>
                <w:lang w:val="en-AU"/>
              </w:rPr>
              <w:t xml:space="preserve">Moving upstream in health promoting policies for </w:t>
            </w:r>
            <w:r w:rsidRPr="00851832">
              <w:rPr>
                <w:rFonts w:ascii="Garamond" w:hAnsi="Garamond"/>
                <w:b/>
                <w:lang w:val="en-AU"/>
              </w:rPr>
              <w:t>older people with early frailty</w:t>
            </w:r>
            <w:r w:rsidRPr="00851832">
              <w:rPr>
                <w:rFonts w:ascii="Garamond" w:hAnsi="Garamond"/>
                <w:lang w:val="en-AU"/>
              </w:rPr>
              <w:t xml:space="preserve"> in England? A policy analysis </w:t>
            </w:r>
            <w:r w:rsidR="00851832" w:rsidRPr="00851832">
              <w:rPr>
                <w:rFonts w:ascii="Garamond" w:hAnsi="Garamond"/>
                <w:lang w:val="en-AU"/>
              </w:rPr>
              <w:t>(</w:t>
            </w:r>
            <w:r w:rsidRPr="00851832">
              <w:rPr>
                <w:rFonts w:ascii="Garamond" w:hAnsi="Garamond"/>
                <w:lang w:val="en-AU"/>
              </w:rPr>
              <w:t>Vari Drennan, K Walters, C Avgerinou, B Gardner, C Goodman, R Frost, K Kharicha, S</w:t>
            </w:r>
            <w:r w:rsidR="00851832">
              <w:rPr>
                <w:rFonts w:ascii="Garamond" w:hAnsi="Garamond"/>
                <w:lang w:val="en-AU"/>
              </w:rPr>
              <w:t xml:space="preserve"> Iliffe, and J Manthorpe)</w:t>
            </w:r>
          </w:p>
          <w:p w:rsidR="00851832" w:rsidRDefault="00DE174E" w:rsidP="00DE174E">
            <w:pPr>
              <w:pStyle w:val="ListParagraph"/>
              <w:numPr>
                <w:ilvl w:val="0"/>
                <w:numId w:val="23"/>
              </w:numPr>
              <w:rPr>
                <w:rFonts w:ascii="Garamond" w:hAnsi="Garamond"/>
                <w:lang w:val="en-AU"/>
              </w:rPr>
            </w:pPr>
            <w:r w:rsidRPr="00851832">
              <w:rPr>
                <w:rFonts w:ascii="Garamond" w:hAnsi="Garamond"/>
                <w:lang w:val="en-AU"/>
              </w:rPr>
              <w:t xml:space="preserve">Introducing </w:t>
            </w:r>
            <w:r w:rsidRPr="00851832">
              <w:rPr>
                <w:rFonts w:ascii="Garamond" w:hAnsi="Garamond"/>
                <w:b/>
                <w:lang w:val="en-AU"/>
              </w:rPr>
              <w:t>consumer directed care in residential care</w:t>
            </w:r>
            <w:r w:rsidRPr="00851832">
              <w:rPr>
                <w:rFonts w:ascii="Garamond" w:hAnsi="Garamond"/>
                <w:lang w:val="en-AU"/>
              </w:rPr>
              <w:t xml:space="preserve"> settings for older people in Australia: views of a citizens’ jury </w:t>
            </w:r>
            <w:r w:rsidR="00851832" w:rsidRPr="00851832">
              <w:rPr>
                <w:rFonts w:ascii="Garamond" w:hAnsi="Garamond"/>
                <w:lang w:val="en-AU"/>
              </w:rPr>
              <w:t>(</w:t>
            </w:r>
            <w:r w:rsidRPr="00851832">
              <w:rPr>
                <w:rFonts w:ascii="Garamond" w:hAnsi="Garamond"/>
                <w:lang w:val="en-AU"/>
              </w:rPr>
              <w:t xml:space="preserve">Kate Laver, E Gnanamanickam, C Whitehead, S Kurrle, M Corlis, J Ratcliffe, </w:t>
            </w:r>
            <w:r w:rsidR="00851832">
              <w:rPr>
                <w:rFonts w:ascii="Garamond" w:hAnsi="Garamond"/>
                <w:lang w:val="en-AU"/>
              </w:rPr>
              <w:t>W Shulver, and M Crotty)</w:t>
            </w:r>
          </w:p>
          <w:p w:rsidR="00851832" w:rsidRDefault="00DE174E" w:rsidP="00DE174E">
            <w:pPr>
              <w:pStyle w:val="ListParagraph"/>
              <w:numPr>
                <w:ilvl w:val="0"/>
                <w:numId w:val="23"/>
              </w:numPr>
              <w:rPr>
                <w:rFonts w:ascii="Garamond" w:hAnsi="Garamond"/>
                <w:lang w:val="en-AU"/>
              </w:rPr>
            </w:pPr>
            <w:r w:rsidRPr="00851832">
              <w:rPr>
                <w:rFonts w:ascii="Garamond" w:hAnsi="Garamond"/>
                <w:lang w:val="en-AU"/>
              </w:rPr>
              <w:t xml:space="preserve">Exploring Dutch surgeons’ views on </w:t>
            </w:r>
            <w:r w:rsidRPr="00851832">
              <w:rPr>
                <w:rFonts w:ascii="Garamond" w:hAnsi="Garamond"/>
                <w:b/>
                <w:lang w:val="en-AU"/>
              </w:rPr>
              <w:t>volume-based policies</w:t>
            </w:r>
            <w:r w:rsidRPr="00851832">
              <w:rPr>
                <w:rFonts w:ascii="Garamond" w:hAnsi="Garamond"/>
                <w:lang w:val="en-AU"/>
              </w:rPr>
              <w:t xml:space="preserve">: a qualitative interview study </w:t>
            </w:r>
            <w:r w:rsidR="00851832" w:rsidRPr="00851832">
              <w:rPr>
                <w:rFonts w:ascii="Garamond" w:hAnsi="Garamond"/>
                <w:lang w:val="en-AU"/>
              </w:rPr>
              <w:t>(</w:t>
            </w:r>
            <w:r w:rsidRPr="00851832">
              <w:rPr>
                <w:rFonts w:ascii="Garamond" w:hAnsi="Garamond"/>
                <w:lang w:val="en-AU"/>
              </w:rPr>
              <w:t xml:space="preserve">Roos Mesman, Marjan J Faber, </w:t>
            </w:r>
            <w:r w:rsidR="00851832">
              <w:rPr>
                <w:rFonts w:ascii="Garamond" w:hAnsi="Garamond"/>
                <w:lang w:val="en-AU"/>
              </w:rPr>
              <w:t>G P Westert, and B Berden)</w:t>
            </w:r>
          </w:p>
          <w:p w:rsidR="00851832" w:rsidRDefault="00DE174E" w:rsidP="00DE174E">
            <w:pPr>
              <w:pStyle w:val="ListParagraph"/>
              <w:numPr>
                <w:ilvl w:val="0"/>
                <w:numId w:val="23"/>
              </w:numPr>
              <w:rPr>
                <w:rFonts w:ascii="Garamond" w:hAnsi="Garamond"/>
                <w:lang w:val="en-AU"/>
              </w:rPr>
            </w:pPr>
            <w:r w:rsidRPr="00851832">
              <w:rPr>
                <w:rFonts w:ascii="Garamond" w:hAnsi="Garamond"/>
                <w:lang w:val="en-AU"/>
              </w:rPr>
              <w:t xml:space="preserve">The evolving </w:t>
            </w:r>
            <w:r w:rsidRPr="00851832">
              <w:rPr>
                <w:rFonts w:ascii="Garamond" w:hAnsi="Garamond"/>
                <w:b/>
                <w:lang w:val="en-AU"/>
              </w:rPr>
              <w:t>role of paramedics</w:t>
            </w:r>
            <w:r w:rsidRPr="00851832">
              <w:rPr>
                <w:rFonts w:ascii="Garamond" w:hAnsi="Garamond"/>
                <w:lang w:val="en-AU"/>
              </w:rPr>
              <w:t xml:space="preserve"> – a NICE problem to have? </w:t>
            </w:r>
            <w:r w:rsidR="00851832" w:rsidRPr="00851832">
              <w:rPr>
                <w:rFonts w:ascii="Garamond" w:hAnsi="Garamond"/>
                <w:lang w:val="en-AU"/>
              </w:rPr>
              <w:t>(</w:t>
            </w:r>
            <w:r w:rsidRPr="00851832">
              <w:rPr>
                <w:rFonts w:ascii="Garamond" w:hAnsi="Garamond"/>
                <w:lang w:val="en-AU"/>
              </w:rPr>
              <w:t xml:space="preserve">Georgette Eaton, Kamal Mahtani, and </w:t>
            </w:r>
            <w:r w:rsidR="00851832">
              <w:rPr>
                <w:rFonts w:ascii="Garamond" w:hAnsi="Garamond"/>
                <w:lang w:val="en-AU"/>
              </w:rPr>
              <w:t>Matt Catterall)</w:t>
            </w:r>
          </w:p>
          <w:p w:rsidR="00DE174E" w:rsidRPr="003F26A0" w:rsidRDefault="00DE174E" w:rsidP="00851832">
            <w:pPr>
              <w:pStyle w:val="ListParagraph"/>
              <w:numPr>
                <w:ilvl w:val="0"/>
                <w:numId w:val="23"/>
              </w:numPr>
              <w:rPr>
                <w:rFonts w:ascii="Garamond" w:hAnsi="Garamond"/>
                <w:lang w:val="en-AU"/>
              </w:rPr>
            </w:pPr>
            <w:r w:rsidRPr="00DE174E">
              <w:rPr>
                <w:rFonts w:ascii="Garamond" w:hAnsi="Garamond"/>
                <w:lang w:val="en-AU"/>
              </w:rPr>
              <w:t xml:space="preserve">Updated meta-review of evidence on </w:t>
            </w:r>
            <w:r w:rsidRPr="00851832">
              <w:rPr>
                <w:rFonts w:ascii="Garamond" w:hAnsi="Garamond"/>
                <w:b/>
                <w:lang w:val="en-AU"/>
              </w:rPr>
              <w:t>support for carers</w:t>
            </w:r>
            <w:r w:rsidRPr="00DE174E">
              <w:rPr>
                <w:rFonts w:ascii="Garamond" w:hAnsi="Garamond"/>
                <w:lang w:val="en-AU"/>
              </w:rPr>
              <w:t xml:space="preserve"> </w:t>
            </w:r>
            <w:r w:rsidR="00851832">
              <w:rPr>
                <w:rFonts w:ascii="Garamond" w:hAnsi="Garamond"/>
                <w:lang w:val="en-AU"/>
              </w:rPr>
              <w:t>(</w:t>
            </w:r>
            <w:r w:rsidRPr="00DE174E">
              <w:rPr>
                <w:rFonts w:ascii="Garamond" w:hAnsi="Garamond"/>
                <w:lang w:val="en-AU"/>
              </w:rPr>
              <w:t>Jane Dalton, Sian Thomas, Melissa Harden, Alison Eastwood, and Gillian Parker</w:t>
            </w:r>
            <w:r w:rsidR="00851832">
              <w:rPr>
                <w:rFonts w:ascii="Garamond" w:hAnsi="Garamond"/>
                <w:lang w:val="en-AU"/>
              </w:rPr>
              <w:t>)</w:t>
            </w:r>
          </w:p>
        </w:tc>
      </w:tr>
    </w:tbl>
    <w:p w:rsidR="009D6916" w:rsidRPr="009D6916" w:rsidRDefault="009D6916" w:rsidP="009D6916">
      <w:pPr>
        <w:keepLines/>
        <w:autoSpaceDE w:val="0"/>
        <w:autoSpaceDN w:val="0"/>
        <w:adjustRightInd w:val="0"/>
        <w:rPr>
          <w:rFonts w:ascii="Garamond" w:hAnsi="Garamond"/>
          <w:lang w:val="en-AU"/>
        </w:rPr>
      </w:pPr>
    </w:p>
    <w:p w:rsidR="009D6916" w:rsidRPr="009D6916" w:rsidRDefault="009D6916" w:rsidP="009D6916">
      <w:pPr>
        <w:keepLines/>
        <w:autoSpaceDE w:val="0"/>
        <w:autoSpaceDN w:val="0"/>
        <w:adjustRightInd w:val="0"/>
        <w:rPr>
          <w:rFonts w:ascii="Garamond" w:hAnsi="Garamond"/>
          <w:i/>
          <w:lang w:val="en-AU"/>
        </w:rPr>
      </w:pPr>
      <w:r w:rsidRPr="009D6916">
        <w:rPr>
          <w:rFonts w:ascii="Garamond" w:hAnsi="Garamond"/>
          <w:i/>
          <w:lang w:val="en-AU"/>
        </w:rPr>
        <w:t>Healthcare Policy</w:t>
      </w:r>
    </w:p>
    <w:p w:rsidR="009D6916" w:rsidRPr="009D6916" w:rsidRDefault="009D6916" w:rsidP="009D6916">
      <w:pPr>
        <w:keepLines/>
        <w:autoSpaceDE w:val="0"/>
        <w:autoSpaceDN w:val="0"/>
        <w:adjustRightInd w:val="0"/>
        <w:rPr>
          <w:rFonts w:ascii="Garamond" w:hAnsi="Garamond"/>
          <w:lang w:val="en-AU"/>
        </w:rPr>
      </w:pPr>
      <w:r w:rsidRPr="009D6916">
        <w:rPr>
          <w:rFonts w:ascii="Garamond" w:hAnsi="Garamond"/>
          <w:lang w:val="en-AU"/>
        </w:rPr>
        <w:t>Volume 13, Number 4, 2018</w:t>
      </w:r>
    </w:p>
    <w:tbl>
      <w:tblPr>
        <w:tblStyle w:val="TableGrid"/>
        <w:tblW w:w="0" w:type="auto"/>
        <w:tblInd w:w="288" w:type="dxa"/>
        <w:tblLayout w:type="fixed"/>
        <w:tblLook w:val="01E0" w:firstRow="1" w:lastRow="1" w:firstColumn="1" w:lastColumn="1" w:noHBand="0" w:noVBand="0"/>
      </w:tblPr>
      <w:tblGrid>
        <w:gridCol w:w="1080"/>
        <w:gridCol w:w="8280"/>
      </w:tblGrid>
      <w:tr w:rsidR="00DE174E" w:rsidRPr="000170DA" w:rsidTr="00A32755">
        <w:tc>
          <w:tcPr>
            <w:tcW w:w="1080" w:type="dxa"/>
            <w:tcBorders>
              <w:top w:val="single" w:sz="4" w:space="0" w:color="auto"/>
              <w:left w:val="single" w:sz="4" w:space="0" w:color="auto"/>
              <w:bottom w:val="single" w:sz="4" w:space="0" w:color="auto"/>
              <w:right w:val="single" w:sz="4" w:space="0" w:color="auto"/>
            </w:tcBorders>
            <w:vAlign w:val="center"/>
          </w:tcPr>
          <w:p w:rsidR="00DE174E" w:rsidRPr="000170DA" w:rsidRDefault="00DE174E" w:rsidP="00A32755">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E174E" w:rsidRPr="000170DA" w:rsidRDefault="009D6916" w:rsidP="00A32755">
            <w:pPr>
              <w:rPr>
                <w:rStyle w:val="Hyperlink"/>
                <w:rFonts w:ascii="Garamond" w:hAnsi="Garamond"/>
                <w:color w:val="auto"/>
                <w:u w:val="none"/>
                <w:lang w:val="en-AU"/>
              </w:rPr>
            </w:pPr>
            <w:hyperlink r:id="rId28" w:history="1">
              <w:r w:rsidRPr="001E1A02">
                <w:rPr>
                  <w:rStyle w:val="Hyperlink"/>
                  <w:rFonts w:ascii="Garamond" w:hAnsi="Garamond"/>
                  <w:lang w:val="en-AU"/>
                </w:rPr>
                <w:t>https://www.longwoods.com/publications/healthcare-policy/25492</w:t>
              </w:r>
            </w:hyperlink>
          </w:p>
        </w:tc>
      </w:tr>
      <w:tr w:rsidR="00DE174E" w:rsidRPr="000170DA" w:rsidTr="00A32755">
        <w:tc>
          <w:tcPr>
            <w:tcW w:w="1080" w:type="dxa"/>
            <w:tcBorders>
              <w:top w:val="single" w:sz="4" w:space="0" w:color="auto"/>
              <w:left w:val="single" w:sz="4" w:space="0" w:color="auto"/>
              <w:bottom w:val="single" w:sz="4" w:space="0" w:color="auto"/>
              <w:right w:val="single" w:sz="4" w:space="0" w:color="auto"/>
            </w:tcBorders>
            <w:vAlign w:val="center"/>
          </w:tcPr>
          <w:p w:rsidR="00DE174E" w:rsidRPr="000170DA" w:rsidRDefault="00DE174E" w:rsidP="00A3275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E174E" w:rsidRDefault="00DE174E" w:rsidP="00A32755">
            <w:pPr>
              <w:rPr>
                <w:rFonts w:ascii="Garamond" w:hAnsi="Garamond"/>
                <w:lang w:val="en-AU"/>
              </w:rPr>
            </w:pPr>
            <w:r w:rsidRPr="00A44A1F">
              <w:rPr>
                <w:rFonts w:ascii="Garamond" w:hAnsi="Garamond"/>
                <w:lang w:val="en-AU"/>
              </w:rPr>
              <w:t xml:space="preserve">A new issue of </w:t>
            </w:r>
            <w:r w:rsidR="009D6916" w:rsidRPr="009D6916">
              <w:rPr>
                <w:rFonts w:ascii="Garamond" w:hAnsi="Garamond"/>
                <w:i/>
                <w:lang w:val="en-AU"/>
              </w:rPr>
              <w:t>Healthcare Policy</w:t>
            </w:r>
            <w:r>
              <w:rPr>
                <w:rFonts w:ascii="Garamond" w:hAnsi="Garamond"/>
                <w:i/>
                <w:lang w:val="en-AU"/>
              </w:rPr>
              <w:t xml:space="preserve"> </w:t>
            </w:r>
            <w:r w:rsidRPr="00A44A1F">
              <w:rPr>
                <w:rFonts w:ascii="Garamond" w:hAnsi="Garamond"/>
                <w:lang w:val="en-AU"/>
              </w:rPr>
              <w:t xml:space="preserve">has been published. Articles in this issue of </w:t>
            </w:r>
            <w:r w:rsidR="009D6916" w:rsidRPr="009D6916">
              <w:rPr>
                <w:rFonts w:ascii="Garamond" w:hAnsi="Garamond"/>
                <w:i/>
                <w:lang w:val="en-AU"/>
              </w:rPr>
              <w:t>Healthcare Policy</w:t>
            </w:r>
            <w:r w:rsidRPr="00A44A1F">
              <w:rPr>
                <w:rFonts w:ascii="Garamond" w:hAnsi="Garamond"/>
                <w:lang w:val="en-AU"/>
              </w:rPr>
              <w:t xml:space="preserve"> include:</w:t>
            </w:r>
          </w:p>
          <w:p w:rsidR="009D6916" w:rsidRPr="009D6916" w:rsidRDefault="009D6916" w:rsidP="009D6916">
            <w:pPr>
              <w:pStyle w:val="ListParagraph"/>
              <w:numPr>
                <w:ilvl w:val="0"/>
                <w:numId w:val="23"/>
              </w:numPr>
              <w:rPr>
                <w:rFonts w:ascii="Garamond" w:hAnsi="Garamond"/>
                <w:lang w:val="en-AU"/>
              </w:rPr>
            </w:pPr>
            <w:r w:rsidRPr="009D6916">
              <w:rPr>
                <w:rFonts w:ascii="Garamond" w:hAnsi="Garamond"/>
                <w:b/>
                <w:lang w:val="en-AU"/>
              </w:rPr>
              <w:t>Cybersecurity in Health</w:t>
            </w:r>
            <w:r w:rsidRPr="009D6916">
              <w:rPr>
                <w:rFonts w:ascii="Garamond" w:hAnsi="Garamond"/>
                <w:lang w:val="en-AU"/>
              </w:rPr>
              <w:t>: A 21st Century Imperative (Jennifer Zelmer</w:t>
            </w:r>
            <w:r>
              <w:rPr>
                <w:rFonts w:ascii="Garamond" w:hAnsi="Garamond"/>
                <w:lang w:val="en-AU"/>
              </w:rPr>
              <w:t>)</w:t>
            </w:r>
          </w:p>
          <w:p w:rsidR="009D6916" w:rsidRPr="009D6916" w:rsidRDefault="009D6916" w:rsidP="009D6916">
            <w:pPr>
              <w:pStyle w:val="ListParagraph"/>
              <w:numPr>
                <w:ilvl w:val="0"/>
                <w:numId w:val="23"/>
              </w:numPr>
              <w:rPr>
                <w:rFonts w:ascii="Garamond" w:hAnsi="Garamond"/>
                <w:lang w:val="en-AU"/>
              </w:rPr>
            </w:pPr>
            <w:r w:rsidRPr="009D6916">
              <w:rPr>
                <w:rFonts w:ascii="Garamond" w:hAnsi="Garamond"/>
                <w:b/>
                <w:lang w:val="en-AU"/>
              </w:rPr>
              <w:t>What’s Canadian about Medicare</w:t>
            </w:r>
            <w:r w:rsidRPr="009D6916">
              <w:rPr>
                <w:rFonts w:ascii="Garamond" w:hAnsi="Garamond"/>
                <w:lang w:val="en-AU"/>
              </w:rPr>
              <w:t>? A Comparative Perspective on Health Policy (Carolyn Hughes Tuohy</w:t>
            </w:r>
            <w:r>
              <w:rPr>
                <w:rFonts w:ascii="Garamond" w:hAnsi="Garamond"/>
                <w:lang w:val="en-AU"/>
              </w:rPr>
              <w:t>)</w:t>
            </w:r>
          </w:p>
          <w:p w:rsidR="009D6916" w:rsidRPr="009D6916" w:rsidRDefault="009D6916" w:rsidP="009D6916">
            <w:pPr>
              <w:pStyle w:val="ListParagraph"/>
              <w:numPr>
                <w:ilvl w:val="0"/>
                <w:numId w:val="23"/>
              </w:numPr>
              <w:rPr>
                <w:rFonts w:ascii="Garamond" w:hAnsi="Garamond"/>
                <w:lang w:val="en-AU"/>
              </w:rPr>
            </w:pPr>
            <w:r w:rsidRPr="009D6916">
              <w:rPr>
                <w:rFonts w:ascii="Garamond" w:hAnsi="Garamond"/>
                <w:lang w:val="en-AU"/>
              </w:rPr>
              <w:t xml:space="preserve">Ontario and New Zealand </w:t>
            </w:r>
            <w:r w:rsidRPr="009D6916">
              <w:rPr>
                <w:rFonts w:ascii="Garamond" w:hAnsi="Garamond"/>
                <w:b/>
                <w:lang w:val="en-AU"/>
              </w:rPr>
              <w:t>Pharmaceuticals: Cost and Coverage</w:t>
            </w:r>
            <w:r w:rsidRPr="009D6916">
              <w:rPr>
                <w:rFonts w:ascii="Garamond" w:hAnsi="Garamond"/>
                <w:lang w:val="en-AU"/>
              </w:rPr>
              <w:t xml:space="preserve"> (</w:t>
            </w:r>
            <w:r>
              <w:rPr>
                <w:rFonts w:ascii="Garamond" w:hAnsi="Garamond"/>
                <w:lang w:val="en-AU"/>
              </w:rPr>
              <w:t>Leah T</w:t>
            </w:r>
            <w:r w:rsidRPr="009D6916">
              <w:rPr>
                <w:rFonts w:ascii="Garamond" w:hAnsi="Garamond"/>
                <w:lang w:val="en-AU"/>
              </w:rPr>
              <w:t xml:space="preserve"> Kelley, Tim Tenbensel and Ana Johnson</w:t>
            </w:r>
            <w:r>
              <w:rPr>
                <w:rFonts w:ascii="Garamond" w:hAnsi="Garamond"/>
                <w:lang w:val="en-AU"/>
              </w:rPr>
              <w:t>)</w:t>
            </w:r>
          </w:p>
          <w:p w:rsidR="009D6916" w:rsidRPr="009D6916" w:rsidRDefault="009D6916" w:rsidP="009D6916">
            <w:pPr>
              <w:pStyle w:val="ListParagraph"/>
              <w:numPr>
                <w:ilvl w:val="0"/>
                <w:numId w:val="23"/>
              </w:numPr>
              <w:rPr>
                <w:rFonts w:ascii="Garamond" w:hAnsi="Garamond"/>
                <w:lang w:val="en-AU"/>
              </w:rPr>
            </w:pPr>
            <w:r w:rsidRPr="009D6916">
              <w:rPr>
                <w:rFonts w:ascii="Garamond" w:hAnsi="Garamond"/>
                <w:lang w:val="en-AU"/>
              </w:rPr>
              <w:t xml:space="preserve">An Exploration of the Content and Usability of </w:t>
            </w:r>
            <w:r w:rsidRPr="009D6916">
              <w:rPr>
                <w:rFonts w:ascii="Garamond" w:hAnsi="Garamond"/>
                <w:b/>
                <w:lang w:val="en-AU"/>
              </w:rPr>
              <w:t>Web-Based Resources</w:t>
            </w:r>
            <w:r w:rsidRPr="009D6916">
              <w:rPr>
                <w:rFonts w:ascii="Garamond" w:hAnsi="Garamond"/>
                <w:lang w:val="en-AU"/>
              </w:rPr>
              <w:t xml:space="preserve"> Used by Individuals to Find and Access </w:t>
            </w:r>
            <w:r w:rsidRPr="009D6916">
              <w:rPr>
                <w:rFonts w:ascii="Garamond" w:hAnsi="Garamond"/>
                <w:b/>
                <w:lang w:val="en-AU"/>
              </w:rPr>
              <w:t>Family Physicians</w:t>
            </w:r>
            <w:r w:rsidRPr="009D6916">
              <w:rPr>
                <w:rFonts w:ascii="Garamond" w:hAnsi="Garamond"/>
                <w:lang w:val="en-AU"/>
              </w:rPr>
              <w:t xml:space="preserve"> (Karen L Tang, Fartoon Siad, Dima Arafah and Jocelyn Lockyer</w:t>
            </w:r>
            <w:r>
              <w:rPr>
                <w:rFonts w:ascii="Garamond" w:hAnsi="Garamond"/>
                <w:lang w:val="en-AU"/>
              </w:rPr>
              <w:t>)</w:t>
            </w:r>
          </w:p>
          <w:p w:rsidR="009D6916" w:rsidRPr="009D6916" w:rsidRDefault="009D6916" w:rsidP="009D6916">
            <w:pPr>
              <w:pStyle w:val="ListParagraph"/>
              <w:numPr>
                <w:ilvl w:val="0"/>
                <w:numId w:val="23"/>
              </w:numPr>
              <w:rPr>
                <w:rFonts w:ascii="Garamond" w:hAnsi="Garamond"/>
                <w:lang w:val="en-AU"/>
              </w:rPr>
            </w:pPr>
            <w:r w:rsidRPr="009D6916">
              <w:rPr>
                <w:rFonts w:ascii="Garamond" w:hAnsi="Garamond"/>
                <w:lang w:val="en-AU"/>
              </w:rPr>
              <w:t xml:space="preserve">Tokenism and Mending Fences: How </w:t>
            </w:r>
            <w:r w:rsidRPr="009D6916">
              <w:rPr>
                <w:rFonts w:ascii="Garamond" w:hAnsi="Garamond"/>
                <w:b/>
                <w:lang w:val="en-AU"/>
              </w:rPr>
              <w:t>Rural Male Farmers and Their Health Needs</w:t>
            </w:r>
            <w:r w:rsidRPr="009D6916">
              <w:rPr>
                <w:rFonts w:ascii="Garamond" w:hAnsi="Garamond"/>
                <w:lang w:val="en-AU"/>
              </w:rPr>
              <w:t xml:space="preserve"> Are Discussed in Health Policy and Planning Documents (Bradley Hiebert, Sandra Regan and Beverly Leipert</w:t>
            </w:r>
            <w:r>
              <w:rPr>
                <w:rFonts w:ascii="Garamond" w:hAnsi="Garamond"/>
                <w:lang w:val="en-AU"/>
              </w:rPr>
              <w:t>)</w:t>
            </w:r>
          </w:p>
          <w:p w:rsidR="00DE174E" w:rsidRPr="003F26A0" w:rsidRDefault="009D6916" w:rsidP="009D6916">
            <w:pPr>
              <w:pStyle w:val="ListParagraph"/>
              <w:numPr>
                <w:ilvl w:val="0"/>
                <w:numId w:val="23"/>
              </w:numPr>
              <w:rPr>
                <w:rFonts w:ascii="Garamond" w:hAnsi="Garamond"/>
                <w:lang w:val="en-AU"/>
              </w:rPr>
            </w:pPr>
            <w:r w:rsidRPr="009D6916">
              <w:rPr>
                <w:rFonts w:ascii="Garamond" w:hAnsi="Garamond"/>
                <w:b/>
                <w:lang w:val="en-AU"/>
              </w:rPr>
              <w:t>Centralized Waiting Lists</w:t>
            </w:r>
            <w:r w:rsidRPr="009D6916">
              <w:rPr>
                <w:rFonts w:ascii="Garamond" w:hAnsi="Garamond"/>
                <w:lang w:val="en-AU"/>
              </w:rPr>
              <w:t xml:space="preserve"> for Unattached Patients in Primary Care: Learning </w:t>
            </w:r>
            <w:r w:rsidRPr="009D6916">
              <w:rPr>
                <w:rFonts w:ascii="Garamond" w:hAnsi="Garamond"/>
                <w:lang w:val="en-AU"/>
              </w:rPr>
              <w:lastRenderedPageBreak/>
              <w:t>from an Intervention Implemented in Seven Canadian Provinces (Mylaine Breton, Sabrina T Wong, Mélanie Ann Smithman, Sara Kreindler, Jalila Jbilou, Jason Sutherland, Astrid Brousselle, Jay Shaw, Valorie A Crooks, Damien Contandriopoulos, Martin Sasseville and Michael Green)</w:t>
            </w:r>
          </w:p>
        </w:tc>
      </w:tr>
    </w:tbl>
    <w:p w:rsidR="00DE174E" w:rsidRDefault="00DE174E" w:rsidP="00DE174E">
      <w:pPr>
        <w:keepLines/>
        <w:autoSpaceDE w:val="0"/>
        <w:autoSpaceDN w:val="0"/>
        <w:adjustRightInd w:val="0"/>
        <w:rPr>
          <w:rFonts w:ascii="Garamond" w:hAnsi="Garamond"/>
          <w:lang w:val="en-AU"/>
        </w:rPr>
      </w:pPr>
    </w:p>
    <w:p w:rsidR="007A5BA5" w:rsidRPr="009D6916" w:rsidRDefault="007A5BA5" w:rsidP="007A5BA5">
      <w:pPr>
        <w:keepLines/>
        <w:autoSpaceDE w:val="0"/>
        <w:autoSpaceDN w:val="0"/>
        <w:adjustRightInd w:val="0"/>
        <w:rPr>
          <w:rFonts w:ascii="Garamond" w:hAnsi="Garamond"/>
          <w:i/>
          <w:lang w:val="en-AU"/>
        </w:rPr>
      </w:pPr>
      <w:r w:rsidRPr="009D6916">
        <w:rPr>
          <w:rFonts w:ascii="Garamond" w:hAnsi="Garamond"/>
          <w:i/>
          <w:lang w:val="en-AU"/>
        </w:rPr>
        <w:t xml:space="preserve">Healthcare </w:t>
      </w:r>
      <w:r>
        <w:rPr>
          <w:rFonts w:ascii="Garamond" w:hAnsi="Garamond"/>
          <w:i/>
          <w:lang w:val="en-AU"/>
        </w:rPr>
        <w:t>Papers</w:t>
      </w:r>
    </w:p>
    <w:p w:rsidR="007A5BA5" w:rsidRPr="009D6916" w:rsidRDefault="007A5BA5" w:rsidP="007A5BA5">
      <w:pPr>
        <w:keepLines/>
        <w:autoSpaceDE w:val="0"/>
        <w:autoSpaceDN w:val="0"/>
        <w:adjustRightInd w:val="0"/>
        <w:rPr>
          <w:rFonts w:ascii="Garamond" w:hAnsi="Garamond"/>
          <w:lang w:val="en-AU"/>
        </w:rPr>
      </w:pPr>
      <w:r>
        <w:rPr>
          <w:rFonts w:ascii="Garamond" w:hAnsi="Garamond"/>
          <w:lang w:val="en-AU"/>
        </w:rPr>
        <w:t>Volume 17, Number 3, 2018</w:t>
      </w:r>
    </w:p>
    <w:tbl>
      <w:tblPr>
        <w:tblStyle w:val="TableGrid"/>
        <w:tblW w:w="0" w:type="auto"/>
        <w:tblInd w:w="288" w:type="dxa"/>
        <w:tblLayout w:type="fixed"/>
        <w:tblLook w:val="01E0" w:firstRow="1" w:lastRow="1" w:firstColumn="1" w:lastColumn="1" w:noHBand="0" w:noVBand="0"/>
      </w:tblPr>
      <w:tblGrid>
        <w:gridCol w:w="1080"/>
        <w:gridCol w:w="8280"/>
      </w:tblGrid>
      <w:tr w:rsidR="007A5BA5" w:rsidRPr="000170DA" w:rsidTr="00A32755">
        <w:tc>
          <w:tcPr>
            <w:tcW w:w="1080" w:type="dxa"/>
            <w:tcBorders>
              <w:top w:val="single" w:sz="4" w:space="0" w:color="auto"/>
              <w:left w:val="single" w:sz="4" w:space="0" w:color="auto"/>
              <w:bottom w:val="single" w:sz="4" w:space="0" w:color="auto"/>
              <w:right w:val="single" w:sz="4" w:space="0" w:color="auto"/>
            </w:tcBorders>
            <w:vAlign w:val="center"/>
          </w:tcPr>
          <w:p w:rsidR="007A5BA5" w:rsidRPr="000170DA" w:rsidRDefault="007A5BA5" w:rsidP="00A32755">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A5BA5" w:rsidRPr="000170DA" w:rsidRDefault="007A5BA5" w:rsidP="00A32755">
            <w:pPr>
              <w:rPr>
                <w:rStyle w:val="Hyperlink"/>
                <w:rFonts w:ascii="Garamond" w:hAnsi="Garamond"/>
                <w:color w:val="auto"/>
                <w:u w:val="none"/>
                <w:lang w:val="en-AU"/>
              </w:rPr>
            </w:pPr>
            <w:hyperlink r:id="rId29" w:history="1">
              <w:r w:rsidRPr="001E1A02">
                <w:rPr>
                  <w:rStyle w:val="Hyperlink"/>
                  <w:rFonts w:ascii="Garamond" w:hAnsi="Garamond"/>
                  <w:lang w:val="en-AU"/>
                </w:rPr>
                <w:t>https://www.longwoods.com/publications/healthcarepapers/25502</w:t>
              </w:r>
            </w:hyperlink>
          </w:p>
        </w:tc>
      </w:tr>
      <w:tr w:rsidR="007A5BA5" w:rsidRPr="000170DA" w:rsidTr="00A32755">
        <w:tc>
          <w:tcPr>
            <w:tcW w:w="1080" w:type="dxa"/>
            <w:tcBorders>
              <w:top w:val="single" w:sz="4" w:space="0" w:color="auto"/>
              <w:left w:val="single" w:sz="4" w:space="0" w:color="auto"/>
              <w:bottom w:val="single" w:sz="4" w:space="0" w:color="auto"/>
              <w:right w:val="single" w:sz="4" w:space="0" w:color="auto"/>
            </w:tcBorders>
            <w:vAlign w:val="center"/>
          </w:tcPr>
          <w:p w:rsidR="007A5BA5" w:rsidRPr="000170DA" w:rsidRDefault="007A5BA5" w:rsidP="00A3275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A5BA5" w:rsidRDefault="007A5BA5" w:rsidP="00A32755">
            <w:pPr>
              <w:rPr>
                <w:rFonts w:ascii="Garamond" w:hAnsi="Garamond"/>
                <w:lang w:val="en-AU"/>
              </w:rPr>
            </w:pPr>
            <w:r w:rsidRPr="00A44A1F">
              <w:rPr>
                <w:rFonts w:ascii="Garamond" w:hAnsi="Garamond"/>
                <w:lang w:val="en-AU"/>
              </w:rPr>
              <w:t xml:space="preserve">A new issue of </w:t>
            </w:r>
            <w:r w:rsidRPr="009D6916">
              <w:rPr>
                <w:rFonts w:ascii="Garamond" w:hAnsi="Garamond"/>
                <w:i/>
                <w:lang w:val="en-AU"/>
              </w:rPr>
              <w:t xml:space="preserve">Healthcare </w:t>
            </w:r>
            <w:r>
              <w:rPr>
                <w:rFonts w:ascii="Garamond" w:hAnsi="Garamond"/>
                <w:i/>
                <w:lang w:val="en-AU"/>
              </w:rPr>
              <w:t xml:space="preserve">Papers </w:t>
            </w:r>
            <w:r w:rsidRPr="00A44A1F">
              <w:rPr>
                <w:rFonts w:ascii="Garamond" w:hAnsi="Garamond"/>
                <w:lang w:val="en-AU"/>
              </w:rPr>
              <w:t>has been published</w:t>
            </w:r>
            <w:r>
              <w:rPr>
                <w:rFonts w:ascii="Garamond" w:hAnsi="Garamond"/>
                <w:lang w:val="en-AU"/>
              </w:rPr>
              <w:t xml:space="preserve"> with the theme ‘</w:t>
            </w:r>
            <w:r w:rsidRPr="000776D9">
              <w:rPr>
                <w:rFonts w:ascii="Garamond" w:hAnsi="Garamond"/>
                <w:b/>
                <w:lang w:val="en-AU"/>
              </w:rPr>
              <w:t>Rural and Remote Health Services’</w:t>
            </w:r>
            <w:r w:rsidRPr="00A44A1F">
              <w:rPr>
                <w:rFonts w:ascii="Garamond" w:hAnsi="Garamond"/>
                <w:lang w:val="en-AU"/>
              </w:rPr>
              <w:t xml:space="preserve">. Articles in this issue of </w:t>
            </w:r>
            <w:r w:rsidRPr="009D6916">
              <w:rPr>
                <w:rFonts w:ascii="Garamond" w:hAnsi="Garamond"/>
                <w:i/>
                <w:lang w:val="en-AU"/>
              </w:rPr>
              <w:t>Healthcare P</w:t>
            </w:r>
            <w:r>
              <w:rPr>
                <w:rFonts w:ascii="Garamond" w:hAnsi="Garamond"/>
                <w:i/>
                <w:lang w:val="en-AU"/>
              </w:rPr>
              <w:t>apers</w:t>
            </w:r>
            <w:r w:rsidRPr="00A44A1F">
              <w:rPr>
                <w:rFonts w:ascii="Garamond" w:hAnsi="Garamond"/>
                <w:lang w:val="en-AU"/>
              </w:rPr>
              <w:t xml:space="preserve"> include:</w:t>
            </w:r>
          </w:p>
          <w:p w:rsidR="000776D9" w:rsidRPr="000776D9" w:rsidRDefault="000776D9" w:rsidP="000776D9">
            <w:pPr>
              <w:pStyle w:val="ListParagraph"/>
              <w:numPr>
                <w:ilvl w:val="0"/>
                <w:numId w:val="23"/>
              </w:numPr>
              <w:rPr>
                <w:rFonts w:ascii="Garamond" w:hAnsi="Garamond"/>
                <w:lang w:val="en-AU"/>
              </w:rPr>
            </w:pPr>
            <w:r w:rsidRPr="000776D9">
              <w:rPr>
                <w:rFonts w:ascii="Garamond" w:hAnsi="Garamond"/>
                <w:lang w:val="en-AU"/>
              </w:rPr>
              <w:t xml:space="preserve">The </w:t>
            </w:r>
            <w:r w:rsidRPr="000776D9">
              <w:rPr>
                <w:rFonts w:ascii="Garamond" w:hAnsi="Garamond"/>
                <w:b/>
                <w:lang w:val="en-AU"/>
              </w:rPr>
              <w:t>Challenge of Rural</w:t>
            </w:r>
            <w:r w:rsidRPr="000776D9">
              <w:rPr>
                <w:rFonts w:ascii="Garamond" w:hAnsi="Garamond"/>
                <w:lang w:val="en-AU"/>
              </w:rPr>
              <w:t xml:space="preserve"> and Northern Health Systems (Adalsteinn D Brown</w:t>
            </w:r>
            <w:r>
              <w:rPr>
                <w:rFonts w:ascii="Garamond" w:hAnsi="Garamond"/>
                <w:lang w:val="en-AU"/>
              </w:rPr>
              <w:t>)</w:t>
            </w:r>
          </w:p>
          <w:p w:rsidR="000776D9" w:rsidRPr="000776D9" w:rsidRDefault="000776D9" w:rsidP="000776D9">
            <w:pPr>
              <w:pStyle w:val="ListParagraph"/>
              <w:numPr>
                <w:ilvl w:val="0"/>
                <w:numId w:val="23"/>
              </w:numPr>
              <w:rPr>
                <w:rFonts w:ascii="Garamond" w:hAnsi="Garamond"/>
                <w:lang w:val="en-AU"/>
              </w:rPr>
            </w:pPr>
            <w:r w:rsidRPr="000776D9">
              <w:rPr>
                <w:rFonts w:ascii="Garamond" w:hAnsi="Garamond"/>
                <w:lang w:val="en-AU"/>
              </w:rPr>
              <w:t xml:space="preserve">Addressing the Duality of Access to Healthcare for </w:t>
            </w:r>
            <w:r w:rsidRPr="000776D9">
              <w:rPr>
                <w:rFonts w:ascii="Garamond" w:hAnsi="Garamond"/>
                <w:b/>
                <w:lang w:val="en-AU"/>
              </w:rPr>
              <w:t>Indigenous Communities: Racism and Geographical Barriers to Safe Care</w:t>
            </w:r>
            <w:r w:rsidRPr="000776D9">
              <w:rPr>
                <w:rFonts w:ascii="Garamond" w:hAnsi="Garamond"/>
                <w:lang w:val="en-AU"/>
              </w:rPr>
              <w:t xml:space="preserve"> (Carrie Bourassa</w:t>
            </w:r>
            <w:r>
              <w:rPr>
                <w:rFonts w:ascii="Garamond" w:hAnsi="Garamond"/>
                <w:lang w:val="en-AU"/>
              </w:rPr>
              <w:t>)</w:t>
            </w:r>
          </w:p>
          <w:p w:rsidR="000776D9" w:rsidRPr="000776D9" w:rsidRDefault="000776D9" w:rsidP="000776D9">
            <w:pPr>
              <w:pStyle w:val="ListParagraph"/>
              <w:numPr>
                <w:ilvl w:val="0"/>
                <w:numId w:val="23"/>
              </w:numPr>
              <w:rPr>
                <w:rFonts w:ascii="Garamond" w:hAnsi="Garamond"/>
                <w:lang w:val="en-AU"/>
              </w:rPr>
            </w:pPr>
            <w:r w:rsidRPr="000776D9">
              <w:rPr>
                <w:rFonts w:ascii="Garamond" w:hAnsi="Garamond"/>
                <w:b/>
                <w:lang w:val="en-AU"/>
              </w:rPr>
              <w:t>Reconciliation and Health Systems Performance</w:t>
            </w:r>
            <w:r w:rsidRPr="000776D9">
              <w:rPr>
                <w:rFonts w:ascii="Garamond" w:hAnsi="Garamond"/>
                <w:lang w:val="en-AU"/>
              </w:rPr>
              <w:t xml:space="preserve"> in Northern, Indigenous and Rural Communities (Susan Chatwood</w:t>
            </w:r>
            <w:r>
              <w:rPr>
                <w:rFonts w:ascii="Garamond" w:hAnsi="Garamond"/>
                <w:lang w:val="en-AU"/>
              </w:rPr>
              <w:t>)</w:t>
            </w:r>
          </w:p>
          <w:p w:rsidR="000776D9" w:rsidRPr="000776D9" w:rsidRDefault="000776D9" w:rsidP="000776D9">
            <w:pPr>
              <w:pStyle w:val="ListParagraph"/>
              <w:numPr>
                <w:ilvl w:val="0"/>
                <w:numId w:val="23"/>
              </w:numPr>
              <w:rPr>
                <w:rFonts w:ascii="Garamond" w:hAnsi="Garamond"/>
                <w:lang w:val="en-AU"/>
              </w:rPr>
            </w:pPr>
            <w:r w:rsidRPr="000776D9">
              <w:rPr>
                <w:rFonts w:ascii="Garamond" w:hAnsi="Garamond"/>
                <w:lang w:val="en-AU"/>
              </w:rPr>
              <w:t xml:space="preserve">Challenges of </w:t>
            </w:r>
            <w:r w:rsidRPr="000776D9">
              <w:rPr>
                <w:rFonts w:ascii="Garamond" w:hAnsi="Garamond"/>
                <w:b/>
                <w:lang w:val="en-AU"/>
              </w:rPr>
              <w:t>Capacity and Development</w:t>
            </w:r>
            <w:r w:rsidRPr="000776D9">
              <w:rPr>
                <w:rFonts w:ascii="Garamond" w:hAnsi="Garamond"/>
                <w:lang w:val="en-AU"/>
              </w:rPr>
              <w:t xml:space="preserve"> for Health System Sustainability (Roger Strasser, Don Mitchell, Jessica Logozzo, Paul Preston and Neil Walker</w:t>
            </w:r>
            <w:r>
              <w:rPr>
                <w:rFonts w:ascii="Garamond" w:hAnsi="Garamond"/>
                <w:lang w:val="en-AU"/>
              </w:rPr>
              <w:t>)</w:t>
            </w:r>
          </w:p>
          <w:p w:rsidR="000776D9" w:rsidRPr="000776D9" w:rsidRDefault="000776D9" w:rsidP="000776D9">
            <w:pPr>
              <w:pStyle w:val="ListParagraph"/>
              <w:numPr>
                <w:ilvl w:val="0"/>
                <w:numId w:val="23"/>
              </w:numPr>
              <w:rPr>
                <w:rFonts w:ascii="Garamond" w:hAnsi="Garamond"/>
                <w:lang w:val="en-AU"/>
              </w:rPr>
            </w:pPr>
            <w:r w:rsidRPr="000776D9">
              <w:rPr>
                <w:rFonts w:ascii="Garamond" w:hAnsi="Garamond"/>
                <w:b/>
                <w:lang w:val="en-AU"/>
              </w:rPr>
              <w:t>Regional Inequalities</w:t>
            </w:r>
            <w:r w:rsidRPr="000776D9">
              <w:rPr>
                <w:rFonts w:ascii="Garamond" w:hAnsi="Garamond"/>
                <w:lang w:val="en-AU"/>
              </w:rPr>
              <w:t xml:space="preserve"> in All-Cause and Premature </w:t>
            </w:r>
            <w:r w:rsidRPr="000776D9">
              <w:rPr>
                <w:rFonts w:ascii="Garamond" w:hAnsi="Garamond"/>
                <w:b/>
                <w:lang w:val="en-AU"/>
              </w:rPr>
              <w:t>Mortality</w:t>
            </w:r>
            <w:r w:rsidRPr="000776D9">
              <w:rPr>
                <w:rFonts w:ascii="Garamond" w:hAnsi="Garamond"/>
                <w:lang w:val="en-AU"/>
              </w:rPr>
              <w:t xml:space="preserve"> in Ontario (David Henry, Emmalin Buajitti and Laura Rosella</w:t>
            </w:r>
            <w:r>
              <w:rPr>
                <w:rFonts w:ascii="Garamond" w:hAnsi="Garamond"/>
                <w:lang w:val="en-AU"/>
              </w:rPr>
              <w:t>)</w:t>
            </w:r>
          </w:p>
          <w:p w:rsidR="007A5BA5" w:rsidRPr="003F26A0" w:rsidRDefault="000776D9" w:rsidP="000776D9">
            <w:pPr>
              <w:pStyle w:val="ListParagraph"/>
              <w:numPr>
                <w:ilvl w:val="0"/>
                <w:numId w:val="23"/>
              </w:numPr>
              <w:rPr>
                <w:rFonts w:ascii="Garamond" w:hAnsi="Garamond"/>
                <w:lang w:val="en-AU"/>
              </w:rPr>
            </w:pPr>
            <w:r w:rsidRPr="000776D9">
              <w:rPr>
                <w:rFonts w:ascii="Garamond" w:hAnsi="Garamond"/>
                <w:lang w:val="en-AU"/>
              </w:rPr>
              <w:t xml:space="preserve">A </w:t>
            </w:r>
            <w:r w:rsidRPr="000776D9">
              <w:rPr>
                <w:rFonts w:ascii="Garamond" w:hAnsi="Garamond"/>
                <w:b/>
                <w:lang w:val="en-AU"/>
              </w:rPr>
              <w:t>Policy Research Agenda</w:t>
            </w:r>
            <w:r w:rsidRPr="000776D9">
              <w:rPr>
                <w:rFonts w:ascii="Garamond" w:hAnsi="Garamond"/>
                <w:lang w:val="en-AU"/>
              </w:rPr>
              <w:t xml:space="preserve"> for Health Systems in Canada’s North (Gregory P Marchildon</w:t>
            </w:r>
            <w:r>
              <w:rPr>
                <w:rFonts w:ascii="Garamond" w:hAnsi="Garamond"/>
                <w:lang w:val="en-AU"/>
              </w:rPr>
              <w:t>)</w:t>
            </w:r>
          </w:p>
        </w:tc>
      </w:tr>
    </w:tbl>
    <w:p w:rsidR="007A5BA5" w:rsidRDefault="007A5BA5" w:rsidP="007A5BA5">
      <w:pPr>
        <w:keepLines/>
        <w:autoSpaceDE w:val="0"/>
        <w:autoSpaceDN w:val="0"/>
        <w:adjustRightInd w:val="0"/>
        <w:rPr>
          <w:rFonts w:ascii="Garamond" w:hAnsi="Garamond"/>
          <w:lang w:val="en-AU"/>
        </w:rPr>
      </w:pPr>
    </w:p>
    <w:p w:rsidR="00B825F3" w:rsidRPr="00B825F3" w:rsidRDefault="00B825F3" w:rsidP="00B825F3">
      <w:pPr>
        <w:keepNext/>
        <w:ind w:left="720" w:hanging="720"/>
        <w:rPr>
          <w:rFonts w:ascii="Garamond" w:hAnsi="Garamond"/>
          <w:i/>
          <w:lang w:val="en-AU"/>
        </w:rPr>
      </w:pPr>
      <w:r w:rsidRPr="00B825F3">
        <w:rPr>
          <w:rFonts w:ascii="Garamond" w:hAnsi="Garamond"/>
          <w:i/>
          <w:lang w:val="en-AU"/>
        </w:rPr>
        <w:t>Journal for Healthcare Quality</w:t>
      </w:r>
    </w:p>
    <w:p w:rsidR="009D6916" w:rsidRPr="00B825F3" w:rsidRDefault="00B825F3" w:rsidP="00B825F3">
      <w:pPr>
        <w:keepNext/>
        <w:ind w:left="720" w:hanging="720"/>
        <w:rPr>
          <w:rFonts w:ascii="Garamond" w:hAnsi="Garamond"/>
          <w:lang w:val="en-AU"/>
        </w:rPr>
      </w:pPr>
      <w:r w:rsidRPr="00B825F3">
        <w:rPr>
          <w:rFonts w:ascii="Garamond" w:hAnsi="Garamond"/>
          <w:lang w:val="en-AU"/>
        </w:rPr>
        <w:t>Vol. 40, No. 4, July/August 2018</w:t>
      </w:r>
    </w:p>
    <w:tbl>
      <w:tblPr>
        <w:tblStyle w:val="TableGrid"/>
        <w:tblW w:w="0" w:type="auto"/>
        <w:tblInd w:w="288" w:type="dxa"/>
        <w:tblLayout w:type="fixed"/>
        <w:tblLook w:val="01E0" w:firstRow="1" w:lastRow="1" w:firstColumn="1" w:lastColumn="1" w:noHBand="0" w:noVBand="0"/>
      </w:tblPr>
      <w:tblGrid>
        <w:gridCol w:w="1080"/>
        <w:gridCol w:w="8280"/>
      </w:tblGrid>
      <w:tr w:rsidR="009D6916" w:rsidRPr="000170DA" w:rsidTr="00A32755">
        <w:tc>
          <w:tcPr>
            <w:tcW w:w="1080" w:type="dxa"/>
            <w:tcBorders>
              <w:top w:val="single" w:sz="4" w:space="0" w:color="auto"/>
              <w:left w:val="single" w:sz="4" w:space="0" w:color="auto"/>
              <w:bottom w:val="single" w:sz="4" w:space="0" w:color="auto"/>
              <w:right w:val="single" w:sz="4" w:space="0" w:color="auto"/>
            </w:tcBorders>
            <w:vAlign w:val="center"/>
          </w:tcPr>
          <w:p w:rsidR="009D6916" w:rsidRPr="000170DA" w:rsidRDefault="009D6916" w:rsidP="00A32755">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D6916" w:rsidRPr="000170DA" w:rsidRDefault="00B825F3" w:rsidP="00A32755">
            <w:pPr>
              <w:rPr>
                <w:rStyle w:val="Hyperlink"/>
                <w:rFonts w:ascii="Garamond" w:hAnsi="Garamond"/>
                <w:color w:val="auto"/>
                <w:u w:val="none"/>
                <w:lang w:val="en-AU"/>
              </w:rPr>
            </w:pPr>
            <w:hyperlink r:id="rId30" w:history="1">
              <w:r w:rsidRPr="001E1A02">
                <w:rPr>
                  <w:rStyle w:val="Hyperlink"/>
                  <w:rFonts w:ascii="Garamond" w:hAnsi="Garamond"/>
                  <w:lang w:val="en-AU"/>
                </w:rPr>
                <w:t>https://journals.lww.com/jhqonline/toc/2018/07000</w:t>
              </w:r>
            </w:hyperlink>
          </w:p>
        </w:tc>
      </w:tr>
      <w:tr w:rsidR="009D6916" w:rsidRPr="000170DA" w:rsidTr="00A32755">
        <w:tc>
          <w:tcPr>
            <w:tcW w:w="1080" w:type="dxa"/>
            <w:tcBorders>
              <w:top w:val="single" w:sz="4" w:space="0" w:color="auto"/>
              <w:left w:val="single" w:sz="4" w:space="0" w:color="auto"/>
              <w:bottom w:val="single" w:sz="4" w:space="0" w:color="auto"/>
              <w:right w:val="single" w:sz="4" w:space="0" w:color="auto"/>
            </w:tcBorders>
            <w:vAlign w:val="center"/>
          </w:tcPr>
          <w:p w:rsidR="009D6916" w:rsidRPr="000170DA" w:rsidRDefault="009D6916" w:rsidP="00A3275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D6916" w:rsidRDefault="009D6916" w:rsidP="00A32755">
            <w:pPr>
              <w:rPr>
                <w:rFonts w:ascii="Garamond" w:hAnsi="Garamond"/>
                <w:lang w:val="en-AU"/>
              </w:rPr>
            </w:pPr>
            <w:r w:rsidRPr="00A44A1F">
              <w:rPr>
                <w:rFonts w:ascii="Garamond" w:hAnsi="Garamond"/>
                <w:lang w:val="en-AU"/>
              </w:rPr>
              <w:t xml:space="preserve">A new issue of </w:t>
            </w:r>
            <w:r w:rsidR="00B825F3">
              <w:rPr>
                <w:rFonts w:ascii="Garamond" w:hAnsi="Garamond"/>
                <w:lang w:val="en-AU"/>
              </w:rPr>
              <w:t xml:space="preserve">the </w:t>
            </w:r>
            <w:r w:rsidR="00B825F3" w:rsidRPr="00B825F3">
              <w:rPr>
                <w:rFonts w:ascii="Garamond" w:hAnsi="Garamond"/>
                <w:i/>
                <w:lang w:val="en-AU"/>
              </w:rPr>
              <w:t>Journal for Healthcare Quality</w:t>
            </w:r>
            <w:r>
              <w:rPr>
                <w:rFonts w:ascii="Garamond" w:hAnsi="Garamond"/>
                <w:i/>
                <w:lang w:val="en-AU"/>
              </w:rPr>
              <w:t xml:space="preserve"> </w:t>
            </w:r>
            <w:r w:rsidRPr="00A44A1F">
              <w:rPr>
                <w:rFonts w:ascii="Garamond" w:hAnsi="Garamond"/>
                <w:lang w:val="en-AU"/>
              </w:rPr>
              <w:t xml:space="preserve">has been published. Articles in this issue of </w:t>
            </w:r>
            <w:r w:rsidR="00B825F3">
              <w:rPr>
                <w:rFonts w:ascii="Garamond" w:hAnsi="Garamond"/>
                <w:lang w:val="en-AU"/>
              </w:rPr>
              <w:t xml:space="preserve">the </w:t>
            </w:r>
            <w:r w:rsidR="00B825F3" w:rsidRPr="00B825F3">
              <w:rPr>
                <w:rFonts w:ascii="Garamond" w:hAnsi="Garamond"/>
                <w:i/>
                <w:lang w:val="en-AU"/>
              </w:rPr>
              <w:t>Journal for Healthcare Quality</w:t>
            </w:r>
            <w:r w:rsidR="00B825F3" w:rsidRPr="00A44A1F">
              <w:rPr>
                <w:rFonts w:ascii="Garamond" w:hAnsi="Garamond"/>
                <w:lang w:val="en-AU"/>
              </w:rPr>
              <w:t xml:space="preserve"> </w:t>
            </w:r>
            <w:r w:rsidRPr="00A44A1F">
              <w:rPr>
                <w:rFonts w:ascii="Garamond" w:hAnsi="Garamond"/>
                <w:lang w:val="en-AU"/>
              </w:rPr>
              <w:t>include:</w:t>
            </w:r>
          </w:p>
          <w:p w:rsidR="00B825F3" w:rsidRPr="00B825F3" w:rsidRDefault="00B825F3" w:rsidP="00B825F3">
            <w:pPr>
              <w:pStyle w:val="ListParagraph"/>
              <w:numPr>
                <w:ilvl w:val="0"/>
                <w:numId w:val="23"/>
              </w:numPr>
              <w:rPr>
                <w:rFonts w:ascii="Garamond" w:hAnsi="Garamond"/>
                <w:lang w:val="en-AU"/>
              </w:rPr>
            </w:pPr>
            <w:r w:rsidRPr="00B825F3">
              <w:rPr>
                <w:rFonts w:ascii="Garamond" w:hAnsi="Garamond"/>
                <w:lang w:val="en-AU"/>
              </w:rPr>
              <w:t xml:space="preserve">“Hot Seat” Simulation Model for </w:t>
            </w:r>
            <w:r w:rsidRPr="00A303D1">
              <w:rPr>
                <w:rFonts w:ascii="Garamond" w:hAnsi="Garamond"/>
                <w:b/>
                <w:lang w:val="en-AU"/>
              </w:rPr>
              <w:t>Conflict Resolution</w:t>
            </w:r>
            <w:r w:rsidRPr="00B825F3">
              <w:rPr>
                <w:rFonts w:ascii="Garamond" w:hAnsi="Garamond"/>
                <w:lang w:val="en-AU"/>
              </w:rPr>
              <w:t>: A Pilot Study (Sara Kim, Elise Frans, Isaac Bohannon, Karen Barr, Elizabeth Buttrick, Ryan Fehr, Sarah E. Shannon</w:t>
            </w:r>
            <w:r>
              <w:rPr>
                <w:rFonts w:ascii="Garamond" w:hAnsi="Garamond"/>
                <w:lang w:val="en-AU"/>
              </w:rPr>
              <w:t>)</w:t>
            </w:r>
          </w:p>
          <w:p w:rsidR="00B825F3" w:rsidRPr="00B825F3" w:rsidRDefault="00B825F3" w:rsidP="00B825F3">
            <w:pPr>
              <w:pStyle w:val="ListParagraph"/>
              <w:numPr>
                <w:ilvl w:val="0"/>
                <w:numId w:val="23"/>
              </w:numPr>
              <w:rPr>
                <w:rFonts w:ascii="Garamond" w:hAnsi="Garamond"/>
                <w:lang w:val="en-AU"/>
              </w:rPr>
            </w:pPr>
            <w:r w:rsidRPr="00B825F3">
              <w:rPr>
                <w:rFonts w:ascii="Garamond" w:hAnsi="Garamond"/>
                <w:lang w:val="en-AU"/>
              </w:rPr>
              <w:t xml:space="preserve">Uses and Limitations of </w:t>
            </w:r>
            <w:r w:rsidRPr="00A303D1">
              <w:rPr>
                <w:rFonts w:ascii="Garamond" w:hAnsi="Garamond"/>
                <w:b/>
                <w:lang w:val="en-AU"/>
              </w:rPr>
              <w:t>Claims-based Performance Feedback Reports</w:t>
            </w:r>
            <w:r w:rsidRPr="00B825F3">
              <w:rPr>
                <w:rFonts w:ascii="Garamond" w:hAnsi="Garamond"/>
                <w:lang w:val="en-AU"/>
              </w:rPr>
              <w:t>: Lessons From the Comprehensive Primary Care Initiative (Margaret Gerteis, Deborah Peikes, Arkadipta Ghosh, Lori Timmins, Ann S O'Malley, Michael Barna, Erin F Taylor, Timothy J Day, K Swankoski, P W Payne, Jr, R Brown</w:t>
            </w:r>
            <w:r>
              <w:rPr>
                <w:rFonts w:ascii="Garamond" w:hAnsi="Garamond"/>
                <w:lang w:val="en-AU"/>
              </w:rPr>
              <w:t>)</w:t>
            </w:r>
          </w:p>
          <w:p w:rsidR="00B825F3" w:rsidRPr="00B825F3" w:rsidRDefault="00B825F3" w:rsidP="00B825F3">
            <w:pPr>
              <w:pStyle w:val="ListParagraph"/>
              <w:numPr>
                <w:ilvl w:val="0"/>
                <w:numId w:val="23"/>
              </w:numPr>
              <w:rPr>
                <w:rFonts w:ascii="Garamond" w:hAnsi="Garamond"/>
                <w:lang w:val="en-AU"/>
              </w:rPr>
            </w:pPr>
            <w:r w:rsidRPr="00B825F3">
              <w:rPr>
                <w:rFonts w:ascii="Garamond" w:hAnsi="Garamond"/>
                <w:lang w:val="en-AU"/>
              </w:rPr>
              <w:t xml:space="preserve">Enhanced Adherence in Patients Using an </w:t>
            </w:r>
            <w:r w:rsidRPr="00A303D1">
              <w:rPr>
                <w:rFonts w:ascii="Garamond" w:hAnsi="Garamond"/>
                <w:b/>
                <w:lang w:val="en-AU"/>
              </w:rPr>
              <w:t>Automated Home Medication Dispenser</w:t>
            </w:r>
            <w:r w:rsidRPr="00B825F3">
              <w:rPr>
                <w:rFonts w:ascii="Garamond" w:hAnsi="Garamond"/>
                <w:lang w:val="en-AU"/>
              </w:rPr>
              <w:t xml:space="preserve"> (Charles Hoffmann, Anne Schweighardt, Kelly M. Conn, Dallas Nelson, Richard Barbano, Frederick Marshall, Jack Brown</w:t>
            </w:r>
            <w:r>
              <w:rPr>
                <w:rFonts w:ascii="Garamond" w:hAnsi="Garamond"/>
                <w:lang w:val="en-AU"/>
              </w:rPr>
              <w:t>)</w:t>
            </w:r>
          </w:p>
          <w:p w:rsidR="00B825F3" w:rsidRPr="00B825F3" w:rsidRDefault="00B825F3" w:rsidP="00B825F3">
            <w:pPr>
              <w:pStyle w:val="ListParagraph"/>
              <w:numPr>
                <w:ilvl w:val="0"/>
                <w:numId w:val="23"/>
              </w:numPr>
              <w:rPr>
                <w:rFonts w:ascii="Garamond" w:hAnsi="Garamond"/>
                <w:lang w:val="en-AU"/>
              </w:rPr>
            </w:pPr>
            <w:r w:rsidRPr="00B825F3">
              <w:rPr>
                <w:rFonts w:ascii="Garamond" w:hAnsi="Garamond"/>
                <w:lang w:val="en-AU"/>
              </w:rPr>
              <w:t xml:space="preserve">Highlighting a Common Quality of Care Delivery Problem: </w:t>
            </w:r>
            <w:r w:rsidRPr="00A303D1">
              <w:rPr>
                <w:rFonts w:ascii="Garamond" w:hAnsi="Garamond"/>
                <w:b/>
                <w:lang w:val="en-AU"/>
              </w:rPr>
              <w:t>Overuse of Low-value Healthcare Services</w:t>
            </w:r>
            <w:r w:rsidRPr="00B825F3">
              <w:rPr>
                <w:rFonts w:ascii="Garamond" w:hAnsi="Garamond"/>
                <w:lang w:val="en-AU"/>
              </w:rPr>
              <w:t xml:space="preserve"> (Stephanie MacLeod, Shirley Musich, Kevin Hawkins, Kay Schwebke</w:t>
            </w:r>
            <w:r>
              <w:rPr>
                <w:rFonts w:ascii="Garamond" w:hAnsi="Garamond"/>
                <w:lang w:val="en-AU"/>
              </w:rPr>
              <w:t>)</w:t>
            </w:r>
          </w:p>
          <w:p w:rsidR="00B825F3" w:rsidRPr="00B825F3" w:rsidRDefault="00B825F3" w:rsidP="00B825F3">
            <w:pPr>
              <w:pStyle w:val="ListParagraph"/>
              <w:numPr>
                <w:ilvl w:val="0"/>
                <w:numId w:val="23"/>
              </w:numPr>
              <w:rPr>
                <w:rFonts w:ascii="Garamond" w:hAnsi="Garamond"/>
                <w:lang w:val="en-AU"/>
              </w:rPr>
            </w:pPr>
            <w:r w:rsidRPr="00B825F3">
              <w:rPr>
                <w:rFonts w:ascii="Garamond" w:hAnsi="Garamond"/>
                <w:lang w:val="en-AU"/>
              </w:rPr>
              <w:t xml:space="preserve">Effect of </w:t>
            </w:r>
            <w:r w:rsidRPr="00A303D1">
              <w:rPr>
                <w:rFonts w:ascii="Garamond" w:hAnsi="Garamond"/>
                <w:b/>
                <w:lang w:val="en-AU"/>
              </w:rPr>
              <w:t>Socioeconomic Status on Surgery Waiting Times and Mortality</w:t>
            </w:r>
            <w:r w:rsidRPr="00B825F3">
              <w:rPr>
                <w:rFonts w:ascii="Garamond" w:hAnsi="Garamond"/>
                <w:lang w:val="en-AU"/>
              </w:rPr>
              <w:t xml:space="preserve"> After Hip Fractures in Italy (Alessio Petrelli, Giuliana De Luca, Tania Landriscina, Giuseppe Costa, Roberto Gnavi</w:t>
            </w:r>
            <w:r>
              <w:rPr>
                <w:rFonts w:ascii="Garamond" w:hAnsi="Garamond"/>
                <w:lang w:val="en-AU"/>
              </w:rPr>
              <w:t>)</w:t>
            </w:r>
          </w:p>
          <w:p w:rsidR="00B825F3" w:rsidRPr="00B825F3" w:rsidRDefault="00B825F3" w:rsidP="00B825F3">
            <w:pPr>
              <w:pStyle w:val="ListParagraph"/>
              <w:numPr>
                <w:ilvl w:val="0"/>
                <w:numId w:val="23"/>
              </w:numPr>
              <w:rPr>
                <w:rFonts w:ascii="Garamond" w:hAnsi="Garamond"/>
                <w:lang w:val="en-AU"/>
              </w:rPr>
            </w:pPr>
            <w:r w:rsidRPr="00A303D1">
              <w:rPr>
                <w:rFonts w:ascii="Garamond" w:hAnsi="Garamond"/>
                <w:b/>
                <w:lang w:val="en-AU"/>
              </w:rPr>
              <w:t>Reducing Readmissions Post-tonsillectomy</w:t>
            </w:r>
            <w:r w:rsidRPr="00B825F3">
              <w:rPr>
                <w:rFonts w:ascii="Garamond" w:hAnsi="Garamond"/>
                <w:lang w:val="en-AU"/>
              </w:rPr>
              <w:t>: A Quality Improvement Study on Intravenous Hydration (Eileen Hession-Laband, Patrice Melvin, Herminia Shermont, Jane M. Murphy, Bola Bukoye, Manali Amin</w:t>
            </w:r>
            <w:r>
              <w:rPr>
                <w:rFonts w:ascii="Garamond" w:hAnsi="Garamond"/>
                <w:lang w:val="en-AU"/>
              </w:rPr>
              <w:t>)</w:t>
            </w:r>
          </w:p>
          <w:p w:rsidR="00B825F3" w:rsidRPr="00B825F3" w:rsidRDefault="00B825F3" w:rsidP="00B825F3">
            <w:pPr>
              <w:pStyle w:val="ListParagraph"/>
              <w:numPr>
                <w:ilvl w:val="0"/>
                <w:numId w:val="23"/>
              </w:numPr>
              <w:rPr>
                <w:rFonts w:ascii="Garamond" w:hAnsi="Garamond"/>
                <w:lang w:val="en-AU"/>
              </w:rPr>
            </w:pPr>
            <w:r w:rsidRPr="00B825F3">
              <w:rPr>
                <w:rFonts w:ascii="Garamond" w:hAnsi="Garamond"/>
                <w:lang w:val="en-AU"/>
              </w:rPr>
              <w:t xml:space="preserve">Evidence for Misspecification of a </w:t>
            </w:r>
            <w:r w:rsidRPr="00A303D1">
              <w:rPr>
                <w:rFonts w:ascii="Garamond" w:hAnsi="Garamond"/>
                <w:b/>
                <w:lang w:val="en-AU"/>
              </w:rPr>
              <w:t>Nationally Used Quality Measure for Substance Use Treatment</w:t>
            </w:r>
            <w:r w:rsidRPr="00B825F3">
              <w:rPr>
                <w:rFonts w:ascii="Garamond" w:hAnsi="Garamond"/>
                <w:lang w:val="en-AU"/>
              </w:rPr>
              <w:t xml:space="preserve"> (Soeren Mattke, Zachary Predmore, Elizabet</w:t>
            </w:r>
            <w:r>
              <w:rPr>
                <w:rFonts w:ascii="Garamond" w:hAnsi="Garamond"/>
                <w:lang w:val="en-AU"/>
              </w:rPr>
              <w:t>h Sloss, Asa Wilks, Katherine E</w:t>
            </w:r>
            <w:r w:rsidRPr="00B825F3">
              <w:rPr>
                <w:rFonts w:ascii="Garamond" w:hAnsi="Garamond"/>
                <w:lang w:val="en-AU"/>
              </w:rPr>
              <w:t xml:space="preserve"> Watkins</w:t>
            </w:r>
            <w:r>
              <w:rPr>
                <w:rFonts w:ascii="Garamond" w:hAnsi="Garamond"/>
                <w:lang w:val="en-AU"/>
              </w:rPr>
              <w:t>)</w:t>
            </w:r>
          </w:p>
          <w:p w:rsidR="00B825F3" w:rsidRPr="00B825F3" w:rsidRDefault="00B825F3" w:rsidP="00B825F3">
            <w:pPr>
              <w:pStyle w:val="ListParagraph"/>
              <w:numPr>
                <w:ilvl w:val="0"/>
                <w:numId w:val="23"/>
              </w:numPr>
              <w:rPr>
                <w:rFonts w:ascii="Garamond" w:hAnsi="Garamond"/>
                <w:lang w:val="en-AU"/>
              </w:rPr>
            </w:pPr>
            <w:r w:rsidRPr="00B825F3">
              <w:rPr>
                <w:rFonts w:ascii="Garamond" w:hAnsi="Garamond"/>
                <w:lang w:val="en-AU"/>
              </w:rPr>
              <w:lastRenderedPageBreak/>
              <w:t xml:space="preserve">Technology Solutions to Support </w:t>
            </w:r>
            <w:r w:rsidRPr="00A303D1">
              <w:rPr>
                <w:rFonts w:ascii="Garamond" w:hAnsi="Garamond"/>
                <w:b/>
                <w:lang w:val="en-AU"/>
              </w:rPr>
              <w:t>Care Continuity in Home Care</w:t>
            </w:r>
            <w:r w:rsidRPr="00B825F3">
              <w:rPr>
                <w:rFonts w:ascii="Garamond" w:hAnsi="Garamond"/>
                <w:lang w:val="en-AU"/>
              </w:rPr>
              <w:t>: A Focus Group Study (Dawn W Dowding, David Russell, N Onorato, J A Merrill</w:t>
            </w:r>
            <w:r>
              <w:rPr>
                <w:rFonts w:ascii="Garamond" w:hAnsi="Garamond"/>
                <w:lang w:val="en-AU"/>
              </w:rPr>
              <w:t>)</w:t>
            </w:r>
          </w:p>
          <w:p w:rsidR="00B825F3" w:rsidRPr="00A303D1" w:rsidRDefault="00B825F3" w:rsidP="00B825F3">
            <w:pPr>
              <w:pStyle w:val="ListParagraph"/>
              <w:numPr>
                <w:ilvl w:val="0"/>
                <w:numId w:val="23"/>
              </w:numPr>
              <w:rPr>
                <w:rFonts w:ascii="Garamond" w:hAnsi="Garamond"/>
                <w:lang w:val="en-AU"/>
              </w:rPr>
            </w:pPr>
            <w:r w:rsidRPr="00A303D1">
              <w:rPr>
                <w:rFonts w:ascii="Garamond" w:hAnsi="Garamond"/>
                <w:lang w:val="en-AU"/>
              </w:rPr>
              <w:t xml:space="preserve">Breaking the Barriers in </w:t>
            </w:r>
            <w:r w:rsidRPr="00A303D1">
              <w:rPr>
                <w:rFonts w:ascii="Garamond" w:hAnsi="Garamond"/>
                <w:b/>
                <w:lang w:val="en-AU"/>
              </w:rPr>
              <w:t>Resident Education</w:t>
            </w:r>
            <w:r w:rsidRPr="00A303D1">
              <w:rPr>
                <w:rFonts w:ascii="Garamond" w:hAnsi="Garamond"/>
                <w:lang w:val="en-AU"/>
              </w:rPr>
              <w:t>: A Quality Improvement Initiative</w:t>
            </w:r>
            <w:r w:rsidR="00A303D1" w:rsidRPr="00A303D1">
              <w:rPr>
                <w:rFonts w:ascii="Garamond" w:hAnsi="Garamond"/>
                <w:lang w:val="en-AU"/>
              </w:rPr>
              <w:t xml:space="preserve"> (</w:t>
            </w:r>
            <w:r w:rsidRPr="00A303D1">
              <w:rPr>
                <w:rFonts w:ascii="Garamond" w:hAnsi="Garamond"/>
                <w:lang w:val="en-AU"/>
              </w:rPr>
              <w:t>Larissa H Cabarga, Luigi X Cubeddu, Jiny Olickal, Samira Habibnejad, Elizabeth Kury-Perez, Pooja Pundhir, D Pirela, R C Goldszer</w:t>
            </w:r>
            <w:r w:rsidR="00A303D1">
              <w:rPr>
                <w:rFonts w:ascii="Garamond" w:hAnsi="Garamond"/>
                <w:lang w:val="en-AU"/>
              </w:rPr>
              <w:t>)</w:t>
            </w:r>
          </w:p>
          <w:p w:rsidR="009D6916" w:rsidRPr="003F26A0" w:rsidRDefault="00B825F3" w:rsidP="00A303D1">
            <w:pPr>
              <w:pStyle w:val="ListParagraph"/>
              <w:numPr>
                <w:ilvl w:val="0"/>
                <w:numId w:val="23"/>
              </w:numPr>
              <w:rPr>
                <w:rFonts w:ascii="Garamond" w:hAnsi="Garamond"/>
                <w:lang w:val="en-AU"/>
              </w:rPr>
            </w:pPr>
            <w:r w:rsidRPr="00A303D1">
              <w:rPr>
                <w:rFonts w:ascii="Garamond" w:hAnsi="Garamond"/>
                <w:lang w:val="en-AU"/>
              </w:rPr>
              <w:t xml:space="preserve">Impact of </w:t>
            </w:r>
            <w:r w:rsidRPr="00A303D1">
              <w:rPr>
                <w:rFonts w:ascii="Garamond" w:hAnsi="Garamond"/>
                <w:b/>
                <w:lang w:val="en-AU"/>
              </w:rPr>
              <w:t xml:space="preserve">Surgeon Self-evaluation </w:t>
            </w:r>
            <w:r w:rsidRPr="00A303D1">
              <w:rPr>
                <w:rFonts w:ascii="Garamond" w:hAnsi="Garamond"/>
                <w:lang w:val="en-AU"/>
              </w:rPr>
              <w:t>and</w:t>
            </w:r>
            <w:r w:rsidRPr="00A303D1">
              <w:rPr>
                <w:rFonts w:ascii="Garamond" w:hAnsi="Garamond"/>
                <w:b/>
                <w:lang w:val="en-AU"/>
              </w:rPr>
              <w:t xml:space="preserve"> Positive Deviance </w:t>
            </w:r>
            <w:r w:rsidRPr="00A303D1">
              <w:rPr>
                <w:rFonts w:ascii="Garamond" w:hAnsi="Garamond"/>
                <w:lang w:val="en-AU"/>
              </w:rPr>
              <w:t>on</w:t>
            </w:r>
            <w:r w:rsidRPr="00A303D1">
              <w:rPr>
                <w:rFonts w:ascii="Garamond" w:hAnsi="Garamond"/>
                <w:b/>
                <w:lang w:val="en-AU"/>
              </w:rPr>
              <w:t xml:space="preserve"> Postoperative Adverse Events</w:t>
            </w:r>
            <w:r w:rsidRPr="00A303D1">
              <w:rPr>
                <w:rFonts w:ascii="Garamond" w:hAnsi="Garamond"/>
                <w:lang w:val="en-AU"/>
              </w:rPr>
              <w:t xml:space="preserve"> After Non-cardiac Thoracic Surgery</w:t>
            </w:r>
            <w:r w:rsidR="00A303D1" w:rsidRPr="00A303D1">
              <w:rPr>
                <w:rFonts w:ascii="Garamond" w:hAnsi="Garamond"/>
                <w:lang w:val="en-AU"/>
              </w:rPr>
              <w:t xml:space="preserve"> (</w:t>
            </w:r>
            <w:r w:rsidRPr="00A303D1">
              <w:rPr>
                <w:rFonts w:ascii="Garamond" w:hAnsi="Garamond"/>
                <w:lang w:val="en-AU"/>
              </w:rPr>
              <w:t>Jelena Ivanovic, Fargol Mostofian, Caitlin Anstee, Sebastien Gilbert, Donna E Maziak, Farid M. Shamji, R S Sundaresan, P J Villeneuve, A J E Seely</w:t>
            </w:r>
            <w:r w:rsidR="00A303D1">
              <w:rPr>
                <w:rFonts w:ascii="Garamond" w:hAnsi="Garamond"/>
                <w:lang w:val="en-AU"/>
              </w:rPr>
              <w:t>)</w:t>
            </w:r>
          </w:p>
        </w:tc>
      </w:tr>
    </w:tbl>
    <w:p w:rsidR="009D6916" w:rsidRDefault="009D6916" w:rsidP="009D6916">
      <w:pPr>
        <w:keepLines/>
        <w:autoSpaceDE w:val="0"/>
        <w:autoSpaceDN w:val="0"/>
        <w:adjustRightInd w:val="0"/>
        <w:rPr>
          <w:rFonts w:ascii="Garamond" w:hAnsi="Garamond"/>
          <w:lang w:val="en-AU"/>
        </w:rPr>
      </w:pPr>
    </w:p>
    <w:p w:rsidR="00A660B0" w:rsidRPr="00467B47" w:rsidRDefault="00A660B0" w:rsidP="008F5418">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660B0" w:rsidRPr="00467B47" w:rsidRDefault="00A32755" w:rsidP="00290461">
            <w:pPr>
              <w:keepNext/>
              <w:rPr>
                <w:rFonts w:ascii="Garamond" w:hAnsi="Garamond"/>
                <w:lang w:val="en-AU"/>
              </w:rPr>
            </w:pPr>
            <w:hyperlink r:id="rId31" w:history="1">
              <w:r w:rsidR="00290461" w:rsidRPr="00ED00B3">
                <w:rPr>
                  <w:rStyle w:val="Hyperlink"/>
                  <w:rFonts w:ascii="Garamond" w:hAnsi="Garamond"/>
                  <w:lang w:val="en-AU"/>
                </w:rPr>
                <w:t>https://academic.oup.com/intqhc/advance-access</w:t>
              </w:r>
            </w:hyperlink>
          </w:p>
        </w:tc>
      </w:tr>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27744" w:rsidRPr="00467B47" w:rsidRDefault="00A660B0" w:rsidP="00627744">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C42022" w:rsidRPr="00C42022" w:rsidRDefault="00C42022" w:rsidP="00C42022">
            <w:pPr>
              <w:pStyle w:val="ListParagraph"/>
              <w:numPr>
                <w:ilvl w:val="0"/>
                <w:numId w:val="14"/>
              </w:numPr>
              <w:rPr>
                <w:rFonts w:ascii="Garamond" w:hAnsi="Garamond"/>
                <w:lang w:val="en-AU"/>
              </w:rPr>
            </w:pPr>
            <w:r w:rsidRPr="00C42022">
              <w:rPr>
                <w:rFonts w:ascii="Garamond" w:hAnsi="Garamond"/>
                <w:lang w:val="en-AU"/>
              </w:rPr>
              <w:t xml:space="preserve">Improving the identification and treatment of </w:t>
            </w:r>
            <w:r w:rsidRPr="00C42022">
              <w:rPr>
                <w:rFonts w:ascii="Garamond" w:hAnsi="Garamond"/>
                <w:b/>
                <w:lang w:val="en-AU"/>
              </w:rPr>
              <w:t>depression in low-income primary care</w:t>
            </w:r>
            <w:r w:rsidRPr="00C42022">
              <w:rPr>
                <w:rFonts w:ascii="Garamond" w:hAnsi="Garamond"/>
                <w:lang w:val="en-AU"/>
              </w:rPr>
              <w:t xml:space="preserve"> clinics: a qualitative study of providers in the VitalSign6 program (Farra Kahalnik; Katherine Sanchez; Afrida Faria; Bruce Grannemann; Manish Jha</w:t>
            </w:r>
            <w:r>
              <w:rPr>
                <w:rFonts w:ascii="Garamond" w:hAnsi="Garamond"/>
                <w:lang w:val="en-AU"/>
              </w:rPr>
              <w:t xml:space="preserve">; </w:t>
            </w:r>
            <w:r w:rsidRPr="00C42022">
              <w:rPr>
                <w:rFonts w:ascii="Garamond" w:hAnsi="Garamond"/>
                <w:lang w:val="en-AU"/>
              </w:rPr>
              <w:t>Corey Tovian</w:t>
            </w:r>
            <w:r>
              <w:rPr>
                <w:rFonts w:ascii="Garamond" w:hAnsi="Garamond"/>
                <w:lang w:val="en-AU"/>
              </w:rPr>
              <w:t>;</w:t>
            </w:r>
            <w:r w:rsidRPr="00C42022">
              <w:rPr>
                <w:rFonts w:ascii="Garamond" w:hAnsi="Garamond"/>
                <w:lang w:val="en-AU"/>
              </w:rPr>
              <w:t xml:space="preserve"> E Will Clark</w:t>
            </w:r>
            <w:r>
              <w:rPr>
                <w:rFonts w:ascii="Garamond" w:hAnsi="Garamond"/>
                <w:lang w:val="en-AU"/>
              </w:rPr>
              <w:t>;</w:t>
            </w:r>
            <w:r w:rsidRPr="00C42022">
              <w:rPr>
                <w:rFonts w:ascii="Garamond" w:hAnsi="Garamond"/>
                <w:lang w:val="en-AU"/>
              </w:rPr>
              <w:t xml:space="preserve"> Sara Levinson</w:t>
            </w:r>
            <w:r>
              <w:rPr>
                <w:rFonts w:ascii="Garamond" w:hAnsi="Garamond"/>
                <w:lang w:val="en-AU"/>
              </w:rPr>
              <w:t>;</w:t>
            </w:r>
            <w:r w:rsidRPr="00C42022">
              <w:rPr>
                <w:rFonts w:ascii="Garamond" w:hAnsi="Garamond"/>
                <w:lang w:val="en-AU"/>
              </w:rPr>
              <w:t xml:space="preserve"> Ronny Pipes</w:t>
            </w:r>
            <w:r>
              <w:rPr>
                <w:rFonts w:ascii="Garamond" w:hAnsi="Garamond"/>
                <w:lang w:val="en-AU"/>
              </w:rPr>
              <w:t>;</w:t>
            </w:r>
            <w:r w:rsidRPr="00C42022">
              <w:rPr>
                <w:rFonts w:ascii="Garamond" w:hAnsi="Garamond"/>
                <w:lang w:val="en-AU"/>
              </w:rPr>
              <w:t xml:space="preserve"> Meaghan Pederson</w:t>
            </w:r>
            <w:r>
              <w:rPr>
                <w:rFonts w:ascii="Garamond" w:hAnsi="Garamond"/>
                <w:lang w:val="en-AU"/>
              </w:rPr>
              <w:t>;</w:t>
            </w:r>
            <w:r w:rsidRPr="00C42022">
              <w:rPr>
                <w:rFonts w:ascii="Garamond" w:hAnsi="Garamond"/>
                <w:lang w:val="en-AU"/>
              </w:rPr>
              <w:t xml:space="preserve"> Madhukar H Trivedi</w:t>
            </w:r>
            <w:r>
              <w:rPr>
                <w:rFonts w:ascii="Garamond" w:hAnsi="Garamond"/>
                <w:lang w:val="en-AU"/>
              </w:rPr>
              <w:t>)</w:t>
            </w:r>
          </w:p>
          <w:p w:rsidR="00C42022" w:rsidRPr="00C42022" w:rsidRDefault="00C42022" w:rsidP="00C42022">
            <w:pPr>
              <w:pStyle w:val="ListParagraph"/>
              <w:numPr>
                <w:ilvl w:val="0"/>
                <w:numId w:val="14"/>
              </w:numPr>
              <w:rPr>
                <w:rFonts w:ascii="Garamond" w:hAnsi="Garamond"/>
                <w:lang w:val="en-AU"/>
              </w:rPr>
            </w:pPr>
            <w:r w:rsidRPr="00C42022">
              <w:rPr>
                <w:rFonts w:ascii="Garamond" w:hAnsi="Garamond"/>
                <w:lang w:val="en-AU"/>
              </w:rPr>
              <w:t xml:space="preserve">A positive </w:t>
            </w:r>
            <w:r w:rsidRPr="00C42022">
              <w:rPr>
                <w:rFonts w:ascii="Garamond" w:hAnsi="Garamond"/>
                <w:b/>
                <w:lang w:val="en-AU"/>
              </w:rPr>
              <w:t>legacy of trauma</w:t>
            </w:r>
            <w:r w:rsidRPr="00C42022">
              <w:rPr>
                <w:rFonts w:ascii="Garamond" w:hAnsi="Garamond"/>
                <w:lang w:val="en-AU"/>
              </w:rPr>
              <w:t>? A study on the impact of natural disasters on medical utilization (Usman Iqbal; Yu-Chuan Jack Li; Kung-pei Tang; Hui-Chen Chien; Ya-Ting Yang</w:t>
            </w:r>
            <w:r>
              <w:rPr>
                <w:rFonts w:ascii="Garamond" w:hAnsi="Garamond"/>
                <w:lang w:val="en-AU"/>
              </w:rPr>
              <w:t xml:space="preserve">; </w:t>
            </w:r>
            <w:r w:rsidRPr="00C42022">
              <w:rPr>
                <w:rFonts w:ascii="Garamond" w:hAnsi="Garamond"/>
                <w:lang w:val="en-AU"/>
              </w:rPr>
              <w:t>Yi-Hsin Elsa Hsu</w:t>
            </w:r>
            <w:r>
              <w:rPr>
                <w:rFonts w:ascii="Garamond" w:hAnsi="Garamond"/>
                <w:lang w:val="en-AU"/>
              </w:rPr>
              <w:t>)</w:t>
            </w:r>
          </w:p>
          <w:p w:rsidR="00B3730D" w:rsidRPr="00DA6435" w:rsidRDefault="00C42022" w:rsidP="00C42022">
            <w:pPr>
              <w:pStyle w:val="ListParagraph"/>
              <w:numPr>
                <w:ilvl w:val="0"/>
                <w:numId w:val="14"/>
              </w:numPr>
              <w:rPr>
                <w:rFonts w:ascii="Garamond" w:hAnsi="Garamond"/>
                <w:lang w:val="en-AU"/>
              </w:rPr>
            </w:pPr>
            <w:r w:rsidRPr="00C42022">
              <w:rPr>
                <w:rFonts w:ascii="Garamond" w:hAnsi="Garamond"/>
                <w:lang w:val="en-AU"/>
              </w:rPr>
              <w:t xml:space="preserve">Is </w:t>
            </w:r>
            <w:r w:rsidRPr="00C42022">
              <w:rPr>
                <w:rFonts w:ascii="Garamond" w:hAnsi="Garamond"/>
                <w:b/>
                <w:lang w:val="en-AU"/>
              </w:rPr>
              <w:t>patient loyalty</w:t>
            </w:r>
            <w:r w:rsidRPr="00C42022">
              <w:rPr>
                <w:rFonts w:ascii="Garamond" w:hAnsi="Garamond"/>
                <w:lang w:val="en-AU"/>
              </w:rPr>
              <w:t xml:space="preserve"> associated with </w:t>
            </w:r>
            <w:r w:rsidRPr="00C42022">
              <w:rPr>
                <w:rFonts w:ascii="Garamond" w:hAnsi="Garamond"/>
                <w:b/>
                <w:lang w:val="en-AU"/>
              </w:rPr>
              <w:t>quality of care</w:t>
            </w:r>
            <w:r w:rsidRPr="00C42022">
              <w:rPr>
                <w:rFonts w:ascii="Garamond" w:hAnsi="Garamond"/>
                <w:lang w:val="en-AU"/>
              </w:rPr>
              <w:t xml:space="preserve">? Results of a patient survey over primary care in Switzerland </w:t>
            </w:r>
            <w:r>
              <w:rPr>
                <w:rFonts w:ascii="Garamond" w:hAnsi="Garamond"/>
                <w:lang w:val="en-AU"/>
              </w:rPr>
              <w:t>(</w:t>
            </w:r>
            <w:r w:rsidRPr="00C42022">
              <w:rPr>
                <w:rFonts w:ascii="Garamond" w:hAnsi="Garamond"/>
                <w:lang w:val="en-AU"/>
              </w:rPr>
              <w:t>Katja Goetz; Marianne Jossen; Thomas Rosemann; Sigrid Hess; Marc Brodowski</w:t>
            </w:r>
            <w:r>
              <w:rPr>
                <w:rFonts w:ascii="Garamond" w:hAnsi="Garamond"/>
                <w:lang w:val="en-AU"/>
              </w:rPr>
              <w:t xml:space="preserve">; </w:t>
            </w:r>
            <w:r w:rsidRPr="00C42022">
              <w:rPr>
                <w:rFonts w:ascii="Garamond" w:hAnsi="Garamond"/>
                <w:lang w:val="en-AU"/>
              </w:rPr>
              <w:t>Paula Bezzola</w:t>
            </w:r>
            <w:r>
              <w:rPr>
                <w:rFonts w:ascii="Garamond" w:hAnsi="Garamond"/>
                <w:lang w:val="en-AU"/>
              </w:rPr>
              <w:t>)</w:t>
            </w:r>
          </w:p>
        </w:tc>
      </w:tr>
    </w:tbl>
    <w:p w:rsidR="009A34AA" w:rsidRDefault="009A34AA" w:rsidP="00070CFE">
      <w:pPr>
        <w:rPr>
          <w:rFonts w:ascii="Garamond" w:hAnsi="Garamond"/>
          <w:lang w:val="en-AU"/>
        </w:rPr>
      </w:pPr>
    </w:p>
    <w:p w:rsidR="00282D29" w:rsidRPr="00A3571C" w:rsidRDefault="00282D29" w:rsidP="00070CFE">
      <w:pPr>
        <w:rPr>
          <w:rFonts w:ascii="Garamond" w:hAnsi="Garamond"/>
          <w:lang w:val="en-AU"/>
        </w:rPr>
      </w:pPr>
    </w:p>
    <w:p w:rsidR="00E7643F" w:rsidRPr="001C0CF1" w:rsidRDefault="001C0CF1" w:rsidP="00070CFE">
      <w:pPr>
        <w:rPr>
          <w:rFonts w:ascii="Garamond" w:hAnsi="Garamond"/>
          <w:b/>
          <w:lang w:val="en-AU"/>
        </w:rPr>
      </w:pPr>
      <w:r w:rsidRPr="001C0CF1">
        <w:rPr>
          <w:rFonts w:ascii="Garamond" w:hAnsi="Garamond"/>
          <w:b/>
          <w:lang w:val="en-AU"/>
        </w:rPr>
        <w:t>Online resources</w:t>
      </w:r>
    </w:p>
    <w:p w:rsidR="006E425A" w:rsidRDefault="006E425A" w:rsidP="00070CFE">
      <w:pPr>
        <w:rPr>
          <w:rFonts w:ascii="Garamond" w:hAnsi="Garamond"/>
          <w:lang w:val="en-AU"/>
        </w:rPr>
      </w:pPr>
    </w:p>
    <w:p w:rsidR="007F08C3" w:rsidRDefault="007F08C3" w:rsidP="007F08C3">
      <w:pPr>
        <w:keepNext/>
        <w:keepLines/>
        <w:autoSpaceDE w:val="0"/>
        <w:autoSpaceDN w:val="0"/>
        <w:adjustRightInd w:val="0"/>
        <w:rPr>
          <w:rFonts w:ascii="Garamond" w:hAnsi="Garamond"/>
          <w:i/>
          <w:lang w:val="en-AU"/>
        </w:rPr>
      </w:pPr>
      <w:r w:rsidRPr="00577E8C">
        <w:rPr>
          <w:rFonts w:ascii="Garamond" w:hAnsi="Garamond"/>
          <w:i/>
          <w:lang w:val="en-AU"/>
        </w:rPr>
        <w:t>10 Facts on Patient Safety</w:t>
      </w:r>
    </w:p>
    <w:p w:rsidR="007F08C3" w:rsidRDefault="007F08C3" w:rsidP="007F08C3">
      <w:pPr>
        <w:keepNext/>
        <w:keepLines/>
        <w:autoSpaceDE w:val="0"/>
        <w:autoSpaceDN w:val="0"/>
        <w:adjustRightInd w:val="0"/>
        <w:rPr>
          <w:rStyle w:val="Hyperlink"/>
          <w:rFonts w:ascii="Garamond" w:hAnsi="Garamond"/>
          <w:lang w:val="en-AU"/>
        </w:rPr>
      </w:pPr>
      <w:hyperlink r:id="rId32" w:history="1">
        <w:r w:rsidRPr="009C10AF">
          <w:rPr>
            <w:rStyle w:val="Hyperlink"/>
            <w:rFonts w:ascii="Garamond" w:hAnsi="Garamond"/>
            <w:lang w:val="en-AU"/>
          </w:rPr>
          <w:t>http://www.who.int/features/factfiles/patient_safety/en/</w:t>
        </w:r>
      </w:hyperlink>
    </w:p>
    <w:p w:rsidR="007F08C3" w:rsidRDefault="007F08C3" w:rsidP="007F08C3">
      <w:pPr>
        <w:keepNext/>
        <w:keepLines/>
        <w:autoSpaceDE w:val="0"/>
        <w:autoSpaceDN w:val="0"/>
        <w:adjustRightInd w:val="0"/>
        <w:rPr>
          <w:rFonts w:ascii="Garamond" w:hAnsi="Garamond"/>
          <w:lang w:val="en-AU"/>
        </w:rPr>
      </w:pPr>
      <w:r>
        <w:rPr>
          <w:rFonts w:ascii="Garamond" w:hAnsi="Garamond"/>
          <w:lang w:val="en-AU"/>
        </w:rPr>
        <w:t xml:space="preserve">The World Health Organization has updated its </w:t>
      </w:r>
      <w:r w:rsidRPr="007F08C3">
        <w:rPr>
          <w:rFonts w:ascii="Garamond" w:hAnsi="Garamond"/>
          <w:i/>
          <w:lang w:val="en-AU"/>
        </w:rPr>
        <w:t>10 facts on patient safety</w:t>
      </w:r>
      <w:r>
        <w:rPr>
          <w:rFonts w:ascii="Garamond" w:hAnsi="Garamond"/>
          <w:lang w:val="en-AU"/>
        </w:rPr>
        <w:t>. As the page notes: “</w:t>
      </w:r>
      <w:r w:rsidRPr="007F08C3">
        <w:rPr>
          <w:rFonts w:ascii="Garamond" w:hAnsi="Garamond"/>
          <w:lang w:val="en-AU"/>
        </w:rPr>
        <w:t>Patient safety is a serious global public health concern. There is a 1 in a million chance of a person being harmed while travelling by plane. In comparison, there is a 1 in 300 chance of a patient being harmed during health care. Industries with a perceived higher risk such as the aviation and nuclear industries have a much better safety record than health care.</w:t>
      </w:r>
      <w:r>
        <w:rPr>
          <w:rFonts w:ascii="Garamond" w:hAnsi="Garamond"/>
          <w:lang w:val="en-AU"/>
        </w:rPr>
        <w:t>” The ten facts (with more details given on the site) are:</w:t>
      </w:r>
    </w:p>
    <w:p w:rsidR="007F08C3" w:rsidRDefault="007F08C3" w:rsidP="007F08C3">
      <w:pPr>
        <w:pStyle w:val="ListParagraph"/>
        <w:keepNext/>
        <w:keepLines/>
        <w:numPr>
          <w:ilvl w:val="0"/>
          <w:numId w:val="28"/>
        </w:numPr>
        <w:autoSpaceDE w:val="0"/>
        <w:autoSpaceDN w:val="0"/>
        <w:adjustRightInd w:val="0"/>
        <w:rPr>
          <w:rFonts w:ascii="Garamond" w:hAnsi="Garamond"/>
          <w:lang w:val="en-AU"/>
        </w:rPr>
      </w:pPr>
      <w:r w:rsidRPr="007F08C3">
        <w:rPr>
          <w:rFonts w:ascii="Garamond" w:hAnsi="Garamond"/>
          <w:lang w:val="en-AU"/>
        </w:rPr>
        <w:t>Patient harm is the 14th leading cause of the global disease burden, comparable to diseases such as tuberculosis and malaria</w:t>
      </w:r>
    </w:p>
    <w:p w:rsidR="007F08C3" w:rsidRDefault="007F08C3" w:rsidP="007F08C3">
      <w:pPr>
        <w:pStyle w:val="ListParagraph"/>
        <w:keepNext/>
        <w:keepLines/>
        <w:numPr>
          <w:ilvl w:val="0"/>
          <w:numId w:val="28"/>
        </w:numPr>
        <w:autoSpaceDE w:val="0"/>
        <w:autoSpaceDN w:val="0"/>
        <w:adjustRightInd w:val="0"/>
        <w:rPr>
          <w:rFonts w:ascii="Garamond" w:hAnsi="Garamond"/>
          <w:lang w:val="en-AU"/>
        </w:rPr>
      </w:pPr>
      <w:r w:rsidRPr="007F08C3">
        <w:rPr>
          <w:rFonts w:ascii="Garamond" w:hAnsi="Garamond"/>
          <w:lang w:val="en-AU"/>
        </w:rPr>
        <w:t>While in hospital, 1 in every 10 patients is harmed</w:t>
      </w:r>
    </w:p>
    <w:p w:rsidR="007F08C3" w:rsidRDefault="007F08C3" w:rsidP="007F08C3">
      <w:pPr>
        <w:pStyle w:val="ListParagraph"/>
        <w:keepNext/>
        <w:keepLines/>
        <w:numPr>
          <w:ilvl w:val="0"/>
          <w:numId w:val="28"/>
        </w:numPr>
        <w:autoSpaceDE w:val="0"/>
        <w:autoSpaceDN w:val="0"/>
        <w:adjustRightInd w:val="0"/>
        <w:rPr>
          <w:rFonts w:ascii="Garamond" w:hAnsi="Garamond"/>
          <w:lang w:val="en-AU"/>
        </w:rPr>
      </w:pPr>
      <w:r w:rsidRPr="007F08C3">
        <w:rPr>
          <w:rFonts w:ascii="Garamond" w:hAnsi="Garamond"/>
          <w:lang w:val="en-AU"/>
        </w:rPr>
        <w:t>Unsafe use of medication harms millions and costs billions of dollars annually</w:t>
      </w:r>
    </w:p>
    <w:p w:rsidR="007F08C3" w:rsidRDefault="007F08C3" w:rsidP="007F08C3">
      <w:pPr>
        <w:pStyle w:val="ListParagraph"/>
        <w:keepNext/>
        <w:keepLines/>
        <w:numPr>
          <w:ilvl w:val="0"/>
          <w:numId w:val="28"/>
        </w:numPr>
        <w:autoSpaceDE w:val="0"/>
        <w:autoSpaceDN w:val="0"/>
        <w:adjustRightInd w:val="0"/>
        <w:rPr>
          <w:rFonts w:ascii="Garamond" w:hAnsi="Garamond"/>
          <w:lang w:val="en-AU"/>
        </w:rPr>
      </w:pPr>
      <w:r w:rsidRPr="007F08C3">
        <w:rPr>
          <w:rFonts w:ascii="Garamond" w:hAnsi="Garamond"/>
          <w:lang w:val="en-AU"/>
        </w:rPr>
        <w:t>15% of health spending is wasted dealing with all aspects of adverse events</w:t>
      </w:r>
    </w:p>
    <w:p w:rsidR="007F08C3" w:rsidRDefault="007F08C3" w:rsidP="007F08C3">
      <w:pPr>
        <w:pStyle w:val="ListParagraph"/>
        <w:keepNext/>
        <w:keepLines/>
        <w:numPr>
          <w:ilvl w:val="0"/>
          <w:numId w:val="28"/>
        </w:numPr>
        <w:autoSpaceDE w:val="0"/>
        <w:autoSpaceDN w:val="0"/>
        <w:adjustRightInd w:val="0"/>
        <w:rPr>
          <w:rFonts w:ascii="Garamond" w:hAnsi="Garamond"/>
          <w:lang w:val="en-AU"/>
        </w:rPr>
      </w:pPr>
      <w:r w:rsidRPr="007F08C3">
        <w:rPr>
          <w:rFonts w:ascii="Garamond" w:hAnsi="Garamond"/>
          <w:lang w:val="en-AU"/>
        </w:rPr>
        <w:t>Investments in reducing patient safety incidents can lead to significant financial savings</w:t>
      </w:r>
    </w:p>
    <w:p w:rsidR="007F08C3" w:rsidRDefault="007F08C3" w:rsidP="007F08C3">
      <w:pPr>
        <w:pStyle w:val="ListParagraph"/>
        <w:keepNext/>
        <w:keepLines/>
        <w:numPr>
          <w:ilvl w:val="0"/>
          <w:numId w:val="28"/>
        </w:numPr>
        <w:autoSpaceDE w:val="0"/>
        <w:autoSpaceDN w:val="0"/>
        <w:adjustRightInd w:val="0"/>
        <w:rPr>
          <w:rFonts w:ascii="Garamond" w:hAnsi="Garamond"/>
          <w:lang w:val="en-AU"/>
        </w:rPr>
      </w:pPr>
      <w:r w:rsidRPr="007F08C3">
        <w:rPr>
          <w:rFonts w:ascii="Garamond" w:hAnsi="Garamond"/>
          <w:lang w:val="en-AU"/>
        </w:rPr>
        <w:t>Hospital infections affect 14 out of every 100 patients admitted</w:t>
      </w:r>
    </w:p>
    <w:p w:rsidR="007F08C3" w:rsidRDefault="007F08C3" w:rsidP="007F08C3">
      <w:pPr>
        <w:pStyle w:val="ListParagraph"/>
        <w:keepNext/>
        <w:keepLines/>
        <w:numPr>
          <w:ilvl w:val="0"/>
          <w:numId w:val="28"/>
        </w:numPr>
        <w:autoSpaceDE w:val="0"/>
        <w:autoSpaceDN w:val="0"/>
        <w:adjustRightInd w:val="0"/>
        <w:rPr>
          <w:rFonts w:ascii="Garamond" w:hAnsi="Garamond"/>
          <w:lang w:val="en-AU"/>
        </w:rPr>
      </w:pPr>
      <w:r w:rsidRPr="007F08C3">
        <w:rPr>
          <w:rFonts w:ascii="Garamond" w:hAnsi="Garamond"/>
          <w:lang w:val="en-AU"/>
        </w:rPr>
        <w:t>More than one million patients die annually from surgical complications</w:t>
      </w:r>
    </w:p>
    <w:p w:rsidR="007F08C3" w:rsidRDefault="007F08C3" w:rsidP="007F08C3">
      <w:pPr>
        <w:pStyle w:val="ListParagraph"/>
        <w:keepNext/>
        <w:keepLines/>
        <w:numPr>
          <w:ilvl w:val="0"/>
          <w:numId w:val="28"/>
        </w:numPr>
        <w:autoSpaceDE w:val="0"/>
        <w:autoSpaceDN w:val="0"/>
        <w:adjustRightInd w:val="0"/>
        <w:rPr>
          <w:rFonts w:ascii="Garamond" w:hAnsi="Garamond"/>
          <w:lang w:val="en-AU"/>
        </w:rPr>
      </w:pPr>
      <w:r w:rsidRPr="007F08C3">
        <w:rPr>
          <w:rFonts w:ascii="Garamond" w:hAnsi="Garamond"/>
          <w:lang w:val="en-AU"/>
        </w:rPr>
        <w:t>Inaccurate or delayed diagnoses affect all settings of care and harm an unacceptable number of patients</w:t>
      </w:r>
    </w:p>
    <w:p w:rsidR="007F08C3" w:rsidRDefault="007F08C3" w:rsidP="007F08C3">
      <w:pPr>
        <w:pStyle w:val="ListParagraph"/>
        <w:keepNext/>
        <w:keepLines/>
        <w:numPr>
          <w:ilvl w:val="0"/>
          <w:numId w:val="28"/>
        </w:numPr>
        <w:autoSpaceDE w:val="0"/>
        <w:autoSpaceDN w:val="0"/>
        <w:adjustRightInd w:val="0"/>
        <w:rPr>
          <w:rFonts w:ascii="Garamond" w:hAnsi="Garamond"/>
          <w:lang w:val="en-AU"/>
        </w:rPr>
      </w:pPr>
      <w:r w:rsidRPr="007F08C3">
        <w:rPr>
          <w:rFonts w:ascii="Garamond" w:hAnsi="Garamond"/>
          <w:lang w:val="en-AU"/>
        </w:rPr>
        <w:t>While the use of radiation has improved health care, overall medical exposure to radiation is a public health and safety concern</w:t>
      </w:r>
    </w:p>
    <w:p w:rsidR="007F08C3" w:rsidRPr="007F08C3" w:rsidRDefault="007F08C3" w:rsidP="007F08C3">
      <w:pPr>
        <w:pStyle w:val="ListParagraph"/>
        <w:keepNext/>
        <w:keepLines/>
        <w:numPr>
          <w:ilvl w:val="0"/>
          <w:numId w:val="28"/>
        </w:numPr>
        <w:autoSpaceDE w:val="0"/>
        <w:autoSpaceDN w:val="0"/>
        <w:adjustRightInd w:val="0"/>
        <w:rPr>
          <w:rFonts w:ascii="Garamond" w:hAnsi="Garamond"/>
          <w:lang w:val="en-AU"/>
        </w:rPr>
      </w:pPr>
      <w:r w:rsidRPr="007F08C3">
        <w:rPr>
          <w:rFonts w:ascii="Garamond" w:hAnsi="Garamond"/>
          <w:lang w:val="en-AU"/>
        </w:rPr>
        <w:t>Administrative errors account for up to half of all medical errors in primary care</w:t>
      </w:r>
      <w:r>
        <w:rPr>
          <w:rFonts w:ascii="Garamond" w:hAnsi="Garamond"/>
          <w:lang w:val="en-AU"/>
        </w:rPr>
        <w:t>.</w:t>
      </w:r>
    </w:p>
    <w:p w:rsidR="007F08C3" w:rsidRDefault="007F08C3" w:rsidP="00070CFE">
      <w:pPr>
        <w:rPr>
          <w:rFonts w:ascii="Garamond" w:hAnsi="Garamond"/>
          <w:lang w:val="en-AU"/>
        </w:rPr>
      </w:pPr>
    </w:p>
    <w:p w:rsidR="002A2DF0" w:rsidRPr="007F08C3" w:rsidRDefault="002A2DF0" w:rsidP="00070CFE">
      <w:pPr>
        <w:rPr>
          <w:rFonts w:ascii="Garamond" w:hAnsi="Garamond"/>
          <w:i/>
          <w:lang w:val="en-AU"/>
        </w:rPr>
      </w:pPr>
      <w:r w:rsidRPr="007F08C3">
        <w:rPr>
          <w:rFonts w:ascii="Garamond" w:hAnsi="Garamond"/>
          <w:i/>
          <w:lang w:val="en-AU"/>
        </w:rPr>
        <w:lastRenderedPageBreak/>
        <w:t>National Advance Care Directive Prevalence Study</w:t>
      </w:r>
    </w:p>
    <w:p w:rsidR="002A2DF0" w:rsidRDefault="002A2DF0" w:rsidP="00070CFE">
      <w:pPr>
        <w:rPr>
          <w:rFonts w:ascii="Garamond" w:hAnsi="Garamond"/>
          <w:lang w:val="en-AU"/>
        </w:rPr>
      </w:pPr>
      <w:hyperlink r:id="rId33" w:history="1">
        <w:r w:rsidRPr="001E1A02">
          <w:rPr>
            <w:rStyle w:val="Hyperlink"/>
            <w:rFonts w:ascii="Garamond" w:hAnsi="Garamond"/>
            <w:lang w:val="en-AU"/>
          </w:rPr>
          <w:t>www.advancecareplanning.org.au/prevalence</w:t>
        </w:r>
      </w:hyperlink>
    </w:p>
    <w:p w:rsidR="002A2DF0" w:rsidRDefault="002A2DF0" w:rsidP="002A2DF0">
      <w:pPr>
        <w:rPr>
          <w:rFonts w:ascii="Garamond" w:hAnsi="Garamond"/>
          <w:lang w:val="en-AU"/>
        </w:rPr>
      </w:pPr>
      <w:r w:rsidRPr="002A2DF0">
        <w:rPr>
          <w:rFonts w:ascii="Garamond" w:hAnsi="Garamond"/>
          <w:lang w:val="en-AU"/>
        </w:rPr>
        <w:t>Advance Care Planning Australia (ACPA) is leading pioneering research to build a national picture of the prevalence of Advance Care Directives (ACDs) and other advance care planning documentation across all health and care services, and to evaluate how well an individual’s clinical care plan aligns with their documented personal preferences.</w:t>
      </w:r>
      <w:r>
        <w:rPr>
          <w:rFonts w:ascii="Garamond" w:hAnsi="Garamond"/>
          <w:lang w:val="en-AU"/>
        </w:rPr>
        <w:t xml:space="preserve"> ACPA</w:t>
      </w:r>
      <w:r w:rsidRPr="002A2DF0">
        <w:rPr>
          <w:rFonts w:ascii="Garamond" w:hAnsi="Garamond"/>
          <w:lang w:val="en-AU"/>
        </w:rPr>
        <w:t xml:space="preserve"> is inviting GP clinics, aged care providers and hospitals to participate in the National Advance Care Directive Prevalence Study 2018.</w:t>
      </w:r>
    </w:p>
    <w:p w:rsidR="002A2DF0" w:rsidRDefault="002A2DF0" w:rsidP="002A2DF0">
      <w:pPr>
        <w:rPr>
          <w:rFonts w:ascii="Garamond" w:hAnsi="Garamond"/>
          <w:lang w:val="en-AU"/>
        </w:rPr>
      </w:pPr>
    </w:p>
    <w:p w:rsidR="009A34AA" w:rsidRDefault="009A34AA" w:rsidP="008F4A60">
      <w:pPr>
        <w:keepNext/>
        <w:keepLines/>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34"/>
      <w:footerReference w:type="default" r:id="rId35"/>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755" w:rsidRDefault="00A32755">
      <w:r>
        <w:separator/>
      </w:r>
    </w:p>
  </w:endnote>
  <w:endnote w:type="continuationSeparator" w:id="0">
    <w:p w:rsidR="00A32755" w:rsidRDefault="00A3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755" w:rsidRDefault="00A32755"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426C46">
      <w:rPr>
        <w:rStyle w:val="PageNumber"/>
        <w:noProof/>
      </w:rPr>
      <w:t>4</w:t>
    </w:r>
    <w:r>
      <w:rPr>
        <w:rStyle w:val="PageNumber"/>
      </w:rPr>
      <w:fldChar w:fldCharType="end"/>
    </w:r>
  </w:p>
  <w:p w:rsidR="00A32755" w:rsidRPr="001E78F0" w:rsidRDefault="00A32755"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377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755" w:rsidRPr="001E78F0" w:rsidRDefault="00A32755"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426C46">
      <w:rPr>
        <w:rStyle w:val="PageNumber"/>
        <w:rFonts w:ascii="Garamond" w:hAnsi="Garamond"/>
        <w:noProof/>
      </w:rPr>
      <w:t>3</w:t>
    </w:r>
    <w:r w:rsidRPr="001E78F0">
      <w:rPr>
        <w:rStyle w:val="PageNumber"/>
        <w:rFonts w:ascii="Garamond" w:hAnsi="Garamond"/>
      </w:rPr>
      <w:fldChar w:fldCharType="end"/>
    </w:r>
  </w:p>
  <w:p w:rsidR="00A32755" w:rsidRPr="001E78F0" w:rsidRDefault="00A32755"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Pr>
        <w:rFonts w:ascii="Garamond" w:hAnsi="Garamond"/>
      </w:rPr>
      <w:t xml:space="preserve"> Issue 377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755" w:rsidRDefault="00A32755">
      <w:r>
        <w:separator/>
      </w:r>
    </w:p>
  </w:footnote>
  <w:footnote w:type="continuationSeparator" w:id="0">
    <w:p w:rsidR="00A32755" w:rsidRDefault="00A327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91134C"/>
    <w:multiLevelType w:val="hybridMultilevel"/>
    <w:tmpl w:val="F216C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74E6BFD"/>
    <w:multiLevelType w:val="hybridMultilevel"/>
    <w:tmpl w:val="0FD23D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4BF247B"/>
    <w:multiLevelType w:val="hybridMultilevel"/>
    <w:tmpl w:val="5E7E7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F134242"/>
    <w:multiLevelType w:val="hybridMultilevel"/>
    <w:tmpl w:val="9656DF78"/>
    <w:lvl w:ilvl="0" w:tplc="CBB2EC3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FCD2745"/>
    <w:multiLevelType w:val="hybridMultilevel"/>
    <w:tmpl w:val="62668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0AD21F3"/>
    <w:multiLevelType w:val="hybridMultilevel"/>
    <w:tmpl w:val="2A2884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1181472"/>
    <w:multiLevelType w:val="hybridMultilevel"/>
    <w:tmpl w:val="3FD40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98D1464"/>
    <w:multiLevelType w:val="hybridMultilevel"/>
    <w:tmpl w:val="E9446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AC55B90"/>
    <w:multiLevelType w:val="hybridMultilevel"/>
    <w:tmpl w:val="B83A03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EBF63F5"/>
    <w:multiLevelType w:val="hybridMultilevel"/>
    <w:tmpl w:val="35126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6D2195A"/>
    <w:multiLevelType w:val="hybridMultilevel"/>
    <w:tmpl w:val="3E861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A0E33C8"/>
    <w:multiLevelType w:val="hybridMultilevel"/>
    <w:tmpl w:val="633C6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3C7321D"/>
    <w:multiLevelType w:val="hybridMultilevel"/>
    <w:tmpl w:val="85302C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EC335D6"/>
    <w:multiLevelType w:val="hybridMultilevel"/>
    <w:tmpl w:val="21D8BA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C734C69"/>
    <w:multiLevelType w:val="hybridMultilevel"/>
    <w:tmpl w:val="38381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33160DB"/>
    <w:multiLevelType w:val="hybridMultilevel"/>
    <w:tmpl w:val="F81849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44433BF"/>
    <w:multiLevelType w:val="hybridMultilevel"/>
    <w:tmpl w:val="C7D4C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88A1289"/>
    <w:multiLevelType w:val="hybridMultilevel"/>
    <w:tmpl w:val="9EE8C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A845E49"/>
    <w:multiLevelType w:val="hybridMultilevel"/>
    <w:tmpl w:val="AC2822C8"/>
    <w:lvl w:ilvl="0" w:tplc="496C0956">
      <w:numFmt w:val="bullet"/>
      <w:lvlText w:val="•"/>
      <w:lvlJc w:val="left"/>
      <w:pPr>
        <w:ind w:left="720" w:hanging="36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2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4"/>
  </w:num>
  <w:num w:numId="14">
    <w:abstractNumId w:val="20"/>
  </w:num>
  <w:num w:numId="15">
    <w:abstractNumId w:val="10"/>
  </w:num>
  <w:num w:numId="16">
    <w:abstractNumId w:val="15"/>
  </w:num>
  <w:num w:numId="17">
    <w:abstractNumId w:val="29"/>
  </w:num>
  <w:num w:numId="18">
    <w:abstractNumId w:val="26"/>
  </w:num>
  <w:num w:numId="19">
    <w:abstractNumId w:val="12"/>
  </w:num>
  <w:num w:numId="20">
    <w:abstractNumId w:val="21"/>
  </w:num>
  <w:num w:numId="21">
    <w:abstractNumId w:val="28"/>
  </w:num>
  <w:num w:numId="22">
    <w:abstractNumId w:val="13"/>
  </w:num>
  <w:num w:numId="23">
    <w:abstractNumId w:val="16"/>
  </w:num>
  <w:num w:numId="24">
    <w:abstractNumId w:val="22"/>
  </w:num>
  <w:num w:numId="25">
    <w:abstractNumId w:val="17"/>
  </w:num>
  <w:num w:numId="26">
    <w:abstractNumId w:val="31"/>
  </w:num>
  <w:num w:numId="27">
    <w:abstractNumId w:val="30"/>
  </w:num>
  <w:num w:numId="28">
    <w:abstractNumId w:val="18"/>
  </w:num>
  <w:num w:numId="29">
    <w:abstractNumId w:val="25"/>
  </w:num>
  <w:num w:numId="30">
    <w:abstractNumId w:val="23"/>
  </w:num>
  <w:num w:numId="31">
    <w:abstractNumId w:val="11"/>
  </w:num>
  <w:num w:numId="32">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355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A1C"/>
    <w:rsid w:val="00004CB5"/>
    <w:rsid w:val="00005229"/>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56"/>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715"/>
    <w:rsid w:val="000208FC"/>
    <w:rsid w:val="00020AFD"/>
    <w:rsid w:val="00020C84"/>
    <w:rsid w:val="00020D58"/>
    <w:rsid w:val="00020D6A"/>
    <w:rsid w:val="00020FF9"/>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CD1"/>
    <w:rsid w:val="00024E2E"/>
    <w:rsid w:val="00024FCC"/>
    <w:rsid w:val="000254D2"/>
    <w:rsid w:val="000255F6"/>
    <w:rsid w:val="000258C2"/>
    <w:rsid w:val="00025D95"/>
    <w:rsid w:val="00025DC1"/>
    <w:rsid w:val="00025DFC"/>
    <w:rsid w:val="00025ED6"/>
    <w:rsid w:val="000267F1"/>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50C"/>
    <w:rsid w:val="0005171D"/>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DC3"/>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6D9"/>
    <w:rsid w:val="000778FC"/>
    <w:rsid w:val="00077931"/>
    <w:rsid w:val="00077ADD"/>
    <w:rsid w:val="00077D98"/>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22"/>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1D9"/>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AC2"/>
    <w:rsid w:val="00094BEC"/>
    <w:rsid w:val="00094CF1"/>
    <w:rsid w:val="00094E9A"/>
    <w:rsid w:val="000956C8"/>
    <w:rsid w:val="00095BE2"/>
    <w:rsid w:val="00096256"/>
    <w:rsid w:val="0009698D"/>
    <w:rsid w:val="00096C0F"/>
    <w:rsid w:val="00096C3A"/>
    <w:rsid w:val="00096C98"/>
    <w:rsid w:val="00096D3F"/>
    <w:rsid w:val="00096D46"/>
    <w:rsid w:val="00096E45"/>
    <w:rsid w:val="000972CA"/>
    <w:rsid w:val="000977FD"/>
    <w:rsid w:val="00097A70"/>
    <w:rsid w:val="00097AE2"/>
    <w:rsid w:val="000A0137"/>
    <w:rsid w:val="000A024B"/>
    <w:rsid w:val="000A075C"/>
    <w:rsid w:val="000A084F"/>
    <w:rsid w:val="000A0CE6"/>
    <w:rsid w:val="000A0F06"/>
    <w:rsid w:val="000A1146"/>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F4D"/>
    <w:rsid w:val="000B200D"/>
    <w:rsid w:val="000B2027"/>
    <w:rsid w:val="000B208F"/>
    <w:rsid w:val="000B22EA"/>
    <w:rsid w:val="000B2414"/>
    <w:rsid w:val="000B2466"/>
    <w:rsid w:val="000B2582"/>
    <w:rsid w:val="000B274A"/>
    <w:rsid w:val="000B2898"/>
    <w:rsid w:val="000B2CD8"/>
    <w:rsid w:val="000B2E47"/>
    <w:rsid w:val="000B2EE5"/>
    <w:rsid w:val="000B3083"/>
    <w:rsid w:val="000B341C"/>
    <w:rsid w:val="000B34DA"/>
    <w:rsid w:val="000B39B1"/>
    <w:rsid w:val="000B3AAB"/>
    <w:rsid w:val="000B3E98"/>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AF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C26"/>
    <w:rsid w:val="000C7205"/>
    <w:rsid w:val="000C7298"/>
    <w:rsid w:val="000C7336"/>
    <w:rsid w:val="000C75F9"/>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927"/>
    <w:rsid w:val="000E49E9"/>
    <w:rsid w:val="000E4AFD"/>
    <w:rsid w:val="000E4D0A"/>
    <w:rsid w:val="000E5392"/>
    <w:rsid w:val="000E542F"/>
    <w:rsid w:val="000E5ACC"/>
    <w:rsid w:val="000E5B33"/>
    <w:rsid w:val="000E5F6D"/>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C1A"/>
    <w:rsid w:val="000F1E80"/>
    <w:rsid w:val="000F1FD1"/>
    <w:rsid w:val="000F2054"/>
    <w:rsid w:val="000F214D"/>
    <w:rsid w:val="000F2187"/>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CF0"/>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08E"/>
    <w:rsid w:val="0014513D"/>
    <w:rsid w:val="001452C2"/>
    <w:rsid w:val="001453A8"/>
    <w:rsid w:val="001453FE"/>
    <w:rsid w:val="001459ED"/>
    <w:rsid w:val="00145DD3"/>
    <w:rsid w:val="00145EA1"/>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36D"/>
    <w:rsid w:val="001723F2"/>
    <w:rsid w:val="00172489"/>
    <w:rsid w:val="0017264B"/>
    <w:rsid w:val="001728A1"/>
    <w:rsid w:val="00172D6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C11"/>
    <w:rsid w:val="00182D84"/>
    <w:rsid w:val="00182EB7"/>
    <w:rsid w:val="001831F4"/>
    <w:rsid w:val="0018329A"/>
    <w:rsid w:val="00183491"/>
    <w:rsid w:val="00183737"/>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F37"/>
    <w:rsid w:val="00186263"/>
    <w:rsid w:val="001862DC"/>
    <w:rsid w:val="00186580"/>
    <w:rsid w:val="00186A49"/>
    <w:rsid w:val="00186AEE"/>
    <w:rsid w:val="00186CC6"/>
    <w:rsid w:val="00186F8C"/>
    <w:rsid w:val="001873D0"/>
    <w:rsid w:val="00187569"/>
    <w:rsid w:val="00187BCA"/>
    <w:rsid w:val="00187CCE"/>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09"/>
    <w:rsid w:val="00193BB7"/>
    <w:rsid w:val="00193D90"/>
    <w:rsid w:val="00194131"/>
    <w:rsid w:val="0019425E"/>
    <w:rsid w:val="00194736"/>
    <w:rsid w:val="001947F0"/>
    <w:rsid w:val="00194922"/>
    <w:rsid w:val="001949E7"/>
    <w:rsid w:val="00194B0B"/>
    <w:rsid w:val="00194B6C"/>
    <w:rsid w:val="00194BA4"/>
    <w:rsid w:val="001951CA"/>
    <w:rsid w:val="0019556E"/>
    <w:rsid w:val="0019572D"/>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8D9"/>
    <w:rsid w:val="001A5968"/>
    <w:rsid w:val="001A5A4C"/>
    <w:rsid w:val="001A5B90"/>
    <w:rsid w:val="001A5B99"/>
    <w:rsid w:val="001A60A8"/>
    <w:rsid w:val="001A6106"/>
    <w:rsid w:val="001A6192"/>
    <w:rsid w:val="001A632A"/>
    <w:rsid w:val="001A66F9"/>
    <w:rsid w:val="001A684F"/>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B09"/>
    <w:rsid w:val="001E2DDC"/>
    <w:rsid w:val="001E2E90"/>
    <w:rsid w:val="001E32EC"/>
    <w:rsid w:val="001E3304"/>
    <w:rsid w:val="001E360B"/>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38A"/>
    <w:rsid w:val="001F676E"/>
    <w:rsid w:val="001F69E6"/>
    <w:rsid w:val="001F6A24"/>
    <w:rsid w:val="001F6FC8"/>
    <w:rsid w:val="001F75B5"/>
    <w:rsid w:val="001F7AC8"/>
    <w:rsid w:val="00200623"/>
    <w:rsid w:val="002007F0"/>
    <w:rsid w:val="00200BE8"/>
    <w:rsid w:val="0020137B"/>
    <w:rsid w:val="0020148B"/>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8A5"/>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12DD"/>
    <w:rsid w:val="002313CE"/>
    <w:rsid w:val="00231455"/>
    <w:rsid w:val="002315BC"/>
    <w:rsid w:val="00231632"/>
    <w:rsid w:val="00231639"/>
    <w:rsid w:val="002316FF"/>
    <w:rsid w:val="00231747"/>
    <w:rsid w:val="00231954"/>
    <w:rsid w:val="00231A02"/>
    <w:rsid w:val="00231AA5"/>
    <w:rsid w:val="00232176"/>
    <w:rsid w:val="002322F9"/>
    <w:rsid w:val="00232350"/>
    <w:rsid w:val="002324FE"/>
    <w:rsid w:val="002325C9"/>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9E7"/>
    <w:rsid w:val="00236D5C"/>
    <w:rsid w:val="00236E06"/>
    <w:rsid w:val="002373FA"/>
    <w:rsid w:val="0023774E"/>
    <w:rsid w:val="00237877"/>
    <w:rsid w:val="0023797C"/>
    <w:rsid w:val="00237EAA"/>
    <w:rsid w:val="00240CFC"/>
    <w:rsid w:val="002410E4"/>
    <w:rsid w:val="002411AE"/>
    <w:rsid w:val="002412F2"/>
    <w:rsid w:val="0024161A"/>
    <w:rsid w:val="00241649"/>
    <w:rsid w:val="00241A9E"/>
    <w:rsid w:val="00241AA9"/>
    <w:rsid w:val="00241BB6"/>
    <w:rsid w:val="00241CDB"/>
    <w:rsid w:val="00241E34"/>
    <w:rsid w:val="00241F88"/>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733"/>
    <w:rsid w:val="002637F5"/>
    <w:rsid w:val="00263833"/>
    <w:rsid w:val="00263A23"/>
    <w:rsid w:val="00263B14"/>
    <w:rsid w:val="00263F1B"/>
    <w:rsid w:val="00263FBC"/>
    <w:rsid w:val="0026408B"/>
    <w:rsid w:val="002641CD"/>
    <w:rsid w:val="0026430B"/>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A13"/>
    <w:rsid w:val="00280A75"/>
    <w:rsid w:val="00280E58"/>
    <w:rsid w:val="00281171"/>
    <w:rsid w:val="002813E5"/>
    <w:rsid w:val="00281611"/>
    <w:rsid w:val="002819C5"/>
    <w:rsid w:val="00281AA6"/>
    <w:rsid w:val="0028281C"/>
    <w:rsid w:val="00282BD0"/>
    <w:rsid w:val="00282BDA"/>
    <w:rsid w:val="00282D29"/>
    <w:rsid w:val="00282F9B"/>
    <w:rsid w:val="00282FE1"/>
    <w:rsid w:val="00283601"/>
    <w:rsid w:val="002836FD"/>
    <w:rsid w:val="002838B0"/>
    <w:rsid w:val="00283AC3"/>
    <w:rsid w:val="00283AD6"/>
    <w:rsid w:val="00283BE8"/>
    <w:rsid w:val="00283BEB"/>
    <w:rsid w:val="00283DA5"/>
    <w:rsid w:val="00283F53"/>
    <w:rsid w:val="00283FAF"/>
    <w:rsid w:val="00283FB9"/>
    <w:rsid w:val="0028445A"/>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AD"/>
    <w:rsid w:val="002A19EA"/>
    <w:rsid w:val="002A25FE"/>
    <w:rsid w:val="002A2B3B"/>
    <w:rsid w:val="002A2C13"/>
    <w:rsid w:val="002A2DCA"/>
    <w:rsid w:val="002A2DF0"/>
    <w:rsid w:val="002A31D5"/>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7F4"/>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E61"/>
    <w:rsid w:val="002B0FF4"/>
    <w:rsid w:val="002B14D7"/>
    <w:rsid w:val="002B1A2C"/>
    <w:rsid w:val="002B1A69"/>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251"/>
    <w:rsid w:val="002B730B"/>
    <w:rsid w:val="002B792B"/>
    <w:rsid w:val="002B7D6D"/>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CD4"/>
    <w:rsid w:val="002C7D6D"/>
    <w:rsid w:val="002C7F95"/>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C8"/>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6C6"/>
    <w:rsid w:val="002F56EA"/>
    <w:rsid w:val="002F571F"/>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E8F"/>
    <w:rsid w:val="00300EFE"/>
    <w:rsid w:val="00301417"/>
    <w:rsid w:val="00301DE2"/>
    <w:rsid w:val="00301F1F"/>
    <w:rsid w:val="00302133"/>
    <w:rsid w:val="003021D2"/>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8FA"/>
    <w:rsid w:val="00322975"/>
    <w:rsid w:val="00322977"/>
    <w:rsid w:val="00323D8D"/>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C2A"/>
    <w:rsid w:val="00325E8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A2"/>
    <w:rsid w:val="00331FC8"/>
    <w:rsid w:val="00331FE4"/>
    <w:rsid w:val="003324A6"/>
    <w:rsid w:val="003325C0"/>
    <w:rsid w:val="003326BE"/>
    <w:rsid w:val="003332C8"/>
    <w:rsid w:val="00333438"/>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A3"/>
    <w:rsid w:val="00341BB9"/>
    <w:rsid w:val="00341D59"/>
    <w:rsid w:val="00341DE3"/>
    <w:rsid w:val="00341E94"/>
    <w:rsid w:val="003425D8"/>
    <w:rsid w:val="00342A01"/>
    <w:rsid w:val="00342B9C"/>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FCC"/>
    <w:rsid w:val="00352467"/>
    <w:rsid w:val="003525BA"/>
    <w:rsid w:val="003526BF"/>
    <w:rsid w:val="0035270B"/>
    <w:rsid w:val="00352A80"/>
    <w:rsid w:val="00352A9B"/>
    <w:rsid w:val="00352EE4"/>
    <w:rsid w:val="00353533"/>
    <w:rsid w:val="003537CA"/>
    <w:rsid w:val="00353AAC"/>
    <w:rsid w:val="00353DBF"/>
    <w:rsid w:val="00353E62"/>
    <w:rsid w:val="00353F91"/>
    <w:rsid w:val="0035408C"/>
    <w:rsid w:val="003540E0"/>
    <w:rsid w:val="003541B3"/>
    <w:rsid w:val="003547D2"/>
    <w:rsid w:val="00354906"/>
    <w:rsid w:val="00354B63"/>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228"/>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206A"/>
    <w:rsid w:val="0037212A"/>
    <w:rsid w:val="00372697"/>
    <w:rsid w:val="00372705"/>
    <w:rsid w:val="00372750"/>
    <w:rsid w:val="00372A4F"/>
    <w:rsid w:val="00372ECF"/>
    <w:rsid w:val="00372F2A"/>
    <w:rsid w:val="00373011"/>
    <w:rsid w:val="00373BDF"/>
    <w:rsid w:val="00373C86"/>
    <w:rsid w:val="00373E6A"/>
    <w:rsid w:val="0037417B"/>
    <w:rsid w:val="003741A2"/>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3CA1"/>
    <w:rsid w:val="003844BA"/>
    <w:rsid w:val="00384572"/>
    <w:rsid w:val="00384AF8"/>
    <w:rsid w:val="003850CE"/>
    <w:rsid w:val="003851E7"/>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457"/>
    <w:rsid w:val="00396D0A"/>
    <w:rsid w:val="0039715D"/>
    <w:rsid w:val="00397364"/>
    <w:rsid w:val="00397855"/>
    <w:rsid w:val="00397BC7"/>
    <w:rsid w:val="00397BD6"/>
    <w:rsid w:val="00397C63"/>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4DE"/>
    <w:rsid w:val="003B468E"/>
    <w:rsid w:val="003B4A57"/>
    <w:rsid w:val="003B5054"/>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90D"/>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B8"/>
    <w:rsid w:val="0040360A"/>
    <w:rsid w:val="00403899"/>
    <w:rsid w:val="00403AB3"/>
    <w:rsid w:val="00403C11"/>
    <w:rsid w:val="00403C92"/>
    <w:rsid w:val="004040C9"/>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9"/>
    <w:rsid w:val="004104E0"/>
    <w:rsid w:val="0041073C"/>
    <w:rsid w:val="004112CA"/>
    <w:rsid w:val="004115D3"/>
    <w:rsid w:val="00411604"/>
    <w:rsid w:val="0041188A"/>
    <w:rsid w:val="004119D4"/>
    <w:rsid w:val="004119DC"/>
    <w:rsid w:val="00411A6F"/>
    <w:rsid w:val="00411AFD"/>
    <w:rsid w:val="00411B70"/>
    <w:rsid w:val="00411DB5"/>
    <w:rsid w:val="004123D5"/>
    <w:rsid w:val="004124D2"/>
    <w:rsid w:val="004129AD"/>
    <w:rsid w:val="00412A60"/>
    <w:rsid w:val="00412AF7"/>
    <w:rsid w:val="00412B8B"/>
    <w:rsid w:val="00412BB5"/>
    <w:rsid w:val="00412CCB"/>
    <w:rsid w:val="00412F59"/>
    <w:rsid w:val="00412FEC"/>
    <w:rsid w:val="00413F80"/>
    <w:rsid w:val="004141B4"/>
    <w:rsid w:val="004143A2"/>
    <w:rsid w:val="004147BB"/>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45BD"/>
    <w:rsid w:val="00424CCC"/>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C46"/>
    <w:rsid w:val="00426DDD"/>
    <w:rsid w:val="00427393"/>
    <w:rsid w:val="00427778"/>
    <w:rsid w:val="004277AB"/>
    <w:rsid w:val="00427A2D"/>
    <w:rsid w:val="00430015"/>
    <w:rsid w:val="00430334"/>
    <w:rsid w:val="004307B1"/>
    <w:rsid w:val="00430A0A"/>
    <w:rsid w:val="00430D53"/>
    <w:rsid w:val="00430DC7"/>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3100"/>
    <w:rsid w:val="00433297"/>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EEE"/>
    <w:rsid w:val="00436F49"/>
    <w:rsid w:val="004371F9"/>
    <w:rsid w:val="00437320"/>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C30"/>
    <w:rsid w:val="00453CC8"/>
    <w:rsid w:val="00454085"/>
    <w:rsid w:val="00454157"/>
    <w:rsid w:val="00454179"/>
    <w:rsid w:val="00454519"/>
    <w:rsid w:val="00454788"/>
    <w:rsid w:val="0045481A"/>
    <w:rsid w:val="00454B7B"/>
    <w:rsid w:val="004552BD"/>
    <w:rsid w:val="004552ED"/>
    <w:rsid w:val="004554DB"/>
    <w:rsid w:val="004557FF"/>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6082"/>
    <w:rsid w:val="00466112"/>
    <w:rsid w:val="00466837"/>
    <w:rsid w:val="00466BAD"/>
    <w:rsid w:val="00466E52"/>
    <w:rsid w:val="00466EED"/>
    <w:rsid w:val="00466FB4"/>
    <w:rsid w:val="0046742A"/>
    <w:rsid w:val="0046788E"/>
    <w:rsid w:val="00467A4E"/>
    <w:rsid w:val="00467B47"/>
    <w:rsid w:val="00467BC8"/>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A4"/>
    <w:rsid w:val="00493379"/>
    <w:rsid w:val="00493498"/>
    <w:rsid w:val="004934EE"/>
    <w:rsid w:val="004935E9"/>
    <w:rsid w:val="004936C1"/>
    <w:rsid w:val="0049379E"/>
    <w:rsid w:val="004945E4"/>
    <w:rsid w:val="0049465C"/>
    <w:rsid w:val="00494862"/>
    <w:rsid w:val="004948E2"/>
    <w:rsid w:val="0049493B"/>
    <w:rsid w:val="00494A5A"/>
    <w:rsid w:val="00494BFD"/>
    <w:rsid w:val="00494DB0"/>
    <w:rsid w:val="004950EF"/>
    <w:rsid w:val="0049524F"/>
    <w:rsid w:val="004952CE"/>
    <w:rsid w:val="004954B8"/>
    <w:rsid w:val="00495815"/>
    <w:rsid w:val="00495A47"/>
    <w:rsid w:val="00495D7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CE3"/>
    <w:rsid w:val="004A0D31"/>
    <w:rsid w:val="004A0D56"/>
    <w:rsid w:val="004A0E95"/>
    <w:rsid w:val="004A0FFB"/>
    <w:rsid w:val="004A13E6"/>
    <w:rsid w:val="004A14D3"/>
    <w:rsid w:val="004A1534"/>
    <w:rsid w:val="004A16CF"/>
    <w:rsid w:val="004A1889"/>
    <w:rsid w:val="004A1C2F"/>
    <w:rsid w:val="004A1CF9"/>
    <w:rsid w:val="004A2069"/>
    <w:rsid w:val="004A2179"/>
    <w:rsid w:val="004A23F0"/>
    <w:rsid w:val="004A26E2"/>
    <w:rsid w:val="004A2A17"/>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5232"/>
    <w:rsid w:val="004C566D"/>
    <w:rsid w:val="004C589D"/>
    <w:rsid w:val="004C5DBB"/>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CBF"/>
    <w:rsid w:val="004D508A"/>
    <w:rsid w:val="004D52F4"/>
    <w:rsid w:val="004D5676"/>
    <w:rsid w:val="004D6A08"/>
    <w:rsid w:val="004D6E39"/>
    <w:rsid w:val="004D6FA5"/>
    <w:rsid w:val="004D7363"/>
    <w:rsid w:val="004D73E3"/>
    <w:rsid w:val="004D774D"/>
    <w:rsid w:val="004D7973"/>
    <w:rsid w:val="004D7EFC"/>
    <w:rsid w:val="004D7F20"/>
    <w:rsid w:val="004E00FD"/>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AEB"/>
    <w:rsid w:val="004E4C4D"/>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31DD"/>
    <w:rsid w:val="005031EB"/>
    <w:rsid w:val="00503283"/>
    <w:rsid w:val="00503323"/>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69A"/>
    <w:rsid w:val="005128B9"/>
    <w:rsid w:val="00512E9F"/>
    <w:rsid w:val="00512FB1"/>
    <w:rsid w:val="0051300A"/>
    <w:rsid w:val="00513030"/>
    <w:rsid w:val="00513465"/>
    <w:rsid w:val="00513774"/>
    <w:rsid w:val="00513827"/>
    <w:rsid w:val="005139C6"/>
    <w:rsid w:val="00513BDD"/>
    <w:rsid w:val="00513CB6"/>
    <w:rsid w:val="00513D5B"/>
    <w:rsid w:val="00513ED2"/>
    <w:rsid w:val="0051401A"/>
    <w:rsid w:val="00514157"/>
    <w:rsid w:val="005141F3"/>
    <w:rsid w:val="0051465B"/>
    <w:rsid w:val="00514780"/>
    <w:rsid w:val="00514792"/>
    <w:rsid w:val="00514D33"/>
    <w:rsid w:val="005154E4"/>
    <w:rsid w:val="005157B1"/>
    <w:rsid w:val="00515B83"/>
    <w:rsid w:val="00516102"/>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4D08"/>
    <w:rsid w:val="0053580F"/>
    <w:rsid w:val="00535AC7"/>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E3"/>
    <w:rsid w:val="00544517"/>
    <w:rsid w:val="0054466C"/>
    <w:rsid w:val="00544823"/>
    <w:rsid w:val="0054485D"/>
    <w:rsid w:val="0054489B"/>
    <w:rsid w:val="00544914"/>
    <w:rsid w:val="00544C53"/>
    <w:rsid w:val="00544C6D"/>
    <w:rsid w:val="00544FA7"/>
    <w:rsid w:val="0054523A"/>
    <w:rsid w:val="00545355"/>
    <w:rsid w:val="00545392"/>
    <w:rsid w:val="005454A2"/>
    <w:rsid w:val="0054557C"/>
    <w:rsid w:val="005455F4"/>
    <w:rsid w:val="00545602"/>
    <w:rsid w:val="00545C1D"/>
    <w:rsid w:val="00545C51"/>
    <w:rsid w:val="00545CE9"/>
    <w:rsid w:val="005463D3"/>
    <w:rsid w:val="0054640D"/>
    <w:rsid w:val="00546425"/>
    <w:rsid w:val="0054654F"/>
    <w:rsid w:val="00546616"/>
    <w:rsid w:val="0054699A"/>
    <w:rsid w:val="005469CA"/>
    <w:rsid w:val="0054703F"/>
    <w:rsid w:val="00547555"/>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DF3"/>
    <w:rsid w:val="00553F5D"/>
    <w:rsid w:val="0055421A"/>
    <w:rsid w:val="00554380"/>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68B"/>
    <w:rsid w:val="00563767"/>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77E8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A48"/>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59"/>
    <w:rsid w:val="0059769A"/>
    <w:rsid w:val="00597A27"/>
    <w:rsid w:val="00597B4F"/>
    <w:rsid w:val="00597C33"/>
    <w:rsid w:val="005A0212"/>
    <w:rsid w:val="005A046B"/>
    <w:rsid w:val="005A057E"/>
    <w:rsid w:val="005A05D8"/>
    <w:rsid w:val="005A07D3"/>
    <w:rsid w:val="005A089E"/>
    <w:rsid w:val="005A0C47"/>
    <w:rsid w:val="005A0CE0"/>
    <w:rsid w:val="005A0D24"/>
    <w:rsid w:val="005A0FA0"/>
    <w:rsid w:val="005A1045"/>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BD"/>
    <w:rsid w:val="005A45DB"/>
    <w:rsid w:val="005A486E"/>
    <w:rsid w:val="005A4D0F"/>
    <w:rsid w:val="005A4E1C"/>
    <w:rsid w:val="005A4E45"/>
    <w:rsid w:val="005A4E48"/>
    <w:rsid w:val="005A4FDD"/>
    <w:rsid w:val="005A5215"/>
    <w:rsid w:val="005A5259"/>
    <w:rsid w:val="005A526B"/>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97"/>
    <w:rsid w:val="005A7B9B"/>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65D"/>
    <w:rsid w:val="005B47CA"/>
    <w:rsid w:val="005B49F0"/>
    <w:rsid w:val="005B4A17"/>
    <w:rsid w:val="005B4BBB"/>
    <w:rsid w:val="005B4C59"/>
    <w:rsid w:val="005B4D3E"/>
    <w:rsid w:val="005B4DD3"/>
    <w:rsid w:val="005B4E5C"/>
    <w:rsid w:val="005B55E4"/>
    <w:rsid w:val="005B5CDA"/>
    <w:rsid w:val="005B5E5B"/>
    <w:rsid w:val="005B5EA5"/>
    <w:rsid w:val="005B676D"/>
    <w:rsid w:val="005B6BF1"/>
    <w:rsid w:val="005B6C0C"/>
    <w:rsid w:val="005B6E33"/>
    <w:rsid w:val="005B6F4C"/>
    <w:rsid w:val="005B70EE"/>
    <w:rsid w:val="005B7828"/>
    <w:rsid w:val="005B79B9"/>
    <w:rsid w:val="005B7BA1"/>
    <w:rsid w:val="005B7F94"/>
    <w:rsid w:val="005C012C"/>
    <w:rsid w:val="005C0240"/>
    <w:rsid w:val="005C036F"/>
    <w:rsid w:val="005C04AA"/>
    <w:rsid w:val="005C0612"/>
    <w:rsid w:val="005C066B"/>
    <w:rsid w:val="005C0816"/>
    <w:rsid w:val="005C0864"/>
    <w:rsid w:val="005C08A3"/>
    <w:rsid w:val="005C091C"/>
    <w:rsid w:val="005C0FF9"/>
    <w:rsid w:val="005C136C"/>
    <w:rsid w:val="005C1468"/>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E8B"/>
    <w:rsid w:val="005D10AE"/>
    <w:rsid w:val="005D1136"/>
    <w:rsid w:val="005D12BF"/>
    <w:rsid w:val="005D14A4"/>
    <w:rsid w:val="005D16B8"/>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871"/>
    <w:rsid w:val="005E1B63"/>
    <w:rsid w:val="005E20AF"/>
    <w:rsid w:val="005E2159"/>
    <w:rsid w:val="005E2246"/>
    <w:rsid w:val="005E2523"/>
    <w:rsid w:val="005E2547"/>
    <w:rsid w:val="005E26A5"/>
    <w:rsid w:val="005E29FC"/>
    <w:rsid w:val="005E2B16"/>
    <w:rsid w:val="005E2B33"/>
    <w:rsid w:val="005E2F9C"/>
    <w:rsid w:val="005E30A9"/>
    <w:rsid w:val="005E349E"/>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AAA"/>
    <w:rsid w:val="005E5AB0"/>
    <w:rsid w:val="005E6075"/>
    <w:rsid w:val="005E659E"/>
    <w:rsid w:val="005E6737"/>
    <w:rsid w:val="005E6B1E"/>
    <w:rsid w:val="005E6B37"/>
    <w:rsid w:val="005E6CAE"/>
    <w:rsid w:val="005E6CEE"/>
    <w:rsid w:val="005E6E80"/>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18BC"/>
    <w:rsid w:val="0060203B"/>
    <w:rsid w:val="0060221A"/>
    <w:rsid w:val="0060257E"/>
    <w:rsid w:val="00602A61"/>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D94"/>
    <w:rsid w:val="00614EFB"/>
    <w:rsid w:val="006150B3"/>
    <w:rsid w:val="006150E9"/>
    <w:rsid w:val="00615CB5"/>
    <w:rsid w:val="006161A1"/>
    <w:rsid w:val="0061643A"/>
    <w:rsid w:val="00616455"/>
    <w:rsid w:val="00616656"/>
    <w:rsid w:val="0061665C"/>
    <w:rsid w:val="00616C58"/>
    <w:rsid w:val="00616FE0"/>
    <w:rsid w:val="006170B2"/>
    <w:rsid w:val="006173A8"/>
    <w:rsid w:val="00617699"/>
    <w:rsid w:val="00617995"/>
    <w:rsid w:val="00617B18"/>
    <w:rsid w:val="00617B92"/>
    <w:rsid w:val="0062026E"/>
    <w:rsid w:val="00620625"/>
    <w:rsid w:val="0062075E"/>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BE2"/>
    <w:rsid w:val="00630D51"/>
    <w:rsid w:val="0063101D"/>
    <w:rsid w:val="006310E9"/>
    <w:rsid w:val="006311EF"/>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367"/>
    <w:rsid w:val="006358C8"/>
    <w:rsid w:val="00635A4C"/>
    <w:rsid w:val="00635FA9"/>
    <w:rsid w:val="00635FB1"/>
    <w:rsid w:val="0063606C"/>
    <w:rsid w:val="006364DC"/>
    <w:rsid w:val="00636538"/>
    <w:rsid w:val="006368ED"/>
    <w:rsid w:val="006369A6"/>
    <w:rsid w:val="00636B42"/>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492C"/>
    <w:rsid w:val="0066530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093"/>
    <w:rsid w:val="00672631"/>
    <w:rsid w:val="006726E6"/>
    <w:rsid w:val="00672982"/>
    <w:rsid w:val="006729D9"/>
    <w:rsid w:val="00672BB4"/>
    <w:rsid w:val="00672D88"/>
    <w:rsid w:val="00673009"/>
    <w:rsid w:val="006734C4"/>
    <w:rsid w:val="00673657"/>
    <w:rsid w:val="006737B3"/>
    <w:rsid w:val="00673E55"/>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0A2"/>
    <w:rsid w:val="006801B8"/>
    <w:rsid w:val="006803BD"/>
    <w:rsid w:val="006803C0"/>
    <w:rsid w:val="00680546"/>
    <w:rsid w:val="00680666"/>
    <w:rsid w:val="0068083D"/>
    <w:rsid w:val="00680B04"/>
    <w:rsid w:val="00680B81"/>
    <w:rsid w:val="00680CD3"/>
    <w:rsid w:val="00680CD6"/>
    <w:rsid w:val="00680EB3"/>
    <w:rsid w:val="00680FD3"/>
    <w:rsid w:val="006810E1"/>
    <w:rsid w:val="0068146E"/>
    <w:rsid w:val="006816D7"/>
    <w:rsid w:val="00681B0B"/>
    <w:rsid w:val="00681BDD"/>
    <w:rsid w:val="00681FF4"/>
    <w:rsid w:val="0068209F"/>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1EB5"/>
    <w:rsid w:val="00692149"/>
    <w:rsid w:val="006923C4"/>
    <w:rsid w:val="00692ADA"/>
    <w:rsid w:val="00693366"/>
    <w:rsid w:val="006936A0"/>
    <w:rsid w:val="0069371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8AC"/>
    <w:rsid w:val="006A2A18"/>
    <w:rsid w:val="006A2EEC"/>
    <w:rsid w:val="006A300B"/>
    <w:rsid w:val="006A3038"/>
    <w:rsid w:val="006A366F"/>
    <w:rsid w:val="006A3849"/>
    <w:rsid w:val="006A3973"/>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9FD"/>
    <w:rsid w:val="006B4A97"/>
    <w:rsid w:val="006B4B2C"/>
    <w:rsid w:val="006B4DCD"/>
    <w:rsid w:val="006B501E"/>
    <w:rsid w:val="006B5270"/>
    <w:rsid w:val="006B5A5E"/>
    <w:rsid w:val="006B5DBB"/>
    <w:rsid w:val="006B6023"/>
    <w:rsid w:val="006B60E6"/>
    <w:rsid w:val="006B63A8"/>
    <w:rsid w:val="006B6498"/>
    <w:rsid w:val="006B6854"/>
    <w:rsid w:val="006B7112"/>
    <w:rsid w:val="006B7353"/>
    <w:rsid w:val="006B7365"/>
    <w:rsid w:val="006B7376"/>
    <w:rsid w:val="006B775B"/>
    <w:rsid w:val="006B79CF"/>
    <w:rsid w:val="006B7F8B"/>
    <w:rsid w:val="006C00D3"/>
    <w:rsid w:val="006C020D"/>
    <w:rsid w:val="006C05BC"/>
    <w:rsid w:val="006C074C"/>
    <w:rsid w:val="006C0D20"/>
    <w:rsid w:val="006C10E8"/>
    <w:rsid w:val="006C16B5"/>
    <w:rsid w:val="006C184B"/>
    <w:rsid w:val="006C18CB"/>
    <w:rsid w:val="006C1C14"/>
    <w:rsid w:val="006C1E40"/>
    <w:rsid w:val="006C292A"/>
    <w:rsid w:val="006C2C00"/>
    <w:rsid w:val="006C2C1D"/>
    <w:rsid w:val="006C2F17"/>
    <w:rsid w:val="006C3126"/>
    <w:rsid w:val="006C3140"/>
    <w:rsid w:val="006C336B"/>
    <w:rsid w:val="006C33C8"/>
    <w:rsid w:val="006C3565"/>
    <w:rsid w:val="006C3A71"/>
    <w:rsid w:val="006C3B53"/>
    <w:rsid w:val="006C3B97"/>
    <w:rsid w:val="006C3C02"/>
    <w:rsid w:val="006C420A"/>
    <w:rsid w:val="006C4740"/>
    <w:rsid w:val="006C4975"/>
    <w:rsid w:val="006C49FD"/>
    <w:rsid w:val="006C4BC6"/>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04"/>
    <w:rsid w:val="006E2EB7"/>
    <w:rsid w:val="006E3081"/>
    <w:rsid w:val="006E33C5"/>
    <w:rsid w:val="006E37AA"/>
    <w:rsid w:val="006E3FC1"/>
    <w:rsid w:val="006E4013"/>
    <w:rsid w:val="006E425A"/>
    <w:rsid w:val="006E43A7"/>
    <w:rsid w:val="006E47B1"/>
    <w:rsid w:val="006E4856"/>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F10"/>
    <w:rsid w:val="007010B5"/>
    <w:rsid w:val="00701352"/>
    <w:rsid w:val="0070162B"/>
    <w:rsid w:val="007019F7"/>
    <w:rsid w:val="00701DEC"/>
    <w:rsid w:val="0070233A"/>
    <w:rsid w:val="00702844"/>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B1C"/>
    <w:rsid w:val="00721C33"/>
    <w:rsid w:val="00721CBF"/>
    <w:rsid w:val="00721EA8"/>
    <w:rsid w:val="00721FCB"/>
    <w:rsid w:val="007220E4"/>
    <w:rsid w:val="0072230D"/>
    <w:rsid w:val="0072288E"/>
    <w:rsid w:val="007229BA"/>
    <w:rsid w:val="00722B85"/>
    <w:rsid w:val="00722BB3"/>
    <w:rsid w:val="00722D7A"/>
    <w:rsid w:val="00722ED1"/>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C16"/>
    <w:rsid w:val="00735D8C"/>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7AA"/>
    <w:rsid w:val="00742870"/>
    <w:rsid w:val="00742D5A"/>
    <w:rsid w:val="0074315A"/>
    <w:rsid w:val="0074369F"/>
    <w:rsid w:val="00743AF2"/>
    <w:rsid w:val="007442A3"/>
    <w:rsid w:val="007442C9"/>
    <w:rsid w:val="007444B0"/>
    <w:rsid w:val="00744805"/>
    <w:rsid w:val="007448AE"/>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2F5"/>
    <w:rsid w:val="0075343B"/>
    <w:rsid w:val="007534F4"/>
    <w:rsid w:val="007535D5"/>
    <w:rsid w:val="00753906"/>
    <w:rsid w:val="00753A71"/>
    <w:rsid w:val="00753BFC"/>
    <w:rsid w:val="00753E62"/>
    <w:rsid w:val="00753FB0"/>
    <w:rsid w:val="00754324"/>
    <w:rsid w:val="00754475"/>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902"/>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DE2"/>
    <w:rsid w:val="00766260"/>
    <w:rsid w:val="007664F0"/>
    <w:rsid w:val="007666C8"/>
    <w:rsid w:val="00766995"/>
    <w:rsid w:val="00766A60"/>
    <w:rsid w:val="00766B29"/>
    <w:rsid w:val="00767051"/>
    <w:rsid w:val="0076770B"/>
    <w:rsid w:val="00767952"/>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EF7"/>
    <w:rsid w:val="00780F4C"/>
    <w:rsid w:val="00781131"/>
    <w:rsid w:val="0078141C"/>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94B"/>
    <w:rsid w:val="00785AD2"/>
    <w:rsid w:val="00785D9A"/>
    <w:rsid w:val="00785FD9"/>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4043"/>
    <w:rsid w:val="00794100"/>
    <w:rsid w:val="007941A5"/>
    <w:rsid w:val="007941DF"/>
    <w:rsid w:val="007945F2"/>
    <w:rsid w:val="0079479F"/>
    <w:rsid w:val="007947A5"/>
    <w:rsid w:val="00794AFB"/>
    <w:rsid w:val="00794B47"/>
    <w:rsid w:val="00794BE4"/>
    <w:rsid w:val="00794BF7"/>
    <w:rsid w:val="00795048"/>
    <w:rsid w:val="007952EA"/>
    <w:rsid w:val="007954D1"/>
    <w:rsid w:val="00796163"/>
    <w:rsid w:val="00796225"/>
    <w:rsid w:val="0079628F"/>
    <w:rsid w:val="00796385"/>
    <w:rsid w:val="007964C2"/>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BA4"/>
    <w:rsid w:val="007A5BA5"/>
    <w:rsid w:val="007A61DB"/>
    <w:rsid w:val="007A622F"/>
    <w:rsid w:val="007A636E"/>
    <w:rsid w:val="007A668E"/>
    <w:rsid w:val="007A67AD"/>
    <w:rsid w:val="007A68BB"/>
    <w:rsid w:val="007A6A0B"/>
    <w:rsid w:val="007A6C01"/>
    <w:rsid w:val="007A6C29"/>
    <w:rsid w:val="007A6DC2"/>
    <w:rsid w:val="007A75CC"/>
    <w:rsid w:val="007A795F"/>
    <w:rsid w:val="007A7AE1"/>
    <w:rsid w:val="007A7CD9"/>
    <w:rsid w:val="007B00E7"/>
    <w:rsid w:val="007B0270"/>
    <w:rsid w:val="007B06DA"/>
    <w:rsid w:val="007B0734"/>
    <w:rsid w:val="007B0810"/>
    <w:rsid w:val="007B09C8"/>
    <w:rsid w:val="007B0DCB"/>
    <w:rsid w:val="007B0E15"/>
    <w:rsid w:val="007B1B55"/>
    <w:rsid w:val="007B1DFC"/>
    <w:rsid w:val="007B1EDF"/>
    <w:rsid w:val="007B20EB"/>
    <w:rsid w:val="007B25E2"/>
    <w:rsid w:val="007B25E6"/>
    <w:rsid w:val="007B2647"/>
    <w:rsid w:val="007B268F"/>
    <w:rsid w:val="007B26D9"/>
    <w:rsid w:val="007B2C9B"/>
    <w:rsid w:val="007B2F0C"/>
    <w:rsid w:val="007B3343"/>
    <w:rsid w:val="007B340F"/>
    <w:rsid w:val="007B362E"/>
    <w:rsid w:val="007B39B9"/>
    <w:rsid w:val="007B3F39"/>
    <w:rsid w:val="007B42C9"/>
    <w:rsid w:val="007B44EA"/>
    <w:rsid w:val="007B4B57"/>
    <w:rsid w:val="007B4C0B"/>
    <w:rsid w:val="007B4C31"/>
    <w:rsid w:val="007B4CC3"/>
    <w:rsid w:val="007B4ED3"/>
    <w:rsid w:val="007B5217"/>
    <w:rsid w:val="007B5332"/>
    <w:rsid w:val="007B57E4"/>
    <w:rsid w:val="007B5AB2"/>
    <w:rsid w:val="007B5AD4"/>
    <w:rsid w:val="007B5F4F"/>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CA2"/>
    <w:rsid w:val="007D0E02"/>
    <w:rsid w:val="007D0F16"/>
    <w:rsid w:val="007D127D"/>
    <w:rsid w:val="007D13EC"/>
    <w:rsid w:val="007D1446"/>
    <w:rsid w:val="007D1509"/>
    <w:rsid w:val="007D1841"/>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7112"/>
    <w:rsid w:val="007E7277"/>
    <w:rsid w:val="007E74E2"/>
    <w:rsid w:val="007F010C"/>
    <w:rsid w:val="007F042E"/>
    <w:rsid w:val="007F043D"/>
    <w:rsid w:val="007F045C"/>
    <w:rsid w:val="007F08C3"/>
    <w:rsid w:val="007F0CBE"/>
    <w:rsid w:val="007F0D66"/>
    <w:rsid w:val="007F0D6D"/>
    <w:rsid w:val="007F0F8B"/>
    <w:rsid w:val="007F17D1"/>
    <w:rsid w:val="007F1977"/>
    <w:rsid w:val="007F1E37"/>
    <w:rsid w:val="007F1E75"/>
    <w:rsid w:val="007F230B"/>
    <w:rsid w:val="007F295A"/>
    <w:rsid w:val="007F2B8A"/>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0AC"/>
    <w:rsid w:val="00802AFE"/>
    <w:rsid w:val="00802C32"/>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783"/>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35C"/>
    <w:rsid w:val="008413F5"/>
    <w:rsid w:val="008414A2"/>
    <w:rsid w:val="008415E4"/>
    <w:rsid w:val="008416A0"/>
    <w:rsid w:val="0084183D"/>
    <w:rsid w:val="00841CCB"/>
    <w:rsid w:val="00841FB1"/>
    <w:rsid w:val="00842154"/>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0F7"/>
    <w:rsid w:val="008463D2"/>
    <w:rsid w:val="008464F5"/>
    <w:rsid w:val="00846B61"/>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832"/>
    <w:rsid w:val="00851C7F"/>
    <w:rsid w:val="00851CB2"/>
    <w:rsid w:val="00851F82"/>
    <w:rsid w:val="00852164"/>
    <w:rsid w:val="00852232"/>
    <w:rsid w:val="00852241"/>
    <w:rsid w:val="008522A1"/>
    <w:rsid w:val="00852350"/>
    <w:rsid w:val="00852BB3"/>
    <w:rsid w:val="00852CA0"/>
    <w:rsid w:val="00853204"/>
    <w:rsid w:val="00853259"/>
    <w:rsid w:val="00853503"/>
    <w:rsid w:val="008536C5"/>
    <w:rsid w:val="008538D0"/>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6D"/>
    <w:rsid w:val="00856C77"/>
    <w:rsid w:val="00856E9D"/>
    <w:rsid w:val="00856FF6"/>
    <w:rsid w:val="0085775E"/>
    <w:rsid w:val="00857C8D"/>
    <w:rsid w:val="008604E0"/>
    <w:rsid w:val="00860577"/>
    <w:rsid w:val="00860ADC"/>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D78"/>
    <w:rsid w:val="008841CE"/>
    <w:rsid w:val="0088484F"/>
    <w:rsid w:val="00884903"/>
    <w:rsid w:val="008849C1"/>
    <w:rsid w:val="00884EC9"/>
    <w:rsid w:val="00885634"/>
    <w:rsid w:val="00885781"/>
    <w:rsid w:val="008857A0"/>
    <w:rsid w:val="00885BA7"/>
    <w:rsid w:val="00885CBF"/>
    <w:rsid w:val="00885F00"/>
    <w:rsid w:val="00886104"/>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1412"/>
    <w:rsid w:val="008A1771"/>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A13"/>
    <w:rsid w:val="008B2B07"/>
    <w:rsid w:val="008B2C32"/>
    <w:rsid w:val="008B3226"/>
    <w:rsid w:val="008B32F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D63"/>
    <w:rsid w:val="008B5F04"/>
    <w:rsid w:val="008B5F82"/>
    <w:rsid w:val="008B60D5"/>
    <w:rsid w:val="008B6575"/>
    <w:rsid w:val="008B67F0"/>
    <w:rsid w:val="008B689F"/>
    <w:rsid w:val="008B6B93"/>
    <w:rsid w:val="008B6CF5"/>
    <w:rsid w:val="008B6E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35B"/>
    <w:rsid w:val="008C35BB"/>
    <w:rsid w:val="008C39DF"/>
    <w:rsid w:val="008C3BF4"/>
    <w:rsid w:val="008C3CB2"/>
    <w:rsid w:val="008C3DB2"/>
    <w:rsid w:val="008C42CE"/>
    <w:rsid w:val="008C43AA"/>
    <w:rsid w:val="008C4D0F"/>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603"/>
    <w:rsid w:val="008C7B58"/>
    <w:rsid w:val="008C7CC1"/>
    <w:rsid w:val="008C7CF2"/>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935"/>
    <w:rsid w:val="008D3A30"/>
    <w:rsid w:val="008D408A"/>
    <w:rsid w:val="008D4383"/>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BA1"/>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30F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4E"/>
    <w:rsid w:val="009065A5"/>
    <w:rsid w:val="009066FA"/>
    <w:rsid w:val="00906E18"/>
    <w:rsid w:val="00906E5F"/>
    <w:rsid w:val="00906F50"/>
    <w:rsid w:val="0090716B"/>
    <w:rsid w:val="009071A2"/>
    <w:rsid w:val="009075B5"/>
    <w:rsid w:val="00907665"/>
    <w:rsid w:val="00907979"/>
    <w:rsid w:val="00907BA2"/>
    <w:rsid w:val="00907EE0"/>
    <w:rsid w:val="00910163"/>
    <w:rsid w:val="00910180"/>
    <w:rsid w:val="009101AE"/>
    <w:rsid w:val="009103FF"/>
    <w:rsid w:val="00910737"/>
    <w:rsid w:val="00910F8D"/>
    <w:rsid w:val="0091125C"/>
    <w:rsid w:val="0091128B"/>
    <w:rsid w:val="0091138B"/>
    <w:rsid w:val="00911430"/>
    <w:rsid w:val="00911777"/>
    <w:rsid w:val="00911A40"/>
    <w:rsid w:val="00911D4D"/>
    <w:rsid w:val="0091289A"/>
    <w:rsid w:val="00912B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91E"/>
    <w:rsid w:val="00916AA3"/>
    <w:rsid w:val="00916CDB"/>
    <w:rsid w:val="00917042"/>
    <w:rsid w:val="00917159"/>
    <w:rsid w:val="009172A4"/>
    <w:rsid w:val="00917572"/>
    <w:rsid w:val="00917C11"/>
    <w:rsid w:val="00917D32"/>
    <w:rsid w:val="00920169"/>
    <w:rsid w:val="0092070C"/>
    <w:rsid w:val="009207D6"/>
    <w:rsid w:val="00920892"/>
    <w:rsid w:val="00920D77"/>
    <w:rsid w:val="00921303"/>
    <w:rsid w:val="00921375"/>
    <w:rsid w:val="00921662"/>
    <w:rsid w:val="00921740"/>
    <w:rsid w:val="00921EB3"/>
    <w:rsid w:val="00921F29"/>
    <w:rsid w:val="009223F3"/>
    <w:rsid w:val="00922407"/>
    <w:rsid w:val="009228DA"/>
    <w:rsid w:val="009229C9"/>
    <w:rsid w:val="00922AD6"/>
    <w:rsid w:val="00922BF8"/>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C23"/>
    <w:rsid w:val="00932DB8"/>
    <w:rsid w:val="009330B1"/>
    <w:rsid w:val="00933273"/>
    <w:rsid w:val="009336AF"/>
    <w:rsid w:val="00933786"/>
    <w:rsid w:val="00933BE2"/>
    <w:rsid w:val="009340D9"/>
    <w:rsid w:val="00934106"/>
    <w:rsid w:val="009347BC"/>
    <w:rsid w:val="009347C0"/>
    <w:rsid w:val="00934980"/>
    <w:rsid w:val="00934D16"/>
    <w:rsid w:val="00934F99"/>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98F"/>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BA8"/>
    <w:rsid w:val="00944E82"/>
    <w:rsid w:val="00945130"/>
    <w:rsid w:val="00945873"/>
    <w:rsid w:val="00945A54"/>
    <w:rsid w:val="00945A80"/>
    <w:rsid w:val="00945B4D"/>
    <w:rsid w:val="00945CF2"/>
    <w:rsid w:val="009461B7"/>
    <w:rsid w:val="009464C0"/>
    <w:rsid w:val="009464DC"/>
    <w:rsid w:val="00946AED"/>
    <w:rsid w:val="00946DB6"/>
    <w:rsid w:val="00946E86"/>
    <w:rsid w:val="00947092"/>
    <w:rsid w:val="0094781A"/>
    <w:rsid w:val="00947A2B"/>
    <w:rsid w:val="00947DE3"/>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87D"/>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C50"/>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AAD"/>
    <w:rsid w:val="00972B16"/>
    <w:rsid w:val="00973111"/>
    <w:rsid w:val="00973134"/>
    <w:rsid w:val="00973267"/>
    <w:rsid w:val="00973396"/>
    <w:rsid w:val="00973977"/>
    <w:rsid w:val="00973EC2"/>
    <w:rsid w:val="009741F4"/>
    <w:rsid w:val="0097436A"/>
    <w:rsid w:val="009746BA"/>
    <w:rsid w:val="009747A9"/>
    <w:rsid w:val="00974AD4"/>
    <w:rsid w:val="00975117"/>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975"/>
    <w:rsid w:val="00982D43"/>
    <w:rsid w:val="00982D80"/>
    <w:rsid w:val="00982E9C"/>
    <w:rsid w:val="0098322D"/>
    <w:rsid w:val="00983481"/>
    <w:rsid w:val="00983944"/>
    <w:rsid w:val="00984081"/>
    <w:rsid w:val="0098444C"/>
    <w:rsid w:val="00984B2D"/>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918"/>
    <w:rsid w:val="009A7B13"/>
    <w:rsid w:val="009A7CFF"/>
    <w:rsid w:val="009A7E19"/>
    <w:rsid w:val="009B0458"/>
    <w:rsid w:val="009B06DB"/>
    <w:rsid w:val="009B07A3"/>
    <w:rsid w:val="009B0916"/>
    <w:rsid w:val="009B0A83"/>
    <w:rsid w:val="009B0DC7"/>
    <w:rsid w:val="009B0EE1"/>
    <w:rsid w:val="009B1596"/>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9A"/>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16"/>
    <w:rsid w:val="009D6937"/>
    <w:rsid w:val="009D6B6E"/>
    <w:rsid w:val="009D6BC5"/>
    <w:rsid w:val="009D7021"/>
    <w:rsid w:val="009D71E0"/>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8E9"/>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4EC"/>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22B"/>
    <w:rsid w:val="00A1151A"/>
    <w:rsid w:val="00A116D1"/>
    <w:rsid w:val="00A11D44"/>
    <w:rsid w:val="00A12053"/>
    <w:rsid w:val="00A1245A"/>
    <w:rsid w:val="00A12562"/>
    <w:rsid w:val="00A1268B"/>
    <w:rsid w:val="00A12918"/>
    <w:rsid w:val="00A12DB6"/>
    <w:rsid w:val="00A12FE9"/>
    <w:rsid w:val="00A1307F"/>
    <w:rsid w:val="00A133FD"/>
    <w:rsid w:val="00A1372A"/>
    <w:rsid w:val="00A13AF7"/>
    <w:rsid w:val="00A13B9A"/>
    <w:rsid w:val="00A13D4D"/>
    <w:rsid w:val="00A13F7B"/>
    <w:rsid w:val="00A13FC9"/>
    <w:rsid w:val="00A140BC"/>
    <w:rsid w:val="00A14297"/>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3D1"/>
    <w:rsid w:val="00A30400"/>
    <w:rsid w:val="00A305A9"/>
    <w:rsid w:val="00A306F1"/>
    <w:rsid w:val="00A30946"/>
    <w:rsid w:val="00A30AB4"/>
    <w:rsid w:val="00A30DF9"/>
    <w:rsid w:val="00A30ECA"/>
    <w:rsid w:val="00A30FCE"/>
    <w:rsid w:val="00A314A8"/>
    <w:rsid w:val="00A31632"/>
    <w:rsid w:val="00A318EA"/>
    <w:rsid w:val="00A31D03"/>
    <w:rsid w:val="00A31F7B"/>
    <w:rsid w:val="00A32315"/>
    <w:rsid w:val="00A32755"/>
    <w:rsid w:val="00A32B2B"/>
    <w:rsid w:val="00A32C35"/>
    <w:rsid w:val="00A32C86"/>
    <w:rsid w:val="00A32D87"/>
    <w:rsid w:val="00A32DEB"/>
    <w:rsid w:val="00A32E45"/>
    <w:rsid w:val="00A332C2"/>
    <w:rsid w:val="00A33550"/>
    <w:rsid w:val="00A336E9"/>
    <w:rsid w:val="00A33B76"/>
    <w:rsid w:val="00A33BE1"/>
    <w:rsid w:val="00A33E2B"/>
    <w:rsid w:val="00A3432A"/>
    <w:rsid w:val="00A343D8"/>
    <w:rsid w:val="00A34477"/>
    <w:rsid w:val="00A348C4"/>
    <w:rsid w:val="00A35119"/>
    <w:rsid w:val="00A3512D"/>
    <w:rsid w:val="00A3519E"/>
    <w:rsid w:val="00A3531A"/>
    <w:rsid w:val="00A35556"/>
    <w:rsid w:val="00A3571C"/>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0FD"/>
    <w:rsid w:val="00A54180"/>
    <w:rsid w:val="00A541FC"/>
    <w:rsid w:val="00A543AF"/>
    <w:rsid w:val="00A54698"/>
    <w:rsid w:val="00A547A3"/>
    <w:rsid w:val="00A54C65"/>
    <w:rsid w:val="00A54CB0"/>
    <w:rsid w:val="00A54EB4"/>
    <w:rsid w:val="00A550C0"/>
    <w:rsid w:val="00A5519B"/>
    <w:rsid w:val="00A552D8"/>
    <w:rsid w:val="00A55848"/>
    <w:rsid w:val="00A558B2"/>
    <w:rsid w:val="00A55C8C"/>
    <w:rsid w:val="00A55C99"/>
    <w:rsid w:val="00A564F5"/>
    <w:rsid w:val="00A56789"/>
    <w:rsid w:val="00A568A1"/>
    <w:rsid w:val="00A569A5"/>
    <w:rsid w:val="00A569E5"/>
    <w:rsid w:val="00A56B84"/>
    <w:rsid w:val="00A56BE0"/>
    <w:rsid w:val="00A56DC0"/>
    <w:rsid w:val="00A570DA"/>
    <w:rsid w:val="00A5721A"/>
    <w:rsid w:val="00A57447"/>
    <w:rsid w:val="00A57550"/>
    <w:rsid w:val="00A57687"/>
    <w:rsid w:val="00A57D8B"/>
    <w:rsid w:val="00A57DF8"/>
    <w:rsid w:val="00A57F1A"/>
    <w:rsid w:val="00A600DD"/>
    <w:rsid w:val="00A6026E"/>
    <w:rsid w:val="00A6052A"/>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FC5"/>
    <w:rsid w:val="00A6338F"/>
    <w:rsid w:val="00A636A1"/>
    <w:rsid w:val="00A637EC"/>
    <w:rsid w:val="00A63A96"/>
    <w:rsid w:val="00A64091"/>
    <w:rsid w:val="00A645E7"/>
    <w:rsid w:val="00A647A5"/>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D9"/>
    <w:rsid w:val="00AA0E71"/>
    <w:rsid w:val="00AA1036"/>
    <w:rsid w:val="00AA134D"/>
    <w:rsid w:val="00AA1407"/>
    <w:rsid w:val="00AA1510"/>
    <w:rsid w:val="00AA1601"/>
    <w:rsid w:val="00AA1735"/>
    <w:rsid w:val="00AA1748"/>
    <w:rsid w:val="00AA1770"/>
    <w:rsid w:val="00AA1C4F"/>
    <w:rsid w:val="00AA1CEA"/>
    <w:rsid w:val="00AA1D6F"/>
    <w:rsid w:val="00AA217D"/>
    <w:rsid w:val="00AA2238"/>
    <w:rsid w:val="00AA2462"/>
    <w:rsid w:val="00AA2EB8"/>
    <w:rsid w:val="00AA306A"/>
    <w:rsid w:val="00AA36D1"/>
    <w:rsid w:val="00AA3F53"/>
    <w:rsid w:val="00AA4318"/>
    <w:rsid w:val="00AA4351"/>
    <w:rsid w:val="00AA45E7"/>
    <w:rsid w:val="00AA461E"/>
    <w:rsid w:val="00AA4637"/>
    <w:rsid w:val="00AA483A"/>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439"/>
    <w:rsid w:val="00AA74CD"/>
    <w:rsid w:val="00AA7678"/>
    <w:rsid w:val="00AA7994"/>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3BE"/>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533"/>
    <w:rsid w:val="00AC55BD"/>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F8B"/>
    <w:rsid w:val="00AD6F9E"/>
    <w:rsid w:val="00AD70A6"/>
    <w:rsid w:val="00AE015E"/>
    <w:rsid w:val="00AE02C6"/>
    <w:rsid w:val="00AE098D"/>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A2F"/>
    <w:rsid w:val="00AE70FF"/>
    <w:rsid w:val="00AE735D"/>
    <w:rsid w:val="00AE771F"/>
    <w:rsid w:val="00AE78A8"/>
    <w:rsid w:val="00AE790C"/>
    <w:rsid w:val="00AE7B5C"/>
    <w:rsid w:val="00AE7C44"/>
    <w:rsid w:val="00AE7CC4"/>
    <w:rsid w:val="00AE7EFB"/>
    <w:rsid w:val="00AF0120"/>
    <w:rsid w:val="00AF021C"/>
    <w:rsid w:val="00AF0317"/>
    <w:rsid w:val="00AF055A"/>
    <w:rsid w:val="00AF0782"/>
    <w:rsid w:val="00AF0866"/>
    <w:rsid w:val="00AF0A08"/>
    <w:rsid w:val="00AF0B81"/>
    <w:rsid w:val="00AF0C1F"/>
    <w:rsid w:val="00AF0C38"/>
    <w:rsid w:val="00AF0E8D"/>
    <w:rsid w:val="00AF0F66"/>
    <w:rsid w:val="00AF0FCC"/>
    <w:rsid w:val="00AF10CB"/>
    <w:rsid w:val="00AF1177"/>
    <w:rsid w:val="00AF11CA"/>
    <w:rsid w:val="00AF1206"/>
    <w:rsid w:val="00AF14AD"/>
    <w:rsid w:val="00AF1C8D"/>
    <w:rsid w:val="00AF1E10"/>
    <w:rsid w:val="00AF1FCA"/>
    <w:rsid w:val="00AF202F"/>
    <w:rsid w:val="00AF20FE"/>
    <w:rsid w:val="00AF2835"/>
    <w:rsid w:val="00AF28E4"/>
    <w:rsid w:val="00AF291D"/>
    <w:rsid w:val="00AF2B7D"/>
    <w:rsid w:val="00AF3677"/>
    <w:rsid w:val="00AF3679"/>
    <w:rsid w:val="00AF36C9"/>
    <w:rsid w:val="00AF3BF5"/>
    <w:rsid w:val="00AF3E31"/>
    <w:rsid w:val="00AF409B"/>
    <w:rsid w:val="00AF42EC"/>
    <w:rsid w:val="00AF43C6"/>
    <w:rsid w:val="00AF48DC"/>
    <w:rsid w:val="00AF4923"/>
    <w:rsid w:val="00AF4D95"/>
    <w:rsid w:val="00AF5077"/>
    <w:rsid w:val="00AF559B"/>
    <w:rsid w:val="00AF56C6"/>
    <w:rsid w:val="00AF56E1"/>
    <w:rsid w:val="00AF60A5"/>
    <w:rsid w:val="00AF6251"/>
    <w:rsid w:val="00AF63A5"/>
    <w:rsid w:val="00AF642B"/>
    <w:rsid w:val="00AF64B3"/>
    <w:rsid w:val="00AF6566"/>
    <w:rsid w:val="00AF6568"/>
    <w:rsid w:val="00AF66FA"/>
    <w:rsid w:val="00AF6712"/>
    <w:rsid w:val="00AF68A9"/>
    <w:rsid w:val="00AF700A"/>
    <w:rsid w:val="00AF7077"/>
    <w:rsid w:val="00AF7330"/>
    <w:rsid w:val="00AF7A6E"/>
    <w:rsid w:val="00B0000D"/>
    <w:rsid w:val="00B007A4"/>
    <w:rsid w:val="00B00A16"/>
    <w:rsid w:val="00B00D1F"/>
    <w:rsid w:val="00B00D7C"/>
    <w:rsid w:val="00B01255"/>
    <w:rsid w:val="00B0141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98F"/>
    <w:rsid w:val="00B32A9C"/>
    <w:rsid w:val="00B32CB9"/>
    <w:rsid w:val="00B32DF0"/>
    <w:rsid w:val="00B33826"/>
    <w:rsid w:val="00B33B91"/>
    <w:rsid w:val="00B33EE0"/>
    <w:rsid w:val="00B33FD2"/>
    <w:rsid w:val="00B34350"/>
    <w:rsid w:val="00B3449B"/>
    <w:rsid w:val="00B34583"/>
    <w:rsid w:val="00B34860"/>
    <w:rsid w:val="00B349FC"/>
    <w:rsid w:val="00B34D25"/>
    <w:rsid w:val="00B34D56"/>
    <w:rsid w:val="00B35220"/>
    <w:rsid w:val="00B3522B"/>
    <w:rsid w:val="00B35635"/>
    <w:rsid w:val="00B35AC3"/>
    <w:rsid w:val="00B35CC2"/>
    <w:rsid w:val="00B35F37"/>
    <w:rsid w:val="00B36472"/>
    <w:rsid w:val="00B365AB"/>
    <w:rsid w:val="00B36A2D"/>
    <w:rsid w:val="00B36A5F"/>
    <w:rsid w:val="00B36BEC"/>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318"/>
    <w:rsid w:val="00B41433"/>
    <w:rsid w:val="00B41803"/>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F1"/>
    <w:rsid w:val="00B44195"/>
    <w:rsid w:val="00B444A5"/>
    <w:rsid w:val="00B44851"/>
    <w:rsid w:val="00B44991"/>
    <w:rsid w:val="00B44ACE"/>
    <w:rsid w:val="00B44BC9"/>
    <w:rsid w:val="00B4524F"/>
    <w:rsid w:val="00B453E7"/>
    <w:rsid w:val="00B453EE"/>
    <w:rsid w:val="00B455C7"/>
    <w:rsid w:val="00B45716"/>
    <w:rsid w:val="00B45897"/>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D4A"/>
    <w:rsid w:val="00B7670E"/>
    <w:rsid w:val="00B768A5"/>
    <w:rsid w:val="00B7701D"/>
    <w:rsid w:val="00B77326"/>
    <w:rsid w:val="00B7747F"/>
    <w:rsid w:val="00B77579"/>
    <w:rsid w:val="00B7762D"/>
    <w:rsid w:val="00B777D0"/>
    <w:rsid w:val="00B778AF"/>
    <w:rsid w:val="00B77A54"/>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5F3"/>
    <w:rsid w:val="00B828E8"/>
    <w:rsid w:val="00B82C3F"/>
    <w:rsid w:val="00B82CA4"/>
    <w:rsid w:val="00B82EB1"/>
    <w:rsid w:val="00B82F61"/>
    <w:rsid w:val="00B83A7D"/>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71D7"/>
    <w:rsid w:val="00B872A4"/>
    <w:rsid w:val="00B873F7"/>
    <w:rsid w:val="00B87513"/>
    <w:rsid w:val="00B875E6"/>
    <w:rsid w:val="00B87693"/>
    <w:rsid w:val="00B877D4"/>
    <w:rsid w:val="00B878FA"/>
    <w:rsid w:val="00B87A74"/>
    <w:rsid w:val="00B87B5A"/>
    <w:rsid w:val="00B87F0E"/>
    <w:rsid w:val="00B90130"/>
    <w:rsid w:val="00B901E8"/>
    <w:rsid w:val="00B90236"/>
    <w:rsid w:val="00B90417"/>
    <w:rsid w:val="00B9045F"/>
    <w:rsid w:val="00B90676"/>
    <w:rsid w:val="00B9091B"/>
    <w:rsid w:val="00B909A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67"/>
    <w:rsid w:val="00B9569B"/>
    <w:rsid w:val="00B956D4"/>
    <w:rsid w:val="00B95807"/>
    <w:rsid w:val="00B959B9"/>
    <w:rsid w:val="00B95A87"/>
    <w:rsid w:val="00B95C4A"/>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736"/>
    <w:rsid w:val="00BB29A0"/>
    <w:rsid w:val="00BB29D1"/>
    <w:rsid w:val="00BB2A8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9A2"/>
    <w:rsid w:val="00BB59E0"/>
    <w:rsid w:val="00BB6246"/>
    <w:rsid w:val="00BB6247"/>
    <w:rsid w:val="00BB63F5"/>
    <w:rsid w:val="00BB6406"/>
    <w:rsid w:val="00BB64BE"/>
    <w:rsid w:val="00BB6563"/>
    <w:rsid w:val="00BB695C"/>
    <w:rsid w:val="00BB6C4F"/>
    <w:rsid w:val="00BB6D48"/>
    <w:rsid w:val="00BB7019"/>
    <w:rsid w:val="00BB7025"/>
    <w:rsid w:val="00BB72A2"/>
    <w:rsid w:val="00BB74F4"/>
    <w:rsid w:val="00BB768F"/>
    <w:rsid w:val="00BB77A2"/>
    <w:rsid w:val="00BB7A04"/>
    <w:rsid w:val="00BB7A1B"/>
    <w:rsid w:val="00BB7A7F"/>
    <w:rsid w:val="00BB7C0F"/>
    <w:rsid w:val="00BB7C8D"/>
    <w:rsid w:val="00BB7CE6"/>
    <w:rsid w:val="00BC043D"/>
    <w:rsid w:val="00BC06BB"/>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F46"/>
    <w:rsid w:val="00BC3FF1"/>
    <w:rsid w:val="00BC4E01"/>
    <w:rsid w:val="00BC514B"/>
    <w:rsid w:val="00BC5443"/>
    <w:rsid w:val="00BC558E"/>
    <w:rsid w:val="00BC5742"/>
    <w:rsid w:val="00BC6406"/>
    <w:rsid w:val="00BC6509"/>
    <w:rsid w:val="00BC6533"/>
    <w:rsid w:val="00BC6D53"/>
    <w:rsid w:val="00BC6D5B"/>
    <w:rsid w:val="00BC6EFE"/>
    <w:rsid w:val="00BC71BC"/>
    <w:rsid w:val="00BC73AB"/>
    <w:rsid w:val="00BC74E3"/>
    <w:rsid w:val="00BC764C"/>
    <w:rsid w:val="00BC782A"/>
    <w:rsid w:val="00BC7876"/>
    <w:rsid w:val="00BC7980"/>
    <w:rsid w:val="00BC7A1D"/>
    <w:rsid w:val="00BC7A60"/>
    <w:rsid w:val="00BC7B5B"/>
    <w:rsid w:val="00BC7BCD"/>
    <w:rsid w:val="00BC7C3B"/>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C6B"/>
    <w:rsid w:val="00BD7D8B"/>
    <w:rsid w:val="00BD7EBF"/>
    <w:rsid w:val="00BD7F14"/>
    <w:rsid w:val="00BE0100"/>
    <w:rsid w:val="00BE027C"/>
    <w:rsid w:val="00BE06B4"/>
    <w:rsid w:val="00BE0903"/>
    <w:rsid w:val="00BE0D5C"/>
    <w:rsid w:val="00BE0F6A"/>
    <w:rsid w:val="00BE1061"/>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3"/>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3F49"/>
    <w:rsid w:val="00BF4151"/>
    <w:rsid w:val="00BF4220"/>
    <w:rsid w:val="00BF4368"/>
    <w:rsid w:val="00BF478D"/>
    <w:rsid w:val="00BF48FF"/>
    <w:rsid w:val="00BF4AA0"/>
    <w:rsid w:val="00BF4D68"/>
    <w:rsid w:val="00BF4DC7"/>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D1"/>
    <w:rsid w:val="00BF72DF"/>
    <w:rsid w:val="00BF7553"/>
    <w:rsid w:val="00BF75FB"/>
    <w:rsid w:val="00BF79DA"/>
    <w:rsid w:val="00BF7F9D"/>
    <w:rsid w:val="00C0040B"/>
    <w:rsid w:val="00C006DF"/>
    <w:rsid w:val="00C007F3"/>
    <w:rsid w:val="00C00AE6"/>
    <w:rsid w:val="00C00F87"/>
    <w:rsid w:val="00C01081"/>
    <w:rsid w:val="00C011B9"/>
    <w:rsid w:val="00C0132D"/>
    <w:rsid w:val="00C014A4"/>
    <w:rsid w:val="00C017EC"/>
    <w:rsid w:val="00C01CEA"/>
    <w:rsid w:val="00C02272"/>
    <w:rsid w:val="00C022E3"/>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992"/>
    <w:rsid w:val="00C05C4C"/>
    <w:rsid w:val="00C05D9B"/>
    <w:rsid w:val="00C060C5"/>
    <w:rsid w:val="00C0621A"/>
    <w:rsid w:val="00C0650F"/>
    <w:rsid w:val="00C06A30"/>
    <w:rsid w:val="00C06C3F"/>
    <w:rsid w:val="00C0713D"/>
    <w:rsid w:val="00C0718A"/>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20126"/>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CF1"/>
    <w:rsid w:val="00C3312F"/>
    <w:rsid w:val="00C33447"/>
    <w:rsid w:val="00C337A8"/>
    <w:rsid w:val="00C33AAE"/>
    <w:rsid w:val="00C3448A"/>
    <w:rsid w:val="00C346B7"/>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F6"/>
    <w:rsid w:val="00C41616"/>
    <w:rsid w:val="00C416D7"/>
    <w:rsid w:val="00C419A3"/>
    <w:rsid w:val="00C419C4"/>
    <w:rsid w:val="00C41ADF"/>
    <w:rsid w:val="00C41CFB"/>
    <w:rsid w:val="00C42022"/>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FF4"/>
    <w:rsid w:val="00C46963"/>
    <w:rsid w:val="00C46A6B"/>
    <w:rsid w:val="00C46EB8"/>
    <w:rsid w:val="00C4753D"/>
    <w:rsid w:val="00C476DD"/>
    <w:rsid w:val="00C4772B"/>
    <w:rsid w:val="00C47A3E"/>
    <w:rsid w:val="00C47FF9"/>
    <w:rsid w:val="00C500BD"/>
    <w:rsid w:val="00C5040B"/>
    <w:rsid w:val="00C50736"/>
    <w:rsid w:val="00C50AB3"/>
    <w:rsid w:val="00C50C12"/>
    <w:rsid w:val="00C50D62"/>
    <w:rsid w:val="00C50E5C"/>
    <w:rsid w:val="00C50EF3"/>
    <w:rsid w:val="00C5104F"/>
    <w:rsid w:val="00C51184"/>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666"/>
    <w:rsid w:val="00C57681"/>
    <w:rsid w:val="00C57919"/>
    <w:rsid w:val="00C57998"/>
    <w:rsid w:val="00C579A5"/>
    <w:rsid w:val="00C579BD"/>
    <w:rsid w:val="00C57D38"/>
    <w:rsid w:val="00C57DFB"/>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20E0"/>
    <w:rsid w:val="00C623EE"/>
    <w:rsid w:val="00C6292E"/>
    <w:rsid w:val="00C62CFD"/>
    <w:rsid w:val="00C62E65"/>
    <w:rsid w:val="00C63247"/>
    <w:rsid w:val="00C632E4"/>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F5F"/>
    <w:rsid w:val="00C7224A"/>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163"/>
    <w:rsid w:val="00C772A8"/>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B8C"/>
    <w:rsid w:val="00C81C68"/>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1"/>
    <w:rsid w:val="00CB3214"/>
    <w:rsid w:val="00CB3632"/>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E6"/>
    <w:rsid w:val="00CC6EA7"/>
    <w:rsid w:val="00CC7D0E"/>
    <w:rsid w:val="00CC7DB9"/>
    <w:rsid w:val="00CC7E06"/>
    <w:rsid w:val="00CD011D"/>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A45"/>
    <w:rsid w:val="00CD5C09"/>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2C5"/>
    <w:rsid w:val="00CE5501"/>
    <w:rsid w:val="00CE5547"/>
    <w:rsid w:val="00CE5B83"/>
    <w:rsid w:val="00CE5B99"/>
    <w:rsid w:val="00CE5CAE"/>
    <w:rsid w:val="00CE61DE"/>
    <w:rsid w:val="00CE6250"/>
    <w:rsid w:val="00CE65CE"/>
    <w:rsid w:val="00CE67A5"/>
    <w:rsid w:val="00CE6D52"/>
    <w:rsid w:val="00CE6FC8"/>
    <w:rsid w:val="00CE7118"/>
    <w:rsid w:val="00CE7548"/>
    <w:rsid w:val="00CE7615"/>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BB6"/>
    <w:rsid w:val="00CF6EE7"/>
    <w:rsid w:val="00CF701C"/>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848"/>
    <w:rsid w:val="00D05B2E"/>
    <w:rsid w:val="00D06597"/>
    <w:rsid w:val="00D067CC"/>
    <w:rsid w:val="00D071EA"/>
    <w:rsid w:val="00D0783C"/>
    <w:rsid w:val="00D07900"/>
    <w:rsid w:val="00D07A2B"/>
    <w:rsid w:val="00D07BDE"/>
    <w:rsid w:val="00D07C33"/>
    <w:rsid w:val="00D07DBA"/>
    <w:rsid w:val="00D07DD1"/>
    <w:rsid w:val="00D07FD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E62"/>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AF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FE"/>
    <w:rsid w:val="00D44265"/>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D"/>
    <w:rsid w:val="00D4645F"/>
    <w:rsid w:val="00D4648B"/>
    <w:rsid w:val="00D464BB"/>
    <w:rsid w:val="00D4660B"/>
    <w:rsid w:val="00D46692"/>
    <w:rsid w:val="00D467AE"/>
    <w:rsid w:val="00D467FD"/>
    <w:rsid w:val="00D468C9"/>
    <w:rsid w:val="00D469AD"/>
    <w:rsid w:val="00D46C3E"/>
    <w:rsid w:val="00D46FAF"/>
    <w:rsid w:val="00D4707B"/>
    <w:rsid w:val="00D47254"/>
    <w:rsid w:val="00D47409"/>
    <w:rsid w:val="00D47772"/>
    <w:rsid w:val="00D47D0C"/>
    <w:rsid w:val="00D47FD2"/>
    <w:rsid w:val="00D50074"/>
    <w:rsid w:val="00D501B6"/>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AC"/>
    <w:rsid w:val="00D63122"/>
    <w:rsid w:val="00D6347F"/>
    <w:rsid w:val="00D63730"/>
    <w:rsid w:val="00D639C6"/>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8DB"/>
    <w:rsid w:val="00D82A33"/>
    <w:rsid w:val="00D82B81"/>
    <w:rsid w:val="00D82C82"/>
    <w:rsid w:val="00D82C91"/>
    <w:rsid w:val="00D82D8A"/>
    <w:rsid w:val="00D82EC8"/>
    <w:rsid w:val="00D82EE6"/>
    <w:rsid w:val="00D82F33"/>
    <w:rsid w:val="00D83195"/>
    <w:rsid w:val="00D83550"/>
    <w:rsid w:val="00D835A3"/>
    <w:rsid w:val="00D83717"/>
    <w:rsid w:val="00D83BAC"/>
    <w:rsid w:val="00D83DB6"/>
    <w:rsid w:val="00D849D7"/>
    <w:rsid w:val="00D84B2B"/>
    <w:rsid w:val="00D84BA3"/>
    <w:rsid w:val="00D84D10"/>
    <w:rsid w:val="00D84EE2"/>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851"/>
    <w:rsid w:val="00D909D5"/>
    <w:rsid w:val="00D90BFA"/>
    <w:rsid w:val="00D90D32"/>
    <w:rsid w:val="00D90E19"/>
    <w:rsid w:val="00D913F3"/>
    <w:rsid w:val="00D9161E"/>
    <w:rsid w:val="00D917F0"/>
    <w:rsid w:val="00D918C9"/>
    <w:rsid w:val="00D91B21"/>
    <w:rsid w:val="00D91D01"/>
    <w:rsid w:val="00D92152"/>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D3E"/>
    <w:rsid w:val="00D93FF8"/>
    <w:rsid w:val="00D94183"/>
    <w:rsid w:val="00D942B5"/>
    <w:rsid w:val="00D945B1"/>
    <w:rsid w:val="00D94847"/>
    <w:rsid w:val="00D94D61"/>
    <w:rsid w:val="00D94EDF"/>
    <w:rsid w:val="00D9505B"/>
    <w:rsid w:val="00D952F4"/>
    <w:rsid w:val="00D95483"/>
    <w:rsid w:val="00D957B3"/>
    <w:rsid w:val="00D9582E"/>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203C"/>
    <w:rsid w:val="00DD20E6"/>
    <w:rsid w:val="00DD2274"/>
    <w:rsid w:val="00DD22FC"/>
    <w:rsid w:val="00DD28C9"/>
    <w:rsid w:val="00DD2B51"/>
    <w:rsid w:val="00DD2D5E"/>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74E"/>
    <w:rsid w:val="00DE1B36"/>
    <w:rsid w:val="00DE25FF"/>
    <w:rsid w:val="00DE261D"/>
    <w:rsid w:val="00DE2A35"/>
    <w:rsid w:val="00DE3104"/>
    <w:rsid w:val="00DE31B6"/>
    <w:rsid w:val="00DE35C8"/>
    <w:rsid w:val="00DE375B"/>
    <w:rsid w:val="00DE3925"/>
    <w:rsid w:val="00DE3942"/>
    <w:rsid w:val="00DE3BD1"/>
    <w:rsid w:val="00DE3C3E"/>
    <w:rsid w:val="00DE3DC8"/>
    <w:rsid w:val="00DE4064"/>
    <w:rsid w:val="00DE430A"/>
    <w:rsid w:val="00DE4890"/>
    <w:rsid w:val="00DE4A7B"/>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9D"/>
    <w:rsid w:val="00DF24CB"/>
    <w:rsid w:val="00DF2537"/>
    <w:rsid w:val="00DF26D9"/>
    <w:rsid w:val="00DF300F"/>
    <w:rsid w:val="00DF326B"/>
    <w:rsid w:val="00DF33E9"/>
    <w:rsid w:val="00DF39CD"/>
    <w:rsid w:val="00DF3B53"/>
    <w:rsid w:val="00DF408B"/>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0FB3"/>
    <w:rsid w:val="00E01047"/>
    <w:rsid w:val="00E0106B"/>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BE"/>
    <w:rsid w:val="00E070E9"/>
    <w:rsid w:val="00E07282"/>
    <w:rsid w:val="00E07313"/>
    <w:rsid w:val="00E077D9"/>
    <w:rsid w:val="00E07AAD"/>
    <w:rsid w:val="00E07B43"/>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50D"/>
    <w:rsid w:val="00E566B0"/>
    <w:rsid w:val="00E56898"/>
    <w:rsid w:val="00E56BA5"/>
    <w:rsid w:val="00E56C9D"/>
    <w:rsid w:val="00E56F36"/>
    <w:rsid w:val="00E571D6"/>
    <w:rsid w:val="00E5721E"/>
    <w:rsid w:val="00E574CA"/>
    <w:rsid w:val="00E5794C"/>
    <w:rsid w:val="00E57A5A"/>
    <w:rsid w:val="00E57AC0"/>
    <w:rsid w:val="00E57BD1"/>
    <w:rsid w:val="00E6073D"/>
    <w:rsid w:val="00E60750"/>
    <w:rsid w:val="00E60836"/>
    <w:rsid w:val="00E60D25"/>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7A0"/>
    <w:rsid w:val="00E738CF"/>
    <w:rsid w:val="00E739F8"/>
    <w:rsid w:val="00E73E8B"/>
    <w:rsid w:val="00E74405"/>
    <w:rsid w:val="00E745A2"/>
    <w:rsid w:val="00E745A6"/>
    <w:rsid w:val="00E745EB"/>
    <w:rsid w:val="00E74D3F"/>
    <w:rsid w:val="00E74FE6"/>
    <w:rsid w:val="00E750F5"/>
    <w:rsid w:val="00E75425"/>
    <w:rsid w:val="00E75495"/>
    <w:rsid w:val="00E756BB"/>
    <w:rsid w:val="00E7592E"/>
    <w:rsid w:val="00E75E09"/>
    <w:rsid w:val="00E7643F"/>
    <w:rsid w:val="00E76840"/>
    <w:rsid w:val="00E7685A"/>
    <w:rsid w:val="00E76C92"/>
    <w:rsid w:val="00E76EA4"/>
    <w:rsid w:val="00E76FE7"/>
    <w:rsid w:val="00E77051"/>
    <w:rsid w:val="00E77847"/>
    <w:rsid w:val="00E77B20"/>
    <w:rsid w:val="00E77B93"/>
    <w:rsid w:val="00E77D08"/>
    <w:rsid w:val="00E77DEA"/>
    <w:rsid w:val="00E804B2"/>
    <w:rsid w:val="00E8067F"/>
    <w:rsid w:val="00E80719"/>
    <w:rsid w:val="00E80739"/>
    <w:rsid w:val="00E81164"/>
    <w:rsid w:val="00E8150E"/>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EB7"/>
    <w:rsid w:val="00E93164"/>
    <w:rsid w:val="00E93772"/>
    <w:rsid w:val="00E93813"/>
    <w:rsid w:val="00E93977"/>
    <w:rsid w:val="00E93EF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6A3"/>
    <w:rsid w:val="00EA4969"/>
    <w:rsid w:val="00EA4F00"/>
    <w:rsid w:val="00EA52BD"/>
    <w:rsid w:val="00EA557C"/>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458"/>
    <w:rsid w:val="00EB0594"/>
    <w:rsid w:val="00EB05AA"/>
    <w:rsid w:val="00EB05B9"/>
    <w:rsid w:val="00EB07B8"/>
    <w:rsid w:val="00EB0A0D"/>
    <w:rsid w:val="00EB0A79"/>
    <w:rsid w:val="00EB0C51"/>
    <w:rsid w:val="00EB0DD3"/>
    <w:rsid w:val="00EB0FFF"/>
    <w:rsid w:val="00EB1118"/>
    <w:rsid w:val="00EB116D"/>
    <w:rsid w:val="00EB144C"/>
    <w:rsid w:val="00EB203C"/>
    <w:rsid w:val="00EB20CF"/>
    <w:rsid w:val="00EB2851"/>
    <w:rsid w:val="00EB2D7A"/>
    <w:rsid w:val="00EB3348"/>
    <w:rsid w:val="00EB3756"/>
    <w:rsid w:val="00EB3803"/>
    <w:rsid w:val="00EB3B07"/>
    <w:rsid w:val="00EB3B0E"/>
    <w:rsid w:val="00EB428F"/>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49C"/>
    <w:rsid w:val="00EC16BE"/>
    <w:rsid w:val="00EC1807"/>
    <w:rsid w:val="00EC1B1B"/>
    <w:rsid w:val="00EC204A"/>
    <w:rsid w:val="00EC2401"/>
    <w:rsid w:val="00EC2488"/>
    <w:rsid w:val="00EC254D"/>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A4"/>
    <w:rsid w:val="00EE73DE"/>
    <w:rsid w:val="00EE75D9"/>
    <w:rsid w:val="00EE7610"/>
    <w:rsid w:val="00EE78FA"/>
    <w:rsid w:val="00EE797F"/>
    <w:rsid w:val="00EF0369"/>
    <w:rsid w:val="00EF0610"/>
    <w:rsid w:val="00EF0B4B"/>
    <w:rsid w:val="00EF0F9B"/>
    <w:rsid w:val="00EF0FF2"/>
    <w:rsid w:val="00EF117C"/>
    <w:rsid w:val="00EF1648"/>
    <w:rsid w:val="00EF18CA"/>
    <w:rsid w:val="00EF1908"/>
    <w:rsid w:val="00EF19E8"/>
    <w:rsid w:val="00EF1B8A"/>
    <w:rsid w:val="00EF1C3B"/>
    <w:rsid w:val="00EF1EDD"/>
    <w:rsid w:val="00EF2337"/>
    <w:rsid w:val="00EF2581"/>
    <w:rsid w:val="00EF25AF"/>
    <w:rsid w:val="00EF2ABD"/>
    <w:rsid w:val="00EF2D1B"/>
    <w:rsid w:val="00EF3096"/>
    <w:rsid w:val="00EF30C9"/>
    <w:rsid w:val="00EF30EE"/>
    <w:rsid w:val="00EF3F50"/>
    <w:rsid w:val="00EF407C"/>
    <w:rsid w:val="00EF418C"/>
    <w:rsid w:val="00EF4496"/>
    <w:rsid w:val="00EF47E5"/>
    <w:rsid w:val="00EF47F3"/>
    <w:rsid w:val="00EF49FB"/>
    <w:rsid w:val="00EF49FF"/>
    <w:rsid w:val="00EF4A17"/>
    <w:rsid w:val="00EF4A28"/>
    <w:rsid w:val="00EF4ECE"/>
    <w:rsid w:val="00EF50E8"/>
    <w:rsid w:val="00EF5132"/>
    <w:rsid w:val="00EF525C"/>
    <w:rsid w:val="00EF59D0"/>
    <w:rsid w:val="00EF62CE"/>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9F8"/>
    <w:rsid w:val="00F27F6D"/>
    <w:rsid w:val="00F3040C"/>
    <w:rsid w:val="00F30E08"/>
    <w:rsid w:val="00F30FA3"/>
    <w:rsid w:val="00F31053"/>
    <w:rsid w:val="00F3146E"/>
    <w:rsid w:val="00F3147F"/>
    <w:rsid w:val="00F316CE"/>
    <w:rsid w:val="00F31879"/>
    <w:rsid w:val="00F318D6"/>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DE"/>
    <w:rsid w:val="00F42EEF"/>
    <w:rsid w:val="00F43524"/>
    <w:rsid w:val="00F43A0A"/>
    <w:rsid w:val="00F43A6B"/>
    <w:rsid w:val="00F43BA6"/>
    <w:rsid w:val="00F43DDE"/>
    <w:rsid w:val="00F4463F"/>
    <w:rsid w:val="00F44A78"/>
    <w:rsid w:val="00F44B40"/>
    <w:rsid w:val="00F44BBC"/>
    <w:rsid w:val="00F44E41"/>
    <w:rsid w:val="00F44EC0"/>
    <w:rsid w:val="00F4501C"/>
    <w:rsid w:val="00F4558C"/>
    <w:rsid w:val="00F458F8"/>
    <w:rsid w:val="00F45A91"/>
    <w:rsid w:val="00F45C76"/>
    <w:rsid w:val="00F45D5F"/>
    <w:rsid w:val="00F45DD2"/>
    <w:rsid w:val="00F45F49"/>
    <w:rsid w:val="00F460A7"/>
    <w:rsid w:val="00F4620D"/>
    <w:rsid w:val="00F4635C"/>
    <w:rsid w:val="00F4652F"/>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95F"/>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B21"/>
    <w:rsid w:val="00F61F35"/>
    <w:rsid w:val="00F630DF"/>
    <w:rsid w:val="00F63222"/>
    <w:rsid w:val="00F6322B"/>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576"/>
    <w:rsid w:val="00F73587"/>
    <w:rsid w:val="00F735CD"/>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6E6"/>
    <w:rsid w:val="00F76C94"/>
    <w:rsid w:val="00F76C95"/>
    <w:rsid w:val="00F76FA4"/>
    <w:rsid w:val="00F7737B"/>
    <w:rsid w:val="00F7757D"/>
    <w:rsid w:val="00F77747"/>
    <w:rsid w:val="00F77A9D"/>
    <w:rsid w:val="00F77EEB"/>
    <w:rsid w:val="00F806E4"/>
    <w:rsid w:val="00F808DB"/>
    <w:rsid w:val="00F808F5"/>
    <w:rsid w:val="00F8090F"/>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99C"/>
    <w:rsid w:val="00F84D01"/>
    <w:rsid w:val="00F84E05"/>
    <w:rsid w:val="00F85072"/>
    <w:rsid w:val="00F85360"/>
    <w:rsid w:val="00F85616"/>
    <w:rsid w:val="00F8566A"/>
    <w:rsid w:val="00F85979"/>
    <w:rsid w:val="00F85AD5"/>
    <w:rsid w:val="00F85E64"/>
    <w:rsid w:val="00F868D5"/>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54"/>
    <w:rsid w:val="00FA0CB1"/>
    <w:rsid w:val="00FA0D21"/>
    <w:rsid w:val="00FA10BC"/>
    <w:rsid w:val="00FA1139"/>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47B"/>
    <w:rsid w:val="00FB2595"/>
    <w:rsid w:val="00FB259A"/>
    <w:rsid w:val="00FB2B55"/>
    <w:rsid w:val="00FB353F"/>
    <w:rsid w:val="00FB354F"/>
    <w:rsid w:val="00FB35EB"/>
    <w:rsid w:val="00FB375C"/>
    <w:rsid w:val="00FB38C3"/>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727C"/>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2A2"/>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E25"/>
    <w:rsid w:val="00FF6E50"/>
    <w:rsid w:val="00FF7083"/>
    <w:rsid w:val="00FF715A"/>
    <w:rsid w:val="00FF72CC"/>
    <w:rsid w:val="00FF743E"/>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355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8F"/>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8F"/>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09306509">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83389515">
          <w:marLeft w:val="0"/>
          <w:marRight w:val="0"/>
          <w:marTop w:val="0"/>
          <w:marBottom w:val="120"/>
          <w:divBdr>
            <w:top w:val="none" w:sz="0" w:space="0" w:color="auto"/>
            <w:left w:val="none" w:sz="0" w:space="0" w:color="auto"/>
            <w:bottom w:val="none" w:sz="0" w:space="0" w:color="auto"/>
            <w:right w:val="none" w:sz="0" w:space="0" w:color="auto"/>
          </w:divBdr>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s://doi.org/10.5694/mja17.00878" TargetMode="External"/><Relationship Id="rId26" Type="http://schemas.openxmlformats.org/officeDocument/2006/relationships/hyperlink" Target="http://journals.sagepub.com/toc/cric/23/3" TargetMode="External"/><Relationship Id="rId3" Type="http://schemas.openxmlformats.org/officeDocument/2006/relationships/styles" Target="styles.xml"/><Relationship Id="rId21" Type="http://schemas.openxmlformats.org/officeDocument/2006/relationships/hyperlink" Target="https://doi.org/10.1136/bmjopen-2017-021161"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oecd.org/fr/social/delivering-quality-health-services-a-global-imperative-9789264300309-en.htm" TargetMode="External"/><Relationship Id="rId25" Type="http://schemas.openxmlformats.org/officeDocument/2006/relationships/hyperlink" Target="https://www.economist.com/international/2018/06/30/hospitals-are-learning-from-industry-how-to-cut-medical-errors" TargetMode="External"/><Relationship Id="rId33" Type="http://schemas.openxmlformats.org/officeDocument/2006/relationships/hyperlink" Target="http://www.advancecareplanning.org.au/prevalence" TargetMode="External"/><Relationship Id="rId2" Type="http://schemas.openxmlformats.org/officeDocument/2006/relationships/numbering" Target="numbering.xml"/><Relationship Id="rId16" Type="http://schemas.openxmlformats.org/officeDocument/2006/relationships/hyperlink" Target="https://www.ippr.org/research/publications/better-health-and-care-for-all" TargetMode="External"/><Relationship Id="rId20" Type="http://schemas.openxmlformats.org/officeDocument/2006/relationships/hyperlink" Target="https://www.thelancet.com/journals/lancet/article/PIIS0140-6736(18)31386-2/fulltext" TargetMode="External"/><Relationship Id="rId29" Type="http://schemas.openxmlformats.org/officeDocument/2006/relationships/hyperlink" Target="https://www.longwoods.com/publications/healthcarepapers/2550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dx.doi.org/10.2471/BLT.17.199802" TargetMode="External"/><Relationship Id="rId32" Type="http://schemas.openxmlformats.org/officeDocument/2006/relationships/hyperlink" Target="http://www.who.int/features/factfiles/patient_safety/en/"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image" Target="media/image2.png"/><Relationship Id="rId28" Type="http://schemas.openxmlformats.org/officeDocument/2006/relationships/hyperlink" Target="https://www.longwoods.com/publications/healthcare-policy/25492" TargetMode="External"/><Relationship Id="rId36" Type="http://schemas.openxmlformats.org/officeDocument/2006/relationships/fontTable" Target="fontTable.xml"/><Relationship Id="rId10" Type="http://schemas.openxmlformats.org/officeDocument/2006/relationships/hyperlink" Target="https://www.safetyandquality.gov.au/publications-resources/on-the-radar/" TargetMode="External"/><Relationship Id="rId19" Type="http://schemas.openxmlformats.org/officeDocument/2006/relationships/hyperlink" Target="https://doi.org/10.1016/S0140-6736(18)31386-2" TargetMode="External"/><Relationship Id="rId31" Type="http://schemas.openxmlformats.org/officeDocument/2006/relationships/hyperlink" Target="https://academic.oup.com/intqhc/advance-access"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s://catalyst.nejm.org/hcd-human-centered-design-performance-improvement/" TargetMode="External"/><Relationship Id="rId27" Type="http://schemas.openxmlformats.org/officeDocument/2006/relationships/hyperlink" Target="http://journals.sagepub.com/toc/hsrb/23/3" TargetMode="External"/><Relationship Id="rId30" Type="http://schemas.openxmlformats.org/officeDocument/2006/relationships/hyperlink" Target="https://journals.lww.com/jhqonline/toc/2018/07000"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1B4BF-B426-42BC-9B46-97919A3CB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9</Pages>
  <Words>3469</Words>
  <Characters>19776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23199</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13</cp:revision>
  <cp:lastPrinted>2018-03-02T02:34:00Z</cp:lastPrinted>
  <dcterms:created xsi:type="dcterms:W3CDTF">2018-07-01T21:42:00Z</dcterms:created>
  <dcterms:modified xsi:type="dcterms:W3CDTF">2018-07-06T02:08:00Z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