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7" w:rsidRPr="00296132" w:rsidRDefault="00690BC7" w:rsidP="00690BC7">
      <w:pPr>
        <w:spacing w:after="240"/>
        <w:rPr>
          <w:rFonts w:ascii="Arial" w:hAnsi="Arial" w:cs="Arial"/>
          <w:b/>
          <w:i/>
          <w:sz w:val="32"/>
          <w:szCs w:val="32"/>
          <w:lang w:val="en-US"/>
        </w:rPr>
      </w:pPr>
      <w:r w:rsidRPr="00296132">
        <w:rPr>
          <w:rFonts w:ascii="Arial" w:hAnsi="Arial" w:cs="Arial"/>
          <w:b/>
          <w:i/>
          <w:sz w:val="32"/>
          <w:szCs w:val="32"/>
          <w:lang w:val="en-US"/>
        </w:rPr>
        <w:t>Standard 2: Partnering with Consumers</w:t>
      </w:r>
      <w:bookmarkStart w:id="0" w:name="_GoBack"/>
      <w:bookmarkEnd w:id="0"/>
    </w:p>
    <w:p w:rsidR="00690BC7" w:rsidRPr="00EC08E9" w:rsidRDefault="00690BC7" w:rsidP="00690BC7">
      <w:pPr>
        <w:rPr>
          <w:rFonts w:ascii="Arial" w:hAnsi="Arial" w:cs="Arial"/>
          <w:b/>
          <w:sz w:val="28"/>
          <w:szCs w:val="28"/>
          <w:lang w:val="en-US"/>
        </w:rPr>
      </w:pPr>
      <w:r w:rsidRPr="00EC08E9">
        <w:rPr>
          <w:rFonts w:ascii="Arial" w:hAnsi="Arial" w:cs="Arial"/>
          <w:b/>
          <w:sz w:val="28"/>
          <w:szCs w:val="28"/>
          <w:lang w:val="en-US"/>
        </w:rPr>
        <w:t xml:space="preserve">Tip Sheet </w:t>
      </w:r>
      <w:r w:rsidR="003940C9" w:rsidRPr="00EC08E9">
        <w:rPr>
          <w:rFonts w:ascii="Arial" w:hAnsi="Arial" w:cs="Arial"/>
          <w:b/>
          <w:sz w:val="28"/>
          <w:szCs w:val="28"/>
          <w:lang w:val="en-US"/>
        </w:rPr>
        <w:t>5</w:t>
      </w:r>
      <w:r w:rsidRPr="00EC08E9">
        <w:rPr>
          <w:rFonts w:ascii="Arial" w:hAnsi="Arial" w:cs="Arial"/>
          <w:b/>
          <w:sz w:val="28"/>
          <w:szCs w:val="28"/>
          <w:lang w:val="en-US"/>
        </w:rPr>
        <w:t xml:space="preserve">: </w:t>
      </w:r>
      <w:r w:rsidR="00485005" w:rsidRPr="00EC08E9">
        <w:rPr>
          <w:rFonts w:ascii="Arial" w:hAnsi="Arial" w:cs="Arial"/>
          <w:b/>
          <w:sz w:val="28"/>
          <w:szCs w:val="28"/>
          <w:lang w:val="en-US"/>
        </w:rPr>
        <w:t>Preparing</w:t>
      </w:r>
      <w:r w:rsidR="00C51AB8" w:rsidRPr="00EC08E9">
        <w:rPr>
          <w:rFonts w:ascii="Arial" w:hAnsi="Arial" w:cs="Arial"/>
          <w:b/>
          <w:sz w:val="28"/>
          <w:szCs w:val="28"/>
          <w:lang w:val="en-US"/>
        </w:rPr>
        <w:t xml:space="preserve"> written</w:t>
      </w:r>
      <w:r w:rsidR="00485005" w:rsidRPr="00EC08E9">
        <w:rPr>
          <w:rFonts w:ascii="Arial" w:hAnsi="Arial" w:cs="Arial"/>
          <w:b/>
          <w:sz w:val="28"/>
          <w:szCs w:val="28"/>
          <w:lang w:val="en-US"/>
        </w:rPr>
        <w:t xml:space="preserve"> information for consumers that is clear, understandable and easy to use</w:t>
      </w:r>
    </w:p>
    <w:p w:rsidR="003940C9" w:rsidRDefault="003940C9" w:rsidP="003940C9">
      <w:pPr>
        <w:spacing w:before="120" w:after="120" w:line="280" w:lineRule="exact"/>
        <w:rPr>
          <w:rFonts w:ascii="Arial" w:hAnsi="Arial" w:cs="Arial"/>
          <w:lang w:val="en-US"/>
        </w:rPr>
      </w:pPr>
    </w:p>
    <w:p w:rsidR="00485005" w:rsidRPr="00EC08E9" w:rsidRDefault="003940C9" w:rsidP="003940C9">
      <w:pPr>
        <w:pStyle w:val="NormalWeb"/>
        <w:spacing w:before="120" w:beforeAutospacing="0" w:after="120" w:afterAutospacing="0" w:line="280" w:lineRule="exact"/>
        <w:rPr>
          <w:rFonts w:ascii="Arial" w:hAnsi="Arial" w:cs="Arial"/>
        </w:rPr>
      </w:pPr>
      <w:r w:rsidRPr="00EC08E9">
        <w:rPr>
          <w:rFonts w:ascii="Arial" w:hAnsi="Arial" w:cs="Arial"/>
        </w:rPr>
        <w:t>This tip sheet focuses on how you can work in partnership with your consumers to ensure that the written health information that your organisation prepares meets their needs</w:t>
      </w:r>
      <w:proofErr w:type="gramStart"/>
      <w:r w:rsidRPr="00EC08E9">
        <w:rPr>
          <w:rFonts w:ascii="Arial" w:hAnsi="Arial" w:cs="Arial"/>
        </w:rPr>
        <w:t>;</w:t>
      </w:r>
      <w:proofErr w:type="gramEnd"/>
      <w:r w:rsidRPr="00EC08E9">
        <w:rPr>
          <w:rFonts w:ascii="Arial" w:hAnsi="Arial" w:cs="Arial"/>
        </w:rPr>
        <w:t xml:space="preserve"> that it</w:t>
      </w:r>
      <w:r w:rsidR="00F96B6B" w:rsidRPr="00EC08E9">
        <w:rPr>
          <w:rFonts w:ascii="Arial" w:hAnsi="Arial" w:cs="Arial"/>
        </w:rPr>
        <w:t>, that this information</w:t>
      </w:r>
      <w:r w:rsidRPr="00EC08E9">
        <w:rPr>
          <w:rFonts w:ascii="Arial" w:hAnsi="Arial" w:cs="Arial"/>
        </w:rPr>
        <w:t xml:space="preserve"> is </w:t>
      </w:r>
      <w:r w:rsidR="00485005" w:rsidRPr="00EC08E9">
        <w:rPr>
          <w:rFonts w:ascii="Arial" w:hAnsi="Arial" w:cs="Arial"/>
        </w:rPr>
        <w:t>clear, understandable and easy to use</w:t>
      </w:r>
      <w:r w:rsidR="00690BC7" w:rsidRPr="00EC08E9">
        <w:rPr>
          <w:rFonts w:ascii="Arial" w:hAnsi="Arial" w:cs="Arial"/>
        </w:rPr>
        <w:t xml:space="preserve">. </w:t>
      </w:r>
    </w:p>
    <w:p w:rsidR="00690BC7" w:rsidRPr="00485005" w:rsidRDefault="00690BC7" w:rsidP="003940C9">
      <w:pPr>
        <w:spacing w:before="120" w:after="120" w:line="280" w:lineRule="exact"/>
        <w:rPr>
          <w:rFonts w:ascii="Arial" w:hAnsi="Arial" w:cs="Arial"/>
          <w:lang w:val="en-US"/>
        </w:rPr>
      </w:pPr>
      <w:r w:rsidRPr="00EC08E9">
        <w:rPr>
          <w:rFonts w:ascii="Arial" w:hAnsi="Arial" w:cs="Arial"/>
          <w:lang w:val="en-US"/>
        </w:rPr>
        <w:t>Th</w:t>
      </w:r>
      <w:r w:rsidR="00C51AB8" w:rsidRPr="00EC08E9">
        <w:rPr>
          <w:rFonts w:ascii="Arial" w:hAnsi="Arial" w:cs="Arial"/>
          <w:lang w:val="en-US"/>
        </w:rPr>
        <w:t>e tips in this sheet can</w:t>
      </w:r>
      <w:r w:rsidR="00FE257E" w:rsidRPr="00EC08E9">
        <w:rPr>
          <w:rFonts w:ascii="Arial" w:hAnsi="Arial" w:cs="Arial"/>
          <w:lang w:val="en-US"/>
        </w:rPr>
        <w:t xml:space="preserve"> be used </w:t>
      </w:r>
      <w:r w:rsidR="00485005" w:rsidRPr="00EC08E9">
        <w:rPr>
          <w:rFonts w:ascii="Arial" w:hAnsi="Arial" w:cs="Arial"/>
          <w:lang w:val="en-US"/>
        </w:rPr>
        <w:t xml:space="preserve">to help you understand how to meet a number of Actions across the NSQH Standards related to the provision of information to consumers including Actions </w:t>
      </w:r>
      <w:r w:rsidR="00F96B6B" w:rsidRPr="00EC08E9">
        <w:rPr>
          <w:rFonts w:ascii="Arial" w:hAnsi="Arial" w:cs="Arial"/>
          <w:lang w:val="en-US"/>
        </w:rPr>
        <w:t xml:space="preserve">3.19.1, 3.19.2, </w:t>
      </w:r>
      <w:r w:rsidR="00485005" w:rsidRPr="00EC08E9">
        <w:rPr>
          <w:rFonts w:ascii="Arial" w:hAnsi="Arial" w:cs="Arial"/>
          <w:bCs/>
          <w:smallCaps/>
          <w:lang w:val="en-US"/>
        </w:rPr>
        <w:t>4.13.1, 4.15.1,</w:t>
      </w:r>
      <w:r w:rsidR="00F96B6B" w:rsidRPr="00EC08E9">
        <w:rPr>
          <w:rFonts w:ascii="Arial" w:hAnsi="Arial" w:cs="Arial"/>
          <w:bCs/>
          <w:smallCaps/>
          <w:lang w:val="en-US"/>
        </w:rPr>
        <w:t xml:space="preserve"> 4.15.2,</w:t>
      </w:r>
      <w:r w:rsidR="00485005" w:rsidRPr="00EC08E9">
        <w:rPr>
          <w:rFonts w:ascii="Arial" w:hAnsi="Arial" w:cs="Arial"/>
          <w:bCs/>
          <w:smallCaps/>
          <w:lang w:val="en-US"/>
        </w:rPr>
        <w:t xml:space="preserve"> 7.9.1, 7.10.1, 8.9.1, 9.7.1, 9.9.2 </w:t>
      </w:r>
      <w:r w:rsidR="00485005" w:rsidRPr="00EC08E9">
        <w:rPr>
          <w:rFonts w:ascii="Arial" w:hAnsi="Arial" w:cs="Arial"/>
        </w:rPr>
        <w:t>and</w:t>
      </w:r>
      <w:r w:rsidR="00485005" w:rsidRPr="00EC08E9">
        <w:rPr>
          <w:rFonts w:ascii="Arial" w:hAnsi="Arial" w:cs="Arial"/>
          <w:bCs/>
          <w:smallCaps/>
          <w:lang w:val="en-US"/>
        </w:rPr>
        <w:t xml:space="preserve"> 10.9.1</w:t>
      </w:r>
      <w:r w:rsidR="00F96B6B" w:rsidRPr="00EC08E9">
        <w:rPr>
          <w:rFonts w:ascii="Arial" w:hAnsi="Arial" w:cs="Arial"/>
          <w:bCs/>
          <w:smallCaps/>
          <w:lang w:val="en-US"/>
        </w:rPr>
        <w:t>.</w:t>
      </w:r>
      <w:r w:rsidR="00485005" w:rsidRPr="00485005">
        <w:rPr>
          <w:rFonts w:ascii="Arial" w:hAnsi="Arial" w:cs="Arial"/>
          <w:lang w:val="en-US"/>
        </w:rPr>
        <w:t xml:space="preserve"> </w:t>
      </w:r>
    </w:p>
    <w:p w:rsidR="00690BC7" w:rsidRPr="00485005" w:rsidRDefault="00690BC7" w:rsidP="003940C9">
      <w:pPr>
        <w:spacing w:before="120" w:after="120" w:line="280" w:lineRule="exact"/>
        <w:rPr>
          <w:rFonts w:ascii="Arial" w:hAnsi="Arial" w:cs="Arial"/>
        </w:rPr>
      </w:pPr>
    </w:p>
    <w:p w:rsidR="00690BC7" w:rsidRPr="00F36B3D" w:rsidRDefault="003940C9" w:rsidP="003940C9">
      <w:pPr>
        <w:spacing w:before="120" w:after="120" w:line="280" w:lineRule="exact"/>
        <w:rPr>
          <w:rFonts w:ascii="Arial" w:hAnsi="Arial" w:cs="Arial"/>
          <w:b/>
          <w:color w:val="4F81BD"/>
          <w:sz w:val="28"/>
          <w:szCs w:val="28"/>
          <w:lang w:val="en-US"/>
        </w:rPr>
      </w:pPr>
      <w:r>
        <w:rPr>
          <w:rFonts w:ascii="Arial" w:hAnsi="Arial" w:cs="Arial"/>
          <w:b/>
          <w:color w:val="4F81BD"/>
          <w:sz w:val="28"/>
          <w:szCs w:val="28"/>
          <w:lang w:val="en-US"/>
        </w:rPr>
        <w:t>Providing information to consumers is part of</w:t>
      </w:r>
      <w:r w:rsidR="00EC08E9">
        <w:rPr>
          <w:rFonts w:ascii="Arial" w:hAnsi="Arial" w:cs="Arial"/>
          <w:b/>
          <w:color w:val="4F81BD"/>
          <w:sz w:val="28"/>
          <w:szCs w:val="28"/>
          <w:lang w:val="en-US"/>
        </w:rPr>
        <w:t xml:space="preserve"> providing good</w:t>
      </w:r>
      <w:r>
        <w:rPr>
          <w:rFonts w:ascii="Arial" w:hAnsi="Arial" w:cs="Arial"/>
          <w:b/>
          <w:color w:val="4F81BD"/>
          <w:sz w:val="28"/>
          <w:szCs w:val="28"/>
          <w:lang w:val="en-US"/>
        </w:rPr>
        <w:t xml:space="preserve"> health care</w:t>
      </w:r>
    </w:p>
    <w:p w:rsidR="00EC08E9" w:rsidRPr="00EC08E9" w:rsidRDefault="00EC08E9" w:rsidP="00EC08E9">
      <w:pPr>
        <w:pStyle w:val="Default"/>
        <w:rPr>
          <w:rFonts w:ascii="Arial" w:hAnsi="Arial" w:cs="Arial"/>
          <w:sz w:val="28"/>
        </w:rPr>
      </w:pPr>
    </w:p>
    <w:p w:rsidR="00EC08E9" w:rsidRPr="00EC08E9" w:rsidRDefault="00EC08E9" w:rsidP="00EC08E9">
      <w:pPr>
        <w:pStyle w:val="Pa3"/>
        <w:spacing w:after="160"/>
        <w:rPr>
          <w:rFonts w:ascii="Arial" w:hAnsi="Arial" w:cs="Arial"/>
          <w:color w:val="000000"/>
          <w:szCs w:val="22"/>
        </w:rPr>
      </w:pPr>
      <w:r w:rsidRPr="00EC08E9">
        <w:rPr>
          <w:rStyle w:val="A3"/>
          <w:rFonts w:ascii="Arial" w:hAnsi="Arial" w:cs="Arial"/>
          <w:sz w:val="24"/>
        </w:rPr>
        <w:t xml:space="preserve">Providing information to consumers about their health and health care is critical for ensuring that they understand their care and treatment options, the decisions they can make and the action required of them. </w:t>
      </w:r>
    </w:p>
    <w:p w:rsidR="00EC08E9" w:rsidRPr="00EC08E9" w:rsidRDefault="00EC08E9" w:rsidP="00EC08E9">
      <w:pPr>
        <w:pStyle w:val="Pa3"/>
        <w:spacing w:after="160"/>
        <w:rPr>
          <w:rFonts w:ascii="Arial" w:hAnsi="Arial" w:cs="Arial"/>
          <w:color w:val="000000"/>
          <w:szCs w:val="22"/>
        </w:rPr>
      </w:pPr>
      <w:r w:rsidRPr="00EC08E9">
        <w:rPr>
          <w:rStyle w:val="A3"/>
          <w:rFonts w:ascii="Arial" w:hAnsi="Arial" w:cs="Arial"/>
          <w:sz w:val="24"/>
        </w:rPr>
        <w:t xml:space="preserve">Evidence shows that providing information in different formats, such as combining written and verbal information, is the most effective way to ensure consumers absorb the information they need and </w:t>
      </w:r>
      <w:proofErr w:type="gramStart"/>
      <w:r w:rsidRPr="00EC08E9">
        <w:rPr>
          <w:rStyle w:val="A3"/>
          <w:rFonts w:ascii="Arial" w:hAnsi="Arial" w:cs="Arial"/>
          <w:sz w:val="24"/>
        </w:rPr>
        <w:t>are supported</w:t>
      </w:r>
      <w:proofErr w:type="gramEnd"/>
      <w:r w:rsidRPr="00EC08E9">
        <w:rPr>
          <w:rStyle w:val="A3"/>
          <w:rFonts w:ascii="Arial" w:hAnsi="Arial" w:cs="Arial"/>
          <w:sz w:val="24"/>
        </w:rPr>
        <w:t xml:space="preserve"> to act on that information. </w:t>
      </w:r>
    </w:p>
    <w:p w:rsidR="003940C9" w:rsidRDefault="00EC08E9" w:rsidP="00EC08E9">
      <w:pPr>
        <w:pStyle w:val="NormalWeb"/>
        <w:spacing w:before="120" w:beforeAutospacing="0" w:after="120" w:afterAutospacing="0" w:line="280" w:lineRule="exact"/>
        <w:rPr>
          <w:rFonts w:ascii="Arial" w:hAnsi="Arial" w:cs="Arial"/>
        </w:rPr>
      </w:pPr>
      <w:r w:rsidRPr="00EC08E9">
        <w:rPr>
          <w:rStyle w:val="A3"/>
          <w:rFonts w:ascii="Arial" w:hAnsi="Arial" w:cs="Arial"/>
          <w:sz w:val="24"/>
        </w:rPr>
        <w:t>This tip sheet focuses on simplifying written information for consumers as a way of improving communication</w:t>
      </w:r>
      <w:r>
        <w:rPr>
          <w:rStyle w:val="A3"/>
        </w:rPr>
        <w:t>.</w:t>
      </w:r>
    </w:p>
    <w:p w:rsidR="003940C9" w:rsidRDefault="003940C9" w:rsidP="003940C9">
      <w:pPr>
        <w:spacing w:before="120" w:after="120" w:line="280" w:lineRule="exact"/>
        <w:rPr>
          <w:rFonts w:ascii="Arial" w:hAnsi="Arial" w:cs="Arial"/>
        </w:rPr>
      </w:pPr>
    </w:p>
    <w:p w:rsidR="003940C9" w:rsidRPr="00F36B3D" w:rsidRDefault="003940C9" w:rsidP="003940C9">
      <w:pPr>
        <w:spacing w:before="120" w:after="120" w:line="280" w:lineRule="exact"/>
        <w:rPr>
          <w:rFonts w:ascii="Arial" w:hAnsi="Arial" w:cs="Arial"/>
          <w:b/>
          <w:color w:val="4F81BD"/>
          <w:sz w:val="28"/>
          <w:szCs w:val="28"/>
          <w:lang w:val="en-US"/>
        </w:rPr>
      </w:pPr>
      <w:r w:rsidRPr="00F36B3D">
        <w:rPr>
          <w:rFonts w:ascii="Arial" w:hAnsi="Arial" w:cs="Arial"/>
          <w:b/>
          <w:color w:val="4F81BD"/>
          <w:sz w:val="28"/>
          <w:szCs w:val="28"/>
          <w:lang w:val="en-US"/>
        </w:rPr>
        <w:t xml:space="preserve">Why </w:t>
      </w:r>
      <w:r w:rsidR="00EF206B">
        <w:rPr>
          <w:rFonts w:ascii="Arial" w:hAnsi="Arial" w:cs="Arial"/>
          <w:b/>
          <w:color w:val="4F81BD"/>
          <w:sz w:val="28"/>
          <w:szCs w:val="28"/>
          <w:lang w:val="en-US"/>
        </w:rPr>
        <w:t>you</w:t>
      </w:r>
      <w:r w:rsidRPr="00F36B3D">
        <w:rPr>
          <w:rFonts w:ascii="Arial" w:hAnsi="Arial" w:cs="Arial"/>
          <w:b/>
          <w:color w:val="4F81BD"/>
          <w:sz w:val="28"/>
          <w:szCs w:val="28"/>
          <w:lang w:val="en-US"/>
        </w:rPr>
        <w:t xml:space="preserve"> need to </w:t>
      </w:r>
      <w:r>
        <w:rPr>
          <w:rFonts w:ascii="Arial" w:hAnsi="Arial" w:cs="Arial"/>
          <w:b/>
          <w:color w:val="4F81BD"/>
          <w:sz w:val="28"/>
          <w:szCs w:val="28"/>
          <w:lang w:val="en-US"/>
        </w:rPr>
        <w:t xml:space="preserve">think about the way </w:t>
      </w:r>
      <w:r w:rsidR="00EF206B">
        <w:rPr>
          <w:rFonts w:ascii="Arial" w:hAnsi="Arial" w:cs="Arial"/>
          <w:b/>
          <w:color w:val="4F81BD"/>
          <w:sz w:val="28"/>
          <w:szCs w:val="28"/>
          <w:lang w:val="en-US"/>
        </w:rPr>
        <w:t>you</w:t>
      </w:r>
      <w:r>
        <w:rPr>
          <w:rFonts w:ascii="Arial" w:hAnsi="Arial" w:cs="Arial"/>
          <w:b/>
          <w:color w:val="4F81BD"/>
          <w:sz w:val="28"/>
          <w:szCs w:val="28"/>
          <w:lang w:val="en-US"/>
        </w:rPr>
        <w:t xml:space="preserve"> prepare written information for consumers</w:t>
      </w:r>
    </w:p>
    <w:p w:rsidR="00EC08E9" w:rsidRPr="00EC08E9" w:rsidRDefault="00EC08E9" w:rsidP="00EC08E9">
      <w:pPr>
        <w:spacing w:before="120" w:after="120" w:line="280" w:lineRule="exact"/>
        <w:rPr>
          <w:rFonts w:ascii="Arial" w:hAnsi="Arial" w:cs="Arial"/>
          <w:lang w:eastAsia="en-US"/>
        </w:rPr>
      </w:pPr>
    </w:p>
    <w:p w:rsidR="00EC08E9" w:rsidRPr="00EC08E9" w:rsidRDefault="00EC08E9" w:rsidP="00EC08E9">
      <w:pPr>
        <w:spacing w:before="120" w:after="120" w:line="280" w:lineRule="exact"/>
        <w:rPr>
          <w:rFonts w:ascii="Arial" w:hAnsi="Arial" w:cs="Arial"/>
          <w:lang w:eastAsia="en-US"/>
        </w:rPr>
      </w:pPr>
      <w:r w:rsidRPr="00EC08E9">
        <w:rPr>
          <w:rFonts w:ascii="Arial" w:hAnsi="Arial" w:cs="Arial"/>
          <w:lang w:eastAsia="en-US"/>
        </w:rPr>
        <w:t xml:space="preserve"> Almost 60% of Australian adults do not have the level of health literacy that </w:t>
      </w:r>
      <w:proofErr w:type="gramStart"/>
      <w:r w:rsidRPr="00EC08E9">
        <w:rPr>
          <w:rFonts w:ascii="Arial" w:hAnsi="Arial" w:cs="Arial"/>
          <w:lang w:eastAsia="en-US"/>
        </w:rPr>
        <w:t>is needed</w:t>
      </w:r>
      <w:proofErr w:type="gramEnd"/>
      <w:r w:rsidRPr="00EC08E9">
        <w:rPr>
          <w:rFonts w:ascii="Arial" w:hAnsi="Arial" w:cs="Arial"/>
          <w:lang w:eastAsia="en-US"/>
        </w:rPr>
        <w:t xml:space="preserve"> to find, understand, use and act on information about health and health care. </w:t>
      </w:r>
    </w:p>
    <w:p w:rsidR="00EC08E9" w:rsidRPr="00EC08E9" w:rsidRDefault="00EC08E9" w:rsidP="00EC08E9">
      <w:pPr>
        <w:spacing w:before="120" w:after="120" w:line="280" w:lineRule="exact"/>
        <w:rPr>
          <w:rFonts w:ascii="Arial" w:hAnsi="Arial" w:cs="Arial"/>
          <w:lang w:eastAsia="en-US"/>
        </w:rPr>
      </w:pPr>
      <w:r w:rsidRPr="00EC08E9">
        <w:rPr>
          <w:rFonts w:ascii="Arial" w:hAnsi="Arial" w:cs="Arial"/>
          <w:lang w:eastAsia="en-US"/>
        </w:rPr>
        <w:t xml:space="preserve">We often assume that the written health information we provide is understandable for all people. If we understand the message, then we assume it must be clear to others. However, </w:t>
      </w:r>
      <w:proofErr w:type="gramStart"/>
      <w:r w:rsidRPr="00EC08E9">
        <w:rPr>
          <w:rFonts w:ascii="Arial" w:hAnsi="Arial" w:cs="Arial"/>
          <w:lang w:eastAsia="en-US"/>
        </w:rPr>
        <w:t>there are many factors that</w:t>
      </w:r>
      <w:proofErr w:type="gramEnd"/>
      <w:r w:rsidRPr="00EC08E9">
        <w:rPr>
          <w:rFonts w:ascii="Arial" w:hAnsi="Arial" w:cs="Arial"/>
          <w:lang w:eastAsia="en-US"/>
        </w:rPr>
        <w:t xml:space="preserve"> influence whether a person will be able to understand the written health information they are provided with. Some of these factors relate to the person who is receiving the information and others relate to how the information is prepared and provided. </w:t>
      </w:r>
    </w:p>
    <w:p w:rsidR="00305BC0" w:rsidRDefault="00EC08E9" w:rsidP="00EC08E9">
      <w:pPr>
        <w:spacing w:before="120" w:after="120" w:line="280" w:lineRule="exact"/>
        <w:rPr>
          <w:rFonts w:ascii="Arial" w:hAnsi="Arial" w:cs="Arial"/>
          <w:lang w:eastAsia="en-US"/>
        </w:rPr>
      </w:pPr>
      <w:r w:rsidRPr="00EC08E9">
        <w:rPr>
          <w:rFonts w:ascii="Arial" w:hAnsi="Arial" w:cs="Arial"/>
          <w:lang w:eastAsia="en-US"/>
        </w:rPr>
        <w:t xml:space="preserve">As a </w:t>
      </w:r>
      <w:proofErr w:type="gramStart"/>
      <w:r w:rsidRPr="00EC08E9">
        <w:rPr>
          <w:rFonts w:ascii="Arial" w:hAnsi="Arial" w:cs="Arial"/>
          <w:lang w:eastAsia="en-US"/>
        </w:rPr>
        <w:t>health</w:t>
      </w:r>
      <w:proofErr w:type="gramEnd"/>
      <w:r w:rsidRPr="00EC08E9">
        <w:rPr>
          <w:rFonts w:ascii="Arial" w:hAnsi="Arial" w:cs="Arial"/>
          <w:lang w:eastAsia="en-US"/>
        </w:rPr>
        <w:t xml:space="preserve"> service organisation you can play a role in improving people’s understanding of written health information by improving the way it is prepared and provided, and by reducing the complexity of the information you provide.</w:t>
      </w:r>
    </w:p>
    <w:p w:rsidR="00EC08E9" w:rsidRDefault="00EC08E9" w:rsidP="00EC08E9">
      <w:pPr>
        <w:spacing w:before="120" w:after="120" w:line="280" w:lineRule="exact"/>
        <w:rPr>
          <w:rFonts w:ascii="Arial" w:hAnsi="Arial" w:cs="Arial"/>
        </w:rPr>
      </w:pPr>
    </w:p>
    <w:p w:rsidR="00B010B9" w:rsidRDefault="00B010B9" w:rsidP="00EC08E9">
      <w:pPr>
        <w:spacing w:before="120" w:after="120" w:line="280" w:lineRule="exact"/>
        <w:rPr>
          <w:rFonts w:ascii="Arial" w:hAnsi="Arial" w:cs="Arial"/>
        </w:rPr>
      </w:pPr>
    </w:p>
    <w:p w:rsidR="00B010B9" w:rsidRDefault="00B010B9" w:rsidP="00EC08E9">
      <w:pPr>
        <w:spacing w:before="120" w:after="120" w:line="280" w:lineRule="exact"/>
        <w:rPr>
          <w:rFonts w:ascii="Arial" w:hAnsi="Arial" w:cs="Arial"/>
        </w:rPr>
      </w:pPr>
    </w:p>
    <w:p w:rsidR="002B67F6" w:rsidRPr="00B010B9" w:rsidRDefault="00C51AB8" w:rsidP="00B010B9">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b/>
          <w:color w:val="4F81BD"/>
          <w:sz w:val="28"/>
          <w:szCs w:val="28"/>
          <w:lang w:val="en-US"/>
        </w:rPr>
      </w:pPr>
      <w:r>
        <w:rPr>
          <w:rFonts w:ascii="Arial" w:hAnsi="Arial" w:cs="Arial"/>
          <w:b/>
          <w:color w:val="4F81BD"/>
          <w:sz w:val="28"/>
          <w:szCs w:val="28"/>
          <w:lang w:val="en-US"/>
        </w:rPr>
        <w:t>Health literacy and using a</w:t>
      </w:r>
      <w:r w:rsidR="003800C7" w:rsidRPr="003800C7">
        <w:rPr>
          <w:rFonts w:ascii="Arial" w:hAnsi="Arial" w:cs="Arial"/>
          <w:b/>
          <w:color w:val="4F81BD"/>
          <w:sz w:val="28"/>
          <w:szCs w:val="28"/>
          <w:lang w:val="en-US"/>
        </w:rPr>
        <w:t xml:space="preserve"> universal precautions approach </w:t>
      </w:r>
      <w:r>
        <w:rPr>
          <w:rFonts w:ascii="Arial" w:hAnsi="Arial" w:cs="Arial"/>
          <w:b/>
          <w:color w:val="4F81BD"/>
          <w:sz w:val="28"/>
          <w:szCs w:val="28"/>
          <w:lang w:val="en-US"/>
        </w:rPr>
        <w:t>to making health care easy to understand</w:t>
      </w:r>
    </w:p>
    <w:p w:rsidR="00B010B9" w:rsidRDefault="00242087" w:rsidP="00B010B9">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szCs w:val="28"/>
        </w:rPr>
      </w:pPr>
      <w:r w:rsidRPr="00242087">
        <w:rPr>
          <w:rFonts w:ascii="Arial" w:hAnsi="Arial" w:cs="Arial"/>
          <w:szCs w:val="28"/>
        </w:rPr>
        <w:t xml:space="preserve">The Commission recommends that health service organisations take a universal precautions approach to health literacy by: </w:t>
      </w:r>
    </w:p>
    <w:p w:rsidR="00242087" w:rsidRPr="00B010B9" w:rsidRDefault="00242087" w:rsidP="00B010B9">
      <w:pPr>
        <w:pStyle w:val="ListParagraph"/>
        <w:numPr>
          <w:ilvl w:val="0"/>
          <w:numId w:val="18"/>
        </w:numPr>
        <w:pBdr>
          <w:top w:val="single" w:sz="4" w:space="1" w:color="auto"/>
          <w:left w:val="single" w:sz="4" w:space="4" w:color="auto"/>
          <w:bottom w:val="single" w:sz="4" w:space="1" w:color="auto"/>
          <w:right w:val="single" w:sz="4" w:space="4" w:color="auto"/>
        </w:pBdr>
        <w:spacing w:before="120" w:after="120" w:line="360" w:lineRule="auto"/>
        <w:ind w:left="357" w:hanging="357"/>
        <w:rPr>
          <w:rFonts w:ascii="Arial" w:hAnsi="Arial" w:cs="Arial"/>
          <w:szCs w:val="28"/>
        </w:rPr>
      </w:pPr>
      <w:r w:rsidRPr="00B010B9">
        <w:rPr>
          <w:rFonts w:ascii="Arial" w:hAnsi="Arial" w:cs="Arial"/>
          <w:szCs w:val="28"/>
        </w:rPr>
        <w:t xml:space="preserve">simplifying communication with, and confirming comprehension for all consumers, so that the risk of miscommunication is minimised </w:t>
      </w:r>
    </w:p>
    <w:p w:rsidR="00242087" w:rsidRPr="00B010B9" w:rsidRDefault="00242087" w:rsidP="00B010B9">
      <w:pPr>
        <w:pStyle w:val="ListParagraph"/>
        <w:numPr>
          <w:ilvl w:val="0"/>
          <w:numId w:val="18"/>
        </w:numPr>
        <w:pBdr>
          <w:top w:val="single" w:sz="4" w:space="1" w:color="auto"/>
          <w:left w:val="single" w:sz="4" w:space="4" w:color="auto"/>
          <w:bottom w:val="single" w:sz="4" w:space="1" w:color="auto"/>
          <w:right w:val="single" w:sz="4" w:space="4" w:color="auto"/>
        </w:pBdr>
        <w:spacing w:before="120" w:after="120" w:line="360" w:lineRule="auto"/>
        <w:ind w:left="357" w:hanging="357"/>
        <w:rPr>
          <w:rFonts w:ascii="Arial" w:hAnsi="Arial" w:cs="Arial"/>
          <w:szCs w:val="28"/>
        </w:rPr>
      </w:pPr>
      <w:r w:rsidRPr="00B010B9">
        <w:rPr>
          <w:rFonts w:ascii="Arial" w:hAnsi="Arial" w:cs="Arial"/>
          <w:szCs w:val="28"/>
        </w:rPr>
        <w:t xml:space="preserve">making the healthcare environment and system easier to navigate </w:t>
      </w:r>
    </w:p>
    <w:p w:rsidR="00242087" w:rsidRPr="00B010B9" w:rsidRDefault="00242087" w:rsidP="00B010B9">
      <w:pPr>
        <w:pStyle w:val="ListParagraph"/>
        <w:numPr>
          <w:ilvl w:val="0"/>
          <w:numId w:val="18"/>
        </w:numPr>
        <w:pBdr>
          <w:top w:val="single" w:sz="4" w:space="1" w:color="auto"/>
          <w:left w:val="single" w:sz="4" w:space="4" w:color="auto"/>
          <w:bottom w:val="single" w:sz="4" w:space="1" w:color="auto"/>
          <w:right w:val="single" w:sz="4" w:space="4" w:color="auto"/>
        </w:pBdr>
        <w:spacing w:before="120" w:after="120" w:line="360" w:lineRule="auto"/>
        <w:ind w:left="357" w:hanging="357"/>
        <w:rPr>
          <w:rFonts w:ascii="Arial" w:hAnsi="Arial" w:cs="Arial"/>
          <w:szCs w:val="28"/>
        </w:rPr>
      </w:pPr>
      <w:proofErr w:type="gramStart"/>
      <w:r w:rsidRPr="00B010B9">
        <w:rPr>
          <w:rFonts w:ascii="Arial" w:hAnsi="Arial" w:cs="Arial"/>
          <w:szCs w:val="28"/>
        </w:rPr>
        <w:t>supporting</w:t>
      </w:r>
      <w:proofErr w:type="gramEnd"/>
      <w:r w:rsidRPr="00B010B9">
        <w:rPr>
          <w:rFonts w:ascii="Arial" w:hAnsi="Arial" w:cs="Arial"/>
          <w:szCs w:val="28"/>
        </w:rPr>
        <w:t xml:space="preserve"> the efforts of consumers to improve their health. </w:t>
      </w:r>
    </w:p>
    <w:p w:rsidR="00242087" w:rsidRPr="00EC08E9" w:rsidRDefault="00242087" w:rsidP="00242087">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szCs w:val="28"/>
          <w:lang w:val="en-US"/>
        </w:rPr>
      </w:pPr>
      <w:r w:rsidRPr="00EC08E9">
        <w:rPr>
          <w:rFonts w:ascii="Arial" w:hAnsi="Arial" w:cs="Arial"/>
          <w:szCs w:val="28"/>
        </w:rPr>
        <w:t xml:space="preserve">More information on the universal precautions approach </w:t>
      </w:r>
      <w:proofErr w:type="gramStart"/>
      <w:r w:rsidRPr="00EC08E9">
        <w:rPr>
          <w:rFonts w:ascii="Arial" w:hAnsi="Arial" w:cs="Arial"/>
          <w:szCs w:val="28"/>
        </w:rPr>
        <w:t>can be found</w:t>
      </w:r>
      <w:proofErr w:type="gramEnd"/>
      <w:r w:rsidRPr="00EC08E9">
        <w:rPr>
          <w:rFonts w:ascii="Arial" w:hAnsi="Arial" w:cs="Arial"/>
          <w:szCs w:val="28"/>
        </w:rPr>
        <w:t xml:space="preserve"> at the Agency for Healthcare Research and Quality - Health literacy universal precautions toolkit: http://www.ahrq.gov/professionals/quality-patient-safety/quality-resources/tools/literacy-toolkit/healthlittoolkit2.pdf</w:t>
      </w:r>
    </w:p>
    <w:p w:rsidR="00242087" w:rsidRPr="00242087" w:rsidRDefault="00242087" w:rsidP="003940C9">
      <w:pPr>
        <w:spacing w:before="120" w:after="120" w:line="280" w:lineRule="exact"/>
        <w:rPr>
          <w:rFonts w:ascii="Arial" w:hAnsi="Arial" w:cs="Arial"/>
          <w:color w:val="4F81BD"/>
          <w:sz w:val="28"/>
          <w:szCs w:val="28"/>
          <w:lang w:val="en-US"/>
        </w:rPr>
      </w:pPr>
    </w:p>
    <w:p w:rsidR="00242087" w:rsidRDefault="00242087" w:rsidP="003940C9">
      <w:pPr>
        <w:spacing w:before="120" w:after="120" w:line="280" w:lineRule="exact"/>
        <w:rPr>
          <w:rFonts w:ascii="Arial" w:hAnsi="Arial" w:cs="Arial"/>
          <w:b/>
          <w:color w:val="4F81BD"/>
          <w:sz w:val="28"/>
          <w:szCs w:val="28"/>
          <w:lang w:val="en-US"/>
        </w:rPr>
      </w:pPr>
    </w:p>
    <w:p w:rsidR="00690BC7" w:rsidRPr="00F36B3D" w:rsidRDefault="00C51AB8" w:rsidP="003940C9">
      <w:pPr>
        <w:spacing w:before="120" w:after="120" w:line="280" w:lineRule="exact"/>
        <w:rPr>
          <w:rFonts w:ascii="Arial" w:hAnsi="Arial" w:cs="Arial"/>
          <w:b/>
          <w:color w:val="4F81BD"/>
          <w:sz w:val="28"/>
          <w:szCs w:val="28"/>
          <w:lang w:val="en-US"/>
        </w:rPr>
      </w:pPr>
      <w:r>
        <w:rPr>
          <w:rFonts w:ascii="Arial" w:hAnsi="Arial" w:cs="Arial"/>
          <w:b/>
          <w:color w:val="4F81BD"/>
          <w:sz w:val="28"/>
          <w:szCs w:val="28"/>
          <w:lang w:val="en-US"/>
        </w:rPr>
        <w:t xml:space="preserve">Clarifying the </w:t>
      </w:r>
      <w:r w:rsidR="00C4709E">
        <w:rPr>
          <w:rFonts w:ascii="Arial" w:hAnsi="Arial" w:cs="Arial"/>
          <w:b/>
          <w:color w:val="4F81BD"/>
          <w:sz w:val="28"/>
          <w:szCs w:val="28"/>
          <w:lang w:val="en-US"/>
        </w:rPr>
        <w:t xml:space="preserve">intent, purpose and </w:t>
      </w:r>
      <w:r>
        <w:rPr>
          <w:rFonts w:ascii="Arial" w:hAnsi="Arial" w:cs="Arial"/>
          <w:b/>
          <w:color w:val="4F81BD"/>
          <w:sz w:val="28"/>
          <w:szCs w:val="28"/>
          <w:lang w:val="en-US"/>
        </w:rPr>
        <w:t>content</w:t>
      </w:r>
    </w:p>
    <w:p w:rsidR="00EC08E9" w:rsidRPr="00EC08E9" w:rsidRDefault="00EC08E9" w:rsidP="00EC08E9">
      <w:pPr>
        <w:spacing w:before="120" w:after="120" w:line="280" w:lineRule="exact"/>
        <w:rPr>
          <w:rFonts w:ascii="Arial" w:hAnsi="Arial" w:cs="Arial"/>
        </w:rPr>
      </w:pPr>
      <w:r w:rsidRPr="00EC08E9">
        <w:rPr>
          <w:rFonts w:ascii="Arial" w:hAnsi="Arial" w:cs="Arial"/>
        </w:rPr>
        <w:t xml:space="preserve">When writing a document for consumers you must have a good understanding of why you are writing the document, what you want to say and the people you are writing for. This will help you decide what: </w:t>
      </w:r>
    </w:p>
    <w:p w:rsidR="00EC08E9" w:rsidRPr="00EC08E9" w:rsidRDefault="00EC08E9" w:rsidP="00242087">
      <w:pPr>
        <w:numPr>
          <w:ilvl w:val="0"/>
          <w:numId w:val="12"/>
        </w:numPr>
        <w:spacing w:before="120" w:after="120" w:line="280" w:lineRule="exact"/>
        <w:ind w:left="709"/>
        <w:rPr>
          <w:rFonts w:ascii="Arial" w:hAnsi="Arial" w:cs="Arial"/>
        </w:rPr>
      </w:pPr>
      <w:r w:rsidRPr="00EC08E9">
        <w:rPr>
          <w:rFonts w:ascii="Arial" w:hAnsi="Arial" w:cs="Arial"/>
        </w:rPr>
        <w:t xml:space="preserve">type of document is needed </w:t>
      </w:r>
    </w:p>
    <w:p w:rsidR="00EC08E9" w:rsidRPr="00EC08E9" w:rsidRDefault="00EC08E9" w:rsidP="00242087">
      <w:pPr>
        <w:numPr>
          <w:ilvl w:val="0"/>
          <w:numId w:val="12"/>
        </w:numPr>
        <w:spacing w:before="120" w:after="120" w:line="280" w:lineRule="exact"/>
        <w:ind w:left="709"/>
        <w:rPr>
          <w:rFonts w:ascii="Arial" w:hAnsi="Arial" w:cs="Arial"/>
        </w:rPr>
      </w:pPr>
      <w:r w:rsidRPr="00EC08E9">
        <w:rPr>
          <w:rFonts w:ascii="Arial" w:hAnsi="Arial" w:cs="Arial"/>
        </w:rPr>
        <w:t xml:space="preserve">the key messages are </w:t>
      </w:r>
    </w:p>
    <w:p w:rsidR="00EC08E9" w:rsidRPr="00EC08E9" w:rsidRDefault="00EC08E9" w:rsidP="00242087">
      <w:pPr>
        <w:numPr>
          <w:ilvl w:val="0"/>
          <w:numId w:val="12"/>
        </w:numPr>
        <w:spacing w:before="120" w:after="120" w:line="280" w:lineRule="exact"/>
        <w:ind w:left="709"/>
        <w:rPr>
          <w:rFonts w:ascii="Arial" w:hAnsi="Arial" w:cs="Arial"/>
        </w:rPr>
      </w:pPr>
      <w:proofErr w:type="gramStart"/>
      <w:r w:rsidRPr="00EC08E9">
        <w:rPr>
          <w:rFonts w:ascii="Arial" w:hAnsi="Arial" w:cs="Arial"/>
        </w:rPr>
        <w:t>text</w:t>
      </w:r>
      <w:proofErr w:type="gramEnd"/>
      <w:r w:rsidRPr="00EC08E9">
        <w:rPr>
          <w:rFonts w:ascii="Arial" w:hAnsi="Arial" w:cs="Arial"/>
        </w:rPr>
        <w:t xml:space="preserve"> is used to communicate the key messages. </w:t>
      </w:r>
    </w:p>
    <w:p w:rsidR="00545B33" w:rsidRDefault="00545B33" w:rsidP="003940C9">
      <w:pPr>
        <w:spacing w:before="120" w:after="120" w:line="280" w:lineRule="exact"/>
        <w:rPr>
          <w:rFonts w:ascii="Arial" w:hAnsi="Arial" w:cs="Arial"/>
        </w:rPr>
      </w:pPr>
    </w:p>
    <w:p w:rsidR="00C51AB8" w:rsidRPr="00C51AB8" w:rsidRDefault="00C51AB8" w:rsidP="003940C9">
      <w:pPr>
        <w:spacing w:before="120" w:after="120" w:line="280" w:lineRule="exact"/>
        <w:rPr>
          <w:rFonts w:ascii="Arial" w:hAnsi="Arial" w:cs="Arial"/>
          <w:b/>
          <w:color w:val="4F81BD"/>
          <w:sz w:val="28"/>
          <w:szCs w:val="28"/>
          <w:lang w:val="en-US"/>
        </w:rPr>
      </w:pPr>
      <w:r w:rsidRPr="00C51AB8">
        <w:rPr>
          <w:rFonts w:ascii="Arial" w:hAnsi="Arial" w:cs="Arial"/>
          <w:b/>
          <w:color w:val="4F81BD"/>
          <w:sz w:val="28"/>
          <w:szCs w:val="28"/>
          <w:lang w:val="en-US"/>
        </w:rPr>
        <w:t>Using plain language</w:t>
      </w:r>
    </w:p>
    <w:p w:rsidR="004C6A41" w:rsidRPr="004C6A41" w:rsidRDefault="004C6A41" w:rsidP="004C6A41">
      <w:pPr>
        <w:pStyle w:val="Pa3"/>
        <w:spacing w:after="160"/>
        <w:rPr>
          <w:rFonts w:ascii="Arial" w:hAnsi="Arial" w:cs="Arial"/>
          <w:color w:val="000000"/>
          <w:szCs w:val="22"/>
        </w:rPr>
      </w:pPr>
      <w:r w:rsidRPr="004C6A41">
        <w:rPr>
          <w:rStyle w:val="A3"/>
          <w:rFonts w:ascii="Arial" w:hAnsi="Arial" w:cs="Arial"/>
          <w:sz w:val="24"/>
        </w:rPr>
        <w:t xml:space="preserve">One way of improving the chances that your written information </w:t>
      </w:r>
      <w:proofErr w:type="gramStart"/>
      <w:r w:rsidRPr="004C6A41">
        <w:rPr>
          <w:rStyle w:val="A3"/>
          <w:rFonts w:ascii="Arial" w:hAnsi="Arial" w:cs="Arial"/>
          <w:sz w:val="24"/>
        </w:rPr>
        <w:t>will be easily understood</w:t>
      </w:r>
      <w:proofErr w:type="gramEnd"/>
      <w:r w:rsidRPr="004C6A41">
        <w:rPr>
          <w:rStyle w:val="A3"/>
          <w:rFonts w:ascii="Arial" w:hAnsi="Arial" w:cs="Arial"/>
          <w:sz w:val="24"/>
        </w:rPr>
        <w:t xml:space="preserve"> is to use plain language. Plain language minimises misinterpretation and improves understanding. It uses common everyday words, but it does not use dumbed down or casual language. </w:t>
      </w:r>
    </w:p>
    <w:p w:rsidR="004C6A41" w:rsidRPr="004C6A41" w:rsidRDefault="004C6A41" w:rsidP="004C6A41">
      <w:pPr>
        <w:pStyle w:val="Pa3"/>
        <w:spacing w:after="160"/>
        <w:rPr>
          <w:rFonts w:ascii="Arial" w:hAnsi="Arial" w:cs="Arial"/>
          <w:color w:val="000000"/>
          <w:szCs w:val="22"/>
        </w:rPr>
      </w:pPr>
      <w:r w:rsidRPr="004C6A41">
        <w:rPr>
          <w:rStyle w:val="A3"/>
          <w:rFonts w:ascii="Arial" w:hAnsi="Arial" w:cs="Arial"/>
          <w:sz w:val="24"/>
        </w:rPr>
        <w:t xml:space="preserve">For example, if you were to write a document using plain language you would use the following principles: </w:t>
      </w:r>
    </w:p>
    <w:p w:rsidR="004C6A41" w:rsidRPr="004C6A41" w:rsidRDefault="004C6A41" w:rsidP="004C6A41">
      <w:pPr>
        <w:pStyle w:val="Default"/>
        <w:numPr>
          <w:ilvl w:val="0"/>
          <w:numId w:val="1"/>
        </w:numPr>
        <w:spacing w:after="46"/>
        <w:rPr>
          <w:rFonts w:ascii="Arial" w:hAnsi="Arial" w:cs="Arial"/>
          <w:szCs w:val="22"/>
        </w:rPr>
      </w:pPr>
      <w:r w:rsidRPr="004C6A41">
        <w:rPr>
          <w:rStyle w:val="A3"/>
          <w:rFonts w:ascii="Arial" w:hAnsi="Arial" w:cs="Arial"/>
          <w:sz w:val="24"/>
        </w:rPr>
        <w:t xml:space="preserve">use commonly used words where possible, rather than unfamiliar, complex (multi-syllable) or technical words (e.g. use ‘about’ instead of ‘regarding’, ‘not important’ instead of ‘inconsequential’ and ‘skin’ instead of ‘epidermis’) </w:t>
      </w:r>
    </w:p>
    <w:p w:rsidR="004C6A41" w:rsidRPr="004C6A41" w:rsidRDefault="004C6A41" w:rsidP="004C6A41">
      <w:pPr>
        <w:pStyle w:val="Default"/>
        <w:numPr>
          <w:ilvl w:val="0"/>
          <w:numId w:val="1"/>
        </w:numPr>
        <w:spacing w:after="46"/>
        <w:rPr>
          <w:rFonts w:ascii="Arial" w:hAnsi="Arial" w:cs="Arial"/>
          <w:szCs w:val="22"/>
        </w:rPr>
      </w:pPr>
      <w:r w:rsidRPr="004C6A41">
        <w:rPr>
          <w:rStyle w:val="A3"/>
          <w:rFonts w:ascii="Arial" w:hAnsi="Arial" w:cs="Arial"/>
          <w:sz w:val="24"/>
        </w:rPr>
        <w:t xml:space="preserve">avoid abbreviations, acronyms and jargon as much as possible (e.g. ‘Please telephone the Emergency Department if you have any unusual symptoms’ instead of ‘Please ring ED re any unusual symptoms’) </w:t>
      </w:r>
    </w:p>
    <w:p w:rsidR="004C6A41" w:rsidRPr="004C6A41" w:rsidRDefault="004C6A41" w:rsidP="004C6A41">
      <w:pPr>
        <w:pStyle w:val="Default"/>
        <w:numPr>
          <w:ilvl w:val="0"/>
          <w:numId w:val="1"/>
        </w:numPr>
        <w:spacing w:after="46"/>
        <w:rPr>
          <w:rFonts w:ascii="Arial" w:hAnsi="Arial" w:cs="Arial"/>
          <w:szCs w:val="22"/>
        </w:rPr>
      </w:pPr>
      <w:r w:rsidRPr="004C6A41">
        <w:rPr>
          <w:rStyle w:val="A3"/>
          <w:rFonts w:ascii="Arial" w:hAnsi="Arial" w:cs="Arial"/>
          <w:sz w:val="24"/>
        </w:rPr>
        <w:t xml:space="preserve">use short sentences, usually with 20 words or less </w:t>
      </w:r>
    </w:p>
    <w:p w:rsidR="004C6A41" w:rsidRPr="004C6A41" w:rsidRDefault="004C6A41" w:rsidP="004C6A41">
      <w:pPr>
        <w:pStyle w:val="Default"/>
        <w:numPr>
          <w:ilvl w:val="0"/>
          <w:numId w:val="1"/>
        </w:numPr>
        <w:spacing w:after="46"/>
        <w:rPr>
          <w:rFonts w:ascii="Arial" w:hAnsi="Arial" w:cs="Arial"/>
          <w:szCs w:val="22"/>
        </w:rPr>
      </w:pPr>
      <w:r w:rsidRPr="004C6A41">
        <w:rPr>
          <w:rStyle w:val="A3"/>
          <w:rFonts w:ascii="Arial" w:hAnsi="Arial" w:cs="Arial"/>
          <w:sz w:val="24"/>
        </w:rPr>
        <w:t xml:space="preserve">use short paragraphs, usually with 3 sentences or less </w:t>
      </w:r>
    </w:p>
    <w:p w:rsidR="004C6A41" w:rsidRPr="004C6A41" w:rsidRDefault="004C6A41" w:rsidP="004C6A41">
      <w:pPr>
        <w:pStyle w:val="Default"/>
        <w:numPr>
          <w:ilvl w:val="0"/>
          <w:numId w:val="1"/>
        </w:numPr>
        <w:rPr>
          <w:rFonts w:ascii="Arial" w:hAnsi="Arial" w:cs="Arial"/>
          <w:szCs w:val="22"/>
        </w:rPr>
      </w:pPr>
      <w:r w:rsidRPr="004C6A41">
        <w:rPr>
          <w:rStyle w:val="A3"/>
          <w:rFonts w:ascii="Arial" w:hAnsi="Arial" w:cs="Arial"/>
          <w:sz w:val="24"/>
        </w:rPr>
        <w:t>discuss one topic per paragraph</w:t>
      </w:r>
    </w:p>
    <w:p w:rsidR="00C4709E" w:rsidRDefault="00BD2C08" w:rsidP="003940C9">
      <w:pPr>
        <w:pStyle w:val="ListParagraph"/>
        <w:numPr>
          <w:ilvl w:val="0"/>
          <w:numId w:val="1"/>
        </w:numPr>
        <w:spacing w:before="120" w:after="120" w:line="280" w:lineRule="exact"/>
        <w:ind w:left="714" w:hanging="357"/>
        <w:rPr>
          <w:rFonts w:ascii="Arial" w:hAnsi="Arial" w:cs="Arial"/>
        </w:rPr>
      </w:pPr>
      <w:r w:rsidRPr="00C4709E">
        <w:rPr>
          <w:rFonts w:ascii="Arial" w:hAnsi="Arial" w:cs="Arial"/>
        </w:rPr>
        <w:lastRenderedPageBreak/>
        <w:t>i</w:t>
      </w:r>
      <w:r w:rsidR="00B9020B" w:rsidRPr="00C4709E">
        <w:rPr>
          <w:rFonts w:ascii="Arial" w:hAnsi="Arial" w:cs="Arial"/>
        </w:rPr>
        <w:t>nclude technical and legal information only where necessary, and with clear explanations</w:t>
      </w:r>
    </w:p>
    <w:p w:rsidR="004370D6" w:rsidRDefault="00C4709E" w:rsidP="003940C9">
      <w:pPr>
        <w:pStyle w:val="ListParagraph"/>
        <w:numPr>
          <w:ilvl w:val="0"/>
          <w:numId w:val="1"/>
        </w:numPr>
        <w:spacing w:before="120" w:after="120" w:line="280" w:lineRule="exact"/>
        <w:ind w:left="714" w:hanging="357"/>
        <w:rPr>
          <w:rFonts w:ascii="Arial" w:hAnsi="Arial" w:cs="Arial"/>
        </w:rPr>
      </w:pPr>
      <w:proofErr w:type="gramStart"/>
      <w:r>
        <w:rPr>
          <w:rFonts w:ascii="Arial" w:hAnsi="Arial" w:cs="Arial"/>
        </w:rPr>
        <w:t>d</w:t>
      </w:r>
      <w:r w:rsidR="004370D6" w:rsidRPr="00C4709E">
        <w:rPr>
          <w:rFonts w:ascii="Arial" w:hAnsi="Arial" w:cs="Arial"/>
        </w:rPr>
        <w:t>o</w:t>
      </w:r>
      <w:proofErr w:type="gramEnd"/>
      <w:r w:rsidR="004370D6" w:rsidRPr="00C4709E">
        <w:rPr>
          <w:rFonts w:ascii="Arial" w:hAnsi="Arial" w:cs="Arial"/>
        </w:rPr>
        <w:t xml:space="preserve"> not explain more than</w:t>
      </w:r>
      <w:r w:rsidR="004C7B61" w:rsidRPr="00C4709E">
        <w:rPr>
          <w:rFonts w:ascii="Arial" w:hAnsi="Arial" w:cs="Arial"/>
        </w:rPr>
        <w:t xml:space="preserve"> the reader needs to know. </w:t>
      </w:r>
    </w:p>
    <w:p w:rsidR="004370D6" w:rsidRDefault="004370D6" w:rsidP="003940C9">
      <w:pPr>
        <w:spacing w:before="120" w:after="120" w:line="280" w:lineRule="exact"/>
        <w:rPr>
          <w:rFonts w:ascii="Arial" w:hAnsi="Arial" w:cs="Arial"/>
          <w:b/>
          <w:color w:val="4F81BD"/>
          <w:sz w:val="28"/>
          <w:szCs w:val="28"/>
          <w:lang w:val="en-US"/>
        </w:rPr>
      </w:pPr>
    </w:p>
    <w:p w:rsidR="00690BC7" w:rsidRPr="00F36B3D" w:rsidRDefault="00C4709E" w:rsidP="003940C9">
      <w:pPr>
        <w:spacing w:before="120" w:after="120" w:line="280" w:lineRule="exact"/>
        <w:rPr>
          <w:rFonts w:ascii="Arial" w:hAnsi="Arial" w:cs="Arial"/>
          <w:b/>
          <w:color w:val="4F81BD"/>
          <w:sz w:val="28"/>
          <w:szCs w:val="28"/>
          <w:lang w:val="en-US"/>
        </w:rPr>
      </w:pPr>
      <w:r>
        <w:rPr>
          <w:rFonts w:ascii="Arial" w:hAnsi="Arial" w:cs="Arial"/>
          <w:b/>
          <w:color w:val="4F81BD"/>
          <w:sz w:val="28"/>
          <w:szCs w:val="28"/>
          <w:lang w:val="en-US"/>
        </w:rPr>
        <w:t xml:space="preserve">Designing </w:t>
      </w:r>
      <w:r w:rsidR="00690BC7">
        <w:rPr>
          <w:rFonts w:ascii="Arial" w:hAnsi="Arial" w:cs="Arial"/>
          <w:b/>
          <w:color w:val="4F81BD"/>
          <w:sz w:val="28"/>
          <w:szCs w:val="28"/>
          <w:lang w:val="en-US"/>
        </w:rPr>
        <w:t>your document</w:t>
      </w:r>
      <w:r w:rsidR="00A864A2">
        <w:rPr>
          <w:rFonts w:ascii="Arial" w:hAnsi="Arial" w:cs="Arial"/>
          <w:b/>
          <w:color w:val="4F81BD"/>
          <w:sz w:val="28"/>
          <w:szCs w:val="28"/>
          <w:lang w:val="en-US"/>
        </w:rPr>
        <w:t>s</w:t>
      </w:r>
    </w:p>
    <w:p w:rsidR="004C6A41" w:rsidRPr="004C6A41" w:rsidRDefault="004C6A41" w:rsidP="004C6A41">
      <w:pPr>
        <w:pStyle w:val="Pa3"/>
        <w:spacing w:after="160"/>
        <w:rPr>
          <w:rFonts w:ascii="Arial" w:hAnsi="Arial" w:cs="Arial"/>
          <w:color w:val="000000"/>
        </w:rPr>
      </w:pPr>
      <w:r w:rsidRPr="004C6A41">
        <w:rPr>
          <w:rStyle w:val="A3"/>
          <w:rFonts w:ascii="Arial" w:hAnsi="Arial" w:cs="Arial"/>
          <w:sz w:val="24"/>
          <w:szCs w:val="24"/>
        </w:rPr>
        <w:t xml:space="preserve">The design or presentation of your documents will also influence how easily consumers can understand and use the information. Some simple design tips include: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select fonts that are commonly used (e.g. Arial, Helvetica, Times New Roman and Garamond)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make sure the font is large enough for easy reading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use paragraphs and headings that are well spaced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left justify headings and text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do not have text that runs sideways or across images and shaded backgrounds </w:t>
      </w:r>
    </w:p>
    <w:p w:rsidR="004C6A41" w:rsidRPr="004C6A41" w:rsidRDefault="004C6A41" w:rsidP="004C6A41">
      <w:pPr>
        <w:pStyle w:val="Default"/>
        <w:numPr>
          <w:ilvl w:val="0"/>
          <w:numId w:val="23"/>
        </w:numPr>
        <w:spacing w:after="46"/>
        <w:ind w:left="720" w:hanging="360"/>
        <w:rPr>
          <w:rFonts w:ascii="Arial" w:hAnsi="Arial" w:cs="Arial"/>
        </w:rPr>
      </w:pPr>
      <w:r w:rsidRPr="004C6A41">
        <w:rPr>
          <w:rStyle w:val="A3"/>
          <w:rFonts w:ascii="Arial" w:hAnsi="Arial" w:cs="Arial"/>
          <w:sz w:val="24"/>
          <w:szCs w:val="24"/>
        </w:rPr>
        <w:t xml:space="preserve">avoid finishing words on the next line </w:t>
      </w:r>
    </w:p>
    <w:p w:rsidR="004C6A41" w:rsidRPr="004C6A41" w:rsidRDefault="004C6A41" w:rsidP="004C6A41">
      <w:pPr>
        <w:pStyle w:val="Default"/>
        <w:numPr>
          <w:ilvl w:val="0"/>
          <w:numId w:val="23"/>
        </w:numPr>
        <w:ind w:left="720" w:hanging="360"/>
        <w:rPr>
          <w:rFonts w:ascii="Arial" w:hAnsi="Arial" w:cs="Arial"/>
        </w:rPr>
      </w:pPr>
      <w:proofErr w:type="gramStart"/>
      <w:r w:rsidRPr="004C6A41">
        <w:rPr>
          <w:rStyle w:val="A3"/>
          <w:rFonts w:ascii="Arial" w:hAnsi="Arial" w:cs="Arial"/>
          <w:sz w:val="24"/>
          <w:szCs w:val="24"/>
        </w:rPr>
        <w:t>avoid</w:t>
      </w:r>
      <w:proofErr w:type="gramEnd"/>
      <w:r w:rsidRPr="004C6A41">
        <w:rPr>
          <w:rStyle w:val="A3"/>
          <w:rFonts w:ascii="Arial" w:hAnsi="Arial" w:cs="Arial"/>
          <w:sz w:val="24"/>
          <w:szCs w:val="24"/>
        </w:rPr>
        <w:t xml:space="preserve"> writing words in capital letters (use boldface or italics to emphasise text). </w:t>
      </w:r>
    </w:p>
    <w:p w:rsidR="004C6A41" w:rsidRPr="004C6A41" w:rsidRDefault="004C6A41" w:rsidP="004C6A41">
      <w:pPr>
        <w:pStyle w:val="Default"/>
        <w:rPr>
          <w:rFonts w:ascii="Arial" w:hAnsi="Arial" w:cs="Arial"/>
        </w:rPr>
      </w:pPr>
    </w:p>
    <w:p w:rsidR="004C6A41" w:rsidRPr="004C6A41" w:rsidRDefault="004C6A41" w:rsidP="004C6A41">
      <w:pPr>
        <w:pStyle w:val="Pa3"/>
        <w:spacing w:after="160"/>
        <w:rPr>
          <w:rFonts w:ascii="Arial" w:hAnsi="Arial" w:cs="Arial"/>
          <w:color w:val="000000"/>
        </w:rPr>
      </w:pPr>
      <w:r w:rsidRPr="004C6A41">
        <w:rPr>
          <w:rStyle w:val="A3"/>
          <w:rFonts w:ascii="Arial" w:hAnsi="Arial" w:cs="Arial"/>
          <w:sz w:val="24"/>
          <w:szCs w:val="24"/>
        </w:rPr>
        <w:t xml:space="preserve">Graphics and other </w:t>
      </w:r>
      <w:r w:rsidRPr="004C6A41">
        <w:rPr>
          <w:rFonts w:ascii="Arial" w:hAnsi="Arial" w:cs="Arial"/>
          <w:color w:val="000000"/>
        </w:rPr>
        <w:t xml:space="preserve">visual images may help to communicate your message and enhance understanding. In some instances, a visual image is more effective than written information. </w:t>
      </w:r>
    </w:p>
    <w:p w:rsidR="004C6A41" w:rsidRPr="004C6A41" w:rsidRDefault="004C6A41" w:rsidP="004C6A41">
      <w:pPr>
        <w:pStyle w:val="Pa3"/>
        <w:spacing w:after="160"/>
        <w:rPr>
          <w:rFonts w:ascii="Arial" w:hAnsi="Arial" w:cs="Arial"/>
          <w:color w:val="000000"/>
        </w:rPr>
      </w:pPr>
      <w:r w:rsidRPr="004C6A41">
        <w:rPr>
          <w:rStyle w:val="A3"/>
          <w:rFonts w:ascii="Arial" w:hAnsi="Arial" w:cs="Arial"/>
          <w:sz w:val="24"/>
          <w:szCs w:val="24"/>
        </w:rPr>
        <w:t xml:space="preserve">When designing a form or questionnaire to seek information from consumers think about the layout and type of questions you will need to use. The following things </w:t>
      </w:r>
      <w:proofErr w:type="gramStart"/>
      <w:r w:rsidRPr="004C6A41">
        <w:rPr>
          <w:rStyle w:val="A3"/>
          <w:rFonts w:ascii="Arial" w:hAnsi="Arial" w:cs="Arial"/>
          <w:sz w:val="24"/>
          <w:szCs w:val="24"/>
        </w:rPr>
        <w:t>should also be considered</w:t>
      </w:r>
      <w:proofErr w:type="gramEnd"/>
      <w:r w:rsidRPr="004C6A41">
        <w:rPr>
          <w:rStyle w:val="A3"/>
          <w:rFonts w:ascii="Arial" w:hAnsi="Arial" w:cs="Arial"/>
          <w:sz w:val="24"/>
          <w:szCs w:val="24"/>
        </w:rPr>
        <w:t xml:space="preserve">: </w:t>
      </w:r>
    </w:p>
    <w:p w:rsidR="004C6A41" w:rsidRPr="004C6A41" w:rsidRDefault="004C6A41" w:rsidP="004C6A41">
      <w:pPr>
        <w:pStyle w:val="Default"/>
        <w:numPr>
          <w:ilvl w:val="0"/>
          <w:numId w:val="22"/>
        </w:numPr>
        <w:spacing w:after="46"/>
        <w:ind w:left="720" w:hanging="360"/>
        <w:rPr>
          <w:rFonts w:ascii="Arial" w:hAnsi="Arial" w:cs="Arial"/>
        </w:rPr>
      </w:pPr>
      <w:proofErr w:type="gramStart"/>
      <w:r w:rsidRPr="004C6A41">
        <w:rPr>
          <w:rStyle w:val="A3"/>
          <w:rFonts w:ascii="Arial" w:hAnsi="Arial" w:cs="Arial"/>
          <w:sz w:val="24"/>
          <w:szCs w:val="24"/>
        </w:rPr>
        <w:t>are</w:t>
      </w:r>
      <w:proofErr w:type="gramEnd"/>
      <w:r w:rsidRPr="004C6A41">
        <w:rPr>
          <w:rStyle w:val="A3"/>
          <w:rFonts w:ascii="Arial" w:hAnsi="Arial" w:cs="Arial"/>
          <w:sz w:val="24"/>
          <w:szCs w:val="24"/>
        </w:rPr>
        <w:t xml:space="preserve"> the questions in a logical order and are the most important questions first? </w:t>
      </w:r>
    </w:p>
    <w:p w:rsidR="004C6A41" w:rsidRPr="004C6A41" w:rsidRDefault="004C6A41" w:rsidP="004C6A41">
      <w:pPr>
        <w:pStyle w:val="Default"/>
        <w:numPr>
          <w:ilvl w:val="0"/>
          <w:numId w:val="22"/>
        </w:numPr>
        <w:spacing w:after="46"/>
        <w:ind w:left="720" w:hanging="360"/>
        <w:rPr>
          <w:rFonts w:ascii="Arial" w:hAnsi="Arial" w:cs="Arial"/>
        </w:rPr>
      </w:pPr>
      <w:proofErr w:type="gramStart"/>
      <w:r w:rsidRPr="004C6A41">
        <w:rPr>
          <w:rStyle w:val="A3"/>
          <w:rFonts w:ascii="Arial" w:hAnsi="Arial" w:cs="Arial"/>
          <w:sz w:val="24"/>
          <w:szCs w:val="24"/>
        </w:rPr>
        <w:t>is</w:t>
      </w:r>
      <w:proofErr w:type="gramEnd"/>
      <w:r w:rsidRPr="004C6A41">
        <w:rPr>
          <w:rStyle w:val="A3"/>
          <w:rFonts w:ascii="Arial" w:hAnsi="Arial" w:cs="Arial"/>
          <w:sz w:val="24"/>
          <w:szCs w:val="24"/>
        </w:rPr>
        <w:t xml:space="preserve"> there enough space for consumers to write their answers? </w:t>
      </w:r>
    </w:p>
    <w:p w:rsidR="004C6A41" w:rsidRPr="004C6A41" w:rsidRDefault="004C6A41" w:rsidP="004C6A41">
      <w:pPr>
        <w:pStyle w:val="Default"/>
        <w:numPr>
          <w:ilvl w:val="0"/>
          <w:numId w:val="22"/>
        </w:numPr>
        <w:spacing w:after="46"/>
        <w:ind w:left="720" w:hanging="360"/>
        <w:rPr>
          <w:rFonts w:ascii="Arial" w:hAnsi="Arial" w:cs="Arial"/>
        </w:rPr>
      </w:pPr>
      <w:proofErr w:type="gramStart"/>
      <w:r w:rsidRPr="004C6A41">
        <w:rPr>
          <w:rStyle w:val="A3"/>
          <w:rFonts w:ascii="Arial" w:hAnsi="Arial" w:cs="Arial"/>
          <w:sz w:val="24"/>
          <w:szCs w:val="24"/>
        </w:rPr>
        <w:t>can</w:t>
      </w:r>
      <w:proofErr w:type="gramEnd"/>
      <w:r w:rsidRPr="004C6A41">
        <w:rPr>
          <w:rStyle w:val="A3"/>
          <w:rFonts w:ascii="Arial" w:hAnsi="Arial" w:cs="Arial"/>
          <w:sz w:val="24"/>
          <w:szCs w:val="24"/>
        </w:rPr>
        <w:t xml:space="preserve"> you make the form or questionnaire shorter? </w:t>
      </w:r>
    </w:p>
    <w:p w:rsidR="004C6A41" w:rsidRPr="004C6A41" w:rsidRDefault="004C6A41" w:rsidP="004C6A41">
      <w:pPr>
        <w:pStyle w:val="Default"/>
        <w:numPr>
          <w:ilvl w:val="0"/>
          <w:numId w:val="22"/>
        </w:numPr>
        <w:ind w:left="720" w:hanging="360"/>
        <w:rPr>
          <w:rFonts w:ascii="Arial" w:hAnsi="Arial" w:cs="Arial"/>
        </w:rPr>
      </w:pPr>
      <w:proofErr w:type="gramStart"/>
      <w:r w:rsidRPr="004C6A41">
        <w:rPr>
          <w:rStyle w:val="A3"/>
          <w:rFonts w:ascii="Arial" w:hAnsi="Arial" w:cs="Arial"/>
          <w:sz w:val="24"/>
          <w:szCs w:val="24"/>
        </w:rPr>
        <w:t>how</w:t>
      </w:r>
      <w:proofErr w:type="gramEnd"/>
      <w:r w:rsidRPr="004C6A41">
        <w:rPr>
          <w:rStyle w:val="A3"/>
          <w:rFonts w:ascii="Arial" w:hAnsi="Arial" w:cs="Arial"/>
          <w:sz w:val="24"/>
          <w:szCs w:val="24"/>
        </w:rPr>
        <w:t xml:space="preserve"> will the form or questionnaire be processed? </w:t>
      </w:r>
    </w:p>
    <w:p w:rsidR="00C4709E" w:rsidRDefault="00C4709E" w:rsidP="003940C9">
      <w:pPr>
        <w:spacing w:before="120" w:after="120" w:line="280" w:lineRule="exact"/>
        <w:rPr>
          <w:rFonts w:ascii="Arial" w:hAnsi="Arial" w:cs="Arial"/>
        </w:rPr>
      </w:pPr>
    </w:p>
    <w:p w:rsidR="00C4709E" w:rsidRPr="00C4709E" w:rsidRDefault="00C4709E" w:rsidP="003940C9">
      <w:pPr>
        <w:spacing w:before="120" w:after="120" w:line="280" w:lineRule="exact"/>
        <w:rPr>
          <w:rFonts w:ascii="Arial" w:hAnsi="Arial" w:cs="Arial"/>
          <w:b/>
          <w:color w:val="4F81BD"/>
          <w:sz w:val="28"/>
          <w:szCs w:val="28"/>
          <w:lang w:val="en-US"/>
        </w:rPr>
      </w:pPr>
      <w:r w:rsidRPr="00C4709E">
        <w:rPr>
          <w:rFonts w:ascii="Arial" w:hAnsi="Arial" w:cs="Arial"/>
          <w:b/>
          <w:color w:val="4F81BD"/>
          <w:sz w:val="28"/>
          <w:szCs w:val="28"/>
          <w:lang w:val="en-US"/>
        </w:rPr>
        <w:t xml:space="preserve">Checking </w:t>
      </w:r>
      <w:r w:rsidR="00684B82">
        <w:rPr>
          <w:rFonts w:ascii="Arial" w:hAnsi="Arial" w:cs="Arial"/>
          <w:b/>
          <w:color w:val="4F81BD"/>
          <w:sz w:val="28"/>
          <w:szCs w:val="28"/>
          <w:lang w:val="en-US"/>
        </w:rPr>
        <w:t>how clear, understandable and easy to use your written information is</w:t>
      </w:r>
    </w:p>
    <w:p w:rsidR="004C6A41" w:rsidRPr="004C6A41" w:rsidRDefault="004C6A41" w:rsidP="004C6A41">
      <w:pPr>
        <w:pStyle w:val="Pa3"/>
        <w:spacing w:after="160"/>
        <w:rPr>
          <w:rFonts w:ascii="Arial" w:hAnsi="Arial" w:cs="Arial"/>
          <w:color w:val="000000"/>
          <w:szCs w:val="22"/>
        </w:rPr>
      </w:pPr>
      <w:proofErr w:type="gramStart"/>
      <w:r w:rsidRPr="004C6A41">
        <w:rPr>
          <w:rStyle w:val="A3"/>
          <w:rFonts w:ascii="Arial" w:hAnsi="Arial" w:cs="Arial"/>
          <w:sz w:val="24"/>
        </w:rPr>
        <w:t>There are several readability tests that</w:t>
      </w:r>
      <w:proofErr w:type="gramEnd"/>
      <w:r w:rsidRPr="004C6A41">
        <w:rPr>
          <w:rStyle w:val="A3"/>
          <w:rFonts w:ascii="Arial" w:hAnsi="Arial" w:cs="Arial"/>
          <w:sz w:val="24"/>
        </w:rPr>
        <w:t xml:space="preserve"> can give you an idea of the reading level of your written material. Examples include the Fry readability graph, the Simple Measure of Gobbledygook detector and the Flesch-Kincaid Grade Level Score. </w:t>
      </w:r>
    </w:p>
    <w:p w:rsidR="004C6A41" w:rsidRPr="004C6A41" w:rsidRDefault="004C6A41" w:rsidP="004C6A41">
      <w:pPr>
        <w:pStyle w:val="Pa3"/>
        <w:spacing w:after="160"/>
        <w:rPr>
          <w:rFonts w:ascii="Arial" w:hAnsi="Arial" w:cs="Arial"/>
          <w:color w:val="000000"/>
          <w:szCs w:val="22"/>
        </w:rPr>
      </w:pPr>
      <w:r w:rsidRPr="004C6A41">
        <w:rPr>
          <w:rStyle w:val="A3"/>
          <w:rFonts w:ascii="Arial" w:hAnsi="Arial" w:cs="Arial"/>
          <w:sz w:val="24"/>
        </w:rPr>
        <w:t xml:space="preserve">Readability tests help you determine the reading grade level of text based on word, sentence and text length. A readability test </w:t>
      </w:r>
      <w:proofErr w:type="gramStart"/>
      <w:r w:rsidRPr="004C6A41">
        <w:rPr>
          <w:rStyle w:val="A3"/>
          <w:rFonts w:ascii="Arial" w:hAnsi="Arial" w:cs="Arial"/>
          <w:sz w:val="24"/>
        </w:rPr>
        <w:t>should only be used</w:t>
      </w:r>
      <w:proofErr w:type="gramEnd"/>
      <w:r w:rsidRPr="004C6A41">
        <w:rPr>
          <w:rStyle w:val="A3"/>
          <w:rFonts w:ascii="Arial" w:hAnsi="Arial" w:cs="Arial"/>
          <w:sz w:val="24"/>
        </w:rPr>
        <w:t xml:space="preserve"> as part of your verification process because it cannot tell you if the material is written clearly, if the content is in logical order, whether the vocabulary is appropriate for the audience or if the design helps or hinders the reader. </w:t>
      </w:r>
    </w:p>
    <w:p w:rsidR="004C6A41" w:rsidRPr="004C6A41" w:rsidRDefault="004C6A41" w:rsidP="004C6A41">
      <w:pPr>
        <w:spacing w:before="120" w:after="120" w:line="280" w:lineRule="exact"/>
        <w:rPr>
          <w:rStyle w:val="A3"/>
          <w:rFonts w:ascii="Arial" w:hAnsi="Arial" w:cs="Arial"/>
          <w:sz w:val="24"/>
        </w:rPr>
      </w:pPr>
      <w:r w:rsidRPr="004C6A41">
        <w:rPr>
          <w:rStyle w:val="A3"/>
          <w:rFonts w:ascii="Arial" w:hAnsi="Arial" w:cs="Arial"/>
          <w:sz w:val="24"/>
        </w:rPr>
        <w:t>In add</w:t>
      </w:r>
      <w:r w:rsidRPr="004C6A41">
        <w:rPr>
          <w:rStyle w:val="A3"/>
          <w:rFonts w:ascii="Arial" w:hAnsi="Arial" w:cs="Arial"/>
          <w:sz w:val="24"/>
        </w:rPr>
        <w:t>i</w:t>
      </w:r>
      <w:r w:rsidRPr="004C6A41">
        <w:rPr>
          <w:rStyle w:val="A3"/>
          <w:rFonts w:ascii="Arial" w:hAnsi="Arial" w:cs="Arial"/>
          <w:sz w:val="24"/>
        </w:rPr>
        <w:t xml:space="preserve">tion, the best way to know if your message is clear, understandable and easy to use is to ‘test’ your document with the people you have prepared it for. Ask some </w:t>
      </w:r>
      <w:r w:rsidRPr="004C6A41">
        <w:rPr>
          <w:rStyle w:val="A3"/>
          <w:rFonts w:ascii="Arial" w:hAnsi="Arial" w:cs="Arial"/>
          <w:sz w:val="24"/>
        </w:rPr>
        <w:lastRenderedPageBreak/>
        <w:t>of your consumers to look at the document and get them to explain back to you what they think the key messages are</w:t>
      </w:r>
      <w:proofErr w:type="gramStart"/>
      <w:r w:rsidRPr="004C6A41">
        <w:rPr>
          <w:rStyle w:val="A3"/>
          <w:rFonts w:ascii="Arial" w:hAnsi="Arial" w:cs="Arial"/>
          <w:sz w:val="24"/>
        </w:rPr>
        <w:t>,</w:t>
      </w:r>
      <w:proofErr w:type="gramEnd"/>
      <w:r w:rsidRPr="004C6A41">
        <w:rPr>
          <w:rStyle w:val="A3"/>
          <w:rFonts w:ascii="Arial" w:hAnsi="Arial" w:cs="Arial"/>
          <w:sz w:val="24"/>
        </w:rPr>
        <w:t xml:space="preserve"> ask them which parts of the document could be clearer and if there are any questions they would have after reading the document. You could do this on a one on one basis, with small groups or </w:t>
      </w:r>
      <w:proofErr w:type="gramStart"/>
      <w:r w:rsidRPr="004C6A41">
        <w:rPr>
          <w:rStyle w:val="A3"/>
          <w:rFonts w:ascii="Arial" w:hAnsi="Arial" w:cs="Arial"/>
          <w:sz w:val="24"/>
        </w:rPr>
        <w:t>more formal focus groups</w:t>
      </w:r>
      <w:proofErr w:type="gramEnd"/>
      <w:r w:rsidRPr="004C6A41">
        <w:rPr>
          <w:rStyle w:val="A3"/>
          <w:rFonts w:ascii="Arial" w:hAnsi="Arial" w:cs="Arial"/>
          <w:sz w:val="24"/>
        </w:rPr>
        <w:t xml:space="preserve">. </w:t>
      </w:r>
    </w:p>
    <w:p w:rsidR="004C6A41" w:rsidRPr="004C6A41" w:rsidRDefault="004C6A41" w:rsidP="004C6A41">
      <w:pPr>
        <w:pStyle w:val="Pa3"/>
        <w:spacing w:after="160"/>
        <w:rPr>
          <w:rFonts w:ascii="Arial" w:hAnsi="Arial" w:cs="Arial"/>
          <w:color w:val="000000"/>
          <w:szCs w:val="22"/>
        </w:rPr>
      </w:pPr>
      <w:r w:rsidRPr="004C6A41">
        <w:rPr>
          <w:rStyle w:val="A3"/>
          <w:rFonts w:ascii="Arial" w:hAnsi="Arial" w:cs="Arial"/>
          <w:sz w:val="24"/>
        </w:rPr>
        <w:t xml:space="preserve">The US Agency for Healthcare Research and Quality has developed a Patient Education Material Assessment Tool to help organisations self-assess their materials and identify strengths and weaknesses in the education materials they develop. The questions within the tool </w:t>
      </w:r>
      <w:proofErr w:type="gramStart"/>
      <w:r w:rsidRPr="004C6A41">
        <w:rPr>
          <w:rStyle w:val="A3"/>
          <w:rFonts w:ascii="Arial" w:hAnsi="Arial" w:cs="Arial"/>
          <w:sz w:val="24"/>
        </w:rPr>
        <w:t>can also be used</w:t>
      </w:r>
      <w:proofErr w:type="gramEnd"/>
      <w:r w:rsidRPr="004C6A41">
        <w:rPr>
          <w:rStyle w:val="A3"/>
          <w:rFonts w:ascii="Arial" w:hAnsi="Arial" w:cs="Arial"/>
          <w:sz w:val="24"/>
        </w:rPr>
        <w:t xml:space="preserve"> as a basis for consumer assessment of the materials. </w:t>
      </w:r>
    </w:p>
    <w:p w:rsidR="00F046DE" w:rsidRPr="004C6A41" w:rsidRDefault="004C6A41" w:rsidP="003940C9">
      <w:pPr>
        <w:spacing w:before="120" w:after="120" w:line="280" w:lineRule="exact"/>
        <w:rPr>
          <w:rFonts w:ascii="Arial" w:hAnsi="Arial" w:cs="Arial"/>
          <w:color w:val="000000"/>
          <w:szCs w:val="22"/>
        </w:rPr>
      </w:pPr>
      <w:r w:rsidRPr="004C6A41">
        <w:rPr>
          <w:rStyle w:val="A3"/>
          <w:rFonts w:ascii="Arial" w:hAnsi="Arial" w:cs="Arial"/>
          <w:sz w:val="24"/>
        </w:rPr>
        <w:t xml:space="preserve">Further information on how to test your written information with consumers </w:t>
      </w:r>
      <w:proofErr w:type="gramStart"/>
      <w:r w:rsidRPr="004C6A41">
        <w:rPr>
          <w:rStyle w:val="A3"/>
          <w:rFonts w:ascii="Arial" w:hAnsi="Arial" w:cs="Arial"/>
          <w:sz w:val="24"/>
        </w:rPr>
        <w:t>can be found</w:t>
      </w:r>
      <w:proofErr w:type="gramEnd"/>
      <w:r w:rsidRPr="004C6A41">
        <w:rPr>
          <w:rStyle w:val="A3"/>
          <w:rFonts w:ascii="Arial" w:hAnsi="Arial" w:cs="Arial"/>
          <w:sz w:val="24"/>
        </w:rPr>
        <w:t xml:space="preserve"> in Tip Sheet 6.</w:t>
      </w:r>
    </w:p>
    <w:p w:rsidR="00DB44DB" w:rsidRDefault="00DB44DB" w:rsidP="003940C9">
      <w:pPr>
        <w:spacing w:before="120" w:after="120" w:line="280" w:lineRule="exact"/>
      </w:pPr>
    </w:p>
    <w:p w:rsidR="005C53F6" w:rsidRDefault="00622A5D" w:rsidP="003940C9">
      <w:pPr>
        <w:spacing w:before="120" w:after="120" w:line="280" w:lineRule="exact"/>
        <w:rPr>
          <w:rFonts w:ascii="Arial" w:hAnsi="Arial" w:cs="Arial"/>
          <w:b/>
          <w:color w:val="4F81BD"/>
          <w:sz w:val="28"/>
          <w:szCs w:val="28"/>
          <w:lang w:val="en-US"/>
        </w:rPr>
      </w:pPr>
      <w:r>
        <w:rPr>
          <w:rFonts w:ascii="Arial" w:hAnsi="Arial" w:cs="Arial"/>
          <w:b/>
          <w:color w:val="4F81BD"/>
          <w:sz w:val="28"/>
          <w:szCs w:val="28"/>
          <w:lang w:val="en-US"/>
        </w:rPr>
        <w:t>Further information</w:t>
      </w:r>
    </w:p>
    <w:p w:rsidR="009A29EF" w:rsidRPr="009A29EF" w:rsidRDefault="009A29EF" w:rsidP="009A29EF">
      <w:pPr>
        <w:spacing w:before="120" w:after="120" w:line="280" w:lineRule="exact"/>
        <w:rPr>
          <w:rFonts w:ascii="Arial" w:hAnsi="Arial" w:cs="Arial"/>
          <w:lang w:val="en-US"/>
        </w:rPr>
      </w:pPr>
      <w:r w:rsidRPr="009A29EF">
        <w:rPr>
          <w:rFonts w:ascii="Arial" w:hAnsi="Arial" w:cs="Arial"/>
          <w:lang w:val="en-US"/>
        </w:rPr>
        <w:t>Agency for Healthcare Research and Quality - Health literacy universal precautions toolkit</w:t>
      </w:r>
      <w:r w:rsidR="00C3590E">
        <w:rPr>
          <w:rFonts w:ascii="Arial" w:hAnsi="Arial" w:cs="Arial"/>
          <w:lang w:val="en-US"/>
        </w:rPr>
        <w:t xml:space="preserve">: </w:t>
      </w:r>
      <w:hyperlink r:id="rId8" w:history="1">
        <w:r w:rsidR="00C3590E" w:rsidRPr="00835640">
          <w:rPr>
            <w:rStyle w:val="Hyperlink"/>
            <w:rFonts w:ascii="Arial" w:hAnsi="Arial" w:cs="Arial"/>
            <w:lang w:val="en-US"/>
          </w:rPr>
          <w:t>http://www.ahrq.gov/professionals/quality-patient-safety/quality-resources/tools/literacy-toolkit/healthlittoolkit2.pdf</w:t>
        </w:r>
      </w:hyperlink>
      <w:r w:rsidR="00C3590E">
        <w:rPr>
          <w:rFonts w:ascii="Arial" w:hAnsi="Arial" w:cs="Arial"/>
          <w:lang w:val="en-US"/>
        </w:rPr>
        <w:t xml:space="preserve"> </w:t>
      </w:r>
    </w:p>
    <w:p w:rsidR="009A29EF" w:rsidRPr="009A29EF" w:rsidRDefault="009A29EF" w:rsidP="009A29EF">
      <w:pPr>
        <w:spacing w:before="120" w:after="120" w:line="280" w:lineRule="exact"/>
        <w:rPr>
          <w:rFonts w:ascii="Arial" w:hAnsi="Arial" w:cs="Arial"/>
          <w:lang w:val="en-US"/>
        </w:rPr>
      </w:pPr>
      <w:r w:rsidRPr="009A29EF">
        <w:rPr>
          <w:rFonts w:ascii="Arial" w:hAnsi="Arial" w:cs="Arial"/>
          <w:lang w:val="en-US"/>
        </w:rPr>
        <w:t>Agency for Healthcare Research and Quality - Patient Educa</w:t>
      </w:r>
      <w:r w:rsidR="00C3590E">
        <w:rPr>
          <w:rFonts w:ascii="Arial" w:hAnsi="Arial" w:cs="Arial"/>
          <w:lang w:val="en-US"/>
        </w:rPr>
        <w:t xml:space="preserve">tion Materials Assessment Tool: </w:t>
      </w:r>
      <w:hyperlink r:id="rId9" w:history="1">
        <w:r w:rsidR="00C3590E" w:rsidRPr="00835640">
          <w:rPr>
            <w:rStyle w:val="Hyperlink"/>
            <w:rFonts w:ascii="Arial" w:hAnsi="Arial" w:cs="Arial"/>
            <w:lang w:val="en-US"/>
          </w:rPr>
          <w:t>http://www.ahrq.gov/professionals/prevention-chronic-care/improve/self-mgmt/pemat/index.html</w:t>
        </w:r>
      </w:hyperlink>
      <w:r w:rsidR="00C3590E">
        <w:rPr>
          <w:rFonts w:ascii="Arial" w:hAnsi="Arial" w:cs="Arial"/>
          <w:lang w:val="en-US"/>
        </w:rPr>
        <w:t xml:space="preserve"> </w:t>
      </w:r>
    </w:p>
    <w:p w:rsidR="009A29EF" w:rsidRPr="009A29EF" w:rsidRDefault="009A29EF" w:rsidP="009A29EF">
      <w:pPr>
        <w:spacing w:before="120" w:after="120" w:line="280" w:lineRule="exact"/>
        <w:rPr>
          <w:rFonts w:ascii="Arial" w:hAnsi="Arial" w:cs="Arial"/>
          <w:lang w:val="en-US"/>
        </w:rPr>
      </w:pPr>
      <w:r w:rsidRPr="009A29EF">
        <w:rPr>
          <w:rFonts w:ascii="Arial" w:hAnsi="Arial" w:cs="Arial"/>
          <w:lang w:val="en-US"/>
        </w:rPr>
        <w:t xml:space="preserve">Canadian Public Health Association - Easy does it! </w:t>
      </w:r>
      <w:r w:rsidR="00C3590E">
        <w:rPr>
          <w:rFonts w:ascii="Arial" w:hAnsi="Arial" w:cs="Arial"/>
          <w:lang w:val="en-US"/>
        </w:rPr>
        <w:t xml:space="preserve">Plain language and clear verbal </w:t>
      </w:r>
      <w:r w:rsidRPr="009A29EF">
        <w:rPr>
          <w:rFonts w:ascii="Arial" w:hAnsi="Arial" w:cs="Arial"/>
          <w:lang w:val="en-US"/>
        </w:rPr>
        <w:t xml:space="preserve">communication training manual: </w:t>
      </w:r>
      <w:hyperlink r:id="rId10" w:history="1">
        <w:r w:rsidR="00C3590E" w:rsidRPr="00835640">
          <w:rPr>
            <w:rStyle w:val="Hyperlink"/>
            <w:rFonts w:ascii="Arial" w:hAnsi="Arial" w:cs="Arial"/>
            <w:lang w:val="en-US"/>
          </w:rPr>
          <w:t>http://www.cpha.ca/uploads/portals/h-l/easy_does_it_e.pdf</w:t>
        </w:r>
      </w:hyperlink>
      <w:r w:rsidR="00C3590E">
        <w:rPr>
          <w:rFonts w:ascii="Arial" w:hAnsi="Arial" w:cs="Arial"/>
          <w:lang w:val="en-US"/>
        </w:rPr>
        <w:t xml:space="preserve"> </w:t>
      </w:r>
    </w:p>
    <w:p w:rsidR="009A29EF" w:rsidRPr="009A29EF" w:rsidRDefault="009A29EF" w:rsidP="009A29EF">
      <w:pPr>
        <w:spacing w:before="120" w:after="120" w:line="280" w:lineRule="exact"/>
        <w:rPr>
          <w:rFonts w:ascii="Arial" w:hAnsi="Arial" w:cs="Arial"/>
          <w:lang w:val="en-US"/>
        </w:rPr>
      </w:pPr>
      <w:r w:rsidRPr="009A29EF">
        <w:rPr>
          <w:rFonts w:ascii="Arial" w:hAnsi="Arial" w:cs="Arial"/>
          <w:lang w:val="en-US"/>
        </w:rPr>
        <w:t>US Centers for Disease Control and Prevention - Simply put: A guide</w:t>
      </w:r>
      <w:r w:rsidR="00C3590E">
        <w:rPr>
          <w:rFonts w:ascii="Arial" w:hAnsi="Arial" w:cs="Arial"/>
          <w:lang w:val="en-US"/>
        </w:rPr>
        <w:t xml:space="preserve"> for creating easy-to-understand </w:t>
      </w:r>
      <w:r w:rsidRPr="009A29EF">
        <w:rPr>
          <w:rFonts w:ascii="Arial" w:hAnsi="Arial" w:cs="Arial"/>
          <w:lang w:val="en-US"/>
        </w:rPr>
        <w:t xml:space="preserve">materials: </w:t>
      </w:r>
      <w:hyperlink r:id="rId11" w:history="1">
        <w:r w:rsidR="00C3590E" w:rsidRPr="00835640">
          <w:rPr>
            <w:rStyle w:val="Hyperlink"/>
            <w:rFonts w:ascii="Arial" w:hAnsi="Arial" w:cs="Arial"/>
            <w:lang w:val="en-US"/>
          </w:rPr>
          <w:t>http://www.cdc.gov/healthliteracy/pdf/Simply_Put.pdf</w:t>
        </w:r>
      </w:hyperlink>
      <w:r w:rsidR="00C3590E">
        <w:rPr>
          <w:rFonts w:ascii="Arial" w:hAnsi="Arial" w:cs="Arial"/>
          <w:lang w:val="en-US"/>
        </w:rPr>
        <w:t xml:space="preserve"> </w:t>
      </w:r>
    </w:p>
    <w:p w:rsidR="009A29EF" w:rsidRPr="009A29EF" w:rsidRDefault="009A29EF" w:rsidP="009A29EF">
      <w:pPr>
        <w:spacing w:before="120" w:after="120" w:line="280" w:lineRule="exact"/>
        <w:rPr>
          <w:rFonts w:ascii="Arial" w:hAnsi="Arial" w:cs="Arial"/>
          <w:lang w:val="en-US"/>
        </w:rPr>
      </w:pPr>
      <w:r w:rsidRPr="009A29EF">
        <w:rPr>
          <w:rFonts w:ascii="Arial" w:hAnsi="Arial" w:cs="Arial"/>
          <w:lang w:val="en-US"/>
        </w:rPr>
        <w:t xml:space="preserve">US Federal Plain Language Guidelines: </w:t>
      </w:r>
      <w:hyperlink r:id="rId12" w:history="1">
        <w:r w:rsidR="00C3590E" w:rsidRPr="00835640">
          <w:rPr>
            <w:rStyle w:val="Hyperlink"/>
            <w:rFonts w:ascii="Arial" w:hAnsi="Arial" w:cs="Arial"/>
            <w:lang w:val="en-US"/>
          </w:rPr>
          <w:t>http://www.plainlanguage.gov/howto/guidelines/bigdoc/fullbigdoc.pdf</w:t>
        </w:r>
      </w:hyperlink>
      <w:r w:rsidR="00C3590E">
        <w:rPr>
          <w:rFonts w:ascii="Arial" w:hAnsi="Arial" w:cs="Arial"/>
          <w:lang w:val="en-US"/>
        </w:rPr>
        <w:t xml:space="preserve"> </w:t>
      </w:r>
    </w:p>
    <w:p w:rsidR="00684B82" w:rsidRDefault="009A29EF" w:rsidP="009A29EF">
      <w:pPr>
        <w:spacing w:before="120" w:after="120" w:line="280" w:lineRule="exact"/>
        <w:rPr>
          <w:rFonts w:ascii="Arial" w:hAnsi="Arial" w:cs="Arial"/>
          <w:lang w:val="en-US"/>
        </w:rPr>
      </w:pPr>
      <w:r w:rsidRPr="009A29EF">
        <w:rPr>
          <w:rFonts w:ascii="Arial" w:hAnsi="Arial" w:cs="Arial"/>
          <w:lang w:val="en-US"/>
        </w:rPr>
        <w:t xml:space="preserve">Free readability formulas: </w:t>
      </w:r>
      <w:hyperlink r:id="rId13" w:history="1">
        <w:r w:rsidR="00C3590E" w:rsidRPr="00835640">
          <w:rPr>
            <w:rStyle w:val="Hyperlink"/>
            <w:rFonts w:ascii="Arial" w:hAnsi="Arial" w:cs="Arial"/>
            <w:lang w:val="en-US"/>
          </w:rPr>
          <w:t>http://www.readabilityformulas.com/free-readability-formula-tests.php</w:t>
        </w:r>
      </w:hyperlink>
      <w:r w:rsidR="00C3590E">
        <w:rPr>
          <w:rFonts w:ascii="Arial" w:hAnsi="Arial" w:cs="Arial"/>
          <w:lang w:val="en-US"/>
        </w:rPr>
        <w:t xml:space="preserve"> </w:t>
      </w:r>
    </w:p>
    <w:sectPr w:rsidR="00684B8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B5" w:rsidRDefault="00CF7EB5" w:rsidP="00871199">
      <w:r>
        <w:separator/>
      </w:r>
    </w:p>
  </w:endnote>
  <w:endnote w:type="continuationSeparator" w:id="0">
    <w:p w:rsidR="00CF7EB5" w:rsidRDefault="00CF7EB5" w:rsidP="0087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B5" w:rsidRDefault="00CF7EB5" w:rsidP="00871199">
      <w:r>
        <w:separator/>
      </w:r>
    </w:p>
  </w:footnote>
  <w:footnote w:type="continuationSeparator" w:id="0">
    <w:p w:rsidR="00CF7EB5" w:rsidRDefault="00CF7EB5" w:rsidP="00871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99" w:rsidRPr="00871199" w:rsidRDefault="00871199" w:rsidP="00871199">
    <w:pPr>
      <w:pStyle w:val="Header"/>
      <w:jc w:val="right"/>
      <w:rPr>
        <w:rFonts w:ascii="Arial" w:hAnsi="Arial" w:cs="Arial"/>
        <w:sz w:val="20"/>
        <w:lang w:val="en-US"/>
      </w:rPr>
    </w:pPr>
    <w:r w:rsidRPr="00871199">
      <w:rPr>
        <w:rFonts w:ascii="Arial" w:hAnsi="Arial" w:cs="Arial"/>
        <w:sz w:val="20"/>
        <w:lang w:val="en-US"/>
      </w:rPr>
      <w:t>TRIM D15-4827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94B90"/>
    <w:multiLevelType w:val="hybridMultilevel"/>
    <w:tmpl w:val="C27804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35C88"/>
    <w:multiLevelType w:val="hybridMultilevel"/>
    <w:tmpl w:val="3740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F4ED1"/>
    <w:multiLevelType w:val="hybridMultilevel"/>
    <w:tmpl w:val="C09A8BF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C20BDA"/>
    <w:multiLevelType w:val="hybridMultilevel"/>
    <w:tmpl w:val="9CA4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0724B0"/>
    <w:multiLevelType w:val="hybridMultilevel"/>
    <w:tmpl w:val="53E60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E4267"/>
    <w:multiLevelType w:val="hybridMultilevel"/>
    <w:tmpl w:val="5CF6A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9B3F3A"/>
    <w:multiLevelType w:val="hybridMultilevel"/>
    <w:tmpl w:val="D81C56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0290B1F"/>
    <w:multiLevelType w:val="hybridMultilevel"/>
    <w:tmpl w:val="B33C87D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16F6840"/>
    <w:multiLevelType w:val="hybridMultilevel"/>
    <w:tmpl w:val="47E4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4E1276"/>
    <w:multiLevelType w:val="hybridMultilevel"/>
    <w:tmpl w:val="FD64969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8453D2"/>
    <w:multiLevelType w:val="multilevel"/>
    <w:tmpl w:val="C254AB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A42F94"/>
    <w:multiLevelType w:val="hybridMultilevel"/>
    <w:tmpl w:val="01E641F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7D58EA7"/>
    <w:multiLevelType w:val="hybridMultilevel"/>
    <w:tmpl w:val="5CEB0C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94E780D"/>
    <w:multiLevelType w:val="multilevel"/>
    <w:tmpl w:val="C25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83E20"/>
    <w:multiLevelType w:val="hybridMultilevel"/>
    <w:tmpl w:val="FFEED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64D2A"/>
    <w:multiLevelType w:val="hybridMultilevel"/>
    <w:tmpl w:val="28D0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200715"/>
    <w:multiLevelType w:val="hybridMultilevel"/>
    <w:tmpl w:val="BB8D3E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B9FA455"/>
    <w:multiLevelType w:val="hybridMultilevel"/>
    <w:tmpl w:val="19048E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030331D"/>
    <w:multiLevelType w:val="hybridMultilevel"/>
    <w:tmpl w:val="48F07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27F53D2"/>
    <w:multiLevelType w:val="hybridMultilevel"/>
    <w:tmpl w:val="CF885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29793A"/>
    <w:multiLevelType w:val="hybridMultilevel"/>
    <w:tmpl w:val="F466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FB7778"/>
    <w:multiLevelType w:val="hybridMultilevel"/>
    <w:tmpl w:val="F234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7371F5"/>
    <w:multiLevelType w:val="hybridMultilevel"/>
    <w:tmpl w:val="4D2AAFD6"/>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19"/>
  </w:num>
  <w:num w:numId="3">
    <w:abstractNumId w:val="3"/>
  </w:num>
  <w:num w:numId="4">
    <w:abstractNumId w:val="1"/>
  </w:num>
  <w:num w:numId="5">
    <w:abstractNumId w:val="15"/>
  </w:num>
  <w:num w:numId="6">
    <w:abstractNumId w:val="13"/>
  </w:num>
  <w:num w:numId="7">
    <w:abstractNumId w:val="10"/>
  </w:num>
  <w:num w:numId="8">
    <w:abstractNumId w:val="22"/>
  </w:num>
  <w:num w:numId="9">
    <w:abstractNumId w:val="12"/>
  </w:num>
  <w:num w:numId="10">
    <w:abstractNumId w:val="11"/>
  </w:num>
  <w:num w:numId="11">
    <w:abstractNumId w:val="6"/>
  </w:num>
  <w:num w:numId="12">
    <w:abstractNumId w:val="7"/>
  </w:num>
  <w:num w:numId="13">
    <w:abstractNumId w:val="14"/>
  </w:num>
  <w:num w:numId="14">
    <w:abstractNumId w:val="21"/>
  </w:num>
  <w:num w:numId="15">
    <w:abstractNumId w:val="4"/>
  </w:num>
  <w:num w:numId="16">
    <w:abstractNumId w:val="20"/>
  </w:num>
  <w:num w:numId="17">
    <w:abstractNumId w:val="5"/>
  </w:num>
  <w:num w:numId="18">
    <w:abstractNumId w:val="18"/>
  </w:num>
  <w:num w:numId="19">
    <w:abstractNumId w:val="17"/>
  </w:num>
  <w:num w:numId="20">
    <w:abstractNumId w:val="16"/>
  </w:num>
  <w:num w:numId="21">
    <w:abstractNumId w:val="0"/>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0A"/>
    <w:rsid w:val="00001861"/>
    <w:rsid w:val="000477B6"/>
    <w:rsid w:val="00082452"/>
    <w:rsid w:val="000F1B73"/>
    <w:rsid w:val="00222484"/>
    <w:rsid w:val="00242087"/>
    <w:rsid w:val="002777D0"/>
    <w:rsid w:val="00295F01"/>
    <w:rsid w:val="002B67F6"/>
    <w:rsid w:val="00305BC0"/>
    <w:rsid w:val="003800C7"/>
    <w:rsid w:val="003940C9"/>
    <w:rsid w:val="003F2090"/>
    <w:rsid w:val="003F226D"/>
    <w:rsid w:val="004370D6"/>
    <w:rsid w:val="00485005"/>
    <w:rsid w:val="004C6A41"/>
    <w:rsid w:val="004C7B61"/>
    <w:rsid w:val="004D51C8"/>
    <w:rsid w:val="004F7F96"/>
    <w:rsid w:val="00517068"/>
    <w:rsid w:val="00545B33"/>
    <w:rsid w:val="005A702A"/>
    <w:rsid w:val="005C53F6"/>
    <w:rsid w:val="005D3B41"/>
    <w:rsid w:val="00622A5D"/>
    <w:rsid w:val="00632998"/>
    <w:rsid w:val="00684B82"/>
    <w:rsid w:val="00690BC7"/>
    <w:rsid w:val="0069486E"/>
    <w:rsid w:val="006E1CA0"/>
    <w:rsid w:val="007F388D"/>
    <w:rsid w:val="0085620A"/>
    <w:rsid w:val="0086373E"/>
    <w:rsid w:val="00870889"/>
    <w:rsid w:val="00871199"/>
    <w:rsid w:val="00876240"/>
    <w:rsid w:val="00883195"/>
    <w:rsid w:val="00964D6E"/>
    <w:rsid w:val="009A29EF"/>
    <w:rsid w:val="00A864A2"/>
    <w:rsid w:val="00B010B9"/>
    <w:rsid w:val="00B9020B"/>
    <w:rsid w:val="00BD2C08"/>
    <w:rsid w:val="00C33A5C"/>
    <w:rsid w:val="00C3590E"/>
    <w:rsid w:val="00C4709E"/>
    <w:rsid w:val="00C51AB8"/>
    <w:rsid w:val="00C540A8"/>
    <w:rsid w:val="00CD4526"/>
    <w:rsid w:val="00CD6578"/>
    <w:rsid w:val="00CF7EB5"/>
    <w:rsid w:val="00D21C5A"/>
    <w:rsid w:val="00D774D3"/>
    <w:rsid w:val="00DB44DB"/>
    <w:rsid w:val="00EC08E9"/>
    <w:rsid w:val="00EF206B"/>
    <w:rsid w:val="00F046DE"/>
    <w:rsid w:val="00F96B6B"/>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C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BC7"/>
    <w:pPr>
      <w:ind w:left="720"/>
      <w:contextualSpacing/>
    </w:pPr>
  </w:style>
  <w:style w:type="character" w:styleId="IntenseReference">
    <w:name w:val="Intense Reference"/>
    <w:basedOn w:val="DefaultParagraphFont"/>
    <w:uiPriority w:val="32"/>
    <w:qFormat/>
    <w:rsid w:val="00485005"/>
    <w:rPr>
      <w:b/>
      <w:bCs/>
      <w:i/>
      <w:smallCaps/>
      <w:color w:val="C0504D" w:themeColor="accent2"/>
      <w:spacing w:val="5"/>
      <w:u w:val="none"/>
    </w:rPr>
  </w:style>
  <w:style w:type="character" w:styleId="Hyperlink">
    <w:name w:val="Hyperlink"/>
    <w:basedOn w:val="DefaultParagraphFont"/>
    <w:uiPriority w:val="99"/>
    <w:unhideWhenUsed/>
    <w:rsid w:val="00622A5D"/>
    <w:rPr>
      <w:color w:val="0000FF" w:themeColor="hyperlink"/>
      <w:u w:val="single"/>
    </w:rPr>
  </w:style>
  <w:style w:type="character" w:styleId="FollowedHyperlink">
    <w:name w:val="FollowedHyperlink"/>
    <w:basedOn w:val="DefaultParagraphFont"/>
    <w:uiPriority w:val="99"/>
    <w:semiHidden/>
    <w:unhideWhenUsed/>
    <w:rsid w:val="00622A5D"/>
    <w:rPr>
      <w:color w:val="800080" w:themeColor="followedHyperlink"/>
      <w:u w:val="single"/>
    </w:rPr>
  </w:style>
  <w:style w:type="paragraph" w:styleId="NormalWeb">
    <w:name w:val="Normal (Web)"/>
    <w:basedOn w:val="Normal"/>
    <w:rsid w:val="003940C9"/>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870889"/>
    <w:rPr>
      <w:rFonts w:ascii="Tahoma" w:hAnsi="Tahoma" w:cs="Tahoma"/>
      <w:sz w:val="16"/>
      <w:szCs w:val="16"/>
    </w:rPr>
  </w:style>
  <w:style w:type="character" w:customStyle="1" w:styleId="BalloonTextChar">
    <w:name w:val="Balloon Text Char"/>
    <w:basedOn w:val="DefaultParagraphFont"/>
    <w:link w:val="BalloonText"/>
    <w:uiPriority w:val="99"/>
    <w:semiHidden/>
    <w:rsid w:val="00870889"/>
    <w:rPr>
      <w:rFonts w:ascii="Tahoma" w:eastAsia="Times New Roman" w:hAnsi="Tahoma" w:cs="Tahoma"/>
      <w:sz w:val="16"/>
      <w:szCs w:val="16"/>
      <w:lang w:eastAsia="en-AU"/>
    </w:rPr>
  </w:style>
  <w:style w:type="paragraph" w:customStyle="1" w:styleId="Default">
    <w:name w:val="Default"/>
    <w:rsid w:val="00EC08E9"/>
    <w:pPr>
      <w:autoSpaceDE w:val="0"/>
      <w:autoSpaceDN w:val="0"/>
      <w:adjustRightInd w:val="0"/>
      <w:spacing w:after="0" w:line="240" w:lineRule="auto"/>
    </w:pPr>
    <w:rPr>
      <w:rFonts w:ascii="HelveticaNeue LT 45 Light" w:hAnsi="HelveticaNeue LT 45 Light" w:cs="HelveticaNeue LT 45 Light"/>
      <w:color w:val="000000"/>
      <w:sz w:val="24"/>
      <w:szCs w:val="24"/>
    </w:rPr>
  </w:style>
  <w:style w:type="paragraph" w:customStyle="1" w:styleId="Pa3">
    <w:name w:val="Pa3"/>
    <w:basedOn w:val="Default"/>
    <w:next w:val="Default"/>
    <w:uiPriority w:val="99"/>
    <w:rsid w:val="00EC08E9"/>
    <w:pPr>
      <w:spacing w:line="211" w:lineRule="atLeast"/>
    </w:pPr>
    <w:rPr>
      <w:rFonts w:cstheme="minorBidi"/>
      <w:color w:val="auto"/>
    </w:rPr>
  </w:style>
  <w:style w:type="character" w:customStyle="1" w:styleId="A3">
    <w:name w:val="A3"/>
    <w:uiPriority w:val="99"/>
    <w:rsid w:val="00EC08E9"/>
    <w:rPr>
      <w:rFonts w:cs="HelveticaNeue LT 45 Light"/>
      <w:color w:val="000000"/>
      <w:sz w:val="22"/>
      <w:szCs w:val="22"/>
    </w:rPr>
  </w:style>
  <w:style w:type="paragraph" w:styleId="Header">
    <w:name w:val="header"/>
    <w:basedOn w:val="Normal"/>
    <w:link w:val="HeaderChar"/>
    <w:uiPriority w:val="99"/>
    <w:unhideWhenUsed/>
    <w:rsid w:val="00871199"/>
    <w:pPr>
      <w:tabs>
        <w:tab w:val="center" w:pos="4513"/>
        <w:tab w:val="right" w:pos="9026"/>
      </w:tabs>
    </w:pPr>
  </w:style>
  <w:style w:type="character" w:customStyle="1" w:styleId="HeaderChar">
    <w:name w:val="Header Char"/>
    <w:basedOn w:val="DefaultParagraphFont"/>
    <w:link w:val="Header"/>
    <w:uiPriority w:val="99"/>
    <w:rsid w:val="0087119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71199"/>
    <w:pPr>
      <w:tabs>
        <w:tab w:val="center" w:pos="4513"/>
        <w:tab w:val="right" w:pos="9026"/>
      </w:tabs>
    </w:pPr>
  </w:style>
  <w:style w:type="character" w:customStyle="1" w:styleId="FooterChar">
    <w:name w:val="Footer Char"/>
    <w:basedOn w:val="DefaultParagraphFont"/>
    <w:link w:val="Footer"/>
    <w:uiPriority w:val="99"/>
    <w:rsid w:val="00871199"/>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C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BC7"/>
    <w:pPr>
      <w:ind w:left="720"/>
      <w:contextualSpacing/>
    </w:pPr>
  </w:style>
  <w:style w:type="character" w:styleId="IntenseReference">
    <w:name w:val="Intense Reference"/>
    <w:basedOn w:val="DefaultParagraphFont"/>
    <w:uiPriority w:val="32"/>
    <w:qFormat/>
    <w:rsid w:val="00485005"/>
    <w:rPr>
      <w:b/>
      <w:bCs/>
      <w:i/>
      <w:smallCaps/>
      <w:color w:val="C0504D" w:themeColor="accent2"/>
      <w:spacing w:val="5"/>
      <w:u w:val="none"/>
    </w:rPr>
  </w:style>
  <w:style w:type="character" w:styleId="Hyperlink">
    <w:name w:val="Hyperlink"/>
    <w:basedOn w:val="DefaultParagraphFont"/>
    <w:uiPriority w:val="99"/>
    <w:unhideWhenUsed/>
    <w:rsid w:val="00622A5D"/>
    <w:rPr>
      <w:color w:val="0000FF" w:themeColor="hyperlink"/>
      <w:u w:val="single"/>
    </w:rPr>
  </w:style>
  <w:style w:type="character" w:styleId="FollowedHyperlink">
    <w:name w:val="FollowedHyperlink"/>
    <w:basedOn w:val="DefaultParagraphFont"/>
    <w:uiPriority w:val="99"/>
    <w:semiHidden/>
    <w:unhideWhenUsed/>
    <w:rsid w:val="00622A5D"/>
    <w:rPr>
      <w:color w:val="800080" w:themeColor="followedHyperlink"/>
      <w:u w:val="single"/>
    </w:rPr>
  </w:style>
  <w:style w:type="paragraph" w:styleId="NormalWeb">
    <w:name w:val="Normal (Web)"/>
    <w:basedOn w:val="Normal"/>
    <w:rsid w:val="003940C9"/>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870889"/>
    <w:rPr>
      <w:rFonts w:ascii="Tahoma" w:hAnsi="Tahoma" w:cs="Tahoma"/>
      <w:sz w:val="16"/>
      <w:szCs w:val="16"/>
    </w:rPr>
  </w:style>
  <w:style w:type="character" w:customStyle="1" w:styleId="BalloonTextChar">
    <w:name w:val="Balloon Text Char"/>
    <w:basedOn w:val="DefaultParagraphFont"/>
    <w:link w:val="BalloonText"/>
    <w:uiPriority w:val="99"/>
    <w:semiHidden/>
    <w:rsid w:val="00870889"/>
    <w:rPr>
      <w:rFonts w:ascii="Tahoma" w:eastAsia="Times New Roman" w:hAnsi="Tahoma" w:cs="Tahoma"/>
      <w:sz w:val="16"/>
      <w:szCs w:val="16"/>
      <w:lang w:eastAsia="en-AU"/>
    </w:rPr>
  </w:style>
  <w:style w:type="paragraph" w:customStyle="1" w:styleId="Default">
    <w:name w:val="Default"/>
    <w:rsid w:val="00EC08E9"/>
    <w:pPr>
      <w:autoSpaceDE w:val="0"/>
      <w:autoSpaceDN w:val="0"/>
      <w:adjustRightInd w:val="0"/>
      <w:spacing w:after="0" w:line="240" w:lineRule="auto"/>
    </w:pPr>
    <w:rPr>
      <w:rFonts w:ascii="HelveticaNeue LT 45 Light" w:hAnsi="HelveticaNeue LT 45 Light" w:cs="HelveticaNeue LT 45 Light"/>
      <w:color w:val="000000"/>
      <w:sz w:val="24"/>
      <w:szCs w:val="24"/>
    </w:rPr>
  </w:style>
  <w:style w:type="paragraph" w:customStyle="1" w:styleId="Pa3">
    <w:name w:val="Pa3"/>
    <w:basedOn w:val="Default"/>
    <w:next w:val="Default"/>
    <w:uiPriority w:val="99"/>
    <w:rsid w:val="00EC08E9"/>
    <w:pPr>
      <w:spacing w:line="211" w:lineRule="atLeast"/>
    </w:pPr>
    <w:rPr>
      <w:rFonts w:cstheme="minorBidi"/>
      <w:color w:val="auto"/>
    </w:rPr>
  </w:style>
  <w:style w:type="character" w:customStyle="1" w:styleId="A3">
    <w:name w:val="A3"/>
    <w:uiPriority w:val="99"/>
    <w:rsid w:val="00EC08E9"/>
    <w:rPr>
      <w:rFonts w:cs="HelveticaNeue LT 45 Light"/>
      <w:color w:val="000000"/>
      <w:sz w:val="22"/>
      <w:szCs w:val="22"/>
    </w:rPr>
  </w:style>
  <w:style w:type="paragraph" w:styleId="Header">
    <w:name w:val="header"/>
    <w:basedOn w:val="Normal"/>
    <w:link w:val="HeaderChar"/>
    <w:uiPriority w:val="99"/>
    <w:unhideWhenUsed/>
    <w:rsid w:val="00871199"/>
    <w:pPr>
      <w:tabs>
        <w:tab w:val="center" w:pos="4513"/>
        <w:tab w:val="right" w:pos="9026"/>
      </w:tabs>
    </w:pPr>
  </w:style>
  <w:style w:type="character" w:customStyle="1" w:styleId="HeaderChar">
    <w:name w:val="Header Char"/>
    <w:basedOn w:val="DefaultParagraphFont"/>
    <w:link w:val="Header"/>
    <w:uiPriority w:val="99"/>
    <w:rsid w:val="0087119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71199"/>
    <w:pPr>
      <w:tabs>
        <w:tab w:val="center" w:pos="4513"/>
        <w:tab w:val="right" w:pos="9026"/>
      </w:tabs>
    </w:pPr>
  </w:style>
  <w:style w:type="character" w:customStyle="1" w:styleId="FooterChar">
    <w:name w:val="Footer Char"/>
    <w:basedOn w:val="DefaultParagraphFont"/>
    <w:link w:val="Footer"/>
    <w:uiPriority w:val="99"/>
    <w:rsid w:val="00871199"/>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professionals/quality-patient-safety/quality-resources/tools/literacy-toolkit/healthlittoolkit2.pdf" TargetMode="External"/><Relationship Id="rId13" Type="http://schemas.openxmlformats.org/officeDocument/2006/relationships/hyperlink" Target="http://www.readabilityformulas.com/free-readability-formula-tests.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inlanguage.gov/howto/guidelines/bigdoc/fullbigdo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healthliteracy/pdf/Simply_Pu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ha.ca/uploads/portals/h-l/easy_does_it_e.pdf" TargetMode="External"/><Relationship Id="rId4" Type="http://schemas.openxmlformats.org/officeDocument/2006/relationships/settings" Target="settings.xml"/><Relationship Id="rId9" Type="http://schemas.openxmlformats.org/officeDocument/2006/relationships/hyperlink" Target="http://www.ahrq.gov/professionals/prevention-chronic-care/improve/self-mgmt/pemat/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Ludowici Robyn</dc:creator>
  <cp:lastModifiedBy>Lillianna Crino</cp:lastModifiedBy>
  <cp:revision>10</cp:revision>
  <cp:lastPrinted>2015-02-18T20:18:00Z</cp:lastPrinted>
  <dcterms:created xsi:type="dcterms:W3CDTF">2015-02-18T20:21:00Z</dcterms:created>
  <dcterms:modified xsi:type="dcterms:W3CDTF">2015-06-19T06:17:00Z</dcterms:modified>
</cp:coreProperties>
</file>