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B02A3" w14:textId="50E58006" w:rsidR="00470C7C" w:rsidRPr="003509F1" w:rsidRDefault="00470C7C" w:rsidP="003509F1">
      <w:pPr>
        <w:pStyle w:val="Title"/>
        <w:rPr>
          <w:color w:val="E36C0A" w:themeColor="accent6" w:themeShade="BF"/>
          <w:lang w:val="en-US"/>
        </w:rPr>
      </w:pPr>
      <w:bookmarkStart w:id="0" w:name="_GoBack"/>
      <w:bookmarkEnd w:id="0"/>
      <w:r w:rsidRPr="003509F1">
        <w:rPr>
          <w:color w:val="E36C0A" w:themeColor="accent6" w:themeShade="BF"/>
          <w:lang w:val="en-US"/>
        </w:rPr>
        <w:t>SAFETY AND QUALITY MANUAL</w:t>
      </w:r>
    </w:p>
    <w:p w14:paraId="4CB1E8B9" w14:textId="6260D045" w:rsidR="0013280D" w:rsidRDefault="00D46BB9" w:rsidP="003509F1">
      <w:pPr>
        <w:pStyle w:val="Title"/>
        <w:rPr>
          <w:color w:val="E36C0A" w:themeColor="accent6" w:themeShade="BF"/>
        </w:rPr>
      </w:pPr>
      <w:r w:rsidRPr="0033068F">
        <w:rPr>
          <w:rStyle w:val="SQMTempOrangeChar"/>
        </w:rPr>
        <w:t>Practice Name</w:t>
      </w:r>
    </w:p>
    <w:p w14:paraId="52408902" w14:textId="51D9DCCE" w:rsidR="00AF3C6C" w:rsidRDefault="00AF3C6C" w:rsidP="00AF3C6C">
      <w:pPr>
        <w:pStyle w:val="SQMTempOrange"/>
      </w:pPr>
      <w:r>
        <w:t>This template has been designed to prompt practices to document their policies and procedures, and so address the requirements of the DIAS Standards.</w:t>
      </w:r>
    </w:p>
    <w:p w14:paraId="10D4E174" w14:textId="04FDF07B" w:rsidR="00AF3C6C" w:rsidRDefault="00AF3C6C" w:rsidP="00AF3C6C">
      <w:pPr>
        <w:pStyle w:val="SQMTempOrange"/>
      </w:pPr>
      <w:r>
        <w:t xml:space="preserve">This is not a standalone template, and should be used in conjunction with the 2015 DIAS User Guide on the </w:t>
      </w:r>
      <w:hyperlink r:id="rId9" w:history="1">
        <w:r w:rsidRPr="00AF3C6C">
          <w:rPr>
            <w:rStyle w:val="Hyperlink"/>
          </w:rPr>
          <w:t>Department of Health website</w:t>
        </w:r>
      </w:hyperlink>
      <w:r>
        <w:t>.</w:t>
      </w:r>
    </w:p>
    <w:p w14:paraId="1CFF5156" w14:textId="19D3FFCE" w:rsidR="00AF3C6C" w:rsidRPr="00AF3C6C" w:rsidRDefault="00AF3C6C" w:rsidP="00AF3C6C">
      <w:pPr>
        <w:pStyle w:val="SQMTempOrange"/>
      </w:pPr>
      <w:r>
        <w:t>Blue text in this template is intended to be deleted from the final copy.</w:t>
      </w:r>
    </w:p>
    <w:p w14:paraId="6ABD5B87" w14:textId="7D6D2CCC" w:rsidR="001003C1" w:rsidRPr="001003C1" w:rsidRDefault="001003C1" w:rsidP="001003C1">
      <w:pPr>
        <w:pStyle w:val="heading2newpage"/>
      </w:pPr>
      <w:bookmarkStart w:id="1" w:name="_Toc422818512"/>
      <w:r>
        <w:lastRenderedPageBreak/>
        <w:t>Contents</w:t>
      </w:r>
      <w:bookmarkEnd w:id="1"/>
    </w:p>
    <w:p w14:paraId="4B75663A" w14:textId="77777777" w:rsidR="00D63584" w:rsidRDefault="001003C1">
      <w:pPr>
        <w:pStyle w:val="TOC2"/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422818512" w:history="1">
        <w:r w:rsidR="00D63584" w:rsidRPr="00EE35F7">
          <w:rPr>
            <w:rStyle w:val="Hyperlink"/>
            <w:noProof/>
          </w:rPr>
          <w:t>Contents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_Toc422818512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2</w:t>
        </w:r>
        <w:r w:rsidR="00D63584">
          <w:rPr>
            <w:noProof/>
            <w:webHidden/>
          </w:rPr>
          <w:fldChar w:fldCharType="end"/>
        </w:r>
      </w:hyperlink>
    </w:p>
    <w:p w14:paraId="71DF9D8D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13" w:history="1">
        <w:r w:rsidR="00D63584" w:rsidRPr="00EE35F7">
          <w:rPr>
            <w:rStyle w:val="Hyperlink"/>
            <w:noProof/>
          </w:rPr>
          <w:t>Governance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_Toc422818513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3</w:t>
        </w:r>
        <w:r w:rsidR="00D63584">
          <w:rPr>
            <w:noProof/>
            <w:webHidden/>
          </w:rPr>
          <w:fldChar w:fldCharType="end"/>
        </w:r>
      </w:hyperlink>
    </w:p>
    <w:p w14:paraId="2AAC2C4D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14" w:history="1">
        <w:r w:rsidR="00D63584" w:rsidRPr="00EE35F7">
          <w:rPr>
            <w:rStyle w:val="Hyperlink"/>
            <w:noProof/>
          </w:rPr>
          <w:t>Roles and Responsibilities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_Toc422818514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3</w:t>
        </w:r>
        <w:r w:rsidR="00D63584">
          <w:rPr>
            <w:noProof/>
            <w:webHidden/>
          </w:rPr>
          <w:fldChar w:fldCharType="end"/>
        </w:r>
      </w:hyperlink>
    </w:p>
    <w:p w14:paraId="2A2C460A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15" w:history="1">
        <w:r w:rsidR="00D63584" w:rsidRPr="00EE35F7">
          <w:rPr>
            <w:rStyle w:val="Hyperlink"/>
            <w:noProof/>
          </w:rPr>
          <w:t>Safety And Quality Manual Review Process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_Toc422818515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3</w:t>
        </w:r>
        <w:r w:rsidR="00D63584">
          <w:rPr>
            <w:noProof/>
            <w:webHidden/>
          </w:rPr>
          <w:fldChar w:fldCharType="end"/>
        </w:r>
      </w:hyperlink>
    </w:p>
    <w:p w14:paraId="7F87ACB8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16" w:history="1">
        <w:r w:rsidR="00D63584" w:rsidRPr="00EE35F7">
          <w:rPr>
            <w:rStyle w:val="Hyperlink"/>
            <w:noProof/>
          </w:rPr>
          <w:t>Risk Assessment Procedure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_Toc422818516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4</w:t>
        </w:r>
        <w:r w:rsidR="00D63584">
          <w:rPr>
            <w:noProof/>
            <w:webHidden/>
          </w:rPr>
          <w:fldChar w:fldCharType="end"/>
        </w:r>
      </w:hyperlink>
    </w:p>
    <w:p w14:paraId="12FA0CCD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17" w:history="1">
        <w:r w:rsidR="00D63584" w:rsidRPr="00EE35F7">
          <w:rPr>
            <w:rStyle w:val="Hyperlink"/>
            <w:noProof/>
          </w:rPr>
          <w:t>Registration and Licencing of Personnel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_Toc422818517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4</w:t>
        </w:r>
        <w:r w:rsidR="00D63584">
          <w:rPr>
            <w:noProof/>
            <w:webHidden/>
          </w:rPr>
          <w:fldChar w:fldCharType="end"/>
        </w:r>
      </w:hyperlink>
    </w:p>
    <w:p w14:paraId="1DC9D4FD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18" w:history="1">
        <w:r w:rsidR="00D63584" w:rsidRPr="00EE35F7">
          <w:rPr>
            <w:rStyle w:val="Hyperlink"/>
            <w:noProof/>
          </w:rPr>
          <w:t>Radiation Safety And Optimised Radiation Technique Charts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_Toc422818518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4</w:t>
        </w:r>
        <w:r w:rsidR="00D63584">
          <w:rPr>
            <w:noProof/>
            <w:webHidden/>
          </w:rPr>
          <w:fldChar w:fldCharType="end"/>
        </w:r>
      </w:hyperlink>
    </w:p>
    <w:p w14:paraId="62FCB072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19" w:history="1">
        <w:r w:rsidR="00D63584" w:rsidRPr="00EE35F7">
          <w:rPr>
            <w:rStyle w:val="Hyperlink"/>
            <w:noProof/>
          </w:rPr>
          <w:t>Diagnostic Imaging Equipment And Servicing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_Toc422818519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4</w:t>
        </w:r>
        <w:r w:rsidR="00D63584">
          <w:rPr>
            <w:noProof/>
            <w:webHidden/>
          </w:rPr>
          <w:fldChar w:fldCharType="end"/>
        </w:r>
      </w:hyperlink>
    </w:p>
    <w:p w14:paraId="1309EAA5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0" w:history="1">
        <w:r w:rsidR="00D63584" w:rsidRPr="00EE35F7">
          <w:rPr>
            <w:rStyle w:val="Hyperlink"/>
            <w:noProof/>
          </w:rPr>
          <w:t>Healthcare Associated Infection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_Toc422818520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4</w:t>
        </w:r>
        <w:r w:rsidR="00D63584">
          <w:rPr>
            <w:noProof/>
            <w:webHidden/>
          </w:rPr>
          <w:fldChar w:fldCharType="end"/>
        </w:r>
      </w:hyperlink>
    </w:p>
    <w:p w14:paraId="7E7B7EA0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1" w:history="1">
        <w:r w:rsidR="00D63584" w:rsidRPr="00EE35F7">
          <w:rPr>
            <w:rStyle w:val="Hyperlink"/>
            <w:noProof/>
          </w:rPr>
          <w:t>Requests for Diagnostic Imaging Services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_Toc422818521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5</w:t>
        </w:r>
        <w:r w:rsidR="00D63584">
          <w:rPr>
            <w:noProof/>
            <w:webHidden/>
          </w:rPr>
          <w:fldChar w:fldCharType="end"/>
        </w:r>
      </w:hyperlink>
    </w:p>
    <w:p w14:paraId="62B5B34A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2" w:history="1">
        <w:r w:rsidR="00D63584" w:rsidRPr="00EE35F7">
          <w:rPr>
            <w:rStyle w:val="Hyperlink"/>
            <w:noProof/>
          </w:rPr>
          <w:t>Consumer Consent and Information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_Toc422818522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5</w:t>
        </w:r>
        <w:r w:rsidR="00D63584">
          <w:rPr>
            <w:noProof/>
            <w:webHidden/>
          </w:rPr>
          <w:fldChar w:fldCharType="end"/>
        </w:r>
      </w:hyperlink>
    </w:p>
    <w:p w14:paraId="6FABFEC3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3" w:history="1">
        <w:r w:rsidR="00D63584" w:rsidRPr="00EE35F7">
          <w:rPr>
            <w:rStyle w:val="Hyperlink"/>
            <w:noProof/>
          </w:rPr>
          <w:t>Patient Identification And Procedure Matching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_Toc422818523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5</w:t>
        </w:r>
        <w:r w:rsidR="00D63584">
          <w:rPr>
            <w:noProof/>
            <w:webHidden/>
          </w:rPr>
          <w:fldChar w:fldCharType="end"/>
        </w:r>
      </w:hyperlink>
    </w:p>
    <w:p w14:paraId="345979B9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4" w:history="1">
        <w:r w:rsidR="00D63584" w:rsidRPr="00EE35F7">
          <w:rPr>
            <w:rStyle w:val="Hyperlink"/>
            <w:noProof/>
          </w:rPr>
          <w:t>Medication Management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_Toc422818524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5</w:t>
        </w:r>
        <w:r w:rsidR="00D63584">
          <w:rPr>
            <w:noProof/>
            <w:webHidden/>
          </w:rPr>
          <w:fldChar w:fldCharType="end"/>
        </w:r>
      </w:hyperlink>
    </w:p>
    <w:p w14:paraId="679F83D9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5" w:history="1">
        <w:r w:rsidR="00D63584" w:rsidRPr="00EE35F7">
          <w:rPr>
            <w:rStyle w:val="Hyperlink"/>
            <w:noProof/>
          </w:rPr>
          <w:t>Managing Adverse Reactions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_Toc422818525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6</w:t>
        </w:r>
        <w:r w:rsidR="00D63584">
          <w:rPr>
            <w:noProof/>
            <w:webHidden/>
          </w:rPr>
          <w:fldChar w:fldCharType="end"/>
        </w:r>
      </w:hyperlink>
    </w:p>
    <w:p w14:paraId="6D920D45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6" w:history="1">
        <w:r w:rsidR="00D63584" w:rsidRPr="00EE35F7">
          <w:rPr>
            <w:rStyle w:val="Hyperlink"/>
            <w:noProof/>
          </w:rPr>
          <w:t>Diagnostic Imaging Protocols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_Toc422818526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6</w:t>
        </w:r>
        <w:r w:rsidR="00D63584">
          <w:rPr>
            <w:noProof/>
            <w:webHidden/>
          </w:rPr>
          <w:fldChar w:fldCharType="end"/>
        </w:r>
      </w:hyperlink>
    </w:p>
    <w:p w14:paraId="1714106C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7" w:history="1">
        <w:r w:rsidR="00D63584" w:rsidRPr="00EE35F7">
          <w:rPr>
            <w:rStyle w:val="Hyperlink"/>
            <w:noProof/>
          </w:rPr>
          <w:t>Communication with Requesting Practitioners Policy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_Toc422818527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6</w:t>
        </w:r>
        <w:r w:rsidR="00D63584">
          <w:rPr>
            <w:noProof/>
            <w:webHidden/>
          </w:rPr>
          <w:fldChar w:fldCharType="end"/>
        </w:r>
      </w:hyperlink>
    </w:p>
    <w:p w14:paraId="77C6B88D" w14:textId="77777777" w:rsidR="00D63584" w:rsidRDefault="00DF6E5C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22818528" w:history="1">
        <w:r w:rsidR="00D63584" w:rsidRPr="00EE35F7">
          <w:rPr>
            <w:rStyle w:val="Hyperlink"/>
            <w:noProof/>
          </w:rPr>
          <w:t>Feedback And Complaints</w:t>
        </w:r>
        <w:r w:rsidR="00D63584">
          <w:rPr>
            <w:noProof/>
            <w:webHidden/>
          </w:rPr>
          <w:tab/>
        </w:r>
        <w:r w:rsidR="00D63584">
          <w:rPr>
            <w:noProof/>
            <w:webHidden/>
          </w:rPr>
          <w:fldChar w:fldCharType="begin"/>
        </w:r>
        <w:r w:rsidR="00D63584">
          <w:rPr>
            <w:noProof/>
            <w:webHidden/>
          </w:rPr>
          <w:instrText xml:space="preserve"> PAGEREF _Toc422818528 \h </w:instrText>
        </w:r>
        <w:r w:rsidR="00D63584">
          <w:rPr>
            <w:noProof/>
            <w:webHidden/>
          </w:rPr>
        </w:r>
        <w:r w:rsidR="00D63584">
          <w:rPr>
            <w:noProof/>
            <w:webHidden/>
          </w:rPr>
          <w:fldChar w:fldCharType="separate"/>
        </w:r>
        <w:r w:rsidR="00D63584">
          <w:rPr>
            <w:noProof/>
            <w:webHidden/>
          </w:rPr>
          <w:t>6</w:t>
        </w:r>
        <w:r w:rsidR="00D63584">
          <w:rPr>
            <w:noProof/>
            <w:webHidden/>
          </w:rPr>
          <w:fldChar w:fldCharType="end"/>
        </w:r>
      </w:hyperlink>
    </w:p>
    <w:p w14:paraId="76A47BC3" w14:textId="6E95CD4A" w:rsidR="00470C7C" w:rsidRPr="00E3538A" w:rsidRDefault="001003C1" w:rsidP="001003C1">
      <w:pPr>
        <w:pStyle w:val="heading2newpage"/>
        <w:tabs>
          <w:tab w:val="clear" w:pos="3261"/>
          <w:tab w:val="left" w:pos="7797"/>
        </w:tabs>
      </w:pPr>
      <w:r>
        <w:lastRenderedPageBreak/>
        <w:fldChar w:fldCharType="end"/>
      </w:r>
      <w:bookmarkStart w:id="2" w:name="_Toc422818513"/>
      <w:r w:rsidR="00470C7C" w:rsidRPr="00E3538A">
        <w:t>Governance</w:t>
      </w:r>
      <w:bookmarkEnd w:id="2"/>
    </w:p>
    <w:p w14:paraId="1F2CE067" w14:textId="03DC70B0" w:rsidR="00470C7C" w:rsidRPr="00B70017" w:rsidRDefault="00470C7C" w:rsidP="00CE02DE">
      <w:pPr>
        <w:rPr>
          <w:lang w:val="en-US"/>
        </w:rPr>
      </w:pPr>
      <w:r w:rsidRPr="00B70017">
        <w:rPr>
          <w:lang w:val="en-US"/>
        </w:rPr>
        <w:t xml:space="preserve">This Practice is owned and operated by </w:t>
      </w:r>
      <w:r w:rsidR="00D46BB9" w:rsidRPr="0033068F">
        <w:rPr>
          <w:rStyle w:val="SQMTempOrangeChar"/>
        </w:rPr>
        <w:t>name</w:t>
      </w:r>
      <w:r>
        <w:rPr>
          <w:rFonts w:cs="Arial"/>
          <w:lang w:val="en-US"/>
        </w:rPr>
        <w:t>.</w:t>
      </w:r>
    </w:p>
    <w:p w14:paraId="17A98CF0" w14:textId="77777777" w:rsidR="00470C7C" w:rsidRPr="00B70017" w:rsidRDefault="00470C7C" w:rsidP="00CE02DE">
      <w:pPr>
        <w:rPr>
          <w:lang w:val="en-US"/>
        </w:rPr>
      </w:pPr>
    </w:p>
    <w:p w14:paraId="5E908B88" w14:textId="77777777" w:rsidR="00470C7C" w:rsidRPr="00B70017" w:rsidRDefault="00470C7C" w:rsidP="00CE02DE">
      <w:r w:rsidRPr="00B70017">
        <w:t>Australian Public Company, Limited By Guarantee</w:t>
      </w:r>
    </w:p>
    <w:p w14:paraId="6A45D105" w14:textId="1D09BDFE" w:rsidR="00470C7C" w:rsidRPr="00B70017" w:rsidRDefault="00470C7C" w:rsidP="00CE02DE">
      <w:r w:rsidRPr="00B70017">
        <w:t>Registered on</w:t>
      </w:r>
      <w:r>
        <w:t xml:space="preserve"> </w:t>
      </w:r>
      <w:r w:rsidR="00D46BB9" w:rsidRPr="0033068F">
        <w:rPr>
          <w:rStyle w:val="SQMTempOrangeChar"/>
        </w:rPr>
        <w:t>date</w:t>
      </w:r>
      <w:r w:rsidRPr="00B70017">
        <w:rPr>
          <w:lang w:val="en-US"/>
        </w:rPr>
        <w:t xml:space="preserve"> </w:t>
      </w:r>
      <w:r w:rsidRPr="00B70017">
        <w:t xml:space="preserve">in the state of </w:t>
      </w:r>
      <w:r w:rsidR="00D46BB9" w:rsidRPr="0033068F">
        <w:rPr>
          <w:rStyle w:val="SQMTempOrangeChar"/>
        </w:rPr>
        <w:t>state</w:t>
      </w:r>
      <w:r w:rsidRPr="00B70017">
        <w:t>.</w:t>
      </w:r>
    </w:p>
    <w:p w14:paraId="1370AD3F" w14:textId="77777777" w:rsidR="00470C7C" w:rsidRPr="00B70017" w:rsidRDefault="00470C7C" w:rsidP="00CE02DE"/>
    <w:p w14:paraId="64B30A19" w14:textId="19CA6DF3" w:rsidR="00470C7C" w:rsidRPr="00B70017" w:rsidRDefault="00470C7C" w:rsidP="00CE02DE">
      <w:r w:rsidRPr="00B70017">
        <w:t xml:space="preserve">ABN: </w:t>
      </w:r>
      <w:r w:rsidRPr="00B70017">
        <w:tab/>
      </w:r>
      <w:r w:rsidRPr="00B70017">
        <w:tab/>
      </w:r>
      <w:r w:rsidR="006E752B" w:rsidRPr="0033068F">
        <w:rPr>
          <w:rStyle w:val="SQMTempOrangeChar"/>
        </w:rPr>
        <w:t>abn</w:t>
      </w:r>
    </w:p>
    <w:p w14:paraId="43975479" w14:textId="05E8D15B" w:rsidR="00470C7C" w:rsidRPr="00B70017" w:rsidRDefault="00470C7C" w:rsidP="00CE02DE">
      <w:r w:rsidRPr="00B70017">
        <w:t>ACN:</w:t>
      </w:r>
      <w:r w:rsidRPr="00B70017">
        <w:tab/>
      </w:r>
      <w:r w:rsidRPr="00B70017">
        <w:tab/>
      </w:r>
      <w:r w:rsidR="006E752B" w:rsidRPr="0033068F">
        <w:rPr>
          <w:rStyle w:val="SQMTempOrangeChar"/>
        </w:rPr>
        <w:t>acn</w:t>
      </w:r>
    </w:p>
    <w:p w14:paraId="1F90754F" w14:textId="77777777" w:rsidR="00470C7C" w:rsidRPr="00B70017" w:rsidRDefault="00470C7C" w:rsidP="00CE02DE"/>
    <w:p w14:paraId="03F118E4" w14:textId="77777777" w:rsidR="00470C7C" w:rsidRPr="00B70017" w:rsidRDefault="00470C7C" w:rsidP="00CE02DE">
      <w:r w:rsidRPr="00B70017">
        <w:t>Registered office and principal place of business:</w:t>
      </w:r>
    </w:p>
    <w:p w14:paraId="6841F095" w14:textId="4FB44DE0" w:rsidR="00470C7C" w:rsidRPr="00B70017" w:rsidRDefault="006E752B" w:rsidP="00CE02DE">
      <w:r w:rsidRPr="0033068F">
        <w:rPr>
          <w:rStyle w:val="SQMTempOrangeChar"/>
        </w:rPr>
        <w:t>Address</w:t>
      </w:r>
    </w:p>
    <w:p w14:paraId="44B77E0A" w14:textId="77777777" w:rsidR="00470C7C" w:rsidRDefault="00470C7C" w:rsidP="00CE02DE"/>
    <w:p w14:paraId="4955BA49" w14:textId="0265CD5B" w:rsidR="00A1212B" w:rsidRDefault="00A1212B" w:rsidP="00CE02DE">
      <w:r>
        <w:t xml:space="preserve">LSPN </w:t>
      </w:r>
      <w:r w:rsidR="006E752B" w:rsidRPr="0033068F">
        <w:rPr>
          <w:rStyle w:val="SQMTempOrangeChar"/>
        </w:rPr>
        <w:t>number</w:t>
      </w:r>
      <w:r>
        <w:t xml:space="preserve"> registered with the Department of Human Services for Medicare purposes, and accredited with approved accreditor </w:t>
      </w:r>
      <w:r w:rsidR="006E752B" w:rsidRPr="0033068F">
        <w:rPr>
          <w:rStyle w:val="SQMTempOrangeChar"/>
        </w:rPr>
        <w:t>accreditor name</w:t>
      </w:r>
      <w:r>
        <w:t>.</w:t>
      </w:r>
    </w:p>
    <w:p w14:paraId="78D84DD2" w14:textId="77777777" w:rsidR="00A1212B" w:rsidRPr="00B70017" w:rsidRDefault="00A1212B" w:rsidP="00CE02DE"/>
    <w:p w14:paraId="4E6B0D6A" w14:textId="77777777" w:rsidR="00470C7C" w:rsidRPr="00B70017" w:rsidRDefault="00470C7C" w:rsidP="00CE02DE">
      <w:r w:rsidRPr="00B70017">
        <w:t xml:space="preserve">Key Contacts: </w:t>
      </w:r>
    </w:p>
    <w:p w14:paraId="7BEE75CB" w14:textId="59FFA978" w:rsidR="00470C7C" w:rsidRPr="00B70017" w:rsidRDefault="006E752B" w:rsidP="00CE02DE">
      <w:r w:rsidRPr="0033068F">
        <w:rPr>
          <w:rStyle w:val="SQMTempOrangeChar"/>
        </w:rPr>
        <w:t>Position</w:t>
      </w:r>
      <w:r w:rsidR="00470C7C" w:rsidRPr="00B70017">
        <w:t>:</w:t>
      </w:r>
      <w:r w:rsidR="00470C7C" w:rsidRPr="00B70017">
        <w:tab/>
      </w:r>
      <w:r w:rsidRPr="0033068F">
        <w:rPr>
          <w:rStyle w:val="SQMTempOrangeChar"/>
        </w:rPr>
        <w:t>Name</w:t>
      </w:r>
    </w:p>
    <w:p w14:paraId="0629E83B" w14:textId="0A1BFE3D" w:rsidR="00470C7C" w:rsidRPr="00B70017" w:rsidRDefault="006E752B" w:rsidP="00CE02DE">
      <w:r w:rsidRPr="0033068F">
        <w:rPr>
          <w:rStyle w:val="SQMTempOrangeChar"/>
        </w:rPr>
        <w:t>Position</w:t>
      </w:r>
      <w:r w:rsidR="00470C7C" w:rsidRPr="00B70017">
        <w:t>:</w:t>
      </w:r>
      <w:r w:rsidR="00470C7C">
        <w:tab/>
      </w:r>
      <w:r w:rsidRPr="0033068F">
        <w:rPr>
          <w:rStyle w:val="SQMTempOrangeChar"/>
        </w:rPr>
        <w:t>Name</w:t>
      </w:r>
    </w:p>
    <w:p w14:paraId="10BEE01A" w14:textId="77777777" w:rsidR="00470C7C" w:rsidRDefault="00470C7C" w:rsidP="00CE02DE"/>
    <w:p w14:paraId="05A7EF8F" w14:textId="4F9DE3EF" w:rsidR="00470C7C" w:rsidRPr="00B70017" w:rsidRDefault="00470C7C" w:rsidP="00CE02DE">
      <w:pPr>
        <w:rPr>
          <w:lang w:val="en-US"/>
        </w:rPr>
      </w:pPr>
      <w:r w:rsidRPr="00B70017">
        <w:rPr>
          <w:lang w:val="en-US"/>
        </w:rPr>
        <w:t xml:space="preserve">Our insurance broker is </w:t>
      </w:r>
      <w:r w:rsidR="006E752B" w:rsidRPr="0033068F">
        <w:rPr>
          <w:rStyle w:val="SQMTempOrangeChar"/>
        </w:rPr>
        <w:t>Insurer Name</w:t>
      </w:r>
      <w:r w:rsidRPr="00B70017">
        <w:rPr>
          <w:rFonts w:cs="Arial"/>
          <w:lang w:val="en-US"/>
        </w:rPr>
        <w:t>.</w:t>
      </w:r>
      <w:r w:rsidRPr="00B70017">
        <w:rPr>
          <w:lang w:val="en-US"/>
        </w:rPr>
        <w:t xml:space="preserve"> Certificates of currency are held by the </w:t>
      </w:r>
      <w:r w:rsidR="006E752B" w:rsidRPr="0033068F">
        <w:rPr>
          <w:rStyle w:val="SQMTempOrangeChar"/>
        </w:rPr>
        <w:t>Name</w:t>
      </w:r>
      <w:r w:rsidRPr="00B70017">
        <w:rPr>
          <w:lang w:val="en-US"/>
        </w:rPr>
        <w:t xml:space="preserve"> including:</w:t>
      </w:r>
    </w:p>
    <w:p w14:paraId="169DF793" w14:textId="773E2675" w:rsidR="00470C7C" w:rsidRPr="00B70017" w:rsidRDefault="006E752B" w:rsidP="00D31C76">
      <w:pPr>
        <w:pStyle w:val="Level1dotpoints"/>
        <w:rPr>
          <w:lang w:val="en-US"/>
        </w:rPr>
      </w:pPr>
      <w:r>
        <w:rPr>
          <w:lang w:val="en-US"/>
        </w:rPr>
        <w:t>$</w:t>
      </w:r>
      <w:r w:rsidRPr="0033068F">
        <w:rPr>
          <w:rStyle w:val="SQMTempOrangeChar"/>
        </w:rPr>
        <w:t>amount</w:t>
      </w:r>
      <w:r>
        <w:rPr>
          <w:lang w:val="en-US"/>
        </w:rPr>
        <w:t xml:space="preserve"> </w:t>
      </w:r>
      <w:r w:rsidR="00470C7C" w:rsidRPr="00B70017">
        <w:rPr>
          <w:lang w:val="en-US"/>
        </w:rPr>
        <w:t xml:space="preserve">Workers Compensation, </w:t>
      </w:r>
    </w:p>
    <w:p w14:paraId="452F85D6" w14:textId="26564028" w:rsidR="00470C7C" w:rsidRPr="00B70017" w:rsidRDefault="00470C7C" w:rsidP="00D31C76">
      <w:pPr>
        <w:pStyle w:val="Level1dotpoints"/>
        <w:rPr>
          <w:lang w:val="en-US"/>
        </w:rPr>
      </w:pPr>
      <w:r w:rsidRPr="00B70017">
        <w:rPr>
          <w:lang w:val="en-US"/>
        </w:rPr>
        <w:t>$</w:t>
      </w:r>
      <w:r w:rsidR="006E752B" w:rsidRPr="0033068F">
        <w:rPr>
          <w:rStyle w:val="SQMTempOrangeChar"/>
        </w:rPr>
        <w:t>amount</w:t>
      </w:r>
      <w:r w:rsidRPr="00B70017">
        <w:rPr>
          <w:lang w:val="en-US"/>
        </w:rPr>
        <w:t xml:space="preserve"> Public Liability, and </w:t>
      </w:r>
    </w:p>
    <w:p w14:paraId="4B2E4EDD" w14:textId="55E7F65A" w:rsidR="00470C7C" w:rsidRPr="00B70017" w:rsidRDefault="00470C7C" w:rsidP="00D31C76">
      <w:pPr>
        <w:pStyle w:val="Level1dotpoints"/>
        <w:rPr>
          <w:lang w:val="en-US"/>
        </w:rPr>
      </w:pPr>
      <w:r w:rsidRPr="00B70017">
        <w:rPr>
          <w:lang w:val="en-US"/>
        </w:rPr>
        <w:t>$</w:t>
      </w:r>
      <w:r w:rsidR="006E752B" w:rsidRPr="0033068F">
        <w:rPr>
          <w:rStyle w:val="SQMTempOrangeChar"/>
        </w:rPr>
        <w:t>amount</w:t>
      </w:r>
      <w:r w:rsidRPr="00B70017">
        <w:rPr>
          <w:lang w:val="en-US"/>
        </w:rPr>
        <w:t xml:space="preserve"> Professional Indemnity. </w:t>
      </w:r>
    </w:p>
    <w:p w14:paraId="2DEFDEF4" w14:textId="77777777" w:rsidR="003A0F23" w:rsidRDefault="003A0F23" w:rsidP="003A0F23">
      <w:pPr>
        <w:pStyle w:val="Heading2samepageSQM"/>
      </w:pPr>
    </w:p>
    <w:p w14:paraId="19C3085B" w14:textId="77777777" w:rsidR="00470C7C" w:rsidRPr="00A6504E" w:rsidRDefault="00470C7C" w:rsidP="003A0F23">
      <w:pPr>
        <w:pStyle w:val="Heading2samepageSQM"/>
      </w:pPr>
      <w:bookmarkStart w:id="3" w:name="_Toc422818514"/>
      <w:r w:rsidRPr="00A6504E">
        <w:t>Roles and Responsibilities</w:t>
      </w:r>
      <w:bookmarkEnd w:id="3"/>
    </w:p>
    <w:p w14:paraId="01AA3571" w14:textId="3EE2C0E6" w:rsidR="006E752B" w:rsidRDefault="006E752B" w:rsidP="006E752B">
      <w:r w:rsidRPr="0033068F">
        <w:rPr>
          <w:rStyle w:val="SQMTempOrangeChar"/>
        </w:rPr>
        <w:t>Key positions and their responsibilities.  This can be described or illustrated as an organisation chart.</w:t>
      </w:r>
    </w:p>
    <w:p w14:paraId="4978E608" w14:textId="3425E41C" w:rsidR="00D63B55" w:rsidRPr="00532E7E" w:rsidRDefault="005D1934" w:rsidP="00D63B55">
      <w:pPr>
        <w:pStyle w:val="Heading2samepageSQM"/>
      </w:pPr>
      <w:bookmarkStart w:id="4" w:name="_Toc422818515"/>
      <w:r>
        <w:t>Safety a</w:t>
      </w:r>
      <w:r w:rsidR="00D63B55" w:rsidRPr="00532E7E">
        <w:t>nd Quality Manual Review Process</w:t>
      </w:r>
      <w:bookmarkEnd w:id="4"/>
    </w:p>
    <w:p w14:paraId="253A526D" w14:textId="1C0F081B" w:rsidR="00D63B55" w:rsidRPr="00B70017" w:rsidRDefault="006E752B" w:rsidP="00D63B55">
      <w:pPr>
        <w:rPr>
          <w:lang w:val="en-US"/>
        </w:rPr>
      </w:pPr>
      <w:r w:rsidRPr="0033068F">
        <w:rPr>
          <w:rStyle w:val="SQMTempOrangeChar"/>
        </w:rPr>
        <w:t>Who is responsible for reviewing and authori</w:t>
      </w:r>
      <w:r w:rsidR="00964B1D">
        <w:rPr>
          <w:rStyle w:val="SQMTempOrangeChar"/>
        </w:rPr>
        <w:t>s</w:t>
      </w:r>
      <w:r w:rsidRPr="0033068F">
        <w:rPr>
          <w:rStyle w:val="SQMTempOrangeChar"/>
        </w:rPr>
        <w:t>ing this manual</w:t>
      </w:r>
      <w:r w:rsidR="00964B1D">
        <w:rPr>
          <w:rStyle w:val="SQMTempOrangeChar"/>
        </w:rPr>
        <w:t>?</w:t>
      </w:r>
      <w:r w:rsidRPr="0033068F">
        <w:rPr>
          <w:rStyle w:val="SQMTempOrangeChar"/>
        </w:rPr>
        <w:t xml:space="preserve">  How often is it reviewed and what is the process?</w:t>
      </w:r>
    </w:p>
    <w:p w14:paraId="26F62FDD" w14:textId="77777777" w:rsidR="00470C7C" w:rsidRPr="00A6504E" w:rsidRDefault="00470C7C" w:rsidP="00CE02DE">
      <w:pPr>
        <w:pStyle w:val="heading2newpage"/>
      </w:pPr>
      <w:bookmarkStart w:id="5" w:name="_Toc422818516"/>
      <w:r w:rsidRPr="00A6504E">
        <w:lastRenderedPageBreak/>
        <w:t>Risk Assessment Procedure</w:t>
      </w:r>
      <w:bookmarkEnd w:id="5"/>
    </w:p>
    <w:p w14:paraId="6B78248E" w14:textId="07B6B167" w:rsidR="00470C7C" w:rsidRPr="00B70017" w:rsidRDefault="006E752B" w:rsidP="00CE02DE">
      <w:pPr>
        <w:rPr>
          <w:lang w:val="en-US"/>
        </w:rPr>
      </w:pPr>
      <w:bookmarkStart w:id="6" w:name="Hazardidentificationtool"/>
      <w:r w:rsidRPr="0033068F">
        <w:rPr>
          <w:rStyle w:val="SQMTempOrangeChar"/>
        </w:rPr>
        <w:t>How does the practice assess and manage risks?</w:t>
      </w:r>
    </w:p>
    <w:p w14:paraId="7B1F532B" w14:textId="0D4BD94C" w:rsidR="00470C7C" w:rsidRPr="00DD7E22" w:rsidRDefault="00470C7C" w:rsidP="003A0F23">
      <w:pPr>
        <w:pStyle w:val="Heading2samepageSQM"/>
      </w:pPr>
      <w:bookmarkStart w:id="7" w:name="_Toc422818517"/>
      <w:r w:rsidRPr="00DD7E22">
        <w:t xml:space="preserve">Registration </w:t>
      </w:r>
      <w:r>
        <w:t>a</w:t>
      </w:r>
      <w:r w:rsidRPr="00DD7E22">
        <w:t xml:space="preserve">nd </w:t>
      </w:r>
      <w:r w:rsidR="00AF3C6C" w:rsidRPr="00DD7E22">
        <w:t>Licensing</w:t>
      </w:r>
      <w:r w:rsidRPr="00DD7E22">
        <w:t xml:space="preserve"> </w:t>
      </w:r>
      <w:r>
        <w:t>o</w:t>
      </w:r>
      <w:r w:rsidRPr="00DD7E22">
        <w:t>f Personnel</w:t>
      </w:r>
      <w:bookmarkEnd w:id="7"/>
    </w:p>
    <w:bookmarkEnd w:id="6"/>
    <w:p w14:paraId="5E2E8122" w14:textId="2D7C9109" w:rsidR="006E752B" w:rsidRPr="0033068F" w:rsidRDefault="006E752B" w:rsidP="0033068F">
      <w:pPr>
        <w:pStyle w:val="SQMTempOrange"/>
      </w:pPr>
      <w:r w:rsidRPr="0033068F">
        <w:t>Where do you keep the current staff list?  If there are few staff the list could be included here, or for a long list it may be in a spreadsheet or attachment.  Does the staff list include registration numbers or are they listed/kept elsewhere?</w:t>
      </w:r>
    </w:p>
    <w:p w14:paraId="74411028" w14:textId="06C07BBC" w:rsidR="00470C7C" w:rsidRPr="0033068F" w:rsidRDefault="006E752B" w:rsidP="0033068F">
      <w:pPr>
        <w:pStyle w:val="SQMTempOrange"/>
      </w:pPr>
      <w:r w:rsidRPr="0033068F">
        <w:t>What registration and/or licensing do you require for your practice?  What records are retained by the practice; who performs the annual check and how is the check recorded?</w:t>
      </w:r>
    </w:p>
    <w:p w14:paraId="7F15B315" w14:textId="65D4145A" w:rsidR="00470C7C" w:rsidRPr="00DD2CDC" w:rsidRDefault="00964B1D" w:rsidP="003A0F23">
      <w:pPr>
        <w:pStyle w:val="Heading2samepageSQM"/>
      </w:pPr>
      <w:bookmarkStart w:id="8" w:name="_Toc422818518"/>
      <w:r>
        <w:t>Radiation Safety a</w:t>
      </w:r>
      <w:r w:rsidR="00470C7C" w:rsidRPr="00DD2CDC">
        <w:t xml:space="preserve">nd </w:t>
      </w:r>
      <w:r w:rsidR="00470C7C">
        <w:t xml:space="preserve">Optimised Radiation </w:t>
      </w:r>
      <w:r w:rsidR="00470C7C" w:rsidRPr="00DD2CDC">
        <w:t>Technique Charts</w:t>
      </w:r>
      <w:bookmarkEnd w:id="8"/>
    </w:p>
    <w:p w14:paraId="18F5007B" w14:textId="2157A16F" w:rsidR="00470C7C" w:rsidRDefault="006E752B" w:rsidP="005D1934">
      <w:pPr>
        <w:pStyle w:val="5StepStrong"/>
      </w:pPr>
      <w:r>
        <w:t>Delete this section if the practice is ultrasound or MRI-only</w:t>
      </w:r>
    </w:p>
    <w:p w14:paraId="5EC6D830" w14:textId="6716AA4F" w:rsidR="006E752B" w:rsidRPr="0033068F" w:rsidRDefault="006E752B" w:rsidP="0033068F">
      <w:pPr>
        <w:pStyle w:val="SQMTempOrange"/>
      </w:pPr>
      <w:r w:rsidRPr="0033068F">
        <w:t>How does your practice manage radiation safety?  Is there a radiation safety plan?  How often is it reviewed and by whom?</w:t>
      </w:r>
    </w:p>
    <w:p w14:paraId="71992546" w14:textId="5659AC18" w:rsidR="006E752B" w:rsidRPr="0033068F" w:rsidRDefault="006E752B" w:rsidP="0033068F">
      <w:pPr>
        <w:pStyle w:val="SQMTempOrange"/>
      </w:pPr>
      <w:r w:rsidRPr="0033068F">
        <w:t>Who performs the annual review of technique charts and equipment settings? What is the process for this review?</w:t>
      </w:r>
    </w:p>
    <w:p w14:paraId="41B3DF0C" w14:textId="39D8D366" w:rsidR="001B360E" w:rsidRPr="00407CAA" w:rsidRDefault="006E752B" w:rsidP="00407CAA">
      <w:pPr>
        <w:pStyle w:val="SQMTempOrange"/>
      </w:pPr>
      <w:r w:rsidRPr="0033068F">
        <w:t>If your practice performs CT</w:t>
      </w:r>
      <w:r w:rsidR="0033068F" w:rsidRPr="0033068F">
        <w:t>, when and how are the annual comparisons with DRLs performed?</w:t>
      </w:r>
    </w:p>
    <w:p w14:paraId="5363E151" w14:textId="5F7C51E2" w:rsidR="00470C7C" w:rsidRPr="00176DE8" w:rsidRDefault="00470C7C" w:rsidP="003A0F23">
      <w:pPr>
        <w:pStyle w:val="Heading2samepageSQM"/>
      </w:pPr>
      <w:bookmarkStart w:id="9" w:name="_Toc422818519"/>
      <w:bookmarkStart w:id="10" w:name="_Toc271139148"/>
      <w:r w:rsidRPr="00176DE8">
        <w:t>Diag</w:t>
      </w:r>
      <w:r w:rsidR="00964B1D">
        <w:t>nostic Imaging Equipment a</w:t>
      </w:r>
      <w:r w:rsidRPr="00176DE8">
        <w:t>nd Servicing</w:t>
      </w:r>
      <w:bookmarkEnd w:id="9"/>
    </w:p>
    <w:p w14:paraId="7C243932" w14:textId="77777777" w:rsidR="00470C7C" w:rsidRPr="002A4ACA" w:rsidRDefault="00470C7C" w:rsidP="00CE02DE">
      <w:pPr>
        <w:rPr>
          <w:rStyle w:val="Strong"/>
        </w:rPr>
      </w:pPr>
      <w:r w:rsidRPr="002A4ACA">
        <w:rPr>
          <w:rStyle w:val="Strong"/>
        </w:rPr>
        <w:t>Diagnostic Imaging Equipment Inventory</w:t>
      </w:r>
    </w:p>
    <w:p w14:paraId="631464EC" w14:textId="6B908053" w:rsidR="007C3A01" w:rsidRPr="007C3A01" w:rsidRDefault="0033068F" w:rsidP="007C3A01">
      <w:pPr>
        <w:pStyle w:val="SQMTempOrange"/>
      </w:pPr>
      <w:r w:rsidRPr="007C3A01">
        <w:t>Where is the inventory stored, and how often is it reviewed against the LSPN equipment list.  Who is responsible for maintaining the inventory?</w:t>
      </w:r>
    </w:p>
    <w:p w14:paraId="19E74623" w14:textId="4E32D31C" w:rsidR="00A1212B" w:rsidRDefault="007C3A01" w:rsidP="007C3A01">
      <w:pPr>
        <w:pStyle w:val="SQMTempOrange"/>
      </w:pPr>
      <w:r>
        <w:t>If the inventory is short, you may wish to include the equipment details here; otherwise it can be recorded in hardcopy or on a spreadsheet as suits the practice best.</w:t>
      </w:r>
    </w:p>
    <w:p w14:paraId="53FBD6DB" w14:textId="0ED9B7F6" w:rsidR="00A1212B" w:rsidRPr="00A1212B" w:rsidRDefault="00A1212B" w:rsidP="00CE02DE">
      <w:pPr>
        <w:rPr>
          <w:rStyle w:val="Strong"/>
        </w:rPr>
      </w:pPr>
      <w:r>
        <w:rPr>
          <w:rStyle w:val="Strong"/>
        </w:rPr>
        <w:t xml:space="preserve">Equipment listed on LSPN </w:t>
      </w:r>
      <w:r w:rsidR="0033068F">
        <w:rPr>
          <w:rStyle w:val="Strong"/>
        </w:rPr>
        <w:t>number</w:t>
      </w:r>
    </w:p>
    <w:p w14:paraId="1E8867B2" w14:textId="5173033A" w:rsidR="00A1212B" w:rsidRDefault="0033068F" w:rsidP="0033068F">
      <w:r w:rsidRPr="0033068F">
        <w:rPr>
          <w:rStyle w:val="SQMTempOrangeChar"/>
        </w:rPr>
        <w:t>Who is named in the LSPN register as the Medicare Authorised Person?  Is this the same person responsible for maintaining the information on the LSPN register?</w:t>
      </w:r>
    </w:p>
    <w:p w14:paraId="11196E07" w14:textId="77777777" w:rsidR="00470C7C" w:rsidRPr="00A1212B" w:rsidRDefault="00470C7C" w:rsidP="00CE02DE">
      <w:pPr>
        <w:rPr>
          <w:rStyle w:val="Strong"/>
        </w:rPr>
      </w:pPr>
      <w:r w:rsidRPr="00A1212B">
        <w:rPr>
          <w:rStyle w:val="Strong"/>
        </w:rPr>
        <w:t>Diagnostic Imaging Equipment Servicing</w:t>
      </w:r>
    </w:p>
    <w:p w14:paraId="3353DE1A" w14:textId="0812ED9C" w:rsidR="00A1212B" w:rsidRDefault="00407CAA" w:rsidP="00407CAA">
      <w:pPr>
        <w:pStyle w:val="SQMTempOrange"/>
        <w:rPr>
          <w:lang w:val="en-US"/>
        </w:rPr>
      </w:pPr>
      <w:r>
        <w:rPr>
          <w:lang w:val="en-US"/>
        </w:rPr>
        <w:t>Where is information kept about the next service date for each item of equipment?</w:t>
      </w:r>
    </w:p>
    <w:p w14:paraId="0865D562" w14:textId="444F9E03" w:rsidR="00407CAA" w:rsidRPr="00B70017" w:rsidRDefault="00407CAA" w:rsidP="00407CAA">
      <w:pPr>
        <w:pStyle w:val="SQMTempOrange"/>
        <w:rPr>
          <w:lang w:val="en-US"/>
        </w:rPr>
      </w:pPr>
      <w:r>
        <w:rPr>
          <w:lang w:val="en-US"/>
        </w:rPr>
        <w:t>How does the practice obtain the required qualifications, use licenses and training evidence from service engineers/technicians?  Where is this information kept?</w:t>
      </w:r>
    </w:p>
    <w:p w14:paraId="69CC7E40" w14:textId="77777777" w:rsidR="00470C7C" w:rsidRPr="00532E7E" w:rsidRDefault="00470C7C" w:rsidP="003A0F23">
      <w:pPr>
        <w:pStyle w:val="Heading2samepageSQM"/>
      </w:pPr>
      <w:bookmarkStart w:id="11" w:name="_Toc422818520"/>
      <w:r>
        <w:t xml:space="preserve">Healthcare Associated </w:t>
      </w:r>
      <w:r w:rsidRPr="00532E7E">
        <w:t>Infection</w:t>
      </w:r>
      <w:bookmarkEnd w:id="11"/>
      <w:r w:rsidRPr="00532E7E">
        <w:t xml:space="preserve"> </w:t>
      </w:r>
    </w:p>
    <w:p w14:paraId="4A4A76D5" w14:textId="59322342" w:rsidR="00407CAA" w:rsidRDefault="00407CAA" w:rsidP="00407CAA">
      <w:pPr>
        <w:pStyle w:val="SQMTempOrange"/>
        <w:rPr>
          <w:lang w:val="en-US"/>
        </w:rPr>
      </w:pPr>
      <w:r>
        <w:rPr>
          <w:lang w:val="en-US"/>
        </w:rPr>
        <w:t>How does the practice minimise the risk of Healthcare Associated Infections?</w:t>
      </w:r>
    </w:p>
    <w:p w14:paraId="5C569786" w14:textId="77777777" w:rsidR="00407CAA" w:rsidRDefault="00407CAA" w:rsidP="00407CAA">
      <w:pPr>
        <w:pStyle w:val="SQMTempOrange"/>
        <w:rPr>
          <w:lang w:val="en-US"/>
        </w:rPr>
      </w:pPr>
      <w:r>
        <w:rPr>
          <w:lang w:val="en-US"/>
        </w:rPr>
        <w:t>How does the practice communicate their approach to patients?</w:t>
      </w:r>
    </w:p>
    <w:p w14:paraId="5A049AC6" w14:textId="77777777" w:rsidR="00407CAA" w:rsidRDefault="00407CAA" w:rsidP="00407CAA">
      <w:pPr>
        <w:pStyle w:val="SQMTempOrange"/>
        <w:rPr>
          <w:lang w:val="en-US"/>
        </w:rPr>
      </w:pPr>
      <w:r>
        <w:rPr>
          <w:lang w:val="en-US"/>
        </w:rPr>
        <w:lastRenderedPageBreak/>
        <w:t>If the practice performs ultrasound, the procedure for reprocessing the transducer must include appropriate disinfection.</w:t>
      </w:r>
    </w:p>
    <w:p w14:paraId="43B7C615" w14:textId="3D6DC00B" w:rsidR="00407CAA" w:rsidRDefault="00407CAA" w:rsidP="00407CAA">
      <w:pPr>
        <w:pStyle w:val="SQMTempOrange"/>
        <w:rPr>
          <w:lang w:val="en-US"/>
        </w:rPr>
      </w:pPr>
      <w:r>
        <w:rPr>
          <w:lang w:val="en-US"/>
        </w:rPr>
        <w:t>What is the procedure to follow in the event of a HAI incident?</w:t>
      </w:r>
    </w:p>
    <w:p w14:paraId="725B3541" w14:textId="2A5A1FF9" w:rsidR="00470C7C" w:rsidRPr="00532E7E" w:rsidRDefault="00B62C5B" w:rsidP="00CE02DE">
      <w:pPr>
        <w:pStyle w:val="Heading2samepageSQM"/>
      </w:pPr>
      <w:bookmarkStart w:id="12" w:name="_Toc422818521"/>
      <w:r>
        <w:t>Requests for</w:t>
      </w:r>
      <w:r w:rsidR="00470C7C" w:rsidRPr="00532E7E">
        <w:t xml:space="preserve"> Diagnostic Imaging Services</w:t>
      </w:r>
      <w:bookmarkEnd w:id="12"/>
      <w:r w:rsidR="00470C7C" w:rsidRPr="00532E7E">
        <w:t xml:space="preserve"> </w:t>
      </w:r>
    </w:p>
    <w:p w14:paraId="30B6349F" w14:textId="737F6D8B" w:rsidR="00407CAA" w:rsidRDefault="00407CAA" w:rsidP="00407CAA">
      <w:pPr>
        <w:pStyle w:val="SQMTempOrange"/>
      </w:pPr>
      <w:r>
        <w:t>Does the practice perform imaging services in response to requests, or is the imaging self-determined?</w:t>
      </w:r>
    </w:p>
    <w:p w14:paraId="28E785BB" w14:textId="366D2F80" w:rsidR="00407CAA" w:rsidRDefault="00407CAA" w:rsidP="00407CAA">
      <w:pPr>
        <w:pStyle w:val="SQMTempOrange"/>
      </w:pPr>
      <w:r>
        <w:t>If the practice accepts requests for imaging services, what would constitute an inappropriate request, and how is it handled?</w:t>
      </w:r>
    </w:p>
    <w:p w14:paraId="1C22716E" w14:textId="77777777" w:rsidR="00470C7C" w:rsidRPr="00532E7E" w:rsidRDefault="00470C7C" w:rsidP="003A0F23">
      <w:pPr>
        <w:pStyle w:val="Heading2samepageSQM"/>
      </w:pPr>
      <w:bookmarkStart w:id="13" w:name="_Toc422818522"/>
      <w:r w:rsidRPr="00532E7E">
        <w:t xml:space="preserve">Consumer </w:t>
      </w:r>
      <w:r>
        <w:t xml:space="preserve">Consent and </w:t>
      </w:r>
      <w:r w:rsidRPr="00532E7E">
        <w:t>Information</w:t>
      </w:r>
      <w:bookmarkEnd w:id="13"/>
      <w:r w:rsidRPr="00532E7E">
        <w:t xml:space="preserve"> </w:t>
      </w:r>
    </w:p>
    <w:p w14:paraId="146CEECA" w14:textId="7A9A7424" w:rsidR="00470C7C" w:rsidRDefault="00382124" w:rsidP="003A0F23">
      <w:pPr>
        <w:pStyle w:val="SQMTempOrange"/>
        <w:rPr>
          <w:lang w:val="en-US"/>
        </w:rPr>
      </w:pPr>
      <w:r>
        <w:rPr>
          <w:lang w:val="en-US"/>
        </w:rPr>
        <w:t>Where is consumer information kept, or obtained from?</w:t>
      </w:r>
    </w:p>
    <w:p w14:paraId="6EDEA9B5" w14:textId="77777777" w:rsidR="003A0F23" w:rsidRDefault="003A0F23" w:rsidP="003A0F23">
      <w:pPr>
        <w:pStyle w:val="SQMTempOrange"/>
        <w:rPr>
          <w:lang w:val="en-US"/>
        </w:rPr>
      </w:pPr>
      <w:r>
        <w:rPr>
          <w:lang w:val="en-US"/>
        </w:rPr>
        <w:t>What patient health information or history is collected prior to procedures?</w:t>
      </w:r>
    </w:p>
    <w:p w14:paraId="4172BC97" w14:textId="77777777" w:rsidR="003A0F23" w:rsidRDefault="003A0F23" w:rsidP="003A0F23">
      <w:pPr>
        <w:pStyle w:val="SQMTempOrange"/>
        <w:rPr>
          <w:lang w:val="en-US"/>
        </w:rPr>
      </w:pPr>
      <w:r>
        <w:rPr>
          <w:lang w:val="en-US"/>
        </w:rPr>
        <w:t>How are patients informed of the risk associated with examinations?  How do you record that they have been informed of risks?</w:t>
      </w:r>
    </w:p>
    <w:p w14:paraId="4B632910" w14:textId="6026E073" w:rsidR="00B46ED2" w:rsidRDefault="00382124" w:rsidP="003A0F23">
      <w:pPr>
        <w:pStyle w:val="SQMTempOrange"/>
        <w:rPr>
          <w:lang w:val="en-US"/>
        </w:rPr>
      </w:pPr>
      <w:r>
        <w:rPr>
          <w:lang w:val="en-US"/>
        </w:rPr>
        <w:t>Does the practice perform any invasive and/or high risk procedures such as endocavity</w:t>
      </w:r>
      <w:r w:rsidR="004924F8">
        <w:rPr>
          <w:lang w:val="en-US"/>
        </w:rPr>
        <w:t xml:space="preserve"> ultrasounds</w:t>
      </w:r>
      <w:r w:rsidR="00624DA7">
        <w:rPr>
          <w:lang w:val="en-US"/>
        </w:rPr>
        <w:t>,</w:t>
      </w:r>
      <w:r w:rsidR="00B46ED2">
        <w:rPr>
          <w:lang w:val="en-US"/>
        </w:rPr>
        <w:t xml:space="preserve"> </w:t>
      </w:r>
      <w:r w:rsidR="007C3A01">
        <w:rPr>
          <w:lang w:val="en-US"/>
        </w:rPr>
        <w:t xml:space="preserve">stress echocardiograms, </w:t>
      </w:r>
      <w:r w:rsidR="00B46ED2">
        <w:rPr>
          <w:lang w:val="en-US"/>
        </w:rPr>
        <w:t>CT with contrast</w:t>
      </w:r>
      <w:r w:rsidR="00624DA7">
        <w:rPr>
          <w:lang w:val="en-US"/>
        </w:rPr>
        <w:t>, joint injections under ultrasound guidance</w:t>
      </w:r>
      <w:r>
        <w:rPr>
          <w:lang w:val="en-US"/>
        </w:rPr>
        <w:t xml:space="preserve"> etc?  If so, what is the procedure for obtaining written consent for these procedures?</w:t>
      </w:r>
    </w:p>
    <w:p w14:paraId="1D137D70" w14:textId="15C4229C" w:rsidR="00470C7C" w:rsidRDefault="003A0F23" w:rsidP="003A0F23">
      <w:pPr>
        <w:pStyle w:val="SQMTempOrange"/>
        <w:rPr>
          <w:sz w:val="21"/>
          <w:szCs w:val="21"/>
          <w:lang w:val="en-US"/>
        </w:rPr>
      </w:pPr>
      <w:r>
        <w:rPr>
          <w:lang w:val="en-US"/>
        </w:rPr>
        <w:t>What is the procedure for obtaining and recording verbal consent for all other procedures?</w:t>
      </w:r>
      <w:bookmarkEnd w:id="10"/>
    </w:p>
    <w:p w14:paraId="0FBFFBA5" w14:textId="731144E5" w:rsidR="00470C7C" w:rsidRPr="00B70017" w:rsidRDefault="00964B1D" w:rsidP="003A0F23">
      <w:pPr>
        <w:pStyle w:val="Heading2samepageSQM"/>
      </w:pPr>
      <w:bookmarkStart w:id="14" w:name="_Toc422818523"/>
      <w:bookmarkStart w:id="15" w:name="_Toc271139151"/>
      <w:bookmarkStart w:id="16" w:name="PatientIdentificationandProcedureMatchin"/>
      <w:r>
        <w:t>Patient Identification a</w:t>
      </w:r>
      <w:r w:rsidR="00470C7C" w:rsidRPr="00532E7E">
        <w:t>nd Procedure Matching</w:t>
      </w:r>
      <w:bookmarkEnd w:id="14"/>
    </w:p>
    <w:p w14:paraId="0D8C9F31" w14:textId="126672A8" w:rsidR="00470C7C" w:rsidRDefault="003A0F23" w:rsidP="003A0F23">
      <w:pPr>
        <w:pStyle w:val="SQMTempOrange"/>
        <w:rPr>
          <w:lang w:val="en-US"/>
        </w:rPr>
      </w:pPr>
      <w:r>
        <w:rPr>
          <w:lang w:val="en-US"/>
        </w:rPr>
        <w:t>Which three (or more) patient identifiers are approved for use?</w:t>
      </w:r>
    </w:p>
    <w:p w14:paraId="2AE2EEAE" w14:textId="4C78EB15" w:rsidR="003A0F23" w:rsidRDefault="003A0F23" w:rsidP="003A0F23">
      <w:pPr>
        <w:pStyle w:val="SQMTempOrange"/>
        <w:rPr>
          <w:lang w:val="en-US"/>
        </w:rPr>
      </w:pPr>
      <w:r>
        <w:rPr>
          <w:lang w:val="en-US"/>
        </w:rPr>
        <w:t>At what stages are the patient identifiers checked?  At a minimum this must be at the point of imaging and on the report.</w:t>
      </w:r>
    </w:p>
    <w:p w14:paraId="0743BB66" w14:textId="0FACD089" w:rsidR="003A0F23" w:rsidRDefault="003A0F23" w:rsidP="003A0F23">
      <w:pPr>
        <w:pStyle w:val="SQMTempOrange"/>
        <w:rPr>
          <w:lang w:val="en-US"/>
        </w:rPr>
      </w:pPr>
      <w:r>
        <w:rPr>
          <w:lang w:val="en-US"/>
        </w:rPr>
        <w:t>If a</w:t>
      </w:r>
      <w:r w:rsidR="00964B1D">
        <w:rPr>
          <w:lang w:val="en-US"/>
        </w:rPr>
        <w:t>dministering iodinated contrast</w:t>
      </w:r>
      <w:r>
        <w:rPr>
          <w:lang w:val="en-US"/>
        </w:rPr>
        <w:t xml:space="preserve"> or </w:t>
      </w:r>
      <w:r w:rsidR="00964B1D">
        <w:rPr>
          <w:lang w:val="en-US"/>
        </w:rPr>
        <w:t xml:space="preserve">performing </w:t>
      </w:r>
      <w:r>
        <w:rPr>
          <w:lang w:val="en-US"/>
        </w:rPr>
        <w:t>other high risk procedures</w:t>
      </w:r>
      <w:r w:rsidR="00964B1D">
        <w:rPr>
          <w:lang w:val="en-US"/>
        </w:rPr>
        <w:t xml:space="preserve">, </w:t>
      </w:r>
      <w:r>
        <w:rPr>
          <w:lang w:val="en-US"/>
        </w:rPr>
        <w:t>a ‘time out’ procedure must be completed.  What high risk procedures are performed at the practice, and how is the time-out performed and recorded?</w:t>
      </w:r>
      <w:r w:rsidR="00ED57D5">
        <w:rPr>
          <w:lang w:val="en-US"/>
        </w:rPr>
        <w:t xml:space="preserve"> (This procedure may be included here, or elsewhere, as suits the practice)</w:t>
      </w:r>
      <w:r w:rsidR="00964B1D">
        <w:rPr>
          <w:lang w:val="en-US"/>
        </w:rPr>
        <w:t>.</w:t>
      </w:r>
    </w:p>
    <w:p w14:paraId="3A2C8107" w14:textId="20707DBC" w:rsidR="003A0F23" w:rsidRPr="00B70017" w:rsidRDefault="003A0F23" w:rsidP="003A0F23">
      <w:pPr>
        <w:pStyle w:val="SQMTempOrange"/>
        <w:rPr>
          <w:lang w:val="en-US"/>
        </w:rPr>
      </w:pPr>
      <w:r>
        <w:rPr>
          <w:lang w:val="en-US"/>
        </w:rPr>
        <w:t>How are patient mis-match events documented, investigated and remedied?</w:t>
      </w:r>
    </w:p>
    <w:p w14:paraId="2C71B560" w14:textId="77777777" w:rsidR="00470C7C" w:rsidRPr="00532E7E" w:rsidRDefault="00470C7C" w:rsidP="003A0F23">
      <w:pPr>
        <w:pStyle w:val="Heading2samepageSQM"/>
      </w:pPr>
      <w:bookmarkStart w:id="17" w:name="_Toc422818524"/>
      <w:r w:rsidRPr="00532E7E">
        <w:t>Medication Management</w:t>
      </w:r>
      <w:bookmarkEnd w:id="17"/>
    </w:p>
    <w:p w14:paraId="6DFE0AA0" w14:textId="16945E94" w:rsidR="00964B1D" w:rsidRDefault="00964B1D" w:rsidP="005D1934">
      <w:pPr>
        <w:pStyle w:val="5StepStrong"/>
      </w:pPr>
      <w:r>
        <w:t>Delete this section if the practice does not use medications which fall within the scope of DIAS</w:t>
      </w:r>
    </w:p>
    <w:p w14:paraId="6C1F8385" w14:textId="3C818C47" w:rsidR="003A0F23" w:rsidRPr="00961D25" w:rsidRDefault="003A0F23" w:rsidP="00ED57D5">
      <w:pPr>
        <w:pStyle w:val="SQMTempOrange"/>
      </w:pPr>
      <w:r>
        <w:t>How are medications stored, prepared and disposed?</w:t>
      </w:r>
    </w:p>
    <w:p w14:paraId="50EF4C5E" w14:textId="54FD1FF7" w:rsidR="003A0F23" w:rsidRDefault="003A0F23" w:rsidP="00ED57D5">
      <w:pPr>
        <w:pStyle w:val="SQMTempOrange"/>
      </w:pPr>
      <w:r>
        <w:t>If contrast is used, what precautions are in place to minimise the risk to patients of adverse events?</w:t>
      </w:r>
      <w:r w:rsidR="00ED57D5">
        <w:t xml:space="preserve">  Where is the protocol that describes appropriate use and administration of contrast (may be in this section, or included in the various CT protocols)?</w:t>
      </w:r>
    </w:p>
    <w:p w14:paraId="00EB31F1" w14:textId="77777777" w:rsidR="00B93ED1" w:rsidRDefault="00B93ED1" w:rsidP="00ED57D5">
      <w:pPr>
        <w:pStyle w:val="Heading2samepageSQM"/>
      </w:pPr>
      <w:bookmarkStart w:id="18" w:name="_Toc422818525"/>
      <w:r>
        <w:lastRenderedPageBreak/>
        <w:t>Managing Adverse Reactions</w:t>
      </w:r>
      <w:bookmarkEnd w:id="18"/>
    </w:p>
    <w:p w14:paraId="0BFAB3B5" w14:textId="395A734C" w:rsidR="007C3A01" w:rsidRDefault="00ED57D5" w:rsidP="00ED57D5">
      <w:pPr>
        <w:pStyle w:val="SQMTempOrange"/>
      </w:pPr>
      <w:r>
        <w:t>How are adverse events managed at the time they occur?  How are they documented, investigated and responded to?</w:t>
      </w:r>
    </w:p>
    <w:p w14:paraId="6F833C95" w14:textId="77777777" w:rsidR="007C3A01" w:rsidRDefault="007C3A01" w:rsidP="007C3A01">
      <w:pPr>
        <w:pStyle w:val="SQMTempOrange"/>
      </w:pPr>
      <w:r>
        <w:t>Which staff are certified in basic life support and qualified to use resuscitation equipment and drugs?</w:t>
      </w:r>
    </w:p>
    <w:p w14:paraId="4C392AA3" w14:textId="0DC03C85" w:rsidR="00ED57D5" w:rsidRDefault="007C3A01" w:rsidP="00ED57D5">
      <w:pPr>
        <w:pStyle w:val="SQMTempOrange"/>
      </w:pPr>
      <w:r>
        <w:t>What resuscitation equipment, and associated drugs, are kept at the practice?  Where are they kept?</w:t>
      </w:r>
    </w:p>
    <w:p w14:paraId="43FAA05C" w14:textId="77777777" w:rsidR="00470C7C" w:rsidRPr="00532E7E" w:rsidRDefault="00470C7C" w:rsidP="00ED57D5">
      <w:pPr>
        <w:pStyle w:val="Heading2samepageSQM"/>
      </w:pPr>
      <w:bookmarkStart w:id="19" w:name="_Toc422818526"/>
      <w:r w:rsidRPr="00532E7E">
        <w:t>Diagnostic Imaging Protocols</w:t>
      </w:r>
      <w:bookmarkEnd w:id="19"/>
    </w:p>
    <w:bookmarkEnd w:id="15"/>
    <w:bookmarkEnd w:id="16"/>
    <w:p w14:paraId="118C6B10" w14:textId="5E05F6A9" w:rsidR="00D9290C" w:rsidRDefault="00ED57D5" w:rsidP="00ED57D5">
      <w:pPr>
        <w:pStyle w:val="SQMTempOrange"/>
        <w:rPr>
          <w:lang w:val="en-US"/>
        </w:rPr>
      </w:pPr>
      <w:r>
        <w:rPr>
          <w:lang w:val="en-US"/>
        </w:rPr>
        <w:t>Where are the protocols kept?  Which staff are trained or authorised to perform each?</w:t>
      </w:r>
    </w:p>
    <w:p w14:paraId="15EC5287" w14:textId="22DE8279" w:rsidR="00ED57D5" w:rsidRPr="00ED57D5" w:rsidRDefault="00ED57D5" w:rsidP="00ED57D5">
      <w:pPr>
        <w:pStyle w:val="SQMTempOrange"/>
        <w:rPr>
          <w:rStyle w:val="IntenseEmphasis"/>
          <w:b w:val="0"/>
          <w:i w:val="0"/>
        </w:rPr>
      </w:pPr>
      <w:r>
        <w:rPr>
          <w:lang w:val="en-US"/>
        </w:rPr>
        <w:t xml:space="preserve">Who is responsible for reviewing </w:t>
      </w:r>
      <w:r w:rsidR="007C3A01">
        <w:rPr>
          <w:lang w:val="en-US"/>
        </w:rPr>
        <w:t>and authori</w:t>
      </w:r>
      <w:r w:rsidR="005D1934">
        <w:rPr>
          <w:lang w:val="en-US"/>
        </w:rPr>
        <w:t>s</w:t>
      </w:r>
      <w:r w:rsidR="007C3A01">
        <w:rPr>
          <w:lang w:val="en-US"/>
        </w:rPr>
        <w:t xml:space="preserve">ing </w:t>
      </w:r>
      <w:r>
        <w:rPr>
          <w:lang w:val="en-US"/>
        </w:rPr>
        <w:t>the protocols?  How is the review documented?</w:t>
      </w:r>
    </w:p>
    <w:p w14:paraId="37376469" w14:textId="77777777" w:rsidR="00C37417" w:rsidRPr="00B62C5B" w:rsidRDefault="00C37417" w:rsidP="00ED57D5">
      <w:pPr>
        <w:pStyle w:val="Heading2samepageSQM"/>
      </w:pPr>
      <w:bookmarkStart w:id="20" w:name="_Toc422818527"/>
      <w:r w:rsidRPr="00B62C5B">
        <w:t>Communication with Requesting Practitioners Policy</w:t>
      </w:r>
      <w:bookmarkEnd w:id="20"/>
      <w:r w:rsidRPr="00B62C5B">
        <w:t xml:space="preserve"> </w:t>
      </w:r>
    </w:p>
    <w:p w14:paraId="0D5D81B9" w14:textId="4D4032B9" w:rsidR="00C37417" w:rsidRDefault="00ED57D5" w:rsidP="005D1934">
      <w:pPr>
        <w:pStyle w:val="5StepStrong"/>
      </w:pPr>
      <w:r>
        <w:t>If the practice only performs self-determined imaging, this section is not applicable and can be d</w:t>
      </w:r>
      <w:r w:rsidR="005D1934">
        <w:t>eleted</w:t>
      </w:r>
    </w:p>
    <w:p w14:paraId="43DFD2AA" w14:textId="6807D648" w:rsidR="00D63584" w:rsidRDefault="005D1934" w:rsidP="00D63584">
      <w:pPr>
        <w:pStyle w:val="SQMTempOrange"/>
      </w:pPr>
      <w:r>
        <w:t>D</w:t>
      </w:r>
      <w:r w:rsidR="00ED57D5">
        <w:t>escribe what information is included in reports</w:t>
      </w:r>
      <w:r w:rsidR="00D63584">
        <w:t>, how urgent or unexpected findings are handled, and what is the practice’s policy regarding giving patients copies of reports.</w:t>
      </w:r>
    </w:p>
    <w:p w14:paraId="766AE8D8" w14:textId="32E6CA16" w:rsidR="00ED57D5" w:rsidRDefault="00D63584" w:rsidP="00D63584">
      <w:pPr>
        <w:pStyle w:val="SQMTempOrange"/>
        <w:rPr>
          <w:color w:val="000000"/>
        </w:rPr>
      </w:pPr>
      <w:r>
        <w:t>How does the practice ensure that requesting physicians can communicate with the practice and reporting radiologist as necessary?  How is any communication or feedback documented and handled by the practice?</w:t>
      </w:r>
    </w:p>
    <w:p w14:paraId="0E825B82" w14:textId="63AED4CA" w:rsidR="00470C7C" w:rsidRPr="00532E7E" w:rsidRDefault="005D1934" w:rsidP="00D63584">
      <w:pPr>
        <w:pStyle w:val="Heading2samepageSQM"/>
      </w:pPr>
      <w:bookmarkStart w:id="21" w:name="_Toc422818528"/>
      <w:r>
        <w:t>Feedback a</w:t>
      </w:r>
      <w:r w:rsidR="00470C7C" w:rsidRPr="00532E7E">
        <w:t>nd Complaints</w:t>
      </w:r>
      <w:bookmarkEnd w:id="21"/>
    </w:p>
    <w:p w14:paraId="23E1C4DF" w14:textId="0FB4848A" w:rsidR="00470C7C" w:rsidRPr="00D63584" w:rsidRDefault="00D63584" w:rsidP="00D63584">
      <w:pPr>
        <w:pStyle w:val="SQMTempOrange"/>
      </w:pPr>
      <w:r w:rsidRPr="00D63584">
        <w:t>How does the practice invite feedback from patients and other stakeholders?</w:t>
      </w:r>
    </w:p>
    <w:p w14:paraId="27C3B8A1" w14:textId="04B7D3D2" w:rsidR="00D63584" w:rsidRPr="00D63584" w:rsidRDefault="00D63584" w:rsidP="00D63584">
      <w:pPr>
        <w:pStyle w:val="SQMTempOrange"/>
      </w:pPr>
      <w:r w:rsidRPr="00D63584">
        <w:t>How is feedback recorded and collected?</w:t>
      </w:r>
    </w:p>
    <w:p w14:paraId="7691EC69" w14:textId="572778CC" w:rsidR="00D63584" w:rsidRPr="00D63584" w:rsidRDefault="00D63584" w:rsidP="00D63584">
      <w:pPr>
        <w:pStyle w:val="SQMTempOrange"/>
      </w:pPr>
      <w:r w:rsidRPr="00D63584">
        <w:t>How do you provide publically available information about what you record and how you use feedback?</w:t>
      </w:r>
    </w:p>
    <w:p w14:paraId="77A4B4C5" w14:textId="5E355795" w:rsidR="00D63584" w:rsidRPr="00D63584" w:rsidRDefault="00D63584" w:rsidP="00D63584">
      <w:pPr>
        <w:pStyle w:val="SQMTempOrange"/>
      </w:pPr>
      <w:r w:rsidRPr="00D63584">
        <w:t>Who is responsible for review and acting on feedback received?  How is the review and any subsequent action recorded?</w:t>
      </w:r>
    </w:p>
    <w:p w14:paraId="1B45C222" w14:textId="5AE37087" w:rsidR="00D63584" w:rsidRPr="00D63584" w:rsidRDefault="00D63584" w:rsidP="00D63584">
      <w:pPr>
        <w:pStyle w:val="SQMTempOrange"/>
      </w:pPr>
      <w:r w:rsidRPr="00D63584">
        <w:t>What training do your staff receive regarding handling complaints and feedback, and where are the records kept?</w:t>
      </w:r>
    </w:p>
    <w:sectPr w:rsidR="00D63584" w:rsidRPr="00D63584" w:rsidSect="00D635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C8D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0D173" w14:textId="77777777" w:rsidR="00DF6E5C" w:rsidRDefault="00DF6E5C" w:rsidP="00CE02DE">
      <w:r>
        <w:separator/>
      </w:r>
    </w:p>
  </w:endnote>
  <w:endnote w:type="continuationSeparator" w:id="0">
    <w:p w14:paraId="7D296CDB" w14:textId="77777777" w:rsidR="00DF6E5C" w:rsidRDefault="00DF6E5C" w:rsidP="00CE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5338D" w14:textId="77777777" w:rsidR="0019319C" w:rsidRDefault="001931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55" w14:textId="77777777" w:rsidR="00964B1D" w:rsidRDefault="00964B1D" w:rsidP="00FA1D63">
    <w:pPr>
      <w:pStyle w:val="footerleader"/>
    </w:pPr>
  </w:p>
  <w:p w14:paraId="30CE22B7" w14:textId="395A03D8" w:rsidR="00964B1D" w:rsidRPr="002F6FC7" w:rsidRDefault="00964B1D" w:rsidP="00FA1D63">
    <w:pPr>
      <w:pStyle w:val="Footer"/>
      <w:tabs>
        <w:tab w:val="clear" w:pos="3261"/>
        <w:tab w:val="clear" w:pos="8505"/>
        <w:tab w:val="right" w:pos="9026"/>
      </w:tabs>
      <w:spacing w:before="0" w:after="0" w:line="360" w:lineRule="auto"/>
      <w:ind w:left="-425" w:firstLine="425"/>
      <w:rPr>
        <w:lang w:eastAsia="en-US"/>
      </w:rPr>
    </w:pPr>
    <w:r w:rsidRPr="00162273">
      <w:rPr>
        <w:lang w:eastAsia="en-US"/>
      </w:rPr>
      <w:t>DIAGNOSTIC IMAGING ACCREDITATION SCHEME USER GUIDE</w:t>
    </w:r>
    <w:r>
      <w:rPr>
        <w:lang w:eastAsia="en-US"/>
      </w:rPr>
      <w:t xml:space="preserve"> – Appendix 3</w:t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PAGE   \* MERGEFORMAT </w:instrText>
    </w:r>
    <w:r>
      <w:rPr>
        <w:lang w:eastAsia="en-US"/>
      </w:rPr>
      <w:fldChar w:fldCharType="separate"/>
    </w:r>
    <w:r w:rsidR="007113F8">
      <w:rPr>
        <w:noProof/>
        <w:lang w:eastAsia="en-US"/>
      </w:rPr>
      <w:t>2</w:t>
    </w:r>
    <w:r>
      <w:rPr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CC591" w14:textId="77777777" w:rsidR="0019319C" w:rsidRDefault="001931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73E4C" w14:textId="77777777" w:rsidR="00DF6E5C" w:rsidRDefault="00DF6E5C" w:rsidP="00CE02DE">
      <w:r>
        <w:separator/>
      </w:r>
    </w:p>
  </w:footnote>
  <w:footnote w:type="continuationSeparator" w:id="0">
    <w:p w14:paraId="4ECE8C2B" w14:textId="77777777" w:rsidR="00DF6E5C" w:rsidRDefault="00DF6E5C" w:rsidP="00CE0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A92B7" w14:textId="616EC163" w:rsidR="00964B1D" w:rsidRDefault="00DF6E5C">
    <w:pPr>
      <w:pStyle w:val="Header"/>
    </w:pPr>
    <w:r>
      <w:rPr>
        <w:noProof/>
      </w:rPr>
      <w:pict w14:anchorId="421CAE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6512" o:spid="_x0000_s2050" type="#_x0000_t136" style="position:absolute;margin-left:0;margin-top:0;width:463.5pt;height:139.0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Ex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56DAC" w14:textId="67B3F2A6" w:rsidR="00964B1D" w:rsidRDefault="00964B1D" w:rsidP="00CE02DE">
    <w:pPr>
      <w:pStyle w:val="Heading2"/>
    </w:pPr>
    <w:bookmarkStart w:id="22" w:name="_Toc274834981"/>
    <w:bookmarkStart w:id="23" w:name="_Toc422683404"/>
    <w:r w:rsidRPr="00431578">
      <w:t xml:space="preserve">Appendix </w:t>
    </w:r>
    <w:r>
      <w:t>3</w:t>
    </w:r>
    <w:r w:rsidRPr="00431578">
      <w:t xml:space="preserve">: </w:t>
    </w:r>
    <w:r>
      <w:t>Template</w:t>
    </w:r>
    <w:r w:rsidRPr="00431578">
      <w:t xml:space="preserve"> Safety and Quality Manual</w:t>
    </w:r>
    <w:bookmarkEnd w:id="22"/>
    <w:bookmarkEnd w:id="2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E10DF" w14:textId="390FF9B8" w:rsidR="00964B1D" w:rsidRDefault="00DF6E5C">
    <w:pPr>
      <w:pStyle w:val="Header"/>
    </w:pPr>
    <w:r>
      <w:rPr>
        <w:noProof/>
      </w:rPr>
      <w:pict w14:anchorId="662874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6511" o:spid="_x0000_s2049" type="#_x0000_t136" style="position:absolute;margin-left:0;margin-top:0;width:463.5pt;height:139.0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Exampl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E16"/>
    <w:multiLevelType w:val="hybridMultilevel"/>
    <w:tmpl w:val="A13614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AAC1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A333C"/>
    <w:multiLevelType w:val="hybridMultilevel"/>
    <w:tmpl w:val="8F983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D0DC0"/>
    <w:multiLevelType w:val="hybridMultilevel"/>
    <w:tmpl w:val="FF2CC786"/>
    <w:lvl w:ilvl="0" w:tplc="EFE6F770">
      <w:start w:val="1"/>
      <w:numFmt w:val="bullet"/>
      <w:pStyle w:val="Level1do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BEE3C6">
      <w:start w:val="1"/>
      <w:numFmt w:val="bullet"/>
      <w:pStyle w:val="level2dotpoint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66765"/>
    <w:multiLevelType w:val="hybridMultilevel"/>
    <w:tmpl w:val="CFD009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E20936"/>
    <w:multiLevelType w:val="hybridMultilevel"/>
    <w:tmpl w:val="29C02F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14040"/>
    <w:multiLevelType w:val="hybridMultilevel"/>
    <w:tmpl w:val="554A6192"/>
    <w:lvl w:ilvl="0" w:tplc="B1242D1E">
      <w:start w:val="1"/>
      <w:numFmt w:val="decimal"/>
      <w:pStyle w:val="Level1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E58B3"/>
    <w:multiLevelType w:val="multilevel"/>
    <w:tmpl w:val="23E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507E8C"/>
    <w:multiLevelType w:val="hybridMultilevel"/>
    <w:tmpl w:val="69207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31414"/>
    <w:multiLevelType w:val="hybridMultilevel"/>
    <w:tmpl w:val="F148FB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335CA9"/>
    <w:multiLevelType w:val="hybridMultilevel"/>
    <w:tmpl w:val="FC0E3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F3461"/>
    <w:multiLevelType w:val="hybridMultilevel"/>
    <w:tmpl w:val="42CC0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60319"/>
    <w:multiLevelType w:val="hybridMultilevel"/>
    <w:tmpl w:val="2A1E0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A503E"/>
    <w:multiLevelType w:val="multilevel"/>
    <w:tmpl w:val="596A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A3189C"/>
    <w:multiLevelType w:val="hybridMultilevel"/>
    <w:tmpl w:val="B2AE43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01714B"/>
    <w:multiLevelType w:val="hybridMultilevel"/>
    <w:tmpl w:val="44FE555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42D5E"/>
    <w:multiLevelType w:val="multilevel"/>
    <w:tmpl w:val="4078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B70B7F"/>
    <w:multiLevelType w:val="hybridMultilevel"/>
    <w:tmpl w:val="7DF0C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60622"/>
    <w:multiLevelType w:val="hybridMultilevel"/>
    <w:tmpl w:val="AC4A26CE"/>
    <w:lvl w:ilvl="0" w:tplc="C67E562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EF0639"/>
    <w:multiLevelType w:val="hybridMultilevel"/>
    <w:tmpl w:val="0972DEAA"/>
    <w:lvl w:ilvl="0" w:tplc="6214146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04325"/>
    <w:multiLevelType w:val="multilevel"/>
    <w:tmpl w:val="42E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207429F"/>
    <w:multiLevelType w:val="hybridMultilevel"/>
    <w:tmpl w:val="3AE4B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93434"/>
    <w:multiLevelType w:val="hybridMultilevel"/>
    <w:tmpl w:val="BE4AC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17686"/>
    <w:multiLevelType w:val="multilevel"/>
    <w:tmpl w:val="68A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807656B"/>
    <w:multiLevelType w:val="hybridMultilevel"/>
    <w:tmpl w:val="11EAB8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2B0964"/>
    <w:multiLevelType w:val="hybridMultilevel"/>
    <w:tmpl w:val="F38032F6"/>
    <w:lvl w:ilvl="0" w:tplc="0C090001">
      <w:start w:val="1"/>
      <w:numFmt w:val="bullet"/>
      <w:pStyle w:val="5stepdo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B10C97"/>
    <w:multiLevelType w:val="hybridMultilevel"/>
    <w:tmpl w:val="88662C2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F2013"/>
    <w:multiLevelType w:val="hybridMultilevel"/>
    <w:tmpl w:val="0242F066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C4747B"/>
    <w:multiLevelType w:val="hybridMultilevel"/>
    <w:tmpl w:val="AA8641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E44084"/>
    <w:multiLevelType w:val="hybridMultilevel"/>
    <w:tmpl w:val="713EE9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168C9"/>
    <w:multiLevelType w:val="hybridMultilevel"/>
    <w:tmpl w:val="6A5844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AC1BDF"/>
    <w:multiLevelType w:val="hybridMultilevel"/>
    <w:tmpl w:val="AF7466FE"/>
    <w:lvl w:ilvl="0" w:tplc="2C60D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"/>
  </w:num>
  <w:num w:numId="4">
    <w:abstractNumId w:val="13"/>
  </w:num>
  <w:num w:numId="5">
    <w:abstractNumId w:val="29"/>
  </w:num>
  <w:num w:numId="6">
    <w:abstractNumId w:val="27"/>
  </w:num>
  <w:num w:numId="7">
    <w:abstractNumId w:val="26"/>
  </w:num>
  <w:num w:numId="8">
    <w:abstractNumId w:val="3"/>
  </w:num>
  <w:num w:numId="9">
    <w:abstractNumId w:val="0"/>
  </w:num>
  <w:num w:numId="10">
    <w:abstractNumId w:val="28"/>
  </w:num>
  <w:num w:numId="11">
    <w:abstractNumId w:val="23"/>
  </w:num>
  <w:num w:numId="12">
    <w:abstractNumId w:val="10"/>
  </w:num>
  <w:num w:numId="13">
    <w:abstractNumId w:val="20"/>
  </w:num>
  <w:num w:numId="14">
    <w:abstractNumId w:val="11"/>
  </w:num>
  <w:num w:numId="15">
    <w:abstractNumId w:val="7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8"/>
  </w:num>
  <w:num w:numId="21">
    <w:abstractNumId w:val="22"/>
  </w:num>
  <w:num w:numId="22">
    <w:abstractNumId w:val="6"/>
  </w:num>
  <w:num w:numId="23">
    <w:abstractNumId w:val="12"/>
  </w:num>
  <w:num w:numId="24">
    <w:abstractNumId w:val="15"/>
  </w:num>
  <w:num w:numId="25">
    <w:abstractNumId w:val="19"/>
  </w:num>
  <w:num w:numId="26">
    <w:abstractNumId w:val="25"/>
  </w:num>
  <w:num w:numId="27">
    <w:abstractNumId w:val="16"/>
  </w:num>
  <w:num w:numId="28">
    <w:abstractNumId w:val="30"/>
  </w:num>
  <w:num w:numId="29">
    <w:abstractNumId w:val="17"/>
  </w:num>
  <w:num w:numId="30">
    <w:abstractNumId w:val="18"/>
  </w:num>
  <w:num w:numId="31">
    <w:abstractNumId w:val="30"/>
  </w:num>
  <w:num w:numId="32">
    <w:abstractNumId w:val="17"/>
  </w:num>
  <w:num w:numId="33">
    <w:abstractNumId w:val="18"/>
  </w:num>
  <w:num w:numId="34">
    <w:abstractNumId w:val="30"/>
  </w:num>
  <w:num w:numId="35">
    <w:abstractNumId w:val="17"/>
  </w:num>
  <w:num w:numId="36">
    <w:abstractNumId w:val="18"/>
  </w:num>
  <w:num w:numId="37">
    <w:abstractNumId w:val="5"/>
  </w:num>
  <w:num w:numId="38">
    <w:abstractNumId w:val="2"/>
  </w:num>
  <w:num w:numId="39">
    <w:abstractNumId w:val="5"/>
  </w:num>
  <w:num w:numId="40">
    <w:abstractNumId w:val="2"/>
  </w:num>
  <w:num w:numId="41">
    <w:abstractNumId w:val="5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5"/>
    <w:lvlOverride w:ilvl="0">
      <w:startOverride w:val="1"/>
    </w:lvlOverride>
  </w:num>
  <w:num w:numId="46">
    <w:abstractNumId w:val="5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5"/>
    <w:lvlOverride w:ilvl="0">
      <w:startOverride w:val="1"/>
    </w:lvlOverride>
  </w:num>
  <w:num w:numId="49">
    <w:abstractNumId w:val="5"/>
    <w:lvlOverride w:ilvl="0">
      <w:startOverride w:val="1"/>
    </w:lvlOverride>
  </w:num>
  <w:num w:numId="5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7C"/>
    <w:rsid w:val="000132A3"/>
    <w:rsid w:val="00015F52"/>
    <w:rsid w:val="0001642B"/>
    <w:rsid w:val="000318A6"/>
    <w:rsid w:val="00091410"/>
    <w:rsid w:val="000A5142"/>
    <w:rsid w:val="000B02AC"/>
    <w:rsid w:val="000B1EA2"/>
    <w:rsid w:val="000E4738"/>
    <w:rsid w:val="001003C1"/>
    <w:rsid w:val="001040D9"/>
    <w:rsid w:val="00115209"/>
    <w:rsid w:val="00132024"/>
    <w:rsid w:val="0013280D"/>
    <w:rsid w:val="001543FD"/>
    <w:rsid w:val="00175FEE"/>
    <w:rsid w:val="0019319C"/>
    <w:rsid w:val="001B360E"/>
    <w:rsid w:val="001C684F"/>
    <w:rsid w:val="001D2EA7"/>
    <w:rsid w:val="001E79A3"/>
    <w:rsid w:val="002007DC"/>
    <w:rsid w:val="00222890"/>
    <w:rsid w:val="00223327"/>
    <w:rsid w:val="00240A64"/>
    <w:rsid w:val="002A4ACA"/>
    <w:rsid w:val="002A5207"/>
    <w:rsid w:val="002B69FF"/>
    <w:rsid w:val="002C0C9B"/>
    <w:rsid w:val="002E54C4"/>
    <w:rsid w:val="002F0FA1"/>
    <w:rsid w:val="002F6FC7"/>
    <w:rsid w:val="0030733A"/>
    <w:rsid w:val="0030776D"/>
    <w:rsid w:val="0033068F"/>
    <w:rsid w:val="003509F1"/>
    <w:rsid w:val="00372114"/>
    <w:rsid w:val="00382124"/>
    <w:rsid w:val="003828AF"/>
    <w:rsid w:val="003A0F23"/>
    <w:rsid w:val="003A3EC9"/>
    <w:rsid w:val="003B2FC2"/>
    <w:rsid w:val="003C2638"/>
    <w:rsid w:val="003D2547"/>
    <w:rsid w:val="003E41C4"/>
    <w:rsid w:val="004025F9"/>
    <w:rsid w:val="00407CAA"/>
    <w:rsid w:val="0045034B"/>
    <w:rsid w:val="00470C7C"/>
    <w:rsid w:val="00491569"/>
    <w:rsid w:val="004924F8"/>
    <w:rsid w:val="00496B66"/>
    <w:rsid w:val="004C05D8"/>
    <w:rsid w:val="00563B18"/>
    <w:rsid w:val="0056487D"/>
    <w:rsid w:val="005A0B47"/>
    <w:rsid w:val="005A609D"/>
    <w:rsid w:val="005D1934"/>
    <w:rsid w:val="006057C8"/>
    <w:rsid w:val="00624DA7"/>
    <w:rsid w:val="00654CAD"/>
    <w:rsid w:val="00664501"/>
    <w:rsid w:val="00666E63"/>
    <w:rsid w:val="0068304E"/>
    <w:rsid w:val="00697B65"/>
    <w:rsid w:val="006E6598"/>
    <w:rsid w:val="006E752B"/>
    <w:rsid w:val="006F4CFE"/>
    <w:rsid w:val="007113F8"/>
    <w:rsid w:val="007367EA"/>
    <w:rsid w:val="0077606D"/>
    <w:rsid w:val="007859E5"/>
    <w:rsid w:val="007C3A01"/>
    <w:rsid w:val="007D7B29"/>
    <w:rsid w:val="007E3C59"/>
    <w:rsid w:val="007F16A2"/>
    <w:rsid w:val="007F3FED"/>
    <w:rsid w:val="008851D4"/>
    <w:rsid w:val="008A3C5D"/>
    <w:rsid w:val="008B2D16"/>
    <w:rsid w:val="008B490D"/>
    <w:rsid w:val="008E15A5"/>
    <w:rsid w:val="008F2087"/>
    <w:rsid w:val="0090223F"/>
    <w:rsid w:val="0090250F"/>
    <w:rsid w:val="00961D25"/>
    <w:rsid w:val="00964B1D"/>
    <w:rsid w:val="0098602B"/>
    <w:rsid w:val="00987472"/>
    <w:rsid w:val="009A3CD0"/>
    <w:rsid w:val="009D2335"/>
    <w:rsid w:val="00A05C52"/>
    <w:rsid w:val="00A1212B"/>
    <w:rsid w:val="00A20D6F"/>
    <w:rsid w:val="00A36DB8"/>
    <w:rsid w:val="00A57080"/>
    <w:rsid w:val="00A835AB"/>
    <w:rsid w:val="00AC0442"/>
    <w:rsid w:val="00AF3C6C"/>
    <w:rsid w:val="00B3599E"/>
    <w:rsid w:val="00B46ED2"/>
    <w:rsid w:val="00B62C5B"/>
    <w:rsid w:val="00B93ED1"/>
    <w:rsid w:val="00C06CF3"/>
    <w:rsid w:val="00C1106B"/>
    <w:rsid w:val="00C35B19"/>
    <w:rsid w:val="00C37417"/>
    <w:rsid w:val="00C6746C"/>
    <w:rsid w:val="00C772D5"/>
    <w:rsid w:val="00CB3F7A"/>
    <w:rsid w:val="00CB6E63"/>
    <w:rsid w:val="00CE02DE"/>
    <w:rsid w:val="00D31C76"/>
    <w:rsid w:val="00D46BB9"/>
    <w:rsid w:val="00D53431"/>
    <w:rsid w:val="00D63584"/>
    <w:rsid w:val="00D63B55"/>
    <w:rsid w:val="00D841BB"/>
    <w:rsid w:val="00D8450C"/>
    <w:rsid w:val="00D926FD"/>
    <w:rsid w:val="00D9290C"/>
    <w:rsid w:val="00DA45FB"/>
    <w:rsid w:val="00DC71EE"/>
    <w:rsid w:val="00DF6E5C"/>
    <w:rsid w:val="00E1566D"/>
    <w:rsid w:val="00E35C11"/>
    <w:rsid w:val="00E57BE8"/>
    <w:rsid w:val="00EA74BC"/>
    <w:rsid w:val="00ED57D5"/>
    <w:rsid w:val="00ED5EA7"/>
    <w:rsid w:val="00EF5299"/>
    <w:rsid w:val="00F32B08"/>
    <w:rsid w:val="00F6403A"/>
    <w:rsid w:val="00F93659"/>
    <w:rsid w:val="00FA1D63"/>
    <w:rsid w:val="00FB0123"/>
    <w:rsid w:val="00FB4633"/>
    <w:rsid w:val="00FD60C5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2C29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DE"/>
    <w:pPr>
      <w:tabs>
        <w:tab w:val="left" w:pos="3261"/>
      </w:tabs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2F6FC7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eastAsiaTheme="majorEastAsia" w:cs="Arial"/>
      <w:b/>
      <w:bCs/>
      <w:color w:val="E36C0A" w:themeColor="accent6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B69FF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2A4ACA"/>
    <w:pPr>
      <w:keepLines/>
      <w:spacing w:before="200" w:after="0"/>
      <w:outlineLvl w:val="2"/>
    </w:pPr>
    <w:rPr>
      <w:rFonts w:eastAsiaTheme="majorEastAsia" w:cstheme="majorBidi"/>
      <w:bCs w:val="0"/>
      <w:color w:val="E36C0A" w:themeColor="accent6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69FF"/>
    <w:rPr>
      <w:rFonts w:cs="Tunga"/>
      <w:b/>
      <w:bCs/>
      <w:iCs/>
      <w:color w:val="0070C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A4ACA"/>
    <w:rPr>
      <w:rFonts w:eastAsiaTheme="majorEastAsia" w:cstheme="majorBidi"/>
      <w:b/>
      <w:iCs/>
      <w:color w:val="E36C0A" w:themeColor="accent6" w:themeShade="BF"/>
      <w:sz w:val="24"/>
      <w:szCs w:val="28"/>
      <w:lang w:val="en-US"/>
    </w:rPr>
  </w:style>
  <w:style w:type="character" w:styleId="CommentReference">
    <w:name w:val="annotation reference"/>
    <w:uiPriority w:val="99"/>
    <w:rsid w:val="00470C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0C7C"/>
    <w:rPr>
      <w:rFonts w:ascii="Arial" w:hAnsi="Arial"/>
    </w:rPr>
  </w:style>
  <w:style w:type="paragraph" w:styleId="BalloonText">
    <w:name w:val="Balloon Text"/>
    <w:basedOn w:val="Normal"/>
    <w:link w:val="BalloonTextChar"/>
    <w:rsid w:val="00470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C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B69F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07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776D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rsid w:val="00961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1D25"/>
    <w:rPr>
      <w:rFonts w:ascii="Arial" w:hAnsi="Arial"/>
    </w:rPr>
  </w:style>
  <w:style w:type="character" w:styleId="FootnoteReference">
    <w:name w:val="footnote reference"/>
    <w:rsid w:val="00961D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2F6FC7"/>
    <w:rPr>
      <w:rFonts w:eastAsiaTheme="majorEastAsia" w:cs="Arial"/>
      <w:b/>
      <w:bCs/>
      <w:color w:val="E36C0A" w:themeColor="accent6" w:themeShade="BF"/>
      <w:kern w:val="32"/>
      <w:sz w:val="32"/>
      <w:szCs w:val="32"/>
    </w:rPr>
  </w:style>
  <w:style w:type="paragraph" w:customStyle="1" w:styleId="Default">
    <w:name w:val="Default"/>
    <w:rsid w:val="008B49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8B490D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8B490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A5142"/>
  </w:style>
  <w:style w:type="paragraph" w:customStyle="1" w:styleId="Footnote">
    <w:name w:val="Footnote"/>
    <w:basedOn w:val="FootnoteText"/>
    <w:link w:val="FootnoteChar"/>
    <w:autoRedefine/>
    <w:qFormat/>
    <w:rsid w:val="002B69FF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2B69FF"/>
    <w:rPr>
      <w:rFonts w:asciiTheme="minorHAnsi" w:hAnsiTheme="minorHAnsi"/>
      <w:sz w:val="18"/>
      <w:szCs w:val="18"/>
      <w:lang w:val="en-US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2B69FF"/>
    <w:rPr>
      <w:i/>
    </w:rPr>
  </w:style>
  <w:style w:type="character" w:customStyle="1" w:styleId="LegsRegsChar">
    <w:name w:val="LegsRegs Char"/>
    <w:basedOn w:val="DefaultParagraphFont"/>
    <w:link w:val="LegsRegs"/>
    <w:rsid w:val="002B69FF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2B69FF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2B69FF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2B69FF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2B69FF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D31C76"/>
    <w:pPr>
      <w:numPr>
        <w:numId w:val="3"/>
      </w:numPr>
      <w:tabs>
        <w:tab w:val="clear" w:pos="720"/>
        <w:tab w:val="num" w:pos="709"/>
      </w:tabs>
      <w:spacing w:before="0" w:after="0" w:line="240" w:lineRule="auto"/>
      <w:ind w:left="1843" w:hanging="425"/>
    </w:pPr>
  </w:style>
  <w:style w:type="character" w:customStyle="1" w:styleId="Level1dotpointsChar">
    <w:name w:val="Level 1 dot points Char"/>
    <w:basedOn w:val="DefaultParagraphFont"/>
    <w:link w:val="Level1dotpoints"/>
    <w:rsid w:val="00D31C76"/>
  </w:style>
  <w:style w:type="paragraph" w:customStyle="1" w:styleId="level1letteredlist">
    <w:name w:val="level 1 lettered list"/>
    <w:basedOn w:val="Normal"/>
    <w:link w:val="level1letteredlistChar"/>
    <w:qFormat/>
    <w:rsid w:val="00D31C76"/>
    <w:pPr>
      <w:ind w:left="1276" w:hanging="283"/>
    </w:pPr>
    <w:rPr>
      <w:lang w:val="en-US" w:eastAsia="en-US"/>
    </w:rPr>
  </w:style>
  <w:style w:type="character" w:customStyle="1" w:styleId="level1letteredlistChar">
    <w:name w:val="level 1 lettered list Char"/>
    <w:basedOn w:val="DefaultParagraphFont"/>
    <w:link w:val="level1letteredlist"/>
    <w:rsid w:val="00D31C76"/>
    <w:rPr>
      <w:lang w:val="en-US" w:eastAsia="en-US"/>
    </w:rPr>
  </w:style>
  <w:style w:type="paragraph" w:customStyle="1" w:styleId="heading2newpage">
    <w:name w:val="heading 2 new page"/>
    <w:basedOn w:val="Heading2"/>
    <w:next w:val="Normal"/>
    <w:link w:val="heading2newpageChar"/>
    <w:qFormat/>
    <w:rsid w:val="002F6FC7"/>
    <w:pPr>
      <w:pageBreakBefore/>
    </w:pPr>
    <w:rPr>
      <w:color w:val="E36C0A" w:themeColor="accent6" w:themeShade="BF"/>
    </w:rPr>
  </w:style>
  <w:style w:type="character" w:customStyle="1" w:styleId="heading2newpageChar">
    <w:name w:val="heading 2 new page Char"/>
    <w:basedOn w:val="Heading2Char"/>
    <w:link w:val="heading2newpage"/>
    <w:rsid w:val="002F6FC7"/>
    <w:rPr>
      <w:rFonts w:cs="Tunga"/>
      <w:b/>
      <w:bCs/>
      <w:iCs/>
      <w:color w:val="E36C0A" w:themeColor="accent6" w:themeShade="BF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2B69FF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2B69FF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2B69FF"/>
    <w:pPr>
      <w:numPr>
        <w:numId w:val="2"/>
      </w:numPr>
      <w:tabs>
        <w:tab w:val="clear" w:pos="720"/>
      </w:tabs>
      <w:ind w:left="1287"/>
    </w:pPr>
  </w:style>
  <w:style w:type="character" w:customStyle="1" w:styleId="5stepdotpointsChar">
    <w:name w:val="5 step dot points Char"/>
    <w:basedOn w:val="Level1dotpointsChar"/>
    <w:link w:val="5stepdotpoints"/>
    <w:rsid w:val="002B69FF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EA74BC"/>
    <w:pPr>
      <w:keepNext/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EA74BC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2B69FF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2B69FF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D31C76"/>
    <w:pPr>
      <w:numPr>
        <w:numId w:val="37"/>
      </w:numPr>
      <w:ind w:left="851" w:hanging="425"/>
    </w:pPr>
  </w:style>
  <w:style w:type="character" w:customStyle="1" w:styleId="Level1numbersChar">
    <w:name w:val="Level 1 numbers Char"/>
    <w:basedOn w:val="ListParagraphChar"/>
    <w:link w:val="Level1numbers"/>
    <w:rsid w:val="00D31C76"/>
  </w:style>
  <w:style w:type="paragraph" w:customStyle="1" w:styleId="Prepnormal">
    <w:name w:val="Prep normal"/>
    <w:basedOn w:val="Normal"/>
    <w:link w:val="PrepnormalChar"/>
    <w:qFormat/>
    <w:rsid w:val="002B69FF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2B69FF"/>
  </w:style>
  <w:style w:type="paragraph" w:styleId="TOC1">
    <w:name w:val="toc 1"/>
    <w:basedOn w:val="TOC2"/>
    <w:next w:val="Normal"/>
    <w:autoRedefine/>
    <w:uiPriority w:val="39"/>
    <w:qFormat/>
    <w:rsid w:val="00D31C76"/>
  </w:style>
  <w:style w:type="paragraph" w:styleId="TOC2">
    <w:name w:val="toc 2"/>
    <w:basedOn w:val="Normal"/>
    <w:next w:val="Normal"/>
    <w:autoRedefine/>
    <w:uiPriority w:val="39"/>
    <w:qFormat/>
    <w:rsid w:val="00D31C76"/>
    <w:pPr>
      <w:tabs>
        <w:tab w:val="clear" w:pos="3261"/>
        <w:tab w:val="left" w:pos="793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2B69FF"/>
    <w:pPr>
      <w:spacing w:after="100"/>
      <w:ind w:left="440"/>
    </w:pPr>
  </w:style>
  <w:style w:type="paragraph" w:styleId="Footer">
    <w:name w:val="footer"/>
    <w:basedOn w:val="Normal"/>
    <w:link w:val="FooterChar"/>
    <w:autoRedefine/>
    <w:qFormat/>
    <w:rsid w:val="002F6FC7"/>
    <w:pPr>
      <w:shd w:val="clear" w:color="auto" w:fill="00257B"/>
      <w:tabs>
        <w:tab w:val="center" w:pos="4513"/>
        <w:tab w:val="right" w:pos="8505"/>
      </w:tabs>
      <w:spacing w:before="80" w:after="80" w:line="240" w:lineRule="auto"/>
      <w:ind w:left="-426" w:firstLine="426"/>
    </w:pPr>
  </w:style>
  <w:style w:type="character" w:customStyle="1" w:styleId="FooterChar">
    <w:name w:val="Footer Char"/>
    <w:basedOn w:val="DefaultParagraphFont"/>
    <w:link w:val="Footer"/>
    <w:rsid w:val="002F6FC7"/>
    <w:rPr>
      <w:shd w:val="clear" w:color="auto" w:fill="00257B"/>
    </w:rPr>
  </w:style>
  <w:style w:type="paragraph" w:styleId="Title">
    <w:name w:val="Title"/>
    <w:basedOn w:val="Default"/>
    <w:next w:val="Normal"/>
    <w:link w:val="TitleChar"/>
    <w:qFormat/>
    <w:rsid w:val="002B69FF"/>
    <w:pPr>
      <w:keepNext/>
      <w:keepLines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9FF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B69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B69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qFormat/>
    <w:rsid w:val="002B69FF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2A4ACA"/>
    <w:rPr>
      <w:rFonts w:asciiTheme="minorHAnsi" w:hAnsiTheme="minorHAnsi"/>
      <w:b/>
      <w:bCs/>
      <w:color w:val="E36C0A" w:themeColor="accent6" w:themeShade="BF"/>
      <w:sz w:val="24"/>
      <w:szCs w:val="24"/>
    </w:rPr>
  </w:style>
  <w:style w:type="paragraph" w:styleId="NoSpacing">
    <w:name w:val="No Spacing"/>
    <w:uiPriority w:val="1"/>
    <w:qFormat/>
    <w:rsid w:val="002B69FF"/>
  </w:style>
  <w:style w:type="character" w:customStyle="1" w:styleId="ListParagraphChar">
    <w:name w:val="List Paragraph Char"/>
    <w:basedOn w:val="DefaultParagraphFont"/>
    <w:link w:val="ListParagraph"/>
    <w:uiPriority w:val="34"/>
    <w:rsid w:val="002B69FF"/>
  </w:style>
  <w:style w:type="character" w:styleId="BookTitle">
    <w:name w:val="Book Title"/>
    <w:uiPriority w:val="33"/>
    <w:qFormat/>
    <w:rsid w:val="002B69FF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2B69FF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Heading2samepageSQM">
    <w:name w:val="Heading 2 same page SQM"/>
    <w:basedOn w:val="Heading2"/>
    <w:link w:val="Heading2samepageSQMChar"/>
    <w:qFormat/>
    <w:rsid w:val="002A4ACA"/>
    <w:rPr>
      <w:color w:val="E36C0A" w:themeColor="accent6" w:themeShade="BF"/>
    </w:rPr>
  </w:style>
  <w:style w:type="paragraph" w:customStyle="1" w:styleId="level2dotpoints">
    <w:name w:val="level 2 dot points"/>
    <w:basedOn w:val="Level1dotpoints"/>
    <w:link w:val="level2dotpointsChar"/>
    <w:qFormat/>
    <w:rsid w:val="00CE02DE"/>
    <w:pPr>
      <w:numPr>
        <w:ilvl w:val="1"/>
      </w:numPr>
    </w:pPr>
  </w:style>
  <w:style w:type="character" w:customStyle="1" w:styleId="Heading2samepageSQMChar">
    <w:name w:val="Heading 2 same page SQM Char"/>
    <w:basedOn w:val="Heading2Char"/>
    <w:link w:val="Heading2samepageSQM"/>
    <w:rsid w:val="002A4ACA"/>
    <w:rPr>
      <w:rFonts w:cs="Tunga"/>
      <w:b/>
      <w:bCs/>
      <w:iCs/>
      <w:color w:val="E36C0A" w:themeColor="accent6" w:themeShade="BF"/>
      <w:sz w:val="28"/>
      <w:szCs w:val="28"/>
      <w:lang w:val="en-US"/>
    </w:rPr>
  </w:style>
  <w:style w:type="character" w:customStyle="1" w:styleId="level2dotpointsChar">
    <w:name w:val="level 2 dot points Char"/>
    <w:basedOn w:val="Level1dotpointsChar"/>
    <w:link w:val="level2dotpoints"/>
    <w:rsid w:val="00CE02DE"/>
  </w:style>
  <w:style w:type="character" w:styleId="IntenseEmphasis">
    <w:name w:val="Intense Emphasis"/>
    <w:basedOn w:val="DefaultParagraphFont"/>
    <w:uiPriority w:val="21"/>
    <w:qFormat/>
    <w:rsid w:val="001B360E"/>
    <w:rPr>
      <w:b/>
      <w:bCs/>
      <w:i/>
      <w:iCs/>
      <w:color w:val="4F81BD" w:themeColor="accent1"/>
    </w:rPr>
  </w:style>
  <w:style w:type="paragraph" w:customStyle="1" w:styleId="SQMTempOrange">
    <w:name w:val="SQMTempOrange"/>
    <w:basedOn w:val="Normal"/>
    <w:link w:val="SQMTempOrangeChar"/>
    <w:autoRedefine/>
    <w:qFormat/>
    <w:rsid w:val="003A0F23"/>
    <w:rPr>
      <w:color w:val="0070C0"/>
    </w:rPr>
  </w:style>
  <w:style w:type="character" w:customStyle="1" w:styleId="SQMTempOrangeChar">
    <w:name w:val="SQMTempOrange Char"/>
    <w:basedOn w:val="DefaultParagraphFont"/>
    <w:link w:val="SQMTempOrange"/>
    <w:rsid w:val="003A0F23"/>
    <w:rPr>
      <w:color w:val="0070C0"/>
    </w:rPr>
  </w:style>
  <w:style w:type="paragraph" w:customStyle="1" w:styleId="footerleader">
    <w:name w:val="footerleader"/>
    <w:basedOn w:val="Footer"/>
    <w:link w:val="footerleaderChar"/>
    <w:autoRedefine/>
    <w:qFormat/>
    <w:rsid w:val="00FA1D63"/>
    <w:pPr>
      <w:tabs>
        <w:tab w:val="clear" w:pos="3261"/>
        <w:tab w:val="clear" w:pos="8505"/>
        <w:tab w:val="right" w:pos="9026"/>
      </w:tabs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FA1D63"/>
    <w:rPr>
      <w:sz w:val="8"/>
      <w:szCs w:val="8"/>
      <w:shd w:val="clear" w:color="auto" w:fill="00257B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DE"/>
    <w:pPr>
      <w:tabs>
        <w:tab w:val="left" w:pos="3261"/>
      </w:tabs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2F6FC7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eastAsiaTheme="majorEastAsia" w:cs="Arial"/>
      <w:b/>
      <w:bCs/>
      <w:color w:val="E36C0A" w:themeColor="accent6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B69FF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2A4ACA"/>
    <w:pPr>
      <w:keepLines/>
      <w:spacing w:before="200" w:after="0"/>
      <w:outlineLvl w:val="2"/>
    </w:pPr>
    <w:rPr>
      <w:rFonts w:eastAsiaTheme="majorEastAsia" w:cstheme="majorBidi"/>
      <w:bCs w:val="0"/>
      <w:color w:val="E36C0A" w:themeColor="accent6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69FF"/>
    <w:rPr>
      <w:rFonts w:cs="Tunga"/>
      <w:b/>
      <w:bCs/>
      <w:iCs/>
      <w:color w:val="0070C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A4ACA"/>
    <w:rPr>
      <w:rFonts w:eastAsiaTheme="majorEastAsia" w:cstheme="majorBidi"/>
      <w:b/>
      <w:iCs/>
      <w:color w:val="E36C0A" w:themeColor="accent6" w:themeShade="BF"/>
      <w:sz w:val="24"/>
      <w:szCs w:val="28"/>
      <w:lang w:val="en-US"/>
    </w:rPr>
  </w:style>
  <w:style w:type="character" w:styleId="CommentReference">
    <w:name w:val="annotation reference"/>
    <w:uiPriority w:val="99"/>
    <w:rsid w:val="00470C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0C7C"/>
    <w:rPr>
      <w:rFonts w:ascii="Arial" w:hAnsi="Arial"/>
    </w:rPr>
  </w:style>
  <w:style w:type="paragraph" w:styleId="BalloonText">
    <w:name w:val="Balloon Text"/>
    <w:basedOn w:val="Normal"/>
    <w:link w:val="BalloonTextChar"/>
    <w:rsid w:val="00470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C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B69F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07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776D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rsid w:val="00961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1D25"/>
    <w:rPr>
      <w:rFonts w:ascii="Arial" w:hAnsi="Arial"/>
    </w:rPr>
  </w:style>
  <w:style w:type="character" w:styleId="FootnoteReference">
    <w:name w:val="footnote reference"/>
    <w:rsid w:val="00961D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2F6FC7"/>
    <w:rPr>
      <w:rFonts w:eastAsiaTheme="majorEastAsia" w:cs="Arial"/>
      <w:b/>
      <w:bCs/>
      <w:color w:val="E36C0A" w:themeColor="accent6" w:themeShade="BF"/>
      <w:kern w:val="32"/>
      <w:sz w:val="32"/>
      <w:szCs w:val="32"/>
    </w:rPr>
  </w:style>
  <w:style w:type="paragraph" w:customStyle="1" w:styleId="Default">
    <w:name w:val="Default"/>
    <w:rsid w:val="008B49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8B490D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8B490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A5142"/>
  </w:style>
  <w:style w:type="paragraph" w:customStyle="1" w:styleId="Footnote">
    <w:name w:val="Footnote"/>
    <w:basedOn w:val="FootnoteText"/>
    <w:link w:val="FootnoteChar"/>
    <w:autoRedefine/>
    <w:qFormat/>
    <w:rsid w:val="002B69FF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2B69FF"/>
    <w:rPr>
      <w:rFonts w:asciiTheme="minorHAnsi" w:hAnsiTheme="minorHAnsi"/>
      <w:sz w:val="18"/>
      <w:szCs w:val="18"/>
      <w:lang w:val="en-US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2B69FF"/>
    <w:rPr>
      <w:i/>
    </w:rPr>
  </w:style>
  <w:style w:type="character" w:customStyle="1" w:styleId="LegsRegsChar">
    <w:name w:val="LegsRegs Char"/>
    <w:basedOn w:val="DefaultParagraphFont"/>
    <w:link w:val="LegsRegs"/>
    <w:rsid w:val="002B69FF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2B69FF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2B69FF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2B69FF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2B69FF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D31C76"/>
    <w:pPr>
      <w:numPr>
        <w:numId w:val="3"/>
      </w:numPr>
      <w:tabs>
        <w:tab w:val="clear" w:pos="720"/>
        <w:tab w:val="num" w:pos="709"/>
      </w:tabs>
      <w:spacing w:before="0" w:after="0" w:line="240" w:lineRule="auto"/>
      <w:ind w:left="1843" w:hanging="425"/>
    </w:pPr>
  </w:style>
  <w:style w:type="character" w:customStyle="1" w:styleId="Level1dotpointsChar">
    <w:name w:val="Level 1 dot points Char"/>
    <w:basedOn w:val="DefaultParagraphFont"/>
    <w:link w:val="Level1dotpoints"/>
    <w:rsid w:val="00D31C76"/>
  </w:style>
  <w:style w:type="paragraph" w:customStyle="1" w:styleId="level1letteredlist">
    <w:name w:val="level 1 lettered list"/>
    <w:basedOn w:val="Normal"/>
    <w:link w:val="level1letteredlistChar"/>
    <w:qFormat/>
    <w:rsid w:val="00D31C76"/>
    <w:pPr>
      <w:ind w:left="1276" w:hanging="283"/>
    </w:pPr>
    <w:rPr>
      <w:lang w:val="en-US" w:eastAsia="en-US"/>
    </w:rPr>
  </w:style>
  <w:style w:type="character" w:customStyle="1" w:styleId="level1letteredlistChar">
    <w:name w:val="level 1 lettered list Char"/>
    <w:basedOn w:val="DefaultParagraphFont"/>
    <w:link w:val="level1letteredlist"/>
    <w:rsid w:val="00D31C76"/>
    <w:rPr>
      <w:lang w:val="en-US" w:eastAsia="en-US"/>
    </w:rPr>
  </w:style>
  <w:style w:type="paragraph" w:customStyle="1" w:styleId="heading2newpage">
    <w:name w:val="heading 2 new page"/>
    <w:basedOn w:val="Heading2"/>
    <w:next w:val="Normal"/>
    <w:link w:val="heading2newpageChar"/>
    <w:qFormat/>
    <w:rsid w:val="002F6FC7"/>
    <w:pPr>
      <w:pageBreakBefore/>
    </w:pPr>
    <w:rPr>
      <w:color w:val="E36C0A" w:themeColor="accent6" w:themeShade="BF"/>
    </w:rPr>
  </w:style>
  <w:style w:type="character" w:customStyle="1" w:styleId="heading2newpageChar">
    <w:name w:val="heading 2 new page Char"/>
    <w:basedOn w:val="Heading2Char"/>
    <w:link w:val="heading2newpage"/>
    <w:rsid w:val="002F6FC7"/>
    <w:rPr>
      <w:rFonts w:cs="Tunga"/>
      <w:b/>
      <w:bCs/>
      <w:iCs/>
      <w:color w:val="E36C0A" w:themeColor="accent6" w:themeShade="BF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2B69FF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2B69FF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2B69FF"/>
    <w:pPr>
      <w:numPr>
        <w:numId w:val="2"/>
      </w:numPr>
      <w:tabs>
        <w:tab w:val="clear" w:pos="720"/>
      </w:tabs>
      <w:ind w:left="1287"/>
    </w:pPr>
  </w:style>
  <w:style w:type="character" w:customStyle="1" w:styleId="5stepdotpointsChar">
    <w:name w:val="5 step dot points Char"/>
    <w:basedOn w:val="Level1dotpointsChar"/>
    <w:link w:val="5stepdotpoints"/>
    <w:rsid w:val="002B69FF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EA74BC"/>
    <w:pPr>
      <w:keepNext/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EA74BC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2B69FF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2B69FF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D31C76"/>
    <w:pPr>
      <w:numPr>
        <w:numId w:val="37"/>
      </w:numPr>
      <w:ind w:left="851" w:hanging="425"/>
    </w:pPr>
  </w:style>
  <w:style w:type="character" w:customStyle="1" w:styleId="Level1numbersChar">
    <w:name w:val="Level 1 numbers Char"/>
    <w:basedOn w:val="ListParagraphChar"/>
    <w:link w:val="Level1numbers"/>
    <w:rsid w:val="00D31C76"/>
  </w:style>
  <w:style w:type="paragraph" w:customStyle="1" w:styleId="Prepnormal">
    <w:name w:val="Prep normal"/>
    <w:basedOn w:val="Normal"/>
    <w:link w:val="PrepnormalChar"/>
    <w:qFormat/>
    <w:rsid w:val="002B69FF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2B69FF"/>
  </w:style>
  <w:style w:type="paragraph" w:styleId="TOC1">
    <w:name w:val="toc 1"/>
    <w:basedOn w:val="TOC2"/>
    <w:next w:val="Normal"/>
    <w:autoRedefine/>
    <w:uiPriority w:val="39"/>
    <w:qFormat/>
    <w:rsid w:val="00D31C76"/>
  </w:style>
  <w:style w:type="paragraph" w:styleId="TOC2">
    <w:name w:val="toc 2"/>
    <w:basedOn w:val="Normal"/>
    <w:next w:val="Normal"/>
    <w:autoRedefine/>
    <w:uiPriority w:val="39"/>
    <w:qFormat/>
    <w:rsid w:val="00D31C76"/>
    <w:pPr>
      <w:tabs>
        <w:tab w:val="clear" w:pos="3261"/>
        <w:tab w:val="left" w:pos="793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2B69FF"/>
    <w:pPr>
      <w:spacing w:after="100"/>
      <w:ind w:left="440"/>
    </w:pPr>
  </w:style>
  <w:style w:type="paragraph" w:styleId="Footer">
    <w:name w:val="footer"/>
    <w:basedOn w:val="Normal"/>
    <w:link w:val="FooterChar"/>
    <w:autoRedefine/>
    <w:qFormat/>
    <w:rsid w:val="002F6FC7"/>
    <w:pPr>
      <w:shd w:val="clear" w:color="auto" w:fill="00257B"/>
      <w:tabs>
        <w:tab w:val="center" w:pos="4513"/>
        <w:tab w:val="right" w:pos="8505"/>
      </w:tabs>
      <w:spacing w:before="80" w:after="80" w:line="240" w:lineRule="auto"/>
      <w:ind w:left="-426" w:firstLine="426"/>
    </w:pPr>
  </w:style>
  <w:style w:type="character" w:customStyle="1" w:styleId="FooterChar">
    <w:name w:val="Footer Char"/>
    <w:basedOn w:val="DefaultParagraphFont"/>
    <w:link w:val="Footer"/>
    <w:rsid w:val="002F6FC7"/>
    <w:rPr>
      <w:shd w:val="clear" w:color="auto" w:fill="00257B"/>
    </w:rPr>
  </w:style>
  <w:style w:type="paragraph" w:styleId="Title">
    <w:name w:val="Title"/>
    <w:basedOn w:val="Default"/>
    <w:next w:val="Normal"/>
    <w:link w:val="TitleChar"/>
    <w:qFormat/>
    <w:rsid w:val="002B69FF"/>
    <w:pPr>
      <w:keepNext/>
      <w:keepLines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9FF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B69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B69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qFormat/>
    <w:rsid w:val="002B69FF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2A4ACA"/>
    <w:rPr>
      <w:rFonts w:asciiTheme="minorHAnsi" w:hAnsiTheme="minorHAnsi"/>
      <w:b/>
      <w:bCs/>
      <w:color w:val="E36C0A" w:themeColor="accent6" w:themeShade="BF"/>
      <w:sz w:val="24"/>
      <w:szCs w:val="24"/>
    </w:rPr>
  </w:style>
  <w:style w:type="paragraph" w:styleId="NoSpacing">
    <w:name w:val="No Spacing"/>
    <w:uiPriority w:val="1"/>
    <w:qFormat/>
    <w:rsid w:val="002B69FF"/>
  </w:style>
  <w:style w:type="character" w:customStyle="1" w:styleId="ListParagraphChar">
    <w:name w:val="List Paragraph Char"/>
    <w:basedOn w:val="DefaultParagraphFont"/>
    <w:link w:val="ListParagraph"/>
    <w:uiPriority w:val="34"/>
    <w:rsid w:val="002B69FF"/>
  </w:style>
  <w:style w:type="character" w:styleId="BookTitle">
    <w:name w:val="Book Title"/>
    <w:uiPriority w:val="33"/>
    <w:qFormat/>
    <w:rsid w:val="002B69FF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2B69FF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Heading2samepageSQM">
    <w:name w:val="Heading 2 same page SQM"/>
    <w:basedOn w:val="Heading2"/>
    <w:link w:val="Heading2samepageSQMChar"/>
    <w:qFormat/>
    <w:rsid w:val="002A4ACA"/>
    <w:rPr>
      <w:color w:val="E36C0A" w:themeColor="accent6" w:themeShade="BF"/>
    </w:rPr>
  </w:style>
  <w:style w:type="paragraph" w:customStyle="1" w:styleId="level2dotpoints">
    <w:name w:val="level 2 dot points"/>
    <w:basedOn w:val="Level1dotpoints"/>
    <w:link w:val="level2dotpointsChar"/>
    <w:qFormat/>
    <w:rsid w:val="00CE02DE"/>
    <w:pPr>
      <w:numPr>
        <w:ilvl w:val="1"/>
      </w:numPr>
    </w:pPr>
  </w:style>
  <w:style w:type="character" w:customStyle="1" w:styleId="Heading2samepageSQMChar">
    <w:name w:val="Heading 2 same page SQM Char"/>
    <w:basedOn w:val="Heading2Char"/>
    <w:link w:val="Heading2samepageSQM"/>
    <w:rsid w:val="002A4ACA"/>
    <w:rPr>
      <w:rFonts w:cs="Tunga"/>
      <w:b/>
      <w:bCs/>
      <w:iCs/>
      <w:color w:val="E36C0A" w:themeColor="accent6" w:themeShade="BF"/>
      <w:sz w:val="28"/>
      <w:szCs w:val="28"/>
      <w:lang w:val="en-US"/>
    </w:rPr>
  </w:style>
  <w:style w:type="character" w:customStyle="1" w:styleId="level2dotpointsChar">
    <w:name w:val="level 2 dot points Char"/>
    <w:basedOn w:val="Level1dotpointsChar"/>
    <w:link w:val="level2dotpoints"/>
    <w:rsid w:val="00CE02DE"/>
  </w:style>
  <w:style w:type="character" w:styleId="IntenseEmphasis">
    <w:name w:val="Intense Emphasis"/>
    <w:basedOn w:val="DefaultParagraphFont"/>
    <w:uiPriority w:val="21"/>
    <w:qFormat/>
    <w:rsid w:val="001B360E"/>
    <w:rPr>
      <w:b/>
      <w:bCs/>
      <w:i/>
      <w:iCs/>
      <w:color w:val="4F81BD" w:themeColor="accent1"/>
    </w:rPr>
  </w:style>
  <w:style w:type="paragraph" w:customStyle="1" w:styleId="SQMTempOrange">
    <w:name w:val="SQMTempOrange"/>
    <w:basedOn w:val="Normal"/>
    <w:link w:val="SQMTempOrangeChar"/>
    <w:autoRedefine/>
    <w:qFormat/>
    <w:rsid w:val="003A0F23"/>
    <w:rPr>
      <w:color w:val="0070C0"/>
    </w:rPr>
  </w:style>
  <w:style w:type="character" w:customStyle="1" w:styleId="SQMTempOrangeChar">
    <w:name w:val="SQMTempOrange Char"/>
    <w:basedOn w:val="DefaultParagraphFont"/>
    <w:link w:val="SQMTempOrange"/>
    <w:rsid w:val="003A0F23"/>
    <w:rPr>
      <w:color w:val="0070C0"/>
    </w:rPr>
  </w:style>
  <w:style w:type="paragraph" w:customStyle="1" w:styleId="footerleader">
    <w:name w:val="footerleader"/>
    <w:basedOn w:val="Footer"/>
    <w:link w:val="footerleaderChar"/>
    <w:autoRedefine/>
    <w:qFormat/>
    <w:rsid w:val="00FA1D63"/>
    <w:pPr>
      <w:tabs>
        <w:tab w:val="clear" w:pos="3261"/>
        <w:tab w:val="clear" w:pos="8505"/>
        <w:tab w:val="right" w:pos="9026"/>
      </w:tabs>
      <w:spacing w:before="0" w:after="0" w:line="360" w:lineRule="auto"/>
      <w:ind w:left="-425" w:firstLine="425"/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FA1D63"/>
    <w:rPr>
      <w:sz w:val="8"/>
      <w:szCs w:val="8"/>
      <w:shd w:val="clear" w:color="auto" w:fill="00257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alth.gov.au/internet/main/publishing.nsf/Content/di-info-r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2358-3BF4-4097-A6B5-0744B157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2015-07-01T23:32:00Z</dcterms:created>
  <dcterms:modified xsi:type="dcterms:W3CDTF">2015-07-01T23:32:00Z</dcterms:modified>
</cp:coreProperties>
</file>