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4"/>
      </w:tblGrid>
      <w:tr w:rsidR="00C80AA9" w14:paraId="2083FA10" w14:textId="77777777" w:rsidTr="00381281">
        <w:trPr>
          <w:trHeight w:hRule="exact" w:val="2387"/>
        </w:trPr>
        <w:tc>
          <w:tcPr>
            <w:tcW w:w="8844" w:type="dxa"/>
            <w:vAlign w:val="center"/>
          </w:tcPr>
          <w:p w14:paraId="7C3B2114" w14:textId="353848AC" w:rsidR="00C80AA9" w:rsidRDefault="00B00502" w:rsidP="005963C4">
            <w:pPr>
              <w:pStyle w:val="Title"/>
            </w:pPr>
            <w:r w:rsidRPr="00B00502">
              <w:rPr>
                <w:rFonts w:asciiTheme="majorHAnsi" w:eastAsia="Times New Roman" w:hAnsiTheme="majorHAnsi" w:cstheme="majorBidi"/>
                <w:color w:val="681600" w:themeColor="accent1" w:themeShade="BF"/>
                <w:kern w:val="2"/>
                <w:sz w:val="40"/>
                <w:szCs w:val="40"/>
                <w:lang w:eastAsia="en-AU"/>
                <w14:ligatures w14:val="standardContextual"/>
              </w:rPr>
              <w:t>Identify, Protect and Control: A proactive approach to infection prevention and control</w:t>
            </w:r>
          </w:p>
          <w:p w14:paraId="0370FC19" w14:textId="609D63C1" w:rsidR="00F21464" w:rsidRDefault="00B00502" w:rsidP="005963C4">
            <w:pPr>
              <w:pStyle w:val="Subtitle"/>
            </w:pPr>
            <w:r w:rsidRPr="00B00502">
              <w:rPr>
                <w:rFonts w:asciiTheme="majorHAnsi" w:eastAsia="Times New Roman" w:hAnsiTheme="majorHAnsi" w:cstheme="majorBidi"/>
                <w:color w:val="681600" w:themeColor="accent1" w:themeShade="BF"/>
                <w:kern w:val="2"/>
                <w:sz w:val="32"/>
                <w:szCs w:val="32"/>
                <w:lang w:eastAsia="en-AU"/>
                <w14:ligatures w14:val="standardContextual"/>
              </w:rPr>
              <w:t xml:space="preserve">Infection Prevention and Control </w:t>
            </w:r>
            <w:r w:rsidR="008E14FE">
              <w:rPr>
                <w:rFonts w:asciiTheme="majorHAnsi" w:eastAsia="Times New Roman" w:hAnsiTheme="majorHAnsi" w:cstheme="majorBidi"/>
                <w:color w:val="681600" w:themeColor="accent1" w:themeShade="BF"/>
                <w:kern w:val="2"/>
                <w:sz w:val="32"/>
                <w:szCs w:val="32"/>
                <w:lang w:eastAsia="en-AU"/>
                <w14:ligatures w14:val="standardContextual"/>
              </w:rPr>
              <w:t>W</w:t>
            </w:r>
            <w:r w:rsidRPr="00B00502">
              <w:rPr>
                <w:rFonts w:asciiTheme="majorHAnsi" w:eastAsia="Times New Roman" w:hAnsiTheme="majorHAnsi" w:cstheme="majorBidi"/>
                <w:color w:val="681600" w:themeColor="accent1" w:themeShade="BF"/>
                <w:kern w:val="2"/>
                <w:sz w:val="32"/>
                <w:szCs w:val="32"/>
                <w:lang w:eastAsia="en-AU"/>
                <w14:ligatures w14:val="standardContextual"/>
              </w:rPr>
              <w:t>eek 2025</w:t>
            </w:r>
            <w:r w:rsidR="00733003">
              <w:t xml:space="preserve"> </w:t>
            </w:r>
          </w:p>
        </w:tc>
      </w:tr>
    </w:tbl>
    <w:p w14:paraId="46F76CA5" w14:textId="77777777" w:rsidR="007F439A" w:rsidRDefault="007F439A" w:rsidP="00240961">
      <w:bookmarkStart w:id="0" w:name="_Toc197590574"/>
    </w:p>
    <w:p w14:paraId="529ACEDD" w14:textId="2EF9F9F8" w:rsidR="00240961" w:rsidRDefault="00240961" w:rsidP="00240961">
      <w:r>
        <w:rPr>
          <w:noProof/>
        </w:rPr>
        <mc:AlternateContent>
          <mc:Choice Requires="wps">
            <w:drawing>
              <wp:inline distT="0" distB="0" distL="0" distR="0" wp14:anchorId="4F660BD0" wp14:editId="18DFFC63">
                <wp:extent cx="5616000" cy="1219835"/>
                <wp:effectExtent l="0" t="0" r="3810" b="4445"/>
                <wp:docPr id="155454375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6000" cy="1219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Borders>
                                <w:left w:val="single" w:sz="48" w:space="0" w:color="8C1E00" w:themeColor="accent1"/>
                              </w:tblBorders>
                              <w:tblCellMar>
                                <w:top w:w="57" w:type="dxa"/>
                                <w:left w:w="170" w:type="dxa"/>
                                <w:bottom w:w="57" w:type="dxa"/>
                                <w:right w:w="1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789"/>
                            </w:tblGrid>
                            <w:tr w:rsidR="00240961" w14:paraId="3F95A1B7" w14:textId="77777777" w:rsidTr="0044750A">
                              <w:tc>
                                <w:tcPr>
                                  <w:tcW w:w="9114" w:type="dxa"/>
                                </w:tcPr>
                                <w:p w14:paraId="35C04139" w14:textId="64CF552D" w:rsidR="00240961" w:rsidRPr="00AB3259" w:rsidRDefault="007F439A" w:rsidP="002B3C79">
                                  <w:pPr>
                                    <w:pStyle w:val="BoxHeading"/>
                                  </w:pPr>
                                  <w:r>
                                    <w:t>Quiz with answers</w:t>
                                  </w:r>
                                </w:p>
                                <w:p w14:paraId="2B92F389" w14:textId="0103804F" w:rsidR="00240961" w:rsidRDefault="007F439A" w:rsidP="00752D37">
                                  <w:r w:rsidRPr="00CC08DC">
                                    <w:rPr>
                                      <w:rFonts w:eastAsia="Times New Roman" w:cs="Arial"/>
                                      <w:lang w:eastAsia="en-AU"/>
                                    </w:rPr>
                                    <w:t xml:space="preserve">The correct answers are in </w:t>
                                  </w:r>
                                  <w:r w:rsidRPr="00CC08DC">
                                    <w:rPr>
                                      <w:rFonts w:eastAsia="Times New Roman" w:cs="Arial"/>
                                      <w:b/>
                                      <w:bCs/>
                                      <w:lang w:eastAsia="en-AU"/>
                                    </w:rPr>
                                    <w:t>bold</w:t>
                                  </w:r>
                                  <w:r w:rsidRPr="00CC08DC">
                                    <w:rPr>
                                      <w:rFonts w:eastAsia="Times New Roman" w:cs="Arial"/>
                                      <w:lang w:eastAsia="en-AU"/>
                                    </w:rPr>
                                    <w:t xml:space="preserve"> – there may be more than one correct answer</w:t>
                                  </w:r>
                                  <w:r>
                                    <w:rPr>
                                      <w:rFonts w:eastAsia="Times New Roman" w:cs="Arial"/>
                                      <w:lang w:eastAsia="en-AU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A69C63D" w14:textId="77777777" w:rsidR="00240961" w:rsidRPr="00402F1C" w:rsidRDefault="00240961" w:rsidP="00240961">
                            <w:pPr>
                              <w:pStyle w:val="NoSpacing"/>
                              <w:spacing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F660BD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width:442.2pt;height:9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" filled="f" stroked="f" strokeweight=".5pt">
                <v:textbox style="mso-fit-shape-to-text:t" inset="0,0,0,0">
                  <w:txbxContent>
                    <w:tbl>
                      <w:tblPr>
                        <w:tblW w:w="5000" w:type="pct"/>
                        <w:tblBorders>
                          <w:left w:val="single" w:sz="48" w:space="0" w:color="8C1E00" w:themeColor="accent1"/>
                        </w:tblBorders>
                        <w:tblCellMar>
                          <w:top w:w="57" w:type="dxa"/>
                          <w:left w:w="170" w:type="dxa"/>
                          <w:bottom w:w="57" w:type="dxa"/>
                          <w:right w:w="1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789"/>
                      </w:tblGrid>
                      <w:tr w:rsidR="00240961" w14:paraId="3F95A1B7" w14:textId="77777777" w:rsidTr="0044750A">
                        <w:tc>
                          <w:tcPr>
                            <w:tcW w:w="9114" w:type="dxa"/>
                          </w:tcPr>
                          <w:p w14:paraId="35C04139" w14:textId="64CF552D" w:rsidR="00240961" w:rsidRPr="00AB3259" w:rsidRDefault="007F439A" w:rsidP="002B3C79">
                            <w:pPr>
                              <w:pStyle w:val="BoxHeading"/>
                            </w:pPr>
                            <w:r>
                              <w:t>Quiz with answers</w:t>
                            </w:r>
                          </w:p>
                          <w:p w14:paraId="2B92F389" w14:textId="0103804F" w:rsidR="00240961" w:rsidRDefault="007F439A" w:rsidP="00752D37">
                            <w:r w:rsidRPr="00CC08DC">
                              <w:rPr>
                                <w:rFonts w:eastAsia="Times New Roman" w:cs="Arial"/>
                                <w:lang w:eastAsia="en-AU"/>
                              </w:rPr>
                              <w:t xml:space="preserve">The correct answers are in </w:t>
                            </w:r>
                            <w:r w:rsidRPr="00CC08DC">
                              <w:rPr>
                                <w:rFonts w:eastAsia="Times New Roman" w:cs="Arial"/>
                                <w:b/>
                                <w:bCs/>
                                <w:lang w:eastAsia="en-AU"/>
                              </w:rPr>
                              <w:t>bold</w:t>
                            </w:r>
                            <w:r w:rsidRPr="00CC08DC">
                              <w:rPr>
                                <w:rFonts w:eastAsia="Times New Roman" w:cs="Arial"/>
                                <w:lang w:eastAsia="en-AU"/>
                              </w:rPr>
                              <w:t xml:space="preserve"> – there may be more than one correct answer</w:t>
                            </w:r>
                            <w:r>
                              <w:rPr>
                                <w:rFonts w:eastAsia="Times New Roman" w:cs="Arial"/>
                                <w:lang w:eastAsia="en-AU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A69C63D" w14:textId="77777777" w:rsidR="00240961" w:rsidRPr="00402F1C" w:rsidRDefault="00240961" w:rsidP="00240961">
                      <w:pPr>
                        <w:pStyle w:val="NoSpacing"/>
                        <w:spacing w:line="240" w:lineRule="auto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1750F0E" w14:textId="77777777" w:rsidR="007F439A" w:rsidRDefault="007F439A" w:rsidP="008E14FE">
      <w:pPr>
        <w:pStyle w:val="Heading1"/>
      </w:pPr>
      <w:r>
        <w:t>Identifying infections</w:t>
      </w:r>
    </w:p>
    <w:p w14:paraId="32CF7224" w14:textId="77777777" w:rsidR="007F439A" w:rsidRPr="00B00502" w:rsidRDefault="007F439A" w:rsidP="008E14FE">
      <w:pPr>
        <w:pStyle w:val="Heading2"/>
        <w:rPr>
          <w:bCs/>
          <w:lang w:eastAsia="en-AU"/>
        </w:rPr>
      </w:pPr>
      <w:r w:rsidRPr="00B00502">
        <w:rPr>
          <w:bCs/>
          <w:lang w:eastAsia="en-AU"/>
        </w:rPr>
        <w:t xml:space="preserve">Question 1: </w:t>
      </w:r>
      <w:r w:rsidRPr="00B00502">
        <w:rPr>
          <w:lang w:eastAsia="en-AU"/>
        </w:rPr>
        <w:t>Risk assessment</w:t>
      </w:r>
    </w:p>
    <w:p w14:paraId="5B5A91D7" w14:textId="77777777" w:rsidR="007F439A" w:rsidRPr="00B00502" w:rsidRDefault="007F439A" w:rsidP="007F439A">
      <w:pPr>
        <w:spacing w:before="0" w:after="160" w:line="259" w:lineRule="auto"/>
        <w:rPr>
          <w:rFonts w:ascii="Arial" w:eastAsia="Aptos" w:hAnsi="Arial" w:cs="Arial"/>
          <w:color w:val="000000"/>
          <w:kern w:val="2"/>
          <w:lang w:eastAsia="en-AU"/>
          <w14:ligatures w14:val="standardContextual"/>
        </w:rPr>
      </w:pPr>
      <w:r w:rsidRPr="00B00502">
        <w:rPr>
          <w:rFonts w:ascii="Arial" w:eastAsia="Aptos" w:hAnsi="Arial" w:cs="Arial"/>
          <w:color w:val="000000"/>
          <w:kern w:val="2"/>
          <w:lang w:eastAsia="en-AU"/>
          <w14:ligatures w14:val="standardContextual"/>
        </w:rPr>
        <w:t>Risk assessment and management are important steps in infection prevention and control because:</w:t>
      </w:r>
    </w:p>
    <w:p w14:paraId="3C99B8E0" w14:textId="77777777" w:rsidR="007F439A" w:rsidRPr="00B00502" w:rsidRDefault="007F439A" w:rsidP="007F439A">
      <w:pPr>
        <w:spacing w:before="0" w:after="160" w:line="259" w:lineRule="auto"/>
        <w:rPr>
          <w:rFonts w:ascii="Arial" w:eastAsia="Aptos" w:hAnsi="Arial" w:cs="Arial"/>
          <w:b/>
          <w:bCs/>
          <w:color w:val="000000"/>
          <w:kern w:val="2"/>
          <w:lang w:eastAsia="en-AU"/>
          <w14:ligatures w14:val="standardContextual"/>
        </w:rPr>
      </w:pPr>
      <w:r w:rsidRPr="00B00502">
        <w:rPr>
          <w:rFonts w:ascii="Arial" w:eastAsia="Aptos" w:hAnsi="Arial" w:cs="Arial"/>
          <w:b/>
          <w:bCs/>
          <w:color w:val="000000"/>
          <w:kern w:val="2"/>
          <w:lang w:eastAsia="en-AU"/>
          <w14:ligatures w14:val="standardContextual"/>
        </w:rPr>
        <w:t>Answer:</w:t>
      </w:r>
    </w:p>
    <w:p w14:paraId="7056460F" w14:textId="77777777" w:rsidR="007F439A" w:rsidRPr="00B00502" w:rsidRDefault="007F439A" w:rsidP="00A65BAD">
      <w:pPr>
        <w:numPr>
          <w:ilvl w:val="0"/>
          <w:numId w:val="9"/>
        </w:numPr>
        <w:spacing w:before="0" w:after="160" w:line="360" w:lineRule="auto"/>
        <w:contextualSpacing/>
        <w:rPr>
          <w:rFonts w:ascii="Arial" w:eastAsia="Aptos" w:hAnsi="Arial" w:cs="Arial"/>
          <w:color w:val="000000"/>
          <w:kern w:val="2"/>
          <w:lang w:eastAsia="en-AU"/>
          <w14:ligatures w14:val="standardContextual"/>
        </w:rPr>
      </w:pPr>
      <w:r w:rsidRPr="00B00502">
        <w:rPr>
          <w:rFonts w:ascii="Arial" w:eastAsia="Aptos" w:hAnsi="Arial" w:cs="Arial"/>
          <w:color w:val="000000"/>
          <w:kern w:val="2"/>
          <w:lang w:eastAsia="en-AU"/>
          <w14:ligatures w14:val="standardContextual"/>
        </w:rPr>
        <w:t>It helps healthcare workers identify infection risks</w:t>
      </w:r>
    </w:p>
    <w:p w14:paraId="38CAA1BD" w14:textId="77777777" w:rsidR="007F439A" w:rsidRPr="00B00502" w:rsidRDefault="007F439A" w:rsidP="00A65BAD">
      <w:pPr>
        <w:numPr>
          <w:ilvl w:val="0"/>
          <w:numId w:val="9"/>
        </w:numPr>
        <w:spacing w:before="0" w:after="160" w:line="360" w:lineRule="auto"/>
        <w:contextualSpacing/>
        <w:rPr>
          <w:rFonts w:ascii="Arial" w:eastAsia="Aptos" w:hAnsi="Arial" w:cs="Arial"/>
          <w:color w:val="000000"/>
          <w:kern w:val="2"/>
          <w:lang w:eastAsia="en-AU"/>
          <w14:ligatures w14:val="standardContextual"/>
        </w:rPr>
      </w:pPr>
      <w:r w:rsidRPr="00B00502">
        <w:rPr>
          <w:rFonts w:ascii="Arial" w:eastAsia="Aptos" w:hAnsi="Arial" w:cs="Arial"/>
          <w:color w:val="000000"/>
          <w:kern w:val="2"/>
          <w:lang w:eastAsia="en-AU"/>
          <w14:ligatures w14:val="standardContextual"/>
        </w:rPr>
        <w:t>It helps health service organisations develop intervention to manage infection risks</w:t>
      </w:r>
    </w:p>
    <w:p w14:paraId="50ABA5E7" w14:textId="77777777" w:rsidR="007F439A" w:rsidRPr="00B00502" w:rsidRDefault="007F439A" w:rsidP="00A65BAD">
      <w:pPr>
        <w:numPr>
          <w:ilvl w:val="0"/>
          <w:numId w:val="9"/>
        </w:numPr>
        <w:spacing w:before="0" w:after="160" w:line="360" w:lineRule="auto"/>
        <w:contextualSpacing/>
        <w:rPr>
          <w:rFonts w:ascii="Arial" w:eastAsia="Aptos" w:hAnsi="Arial" w:cs="Arial"/>
          <w:color w:val="000000"/>
          <w:kern w:val="2"/>
          <w:lang w:eastAsia="en-AU"/>
          <w14:ligatures w14:val="standardContextual"/>
        </w:rPr>
      </w:pPr>
      <w:r w:rsidRPr="00B00502">
        <w:rPr>
          <w:rFonts w:ascii="Arial" w:eastAsia="Aptos" w:hAnsi="Arial" w:cs="Arial"/>
          <w:color w:val="000000"/>
          <w:kern w:val="2"/>
          <w:lang w:eastAsia="en-AU"/>
          <w14:ligatures w14:val="standardContextual"/>
        </w:rPr>
        <w:t>It supports patient and healthcare worker safety</w:t>
      </w:r>
    </w:p>
    <w:p w14:paraId="64086B61" w14:textId="77777777" w:rsidR="007F439A" w:rsidRPr="00B00502" w:rsidRDefault="007F439A" w:rsidP="00A65BAD">
      <w:pPr>
        <w:numPr>
          <w:ilvl w:val="0"/>
          <w:numId w:val="9"/>
        </w:numPr>
        <w:spacing w:before="0" w:after="160" w:line="360" w:lineRule="auto"/>
        <w:contextualSpacing/>
        <w:rPr>
          <w:rFonts w:ascii="Arial" w:eastAsia="Aptos" w:hAnsi="Arial" w:cs="Arial"/>
          <w:b/>
          <w:bCs/>
          <w:color w:val="000000"/>
          <w:kern w:val="2"/>
          <w:lang w:eastAsia="en-AU"/>
          <w14:ligatures w14:val="standardContextual"/>
        </w:rPr>
      </w:pPr>
      <w:proofErr w:type="gramStart"/>
      <w:r w:rsidRPr="00B00502">
        <w:rPr>
          <w:rFonts w:ascii="Arial" w:eastAsia="Aptos" w:hAnsi="Arial" w:cs="Arial"/>
          <w:b/>
          <w:bCs/>
          <w:color w:val="000000"/>
          <w:kern w:val="2"/>
          <w:lang w:eastAsia="en-AU"/>
          <w14:ligatures w14:val="standardContextual"/>
        </w:rPr>
        <w:t>All of</w:t>
      </w:r>
      <w:proofErr w:type="gramEnd"/>
      <w:r w:rsidRPr="00B00502">
        <w:rPr>
          <w:rFonts w:ascii="Arial" w:eastAsia="Aptos" w:hAnsi="Arial" w:cs="Arial"/>
          <w:b/>
          <w:bCs/>
          <w:color w:val="000000"/>
          <w:kern w:val="2"/>
          <w:lang w:eastAsia="en-AU"/>
          <w14:ligatures w14:val="standardContextual"/>
        </w:rPr>
        <w:t xml:space="preserve"> the above. </w:t>
      </w:r>
    </w:p>
    <w:p w14:paraId="1C24815F" w14:textId="77777777" w:rsidR="007F439A" w:rsidRPr="00B00502" w:rsidRDefault="007F439A" w:rsidP="008E14FE">
      <w:pPr>
        <w:pStyle w:val="Heading2"/>
        <w:rPr>
          <w:bCs/>
          <w:lang w:eastAsia="en-AU"/>
        </w:rPr>
      </w:pPr>
      <w:r w:rsidRPr="00B00502">
        <w:rPr>
          <w:bCs/>
          <w:lang w:eastAsia="en-AU"/>
        </w:rPr>
        <w:t xml:space="preserve">Question 2: </w:t>
      </w:r>
      <w:r w:rsidRPr="00B00502">
        <w:rPr>
          <w:lang w:eastAsia="en-AU"/>
        </w:rPr>
        <w:t>Infection prevention and control surveillance</w:t>
      </w:r>
    </w:p>
    <w:p w14:paraId="3F83CE7D" w14:textId="77777777" w:rsidR="007F439A" w:rsidRPr="00B00502" w:rsidRDefault="007F439A" w:rsidP="007F439A">
      <w:pPr>
        <w:spacing w:before="0" w:after="160" w:line="259" w:lineRule="auto"/>
        <w:rPr>
          <w:rFonts w:ascii="Arial" w:eastAsia="Aptos" w:hAnsi="Arial" w:cs="Arial"/>
          <w:b/>
          <w:bCs/>
          <w:color w:val="000000"/>
          <w:kern w:val="2"/>
          <w:lang w:eastAsia="en-AU"/>
          <w14:ligatures w14:val="standardContextual"/>
        </w:rPr>
      </w:pPr>
      <w:r w:rsidRPr="00B00502">
        <w:rPr>
          <w:rFonts w:ascii="Arial" w:eastAsia="Aptos" w:hAnsi="Arial" w:cs="Arial"/>
          <w:color w:val="000000"/>
          <w:kern w:val="2"/>
          <w:lang w:eastAsia="en-AU"/>
          <w14:ligatures w14:val="standardContextual"/>
        </w:rPr>
        <w:t>Infection prevention and control surveillance programs</w:t>
      </w:r>
      <w:r w:rsidRPr="00B00502">
        <w:rPr>
          <w:rFonts w:ascii="Arial" w:eastAsia="Aptos" w:hAnsi="Arial" w:cs="Arial"/>
          <w:b/>
          <w:bCs/>
          <w:color w:val="000000"/>
          <w:kern w:val="2"/>
          <w:lang w:eastAsia="en-AU"/>
          <w14:ligatures w14:val="standardContextual"/>
        </w:rPr>
        <w:t xml:space="preserve"> </w:t>
      </w:r>
      <w:r w:rsidRPr="00B00502">
        <w:rPr>
          <w:rFonts w:ascii="Arial" w:eastAsia="Aptos" w:hAnsi="Arial" w:cs="Arial"/>
          <w:color w:val="000000"/>
          <w:kern w:val="2"/>
          <w:lang w:eastAsia="en-AU"/>
          <w14:ligatures w14:val="standardContextual"/>
        </w:rPr>
        <w:t>are proactive approaches to identifying infection risks in healthcare</w:t>
      </w:r>
      <w:r w:rsidRPr="00B00502">
        <w:rPr>
          <w:rFonts w:ascii="Arial" w:eastAsia="Aptos" w:hAnsi="Arial" w:cs="Arial"/>
          <w:b/>
          <w:bCs/>
          <w:color w:val="000000"/>
          <w:kern w:val="2"/>
          <w:lang w:eastAsia="en-AU"/>
          <w14:ligatures w14:val="standardContextual"/>
        </w:rPr>
        <w:t xml:space="preserve">. </w:t>
      </w:r>
      <w:r w:rsidRPr="00B00502">
        <w:rPr>
          <w:rFonts w:ascii="Arial" w:eastAsia="Aptos" w:hAnsi="Arial" w:cs="Arial"/>
          <w:color w:val="000000"/>
          <w:kern w:val="2"/>
          <w:lang w:eastAsia="en-AU"/>
          <w14:ligatures w14:val="standardContextual"/>
        </w:rPr>
        <w:t>Infection prevention and control surveillance can include:</w:t>
      </w:r>
    </w:p>
    <w:p w14:paraId="3E9554FF" w14:textId="77777777" w:rsidR="007F439A" w:rsidRPr="00B00502" w:rsidRDefault="007F439A" w:rsidP="007F439A">
      <w:pPr>
        <w:spacing w:before="0" w:after="160" w:line="259" w:lineRule="auto"/>
        <w:rPr>
          <w:rFonts w:ascii="Arial" w:eastAsia="Times New Roman" w:hAnsi="Arial" w:cs="Arial"/>
          <w:b/>
          <w:bCs/>
          <w:color w:val="000000"/>
          <w:lang w:eastAsia="en-AU"/>
        </w:rPr>
      </w:pPr>
      <w:r w:rsidRPr="00B00502">
        <w:rPr>
          <w:rFonts w:ascii="Arial" w:eastAsia="Times New Roman" w:hAnsi="Arial" w:cs="Arial"/>
          <w:b/>
          <w:bCs/>
          <w:color w:val="000000"/>
          <w:lang w:eastAsia="en-AU"/>
        </w:rPr>
        <w:t>Answer:</w:t>
      </w:r>
    </w:p>
    <w:p w14:paraId="01EA8E56" w14:textId="77777777" w:rsidR="007F439A" w:rsidRPr="00B00502" w:rsidRDefault="007F439A" w:rsidP="00A65BAD">
      <w:pPr>
        <w:numPr>
          <w:ilvl w:val="0"/>
          <w:numId w:val="10"/>
        </w:numPr>
        <w:spacing w:before="0" w:after="160" w:line="360" w:lineRule="auto"/>
        <w:contextualSpacing/>
        <w:rPr>
          <w:rFonts w:ascii="Arial" w:eastAsia="Times New Roman" w:hAnsi="Arial" w:cs="Arial"/>
          <w:b/>
          <w:bCs/>
          <w:color w:val="000000"/>
          <w:lang w:eastAsia="en-AU"/>
        </w:rPr>
      </w:pPr>
      <w:r w:rsidRPr="00B00502">
        <w:rPr>
          <w:rFonts w:ascii="Arial" w:eastAsia="Times New Roman" w:hAnsi="Arial" w:cs="Arial"/>
          <w:b/>
          <w:bCs/>
          <w:color w:val="000000"/>
          <w:lang w:eastAsia="en-AU"/>
        </w:rPr>
        <w:t>Hand hygiene auditing</w:t>
      </w:r>
    </w:p>
    <w:p w14:paraId="1E632899" w14:textId="77777777" w:rsidR="007F439A" w:rsidRPr="00B00502" w:rsidRDefault="007F439A" w:rsidP="00A65BAD">
      <w:pPr>
        <w:numPr>
          <w:ilvl w:val="0"/>
          <w:numId w:val="10"/>
        </w:numPr>
        <w:spacing w:before="0" w:after="160" w:line="360" w:lineRule="auto"/>
        <w:contextualSpacing/>
        <w:rPr>
          <w:rFonts w:ascii="Arial" w:eastAsia="Times New Roman" w:hAnsi="Arial" w:cs="Arial"/>
          <w:b/>
          <w:bCs/>
          <w:color w:val="000000"/>
          <w:lang w:eastAsia="en-AU"/>
        </w:rPr>
      </w:pPr>
      <w:r w:rsidRPr="00B00502">
        <w:rPr>
          <w:rFonts w:ascii="Arial" w:eastAsia="Times New Roman" w:hAnsi="Arial" w:cs="Arial"/>
          <w:b/>
          <w:bCs/>
          <w:color w:val="000000"/>
          <w:lang w:eastAsia="en-AU"/>
        </w:rPr>
        <w:t>Surgical site infection surveillance</w:t>
      </w:r>
    </w:p>
    <w:p w14:paraId="5D1947A1" w14:textId="77777777" w:rsidR="007F439A" w:rsidRPr="00B00502" w:rsidRDefault="007F439A" w:rsidP="00A65BAD">
      <w:pPr>
        <w:numPr>
          <w:ilvl w:val="0"/>
          <w:numId w:val="10"/>
        </w:numPr>
        <w:spacing w:before="0" w:after="160" w:line="360" w:lineRule="auto"/>
        <w:contextualSpacing/>
        <w:rPr>
          <w:rFonts w:ascii="Arial" w:eastAsia="Times New Roman" w:hAnsi="Arial" w:cs="Arial"/>
          <w:b/>
          <w:bCs/>
          <w:color w:val="000000"/>
          <w:lang w:eastAsia="en-AU"/>
        </w:rPr>
      </w:pPr>
      <w:r w:rsidRPr="00B00502">
        <w:rPr>
          <w:rFonts w:ascii="Arial" w:eastAsia="Times New Roman" w:hAnsi="Arial" w:cs="Arial"/>
          <w:color w:val="000000"/>
          <w:lang w:eastAsia="en-AU"/>
        </w:rPr>
        <w:t xml:space="preserve">Administration of surgical prophylaxis </w:t>
      </w:r>
    </w:p>
    <w:p w14:paraId="2DDDD85C" w14:textId="77777777" w:rsidR="007F439A" w:rsidRPr="00B00502" w:rsidRDefault="007F439A" w:rsidP="00A65BAD">
      <w:pPr>
        <w:numPr>
          <w:ilvl w:val="0"/>
          <w:numId w:val="10"/>
        </w:numPr>
        <w:spacing w:before="0" w:after="160" w:line="360" w:lineRule="auto"/>
        <w:contextualSpacing/>
        <w:rPr>
          <w:rFonts w:ascii="Arial" w:eastAsia="Times New Roman" w:hAnsi="Arial" w:cs="Arial"/>
          <w:b/>
          <w:bCs/>
          <w:color w:val="000000"/>
          <w:lang w:eastAsia="en-AU"/>
        </w:rPr>
      </w:pPr>
      <w:r w:rsidRPr="00B00502">
        <w:rPr>
          <w:rFonts w:ascii="Arial" w:eastAsia="Times New Roman" w:hAnsi="Arial" w:cs="Arial"/>
          <w:b/>
          <w:bCs/>
          <w:color w:val="000000"/>
          <w:lang w:eastAsia="en-AU"/>
        </w:rPr>
        <w:t>Environmental cleaning audits</w:t>
      </w:r>
    </w:p>
    <w:p w14:paraId="32C21857" w14:textId="77777777" w:rsidR="007F439A" w:rsidRPr="00B00502" w:rsidRDefault="007F439A" w:rsidP="00A65BAD">
      <w:pPr>
        <w:numPr>
          <w:ilvl w:val="0"/>
          <w:numId w:val="10"/>
        </w:numPr>
        <w:spacing w:before="0" w:after="160" w:line="360" w:lineRule="auto"/>
        <w:contextualSpacing/>
        <w:rPr>
          <w:rFonts w:ascii="Arial" w:eastAsia="Times New Roman" w:hAnsi="Arial" w:cs="Arial"/>
          <w:color w:val="000000"/>
          <w:lang w:eastAsia="en-AU"/>
        </w:rPr>
      </w:pPr>
      <w:r w:rsidRPr="00B00502">
        <w:rPr>
          <w:rFonts w:ascii="Arial" w:eastAsia="Times New Roman" w:hAnsi="Arial" w:cs="Arial"/>
          <w:color w:val="000000"/>
          <w:lang w:eastAsia="en-AU"/>
        </w:rPr>
        <w:t>Rotating sterile stock</w:t>
      </w:r>
    </w:p>
    <w:p w14:paraId="5B2C900E" w14:textId="77777777" w:rsidR="007F439A" w:rsidRPr="00B00502" w:rsidRDefault="007F439A" w:rsidP="00A65BAD">
      <w:pPr>
        <w:numPr>
          <w:ilvl w:val="0"/>
          <w:numId w:val="10"/>
        </w:numPr>
        <w:spacing w:before="0" w:after="160" w:line="360" w:lineRule="auto"/>
        <w:contextualSpacing/>
        <w:rPr>
          <w:rFonts w:ascii="Arial" w:eastAsia="Times New Roman" w:hAnsi="Arial" w:cs="Arial"/>
          <w:b/>
          <w:bCs/>
          <w:color w:val="000000"/>
          <w:lang w:eastAsia="en-AU"/>
        </w:rPr>
      </w:pPr>
      <w:r w:rsidRPr="00B00502">
        <w:rPr>
          <w:rFonts w:ascii="Arial" w:eastAsia="Times New Roman" w:hAnsi="Arial" w:cs="Arial"/>
          <w:b/>
          <w:bCs/>
          <w:color w:val="000000"/>
          <w:lang w:eastAsia="en-AU"/>
        </w:rPr>
        <w:t>SABSI rates</w:t>
      </w:r>
    </w:p>
    <w:p w14:paraId="5502256F" w14:textId="77777777" w:rsidR="00FA4FBA" w:rsidRPr="00B00502" w:rsidRDefault="00FA4FBA" w:rsidP="007F439A">
      <w:pPr>
        <w:spacing w:before="0" w:after="160" w:line="259" w:lineRule="auto"/>
        <w:rPr>
          <w:rFonts w:ascii="Arial" w:eastAsia="Times New Roman" w:hAnsi="Arial" w:cs="Arial"/>
          <w:color w:val="000000"/>
          <w:lang w:eastAsia="en-AU"/>
        </w:rPr>
      </w:pPr>
    </w:p>
    <w:p w14:paraId="5EDB7FA6" w14:textId="77777777" w:rsidR="008E14FE" w:rsidRDefault="008E14FE">
      <w:pPr>
        <w:rPr>
          <w:rFonts w:asciiTheme="majorHAnsi" w:hAnsiTheme="majorHAnsi"/>
          <w:b/>
          <w:bCs/>
          <w:sz w:val="26"/>
          <w:szCs w:val="28"/>
          <w:lang w:eastAsia="en-AU"/>
        </w:rPr>
      </w:pPr>
      <w:r>
        <w:rPr>
          <w:bCs/>
          <w:lang w:eastAsia="en-AU"/>
        </w:rPr>
        <w:br w:type="page"/>
      </w:r>
    </w:p>
    <w:p w14:paraId="14DCE401" w14:textId="624A7E48" w:rsidR="007F439A" w:rsidRPr="00B00502" w:rsidRDefault="007F439A" w:rsidP="008E14FE">
      <w:pPr>
        <w:pStyle w:val="Heading2"/>
        <w:rPr>
          <w:bCs/>
          <w:lang w:eastAsia="en-AU"/>
        </w:rPr>
      </w:pPr>
      <w:r w:rsidRPr="00B00502">
        <w:rPr>
          <w:bCs/>
          <w:lang w:eastAsia="en-AU"/>
        </w:rPr>
        <w:lastRenderedPageBreak/>
        <w:t xml:space="preserve">Question 3: </w:t>
      </w:r>
      <w:r w:rsidRPr="00B00502">
        <w:rPr>
          <w:lang w:eastAsia="en-AU"/>
        </w:rPr>
        <w:t xml:space="preserve">Staying informed about emerging infectious diseases </w:t>
      </w:r>
    </w:p>
    <w:p w14:paraId="7923B601" w14:textId="77777777" w:rsidR="007F439A" w:rsidRPr="00B00502" w:rsidRDefault="007F439A" w:rsidP="007F439A">
      <w:pPr>
        <w:spacing w:before="0" w:after="160" w:line="259" w:lineRule="auto"/>
        <w:rPr>
          <w:rFonts w:ascii="Arial" w:eastAsia="Times New Roman" w:hAnsi="Arial" w:cs="Arial"/>
          <w:color w:val="000000"/>
          <w:lang w:eastAsia="en-AU"/>
        </w:rPr>
      </w:pPr>
      <w:r w:rsidRPr="00B00502">
        <w:rPr>
          <w:rFonts w:ascii="Arial" w:eastAsia="Times New Roman" w:hAnsi="Arial" w:cs="Arial"/>
          <w:color w:val="000000"/>
          <w:lang w:eastAsia="en-AU"/>
        </w:rPr>
        <w:t>Emerging infectious diseases are a risk in health care because:</w:t>
      </w:r>
    </w:p>
    <w:p w14:paraId="6A0A34AE" w14:textId="77777777" w:rsidR="007F439A" w:rsidRPr="00B00502" w:rsidRDefault="007F439A" w:rsidP="007F439A">
      <w:pPr>
        <w:spacing w:before="0" w:after="160" w:line="259" w:lineRule="auto"/>
        <w:rPr>
          <w:rFonts w:ascii="Arial" w:eastAsia="Times New Roman" w:hAnsi="Arial" w:cs="Arial"/>
          <w:b/>
          <w:bCs/>
          <w:color w:val="000000"/>
          <w:lang w:eastAsia="en-AU"/>
        </w:rPr>
      </w:pPr>
      <w:r w:rsidRPr="00B00502">
        <w:rPr>
          <w:rFonts w:ascii="Arial" w:eastAsia="Times New Roman" w:hAnsi="Arial" w:cs="Arial"/>
          <w:b/>
          <w:bCs/>
          <w:color w:val="000000"/>
          <w:lang w:eastAsia="en-AU"/>
        </w:rPr>
        <w:t xml:space="preserve">Answer: </w:t>
      </w:r>
    </w:p>
    <w:p w14:paraId="2493DBD7" w14:textId="77777777" w:rsidR="007F439A" w:rsidRPr="00B00502" w:rsidRDefault="007F439A" w:rsidP="00A65BAD">
      <w:pPr>
        <w:numPr>
          <w:ilvl w:val="0"/>
          <w:numId w:val="11"/>
        </w:numPr>
        <w:spacing w:before="0" w:after="160" w:line="360" w:lineRule="auto"/>
        <w:contextualSpacing/>
        <w:rPr>
          <w:rFonts w:ascii="Arial" w:eastAsia="Times New Roman" w:hAnsi="Arial" w:cs="Arial"/>
          <w:color w:val="000000"/>
          <w:lang w:eastAsia="en-AU"/>
        </w:rPr>
      </w:pPr>
      <w:r w:rsidRPr="00B00502">
        <w:rPr>
          <w:rFonts w:ascii="Arial" w:eastAsia="Times New Roman" w:hAnsi="Arial" w:cs="Arial"/>
          <w:color w:val="000000"/>
          <w:lang w:eastAsia="en-AU"/>
        </w:rPr>
        <w:t>There may be limited antimicrobial treatment options to treat these infections</w:t>
      </w:r>
    </w:p>
    <w:p w14:paraId="57659EC5" w14:textId="77777777" w:rsidR="007F439A" w:rsidRPr="00B00502" w:rsidRDefault="007F439A" w:rsidP="00A65BAD">
      <w:pPr>
        <w:numPr>
          <w:ilvl w:val="0"/>
          <w:numId w:val="11"/>
        </w:numPr>
        <w:spacing w:before="0" w:after="160" w:line="360" w:lineRule="auto"/>
        <w:contextualSpacing/>
        <w:rPr>
          <w:rFonts w:ascii="Arial" w:eastAsia="Times New Roman" w:hAnsi="Arial" w:cs="Arial"/>
          <w:color w:val="000000"/>
          <w:lang w:eastAsia="en-AU"/>
        </w:rPr>
      </w:pPr>
      <w:r w:rsidRPr="00B00502">
        <w:rPr>
          <w:rFonts w:ascii="Arial" w:eastAsia="Times New Roman" w:hAnsi="Arial" w:cs="Arial"/>
          <w:color w:val="000000"/>
          <w:lang w:eastAsia="en-AU"/>
        </w:rPr>
        <w:t>Can spread easily to vulnerable patients</w:t>
      </w:r>
    </w:p>
    <w:p w14:paraId="7088D955" w14:textId="77777777" w:rsidR="007F439A" w:rsidRPr="00B00502" w:rsidRDefault="007F439A" w:rsidP="00A65BAD">
      <w:pPr>
        <w:numPr>
          <w:ilvl w:val="0"/>
          <w:numId w:val="11"/>
        </w:numPr>
        <w:spacing w:before="0" w:after="160" w:line="360" w:lineRule="auto"/>
        <w:contextualSpacing/>
        <w:rPr>
          <w:rFonts w:ascii="Arial" w:eastAsia="Times New Roman" w:hAnsi="Arial" w:cs="Arial"/>
          <w:color w:val="000000"/>
          <w:lang w:eastAsia="en-AU"/>
        </w:rPr>
      </w:pPr>
      <w:r w:rsidRPr="00B00502">
        <w:rPr>
          <w:rFonts w:ascii="Arial" w:eastAsia="Times New Roman" w:hAnsi="Arial" w:cs="Arial"/>
          <w:color w:val="000000"/>
          <w:lang w:eastAsia="en-AU"/>
        </w:rPr>
        <w:t>Can cause outbreaks</w:t>
      </w:r>
    </w:p>
    <w:p w14:paraId="10B75A73" w14:textId="21253860" w:rsidR="007F439A" w:rsidRPr="00A65BAD" w:rsidRDefault="007F439A" w:rsidP="00A65BAD">
      <w:pPr>
        <w:numPr>
          <w:ilvl w:val="0"/>
          <w:numId w:val="11"/>
        </w:numPr>
        <w:spacing w:before="0" w:after="160" w:line="360" w:lineRule="auto"/>
        <w:contextualSpacing/>
        <w:rPr>
          <w:rFonts w:ascii="Arial" w:eastAsia="Times New Roman" w:hAnsi="Arial" w:cs="Arial"/>
          <w:b/>
          <w:bCs/>
          <w:color w:val="000000"/>
          <w:lang w:eastAsia="en-AU"/>
        </w:rPr>
      </w:pPr>
      <w:r w:rsidRPr="00B00502">
        <w:rPr>
          <w:rFonts w:ascii="Arial" w:eastAsia="Times New Roman" w:hAnsi="Arial" w:cs="Arial"/>
          <w:b/>
          <w:bCs/>
          <w:color w:val="000000"/>
          <w:lang w:eastAsia="en-AU"/>
        </w:rPr>
        <w:t xml:space="preserve">All of the above  </w:t>
      </w:r>
    </w:p>
    <w:p w14:paraId="6515AC91" w14:textId="77777777" w:rsidR="007F439A" w:rsidRPr="00B00502" w:rsidRDefault="007F439A" w:rsidP="008E14FE">
      <w:pPr>
        <w:pStyle w:val="Heading2"/>
        <w:rPr>
          <w:lang w:eastAsia="en-AU"/>
        </w:rPr>
      </w:pPr>
      <w:r w:rsidRPr="00B00502">
        <w:rPr>
          <w:bCs/>
          <w:lang w:eastAsia="en-AU"/>
        </w:rPr>
        <w:t xml:space="preserve">Question 4: </w:t>
      </w:r>
      <w:r w:rsidRPr="00B00502">
        <w:rPr>
          <w:lang w:eastAsia="en-AU"/>
        </w:rPr>
        <w:t>Early detection of infection</w:t>
      </w:r>
    </w:p>
    <w:p w14:paraId="0B8A18C3" w14:textId="77777777" w:rsidR="007F439A" w:rsidRPr="00B00502" w:rsidRDefault="007F439A" w:rsidP="007F439A">
      <w:pPr>
        <w:spacing w:before="0" w:after="160" w:line="259" w:lineRule="auto"/>
        <w:rPr>
          <w:rFonts w:ascii="Arial" w:eastAsia="Times New Roman" w:hAnsi="Arial" w:cs="Arial"/>
          <w:color w:val="000000"/>
          <w:lang w:eastAsia="en-AU"/>
        </w:rPr>
      </w:pPr>
      <w:r w:rsidRPr="00B00502">
        <w:rPr>
          <w:rFonts w:ascii="Arial" w:eastAsia="Times New Roman" w:hAnsi="Arial" w:cs="Arial"/>
          <w:color w:val="000000"/>
          <w:lang w:eastAsia="en-AU"/>
        </w:rPr>
        <w:t>What are some ways healthcare workers can identify if a patient has an infection?</w:t>
      </w:r>
    </w:p>
    <w:p w14:paraId="4BE49B66" w14:textId="46BE57A8" w:rsidR="007F439A" w:rsidRPr="00B00502" w:rsidRDefault="007F439A" w:rsidP="007F439A">
      <w:pPr>
        <w:spacing w:before="0" w:after="160" w:line="259" w:lineRule="auto"/>
        <w:rPr>
          <w:rFonts w:ascii="Arial" w:eastAsia="Times New Roman" w:hAnsi="Arial" w:cs="Arial"/>
          <w:color w:val="000000"/>
          <w:lang w:eastAsia="en-AU"/>
        </w:rPr>
      </w:pPr>
      <w:r w:rsidRPr="00B00502">
        <w:rPr>
          <w:rFonts w:ascii="Arial" w:eastAsia="Times New Roman" w:hAnsi="Arial" w:cs="Arial"/>
          <w:b/>
          <w:bCs/>
          <w:color w:val="000000"/>
          <w:lang w:eastAsia="en-AU"/>
        </w:rPr>
        <w:t>Answer</w:t>
      </w:r>
      <w:r w:rsidR="00FA4FBA">
        <w:rPr>
          <w:rFonts w:ascii="Arial" w:eastAsia="Times New Roman" w:hAnsi="Arial" w:cs="Arial"/>
          <w:b/>
          <w:bCs/>
          <w:color w:val="000000"/>
          <w:lang w:eastAsia="en-AU"/>
        </w:rPr>
        <w:t>:</w:t>
      </w:r>
      <w:r w:rsidRPr="00B00502">
        <w:rPr>
          <w:rFonts w:ascii="Arial" w:eastAsia="Times New Roman" w:hAnsi="Arial" w:cs="Arial"/>
          <w:b/>
          <w:bCs/>
          <w:color w:val="000000"/>
          <w:lang w:eastAsia="en-AU"/>
        </w:rPr>
        <w:t xml:space="preserve"> </w:t>
      </w:r>
      <w:r w:rsidRPr="00B00502">
        <w:rPr>
          <w:rFonts w:ascii="Arial" w:eastAsia="Times New Roman" w:hAnsi="Arial" w:cs="Arial"/>
          <w:color w:val="000000"/>
          <w:lang w:eastAsia="en-AU"/>
        </w:rPr>
        <w:t>(this is an open-ended question, the answers below are only suggestions, there may be other ways that staff can identify if a patient has an infection)</w:t>
      </w:r>
    </w:p>
    <w:p w14:paraId="1C2A787D" w14:textId="77777777" w:rsidR="007F439A" w:rsidRPr="00B00502" w:rsidRDefault="007F439A" w:rsidP="00A65BAD">
      <w:pPr>
        <w:pStyle w:val="ListBullet"/>
        <w:ind w:left="357" w:hanging="357"/>
        <w:rPr>
          <w:sz w:val="24"/>
          <w:szCs w:val="24"/>
        </w:rPr>
      </w:pPr>
      <w:r w:rsidRPr="00B00502">
        <w:t>Asking the patient/carer about their symptoms</w:t>
      </w:r>
    </w:p>
    <w:p w14:paraId="245D247C" w14:textId="77777777" w:rsidR="007F439A" w:rsidRPr="00B00502" w:rsidRDefault="007F439A" w:rsidP="00A65BAD">
      <w:pPr>
        <w:pStyle w:val="ListBullet"/>
        <w:ind w:left="357" w:hanging="357"/>
        <w:rPr>
          <w:sz w:val="24"/>
          <w:szCs w:val="24"/>
        </w:rPr>
      </w:pPr>
      <w:r w:rsidRPr="00B00502">
        <w:t>Observing the appearance of wounds, cannula sites, surgical sites</w:t>
      </w:r>
    </w:p>
    <w:p w14:paraId="244D710E" w14:textId="77777777" w:rsidR="007F439A" w:rsidRPr="00B00502" w:rsidRDefault="007F439A" w:rsidP="00A65BAD">
      <w:pPr>
        <w:pStyle w:val="ListBullet"/>
        <w:ind w:left="357" w:hanging="357"/>
        <w:rPr>
          <w:sz w:val="24"/>
          <w:szCs w:val="24"/>
        </w:rPr>
      </w:pPr>
      <w:r w:rsidRPr="00B00502">
        <w:t>Listening to breathing</w:t>
      </w:r>
    </w:p>
    <w:p w14:paraId="49F6EEEA" w14:textId="77777777" w:rsidR="007F439A" w:rsidRPr="00B00502" w:rsidRDefault="007F439A" w:rsidP="00A65BAD">
      <w:pPr>
        <w:pStyle w:val="ListBullet"/>
        <w:ind w:left="357" w:hanging="357"/>
        <w:rPr>
          <w:sz w:val="24"/>
          <w:szCs w:val="24"/>
        </w:rPr>
      </w:pPr>
      <w:r w:rsidRPr="00B00502">
        <w:t>Checking for skin changes (rashes, sores, skin tears)</w:t>
      </w:r>
    </w:p>
    <w:p w14:paraId="21387621" w14:textId="77777777" w:rsidR="007F439A" w:rsidRPr="00B00502" w:rsidRDefault="007F439A" w:rsidP="00A65BAD">
      <w:pPr>
        <w:pStyle w:val="ListBullet"/>
        <w:ind w:left="357" w:hanging="357"/>
        <w:rPr>
          <w:sz w:val="24"/>
          <w:szCs w:val="24"/>
        </w:rPr>
      </w:pPr>
      <w:r w:rsidRPr="00B00502">
        <w:t xml:space="preserve">Assessing temperature </w:t>
      </w:r>
    </w:p>
    <w:p w14:paraId="0E1891C7" w14:textId="77777777" w:rsidR="007F439A" w:rsidRPr="00B00502" w:rsidRDefault="007F439A" w:rsidP="00A65BAD">
      <w:pPr>
        <w:pStyle w:val="ListBullet"/>
        <w:ind w:left="357" w:hanging="357"/>
        <w:rPr>
          <w:sz w:val="24"/>
          <w:szCs w:val="24"/>
        </w:rPr>
      </w:pPr>
      <w:r w:rsidRPr="00B00502">
        <w:t>Review laboratory results</w:t>
      </w:r>
    </w:p>
    <w:p w14:paraId="5F9D4533" w14:textId="77777777" w:rsidR="007F439A" w:rsidRPr="00B00502" w:rsidRDefault="007F439A" w:rsidP="00A65BAD">
      <w:pPr>
        <w:pStyle w:val="ListBullet"/>
        <w:ind w:left="357" w:hanging="357"/>
        <w:rPr>
          <w:sz w:val="24"/>
          <w:szCs w:val="24"/>
        </w:rPr>
      </w:pPr>
      <w:r w:rsidRPr="00B00502">
        <w:t xml:space="preserve">Noticing changes in behaviour </w:t>
      </w:r>
    </w:p>
    <w:p w14:paraId="2F74A16D" w14:textId="77777777" w:rsidR="007F439A" w:rsidRPr="00B00502" w:rsidRDefault="007F439A" w:rsidP="00A65BAD">
      <w:pPr>
        <w:pStyle w:val="ListBullet"/>
        <w:ind w:left="357" w:hanging="357"/>
        <w:rPr>
          <w:sz w:val="24"/>
          <w:szCs w:val="24"/>
        </w:rPr>
      </w:pPr>
      <w:r w:rsidRPr="00B00502">
        <w:t>Asking about recent travel</w:t>
      </w:r>
    </w:p>
    <w:p w14:paraId="62494793" w14:textId="79B98492" w:rsidR="007F439A" w:rsidRPr="008E14FE" w:rsidRDefault="007F439A" w:rsidP="00A65BAD">
      <w:pPr>
        <w:pStyle w:val="ListBullet"/>
        <w:ind w:left="357" w:hanging="357"/>
        <w:rPr>
          <w:sz w:val="24"/>
          <w:szCs w:val="24"/>
        </w:rPr>
      </w:pPr>
      <w:r w:rsidRPr="00B00502">
        <w:t>Observing changes in pain level</w:t>
      </w:r>
    </w:p>
    <w:p w14:paraId="439D3354" w14:textId="77777777" w:rsidR="007F439A" w:rsidRDefault="007F439A" w:rsidP="008E14FE">
      <w:pPr>
        <w:pStyle w:val="Heading1"/>
      </w:pPr>
      <w:r>
        <w:t>Protecting others form infections</w:t>
      </w:r>
    </w:p>
    <w:p w14:paraId="00C6F94F" w14:textId="77777777" w:rsidR="007F439A" w:rsidRPr="00B00502" w:rsidRDefault="007F439A" w:rsidP="008E14FE">
      <w:pPr>
        <w:pStyle w:val="Heading2"/>
        <w:rPr>
          <w:bCs/>
          <w:lang w:eastAsia="en-AU"/>
        </w:rPr>
      </w:pPr>
      <w:r w:rsidRPr="00B00502">
        <w:rPr>
          <w:bCs/>
          <w:lang w:eastAsia="en-AU"/>
        </w:rPr>
        <w:t xml:space="preserve">Question 5: </w:t>
      </w:r>
      <w:r w:rsidRPr="00B00502">
        <w:rPr>
          <w:lang w:eastAsia="en-AU"/>
        </w:rPr>
        <w:t>Protecting patients from infection</w:t>
      </w:r>
    </w:p>
    <w:p w14:paraId="6C56EC5E" w14:textId="77777777" w:rsidR="007F439A" w:rsidRPr="00B00502" w:rsidRDefault="007F439A" w:rsidP="007F439A">
      <w:pPr>
        <w:spacing w:before="0" w:after="160" w:line="259" w:lineRule="auto"/>
        <w:rPr>
          <w:rFonts w:ascii="Arial" w:eastAsia="Times New Roman" w:hAnsi="Arial" w:cs="Arial"/>
          <w:color w:val="000000"/>
          <w:lang w:eastAsia="en-AU"/>
        </w:rPr>
      </w:pPr>
      <w:r w:rsidRPr="00B00502">
        <w:rPr>
          <w:rFonts w:ascii="Arial" w:eastAsia="Times New Roman" w:hAnsi="Arial" w:cs="Arial"/>
          <w:color w:val="000000"/>
          <w:lang w:eastAsia="en-AU"/>
        </w:rPr>
        <w:t xml:space="preserve">What are some strategies that patients and their carers can use to protect themselves from infection? </w:t>
      </w:r>
    </w:p>
    <w:p w14:paraId="5DB6B37B" w14:textId="0F35A565" w:rsidR="007F439A" w:rsidRPr="00B00502" w:rsidRDefault="007F439A" w:rsidP="007F439A">
      <w:pPr>
        <w:spacing w:before="0" w:after="160" w:line="259" w:lineRule="auto"/>
        <w:rPr>
          <w:rFonts w:ascii="Arial" w:eastAsia="Times New Roman" w:hAnsi="Arial" w:cs="Arial"/>
          <w:color w:val="000000"/>
          <w:lang w:eastAsia="en-AU"/>
        </w:rPr>
      </w:pPr>
      <w:r w:rsidRPr="00B00502">
        <w:rPr>
          <w:rFonts w:ascii="Arial" w:eastAsia="Times New Roman" w:hAnsi="Arial" w:cs="Arial"/>
          <w:b/>
          <w:bCs/>
          <w:color w:val="000000"/>
          <w:lang w:eastAsia="en-AU"/>
        </w:rPr>
        <w:t>Answer</w:t>
      </w:r>
      <w:r w:rsidR="00FA4FBA">
        <w:rPr>
          <w:rFonts w:ascii="Arial" w:eastAsia="Times New Roman" w:hAnsi="Arial" w:cs="Arial"/>
          <w:b/>
          <w:bCs/>
          <w:color w:val="000000"/>
          <w:lang w:eastAsia="en-AU"/>
        </w:rPr>
        <w:t>:</w:t>
      </w:r>
      <w:r w:rsidRPr="00B00502">
        <w:rPr>
          <w:rFonts w:ascii="Arial" w:eastAsia="Times New Roman" w:hAnsi="Arial" w:cs="Arial"/>
          <w:b/>
          <w:bCs/>
          <w:color w:val="000000"/>
          <w:lang w:eastAsia="en-AU"/>
        </w:rPr>
        <w:t xml:space="preserve"> </w:t>
      </w:r>
      <w:r w:rsidRPr="00B00502">
        <w:rPr>
          <w:rFonts w:ascii="Arial" w:eastAsia="Times New Roman" w:hAnsi="Arial" w:cs="Arial"/>
          <w:color w:val="000000"/>
          <w:lang w:eastAsia="en-AU"/>
        </w:rPr>
        <w:t>(this is an open-ended question, the answers below are only suggestions, there may be many other ideas that staff may have for protecting patients and their carers from infections)</w:t>
      </w:r>
    </w:p>
    <w:p w14:paraId="45105943" w14:textId="77777777" w:rsidR="007F439A" w:rsidRPr="00B00502" w:rsidRDefault="007F439A" w:rsidP="008E14FE">
      <w:pPr>
        <w:pStyle w:val="ListBullet"/>
      </w:pPr>
      <w:r w:rsidRPr="00B00502">
        <w:t>Good physical and mental health</w:t>
      </w:r>
    </w:p>
    <w:p w14:paraId="1F3D488B" w14:textId="77777777" w:rsidR="007F439A" w:rsidRPr="00B00502" w:rsidRDefault="007F439A" w:rsidP="008E14FE">
      <w:pPr>
        <w:pStyle w:val="ListBullet"/>
      </w:pPr>
      <w:r w:rsidRPr="00B00502">
        <w:t>Healthy diet (nutrition and hydration)</w:t>
      </w:r>
    </w:p>
    <w:p w14:paraId="0D14B0E0" w14:textId="77777777" w:rsidR="007F439A" w:rsidRPr="00B00502" w:rsidRDefault="007F439A" w:rsidP="008E14FE">
      <w:pPr>
        <w:pStyle w:val="ListBullet"/>
      </w:pPr>
      <w:r w:rsidRPr="00B00502">
        <w:t xml:space="preserve">Good personal hygiene (good skin care and integrity) and hand hygiene </w:t>
      </w:r>
    </w:p>
    <w:p w14:paraId="6DD23393" w14:textId="77777777" w:rsidR="007F439A" w:rsidRPr="00B00502" w:rsidRDefault="007F439A" w:rsidP="008E14FE">
      <w:pPr>
        <w:pStyle w:val="ListBullet"/>
      </w:pPr>
      <w:r w:rsidRPr="00B00502">
        <w:t>Good oral hygiene</w:t>
      </w:r>
    </w:p>
    <w:p w14:paraId="34118311" w14:textId="77777777" w:rsidR="007F439A" w:rsidRPr="00B00502" w:rsidRDefault="007F439A" w:rsidP="008E14FE">
      <w:pPr>
        <w:pStyle w:val="ListBullet"/>
      </w:pPr>
      <w:r w:rsidRPr="00B00502">
        <w:t>Prevent injury to patients, such as falls and skin tear prevention</w:t>
      </w:r>
    </w:p>
    <w:p w14:paraId="1EDDF5F9" w14:textId="77777777" w:rsidR="007F439A" w:rsidRPr="00B00502" w:rsidRDefault="007F439A" w:rsidP="008E14FE">
      <w:pPr>
        <w:pStyle w:val="ListBullet"/>
      </w:pPr>
      <w:r w:rsidRPr="00B00502">
        <w:lastRenderedPageBreak/>
        <w:t xml:space="preserve">Stop smoking </w:t>
      </w:r>
    </w:p>
    <w:p w14:paraId="44322048" w14:textId="77777777" w:rsidR="007F439A" w:rsidRPr="00B00502" w:rsidRDefault="007F439A" w:rsidP="008E14FE">
      <w:pPr>
        <w:pStyle w:val="ListBullet"/>
      </w:pPr>
      <w:r w:rsidRPr="00B00502">
        <w:t xml:space="preserve">Vaccination for vaccine preventable diseases, such seasonal flu vaccine </w:t>
      </w:r>
    </w:p>
    <w:p w14:paraId="520D474B" w14:textId="3E36DC5C" w:rsidR="007F439A" w:rsidRDefault="007F439A" w:rsidP="008E14FE">
      <w:pPr>
        <w:pStyle w:val="ListBullet"/>
      </w:pPr>
      <w:r w:rsidRPr="00B00502">
        <w:t>Handle invasive devices and sharps safely</w:t>
      </w:r>
      <w:r w:rsidR="00FA4FBA">
        <w:t>.</w:t>
      </w:r>
    </w:p>
    <w:p w14:paraId="10C3F66F" w14:textId="77777777" w:rsidR="00FA4FBA" w:rsidRPr="00FA4FBA" w:rsidRDefault="00FA4FBA" w:rsidP="008E14FE">
      <w:pPr>
        <w:pStyle w:val="Heading2"/>
        <w:rPr>
          <w:bCs/>
          <w:lang w:eastAsia="en-AU"/>
        </w:rPr>
      </w:pPr>
      <w:r w:rsidRPr="00FA4FBA">
        <w:rPr>
          <w:bCs/>
          <w:lang w:eastAsia="en-AU"/>
        </w:rPr>
        <w:t xml:space="preserve">Question 6: </w:t>
      </w:r>
      <w:r w:rsidRPr="00FA4FBA">
        <w:rPr>
          <w:lang w:eastAsia="en-AU"/>
        </w:rPr>
        <w:t>Protecting healthcare workers from infection</w:t>
      </w:r>
    </w:p>
    <w:p w14:paraId="48D1ACD5" w14:textId="77777777" w:rsidR="00FA4FBA" w:rsidRPr="00FA4FBA" w:rsidRDefault="00FA4FBA" w:rsidP="00FA4FBA">
      <w:pPr>
        <w:spacing w:before="0" w:after="160" w:line="259" w:lineRule="auto"/>
        <w:rPr>
          <w:rFonts w:ascii="Arial" w:eastAsia="Times New Roman" w:hAnsi="Arial" w:cs="Arial"/>
          <w:color w:val="000000"/>
          <w:lang w:eastAsia="en-AU"/>
        </w:rPr>
      </w:pPr>
      <w:r w:rsidRPr="00FA4FBA">
        <w:rPr>
          <w:rFonts w:ascii="Arial" w:eastAsia="Times New Roman" w:hAnsi="Arial" w:cs="Arial"/>
          <w:color w:val="000000"/>
          <w:lang w:eastAsia="en-AU"/>
        </w:rPr>
        <w:t>How can healthcare workers protect themselves from infection in the healthcare setting?</w:t>
      </w:r>
    </w:p>
    <w:p w14:paraId="2EE03D2C" w14:textId="4B1A8508" w:rsidR="00FA4FBA" w:rsidRPr="00FA4FBA" w:rsidRDefault="00FA4FBA" w:rsidP="00FA4FBA">
      <w:pPr>
        <w:spacing w:before="0" w:after="160" w:line="259" w:lineRule="auto"/>
        <w:rPr>
          <w:rFonts w:ascii="Arial" w:eastAsia="Times New Roman" w:hAnsi="Arial" w:cs="Arial"/>
          <w:color w:val="000000"/>
          <w:lang w:eastAsia="en-AU"/>
        </w:rPr>
      </w:pPr>
      <w:r w:rsidRPr="00FA4FBA">
        <w:rPr>
          <w:rFonts w:ascii="Arial" w:eastAsia="Times New Roman" w:hAnsi="Arial" w:cs="Arial"/>
          <w:b/>
          <w:bCs/>
          <w:color w:val="000000"/>
          <w:lang w:eastAsia="en-AU"/>
        </w:rPr>
        <w:t>Answer</w:t>
      </w:r>
      <w:r>
        <w:rPr>
          <w:rFonts w:ascii="Arial" w:eastAsia="Times New Roman" w:hAnsi="Arial" w:cs="Arial"/>
          <w:b/>
          <w:bCs/>
          <w:color w:val="000000"/>
          <w:lang w:eastAsia="en-AU"/>
        </w:rPr>
        <w:t xml:space="preserve">: </w:t>
      </w:r>
      <w:r w:rsidRPr="00FA4FBA">
        <w:rPr>
          <w:rFonts w:ascii="Arial" w:eastAsia="Times New Roman" w:hAnsi="Arial" w:cs="Arial"/>
          <w:color w:val="000000"/>
          <w:lang w:eastAsia="en-AU"/>
        </w:rPr>
        <w:t>(this is an open-ended question, the answers below are only suggestions, there may be many other ideas that staff may have for protecting staff from infections)</w:t>
      </w:r>
    </w:p>
    <w:p w14:paraId="6B9799FF" w14:textId="77777777" w:rsidR="00FA4FBA" w:rsidRPr="00FA4FBA" w:rsidRDefault="00FA4FBA" w:rsidP="008E14FE">
      <w:pPr>
        <w:pStyle w:val="ListBullet"/>
      </w:pPr>
      <w:r w:rsidRPr="00FA4FBA">
        <w:t xml:space="preserve">Using standard precautions when caring for all patients at all times, including: </w:t>
      </w:r>
    </w:p>
    <w:p w14:paraId="31FBC3BF" w14:textId="77777777" w:rsidR="00FA4FBA" w:rsidRPr="00FA4FBA" w:rsidRDefault="00FA4FBA" w:rsidP="008E14FE">
      <w:pPr>
        <w:pStyle w:val="ListBullet2"/>
      </w:pPr>
      <w:r w:rsidRPr="00FA4FBA">
        <w:t>Practicing hand hygiene</w:t>
      </w:r>
    </w:p>
    <w:p w14:paraId="229156D2" w14:textId="77777777" w:rsidR="00FA4FBA" w:rsidRPr="00FA4FBA" w:rsidRDefault="00FA4FBA" w:rsidP="008E14FE">
      <w:pPr>
        <w:pStyle w:val="ListBullet2"/>
      </w:pPr>
      <w:r w:rsidRPr="00FA4FBA">
        <w:t>Using PPE correctly</w:t>
      </w:r>
    </w:p>
    <w:p w14:paraId="3CBC875D" w14:textId="77777777" w:rsidR="00FA4FBA" w:rsidRPr="00FA4FBA" w:rsidRDefault="00FA4FBA" w:rsidP="008E14FE">
      <w:pPr>
        <w:pStyle w:val="ListBullet2"/>
      </w:pPr>
      <w:r w:rsidRPr="00FA4FBA">
        <w:t>Handling and disposing of sharps safely</w:t>
      </w:r>
    </w:p>
    <w:p w14:paraId="27A1C2CB" w14:textId="77777777" w:rsidR="00FA4FBA" w:rsidRPr="00FA4FBA" w:rsidRDefault="00FA4FBA" w:rsidP="008E14FE">
      <w:pPr>
        <w:pStyle w:val="ListBullet2"/>
      </w:pPr>
      <w:r w:rsidRPr="00FA4FBA">
        <w:t>Cleaning reusable medical equipment between uses</w:t>
      </w:r>
    </w:p>
    <w:p w14:paraId="03BAAE95" w14:textId="6356BD31" w:rsidR="00FA4FBA" w:rsidRPr="00FA4FBA" w:rsidRDefault="00FA4FBA" w:rsidP="008E14FE">
      <w:pPr>
        <w:pStyle w:val="ListBullet"/>
      </w:pPr>
      <w:r w:rsidRPr="00FA4FBA">
        <w:t xml:space="preserve"> Maintaining a hygienic work environment </w:t>
      </w:r>
    </w:p>
    <w:p w14:paraId="2BC82C86" w14:textId="77777777" w:rsidR="00FA4FBA" w:rsidRPr="00FA4FBA" w:rsidRDefault="00FA4FBA" w:rsidP="008E14FE">
      <w:pPr>
        <w:pStyle w:val="ListBullet2"/>
      </w:pPr>
      <w:r w:rsidRPr="00FA4FBA">
        <w:t>Safely handling and managing waste and linen</w:t>
      </w:r>
    </w:p>
    <w:p w14:paraId="3960D278" w14:textId="77777777" w:rsidR="00FA4FBA" w:rsidRPr="00FA4FBA" w:rsidRDefault="00FA4FBA" w:rsidP="008E14FE">
      <w:pPr>
        <w:pStyle w:val="ListBullet"/>
      </w:pPr>
      <w:r w:rsidRPr="00FA4FBA">
        <w:t>Using transmission-based precautions, in addition to standard precautions, for patients with known or suspected infections, such as:</w:t>
      </w:r>
    </w:p>
    <w:p w14:paraId="52770B80" w14:textId="77777777" w:rsidR="00FA4FBA" w:rsidRPr="00FA4FBA" w:rsidRDefault="00FA4FBA" w:rsidP="008E14FE">
      <w:pPr>
        <w:pStyle w:val="ListBullet2"/>
      </w:pPr>
      <w:r w:rsidRPr="00FA4FBA">
        <w:t>Contact precautions</w:t>
      </w:r>
    </w:p>
    <w:p w14:paraId="3C011966" w14:textId="77777777" w:rsidR="00FA4FBA" w:rsidRPr="00FA4FBA" w:rsidRDefault="00FA4FBA" w:rsidP="008E14FE">
      <w:pPr>
        <w:pStyle w:val="ListBullet2"/>
      </w:pPr>
      <w:r w:rsidRPr="00FA4FBA">
        <w:t>Droplet precautions</w:t>
      </w:r>
    </w:p>
    <w:p w14:paraId="1138271D" w14:textId="77777777" w:rsidR="00FA4FBA" w:rsidRPr="00FA4FBA" w:rsidRDefault="00FA4FBA" w:rsidP="008E14FE">
      <w:pPr>
        <w:pStyle w:val="ListBullet2"/>
      </w:pPr>
      <w:r w:rsidRPr="00FA4FBA">
        <w:t>Airborne precautions</w:t>
      </w:r>
    </w:p>
    <w:p w14:paraId="32413AD5" w14:textId="77777777" w:rsidR="00FA4FBA" w:rsidRPr="00FA4FBA" w:rsidRDefault="00FA4FBA" w:rsidP="008E14FE">
      <w:pPr>
        <w:pStyle w:val="ListBullet2"/>
      </w:pPr>
      <w:r w:rsidRPr="00FA4FBA">
        <w:t>A combination of precautions (contact and droplet precautions, contact and airborne precautions)</w:t>
      </w:r>
    </w:p>
    <w:p w14:paraId="0B7AD92B" w14:textId="77777777" w:rsidR="00FA4FBA" w:rsidRPr="00FA4FBA" w:rsidRDefault="00FA4FBA" w:rsidP="008E14FE">
      <w:pPr>
        <w:pStyle w:val="ListBullet2"/>
      </w:pPr>
      <w:r w:rsidRPr="00FA4FBA">
        <w:t>Respiratory precautions</w:t>
      </w:r>
    </w:p>
    <w:p w14:paraId="02EA0DA8" w14:textId="77777777" w:rsidR="00FA4FBA" w:rsidRPr="00FA4FBA" w:rsidRDefault="00FA4FBA" w:rsidP="008E14FE">
      <w:pPr>
        <w:pStyle w:val="ListBullet"/>
      </w:pPr>
      <w:r w:rsidRPr="00FA4FBA">
        <w:t xml:space="preserve">Looking after your physical and mental health </w:t>
      </w:r>
    </w:p>
    <w:p w14:paraId="681AA0FF" w14:textId="77777777" w:rsidR="00FA4FBA" w:rsidRPr="00FA4FBA" w:rsidRDefault="00FA4FBA" w:rsidP="008E14FE">
      <w:pPr>
        <w:pStyle w:val="ListBullet"/>
      </w:pPr>
      <w:r w:rsidRPr="00FA4FBA">
        <w:t xml:space="preserve">Keeping up to date with vaccinations </w:t>
      </w:r>
    </w:p>
    <w:p w14:paraId="609F54F7" w14:textId="77777777" w:rsidR="00FA4FBA" w:rsidRPr="00FA4FBA" w:rsidRDefault="00FA4FBA" w:rsidP="008E14FE">
      <w:pPr>
        <w:pStyle w:val="ListBullet"/>
      </w:pPr>
      <w:r w:rsidRPr="00FA4FBA">
        <w:t>Not eating or drinking in the clinical environment</w:t>
      </w:r>
    </w:p>
    <w:p w14:paraId="659D0D33" w14:textId="44C45E57" w:rsidR="00FA4FBA" w:rsidRPr="008E14FE" w:rsidRDefault="00FA4FBA" w:rsidP="008E14FE">
      <w:pPr>
        <w:pStyle w:val="ListBullet"/>
      </w:pPr>
      <w:r w:rsidRPr="00FA4FBA">
        <w:t>Staying informed about emerging infectious diseases, and infection prevention and control</w:t>
      </w:r>
    </w:p>
    <w:p w14:paraId="588196FA" w14:textId="77777777" w:rsidR="00A65BAD" w:rsidRDefault="00A65BAD">
      <w:pPr>
        <w:rPr>
          <w:rFonts w:asciiTheme="majorHAnsi" w:hAnsiTheme="majorHAnsi"/>
          <w:b/>
          <w:sz w:val="30"/>
          <w:szCs w:val="44"/>
          <w:lang w:eastAsia="en-AU"/>
        </w:rPr>
      </w:pPr>
      <w:r>
        <w:rPr>
          <w:lang w:eastAsia="en-AU"/>
        </w:rPr>
        <w:br w:type="page"/>
      </w:r>
    </w:p>
    <w:p w14:paraId="0A179B8B" w14:textId="53E6CE35" w:rsidR="007F439A" w:rsidRPr="007F439A" w:rsidRDefault="007F439A" w:rsidP="008E14FE">
      <w:pPr>
        <w:pStyle w:val="Heading1"/>
        <w:rPr>
          <w:lang w:eastAsia="en-AU"/>
        </w:rPr>
      </w:pPr>
      <w:r w:rsidRPr="007F439A">
        <w:rPr>
          <w:lang w:eastAsia="en-AU"/>
        </w:rPr>
        <w:lastRenderedPageBreak/>
        <w:t>Controlling the spread of infections</w:t>
      </w:r>
    </w:p>
    <w:p w14:paraId="46B6E9EE" w14:textId="77777777" w:rsidR="007F439A" w:rsidRPr="007F439A" w:rsidRDefault="007F439A" w:rsidP="008E14FE">
      <w:pPr>
        <w:pStyle w:val="Heading2"/>
        <w:rPr>
          <w:bCs/>
          <w:lang w:eastAsia="en-AU"/>
        </w:rPr>
      </w:pPr>
      <w:r w:rsidRPr="007F439A">
        <w:rPr>
          <w:bCs/>
          <w:lang w:eastAsia="en-AU"/>
        </w:rPr>
        <w:t xml:space="preserve">Question 7: </w:t>
      </w:r>
      <w:r w:rsidRPr="007F439A">
        <w:rPr>
          <w:lang w:eastAsia="en-AU"/>
        </w:rPr>
        <w:t xml:space="preserve">Chain of Infection </w:t>
      </w:r>
    </w:p>
    <w:p w14:paraId="72391F68" w14:textId="77777777" w:rsidR="007F439A" w:rsidRPr="007F439A" w:rsidRDefault="007F439A" w:rsidP="007F439A">
      <w:pPr>
        <w:autoSpaceDE w:val="0"/>
        <w:autoSpaceDN w:val="0"/>
        <w:adjustRightInd w:val="0"/>
        <w:spacing w:before="0" w:after="0" w:line="240" w:lineRule="auto"/>
        <w:rPr>
          <w:rFonts w:ascii="Arial" w:eastAsia="Aptos" w:hAnsi="Arial" w:cs="Arial"/>
          <w:color w:val="000000"/>
          <w14:ligatures w14:val="standardContextual"/>
        </w:rPr>
      </w:pPr>
      <w:r w:rsidRPr="007F439A">
        <w:rPr>
          <w:rFonts w:ascii="Arial" w:eastAsia="Aptos" w:hAnsi="Arial" w:cs="Arial"/>
          <w:color w:val="000000"/>
          <w14:ligatures w14:val="standardContextual"/>
        </w:rPr>
        <w:t xml:space="preserve">The Chain of Infection describes all the elements that need to be in place for infection to spread from person to person. These elements include: </w:t>
      </w:r>
    </w:p>
    <w:p w14:paraId="1476D1B8" w14:textId="77777777" w:rsidR="007F439A" w:rsidRPr="007F439A" w:rsidRDefault="007F439A" w:rsidP="007F439A">
      <w:pPr>
        <w:autoSpaceDE w:val="0"/>
        <w:autoSpaceDN w:val="0"/>
        <w:adjustRightInd w:val="0"/>
        <w:spacing w:before="0" w:after="0" w:line="240" w:lineRule="auto"/>
        <w:rPr>
          <w:rFonts w:ascii="Arial" w:eastAsia="Aptos" w:hAnsi="Arial" w:cs="Arial"/>
          <w:color w:val="000000"/>
          <w14:ligatures w14:val="standardContextual"/>
        </w:rPr>
      </w:pPr>
    </w:p>
    <w:p w14:paraId="2D5839EA" w14:textId="77777777" w:rsidR="007F439A" w:rsidRPr="007F439A" w:rsidRDefault="007F439A" w:rsidP="00A65BAD">
      <w:pPr>
        <w:autoSpaceDE w:val="0"/>
        <w:autoSpaceDN w:val="0"/>
        <w:adjustRightInd w:val="0"/>
        <w:spacing w:before="0" w:line="240" w:lineRule="auto"/>
        <w:rPr>
          <w:rFonts w:ascii="Arial" w:eastAsia="Aptos" w:hAnsi="Arial" w:cs="Arial"/>
          <w:b/>
          <w:bCs/>
          <w:color w:val="000000"/>
          <w14:ligatures w14:val="standardContextual"/>
        </w:rPr>
      </w:pPr>
      <w:r w:rsidRPr="007F439A">
        <w:rPr>
          <w:rFonts w:ascii="Arial" w:eastAsia="Aptos" w:hAnsi="Arial" w:cs="Arial"/>
          <w:b/>
          <w:bCs/>
          <w:color w:val="000000"/>
          <w14:ligatures w14:val="standardContextual"/>
        </w:rPr>
        <w:t>Answer:</w:t>
      </w:r>
    </w:p>
    <w:p w14:paraId="2CB29715" w14:textId="77777777" w:rsidR="007F439A" w:rsidRPr="007F439A" w:rsidRDefault="007F439A" w:rsidP="00A65BAD">
      <w:pPr>
        <w:numPr>
          <w:ilvl w:val="0"/>
          <w:numId w:val="15"/>
        </w:numPr>
        <w:spacing w:before="0" w:after="0" w:line="360" w:lineRule="auto"/>
        <w:contextualSpacing/>
        <w:rPr>
          <w:rFonts w:ascii="Arial" w:eastAsia="Arial" w:hAnsi="Arial" w:cs="Arial"/>
          <w:b/>
          <w:bCs/>
          <w:color w:val="FF0000"/>
          <w:sz w:val="24"/>
          <w:szCs w:val="24"/>
          <w:lang w:val="en-NZ" w:eastAsia="en-NZ"/>
        </w:rPr>
      </w:pPr>
      <w:r w:rsidRPr="007F439A">
        <w:rPr>
          <w:rFonts w:ascii="Arial" w:eastAsia="Arial" w:hAnsi="Arial" w:cs="Arial"/>
          <w:color w:val="000000"/>
          <w:lang w:val="en-NZ" w:eastAsia="en-NZ"/>
        </w:rPr>
        <w:t>A source of infection – infectious agent, such as a respiratory virus</w:t>
      </w:r>
    </w:p>
    <w:p w14:paraId="5A5AC8A2" w14:textId="77777777" w:rsidR="007F439A" w:rsidRPr="007F439A" w:rsidRDefault="007F439A" w:rsidP="00A65BAD">
      <w:pPr>
        <w:numPr>
          <w:ilvl w:val="0"/>
          <w:numId w:val="15"/>
        </w:numPr>
        <w:spacing w:before="0" w:after="0" w:line="360" w:lineRule="auto"/>
        <w:contextualSpacing/>
        <w:rPr>
          <w:rFonts w:ascii="Arial" w:eastAsia="Arial" w:hAnsi="Arial" w:cs="Arial"/>
          <w:b/>
          <w:bCs/>
          <w:color w:val="FF0000"/>
          <w:sz w:val="24"/>
          <w:szCs w:val="24"/>
          <w:lang w:val="en-NZ" w:eastAsia="en-NZ"/>
        </w:rPr>
      </w:pPr>
      <w:r w:rsidRPr="007F439A">
        <w:rPr>
          <w:rFonts w:ascii="Arial" w:eastAsia="Arial" w:hAnsi="Arial" w:cs="Arial"/>
          <w:color w:val="000000"/>
          <w:lang w:val="en-NZ" w:eastAsia="en-NZ"/>
        </w:rPr>
        <w:t xml:space="preserve">A reservoir – animals, people, or the environment, somewhere the infection agent survives </w:t>
      </w:r>
    </w:p>
    <w:p w14:paraId="67CFDE0B" w14:textId="77777777" w:rsidR="007F439A" w:rsidRPr="007F439A" w:rsidRDefault="007F439A" w:rsidP="00A65BAD">
      <w:pPr>
        <w:numPr>
          <w:ilvl w:val="0"/>
          <w:numId w:val="15"/>
        </w:numPr>
        <w:spacing w:before="0" w:after="0" w:line="360" w:lineRule="auto"/>
        <w:contextualSpacing/>
        <w:rPr>
          <w:rFonts w:ascii="Arial" w:eastAsia="Arial" w:hAnsi="Arial" w:cs="Arial"/>
          <w:b/>
          <w:bCs/>
          <w:color w:val="FF0000"/>
          <w:sz w:val="24"/>
          <w:szCs w:val="24"/>
          <w:lang w:val="en-NZ" w:eastAsia="en-NZ"/>
        </w:rPr>
      </w:pPr>
      <w:r w:rsidRPr="007F439A">
        <w:rPr>
          <w:rFonts w:ascii="Arial" w:eastAsia="Arial" w:hAnsi="Arial" w:cs="Arial"/>
          <w:color w:val="000000"/>
          <w:lang w:val="en-NZ" w:eastAsia="en-NZ"/>
        </w:rPr>
        <w:t>A portal of exit – how the infectious agent gets out of where they live (mouth, nose, gastrointestinal tract)</w:t>
      </w:r>
    </w:p>
    <w:p w14:paraId="2C863B1E" w14:textId="77777777" w:rsidR="007F439A" w:rsidRPr="007F439A" w:rsidRDefault="007F439A" w:rsidP="00A65BAD">
      <w:pPr>
        <w:numPr>
          <w:ilvl w:val="0"/>
          <w:numId w:val="15"/>
        </w:numPr>
        <w:spacing w:before="0" w:after="0" w:line="360" w:lineRule="auto"/>
        <w:contextualSpacing/>
        <w:rPr>
          <w:rFonts w:ascii="Arial" w:eastAsia="Arial" w:hAnsi="Arial" w:cs="Arial"/>
          <w:b/>
          <w:bCs/>
          <w:color w:val="FF0000"/>
          <w:sz w:val="24"/>
          <w:szCs w:val="24"/>
          <w:lang w:val="en-NZ" w:eastAsia="en-NZ"/>
        </w:rPr>
      </w:pPr>
      <w:r w:rsidRPr="007F439A">
        <w:rPr>
          <w:rFonts w:ascii="Arial" w:eastAsia="Arial" w:hAnsi="Arial" w:cs="Arial"/>
          <w:color w:val="000000"/>
          <w:lang w:val="en-NZ" w:eastAsia="en-NZ"/>
        </w:rPr>
        <w:t xml:space="preserve">A means of transmission – how an infectious agent spreads to a new reservoir (contact, airborne, droplet) </w:t>
      </w:r>
    </w:p>
    <w:p w14:paraId="3496AFB0" w14:textId="77777777" w:rsidR="007F439A" w:rsidRPr="007F439A" w:rsidRDefault="007F439A" w:rsidP="00A65BAD">
      <w:pPr>
        <w:numPr>
          <w:ilvl w:val="0"/>
          <w:numId w:val="15"/>
        </w:numPr>
        <w:spacing w:before="0" w:after="0" w:line="360" w:lineRule="auto"/>
        <w:contextualSpacing/>
        <w:rPr>
          <w:rFonts w:ascii="Arial" w:eastAsia="Arial" w:hAnsi="Arial" w:cs="Arial"/>
          <w:b/>
          <w:bCs/>
          <w:color w:val="FF0000"/>
          <w:sz w:val="24"/>
          <w:szCs w:val="24"/>
          <w:lang w:val="en-NZ" w:eastAsia="en-NZ"/>
        </w:rPr>
      </w:pPr>
      <w:r w:rsidRPr="007F439A">
        <w:rPr>
          <w:rFonts w:ascii="Arial" w:eastAsia="Arial" w:hAnsi="Arial" w:cs="Arial"/>
          <w:color w:val="000000"/>
          <w:lang w:val="en-NZ" w:eastAsia="en-NZ"/>
        </w:rPr>
        <w:t>A portal of entry – how the infectious agent enters a new reservoir (absorption, ingestions, inhalation)</w:t>
      </w:r>
    </w:p>
    <w:p w14:paraId="13DEB8D9" w14:textId="77777777" w:rsidR="007F439A" w:rsidRPr="007F439A" w:rsidRDefault="007F439A" w:rsidP="00A65BAD">
      <w:pPr>
        <w:numPr>
          <w:ilvl w:val="0"/>
          <w:numId w:val="15"/>
        </w:numPr>
        <w:spacing w:before="0" w:after="0" w:line="360" w:lineRule="auto"/>
        <w:contextualSpacing/>
        <w:rPr>
          <w:rFonts w:ascii="Arial" w:eastAsia="Arial" w:hAnsi="Arial" w:cs="Arial"/>
          <w:b/>
          <w:bCs/>
          <w:color w:val="FF0000"/>
          <w:sz w:val="24"/>
          <w:szCs w:val="24"/>
          <w:lang w:val="en-NZ" w:eastAsia="en-NZ"/>
        </w:rPr>
      </w:pPr>
      <w:r w:rsidRPr="007F439A">
        <w:rPr>
          <w:rFonts w:ascii="Arial" w:eastAsia="Arial" w:hAnsi="Arial"/>
          <w:color w:val="auto"/>
          <w:kern w:val="2"/>
          <w:lang w:val="en-NZ" w:eastAsia="en-NZ"/>
        </w:rPr>
        <w:t xml:space="preserve">A susceptible host - </w:t>
      </w:r>
      <w:r w:rsidRPr="007F439A">
        <w:rPr>
          <w:rFonts w:ascii="Arial" w:eastAsia="Arial" w:hAnsi="Arial"/>
          <w:color w:val="313131"/>
          <w:kern w:val="2"/>
          <w:shd w:val="clear" w:color="auto" w:fill="FFFFFF"/>
          <w:lang w:val="en-NZ" w:eastAsia="en-NZ"/>
        </w:rPr>
        <w:t>is the person at risk of infection</w:t>
      </w:r>
    </w:p>
    <w:p w14:paraId="6266225D" w14:textId="77777777" w:rsidR="007F439A" w:rsidRPr="007F439A" w:rsidRDefault="007F439A" w:rsidP="00A65BAD">
      <w:pPr>
        <w:numPr>
          <w:ilvl w:val="0"/>
          <w:numId w:val="15"/>
        </w:numPr>
        <w:spacing w:before="0" w:after="0" w:line="360" w:lineRule="auto"/>
        <w:contextualSpacing/>
        <w:rPr>
          <w:rFonts w:ascii="Arial" w:eastAsia="Arial" w:hAnsi="Arial" w:cs="Arial"/>
          <w:b/>
          <w:bCs/>
          <w:color w:val="FF0000"/>
          <w:sz w:val="24"/>
          <w:szCs w:val="24"/>
          <w:lang w:val="en-NZ" w:eastAsia="en-NZ"/>
        </w:rPr>
      </w:pPr>
      <w:r w:rsidRPr="007F439A">
        <w:rPr>
          <w:rFonts w:ascii="Arial" w:eastAsia="Arial" w:hAnsi="Arial"/>
          <w:b/>
          <w:bCs/>
          <w:color w:val="auto"/>
          <w:kern w:val="2"/>
          <w:lang w:val="en-NZ" w:eastAsia="en-NZ"/>
        </w:rPr>
        <w:t xml:space="preserve">All of the above </w:t>
      </w:r>
    </w:p>
    <w:p w14:paraId="783C5D8C" w14:textId="77777777" w:rsidR="007F439A" w:rsidRPr="007F439A" w:rsidRDefault="007F439A" w:rsidP="00A65BAD">
      <w:pPr>
        <w:pStyle w:val="Heading2"/>
        <w:rPr>
          <w:bCs/>
          <w:lang w:eastAsia="en-AU"/>
        </w:rPr>
      </w:pPr>
      <w:r w:rsidRPr="007F439A">
        <w:rPr>
          <w:bCs/>
          <w:lang w:eastAsia="en-AU"/>
        </w:rPr>
        <w:t xml:space="preserve">Question 8: </w:t>
      </w:r>
      <w:r w:rsidRPr="007F439A">
        <w:rPr>
          <w:lang w:eastAsia="en-AU"/>
        </w:rPr>
        <w:t>Standard precautions</w:t>
      </w:r>
    </w:p>
    <w:p w14:paraId="3EDDC603" w14:textId="77777777" w:rsidR="007F439A" w:rsidRPr="007F439A" w:rsidRDefault="007F439A" w:rsidP="007F439A">
      <w:pPr>
        <w:spacing w:before="0" w:after="160" w:line="259" w:lineRule="auto"/>
        <w:rPr>
          <w:rFonts w:ascii="Arial" w:eastAsia="Times New Roman" w:hAnsi="Arial" w:cs="Arial"/>
          <w:color w:val="000000"/>
          <w:lang w:eastAsia="en-AU"/>
        </w:rPr>
      </w:pPr>
      <w:r w:rsidRPr="007F439A">
        <w:rPr>
          <w:rFonts w:ascii="Arial" w:eastAsia="Aptos" w:hAnsi="Arial" w:cs="Arial"/>
          <w:color w:val="000000"/>
          <w:kern w:val="2"/>
          <w14:ligatures w14:val="standardContextual"/>
        </w:rPr>
        <w:t xml:space="preserve">What are the nine elements of standard precautions? </w:t>
      </w:r>
    </w:p>
    <w:p w14:paraId="5D023F20" w14:textId="77777777" w:rsidR="007F439A" w:rsidRPr="007F439A" w:rsidRDefault="007F439A" w:rsidP="00A65BAD">
      <w:pPr>
        <w:autoSpaceDE w:val="0"/>
        <w:autoSpaceDN w:val="0"/>
        <w:adjustRightInd w:val="0"/>
        <w:spacing w:before="0" w:line="240" w:lineRule="auto"/>
        <w:rPr>
          <w:rFonts w:ascii="Arial" w:eastAsia="Aptos" w:hAnsi="Arial" w:cs="Arial"/>
          <w:b/>
          <w:bCs/>
          <w:color w:val="000000"/>
          <w14:ligatures w14:val="standardContextual"/>
        </w:rPr>
      </w:pPr>
      <w:r w:rsidRPr="007F439A">
        <w:rPr>
          <w:rFonts w:ascii="Arial" w:eastAsia="Aptos" w:hAnsi="Arial" w:cs="Arial"/>
          <w:b/>
          <w:bCs/>
          <w:color w:val="000000"/>
          <w14:ligatures w14:val="standardContextual"/>
        </w:rPr>
        <w:t>Answer:</w:t>
      </w:r>
    </w:p>
    <w:p w14:paraId="0D89153E" w14:textId="1B177D25" w:rsidR="007F439A" w:rsidRPr="007F439A" w:rsidRDefault="007F439A" w:rsidP="00A65BA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0" w:after="0" w:line="360" w:lineRule="auto"/>
        <w:rPr>
          <w:rFonts w:ascii="Arial" w:eastAsia="Aptos" w:hAnsi="Arial" w:cs="Arial"/>
          <w:color w:val="000000"/>
          <w14:ligatures w14:val="standardContextual"/>
        </w:rPr>
      </w:pPr>
      <w:r w:rsidRPr="007F439A">
        <w:rPr>
          <w:rFonts w:ascii="Arial" w:eastAsia="Aptos" w:hAnsi="Arial" w:cs="Arial"/>
          <w:b/>
          <w:bCs/>
          <w:color w:val="000000"/>
          <w14:ligatures w14:val="standardContextual"/>
        </w:rPr>
        <w:t>Hand hygiene</w:t>
      </w:r>
      <w:r w:rsidRPr="007F439A">
        <w:rPr>
          <w:rFonts w:ascii="Arial" w:eastAsia="Aptos" w:hAnsi="Arial" w:cs="Arial"/>
          <w:color w:val="000000"/>
          <w14:ligatures w14:val="standardContextual"/>
        </w:rPr>
        <w:t xml:space="preserve"> </w:t>
      </w:r>
    </w:p>
    <w:p w14:paraId="3F0FB19E" w14:textId="28F781BC" w:rsidR="007F439A" w:rsidRPr="007F439A" w:rsidRDefault="007F439A" w:rsidP="00A65BA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0" w:after="0" w:line="360" w:lineRule="auto"/>
        <w:rPr>
          <w:rFonts w:ascii="Arial" w:eastAsia="Aptos" w:hAnsi="Arial" w:cs="Arial"/>
          <w:color w:val="000000"/>
          <w14:ligatures w14:val="standardContextual"/>
        </w:rPr>
      </w:pPr>
      <w:r w:rsidRPr="007F439A">
        <w:rPr>
          <w:rFonts w:ascii="Arial" w:eastAsia="Aptos" w:hAnsi="Arial" w:cs="Arial"/>
          <w:b/>
          <w:bCs/>
          <w:color w:val="000000"/>
          <w14:ligatures w14:val="standardContextual"/>
        </w:rPr>
        <w:t xml:space="preserve">The use of appropriate PPE </w:t>
      </w:r>
    </w:p>
    <w:p w14:paraId="581DDD9A" w14:textId="32E84BE4" w:rsidR="007F439A" w:rsidRPr="007F439A" w:rsidRDefault="007F439A" w:rsidP="00A65BA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0" w:after="0" w:line="360" w:lineRule="auto"/>
        <w:rPr>
          <w:rFonts w:ascii="Arial" w:eastAsia="Aptos" w:hAnsi="Arial" w:cs="Arial"/>
          <w:color w:val="000000"/>
          <w14:ligatures w14:val="standardContextual"/>
        </w:rPr>
      </w:pPr>
      <w:r w:rsidRPr="007F439A">
        <w:rPr>
          <w:rFonts w:ascii="Arial" w:eastAsia="Aptos" w:hAnsi="Arial" w:cs="Arial"/>
          <w:color w:val="000000"/>
          <w14:ligatures w14:val="standardContextual"/>
        </w:rPr>
        <w:t xml:space="preserve">Care management </w:t>
      </w:r>
    </w:p>
    <w:p w14:paraId="0CCB49AB" w14:textId="65CAFFD0" w:rsidR="007F439A" w:rsidRPr="007F439A" w:rsidRDefault="007F439A" w:rsidP="00A65BA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0" w:after="0" w:line="360" w:lineRule="auto"/>
        <w:rPr>
          <w:rFonts w:ascii="Arial" w:eastAsia="Aptos" w:hAnsi="Arial" w:cs="Arial"/>
          <w:color w:val="000000"/>
          <w14:ligatures w14:val="standardContextual"/>
        </w:rPr>
      </w:pPr>
      <w:r w:rsidRPr="007F439A">
        <w:rPr>
          <w:rFonts w:ascii="Arial" w:eastAsia="Aptos" w:hAnsi="Arial" w:cs="Arial"/>
          <w:b/>
          <w:bCs/>
          <w:color w:val="000000"/>
          <w14:ligatures w14:val="standardContextual"/>
        </w:rPr>
        <w:t xml:space="preserve">The safe use and disposal of sharps </w:t>
      </w:r>
    </w:p>
    <w:p w14:paraId="6DD5EE19" w14:textId="51B26924" w:rsidR="007F439A" w:rsidRPr="007F439A" w:rsidRDefault="007F439A" w:rsidP="00A65BA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0" w:after="0" w:line="360" w:lineRule="auto"/>
        <w:rPr>
          <w:rFonts w:ascii="Arial" w:eastAsia="Aptos" w:hAnsi="Arial" w:cs="Arial"/>
          <w:color w:val="000000"/>
          <w14:ligatures w14:val="standardContextual"/>
        </w:rPr>
      </w:pPr>
      <w:r w:rsidRPr="007F439A">
        <w:rPr>
          <w:rFonts w:ascii="Arial" w:eastAsia="Aptos" w:hAnsi="Arial" w:cs="Arial"/>
          <w:b/>
          <w:bCs/>
          <w:color w:val="000000"/>
          <w14:ligatures w14:val="standardContextual"/>
        </w:rPr>
        <w:t xml:space="preserve">Environmental cleaning </w:t>
      </w:r>
    </w:p>
    <w:p w14:paraId="431C3223" w14:textId="0F69944D" w:rsidR="007F439A" w:rsidRPr="007F439A" w:rsidRDefault="007F439A" w:rsidP="00A65BA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0" w:after="0" w:line="360" w:lineRule="auto"/>
        <w:rPr>
          <w:rFonts w:ascii="Arial" w:eastAsia="Aptos" w:hAnsi="Arial" w:cs="Arial"/>
          <w:color w:val="000000"/>
          <w14:ligatures w14:val="standardContextual"/>
        </w:rPr>
      </w:pPr>
      <w:r w:rsidRPr="007F439A">
        <w:rPr>
          <w:rFonts w:ascii="Arial" w:eastAsia="Aptos" w:hAnsi="Arial" w:cs="Arial"/>
          <w:color w:val="000000"/>
          <w14:ligatures w14:val="standardContextual"/>
        </w:rPr>
        <w:t xml:space="preserve">Collecting observations </w:t>
      </w:r>
    </w:p>
    <w:p w14:paraId="2BBC48B3" w14:textId="460B1AA7" w:rsidR="007F439A" w:rsidRPr="007F439A" w:rsidRDefault="007F439A" w:rsidP="00A65BA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0" w:after="0" w:line="360" w:lineRule="auto"/>
        <w:rPr>
          <w:rFonts w:ascii="Arial" w:eastAsia="Aptos" w:hAnsi="Arial" w:cs="Arial"/>
          <w:color w:val="000000"/>
          <w14:ligatures w14:val="standardContextual"/>
        </w:rPr>
      </w:pPr>
      <w:r w:rsidRPr="007F439A">
        <w:rPr>
          <w:rFonts w:ascii="Arial" w:eastAsia="Aptos" w:hAnsi="Arial" w:cs="Arial"/>
          <w:b/>
          <w:bCs/>
          <w:color w:val="000000"/>
          <w14:ligatures w14:val="standardContextual"/>
        </w:rPr>
        <w:t xml:space="preserve">Respiratory hygiene and cough etiquette </w:t>
      </w:r>
    </w:p>
    <w:p w14:paraId="713DC8A6" w14:textId="65D6C351" w:rsidR="007F439A" w:rsidRPr="007F439A" w:rsidRDefault="007F439A" w:rsidP="00A65BA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0" w:after="0" w:line="360" w:lineRule="auto"/>
        <w:rPr>
          <w:rFonts w:ascii="Arial" w:eastAsia="Aptos" w:hAnsi="Arial" w:cs="Arial"/>
          <w:color w:val="000000"/>
          <w14:ligatures w14:val="standardContextual"/>
        </w:rPr>
      </w:pPr>
      <w:r w:rsidRPr="007F439A">
        <w:rPr>
          <w:rFonts w:ascii="Arial" w:eastAsia="Aptos" w:hAnsi="Arial" w:cs="Arial"/>
          <w:b/>
          <w:bCs/>
          <w:color w:val="000000"/>
          <w14:ligatures w14:val="standardContextual"/>
        </w:rPr>
        <w:t xml:space="preserve">Aseptic technique </w:t>
      </w:r>
    </w:p>
    <w:p w14:paraId="6A478F66" w14:textId="78E35B2C" w:rsidR="007F439A" w:rsidRPr="007F439A" w:rsidRDefault="007F439A" w:rsidP="00A65BA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0" w:after="0" w:line="360" w:lineRule="auto"/>
        <w:rPr>
          <w:rFonts w:ascii="Arial" w:eastAsia="Aptos" w:hAnsi="Arial" w:cs="Arial"/>
          <w:color w:val="000000"/>
          <w14:ligatures w14:val="standardContextual"/>
        </w:rPr>
      </w:pPr>
      <w:r w:rsidRPr="007F439A">
        <w:rPr>
          <w:rFonts w:ascii="Arial" w:eastAsia="Aptos" w:hAnsi="Arial" w:cs="Arial"/>
          <w:color w:val="000000"/>
          <w14:ligatures w14:val="standardContextual"/>
        </w:rPr>
        <w:t xml:space="preserve">Documentation </w:t>
      </w:r>
    </w:p>
    <w:p w14:paraId="56552913" w14:textId="5F268036" w:rsidR="007F439A" w:rsidRPr="007F439A" w:rsidRDefault="007F439A" w:rsidP="00A65BA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0" w:after="0" w:line="360" w:lineRule="auto"/>
        <w:rPr>
          <w:rFonts w:ascii="Arial" w:eastAsia="Aptos" w:hAnsi="Arial" w:cs="Arial"/>
          <w:color w:val="000000"/>
          <w14:ligatures w14:val="standardContextual"/>
        </w:rPr>
      </w:pPr>
      <w:r w:rsidRPr="007F439A">
        <w:rPr>
          <w:rFonts w:ascii="Arial" w:eastAsia="Aptos" w:hAnsi="Arial" w:cs="Arial"/>
          <w:b/>
          <w:bCs/>
          <w:color w:val="000000"/>
          <w14:ligatures w14:val="standardContextual"/>
        </w:rPr>
        <w:t xml:space="preserve">Reprocessing of reusable medical equipment and instruments </w:t>
      </w:r>
    </w:p>
    <w:p w14:paraId="1C15A2C2" w14:textId="311728CE" w:rsidR="007F439A" w:rsidRPr="007F439A" w:rsidRDefault="007F439A" w:rsidP="00A65BA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0" w:after="0" w:line="360" w:lineRule="auto"/>
        <w:rPr>
          <w:rFonts w:ascii="Arial" w:eastAsia="Aptos" w:hAnsi="Arial" w:cs="Arial"/>
          <w:color w:val="000000"/>
          <w14:ligatures w14:val="standardContextual"/>
        </w:rPr>
      </w:pPr>
      <w:r w:rsidRPr="007F439A">
        <w:rPr>
          <w:rFonts w:ascii="Arial" w:eastAsia="Aptos" w:hAnsi="Arial" w:cs="Arial"/>
          <w:b/>
          <w:bCs/>
          <w:color w:val="000000"/>
          <w14:ligatures w14:val="standardContextual"/>
        </w:rPr>
        <w:t xml:space="preserve">Waste management </w:t>
      </w:r>
    </w:p>
    <w:p w14:paraId="0511B2B0" w14:textId="0BBFAF79" w:rsidR="007F439A" w:rsidRPr="007F439A" w:rsidRDefault="007F439A" w:rsidP="00A65BA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0" w:after="0" w:line="360" w:lineRule="auto"/>
        <w:rPr>
          <w:rFonts w:ascii="Arial" w:eastAsia="Aptos" w:hAnsi="Arial" w:cs="Arial"/>
          <w:color w:val="000000"/>
          <w14:ligatures w14:val="standardContextual"/>
        </w:rPr>
      </w:pPr>
      <w:r w:rsidRPr="007F439A">
        <w:rPr>
          <w:rFonts w:ascii="Arial" w:eastAsia="Aptos" w:hAnsi="Arial" w:cs="Arial"/>
          <w:b/>
          <w:bCs/>
          <w:color w:val="000000"/>
          <w14:ligatures w14:val="standardContextual"/>
        </w:rPr>
        <w:t>Appropriate handling of linen</w:t>
      </w:r>
      <w:r w:rsidRPr="007F439A">
        <w:rPr>
          <w:rFonts w:ascii="Arial" w:eastAsia="Aptos" w:hAnsi="Arial" w:cs="Arial"/>
          <w:color w:val="000000"/>
          <w14:ligatures w14:val="standardContextual"/>
        </w:rPr>
        <w:t xml:space="preserve">. </w:t>
      </w:r>
    </w:p>
    <w:p w14:paraId="1300C4FC" w14:textId="77777777" w:rsidR="007F439A" w:rsidRPr="007F439A" w:rsidRDefault="007F439A" w:rsidP="007F439A">
      <w:pPr>
        <w:spacing w:before="0" w:after="160" w:line="259" w:lineRule="auto"/>
        <w:rPr>
          <w:rFonts w:ascii="Arial" w:eastAsia="Times New Roman" w:hAnsi="Arial" w:cs="Arial"/>
          <w:color w:val="000000"/>
          <w:lang w:eastAsia="en-AU"/>
        </w:rPr>
      </w:pPr>
    </w:p>
    <w:p w14:paraId="1F91B01F" w14:textId="77777777" w:rsidR="007F439A" w:rsidRPr="007F439A" w:rsidRDefault="007F439A" w:rsidP="00A65BAD">
      <w:pPr>
        <w:pStyle w:val="Heading2"/>
        <w:rPr>
          <w:lang w:eastAsia="en-AU"/>
        </w:rPr>
      </w:pPr>
      <w:r w:rsidRPr="007F439A">
        <w:rPr>
          <w:bCs/>
          <w:lang w:eastAsia="en-AU"/>
        </w:rPr>
        <w:lastRenderedPageBreak/>
        <w:t>Question 9:</w:t>
      </w:r>
      <w:r w:rsidRPr="007F439A">
        <w:rPr>
          <w:lang w:eastAsia="en-AU"/>
        </w:rPr>
        <w:t xml:space="preserve"> Transmission-based precautions  </w:t>
      </w:r>
    </w:p>
    <w:p w14:paraId="331E4E0F" w14:textId="77777777" w:rsidR="007F439A" w:rsidRPr="007F439A" w:rsidRDefault="007F439A" w:rsidP="007F439A">
      <w:pPr>
        <w:autoSpaceDE w:val="0"/>
        <w:autoSpaceDN w:val="0"/>
        <w:adjustRightInd w:val="0"/>
        <w:spacing w:before="0" w:after="0" w:line="240" w:lineRule="auto"/>
        <w:rPr>
          <w:rFonts w:ascii="Arial" w:eastAsia="Aptos" w:hAnsi="Arial" w:cs="Arial"/>
          <w:color w:val="000000"/>
          <w14:ligatures w14:val="standardContextual"/>
        </w:rPr>
      </w:pPr>
      <w:r w:rsidRPr="007F439A">
        <w:rPr>
          <w:rFonts w:ascii="Arial" w:eastAsia="Aptos" w:hAnsi="Arial" w:cs="Arial"/>
          <w:color w:val="000000"/>
          <w14:ligatures w14:val="standardContextual"/>
        </w:rPr>
        <w:t xml:space="preserve">What are the three categories of transmission-based precautions? </w:t>
      </w:r>
    </w:p>
    <w:p w14:paraId="2CA56327" w14:textId="77777777" w:rsidR="007F439A" w:rsidRPr="007F439A" w:rsidRDefault="007F439A" w:rsidP="007F439A">
      <w:pPr>
        <w:autoSpaceDE w:val="0"/>
        <w:autoSpaceDN w:val="0"/>
        <w:adjustRightInd w:val="0"/>
        <w:spacing w:before="0" w:after="0" w:line="240" w:lineRule="auto"/>
        <w:rPr>
          <w:rFonts w:ascii="Arial" w:eastAsia="Aptos" w:hAnsi="Arial" w:cs="Arial"/>
          <w:color w:val="000000"/>
          <w14:ligatures w14:val="standardContextual"/>
        </w:rPr>
      </w:pPr>
    </w:p>
    <w:p w14:paraId="5FD99081" w14:textId="77777777" w:rsidR="007F439A" w:rsidRPr="007F439A" w:rsidRDefault="007F439A" w:rsidP="00A65BAD">
      <w:pPr>
        <w:autoSpaceDE w:val="0"/>
        <w:autoSpaceDN w:val="0"/>
        <w:adjustRightInd w:val="0"/>
        <w:spacing w:before="0" w:line="240" w:lineRule="auto"/>
        <w:rPr>
          <w:rFonts w:ascii="Arial" w:eastAsia="Aptos" w:hAnsi="Arial" w:cs="Arial"/>
          <w:b/>
          <w:bCs/>
          <w:color w:val="000000"/>
          <w14:ligatures w14:val="standardContextual"/>
        </w:rPr>
      </w:pPr>
      <w:r w:rsidRPr="007F439A">
        <w:rPr>
          <w:rFonts w:ascii="Arial" w:eastAsia="Aptos" w:hAnsi="Arial" w:cs="Arial"/>
          <w:b/>
          <w:bCs/>
          <w:color w:val="000000"/>
          <w14:ligatures w14:val="standardContextual"/>
        </w:rPr>
        <w:t>Answer:</w:t>
      </w:r>
    </w:p>
    <w:p w14:paraId="38898DB0" w14:textId="45E050D1" w:rsidR="007F439A" w:rsidRPr="007F439A" w:rsidRDefault="007F439A" w:rsidP="00A65BA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0" w:after="0" w:line="360" w:lineRule="auto"/>
        <w:rPr>
          <w:rFonts w:ascii="Arial" w:eastAsia="Aptos" w:hAnsi="Arial" w:cs="Arial"/>
          <w:color w:val="000000"/>
          <w14:ligatures w14:val="standardContextual"/>
        </w:rPr>
      </w:pPr>
      <w:r w:rsidRPr="007F439A">
        <w:rPr>
          <w:rFonts w:ascii="Arial" w:eastAsia="Aptos" w:hAnsi="Arial" w:cs="Arial"/>
          <w:b/>
          <w:bCs/>
          <w:color w:val="000000"/>
          <w14:ligatures w14:val="standardContextual"/>
        </w:rPr>
        <w:t>Contact precautions</w:t>
      </w:r>
      <w:r w:rsidRPr="007F439A">
        <w:rPr>
          <w:rFonts w:ascii="Arial" w:eastAsia="Aptos" w:hAnsi="Arial" w:cs="Arial"/>
          <w:color w:val="000000"/>
          <w14:ligatures w14:val="standardContextual"/>
        </w:rPr>
        <w:t xml:space="preserve"> </w:t>
      </w:r>
    </w:p>
    <w:p w14:paraId="100D7733" w14:textId="726359FB" w:rsidR="007F439A" w:rsidRPr="007F439A" w:rsidRDefault="007F439A" w:rsidP="00A65BA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0" w:after="0" w:line="360" w:lineRule="auto"/>
        <w:rPr>
          <w:rFonts w:ascii="Arial" w:eastAsia="Aptos" w:hAnsi="Arial" w:cs="Arial"/>
          <w:color w:val="000000"/>
          <w14:ligatures w14:val="standardContextual"/>
        </w:rPr>
      </w:pPr>
      <w:r w:rsidRPr="007F439A">
        <w:rPr>
          <w:rFonts w:ascii="Arial" w:eastAsia="Aptos" w:hAnsi="Arial" w:cs="Arial"/>
          <w:b/>
          <w:bCs/>
          <w:color w:val="000000"/>
          <w14:ligatures w14:val="standardContextual"/>
        </w:rPr>
        <w:t xml:space="preserve">Droplet precautions </w:t>
      </w:r>
    </w:p>
    <w:p w14:paraId="6FA2A655" w14:textId="0BBD7364" w:rsidR="007F439A" w:rsidRPr="007F439A" w:rsidRDefault="007F439A" w:rsidP="00A65BA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0" w:after="0" w:line="360" w:lineRule="auto"/>
        <w:rPr>
          <w:rFonts w:ascii="Arial" w:eastAsia="Aptos" w:hAnsi="Arial" w:cs="Arial"/>
          <w:color w:val="000000"/>
          <w14:ligatures w14:val="standardContextual"/>
        </w:rPr>
      </w:pPr>
      <w:r w:rsidRPr="007F439A">
        <w:rPr>
          <w:rFonts w:ascii="Arial" w:eastAsia="Aptos" w:hAnsi="Arial" w:cs="Arial"/>
          <w:color w:val="000000"/>
          <w14:ligatures w14:val="standardContextual"/>
        </w:rPr>
        <w:t xml:space="preserve">PPE precautions </w:t>
      </w:r>
    </w:p>
    <w:p w14:paraId="4DD3FDAB" w14:textId="57729DD5" w:rsidR="007F439A" w:rsidRPr="007F439A" w:rsidRDefault="007F439A" w:rsidP="00A65BA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0" w:after="0" w:line="360" w:lineRule="auto"/>
        <w:rPr>
          <w:rFonts w:ascii="Arial" w:eastAsia="Aptos" w:hAnsi="Arial" w:cs="Arial"/>
          <w:color w:val="000000"/>
          <w14:ligatures w14:val="standardContextual"/>
        </w:rPr>
      </w:pPr>
      <w:r w:rsidRPr="007F439A">
        <w:rPr>
          <w:rFonts w:ascii="Arial" w:eastAsia="Aptos" w:hAnsi="Arial" w:cs="Arial"/>
          <w:color w:val="000000"/>
          <w14:ligatures w14:val="standardContextual"/>
        </w:rPr>
        <w:t xml:space="preserve">Clinical precautions </w:t>
      </w:r>
    </w:p>
    <w:p w14:paraId="58B76D73" w14:textId="3B242EE3" w:rsidR="007F439A" w:rsidRPr="007F439A" w:rsidRDefault="007F439A" w:rsidP="00A65BA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0" w:after="0" w:line="360" w:lineRule="auto"/>
        <w:rPr>
          <w:rFonts w:ascii="Arial" w:eastAsia="Aptos" w:hAnsi="Arial" w:cs="Arial"/>
          <w:color w:val="000000"/>
          <w14:ligatures w14:val="standardContextual"/>
        </w:rPr>
      </w:pPr>
      <w:r w:rsidRPr="007F439A">
        <w:rPr>
          <w:rFonts w:ascii="Arial" w:eastAsia="Aptos" w:hAnsi="Arial" w:cs="Arial"/>
          <w:b/>
          <w:bCs/>
          <w:color w:val="000000"/>
          <w14:ligatures w14:val="standardContextual"/>
        </w:rPr>
        <w:t xml:space="preserve">Airborne precautions </w:t>
      </w:r>
    </w:p>
    <w:p w14:paraId="53ECC6B7" w14:textId="77777777" w:rsidR="007F439A" w:rsidRPr="007F439A" w:rsidRDefault="007F439A" w:rsidP="00A65BAD">
      <w:pPr>
        <w:pStyle w:val="Heading2"/>
        <w:rPr>
          <w:lang w:eastAsia="en-AU"/>
        </w:rPr>
      </w:pPr>
      <w:r w:rsidRPr="007F439A">
        <w:rPr>
          <w:bCs/>
          <w:lang w:eastAsia="en-AU"/>
        </w:rPr>
        <w:t>Question 10:</w:t>
      </w:r>
      <w:r w:rsidRPr="007F439A">
        <w:rPr>
          <w:lang w:eastAsia="en-AU"/>
        </w:rPr>
        <w:t xml:space="preserve"> Controlling transmission</w:t>
      </w:r>
    </w:p>
    <w:p w14:paraId="3D9036CB" w14:textId="77777777" w:rsidR="007F439A" w:rsidRPr="007F439A" w:rsidRDefault="007F439A" w:rsidP="007F439A">
      <w:pPr>
        <w:autoSpaceDE w:val="0"/>
        <w:autoSpaceDN w:val="0"/>
        <w:adjustRightInd w:val="0"/>
        <w:spacing w:before="0" w:after="0" w:line="240" w:lineRule="auto"/>
        <w:rPr>
          <w:rFonts w:ascii="Arial" w:eastAsia="Aptos" w:hAnsi="Arial" w:cs="Arial"/>
          <w:color w:val="000000"/>
          <w14:ligatures w14:val="standardContextual"/>
        </w:rPr>
      </w:pPr>
    </w:p>
    <w:p w14:paraId="6092DB31" w14:textId="77777777" w:rsidR="007F439A" w:rsidRPr="007F439A" w:rsidRDefault="007F439A" w:rsidP="007F439A">
      <w:pPr>
        <w:autoSpaceDE w:val="0"/>
        <w:autoSpaceDN w:val="0"/>
        <w:adjustRightInd w:val="0"/>
        <w:spacing w:before="0" w:after="0" w:line="240" w:lineRule="auto"/>
        <w:rPr>
          <w:rFonts w:ascii="Arial" w:eastAsia="Aptos" w:hAnsi="Arial" w:cs="Arial"/>
          <w:color w:val="000000"/>
          <w14:ligatures w14:val="standardContextual"/>
        </w:rPr>
      </w:pPr>
      <w:r w:rsidRPr="007F439A">
        <w:rPr>
          <w:rFonts w:ascii="Arial" w:eastAsia="Aptos" w:hAnsi="Arial" w:cs="Arial"/>
          <w:color w:val="000000"/>
          <w14:ligatures w14:val="standardContextual"/>
        </w:rPr>
        <w:t>Infection prevention and control aims to prevent the spread of infections in healthcare settings. What are the two types of precautions used in healthcare to prevent and control infections</w:t>
      </w:r>
      <w:r w:rsidRPr="007F439A">
        <w:rPr>
          <w:rFonts w:ascii="Arial" w:eastAsia="Aptos" w:hAnsi="Arial" w:cs="Arial"/>
          <w:b/>
          <w:bCs/>
          <w:color w:val="000000"/>
          <w14:ligatures w14:val="standardContextual"/>
        </w:rPr>
        <w:t xml:space="preserve">? </w:t>
      </w:r>
    </w:p>
    <w:p w14:paraId="7CEFD1A5" w14:textId="77777777" w:rsidR="007F439A" w:rsidRPr="007F439A" w:rsidRDefault="007F439A" w:rsidP="007F439A">
      <w:pPr>
        <w:autoSpaceDE w:val="0"/>
        <w:autoSpaceDN w:val="0"/>
        <w:adjustRightInd w:val="0"/>
        <w:spacing w:before="0" w:after="0" w:line="240" w:lineRule="auto"/>
        <w:rPr>
          <w:rFonts w:ascii="Arial" w:eastAsia="Aptos" w:hAnsi="Arial" w:cs="Arial"/>
          <w:color w:val="000000"/>
          <w14:ligatures w14:val="standardContextual"/>
        </w:rPr>
      </w:pPr>
    </w:p>
    <w:p w14:paraId="174AA7E5" w14:textId="77777777" w:rsidR="007F439A" w:rsidRPr="007F439A" w:rsidRDefault="007F439A" w:rsidP="00A65BAD">
      <w:pPr>
        <w:autoSpaceDE w:val="0"/>
        <w:autoSpaceDN w:val="0"/>
        <w:adjustRightInd w:val="0"/>
        <w:spacing w:before="0" w:line="240" w:lineRule="auto"/>
        <w:rPr>
          <w:rFonts w:ascii="Arial" w:eastAsia="Aptos" w:hAnsi="Arial" w:cs="Arial"/>
          <w:b/>
          <w:bCs/>
          <w:color w:val="000000"/>
          <w14:ligatures w14:val="standardContextual"/>
        </w:rPr>
      </w:pPr>
      <w:r w:rsidRPr="007F439A">
        <w:rPr>
          <w:rFonts w:ascii="Arial" w:eastAsia="Aptos" w:hAnsi="Arial" w:cs="Arial"/>
          <w:b/>
          <w:bCs/>
          <w:color w:val="000000"/>
          <w14:ligatures w14:val="standardContextual"/>
        </w:rPr>
        <w:t>Answer:</w:t>
      </w:r>
    </w:p>
    <w:p w14:paraId="2617C6E6" w14:textId="7428E5CD" w:rsidR="007F439A" w:rsidRPr="007F439A" w:rsidRDefault="007F439A" w:rsidP="00A65BA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0" w:after="0" w:line="360" w:lineRule="auto"/>
        <w:rPr>
          <w:rFonts w:ascii="Arial" w:eastAsia="Aptos" w:hAnsi="Arial" w:cs="Arial"/>
          <w:color w:val="000000"/>
          <w14:ligatures w14:val="standardContextual"/>
        </w:rPr>
      </w:pPr>
      <w:r w:rsidRPr="007F439A">
        <w:rPr>
          <w:rFonts w:ascii="Arial" w:eastAsia="Aptos" w:hAnsi="Arial" w:cs="Arial"/>
          <w:b/>
          <w:bCs/>
          <w:color w:val="000000"/>
          <w14:ligatures w14:val="standardContextual"/>
        </w:rPr>
        <w:t>Standard precautions</w:t>
      </w:r>
      <w:r w:rsidRPr="007F439A">
        <w:rPr>
          <w:rFonts w:ascii="Arial" w:eastAsia="Aptos" w:hAnsi="Arial" w:cs="Arial"/>
          <w:color w:val="000000"/>
          <w14:ligatures w14:val="standardContextual"/>
        </w:rPr>
        <w:t xml:space="preserve"> </w:t>
      </w:r>
    </w:p>
    <w:p w14:paraId="79361CB3" w14:textId="6004D72B" w:rsidR="007F439A" w:rsidRPr="007F439A" w:rsidRDefault="007F439A" w:rsidP="00A65BA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0" w:after="0" w:line="360" w:lineRule="auto"/>
        <w:rPr>
          <w:rFonts w:ascii="Arial" w:eastAsia="Aptos" w:hAnsi="Arial" w:cs="Arial"/>
          <w:color w:val="000000"/>
          <w14:ligatures w14:val="standardContextual"/>
        </w:rPr>
      </w:pPr>
      <w:r w:rsidRPr="007F439A">
        <w:rPr>
          <w:rFonts w:ascii="Arial" w:eastAsia="Aptos" w:hAnsi="Arial" w:cs="Arial"/>
          <w:color w:val="000000"/>
          <w14:ligatures w14:val="standardContextual"/>
        </w:rPr>
        <w:t xml:space="preserve">Personal protective equipment (PPE) precautions </w:t>
      </w:r>
    </w:p>
    <w:p w14:paraId="2BF7F33E" w14:textId="2D59CA49" w:rsidR="007F439A" w:rsidRPr="007F439A" w:rsidRDefault="007F439A" w:rsidP="00A65BA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0" w:after="0" w:line="360" w:lineRule="auto"/>
        <w:rPr>
          <w:rFonts w:ascii="Arial" w:eastAsia="Aptos" w:hAnsi="Arial" w:cs="Arial"/>
          <w:color w:val="000000"/>
          <w14:ligatures w14:val="standardContextual"/>
        </w:rPr>
      </w:pPr>
      <w:r w:rsidRPr="007F439A">
        <w:rPr>
          <w:rFonts w:ascii="Arial" w:eastAsia="Aptos" w:hAnsi="Arial" w:cs="Arial"/>
          <w:color w:val="000000"/>
          <w14:ligatures w14:val="standardContextual"/>
        </w:rPr>
        <w:t xml:space="preserve">Hand hygiene </w:t>
      </w:r>
    </w:p>
    <w:p w14:paraId="623B60DF" w14:textId="2D5793B7" w:rsidR="007F439A" w:rsidRPr="007F439A" w:rsidRDefault="007F439A" w:rsidP="00A65BA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0" w:after="0" w:line="360" w:lineRule="auto"/>
        <w:rPr>
          <w:rFonts w:ascii="Arial" w:eastAsia="Aptos" w:hAnsi="Arial" w:cs="Arial"/>
          <w:color w:val="000000"/>
          <w14:ligatures w14:val="standardContextual"/>
        </w:rPr>
      </w:pPr>
      <w:r w:rsidRPr="007F439A">
        <w:rPr>
          <w:rFonts w:ascii="Arial" w:eastAsia="Aptos" w:hAnsi="Arial" w:cs="Arial"/>
          <w:b/>
          <w:bCs/>
          <w:color w:val="000000"/>
          <w14:ligatures w14:val="standardContextual"/>
        </w:rPr>
        <w:t xml:space="preserve">Transmission-based precautions </w:t>
      </w:r>
    </w:p>
    <w:p w14:paraId="1B003291" w14:textId="77777777" w:rsidR="007F439A" w:rsidRPr="007F439A" w:rsidRDefault="007F439A" w:rsidP="007F439A">
      <w:pPr>
        <w:spacing w:before="0" w:after="160" w:line="259" w:lineRule="auto"/>
        <w:rPr>
          <w:rFonts w:ascii="Arial" w:eastAsia="Times New Roman" w:hAnsi="Arial" w:cs="Arial"/>
          <w:color w:val="000000"/>
          <w:lang w:eastAsia="en-AU"/>
        </w:rPr>
      </w:pPr>
    </w:p>
    <w:p w14:paraId="6D3398F6" w14:textId="22DAE41F" w:rsidR="007F439A" w:rsidRPr="007F439A" w:rsidRDefault="00FA4FBA" w:rsidP="007F439A">
      <w:pPr>
        <w:autoSpaceDE w:val="0"/>
        <w:autoSpaceDN w:val="0"/>
        <w:adjustRightInd w:val="0"/>
        <w:spacing w:before="0" w:after="0" w:line="240" w:lineRule="auto"/>
        <w:rPr>
          <w:rFonts w:ascii="Arial" w:eastAsia="Aptos" w:hAnsi="Arial" w:cs="Arial"/>
          <w:color w:val="000000"/>
          <w14:ligatures w14:val="standardContextual"/>
        </w:rPr>
      </w:pPr>
      <w:r w:rsidRPr="00FA4FBA">
        <w:rPr>
          <w:rFonts w:ascii="Arial" w:eastAsia="Times New Roman" w:hAnsi="Arial" w:cs="Arial"/>
          <w:b/>
          <w:bCs/>
          <w:color w:val="000000"/>
          <w:lang w:eastAsia="en-AU"/>
        </w:rPr>
        <w:t>For</w:t>
      </w:r>
      <w:r>
        <w:rPr>
          <w:rFonts w:ascii="Arial" w:eastAsia="Times New Roman" w:hAnsi="Arial" w:cs="Arial"/>
          <w:color w:val="000000"/>
          <w:lang w:eastAsia="en-AU"/>
        </w:rPr>
        <w:t xml:space="preserve"> </w:t>
      </w:r>
      <w:r>
        <w:rPr>
          <w:rFonts w:ascii="Arial" w:eastAsia="Aptos" w:hAnsi="Arial" w:cs="Arial"/>
          <w:b/>
          <w:bCs/>
          <w:color w:val="000000"/>
          <w14:ligatures w14:val="standardContextual"/>
        </w:rPr>
        <w:t>m</w:t>
      </w:r>
      <w:r w:rsidR="007F439A" w:rsidRPr="007F439A">
        <w:rPr>
          <w:rFonts w:ascii="Arial" w:eastAsia="Aptos" w:hAnsi="Arial" w:cs="Arial"/>
          <w:b/>
          <w:bCs/>
          <w:color w:val="000000"/>
          <w14:ligatures w14:val="standardContextual"/>
        </w:rPr>
        <w:t>ore information</w:t>
      </w:r>
    </w:p>
    <w:p w14:paraId="6F800F33" w14:textId="73BD1C50" w:rsidR="007F439A" w:rsidRDefault="007F439A" w:rsidP="007F439A">
      <w:pPr>
        <w:autoSpaceDE w:val="0"/>
        <w:autoSpaceDN w:val="0"/>
        <w:adjustRightInd w:val="0"/>
        <w:spacing w:before="0" w:after="0" w:line="240" w:lineRule="auto"/>
        <w:rPr>
          <w:rFonts w:ascii="Arial" w:eastAsia="Aptos" w:hAnsi="Arial" w:cs="Arial"/>
          <w:color w:val="000000"/>
          <w14:ligatures w14:val="standardContextual"/>
        </w:rPr>
      </w:pPr>
      <w:r w:rsidRPr="007F439A">
        <w:rPr>
          <w:rFonts w:ascii="Arial" w:eastAsia="Aptos" w:hAnsi="Arial" w:cs="Arial"/>
          <w:color w:val="000000"/>
          <w14:ligatures w14:val="standardContextual"/>
        </w:rPr>
        <w:t>Get behind IPC Week efforts in your health service</w:t>
      </w:r>
      <w:r w:rsidR="00A65BAD">
        <w:rPr>
          <w:rFonts w:ascii="Arial" w:eastAsia="Aptos" w:hAnsi="Arial" w:cs="Arial"/>
          <w:color w:val="000000"/>
          <w14:ligatures w14:val="standardContextual"/>
        </w:rPr>
        <w:t>.</w:t>
      </w:r>
      <w:r w:rsidRPr="007F439A">
        <w:rPr>
          <w:rFonts w:ascii="Arial" w:eastAsia="Aptos" w:hAnsi="Arial" w:cs="Arial"/>
          <w:color w:val="000000"/>
          <w14:ligatures w14:val="standardContextual"/>
        </w:rPr>
        <w:t xml:space="preserve"> </w:t>
      </w:r>
      <w:bookmarkStart w:id="1" w:name="_Hlk208405544"/>
      <w:r w:rsidRPr="007F439A">
        <w:rPr>
          <w:rFonts w:ascii="Arial" w:eastAsia="Aptos" w:hAnsi="Arial" w:cs="Arial"/>
          <w:color w:val="000000"/>
          <w14:ligatures w14:val="standardContextual"/>
        </w:rPr>
        <w:t>Use the Commission’s resources for infection prevention and control to support your organisation improve patient and healthcare worker safety.</w:t>
      </w:r>
      <w:bookmarkEnd w:id="1"/>
    </w:p>
    <w:p w14:paraId="0853394D" w14:textId="77777777" w:rsidR="00A65BAD" w:rsidRPr="007F439A" w:rsidRDefault="00A65BAD" w:rsidP="007F439A">
      <w:pPr>
        <w:autoSpaceDE w:val="0"/>
        <w:autoSpaceDN w:val="0"/>
        <w:adjustRightInd w:val="0"/>
        <w:spacing w:before="0" w:after="0" w:line="240" w:lineRule="auto"/>
        <w:rPr>
          <w:rFonts w:ascii="Arial" w:eastAsia="Aptos" w:hAnsi="Arial" w:cs="Arial"/>
          <w:color w:val="000000"/>
          <w14:ligatures w14:val="standardContextual"/>
        </w:rPr>
      </w:pPr>
    </w:p>
    <w:p w14:paraId="040176EF" w14:textId="65A26A74" w:rsidR="00240961" w:rsidRPr="00FA4FBA" w:rsidRDefault="007F439A" w:rsidP="00FA4FBA">
      <w:pPr>
        <w:spacing w:before="0" w:after="160" w:line="259" w:lineRule="auto"/>
        <w:rPr>
          <w:rFonts w:ascii="Arial" w:eastAsia="Aptos" w:hAnsi="Arial" w:cs="Arial"/>
          <w:color w:val="000000"/>
          <w:kern w:val="2"/>
          <w14:ligatures w14:val="standardContextual"/>
        </w:rPr>
      </w:pPr>
      <w:r w:rsidRPr="007F439A">
        <w:rPr>
          <w:rFonts w:ascii="Arial" w:eastAsia="Aptos" w:hAnsi="Arial" w:cs="Arial"/>
          <w:color w:val="000000"/>
          <w:kern w:val="2"/>
          <w14:ligatures w14:val="standardContextual"/>
        </w:rPr>
        <w:t xml:space="preserve">Visit </w:t>
      </w:r>
      <w:hyperlink r:id="rId11" w:history="1">
        <w:r w:rsidRPr="00A65BAD">
          <w:rPr>
            <w:rStyle w:val="Hyperlink"/>
            <w:rFonts w:ascii="Arial" w:eastAsia="Aptos" w:hAnsi="Arial" w:cs="Arial"/>
            <w:kern w:val="2"/>
            <w14:ligatures w14:val="standardContextual"/>
          </w:rPr>
          <w:t>safetyandquality.gov.au/IPC-Week</w:t>
        </w:r>
      </w:hyperlink>
      <w:r w:rsidRPr="007F439A">
        <w:rPr>
          <w:rFonts w:ascii="Arial" w:eastAsia="Aptos" w:hAnsi="Arial" w:cs="Arial"/>
          <w:color w:val="000000"/>
          <w:kern w:val="2"/>
          <w14:ligatures w14:val="standardContextual"/>
        </w:rPr>
        <w:t xml:space="preserve"> or email </w:t>
      </w:r>
      <w:bookmarkEnd w:id="0"/>
      <w:r w:rsidR="00FA4FBA">
        <w:rPr>
          <w:rFonts w:ascii="Arial" w:eastAsia="Aptos" w:hAnsi="Arial" w:cs="Arial"/>
          <w:color w:val="000000"/>
          <w:kern w:val="2"/>
          <w14:ligatures w14:val="standardContextual"/>
        </w:rPr>
        <w:fldChar w:fldCharType="begin"/>
      </w:r>
      <w:r w:rsidR="00FA4FBA">
        <w:rPr>
          <w:rFonts w:ascii="Arial" w:eastAsia="Aptos" w:hAnsi="Arial" w:cs="Arial"/>
          <w:color w:val="000000"/>
          <w:kern w:val="2"/>
          <w14:ligatures w14:val="standardContextual"/>
        </w:rPr>
        <w:instrText>HYPERLINK "mailto:</w:instrText>
      </w:r>
      <w:r w:rsidR="00FA4FBA" w:rsidRPr="007F439A">
        <w:rPr>
          <w:rFonts w:ascii="Arial" w:eastAsia="Aptos" w:hAnsi="Arial" w:cs="Arial"/>
          <w:color w:val="000000"/>
          <w:kern w:val="2"/>
          <w14:ligatures w14:val="standardContextual"/>
        </w:rPr>
        <w:instrText>HAI@safetyandquality.gov.a</w:instrText>
      </w:r>
      <w:r w:rsidR="00FA4FBA">
        <w:rPr>
          <w:rFonts w:ascii="Arial" w:eastAsia="Aptos" w:hAnsi="Arial" w:cs="Arial"/>
          <w:color w:val="000000"/>
          <w:kern w:val="2"/>
          <w14:ligatures w14:val="standardContextual"/>
        </w:rPr>
        <w:instrText>u"</w:instrText>
      </w:r>
      <w:r w:rsidR="00FA4FBA">
        <w:rPr>
          <w:rFonts w:ascii="Arial" w:eastAsia="Aptos" w:hAnsi="Arial" w:cs="Arial"/>
          <w:color w:val="000000"/>
          <w:kern w:val="2"/>
          <w14:ligatures w14:val="standardContextual"/>
        </w:rPr>
      </w:r>
      <w:r w:rsidR="00FA4FBA">
        <w:rPr>
          <w:rFonts w:ascii="Arial" w:eastAsia="Aptos" w:hAnsi="Arial" w:cs="Arial"/>
          <w:color w:val="000000"/>
          <w:kern w:val="2"/>
          <w14:ligatures w14:val="standardContextual"/>
        </w:rPr>
        <w:fldChar w:fldCharType="separate"/>
      </w:r>
      <w:r w:rsidR="00FA4FBA" w:rsidRPr="007F439A">
        <w:rPr>
          <w:rStyle w:val="Hyperlink"/>
          <w:rFonts w:ascii="Arial" w:eastAsia="Aptos" w:hAnsi="Arial" w:cs="Arial"/>
          <w:kern w:val="2"/>
          <w14:ligatures w14:val="standardContextual"/>
        </w:rPr>
        <w:t>HAI@safetyandquality.gov.a</w:t>
      </w:r>
      <w:r w:rsidR="00FA4FBA" w:rsidRPr="001766CF">
        <w:rPr>
          <w:rStyle w:val="Hyperlink"/>
          <w:rFonts w:ascii="Arial" w:eastAsia="Aptos" w:hAnsi="Arial" w:cs="Arial"/>
          <w:kern w:val="2"/>
          <w14:ligatures w14:val="standardContextual"/>
        </w:rPr>
        <w:t>u</w:t>
      </w:r>
      <w:r w:rsidR="00FA4FBA">
        <w:rPr>
          <w:rFonts w:ascii="Arial" w:eastAsia="Aptos" w:hAnsi="Arial" w:cs="Arial"/>
          <w:color w:val="000000"/>
          <w:kern w:val="2"/>
          <w14:ligatures w14:val="standardContextual"/>
        </w:rPr>
        <w:fldChar w:fldCharType="end"/>
      </w:r>
    </w:p>
    <w:sectPr w:rsidR="00240961" w:rsidRPr="00FA4FBA" w:rsidSect="003E50B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68" w:right="1531" w:bottom="1361" w:left="153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75709" w14:textId="77777777" w:rsidR="003A6DA3" w:rsidRDefault="003A6DA3" w:rsidP="001D0AFC">
      <w:r>
        <w:separator/>
      </w:r>
    </w:p>
    <w:p w14:paraId="3922C93D" w14:textId="77777777" w:rsidR="003A6DA3" w:rsidRDefault="003A6DA3"/>
    <w:p w14:paraId="068F0241" w14:textId="77777777" w:rsidR="003A6DA3" w:rsidRDefault="003A6DA3"/>
    <w:p w14:paraId="375629F7" w14:textId="77777777" w:rsidR="003A6DA3" w:rsidRDefault="003A6DA3"/>
  </w:endnote>
  <w:endnote w:type="continuationSeparator" w:id="0">
    <w:p w14:paraId="09552893" w14:textId="77777777" w:rsidR="003A6DA3" w:rsidRDefault="003A6DA3" w:rsidP="001D0AFC">
      <w:r>
        <w:continuationSeparator/>
      </w:r>
    </w:p>
    <w:p w14:paraId="23025829" w14:textId="77777777" w:rsidR="003A6DA3" w:rsidRDefault="003A6DA3"/>
    <w:p w14:paraId="2BFCDEAF" w14:textId="77777777" w:rsidR="003A6DA3" w:rsidRDefault="003A6DA3"/>
    <w:p w14:paraId="1EF7A57C" w14:textId="77777777" w:rsidR="003A6DA3" w:rsidRDefault="003A6D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920B9" w14:textId="20D51A75" w:rsidR="00A2648F" w:rsidRPr="00A2648F" w:rsidRDefault="00A2648F" w:rsidP="00A2648F">
    <w:pPr>
      <w:pStyle w:val="Footer"/>
      <w:ind w:left="284"/>
      <w:rPr>
        <w:b/>
        <w:bCs/>
      </w:rPr>
    </w:pPr>
    <w:r w:rsidRPr="00FA4FBA">
      <w:rPr>
        <w:noProof/>
      </w:rPr>
      <w:drawing>
        <wp:anchor distT="0" distB="0" distL="114300" distR="114300" simplePos="0" relativeHeight="251672064" behindDoc="0" locked="0" layoutInCell="1" allowOverlap="1" wp14:anchorId="513B9E73" wp14:editId="773A8A4D">
          <wp:simplePos x="0" y="0"/>
          <wp:positionH relativeFrom="column">
            <wp:posOffset>0</wp:posOffset>
          </wp:positionH>
          <wp:positionV relativeFrom="paragraph">
            <wp:posOffset>-27432</wp:posOffset>
          </wp:positionV>
          <wp:extent cx="138948" cy="180000"/>
          <wp:effectExtent l="0" t="0" r="0" b="0"/>
          <wp:wrapNone/>
          <wp:docPr id="1441222773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222773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4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14FE" w:rsidRPr="008E14FE">
      <w:t xml:space="preserve"> </w:t>
    </w:r>
    <w:r w:rsidR="008E14FE">
      <w:t>IPC Week Quiz Q&amp;A</w:t>
    </w:r>
    <w:r w:rsidRPr="00033439">
      <w:tab/>
    </w:r>
    <w:r w:rsidRPr="00E74653">
      <w:rPr>
        <w:b/>
        <w:bCs/>
      </w:rPr>
      <w:fldChar w:fldCharType="begin"/>
    </w:r>
    <w:r w:rsidRPr="00E74653">
      <w:rPr>
        <w:b/>
        <w:bCs/>
      </w:rPr>
      <w:instrText xml:space="preserve"> PAGE   \* MERGEFORMAT </w:instrText>
    </w:r>
    <w:r w:rsidRPr="00E74653">
      <w:rPr>
        <w:b/>
        <w:bCs/>
      </w:rPr>
      <w:fldChar w:fldCharType="separate"/>
    </w:r>
    <w:r>
      <w:rPr>
        <w:b/>
        <w:bCs/>
      </w:rPr>
      <w:t>1</w:t>
    </w:r>
    <w:r w:rsidRPr="00E74653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F9138" w14:textId="7DF6EF97" w:rsidR="00BB429E" w:rsidRPr="00BB429E" w:rsidRDefault="00BB429E" w:rsidP="00BB429E">
    <w:pPr>
      <w:pStyle w:val="Footer"/>
      <w:ind w:left="284"/>
      <w:rPr>
        <w:b/>
        <w:bCs/>
      </w:rPr>
    </w:pPr>
    <w:r w:rsidRPr="00FA4FBA">
      <w:rPr>
        <w:noProof/>
      </w:rPr>
      <w:drawing>
        <wp:anchor distT="0" distB="0" distL="114300" distR="114300" simplePos="0" relativeHeight="251728384" behindDoc="0" locked="0" layoutInCell="1" allowOverlap="1" wp14:anchorId="3C64AF9A" wp14:editId="7DB16D00">
          <wp:simplePos x="0" y="0"/>
          <wp:positionH relativeFrom="column">
            <wp:posOffset>0</wp:posOffset>
          </wp:positionH>
          <wp:positionV relativeFrom="paragraph">
            <wp:posOffset>-27432</wp:posOffset>
          </wp:positionV>
          <wp:extent cx="138948" cy="180000"/>
          <wp:effectExtent l="0" t="0" r="0" b="0"/>
          <wp:wrapNone/>
          <wp:docPr id="613379742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379742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4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14FE">
      <w:t>IPC Week Quiz Q&amp;A</w:t>
    </w:r>
    <w:r w:rsidRPr="00033439">
      <w:tab/>
    </w:r>
    <w:r w:rsidRPr="00E74653">
      <w:rPr>
        <w:b/>
        <w:bCs/>
      </w:rPr>
      <w:fldChar w:fldCharType="begin"/>
    </w:r>
    <w:r w:rsidRPr="00E74653">
      <w:rPr>
        <w:b/>
        <w:bCs/>
      </w:rPr>
      <w:instrText xml:space="preserve"> PAGE   \* MERGEFORMAT </w:instrText>
    </w:r>
    <w:r w:rsidRPr="00E74653">
      <w:rPr>
        <w:b/>
        <w:bCs/>
      </w:rPr>
      <w:fldChar w:fldCharType="separate"/>
    </w:r>
    <w:r>
      <w:rPr>
        <w:b/>
        <w:bCs/>
      </w:rPr>
      <w:t>3</w:t>
    </w:r>
    <w:r w:rsidRPr="00E7465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70780" w14:textId="77777777" w:rsidR="003A6DA3" w:rsidRDefault="003A6DA3" w:rsidP="001D0AFC">
      <w:r>
        <w:separator/>
      </w:r>
    </w:p>
    <w:p w14:paraId="3127900B" w14:textId="77777777" w:rsidR="003A6DA3" w:rsidRDefault="003A6DA3"/>
  </w:footnote>
  <w:footnote w:type="continuationSeparator" w:id="0">
    <w:p w14:paraId="527D43FE" w14:textId="77777777" w:rsidR="003A6DA3" w:rsidRDefault="003A6DA3" w:rsidP="001D0AFC">
      <w:r>
        <w:continuationSeparator/>
      </w:r>
    </w:p>
    <w:p w14:paraId="2AA64B61" w14:textId="77777777" w:rsidR="003A6DA3" w:rsidRDefault="003A6DA3"/>
  </w:footnote>
  <w:footnote w:type="continuationNotice" w:id="1">
    <w:p w14:paraId="39C1C0AA" w14:textId="77777777" w:rsidR="003A6DA3" w:rsidRDefault="003A6DA3">
      <w:pPr>
        <w:spacing w:before="0" w:after="0"/>
      </w:pPr>
    </w:p>
    <w:p w14:paraId="590914F2" w14:textId="77777777" w:rsidR="003A6DA3" w:rsidRDefault="003A6D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625" w:tblpY="625"/>
      <w:tblOverlap w:val="never"/>
      <w:tblW w:w="1024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5"/>
      <w:gridCol w:w="2142"/>
    </w:tblGrid>
    <w:tr w:rsidR="00E6329D" w14:paraId="3B3ED3F7" w14:textId="77777777" w:rsidTr="007569F3">
      <w:trPr>
        <w:trHeight w:hRule="exact" w:val="879"/>
      </w:trPr>
      <w:tc>
        <w:tcPr>
          <w:tcW w:w="8105" w:type="dxa"/>
        </w:tcPr>
        <w:p w14:paraId="08E8C17C" w14:textId="74E5F45A" w:rsidR="00E6329D" w:rsidRDefault="005517C4" w:rsidP="007569F3">
          <w:pPr>
            <w:pStyle w:val="Header"/>
          </w:pPr>
          <w:r>
            <w:rPr>
              <w:noProof/>
            </w:rPr>
            <w:drawing>
              <wp:inline distT="0" distB="0" distL="0" distR="0" wp14:anchorId="5657C797" wp14:editId="6803CD40">
                <wp:extent cx="1695450" cy="539623"/>
                <wp:effectExtent l="0" t="0" r="0" b="0"/>
                <wp:docPr id="1086361783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434501" name="Graphic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31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6636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2" w:type="dxa"/>
          <w:vAlign w:val="bottom"/>
        </w:tcPr>
        <w:p w14:paraId="6FC387D4" w14:textId="374200F2" w:rsidR="00E6329D" w:rsidRPr="008E14FE" w:rsidRDefault="00FA4FBA" w:rsidP="007569F3">
          <w:pPr>
            <w:pStyle w:val="Header"/>
          </w:pPr>
          <w:r w:rsidRPr="008E14FE">
            <w:t xml:space="preserve">IPC </w:t>
          </w:r>
          <w:r w:rsidR="008E14FE">
            <w:t>W</w:t>
          </w:r>
          <w:r w:rsidRPr="008E14FE">
            <w:t xml:space="preserve">eek </w:t>
          </w:r>
          <w:r w:rsidR="008E14FE">
            <w:t>q</w:t>
          </w:r>
          <w:r w:rsidRPr="008E14FE">
            <w:t xml:space="preserve">uiz and answers </w:t>
          </w:r>
        </w:p>
      </w:tc>
    </w:tr>
  </w:tbl>
  <w:p w14:paraId="74567F9F" w14:textId="77777777" w:rsidR="00E6329D" w:rsidRDefault="00E632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625" w:tblpY="625"/>
      <w:tblOverlap w:val="never"/>
      <w:tblW w:w="1024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5"/>
      <w:gridCol w:w="2142"/>
    </w:tblGrid>
    <w:tr w:rsidR="00BB429E" w14:paraId="572DF059" w14:textId="77777777" w:rsidTr="007569F3">
      <w:trPr>
        <w:trHeight w:hRule="exact" w:val="850"/>
      </w:trPr>
      <w:tc>
        <w:tcPr>
          <w:tcW w:w="8105" w:type="dxa"/>
        </w:tcPr>
        <w:p w14:paraId="4015C18A" w14:textId="677F8AC3" w:rsidR="00BB429E" w:rsidRDefault="008E14FE" w:rsidP="008E14FE">
          <w:pPr>
            <w:pStyle w:val="Header"/>
            <w:tabs>
              <w:tab w:val="clear" w:pos="4513"/>
              <w:tab w:val="clear" w:pos="9026"/>
              <w:tab w:val="right" w:pos="8106"/>
            </w:tabs>
          </w:pPr>
          <w:r>
            <w:rPr>
              <w:noProof/>
            </w:rPr>
            <w:drawing>
              <wp:inline distT="0" distB="0" distL="0" distR="0" wp14:anchorId="30121003" wp14:editId="02894743">
                <wp:extent cx="1652587" cy="539115"/>
                <wp:effectExtent l="0" t="0" r="0" b="0"/>
                <wp:docPr id="171434501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434501" name="Graphic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r="445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300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7503F68" wp14:editId="224A2C3F">
                <wp:extent cx="3605530" cy="1243330"/>
                <wp:effectExtent l="0" t="0" r="0" b="0"/>
                <wp:docPr id="68305284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5530" cy="1243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540A328D" wp14:editId="2FC2560D">
                <wp:extent cx="3605530" cy="1243330"/>
                <wp:effectExtent l="0" t="0" r="0" b="0"/>
                <wp:docPr id="2143304879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5530" cy="1243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B70593F" wp14:editId="171ED6EB">
                <wp:extent cx="3605530" cy="1243330"/>
                <wp:effectExtent l="0" t="0" r="0" b="0"/>
                <wp:docPr id="60859557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5530" cy="1243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8FE108E" wp14:editId="7DE6BF91">
                <wp:extent cx="3605530" cy="1243330"/>
                <wp:effectExtent l="0" t="0" r="0" b="0"/>
                <wp:docPr id="181406015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5530" cy="1243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72DFF30" wp14:editId="0EAF62BB">
                <wp:extent cx="3605530" cy="1243330"/>
                <wp:effectExtent l="0" t="0" r="0" b="0"/>
                <wp:docPr id="2990617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5530" cy="1243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5B4FE554" wp14:editId="6B8BFFC8">
                <wp:extent cx="3605530" cy="1243330"/>
                <wp:effectExtent l="0" t="0" r="0" b="0"/>
                <wp:docPr id="17436930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5530" cy="1243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2" w:type="dxa"/>
          <w:vAlign w:val="bottom"/>
        </w:tcPr>
        <w:p w14:paraId="507FF02E" w14:textId="63E21EBE" w:rsidR="00BB429E" w:rsidRPr="008E14FE" w:rsidRDefault="00FA4FBA" w:rsidP="007569F3">
          <w:pPr>
            <w:pStyle w:val="Header"/>
            <w:rPr>
              <w:color w:val="FF0000"/>
            </w:rPr>
          </w:pPr>
          <w:r w:rsidRPr="008E14FE">
            <w:t xml:space="preserve">IPC </w:t>
          </w:r>
          <w:r w:rsidR="008E14FE">
            <w:t>W</w:t>
          </w:r>
          <w:r w:rsidRPr="008E14FE">
            <w:t xml:space="preserve">eek </w:t>
          </w:r>
          <w:r w:rsidR="008E14FE">
            <w:t>q</w:t>
          </w:r>
          <w:r w:rsidRPr="008E14FE">
            <w:t xml:space="preserve">uiz and answers  </w:t>
          </w:r>
        </w:p>
      </w:tc>
    </w:tr>
  </w:tbl>
  <w:p w14:paraId="186A65CB" w14:textId="77777777" w:rsidR="00BB429E" w:rsidRPr="00BB429E" w:rsidRDefault="00244E2A" w:rsidP="00BB429E">
    <w:pPr>
      <w:pStyle w:val="Header"/>
    </w:pPr>
    <w:r>
      <w:rPr>
        <w:noProof/>
      </w:rPr>
      <w:drawing>
        <wp:anchor distT="0" distB="0" distL="114300" distR="114300" simplePos="0" relativeHeight="251618816" behindDoc="1" locked="1" layoutInCell="1" allowOverlap="1" wp14:anchorId="14A4A693" wp14:editId="0B9709EE">
          <wp:simplePos x="0" y="0"/>
          <wp:positionH relativeFrom="page">
            <wp:align>left</wp:align>
          </wp:positionH>
          <wp:positionV relativeFrom="page">
            <wp:posOffset>1422400</wp:posOffset>
          </wp:positionV>
          <wp:extent cx="7560000" cy="1515600"/>
          <wp:effectExtent l="0" t="0" r="3175" b="8890"/>
          <wp:wrapNone/>
          <wp:docPr id="1809013956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013956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51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ED84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73CAF"/>
    <w:multiLevelType w:val="hybridMultilevel"/>
    <w:tmpl w:val="A6D6E92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C0FC1"/>
    <w:multiLevelType w:val="hybridMultilevel"/>
    <w:tmpl w:val="92DC888C"/>
    <w:lvl w:ilvl="0" w:tplc="2F3C9616">
      <w:start w:val="4"/>
      <w:numFmt w:val="bullet"/>
      <w:lvlText w:val="-"/>
      <w:lvlJc w:val="left"/>
      <w:pPr>
        <w:ind w:left="786" w:hanging="360"/>
      </w:pPr>
      <w:rPr>
        <w:rFonts w:ascii="Arial" w:eastAsia="Arial" w:hAnsi="Arial" w:cs="Arial" w:hint="default"/>
        <w:color w:val="000000" w:themeColor="text1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F570E99"/>
    <w:multiLevelType w:val="hybridMultilevel"/>
    <w:tmpl w:val="1102B796"/>
    <w:lvl w:ilvl="0" w:tplc="EA5A152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77E30"/>
    <w:multiLevelType w:val="multilevel"/>
    <w:tmpl w:val="F3AA75CA"/>
    <w:lvl w:ilvl="0">
      <w:start w:val="1"/>
      <w:numFmt w:val="lowerLetter"/>
      <w:pStyle w:val="List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upperLetter"/>
      <w:lvlText w:val="(%6)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rFonts w:hint="default"/>
        <w:color w:val="auto"/>
      </w:rPr>
    </w:lvl>
  </w:abstractNum>
  <w:abstractNum w:abstractNumId="5" w15:restartNumberingAfterBreak="0">
    <w:nsid w:val="35165244"/>
    <w:multiLevelType w:val="hybridMultilevel"/>
    <w:tmpl w:val="C5F4A962"/>
    <w:lvl w:ilvl="0" w:tplc="B2EA6D30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  <w:bCs w:val="0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0194CA4"/>
    <w:multiLevelType w:val="hybridMultilevel"/>
    <w:tmpl w:val="79983870"/>
    <w:lvl w:ilvl="0" w:tplc="E5C2BF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9691D"/>
    <w:multiLevelType w:val="hybridMultilevel"/>
    <w:tmpl w:val="85442686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122CEB"/>
    <w:multiLevelType w:val="hybridMultilevel"/>
    <w:tmpl w:val="CC20A390"/>
    <w:lvl w:ilvl="0" w:tplc="3D7069E6">
      <w:start w:val="1"/>
      <w:numFmt w:val="decimal"/>
      <w:pStyle w:val="TableCaption"/>
      <w:lvlText w:val="Table %1"/>
      <w:lvlJc w:val="left"/>
      <w:pPr>
        <w:ind w:left="720" w:hanging="360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  <w:u w:val="none"/>
        <w14:ligatures w14:val="none"/>
        <w14:numForm w14:val="default"/>
        <w14:numSpacing w14:val="default"/>
        <w14:stylisticSet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D303B"/>
    <w:multiLevelType w:val="hybridMultilevel"/>
    <w:tmpl w:val="0012295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05387"/>
    <w:multiLevelType w:val="hybridMultilevel"/>
    <w:tmpl w:val="A838DB8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F7723"/>
    <w:multiLevelType w:val="multilevel"/>
    <w:tmpl w:val="2264E232"/>
    <w:lvl w:ilvl="0">
      <w:start w:val="1"/>
      <w:numFmt w:val="decimal"/>
      <w:pStyle w:val="Caption"/>
      <w:lvlText w:val="Figur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  <w:u w:val="none"/>
        <w14:ligatures w14:val="none"/>
        <w14:numForm w14:val="default"/>
        <w14:numSpacing w14:val="default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81546A7"/>
    <w:multiLevelType w:val="multilevel"/>
    <w:tmpl w:val="6F709864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Theme="minorHAnsi" w:hAnsiTheme="minorHAnsi" w:hint="default"/>
        <w:b/>
        <w:i w:val="0"/>
        <w:color w:val="auto"/>
        <w:sz w:val="20"/>
      </w:rPr>
    </w:lvl>
  </w:abstractNum>
  <w:abstractNum w:abstractNumId="13" w15:restartNumberingAfterBreak="0">
    <w:nsid w:val="69373DED"/>
    <w:multiLevelType w:val="hybridMultilevel"/>
    <w:tmpl w:val="9CF26DB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E075B"/>
    <w:multiLevelType w:val="hybridMultilevel"/>
    <w:tmpl w:val="0D1C4AA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E4D88"/>
    <w:multiLevelType w:val="multilevel"/>
    <w:tmpl w:val="CA804B2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22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22"/>
      </w:rPr>
    </w:lvl>
    <w:lvl w:ilvl="3">
      <w:start w:val="1"/>
      <w:numFmt w:val="bullet"/>
      <w:pStyle w:val="ListBullet4"/>
      <w:lvlText w:val="–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pStyle w:val="ListBullet5"/>
      <w:lvlText w:val="–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 w16cid:durableId="186523040">
    <w:abstractNumId w:val="4"/>
  </w:num>
  <w:num w:numId="2" w16cid:durableId="1231190212">
    <w:abstractNumId w:val="12"/>
  </w:num>
  <w:num w:numId="3" w16cid:durableId="579215263">
    <w:abstractNumId w:val="11"/>
  </w:num>
  <w:num w:numId="4" w16cid:durableId="327100884">
    <w:abstractNumId w:val="15"/>
  </w:num>
  <w:num w:numId="5" w16cid:durableId="844396454">
    <w:abstractNumId w:val="0"/>
  </w:num>
  <w:num w:numId="6" w16cid:durableId="914323040">
    <w:abstractNumId w:val="15"/>
  </w:num>
  <w:num w:numId="7" w16cid:durableId="17650354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0600158">
    <w:abstractNumId w:val="8"/>
  </w:num>
  <w:num w:numId="9" w16cid:durableId="1934122613">
    <w:abstractNumId w:val="14"/>
  </w:num>
  <w:num w:numId="10" w16cid:durableId="1577008834">
    <w:abstractNumId w:val="13"/>
  </w:num>
  <w:num w:numId="11" w16cid:durableId="1065254875">
    <w:abstractNumId w:val="10"/>
  </w:num>
  <w:num w:numId="12" w16cid:durableId="724261186">
    <w:abstractNumId w:val="3"/>
  </w:num>
  <w:num w:numId="13" w16cid:durableId="421992685">
    <w:abstractNumId w:val="6"/>
  </w:num>
  <w:num w:numId="14" w16cid:durableId="1286346310">
    <w:abstractNumId w:val="2"/>
  </w:num>
  <w:num w:numId="15" w16cid:durableId="1230968415">
    <w:abstractNumId w:val="5"/>
  </w:num>
  <w:num w:numId="16" w16cid:durableId="83377321">
    <w:abstractNumId w:val="9"/>
  </w:num>
  <w:num w:numId="17" w16cid:durableId="1809934004">
    <w:abstractNumId w:val="7"/>
  </w:num>
  <w:num w:numId="18" w16cid:durableId="1330571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227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zNjcyNTezMLI0MjdS0lEKTi0uzszPAykwrgUAl714LiwAAAA="/>
  </w:docVars>
  <w:rsids>
    <w:rsidRoot w:val="00B00502"/>
    <w:rsid w:val="00003F78"/>
    <w:rsid w:val="00011EBE"/>
    <w:rsid w:val="000121BA"/>
    <w:rsid w:val="000134CB"/>
    <w:rsid w:val="000136A5"/>
    <w:rsid w:val="00013E33"/>
    <w:rsid w:val="00015555"/>
    <w:rsid w:val="0001627D"/>
    <w:rsid w:val="000164A5"/>
    <w:rsid w:val="00020CF3"/>
    <w:rsid w:val="0002234B"/>
    <w:rsid w:val="000237BA"/>
    <w:rsid w:val="00024813"/>
    <w:rsid w:val="0003148E"/>
    <w:rsid w:val="00032388"/>
    <w:rsid w:val="00033439"/>
    <w:rsid w:val="00034043"/>
    <w:rsid w:val="00035A79"/>
    <w:rsid w:val="000369EA"/>
    <w:rsid w:val="00036FE5"/>
    <w:rsid w:val="00037DE5"/>
    <w:rsid w:val="00041055"/>
    <w:rsid w:val="00046136"/>
    <w:rsid w:val="00053982"/>
    <w:rsid w:val="00056BC0"/>
    <w:rsid w:val="00061B61"/>
    <w:rsid w:val="000635BC"/>
    <w:rsid w:val="0006369F"/>
    <w:rsid w:val="000658B5"/>
    <w:rsid w:val="00065F7E"/>
    <w:rsid w:val="00072AF5"/>
    <w:rsid w:val="000760F4"/>
    <w:rsid w:val="00080037"/>
    <w:rsid w:val="00081BFA"/>
    <w:rsid w:val="00083A58"/>
    <w:rsid w:val="00083FD2"/>
    <w:rsid w:val="0008584C"/>
    <w:rsid w:val="000872A3"/>
    <w:rsid w:val="00091A80"/>
    <w:rsid w:val="00096866"/>
    <w:rsid w:val="000A054F"/>
    <w:rsid w:val="000A1273"/>
    <w:rsid w:val="000A1738"/>
    <w:rsid w:val="000A1916"/>
    <w:rsid w:val="000A1EF9"/>
    <w:rsid w:val="000A2E7B"/>
    <w:rsid w:val="000A336E"/>
    <w:rsid w:val="000A3F90"/>
    <w:rsid w:val="000A4DA7"/>
    <w:rsid w:val="000A5B5A"/>
    <w:rsid w:val="000A66C9"/>
    <w:rsid w:val="000B0AF0"/>
    <w:rsid w:val="000B19D3"/>
    <w:rsid w:val="000B3106"/>
    <w:rsid w:val="000B3336"/>
    <w:rsid w:val="000B40C2"/>
    <w:rsid w:val="000B5598"/>
    <w:rsid w:val="000B5729"/>
    <w:rsid w:val="000C0CA6"/>
    <w:rsid w:val="000C1B92"/>
    <w:rsid w:val="000C4291"/>
    <w:rsid w:val="000C5879"/>
    <w:rsid w:val="000C73D1"/>
    <w:rsid w:val="000D19FF"/>
    <w:rsid w:val="000D22A8"/>
    <w:rsid w:val="000D793D"/>
    <w:rsid w:val="000D7D92"/>
    <w:rsid w:val="000D7F92"/>
    <w:rsid w:val="000E552A"/>
    <w:rsid w:val="000E76FA"/>
    <w:rsid w:val="000F2461"/>
    <w:rsid w:val="000F2EDC"/>
    <w:rsid w:val="000F5A29"/>
    <w:rsid w:val="000F5CB5"/>
    <w:rsid w:val="000F6463"/>
    <w:rsid w:val="000F6579"/>
    <w:rsid w:val="000F7990"/>
    <w:rsid w:val="00100584"/>
    <w:rsid w:val="001010A9"/>
    <w:rsid w:val="00103B28"/>
    <w:rsid w:val="0010640F"/>
    <w:rsid w:val="00106F60"/>
    <w:rsid w:val="00113EA9"/>
    <w:rsid w:val="001141D0"/>
    <w:rsid w:val="001175CB"/>
    <w:rsid w:val="00117894"/>
    <w:rsid w:val="001178D7"/>
    <w:rsid w:val="0012062F"/>
    <w:rsid w:val="00120E3D"/>
    <w:rsid w:val="001239E7"/>
    <w:rsid w:val="0012449A"/>
    <w:rsid w:val="001279BB"/>
    <w:rsid w:val="00133783"/>
    <w:rsid w:val="001338BA"/>
    <w:rsid w:val="001368BE"/>
    <w:rsid w:val="00136B50"/>
    <w:rsid w:val="001425A7"/>
    <w:rsid w:val="001432FE"/>
    <w:rsid w:val="00144282"/>
    <w:rsid w:val="00144718"/>
    <w:rsid w:val="00144E74"/>
    <w:rsid w:val="001457C0"/>
    <w:rsid w:val="00145B28"/>
    <w:rsid w:val="00152AC1"/>
    <w:rsid w:val="00153AEF"/>
    <w:rsid w:val="001547CB"/>
    <w:rsid w:val="00154825"/>
    <w:rsid w:val="00154C1A"/>
    <w:rsid w:val="00156042"/>
    <w:rsid w:val="001567DD"/>
    <w:rsid w:val="00156D02"/>
    <w:rsid w:val="00157AB6"/>
    <w:rsid w:val="00157CE7"/>
    <w:rsid w:val="00165F83"/>
    <w:rsid w:val="001714D3"/>
    <w:rsid w:val="00174708"/>
    <w:rsid w:val="00182D27"/>
    <w:rsid w:val="00187C93"/>
    <w:rsid w:val="00191178"/>
    <w:rsid w:val="00191513"/>
    <w:rsid w:val="00191CC2"/>
    <w:rsid w:val="00192329"/>
    <w:rsid w:val="00193699"/>
    <w:rsid w:val="00197290"/>
    <w:rsid w:val="0019759D"/>
    <w:rsid w:val="00197ADC"/>
    <w:rsid w:val="00197E66"/>
    <w:rsid w:val="001A03FE"/>
    <w:rsid w:val="001A0E88"/>
    <w:rsid w:val="001A2B7F"/>
    <w:rsid w:val="001A41EB"/>
    <w:rsid w:val="001A4611"/>
    <w:rsid w:val="001A5727"/>
    <w:rsid w:val="001A7D74"/>
    <w:rsid w:val="001B2D8B"/>
    <w:rsid w:val="001B3928"/>
    <w:rsid w:val="001B709F"/>
    <w:rsid w:val="001B7FA1"/>
    <w:rsid w:val="001C28D3"/>
    <w:rsid w:val="001C3BEB"/>
    <w:rsid w:val="001C3FD0"/>
    <w:rsid w:val="001C48D8"/>
    <w:rsid w:val="001C4B8A"/>
    <w:rsid w:val="001C5149"/>
    <w:rsid w:val="001C52C2"/>
    <w:rsid w:val="001C6BB6"/>
    <w:rsid w:val="001D0AFC"/>
    <w:rsid w:val="001D1EF4"/>
    <w:rsid w:val="001D2019"/>
    <w:rsid w:val="001D3383"/>
    <w:rsid w:val="001D7528"/>
    <w:rsid w:val="001D76E4"/>
    <w:rsid w:val="001E3A54"/>
    <w:rsid w:val="001E41E5"/>
    <w:rsid w:val="001E49C9"/>
    <w:rsid w:val="001E50A1"/>
    <w:rsid w:val="001E5108"/>
    <w:rsid w:val="001E5F8E"/>
    <w:rsid w:val="001F1430"/>
    <w:rsid w:val="001F25C8"/>
    <w:rsid w:val="001F3C12"/>
    <w:rsid w:val="001F40EE"/>
    <w:rsid w:val="00202C71"/>
    <w:rsid w:val="00202F7F"/>
    <w:rsid w:val="00207CBE"/>
    <w:rsid w:val="00210409"/>
    <w:rsid w:val="002105F2"/>
    <w:rsid w:val="00210E8D"/>
    <w:rsid w:val="0021123A"/>
    <w:rsid w:val="0021134B"/>
    <w:rsid w:val="00216854"/>
    <w:rsid w:val="00217D19"/>
    <w:rsid w:val="0022009C"/>
    <w:rsid w:val="00223F37"/>
    <w:rsid w:val="00226249"/>
    <w:rsid w:val="00227152"/>
    <w:rsid w:val="00227FDF"/>
    <w:rsid w:val="002307E1"/>
    <w:rsid w:val="00231BB5"/>
    <w:rsid w:val="002320CE"/>
    <w:rsid w:val="00233385"/>
    <w:rsid w:val="002333C5"/>
    <w:rsid w:val="002349BF"/>
    <w:rsid w:val="00240961"/>
    <w:rsid w:val="00242034"/>
    <w:rsid w:val="0024227E"/>
    <w:rsid w:val="002422FD"/>
    <w:rsid w:val="00244887"/>
    <w:rsid w:val="00244E2A"/>
    <w:rsid w:val="00244E46"/>
    <w:rsid w:val="002468CF"/>
    <w:rsid w:val="00253E2B"/>
    <w:rsid w:val="002574B2"/>
    <w:rsid w:val="00257A55"/>
    <w:rsid w:val="00260209"/>
    <w:rsid w:val="00262769"/>
    <w:rsid w:val="002632B7"/>
    <w:rsid w:val="00264464"/>
    <w:rsid w:val="0026489B"/>
    <w:rsid w:val="00264F4D"/>
    <w:rsid w:val="002669C7"/>
    <w:rsid w:val="00272AAC"/>
    <w:rsid w:val="00274521"/>
    <w:rsid w:val="00275504"/>
    <w:rsid w:val="002776FA"/>
    <w:rsid w:val="00277E47"/>
    <w:rsid w:val="0028070D"/>
    <w:rsid w:val="002871D8"/>
    <w:rsid w:val="00291082"/>
    <w:rsid w:val="002934C0"/>
    <w:rsid w:val="00295234"/>
    <w:rsid w:val="00296ADC"/>
    <w:rsid w:val="00297CB5"/>
    <w:rsid w:val="002A02B1"/>
    <w:rsid w:val="002A1211"/>
    <w:rsid w:val="002A12DA"/>
    <w:rsid w:val="002A1929"/>
    <w:rsid w:val="002A50AE"/>
    <w:rsid w:val="002A521B"/>
    <w:rsid w:val="002A66E5"/>
    <w:rsid w:val="002B0323"/>
    <w:rsid w:val="002B1417"/>
    <w:rsid w:val="002B161A"/>
    <w:rsid w:val="002B16A7"/>
    <w:rsid w:val="002B38C1"/>
    <w:rsid w:val="002B3C79"/>
    <w:rsid w:val="002C0BE4"/>
    <w:rsid w:val="002C147F"/>
    <w:rsid w:val="002C1E4B"/>
    <w:rsid w:val="002C2769"/>
    <w:rsid w:val="002C2E1B"/>
    <w:rsid w:val="002C3AFC"/>
    <w:rsid w:val="002C4209"/>
    <w:rsid w:val="002C72BD"/>
    <w:rsid w:val="002D291F"/>
    <w:rsid w:val="002D374F"/>
    <w:rsid w:val="002D521E"/>
    <w:rsid w:val="002D5552"/>
    <w:rsid w:val="002D62CE"/>
    <w:rsid w:val="002D67D3"/>
    <w:rsid w:val="002D7462"/>
    <w:rsid w:val="002E001E"/>
    <w:rsid w:val="002E038B"/>
    <w:rsid w:val="002E1998"/>
    <w:rsid w:val="002E2CB1"/>
    <w:rsid w:val="002E2F01"/>
    <w:rsid w:val="002E41A9"/>
    <w:rsid w:val="002E6D7C"/>
    <w:rsid w:val="002E7E37"/>
    <w:rsid w:val="002F0E89"/>
    <w:rsid w:val="002F208B"/>
    <w:rsid w:val="002F2926"/>
    <w:rsid w:val="002F2993"/>
    <w:rsid w:val="002F52F7"/>
    <w:rsid w:val="002F6F32"/>
    <w:rsid w:val="003004FA"/>
    <w:rsid w:val="00303CD4"/>
    <w:rsid w:val="0030669E"/>
    <w:rsid w:val="0030795C"/>
    <w:rsid w:val="00313F81"/>
    <w:rsid w:val="00320667"/>
    <w:rsid w:val="003233EA"/>
    <w:rsid w:val="00327466"/>
    <w:rsid w:val="003300BD"/>
    <w:rsid w:val="00336E8A"/>
    <w:rsid w:val="00337255"/>
    <w:rsid w:val="00337769"/>
    <w:rsid w:val="0033785B"/>
    <w:rsid w:val="0034210B"/>
    <w:rsid w:val="00342671"/>
    <w:rsid w:val="00342B0C"/>
    <w:rsid w:val="00343C87"/>
    <w:rsid w:val="003450AC"/>
    <w:rsid w:val="00351CED"/>
    <w:rsid w:val="003527A0"/>
    <w:rsid w:val="0035330E"/>
    <w:rsid w:val="00353DC5"/>
    <w:rsid w:val="00360BC0"/>
    <w:rsid w:val="0036434E"/>
    <w:rsid w:val="00375370"/>
    <w:rsid w:val="00380AA5"/>
    <w:rsid w:val="00381281"/>
    <w:rsid w:val="0038259F"/>
    <w:rsid w:val="00383855"/>
    <w:rsid w:val="00384233"/>
    <w:rsid w:val="003845DF"/>
    <w:rsid w:val="00387AAC"/>
    <w:rsid w:val="00397A3B"/>
    <w:rsid w:val="003A0533"/>
    <w:rsid w:val="003A5810"/>
    <w:rsid w:val="003A5F1D"/>
    <w:rsid w:val="003A67D8"/>
    <w:rsid w:val="003A68CB"/>
    <w:rsid w:val="003A6DA3"/>
    <w:rsid w:val="003B3D1A"/>
    <w:rsid w:val="003B551F"/>
    <w:rsid w:val="003B5C68"/>
    <w:rsid w:val="003C1731"/>
    <w:rsid w:val="003C17BB"/>
    <w:rsid w:val="003C27E2"/>
    <w:rsid w:val="003C3CC4"/>
    <w:rsid w:val="003C469B"/>
    <w:rsid w:val="003C7C1B"/>
    <w:rsid w:val="003D0D9C"/>
    <w:rsid w:val="003D17FB"/>
    <w:rsid w:val="003D2652"/>
    <w:rsid w:val="003D2B5A"/>
    <w:rsid w:val="003D3C6D"/>
    <w:rsid w:val="003D5D9E"/>
    <w:rsid w:val="003D70C7"/>
    <w:rsid w:val="003E0987"/>
    <w:rsid w:val="003E0F3F"/>
    <w:rsid w:val="003E14DC"/>
    <w:rsid w:val="003E19F9"/>
    <w:rsid w:val="003E1AC6"/>
    <w:rsid w:val="003E37B6"/>
    <w:rsid w:val="003E3CF0"/>
    <w:rsid w:val="003E4D00"/>
    <w:rsid w:val="003E50B0"/>
    <w:rsid w:val="003E7795"/>
    <w:rsid w:val="003F0176"/>
    <w:rsid w:val="003F0791"/>
    <w:rsid w:val="003F0DE2"/>
    <w:rsid w:val="003F4615"/>
    <w:rsid w:val="003F4678"/>
    <w:rsid w:val="004003DB"/>
    <w:rsid w:val="00401788"/>
    <w:rsid w:val="00402E02"/>
    <w:rsid w:val="00402F1C"/>
    <w:rsid w:val="00407E7F"/>
    <w:rsid w:val="00411636"/>
    <w:rsid w:val="00411B7D"/>
    <w:rsid w:val="00416267"/>
    <w:rsid w:val="00416788"/>
    <w:rsid w:val="0042039D"/>
    <w:rsid w:val="00421E99"/>
    <w:rsid w:val="004223ED"/>
    <w:rsid w:val="00424406"/>
    <w:rsid w:val="004252F4"/>
    <w:rsid w:val="00425C5C"/>
    <w:rsid w:val="004265BE"/>
    <w:rsid w:val="00431975"/>
    <w:rsid w:val="00433093"/>
    <w:rsid w:val="004339D6"/>
    <w:rsid w:val="00435303"/>
    <w:rsid w:val="0044217F"/>
    <w:rsid w:val="00444B74"/>
    <w:rsid w:val="00445F6A"/>
    <w:rsid w:val="0044750A"/>
    <w:rsid w:val="00447F86"/>
    <w:rsid w:val="00450AEF"/>
    <w:rsid w:val="0045454F"/>
    <w:rsid w:val="0045567D"/>
    <w:rsid w:val="004562F3"/>
    <w:rsid w:val="004622D6"/>
    <w:rsid w:val="004624F7"/>
    <w:rsid w:val="00462C1E"/>
    <w:rsid w:val="004642D9"/>
    <w:rsid w:val="00466AF8"/>
    <w:rsid w:val="00467B74"/>
    <w:rsid w:val="00467CE7"/>
    <w:rsid w:val="0047130C"/>
    <w:rsid w:val="00473D7E"/>
    <w:rsid w:val="004753EA"/>
    <w:rsid w:val="00495969"/>
    <w:rsid w:val="00497959"/>
    <w:rsid w:val="004A0ED4"/>
    <w:rsid w:val="004A1736"/>
    <w:rsid w:val="004A1BC5"/>
    <w:rsid w:val="004A3278"/>
    <w:rsid w:val="004A4B45"/>
    <w:rsid w:val="004A58E5"/>
    <w:rsid w:val="004A6A7C"/>
    <w:rsid w:val="004A6D7F"/>
    <w:rsid w:val="004A7DA8"/>
    <w:rsid w:val="004B043B"/>
    <w:rsid w:val="004B17FB"/>
    <w:rsid w:val="004B3359"/>
    <w:rsid w:val="004B38F6"/>
    <w:rsid w:val="004C26DA"/>
    <w:rsid w:val="004C2CBD"/>
    <w:rsid w:val="004C2D38"/>
    <w:rsid w:val="004C6084"/>
    <w:rsid w:val="004C6C62"/>
    <w:rsid w:val="004D0DC8"/>
    <w:rsid w:val="004D1D34"/>
    <w:rsid w:val="004D1FE3"/>
    <w:rsid w:val="004D3380"/>
    <w:rsid w:val="004D7430"/>
    <w:rsid w:val="004E0042"/>
    <w:rsid w:val="004E06CD"/>
    <w:rsid w:val="004E0750"/>
    <w:rsid w:val="004E169F"/>
    <w:rsid w:val="004E18F2"/>
    <w:rsid w:val="004E2765"/>
    <w:rsid w:val="004E38D4"/>
    <w:rsid w:val="004E5861"/>
    <w:rsid w:val="004E5EEB"/>
    <w:rsid w:val="004E7FEE"/>
    <w:rsid w:val="004F16FA"/>
    <w:rsid w:val="004F4210"/>
    <w:rsid w:val="004F6546"/>
    <w:rsid w:val="00504AE4"/>
    <w:rsid w:val="00505381"/>
    <w:rsid w:val="005062D4"/>
    <w:rsid w:val="0050706D"/>
    <w:rsid w:val="005071B9"/>
    <w:rsid w:val="00507D3A"/>
    <w:rsid w:val="00507DED"/>
    <w:rsid w:val="00510A99"/>
    <w:rsid w:val="00512BE7"/>
    <w:rsid w:val="005138A5"/>
    <w:rsid w:val="00515751"/>
    <w:rsid w:val="00520281"/>
    <w:rsid w:val="00521C5A"/>
    <w:rsid w:val="00521CCB"/>
    <w:rsid w:val="005234AB"/>
    <w:rsid w:val="005266C3"/>
    <w:rsid w:val="00527D0A"/>
    <w:rsid w:val="005316C5"/>
    <w:rsid w:val="00537ECB"/>
    <w:rsid w:val="005410C1"/>
    <w:rsid w:val="005517C4"/>
    <w:rsid w:val="005520BC"/>
    <w:rsid w:val="00552F86"/>
    <w:rsid w:val="005532C6"/>
    <w:rsid w:val="005559C1"/>
    <w:rsid w:val="00562DF0"/>
    <w:rsid w:val="005634B4"/>
    <w:rsid w:val="0056463F"/>
    <w:rsid w:val="005646CD"/>
    <w:rsid w:val="0056489B"/>
    <w:rsid w:val="00570151"/>
    <w:rsid w:val="005743DF"/>
    <w:rsid w:val="00582037"/>
    <w:rsid w:val="00583BF3"/>
    <w:rsid w:val="00584EA0"/>
    <w:rsid w:val="00585314"/>
    <w:rsid w:val="00585FC6"/>
    <w:rsid w:val="00586756"/>
    <w:rsid w:val="005915AE"/>
    <w:rsid w:val="0059331F"/>
    <w:rsid w:val="00593C4E"/>
    <w:rsid w:val="005943E4"/>
    <w:rsid w:val="00594996"/>
    <w:rsid w:val="00595909"/>
    <w:rsid w:val="005963C4"/>
    <w:rsid w:val="005A22A5"/>
    <w:rsid w:val="005A647D"/>
    <w:rsid w:val="005B158F"/>
    <w:rsid w:val="005B1BD1"/>
    <w:rsid w:val="005B3A1A"/>
    <w:rsid w:val="005B4808"/>
    <w:rsid w:val="005B5231"/>
    <w:rsid w:val="005C317B"/>
    <w:rsid w:val="005C3BCC"/>
    <w:rsid w:val="005C3C53"/>
    <w:rsid w:val="005C3D26"/>
    <w:rsid w:val="005C76E3"/>
    <w:rsid w:val="005D1997"/>
    <w:rsid w:val="005D32BE"/>
    <w:rsid w:val="005D65FE"/>
    <w:rsid w:val="005D7DCC"/>
    <w:rsid w:val="005E3C4D"/>
    <w:rsid w:val="005E3E4E"/>
    <w:rsid w:val="005F08D9"/>
    <w:rsid w:val="005F110C"/>
    <w:rsid w:val="005F36C3"/>
    <w:rsid w:val="005F4740"/>
    <w:rsid w:val="005F59AA"/>
    <w:rsid w:val="0060327D"/>
    <w:rsid w:val="00603D3A"/>
    <w:rsid w:val="00606ED1"/>
    <w:rsid w:val="0060777F"/>
    <w:rsid w:val="00607D8E"/>
    <w:rsid w:val="00610149"/>
    <w:rsid w:val="0061259C"/>
    <w:rsid w:val="00616063"/>
    <w:rsid w:val="00616A8F"/>
    <w:rsid w:val="0062006A"/>
    <w:rsid w:val="00620692"/>
    <w:rsid w:val="00622A8D"/>
    <w:rsid w:val="0062348C"/>
    <w:rsid w:val="006330DA"/>
    <w:rsid w:val="006367D6"/>
    <w:rsid w:val="00640006"/>
    <w:rsid w:val="0064041E"/>
    <w:rsid w:val="00640B02"/>
    <w:rsid w:val="00644F41"/>
    <w:rsid w:val="006454C7"/>
    <w:rsid w:val="006458A1"/>
    <w:rsid w:val="0064638E"/>
    <w:rsid w:val="00647F38"/>
    <w:rsid w:val="00652DDC"/>
    <w:rsid w:val="00656D2E"/>
    <w:rsid w:val="0065754D"/>
    <w:rsid w:val="00662B82"/>
    <w:rsid w:val="00663A07"/>
    <w:rsid w:val="00663EB2"/>
    <w:rsid w:val="00664625"/>
    <w:rsid w:val="00665F53"/>
    <w:rsid w:val="006666F0"/>
    <w:rsid w:val="006761D1"/>
    <w:rsid w:val="00676E37"/>
    <w:rsid w:val="0068065E"/>
    <w:rsid w:val="006818CB"/>
    <w:rsid w:val="00681DC4"/>
    <w:rsid w:val="00682690"/>
    <w:rsid w:val="00686747"/>
    <w:rsid w:val="006869E7"/>
    <w:rsid w:val="00687FC3"/>
    <w:rsid w:val="006909B3"/>
    <w:rsid w:val="006910B9"/>
    <w:rsid w:val="00691B1E"/>
    <w:rsid w:val="00693793"/>
    <w:rsid w:val="00693A71"/>
    <w:rsid w:val="006A0D5B"/>
    <w:rsid w:val="006A261D"/>
    <w:rsid w:val="006A35DD"/>
    <w:rsid w:val="006A3CDA"/>
    <w:rsid w:val="006A3D01"/>
    <w:rsid w:val="006A7FC2"/>
    <w:rsid w:val="006B0C33"/>
    <w:rsid w:val="006B3A4B"/>
    <w:rsid w:val="006B6CB3"/>
    <w:rsid w:val="006C1340"/>
    <w:rsid w:val="006C1E76"/>
    <w:rsid w:val="006C2813"/>
    <w:rsid w:val="006C2EEC"/>
    <w:rsid w:val="006C3EE5"/>
    <w:rsid w:val="006C3FCD"/>
    <w:rsid w:val="006C4497"/>
    <w:rsid w:val="006C5560"/>
    <w:rsid w:val="006C5BC4"/>
    <w:rsid w:val="006C643E"/>
    <w:rsid w:val="006D0E06"/>
    <w:rsid w:val="006D118B"/>
    <w:rsid w:val="006D16CC"/>
    <w:rsid w:val="006D2526"/>
    <w:rsid w:val="006D41CA"/>
    <w:rsid w:val="006D6392"/>
    <w:rsid w:val="006E0022"/>
    <w:rsid w:val="006E281A"/>
    <w:rsid w:val="006E362E"/>
    <w:rsid w:val="006E546F"/>
    <w:rsid w:val="006E5981"/>
    <w:rsid w:val="006E6195"/>
    <w:rsid w:val="006E777C"/>
    <w:rsid w:val="006E7EA8"/>
    <w:rsid w:val="006F0D69"/>
    <w:rsid w:val="006F169C"/>
    <w:rsid w:val="006F297E"/>
    <w:rsid w:val="006F3439"/>
    <w:rsid w:val="006F50F5"/>
    <w:rsid w:val="006F5C6F"/>
    <w:rsid w:val="006F7CB3"/>
    <w:rsid w:val="007023B2"/>
    <w:rsid w:val="0070784B"/>
    <w:rsid w:val="00707B0F"/>
    <w:rsid w:val="00710AEE"/>
    <w:rsid w:val="00711370"/>
    <w:rsid w:val="00716958"/>
    <w:rsid w:val="007175A9"/>
    <w:rsid w:val="0072344E"/>
    <w:rsid w:val="00724799"/>
    <w:rsid w:val="00732675"/>
    <w:rsid w:val="00732F33"/>
    <w:rsid w:val="00733003"/>
    <w:rsid w:val="00733BB6"/>
    <w:rsid w:val="00734448"/>
    <w:rsid w:val="007345C6"/>
    <w:rsid w:val="0073698E"/>
    <w:rsid w:val="007369FD"/>
    <w:rsid w:val="00740F95"/>
    <w:rsid w:val="00742A2A"/>
    <w:rsid w:val="00742D15"/>
    <w:rsid w:val="00743223"/>
    <w:rsid w:val="00743F2B"/>
    <w:rsid w:val="007454B9"/>
    <w:rsid w:val="007467E3"/>
    <w:rsid w:val="00751B97"/>
    <w:rsid w:val="00752D37"/>
    <w:rsid w:val="007531C4"/>
    <w:rsid w:val="00754945"/>
    <w:rsid w:val="007569F3"/>
    <w:rsid w:val="00756E38"/>
    <w:rsid w:val="007577DB"/>
    <w:rsid w:val="00760E66"/>
    <w:rsid w:val="00762818"/>
    <w:rsid w:val="00763211"/>
    <w:rsid w:val="007641A7"/>
    <w:rsid w:val="0076540B"/>
    <w:rsid w:val="0077172B"/>
    <w:rsid w:val="00772BCA"/>
    <w:rsid w:val="0077668B"/>
    <w:rsid w:val="007776CE"/>
    <w:rsid w:val="00780046"/>
    <w:rsid w:val="00780A83"/>
    <w:rsid w:val="007819DD"/>
    <w:rsid w:val="00781D4D"/>
    <w:rsid w:val="00794B20"/>
    <w:rsid w:val="00796DE6"/>
    <w:rsid w:val="007A049D"/>
    <w:rsid w:val="007A0B87"/>
    <w:rsid w:val="007A63DD"/>
    <w:rsid w:val="007B03B8"/>
    <w:rsid w:val="007B20FE"/>
    <w:rsid w:val="007B3904"/>
    <w:rsid w:val="007B5FB6"/>
    <w:rsid w:val="007B730B"/>
    <w:rsid w:val="007C0D01"/>
    <w:rsid w:val="007C13F1"/>
    <w:rsid w:val="007C5286"/>
    <w:rsid w:val="007C5B4F"/>
    <w:rsid w:val="007C5FAE"/>
    <w:rsid w:val="007C68A4"/>
    <w:rsid w:val="007D0359"/>
    <w:rsid w:val="007D1CC1"/>
    <w:rsid w:val="007D7EF6"/>
    <w:rsid w:val="007E4792"/>
    <w:rsid w:val="007E6C0C"/>
    <w:rsid w:val="007F1006"/>
    <w:rsid w:val="007F15BC"/>
    <w:rsid w:val="007F439A"/>
    <w:rsid w:val="007F6088"/>
    <w:rsid w:val="007F7683"/>
    <w:rsid w:val="007F7F9B"/>
    <w:rsid w:val="00800F49"/>
    <w:rsid w:val="00802574"/>
    <w:rsid w:val="00803042"/>
    <w:rsid w:val="008043C0"/>
    <w:rsid w:val="008044C2"/>
    <w:rsid w:val="00806A1D"/>
    <w:rsid w:val="00807516"/>
    <w:rsid w:val="0080756E"/>
    <w:rsid w:val="00807B89"/>
    <w:rsid w:val="008106C1"/>
    <w:rsid w:val="00810F2C"/>
    <w:rsid w:val="00813D71"/>
    <w:rsid w:val="00814EB6"/>
    <w:rsid w:val="00814EEE"/>
    <w:rsid w:val="00815B59"/>
    <w:rsid w:val="00823B41"/>
    <w:rsid w:val="008254F9"/>
    <w:rsid w:val="00825F78"/>
    <w:rsid w:val="00826D89"/>
    <w:rsid w:val="0082700C"/>
    <w:rsid w:val="00831855"/>
    <w:rsid w:val="008326EB"/>
    <w:rsid w:val="008327AB"/>
    <w:rsid w:val="00834459"/>
    <w:rsid w:val="00835736"/>
    <w:rsid w:val="00835D56"/>
    <w:rsid w:val="008375B1"/>
    <w:rsid w:val="00844977"/>
    <w:rsid w:val="008520E2"/>
    <w:rsid w:val="00853537"/>
    <w:rsid w:val="0085496F"/>
    <w:rsid w:val="0086000C"/>
    <w:rsid w:val="008603FF"/>
    <w:rsid w:val="00862CD1"/>
    <w:rsid w:val="00862D9B"/>
    <w:rsid w:val="0086323A"/>
    <w:rsid w:val="00864F9E"/>
    <w:rsid w:val="00867C7F"/>
    <w:rsid w:val="00867FD1"/>
    <w:rsid w:val="0087248E"/>
    <w:rsid w:val="00872DBB"/>
    <w:rsid w:val="00873EEA"/>
    <w:rsid w:val="00875B30"/>
    <w:rsid w:val="00880FAF"/>
    <w:rsid w:val="008877E5"/>
    <w:rsid w:val="0088797B"/>
    <w:rsid w:val="00894893"/>
    <w:rsid w:val="008969F7"/>
    <w:rsid w:val="00896BFF"/>
    <w:rsid w:val="00897C17"/>
    <w:rsid w:val="008A0298"/>
    <w:rsid w:val="008A1F47"/>
    <w:rsid w:val="008A4821"/>
    <w:rsid w:val="008A6F64"/>
    <w:rsid w:val="008B0557"/>
    <w:rsid w:val="008B1EDB"/>
    <w:rsid w:val="008B4110"/>
    <w:rsid w:val="008B41E5"/>
    <w:rsid w:val="008B4594"/>
    <w:rsid w:val="008B513E"/>
    <w:rsid w:val="008B6BA7"/>
    <w:rsid w:val="008C20AC"/>
    <w:rsid w:val="008C3C5D"/>
    <w:rsid w:val="008D1C45"/>
    <w:rsid w:val="008D1DE2"/>
    <w:rsid w:val="008D5EA6"/>
    <w:rsid w:val="008D6976"/>
    <w:rsid w:val="008D7966"/>
    <w:rsid w:val="008E0BDC"/>
    <w:rsid w:val="008E14FE"/>
    <w:rsid w:val="008E2748"/>
    <w:rsid w:val="008E37C3"/>
    <w:rsid w:val="008E6310"/>
    <w:rsid w:val="008E76B2"/>
    <w:rsid w:val="008F22DF"/>
    <w:rsid w:val="008F348D"/>
    <w:rsid w:val="008F52AB"/>
    <w:rsid w:val="008F68E6"/>
    <w:rsid w:val="009042B2"/>
    <w:rsid w:val="00905EE7"/>
    <w:rsid w:val="00907414"/>
    <w:rsid w:val="00907AB4"/>
    <w:rsid w:val="00907D31"/>
    <w:rsid w:val="009148B4"/>
    <w:rsid w:val="009173AC"/>
    <w:rsid w:val="00924284"/>
    <w:rsid w:val="00930132"/>
    <w:rsid w:val="00930D4E"/>
    <w:rsid w:val="00932857"/>
    <w:rsid w:val="00934F89"/>
    <w:rsid w:val="009363FF"/>
    <w:rsid w:val="0093688A"/>
    <w:rsid w:val="00943667"/>
    <w:rsid w:val="00944B83"/>
    <w:rsid w:val="00944E01"/>
    <w:rsid w:val="00950CB7"/>
    <w:rsid w:val="00951EA7"/>
    <w:rsid w:val="009527AE"/>
    <w:rsid w:val="0095289A"/>
    <w:rsid w:val="00953AB2"/>
    <w:rsid w:val="0095480D"/>
    <w:rsid w:val="00957C0B"/>
    <w:rsid w:val="009643B7"/>
    <w:rsid w:val="0096683E"/>
    <w:rsid w:val="009673AA"/>
    <w:rsid w:val="009678D5"/>
    <w:rsid w:val="009720E5"/>
    <w:rsid w:val="00973C07"/>
    <w:rsid w:val="0097559E"/>
    <w:rsid w:val="009805D1"/>
    <w:rsid w:val="00983A0C"/>
    <w:rsid w:val="0098562A"/>
    <w:rsid w:val="00985941"/>
    <w:rsid w:val="009875F1"/>
    <w:rsid w:val="009939C2"/>
    <w:rsid w:val="009949CF"/>
    <w:rsid w:val="009951D1"/>
    <w:rsid w:val="009967DA"/>
    <w:rsid w:val="00996A28"/>
    <w:rsid w:val="009A1343"/>
    <w:rsid w:val="009A244B"/>
    <w:rsid w:val="009A3301"/>
    <w:rsid w:val="009A4CF8"/>
    <w:rsid w:val="009A7E7C"/>
    <w:rsid w:val="009B08C9"/>
    <w:rsid w:val="009B2BD5"/>
    <w:rsid w:val="009B6A74"/>
    <w:rsid w:val="009C0985"/>
    <w:rsid w:val="009C6862"/>
    <w:rsid w:val="009C69D1"/>
    <w:rsid w:val="009D04F8"/>
    <w:rsid w:val="009D0B9A"/>
    <w:rsid w:val="009D18FC"/>
    <w:rsid w:val="009D27F9"/>
    <w:rsid w:val="009D5542"/>
    <w:rsid w:val="009D5614"/>
    <w:rsid w:val="009D6BAB"/>
    <w:rsid w:val="009D7365"/>
    <w:rsid w:val="009E0D5D"/>
    <w:rsid w:val="009E0E0C"/>
    <w:rsid w:val="009E3ABE"/>
    <w:rsid w:val="009E49B5"/>
    <w:rsid w:val="009E515C"/>
    <w:rsid w:val="009E5530"/>
    <w:rsid w:val="009F1238"/>
    <w:rsid w:val="009F1578"/>
    <w:rsid w:val="009F3EB9"/>
    <w:rsid w:val="009F4403"/>
    <w:rsid w:val="009F4B3F"/>
    <w:rsid w:val="009F5E32"/>
    <w:rsid w:val="00A002B2"/>
    <w:rsid w:val="00A0390D"/>
    <w:rsid w:val="00A040B2"/>
    <w:rsid w:val="00A049AD"/>
    <w:rsid w:val="00A05877"/>
    <w:rsid w:val="00A05B14"/>
    <w:rsid w:val="00A05CB3"/>
    <w:rsid w:val="00A10C8D"/>
    <w:rsid w:val="00A11010"/>
    <w:rsid w:val="00A121BE"/>
    <w:rsid w:val="00A124BD"/>
    <w:rsid w:val="00A169E0"/>
    <w:rsid w:val="00A1740D"/>
    <w:rsid w:val="00A2102A"/>
    <w:rsid w:val="00A21250"/>
    <w:rsid w:val="00A237CC"/>
    <w:rsid w:val="00A239E9"/>
    <w:rsid w:val="00A23CEE"/>
    <w:rsid w:val="00A24E7E"/>
    <w:rsid w:val="00A26237"/>
    <w:rsid w:val="00A263AC"/>
    <w:rsid w:val="00A2648F"/>
    <w:rsid w:val="00A27D1A"/>
    <w:rsid w:val="00A305C0"/>
    <w:rsid w:val="00A30B24"/>
    <w:rsid w:val="00A30B2F"/>
    <w:rsid w:val="00A30CA2"/>
    <w:rsid w:val="00A311EC"/>
    <w:rsid w:val="00A31F47"/>
    <w:rsid w:val="00A3271C"/>
    <w:rsid w:val="00A3563F"/>
    <w:rsid w:val="00A36F6E"/>
    <w:rsid w:val="00A37834"/>
    <w:rsid w:val="00A379D0"/>
    <w:rsid w:val="00A406C2"/>
    <w:rsid w:val="00A40702"/>
    <w:rsid w:val="00A40E79"/>
    <w:rsid w:val="00A41D2C"/>
    <w:rsid w:val="00A438DA"/>
    <w:rsid w:val="00A45CA9"/>
    <w:rsid w:val="00A47843"/>
    <w:rsid w:val="00A549C7"/>
    <w:rsid w:val="00A54B77"/>
    <w:rsid w:val="00A554CC"/>
    <w:rsid w:val="00A57BEE"/>
    <w:rsid w:val="00A60798"/>
    <w:rsid w:val="00A608A2"/>
    <w:rsid w:val="00A61580"/>
    <w:rsid w:val="00A62057"/>
    <w:rsid w:val="00A62BBD"/>
    <w:rsid w:val="00A6586C"/>
    <w:rsid w:val="00A65BAD"/>
    <w:rsid w:val="00A6719F"/>
    <w:rsid w:val="00A72917"/>
    <w:rsid w:val="00A738DB"/>
    <w:rsid w:val="00A76331"/>
    <w:rsid w:val="00A80C22"/>
    <w:rsid w:val="00A8239E"/>
    <w:rsid w:val="00A82C5F"/>
    <w:rsid w:val="00A857C9"/>
    <w:rsid w:val="00A866B8"/>
    <w:rsid w:val="00A91389"/>
    <w:rsid w:val="00A9727D"/>
    <w:rsid w:val="00A97298"/>
    <w:rsid w:val="00A97EE7"/>
    <w:rsid w:val="00AB0BBD"/>
    <w:rsid w:val="00AB0D0F"/>
    <w:rsid w:val="00AB3114"/>
    <w:rsid w:val="00AB3259"/>
    <w:rsid w:val="00AB396A"/>
    <w:rsid w:val="00AB3C56"/>
    <w:rsid w:val="00AB3E03"/>
    <w:rsid w:val="00AB6449"/>
    <w:rsid w:val="00AB64A7"/>
    <w:rsid w:val="00AC04BB"/>
    <w:rsid w:val="00AC2041"/>
    <w:rsid w:val="00AC2C84"/>
    <w:rsid w:val="00AC4303"/>
    <w:rsid w:val="00AC4B47"/>
    <w:rsid w:val="00AC4CF0"/>
    <w:rsid w:val="00AC6350"/>
    <w:rsid w:val="00AC75DC"/>
    <w:rsid w:val="00AD10B5"/>
    <w:rsid w:val="00AD374F"/>
    <w:rsid w:val="00AD3B5E"/>
    <w:rsid w:val="00AD54DB"/>
    <w:rsid w:val="00AD5C27"/>
    <w:rsid w:val="00AE0D1B"/>
    <w:rsid w:val="00AE2702"/>
    <w:rsid w:val="00AE5580"/>
    <w:rsid w:val="00AE5EDF"/>
    <w:rsid w:val="00AE6670"/>
    <w:rsid w:val="00AE7D1E"/>
    <w:rsid w:val="00AF1121"/>
    <w:rsid w:val="00AF72A3"/>
    <w:rsid w:val="00AF74B0"/>
    <w:rsid w:val="00B00502"/>
    <w:rsid w:val="00B014AA"/>
    <w:rsid w:val="00B01D4F"/>
    <w:rsid w:val="00B0201E"/>
    <w:rsid w:val="00B03FC2"/>
    <w:rsid w:val="00B044AE"/>
    <w:rsid w:val="00B0751F"/>
    <w:rsid w:val="00B10760"/>
    <w:rsid w:val="00B12ADD"/>
    <w:rsid w:val="00B146CB"/>
    <w:rsid w:val="00B21B13"/>
    <w:rsid w:val="00B22EE5"/>
    <w:rsid w:val="00B232F6"/>
    <w:rsid w:val="00B23442"/>
    <w:rsid w:val="00B3112C"/>
    <w:rsid w:val="00B33686"/>
    <w:rsid w:val="00B36484"/>
    <w:rsid w:val="00B41C57"/>
    <w:rsid w:val="00B42F1B"/>
    <w:rsid w:val="00B46E65"/>
    <w:rsid w:val="00B52143"/>
    <w:rsid w:val="00B543B5"/>
    <w:rsid w:val="00B57046"/>
    <w:rsid w:val="00B5778A"/>
    <w:rsid w:val="00B6203C"/>
    <w:rsid w:val="00B62340"/>
    <w:rsid w:val="00B64364"/>
    <w:rsid w:val="00B67DE1"/>
    <w:rsid w:val="00B71030"/>
    <w:rsid w:val="00B715FF"/>
    <w:rsid w:val="00B71BB4"/>
    <w:rsid w:val="00B72F90"/>
    <w:rsid w:val="00B761FF"/>
    <w:rsid w:val="00B81837"/>
    <w:rsid w:val="00B81FB3"/>
    <w:rsid w:val="00B846A2"/>
    <w:rsid w:val="00B848DC"/>
    <w:rsid w:val="00B9092E"/>
    <w:rsid w:val="00B93D2E"/>
    <w:rsid w:val="00B94743"/>
    <w:rsid w:val="00B949E0"/>
    <w:rsid w:val="00B94A36"/>
    <w:rsid w:val="00BA28F9"/>
    <w:rsid w:val="00BA2B7C"/>
    <w:rsid w:val="00BA2D5F"/>
    <w:rsid w:val="00BA2E9D"/>
    <w:rsid w:val="00BA32F1"/>
    <w:rsid w:val="00BA39FF"/>
    <w:rsid w:val="00BA6AD7"/>
    <w:rsid w:val="00BA7EF2"/>
    <w:rsid w:val="00BB03F1"/>
    <w:rsid w:val="00BB1DCF"/>
    <w:rsid w:val="00BB3E60"/>
    <w:rsid w:val="00BB4210"/>
    <w:rsid w:val="00BB429E"/>
    <w:rsid w:val="00BB7373"/>
    <w:rsid w:val="00BC05DE"/>
    <w:rsid w:val="00BC2986"/>
    <w:rsid w:val="00BC4040"/>
    <w:rsid w:val="00BC4754"/>
    <w:rsid w:val="00BC488E"/>
    <w:rsid w:val="00BC4E55"/>
    <w:rsid w:val="00BD1EDE"/>
    <w:rsid w:val="00BD37B2"/>
    <w:rsid w:val="00BD5153"/>
    <w:rsid w:val="00BD68A2"/>
    <w:rsid w:val="00BE29D9"/>
    <w:rsid w:val="00BE2A20"/>
    <w:rsid w:val="00BE2DEF"/>
    <w:rsid w:val="00BE2DF2"/>
    <w:rsid w:val="00BE55DC"/>
    <w:rsid w:val="00BE5DF1"/>
    <w:rsid w:val="00BE6AD3"/>
    <w:rsid w:val="00BE7476"/>
    <w:rsid w:val="00BF4B63"/>
    <w:rsid w:val="00BF5F0E"/>
    <w:rsid w:val="00BF6B6C"/>
    <w:rsid w:val="00BF6D6A"/>
    <w:rsid w:val="00C00DC9"/>
    <w:rsid w:val="00C02412"/>
    <w:rsid w:val="00C02EA8"/>
    <w:rsid w:val="00C05C65"/>
    <w:rsid w:val="00C064C8"/>
    <w:rsid w:val="00C10D9D"/>
    <w:rsid w:val="00C115C2"/>
    <w:rsid w:val="00C11AB0"/>
    <w:rsid w:val="00C11EC4"/>
    <w:rsid w:val="00C1216D"/>
    <w:rsid w:val="00C1257C"/>
    <w:rsid w:val="00C127FA"/>
    <w:rsid w:val="00C16318"/>
    <w:rsid w:val="00C17953"/>
    <w:rsid w:val="00C2062C"/>
    <w:rsid w:val="00C207DA"/>
    <w:rsid w:val="00C213C2"/>
    <w:rsid w:val="00C217DF"/>
    <w:rsid w:val="00C21834"/>
    <w:rsid w:val="00C227EC"/>
    <w:rsid w:val="00C238D8"/>
    <w:rsid w:val="00C24FE9"/>
    <w:rsid w:val="00C31329"/>
    <w:rsid w:val="00C31441"/>
    <w:rsid w:val="00C328CC"/>
    <w:rsid w:val="00C34E35"/>
    <w:rsid w:val="00C409A5"/>
    <w:rsid w:val="00C45B5E"/>
    <w:rsid w:val="00C46294"/>
    <w:rsid w:val="00C46F97"/>
    <w:rsid w:val="00C471C4"/>
    <w:rsid w:val="00C50FF3"/>
    <w:rsid w:val="00C51F57"/>
    <w:rsid w:val="00C5647F"/>
    <w:rsid w:val="00C56A46"/>
    <w:rsid w:val="00C57E87"/>
    <w:rsid w:val="00C646A8"/>
    <w:rsid w:val="00C6547C"/>
    <w:rsid w:val="00C66147"/>
    <w:rsid w:val="00C663C0"/>
    <w:rsid w:val="00C671BA"/>
    <w:rsid w:val="00C72800"/>
    <w:rsid w:val="00C76B8E"/>
    <w:rsid w:val="00C77E67"/>
    <w:rsid w:val="00C80AA9"/>
    <w:rsid w:val="00C80B2D"/>
    <w:rsid w:val="00C80DDE"/>
    <w:rsid w:val="00C8199C"/>
    <w:rsid w:val="00C840D8"/>
    <w:rsid w:val="00C84E10"/>
    <w:rsid w:val="00C85349"/>
    <w:rsid w:val="00C86AF1"/>
    <w:rsid w:val="00C87D99"/>
    <w:rsid w:val="00C9029F"/>
    <w:rsid w:val="00C9039F"/>
    <w:rsid w:val="00C92477"/>
    <w:rsid w:val="00C92A32"/>
    <w:rsid w:val="00C9668B"/>
    <w:rsid w:val="00C96C49"/>
    <w:rsid w:val="00CA27B7"/>
    <w:rsid w:val="00CA2E95"/>
    <w:rsid w:val="00CA7572"/>
    <w:rsid w:val="00CA7F74"/>
    <w:rsid w:val="00CB0C32"/>
    <w:rsid w:val="00CB1248"/>
    <w:rsid w:val="00CB16D2"/>
    <w:rsid w:val="00CB1DFC"/>
    <w:rsid w:val="00CB2D65"/>
    <w:rsid w:val="00CB6246"/>
    <w:rsid w:val="00CC0759"/>
    <w:rsid w:val="00CC3160"/>
    <w:rsid w:val="00CC4243"/>
    <w:rsid w:val="00CD2DBF"/>
    <w:rsid w:val="00CD4E24"/>
    <w:rsid w:val="00CD6207"/>
    <w:rsid w:val="00CD72A6"/>
    <w:rsid w:val="00CE39B8"/>
    <w:rsid w:val="00CE4A83"/>
    <w:rsid w:val="00CE525E"/>
    <w:rsid w:val="00CF1591"/>
    <w:rsid w:val="00CF1689"/>
    <w:rsid w:val="00CF4344"/>
    <w:rsid w:val="00CF5164"/>
    <w:rsid w:val="00CF55E6"/>
    <w:rsid w:val="00CF5B88"/>
    <w:rsid w:val="00CF72D7"/>
    <w:rsid w:val="00D00689"/>
    <w:rsid w:val="00D014A6"/>
    <w:rsid w:val="00D015A4"/>
    <w:rsid w:val="00D02F69"/>
    <w:rsid w:val="00D044FB"/>
    <w:rsid w:val="00D108BF"/>
    <w:rsid w:val="00D1092B"/>
    <w:rsid w:val="00D11DB8"/>
    <w:rsid w:val="00D1423F"/>
    <w:rsid w:val="00D167D0"/>
    <w:rsid w:val="00D177A0"/>
    <w:rsid w:val="00D20092"/>
    <w:rsid w:val="00D2069B"/>
    <w:rsid w:val="00D2293A"/>
    <w:rsid w:val="00D22E65"/>
    <w:rsid w:val="00D22EAF"/>
    <w:rsid w:val="00D2430E"/>
    <w:rsid w:val="00D251B7"/>
    <w:rsid w:val="00D2717B"/>
    <w:rsid w:val="00D3078B"/>
    <w:rsid w:val="00D3118E"/>
    <w:rsid w:val="00D34BC5"/>
    <w:rsid w:val="00D36BA1"/>
    <w:rsid w:val="00D36C76"/>
    <w:rsid w:val="00D37F07"/>
    <w:rsid w:val="00D40848"/>
    <w:rsid w:val="00D41BB8"/>
    <w:rsid w:val="00D432BC"/>
    <w:rsid w:val="00D444E3"/>
    <w:rsid w:val="00D52AFA"/>
    <w:rsid w:val="00D5566B"/>
    <w:rsid w:val="00D57CA5"/>
    <w:rsid w:val="00D605D2"/>
    <w:rsid w:val="00D6102D"/>
    <w:rsid w:val="00D63381"/>
    <w:rsid w:val="00D643F8"/>
    <w:rsid w:val="00D67892"/>
    <w:rsid w:val="00D7119E"/>
    <w:rsid w:val="00D71BF6"/>
    <w:rsid w:val="00D7590F"/>
    <w:rsid w:val="00D75ED8"/>
    <w:rsid w:val="00D85001"/>
    <w:rsid w:val="00D85656"/>
    <w:rsid w:val="00DA0143"/>
    <w:rsid w:val="00DA0378"/>
    <w:rsid w:val="00DA0EA5"/>
    <w:rsid w:val="00DA1664"/>
    <w:rsid w:val="00DA258B"/>
    <w:rsid w:val="00DA33AC"/>
    <w:rsid w:val="00DA4D73"/>
    <w:rsid w:val="00DB13D3"/>
    <w:rsid w:val="00DB2247"/>
    <w:rsid w:val="00DB62E8"/>
    <w:rsid w:val="00DB65A3"/>
    <w:rsid w:val="00DB78FC"/>
    <w:rsid w:val="00DB7E4B"/>
    <w:rsid w:val="00DC0F37"/>
    <w:rsid w:val="00DC18AE"/>
    <w:rsid w:val="00DC57CD"/>
    <w:rsid w:val="00DC58F4"/>
    <w:rsid w:val="00DC5BFB"/>
    <w:rsid w:val="00DC6912"/>
    <w:rsid w:val="00DD3EA6"/>
    <w:rsid w:val="00DD588C"/>
    <w:rsid w:val="00DD5CF9"/>
    <w:rsid w:val="00DD7706"/>
    <w:rsid w:val="00DE0022"/>
    <w:rsid w:val="00DE019E"/>
    <w:rsid w:val="00DE08B3"/>
    <w:rsid w:val="00DE1D8B"/>
    <w:rsid w:val="00DE251A"/>
    <w:rsid w:val="00DE29A8"/>
    <w:rsid w:val="00DE2C1D"/>
    <w:rsid w:val="00DE4533"/>
    <w:rsid w:val="00DE49E1"/>
    <w:rsid w:val="00DE596C"/>
    <w:rsid w:val="00DE7206"/>
    <w:rsid w:val="00DF0CB9"/>
    <w:rsid w:val="00DF172C"/>
    <w:rsid w:val="00DF5286"/>
    <w:rsid w:val="00DF7FFC"/>
    <w:rsid w:val="00E01D1F"/>
    <w:rsid w:val="00E055E6"/>
    <w:rsid w:val="00E05B3F"/>
    <w:rsid w:val="00E06A9D"/>
    <w:rsid w:val="00E07146"/>
    <w:rsid w:val="00E0783E"/>
    <w:rsid w:val="00E15F80"/>
    <w:rsid w:val="00E206B7"/>
    <w:rsid w:val="00E22934"/>
    <w:rsid w:val="00E23775"/>
    <w:rsid w:val="00E238C6"/>
    <w:rsid w:val="00E26DB0"/>
    <w:rsid w:val="00E277FE"/>
    <w:rsid w:val="00E315FC"/>
    <w:rsid w:val="00E345A7"/>
    <w:rsid w:val="00E352A5"/>
    <w:rsid w:val="00E364A7"/>
    <w:rsid w:val="00E36B78"/>
    <w:rsid w:val="00E40C21"/>
    <w:rsid w:val="00E40DD3"/>
    <w:rsid w:val="00E410F8"/>
    <w:rsid w:val="00E41313"/>
    <w:rsid w:val="00E433F1"/>
    <w:rsid w:val="00E442CC"/>
    <w:rsid w:val="00E46236"/>
    <w:rsid w:val="00E47469"/>
    <w:rsid w:val="00E547D2"/>
    <w:rsid w:val="00E5573E"/>
    <w:rsid w:val="00E570B7"/>
    <w:rsid w:val="00E573AC"/>
    <w:rsid w:val="00E579E2"/>
    <w:rsid w:val="00E6120F"/>
    <w:rsid w:val="00E63092"/>
    <w:rsid w:val="00E6329D"/>
    <w:rsid w:val="00E65AC2"/>
    <w:rsid w:val="00E66116"/>
    <w:rsid w:val="00E74653"/>
    <w:rsid w:val="00E7489D"/>
    <w:rsid w:val="00E753E2"/>
    <w:rsid w:val="00E7548B"/>
    <w:rsid w:val="00E75C04"/>
    <w:rsid w:val="00E768ED"/>
    <w:rsid w:val="00E76C1B"/>
    <w:rsid w:val="00E7711C"/>
    <w:rsid w:val="00E773FF"/>
    <w:rsid w:val="00E77A3D"/>
    <w:rsid w:val="00E80627"/>
    <w:rsid w:val="00E817BE"/>
    <w:rsid w:val="00E82472"/>
    <w:rsid w:val="00E956CF"/>
    <w:rsid w:val="00EA114E"/>
    <w:rsid w:val="00EA1341"/>
    <w:rsid w:val="00EA1B2E"/>
    <w:rsid w:val="00EA1C66"/>
    <w:rsid w:val="00EA73F8"/>
    <w:rsid w:val="00EB4D1D"/>
    <w:rsid w:val="00EC21BE"/>
    <w:rsid w:val="00EC3938"/>
    <w:rsid w:val="00EC4D13"/>
    <w:rsid w:val="00EC4F17"/>
    <w:rsid w:val="00EC643A"/>
    <w:rsid w:val="00EC6B5C"/>
    <w:rsid w:val="00ED244D"/>
    <w:rsid w:val="00ED7ED8"/>
    <w:rsid w:val="00EE0E86"/>
    <w:rsid w:val="00EE36E8"/>
    <w:rsid w:val="00EE49E7"/>
    <w:rsid w:val="00EE54B9"/>
    <w:rsid w:val="00EE5A67"/>
    <w:rsid w:val="00EF11B5"/>
    <w:rsid w:val="00EF4E2A"/>
    <w:rsid w:val="00EF53BF"/>
    <w:rsid w:val="00EF5E63"/>
    <w:rsid w:val="00F0134F"/>
    <w:rsid w:val="00F0366B"/>
    <w:rsid w:val="00F05DDD"/>
    <w:rsid w:val="00F07DC3"/>
    <w:rsid w:val="00F07E01"/>
    <w:rsid w:val="00F1198E"/>
    <w:rsid w:val="00F12B0C"/>
    <w:rsid w:val="00F13AC6"/>
    <w:rsid w:val="00F14231"/>
    <w:rsid w:val="00F15CD5"/>
    <w:rsid w:val="00F16059"/>
    <w:rsid w:val="00F16393"/>
    <w:rsid w:val="00F20C42"/>
    <w:rsid w:val="00F210BE"/>
    <w:rsid w:val="00F21464"/>
    <w:rsid w:val="00F2533F"/>
    <w:rsid w:val="00F306EF"/>
    <w:rsid w:val="00F30EEE"/>
    <w:rsid w:val="00F3483C"/>
    <w:rsid w:val="00F348CF"/>
    <w:rsid w:val="00F35E47"/>
    <w:rsid w:val="00F36D7A"/>
    <w:rsid w:val="00F37592"/>
    <w:rsid w:val="00F400A4"/>
    <w:rsid w:val="00F400EF"/>
    <w:rsid w:val="00F41EF2"/>
    <w:rsid w:val="00F42218"/>
    <w:rsid w:val="00F43D14"/>
    <w:rsid w:val="00F4572A"/>
    <w:rsid w:val="00F45ABD"/>
    <w:rsid w:val="00F46CFF"/>
    <w:rsid w:val="00F47F82"/>
    <w:rsid w:val="00F515E6"/>
    <w:rsid w:val="00F52BFF"/>
    <w:rsid w:val="00F538A1"/>
    <w:rsid w:val="00F53E64"/>
    <w:rsid w:val="00F540B3"/>
    <w:rsid w:val="00F545EB"/>
    <w:rsid w:val="00F56218"/>
    <w:rsid w:val="00F56615"/>
    <w:rsid w:val="00F601E2"/>
    <w:rsid w:val="00F64EAC"/>
    <w:rsid w:val="00F676E2"/>
    <w:rsid w:val="00F71556"/>
    <w:rsid w:val="00F72E68"/>
    <w:rsid w:val="00F73845"/>
    <w:rsid w:val="00F76366"/>
    <w:rsid w:val="00F82439"/>
    <w:rsid w:val="00F834B3"/>
    <w:rsid w:val="00F85300"/>
    <w:rsid w:val="00F866F9"/>
    <w:rsid w:val="00F874AB"/>
    <w:rsid w:val="00F87AFD"/>
    <w:rsid w:val="00F90A25"/>
    <w:rsid w:val="00F90B8D"/>
    <w:rsid w:val="00F92588"/>
    <w:rsid w:val="00F92885"/>
    <w:rsid w:val="00F93B56"/>
    <w:rsid w:val="00F95BEA"/>
    <w:rsid w:val="00FA1B12"/>
    <w:rsid w:val="00FA1ED8"/>
    <w:rsid w:val="00FA4FBA"/>
    <w:rsid w:val="00FB0353"/>
    <w:rsid w:val="00FB5748"/>
    <w:rsid w:val="00FB5DAB"/>
    <w:rsid w:val="00FB67B6"/>
    <w:rsid w:val="00FB6ACA"/>
    <w:rsid w:val="00FC2C83"/>
    <w:rsid w:val="00FC3883"/>
    <w:rsid w:val="00FC3E07"/>
    <w:rsid w:val="00FC6061"/>
    <w:rsid w:val="00FD0EEF"/>
    <w:rsid w:val="00FD2908"/>
    <w:rsid w:val="00FD3AC0"/>
    <w:rsid w:val="00FD59F8"/>
    <w:rsid w:val="00FD662D"/>
    <w:rsid w:val="00FD7896"/>
    <w:rsid w:val="00FE0D43"/>
    <w:rsid w:val="00FE13CD"/>
    <w:rsid w:val="00FE19A6"/>
    <w:rsid w:val="00FE1E79"/>
    <w:rsid w:val="00FE5BFC"/>
    <w:rsid w:val="00FE7D87"/>
    <w:rsid w:val="00FF2332"/>
    <w:rsid w:val="00FF302B"/>
    <w:rsid w:val="00FF4975"/>
    <w:rsid w:val="00FF4A25"/>
    <w:rsid w:val="00FF4D6B"/>
    <w:rsid w:val="00FF52CA"/>
    <w:rsid w:val="00FF5897"/>
    <w:rsid w:val="00FF5FE1"/>
    <w:rsid w:val="00FF6A46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D0148"/>
  <w15:docId w15:val="{1F16D13A-9D42-4118-86C5-A8CC60CF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1"/>
        <w:sz w:val="22"/>
        <w:szCs w:val="22"/>
        <w:lang w:val="en-AU" w:eastAsia="en-US" w:bidi="ar-SA"/>
      </w:rPr>
    </w:rPrDefault>
    <w:pPrDefault>
      <w:pPr>
        <w:spacing w:before="120" w:after="12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EC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33003"/>
    <w:pPr>
      <w:keepNext/>
      <w:keepLines/>
      <w:spacing w:before="360"/>
      <w:contextualSpacing/>
      <w:outlineLvl w:val="0"/>
    </w:pPr>
    <w:rPr>
      <w:rFonts w:asciiTheme="majorHAnsi" w:hAnsiTheme="majorHAnsi"/>
      <w:b/>
      <w:sz w:val="30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733003"/>
    <w:pPr>
      <w:keepNext/>
      <w:keepLines/>
      <w:spacing w:before="240"/>
      <w:contextualSpacing/>
      <w:outlineLvl w:val="1"/>
    </w:pPr>
    <w:rPr>
      <w:rFonts w:asciiTheme="majorHAnsi" w:hAnsiTheme="majorHAnsi"/>
      <w:b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648F"/>
    <w:pPr>
      <w:keepNext/>
      <w:keepLines/>
      <w:spacing w:before="240"/>
      <w:contextualSpacing/>
      <w:outlineLvl w:val="2"/>
    </w:pPr>
    <w:rPr>
      <w:rFonts w:asciiTheme="majorHAnsi" w:hAnsiTheme="majorHAnsi"/>
      <w:b/>
      <w:color w:val="auto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733003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A2648F"/>
    <w:pPr>
      <w:keepNext/>
      <w:keepLines/>
      <w:spacing w:before="240"/>
      <w:contextualSpacing/>
      <w:outlineLvl w:val="4"/>
    </w:pPr>
    <w:rPr>
      <w:rFonts w:asciiTheme="majorHAnsi" w:eastAsiaTheme="majorEastAsia" w:hAnsiTheme="majorHAnsi" w:cstheme="majorBidi"/>
      <w:b/>
      <w:i/>
      <w:color w:val="auto"/>
    </w:rPr>
  </w:style>
  <w:style w:type="paragraph" w:styleId="Heading6">
    <w:name w:val="heading 6"/>
    <w:basedOn w:val="Normal"/>
    <w:next w:val="Normal"/>
    <w:link w:val="Heading6Char"/>
    <w:uiPriority w:val="9"/>
    <w:rsid w:val="00A2648F"/>
    <w:pPr>
      <w:keepNext/>
      <w:keepLines/>
      <w:spacing w:before="240"/>
      <w:contextualSpacing/>
      <w:outlineLvl w:val="5"/>
    </w:pPr>
    <w:rPr>
      <w:rFonts w:asciiTheme="majorHAnsi" w:eastAsiaTheme="majorEastAsia" w:hAnsiTheme="majorHAnsi" w:cstheme="majorBidi"/>
      <w:i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4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18"/>
    <w:qFormat/>
    <w:rsid w:val="0077172B"/>
    <w:pPr>
      <w:spacing w:before="0" w:after="0" w:line="240" w:lineRule="auto"/>
      <w:ind w:right="567"/>
    </w:pPr>
    <w:rPr>
      <w:b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8"/>
    <w:rsid w:val="0077172B"/>
    <w:rPr>
      <w:b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47F"/>
    <w:rPr>
      <w:rFonts w:ascii="Tahoma" w:eastAsia="MS Mincho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11EC4"/>
    <w:pPr>
      <w:tabs>
        <w:tab w:val="center" w:pos="4513"/>
        <w:tab w:val="right" w:pos="9026"/>
      </w:tabs>
      <w:spacing w:before="0" w:after="0"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C11EC4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E74653"/>
    <w:pPr>
      <w:tabs>
        <w:tab w:val="right" w:pos="10206"/>
      </w:tabs>
      <w:spacing w:before="0"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74653"/>
    <w:rPr>
      <w:sz w:val="18"/>
    </w:rPr>
  </w:style>
  <w:style w:type="paragraph" w:styleId="Title">
    <w:name w:val="Title"/>
    <w:basedOn w:val="Normal"/>
    <w:link w:val="TitleChar"/>
    <w:uiPriority w:val="17"/>
    <w:qFormat/>
    <w:rsid w:val="0077172B"/>
    <w:pPr>
      <w:spacing w:before="0" w:after="240" w:line="240" w:lineRule="auto"/>
      <w:ind w:right="567"/>
      <w:contextualSpacing/>
    </w:pPr>
    <w:rPr>
      <w:sz w:val="56"/>
      <w:szCs w:val="82"/>
    </w:rPr>
  </w:style>
  <w:style w:type="character" w:customStyle="1" w:styleId="TitleChar">
    <w:name w:val="Title Char"/>
    <w:basedOn w:val="DefaultParagraphFont"/>
    <w:link w:val="Title"/>
    <w:uiPriority w:val="17"/>
    <w:rsid w:val="0077172B"/>
    <w:rPr>
      <w:sz w:val="56"/>
      <w:szCs w:val="82"/>
    </w:rPr>
  </w:style>
  <w:style w:type="paragraph" w:customStyle="1" w:styleId="Address">
    <w:name w:val="Address"/>
    <w:basedOn w:val="Normal"/>
    <w:semiHidden/>
    <w:rsid w:val="00191178"/>
    <w:pPr>
      <w:spacing w:before="0" w:after="0"/>
    </w:pPr>
    <w:rPr>
      <w:b/>
      <w:color w:val="8C1E00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733003"/>
    <w:rPr>
      <w:rFonts w:asciiTheme="majorHAnsi" w:hAnsiTheme="majorHAnsi"/>
      <w:b/>
      <w:sz w:val="30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33003"/>
    <w:rPr>
      <w:rFonts w:asciiTheme="majorHAnsi" w:hAnsiTheme="majorHAnsi"/>
      <w:b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2648F"/>
    <w:rPr>
      <w:rFonts w:asciiTheme="majorHAnsi" w:hAnsiTheme="majorHAnsi"/>
      <w:b/>
      <w:color w:val="auto"/>
      <w:sz w:val="22"/>
    </w:rPr>
  </w:style>
  <w:style w:type="paragraph" w:styleId="TOCHeading">
    <w:name w:val="TOC Heading"/>
    <w:basedOn w:val="Heading1"/>
    <w:next w:val="Normal"/>
    <w:uiPriority w:val="39"/>
    <w:rsid w:val="00FF52CA"/>
    <w:pPr>
      <w:spacing w:after="1080"/>
      <w:outlineLvl w:val="9"/>
    </w:pPr>
    <w:rPr>
      <w:rFonts w:eastAsiaTheme="majorEastAsia" w:cstheme="majorBidi"/>
      <w:bCs/>
      <w:sz w:val="64"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C564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D0DC8"/>
    <w:pPr>
      <w:spacing w:before="0" w:after="0" w:line="240" w:lineRule="auto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0DC8"/>
    <w:rPr>
      <w:sz w:val="14"/>
    </w:rPr>
  </w:style>
  <w:style w:type="character" w:styleId="Hyperlink">
    <w:name w:val="Hyperlink"/>
    <w:basedOn w:val="DefaultParagraphFont"/>
    <w:uiPriority w:val="99"/>
    <w:unhideWhenUsed/>
    <w:qFormat/>
    <w:rsid w:val="005F110C"/>
    <w:rPr>
      <w:b w:val="0"/>
      <w:color w:val="282EA0"/>
      <w:u w:val="single"/>
    </w:rPr>
  </w:style>
  <w:style w:type="paragraph" w:styleId="ListBullet">
    <w:name w:val="List Bullet"/>
    <w:basedOn w:val="Normal"/>
    <w:uiPriority w:val="2"/>
    <w:qFormat/>
    <w:rsid w:val="008B1EDB"/>
    <w:pPr>
      <w:numPr>
        <w:numId w:val="4"/>
      </w:numPr>
    </w:pPr>
    <w:rPr>
      <w:rFonts w:eastAsia="Times New Roman"/>
      <w:lang w:eastAsia="en-AU"/>
    </w:rPr>
  </w:style>
  <w:style w:type="paragraph" w:styleId="ListNumber">
    <w:name w:val="List Number"/>
    <w:basedOn w:val="Normal"/>
    <w:uiPriority w:val="2"/>
    <w:qFormat/>
    <w:rsid w:val="00F71556"/>
    <w:pPr>
      <w:numPr>
        <w:numId w:val="2"/>
      </w:numPr>
    </w:pPr>
    <w:rPr>
      <w:rFonts w:eastAsia="Times New Roman"/>
      <w:lang w:eastAsia="en-AU"/>
    </w:rPr>
  </w:style>
  <w:style w:type="table" w:customStyle="1" w:styleId="SQHTable">
    <w:name w:val="SQH Table"/>
    <w:basedOn w:val="TableNormal"/>
    <w:uiPriority w:val="99"/>
    <w:rsid w:val="00BA2E9D"/>
    <w:pPr>
      <w:spacing w:line="240" w:lineRule="auto"/>
    </w:pPr>
    <w:rPr>
      <w:sz w:val="20"/>
    </w:rPr>
    <w:tblPr>
      <w:tblStyleRowBandSize w:val="1"/>
      <w:tblBorders>
        <w:top w:val="single" w:sz="4" w:space="0" w:color="FFE2D0" w:themeColor="background2"/>
        <w:bottom w:val="single" w:sz="4" w:space="0" w:color="FFE2D0" w:themeColor="background2"/>
        <w:insideH w:val="single" w:sz="4" w:space="0" w:color="FFE2D0" w:themeColor="background2"/>
      </w:tblBorders>
    </w:tblPr>
    <w:tblStylePr w:type="firstRow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C1E00" w:themeFill="accent1"/>
      </w:tcPr>
    </w:tblStylePr>
    <w:tblStylePr w:type="band2Horz">
      <w:tblPr/>
      <w:tcPr>
        <w:shd w:val="clear" w:color="auto" w:fill="FFE2D0" w:themeFill="background2"/>
      </w:tcPr>
    </w:tblStylePr>
  </w:style>
  <w:style w:type="paragraph" w:styleId="TOC1">
    <w:name w:val="toc 1"/>
    <w:basedOn w:val="Normal"/>
    <w:next w:val="Normal"/>
    <w:autoRedefine/>
    <w:uiPriority w:val="39"/>
    <w:rsid w:val="008C3C5D"/>
    <w:pPr>
      <w:tabs>
        <w:tab w:val="right" w:pos="9174"/>
      </w:tabs>
      <w:spacing w:before="360" w:line="240" w:lineRule="auto"/>
    </w:pPr>
    <w:rPr>
      <w:b/>
    </w:rPr>
  </w:style>
  <w:style w:type="table" w:styleId="LightShading-Accent1">
    <w:name w:val="Light Shading Accent 1"/>
    <w:basedOn w:val="TableNormal"/>
    <w:uiPriority w:val="60"/>
    <w:rsid w:val="00056BC0"/>
    <w:rPr>
      <w:color w:val="681600" w:themeColor="accent1" w:themeShade="BF"/>
    </w:rPr>
    <w:tblPr>
      <w:tblStyleRowBandSize w:val="1"/>
      <w:tblStyleColBandSize w:val="1"/>
      <w:tblBorders>
        <w:top w:val="single" w:sz="8" w:space="0" w:color="8C1E00" w:themeColor="accent1"/>
        <w:bottom w:val="single" w:sz="8" w:space="0" w:color="8C1E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1E00" w:themeColor="accent1"/>
          <w:left w:val="nil"/>
          <w:bottom w:val="single" w:sz="8" w:space="0" w:color="8C1E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1E00" w:themeColor="accent1"/>
          <w:left w:val="nil"/>
          <w:bottom w:val="single" w:sz="8" w:space="0" w:color="8C1E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6A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6A3" w:themeFill="accent1" w:themeFillTint="3F"/>
      </w:tcPr>
    </w:tblStylePr>
  </w:style>
  <w:style w:type="table" w:styleId="MediumShading2">
    <w:name w:val="Medium Shading 2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1E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1E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1E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rsid w:val="008C3C5D"/>
    <w:pPr>
      <w:pBdr>
        <w:bottom w:val="single" w:sz="4" w:space="4" w:color="FFA97E" w:themeColor="text2"/>
        <w:between w:val="single" w:sz="4" w:space="4" w:color="FFA97E" w:themeColor="text2"/>
      </w:pBdr>
      <w:tabs>
        <w:tab w:val="right" w:pos="9174"/>
      </w:tabs>
      <w:spacing w:before="0" w:after="0" w:line="240" w:lineRule="auto"/>
    </w:pPr>
    <w:rPr>
      <w:noProof/>
    </w:rPr>
  </w:style>
  <w:style w:type="paragraph" w:styleId="ListBullet2">
    <w:name w:val="List Bullet 2"/>
    <w:basedOn w:val="Normal"/>
    <w:uiPriority w:val="2"/>
    <w:semiHidden/>
    <w:qFormat/>
    <w:rsid w:val="008B1EDB"/>
    <w:pPr>
      <w:numPr>
        <w:ilvl w:val="1"/>
        <w:numId w:val="4"/>
      </w:numPr>
    </w:pPr>
    <w:rPr>
      <w:rFonts w:eastAsia="Times New Roman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3003"/>
    <w:rPr>
      <w:rFonts w:asciiTheme="majorHAnsi" w:eastAsiaTheme="majorEastAsia" w:hAnsiTheme="majorHAnsi" w:cstheme="majorBidi"/>
      <w:b/>
      <w:i/>
      <w:iCs/>
    </w:rPr>
  </w:style>
  <w:style w:type="paragraph" w:styleId="ListBullet3">
    <w:name w:val="List Bullet 3"/>
    <w:basedOn w:val="Normal"/>
    <w:uiPriority w:val="2"/>
    <w:semiHidden/>
    <w:rsid w:val="008B1EDB"/>
    <w:pPr>
      <w:numPr>
        <w:ilvl w:val="2"/>
        <w:numId w:val="4"/>
      </w:numPr>
    </w:pPr>
    <w:rPr>
      <w:rFonts w:eastAsia="Times New Roman"/>
      <w:lang w:eastAsia="en-AU"/>
    </w:rPr>
  </w:style>
  <w:style w:type="paragraph" w:styleId="ListBullet4">
    <w:name w:val="List Bullet 4"/>
    <w:basedOn w:val="Normal"/>
    <w:uiPriority w:val="2"/>
    <w:semiHidden/>
    <w:rsid w:val="008B1EDB"/>
    <w:pPr>
      <w:numPr>
        <w:ilvl w:val="3"/>
        <w:numId w:val="4"/>
      </w:numPr>
    </w:pPr>
    <w:rPr>
      <w:rFonts w:eastAsia="Times New Roman"/>
      <w:lang w:eastAsia="en-AU"/>
    </w:rPr>
  </w:style>
  <w:style w:type="paragraph" w:styleId="ListBullet5">
    <w:name w:val="List Bullet 5"/>
    <w:basedOn w:val="Normal"/>
    <w:uiPriority w:val="2"/>
    <w:semiHidden/>
    <w:rsid w:val="008B1EDB"/>
    <w:pPr>
      <w:numPr>
        <w:ilvl w:val="4"/>
        <w:numId w:val="4"/>
      </w:numPr>
    </w:pPr>
    <w:rPr>
      <w:rFonts w:eastAsia="Times New Roman"/>
      <w:lang w:eastAsia="en-AU"/>
    </w:rPr>
  </w:style>
  <w:style w:type="paragraph" w:styleId="ListNumber2">
    <w:name w:val="List Number 2"/>
    <w:basedOn w:val="Normal"/>
    <w:uiPriority w:val="2"/>
    <w:semiHidden/>
    <w:rsid w:val="00F71556"/>
    <w:pPr>
      <w:numPr>
        <w:ilvl w:val="1"/>
        <w:numId w:val="2"/>
      </w:numPr>
    </w:pPr>
    <w:rPr>
      <w:rFonts w:eastAsia="Times New Roman"/>
      <w:lang w:eastAsia="en-AU"/>
    </w:rPr>
  </w:style>
  <w:style w:type="paragraph" w:styleId="ListNumber3">
    <w:name w:val="List Number 3"/>
    <w:basedOn w:val="Normal"/>
    <w:uiPriority w:val="2"/>
    <w:semiHidden/>
    <w:rsid w:val="00F71556"/>
    <w:pPr>
      <w:numPr>
        <w:ilvl w:val="2"/>
        <w:numId w:val="2"/>
      </w:numPr>
    </w:pPr>
    <w:rPr>
      <w:rFonts w:eastAsia="Times New Roman"/>
      <w:lang w:eastAsia="en-AU"/>
    </w:rPr>
  </w:style>
  <w:style w:type="paragraph" w:styleId="ListNumber4">
    <w:name w:val="List Number 4"/>
    <w:basedOn w:val="Normal"/>
    <w:uiPriority w:val="2"/>
    <w:semiHidden/>
    <w:rsid w:val="00F71556"/>
    <w:pPr>
      <w:numPr>
        <w:ilvl w:val="3"/>
        <w:numId w:val="2"/>
      </w:numPr>
    </w:pPr>
    <w:rPr>
      <w:rFonts w:eastAsia="Times New Roman"/>
      <w:lang w:eastAsia="en-AU"/>
    </w:rPr>
  </w:style>
  <w:style w:type="paragraph" w:styleId="ListNumber5">
    <w:name w:val="List Number 5"/>
    <w:basedOn w:val="Normal"/>
    <w:uiPriority w:val="2"/>
    <w:semiHidden/>
    <w:rsid w:val="00F71556"/>
    <w:pPr>
      <w:numPr>
        <w:ilvl w:val="4"/>
        <w:numId w:val="2"/>
      </w:numPr>
    </w:pPr>
    <w:rPr>
      <w:rFonts w:eastAsia="Times New Roman"/>
      <w:lang w:eastAsia="en-AU"/>
    </w:rPr>
  </w:style>
  <w:style w:type="paragraph" w:styleId="List">
    <w:name w:val="List"/>
    <w:aliases w:val="Letter"/>
    <w:basedOn w:val="Normal"/>
    <w:uiPriority w:val="2"/>
    <w:rsid w:val="00F71556"/>
    <w:pPr>
      <w:numPr>
        <w:numId w:val="1"/>
      </w:numPr>
    </w:pPr>
    <w:rPr>
      <w:rFonts w:eastAsia="Times New Roman"/>
      <w:lang w:eastAsia="en-AU"/>
    </w:rPr>
  </w:style>
  <w:style w:type="paragraph" w:customStyle="1" w:styleId="SectionHeading">
    <w:name w:val="Section Heading"/>
    <w:basedOn w:val="Normal"/>
    <w:uiPriority w:val="8"/>
    <w:rsid w:val="00907414"/>
    <w:pPr>
      <w:spacing w:before="0" w:after="0" w:line="240" w:lineRule="auto"/>
      <w:ind w:right="450"/>
    </w:pPr>
    <w:rPr>
      <w:rFonts w:asciiTheme="majorHAnsi" w:hAnsiTheme="majorHAnsi"/>
      <w:color w:val="auto"/>
      <w:sz w:val="64"/>
      <w:szCs w:val="60"/>
    </w:rPr>
  </w:style>
  <w:style w:type="paragraph" w:styleId="Caption">
    <w:name w:val="caption"/>
    <w:basedOn w:val="Normal"/>
    <w:next w:val="Normal"/>
    <w:link w:val="CaptionChar"/>
    <w:autoRedefine/>
    <w:uiPriority w:val="12"/>
    <w:qFormat/>
    <w:rsid w:val="00676E37"/>
    <w:pPr>
      <w:keepNext/>
      <w:keepLines/>
      <w:numPr>
        <w:numId w:val="3"/>
      </w:numPr>
      <w:spacing w:before="360" w:line="240" w:lineRule="auto"/>
      <w:ind w:left="357" w:hanging="357"/>
      <w:contextualSpacing/>
    </w:pPr>
    <w:rPr>
      <w:iCs/>
      <w:sz w:val="20"/>
    </w:rPr>
  </w:style>
  <w:style w:type="character" w:styleId="PlaceholderText">
    <w:name w:val="Placeholder Text"/>
    <w:basedOn w:val="DefaultParagraphFont"/>
    <w:uiPriority w:val="99"/>
    <w:semiHidden/>
    <w:rsid w:val="00D02F69"/>
    <w:rPr>
      <w:color w:val="666666"/>
    </w:rPr>
  </w:style>
  <w:style w:type="paragraph" w:styleId="TOC3">
    <w:name w:val="toc 3"/>
    <w:basedOn w:val="Normal"/>
    <w:next w:val="Normal"/>
    <w:autoRedefine/>
    <w:uiPriority w:val="39"/>
    <w:unhideWhenUsed/>
    <w:rsid w:val="005F36C3"/>
    <w:pPr>
      <w:spacing w:line="240" w:lineRule="auto"/>
      <w:ind w:left="357"/>
      <w:contextualSpacing/>
    </w:pPr>
  </w:style>
  <w:style w:type="table" w:styleId="GridTable3">
    <w:name w:val="Grid Table 3"/>
    <w:basedOn w:val="TableNormal"/>
    <w:uiPriority w:val="48"/>
    <w:rsid w:val="008030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2">
    <w:name w:val="List Table 2"/>
    <w:basedOn w:val="TableNormal"/>
    <w:uiPriority w:val="47"/>
    <w:rsid w:val="0080304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4">
    <w:name w:val="List Table 2 Accent 4"/>
    <w:basedOn w:val="TableNormal"/>
    <w:uiPriority w:val="47"/>
    <w:rsid w:val="007531C4"/>
    <w:tblPr>
      <w:tblStyleRowBandSize w:val="1"/>
      <w:tblStyleColBandSize w:val="1"/>
      <w:tblBorders>
        <w:top w:val="single" w:sz="4" w:space="0" w:color="FFCBB1" w:themeColor="accent4" w:themeTint="99"/>
        <w:bottom w:val="single" w:sz="4" w:space="0" w:color="FFCBB1" w:themeColor="accent4" w:themeTint="99"/>
        <w:insideH w:val="single" w:sz="4" w:space="0" w:color="FFCBB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E5" w:themeFill="accent4" w:themeFillTint="33"/>
      </w:tcPr>
    </w:tblStylePr>
    <w:tblStylePr w:type="band1Horz">
      <w:tblPr/>
      <w:tcPr>
        <w:shd w:val="clear" w:color="auto" w:fill="FFEDE5" w:themeFill="accent4" w:themeFillTint="33"/>
      </w:tcPr>
    </w:tblStylePr>
  </w:style>
  <w:style w:type="paragraph" w:styleId="Date">
    <w:name w:val="Date"/>
    <w:basedOn w:val="Normal"/>
    <w:next w:val="Normal"/>
    <w:link w:val="DateChar"/>
    <w:uiPriority w:val="99"/>
    <w:rsid w:val="00907D31"/>
    <w:pPr>
      <w:spacing w:before="0" w:after="0" w:line="320" w:lineRule="atLeast"/>
    </w:pPr>
    <w:rPr>
      <w:b/>
      <w:color w:val="FFFFFF" w:themeColor="background1"/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907D31"/>
    <w:rPr>
      <w:b/>
      <w:color w:val="FFFFFF" w:themeColor="background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2648F"/>
    <w:rPr>
      <w:rFonts w:asciiTheme="majorHAnsi" w:eastAsiaTheme="majorEastAsia" w:hAnsiTheme="majorHAnsi" w:cstheme="majorBidi"/>
      <w:b/>
      <w:i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rsid w:val="00A2648F"/>
    <w:rPr>
      <w:rFonts w:asciiTheme="majorHAnsi" w:eastAsiaTheme="majorEastAsia" w:hAnsiTheme="majorHAnsi" w:cstheme="majorBidi"/>
      <w:i/>
      <w:color w:val="auto"/>
    </w:rPr>
  </w:style>
  <w:style w:type="paragraph" w:styleId="NoSpacing">
    <w:name w:val="No Spacing"/>
    <w:uiPriority w:val="1"/>
    <w:rsid w:val="003A5810"/>
    <w:pPr>
      <w:spacing w:before="0"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C4B47"/>
    <w:rPr>
      <w:color w:val="605E5C"/>
      <w:shd w:val="clear" w:color="auto" w:fill="E1DFDD"/>
    </w:rPr>
  </w:style>
  <w:style w:type="table" w:styleId="GridTable4-Accent4">
    <w:name w:val="Grid Table 4 Accent 4"/>
    <w:basedOn w:val="TableNormal"/>
    <w:uiPriority w:val="49"/>
    <w:rsid w:val="00F400EF"/>
    <w:pPr>
      <w:spacing w:after="0" w:line="240" w:lineRule="auto"/>
    </w:pPr>
    <w:tblPr>
      <w:tblStyleRowBandSize w:val="1"/>
      <w:tblStyleColBandSize w:val="1"/>
      <w:tblBorders>
        <w:top w:val="single" w:sz="4" w:space="0" w:color="FFCBB1" w:themeColor="accent4" w:themeTint="99"/>
        <w:left w:val="single" w:sz="4" w:space="0" w:color="FFCBB1" w:themeColor="accent4" w:themeTint="99"/>
        <w:bottom w:val="single" w:sz="4" w:space="0" w:color="FFCBB1" w:themeColor="accent4" w:themeTint="99"/>
        <w:right w:val="single" w:sz="4" w:space="0" w:color="FFCBB1" w:themeColor="accent4" w:themeTint="99"/>
        <w:insideH w:val="single" w:sz="4" w:space="0" w:color="FFCBB1" w:themeColor="accent4" w:themeTint="99"/>
        <w:insideV w:val="single" w:sz="4" w:space="0" w:color="FFCBB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97E" w:themeColor="accent4"/>
          <w:left w:val="single" w:sz="4" w:space="0" w:color="FFA97E" w:themeColor="accent4"/>
          <w:bottom w:val="single" w:sz="4" w:space="0" w:color="FFA97E" w:themeColor="accent4"/>
          <w:right w:val="single" w:sz="4" w:space="0" w:color="FFA97E" w:themeColor="accent4"/>
          <w:insideH w:val="nil"/>
          <w:insideV w:val="nil"/>
        </w:tcBorders>
        <w:shd w:val="clear" w:color="auto" w:fill="FFA97E" w:themeFill="accent4"/>
      </w:tcPr>
    </w:tblStylePr>
    <w:tblStylePr w:type="lastRow">
      <w:rPr>
        <w:b/>
        <w:bCs/>
      </w:rPr>
      <w:tblPr/>
      <w:tcPr>
        <w:tcBorders>
          <w:top w:val="double" w:sz="4" w:space="0" w:color="FFA97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E5" w:themeFill="accent4" w:themeFillTint="33"/>
      </w:tcPr>
    </w:tblStylePr>
    <w:tblStylePr w:type="band1Horz">
      <w:tblPr/>
      <w:tcPr>
        <w:shd w:val="clear" w:color="auto" w:fill="FFEDE5" w:themeFill="accent4" w:themeFillTint="33"/>
      </w:tcPr>
    </w:tblStylePr>
  </w:style>
  <w:style w:type="paragraph" w:customStyle="1" w:styleId="BoxHeading">
    <w:name w:val="Box Heading"/>
    <w:basedOn w:val="Normal"/>
    <w:next w:val="Normal"/>
    <w:uiPriority w:val="10"/>
    <w:qFormat/>
    <w:rsid w:val="002B3C79"/>
    <w:rPr>
      <w:b/>
      <w:bCs/>
      <w:sz w:val="24"/>
      <w:szCs w:val="24"/>
    </w:rPr>
  </w:style>
  <w:style w:type="paragraph" w:customStyle="1" w:styleId="IntroPara">
    <w:name w:val="Intro Para"/>
    <w:basedOn w:val="Normal"/>
    <w:next w:val="Normal"/>
    <w:uiPriority w:val="11"/>
    <w:qFormat/>
    <w:rsid w:val="00BD5153"/>
    <w:pPr>
      <w:spacing w:before="360" w:after="360"/>
      <w:contextualSpacing/>
    </w:pPr>
    <w:rPr>
      <w:sz w:val="26"/>
      <w:szCs w:val="26"/>
    </w:rPr>
  </w:style>
  <w:style w:type="character" w:customStyle="1" w:styleId="CaptionChar">
    <w:name w:val="Caption Char"/>
    <w:basedOn w:val="DefaultParagraphFont"/>
    <w:link w:val="Caption"/>
    <w:uiPriority w:val="12"/>
    <w:locked/>
    <w:rsid w:val="00676E37"/>
    <w:rPr>
      <w:iCs/>
      <w:sz w:val="20"/>
    </w:rPr>
  </w:style>
  <w:style w:type="paragraph" w:customStyle="1" w:styleId="TableCaption">
    <w:name w:val="Table Caption"/>
    <w:basedOn w:val="Caption"/>
    <w:link w:val="TableCaptionChar"/>
    <w:autoRedefine/>
    <w:qFormat/>
    <w:rsid w:val="00676E37"/>
    <w:pPr>
      <w:numPr>
        <w:numId w:val="8"/>
      </w:numPr>
      <w:ind w:left="0" w:firstLine="0"/>
    </w:pPr>
  </w:style>
  <w:style w:type="character" w:customStyle="1" w:styleId="TableCaptionChar">
    <w:name w:val="Table Caption Char"/>
    <w:basedOn w:val="CaptionChar"/>
    <w:link w:val="TableCaption"/>
    <w:rsid w:val="00676E37"/>
    <w:rPr>
      <w:iCs/>
      <w:sz w:val="20"/>
    </w:rPr>
  </w:style>
  <w:style w:type="paragraph" w:styleId="ListParagraph">
    <w:name w:val="List Paragraph"/>
    <w:basedOn w:val="Normal"/>
    <w:uiPriority w:val="34"/>
    <w:rsid w:val="007F4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5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fetyandquality.gov.au/IPC-Wee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ldje\OneDrive%20-%20Department%20of%20Health\Desktop\Template%20-%20ACSQHC%20-%20Fact%20sheet%20-%20AURA%20-%204%20page%20max%20-%20July%202025.DOTX" TargetMode="External"/></Relationships>
</file>

<file path=word/theme/theme1.xml><?xml version="1.0" encoding="utf-8"?>
<a:theme xmlns:a="http://schemas.openxmlformats.org/drawingml/2006/main" name="Office Theme">
  <a:themeElements>
    <a:clrScheme name="AURA">
      <a:dk1>
        <a:srgbClr val="000000"/>
      </a:dk1>
      <a:lt1>
        <a:srgbClr val="FFFFFF"/>
      </a:lt1>
      <a:dk2>
        <a:srgbClr val="FFA97E"/>
      </a:dk2>
      <a:lt2>
        <a:srgbClr val="FFE2D0"/>
      </a:lt2>
      <a:accent1>
        <a:srgbClr val="8C1E00"/>
      </a:accent1>
      <a:accent2>
        <a:srgbClr val="004C6E"/>
      </a:accent2>
      <a:accent3>
        <a:srgbClr val="C94500"/>
      </a:accent3>
      <a:accent4>
        <a:srgbClr val="FFA97E"/>
      </a:accent4>
      <a:accent5>
        <a:srgbClr val="FF959A"/>
      </a:accent5>
      <a:accent6>
        <a:srgbClr val="6ECCD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43DCC77DB274DB22D4DDF53FCBF5F" ma:contentTypeVersion="19" ma:contentTypeDescription="Create a new document." ma:contentTypeScope="" ma:versionID="41766abdcb5c2a760298207a2a89c79f">
  <xsd:schema xmlns:xsd="http://www.w3.org/2001/XMLSchema" xmlns:xs="http://www.w3.org/2001/XMLSchema" xmlns:p="http://schemas.microsoft.com/office/2006/metadata/properties" xmlns:ns2="4498f89d-1eae-456b-90f1-fc78c5fe8b2a" xmlns:ns3="ac66711c-8613-4dde-a928-6bd510ab7da4" targetNamespace="http://schemas.microsoft.com/office/2006/metadata/properties" ma:root="true" ma:fieldsID="18ffefc133988b21c37714a1633b3c26" ns2:_="" ns3:_="">
    <xsd:import namespace="4498f89d-1eae-456b-90f1-fc78c5fe8b2a"/>
    <xsd:import namespace="ac66711c-8613-4dde-a928-6bd510ab7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8f89d-1eae-456b-90f1-fc78c5fe8b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f5309-f60c-4adc-92cd-c2ac96d59903}" ma:internalName="TaxCatchAll" ma:showField="CatchAllData" ma:web="4498f89d-1eae-456b-90f1-fc78c5fe8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6711c-8613-4dde-a928-6bd510ab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98f89d-1eae-456b-90f1-fc78c5fe8b2a" xsi:nil="true"/>
    <lcf76f155ced4ddcb4097134ff3c332f xmlns="ac66711c-8613-4dde-a928-6bd510ab7d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F8C92D-10A9-4FC9-9058-DE83686AD5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24387A-713F-4877-89DA-A30F42BFB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8f89d-1eae-456b-90f1-fc78c5fe8b2a"/>
    <ds:schemaRef ds:uri="ac66711c-8613-4dde-a928-6bd510ab7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0FD141-A0CA-41DB-8854-0A83661CA6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C93B1B-8B46-499D-A75E-586A1B9684BB}">
  <ds:schemaRefs>
    <ds:schemaRef ds:uri="http://schemas.microsoft.com/office/2006/metadata/properties"/>
    <ds:schemaRef ds:uri="http://schemas.microsoft.com/office/infopath/2007/PartnerControls"/>
    <ds:schemaRef ds:uri="4498f89d-1eae-456b-90f1-fc78c5fe8b2a"/>
    <ds:schemaRef ds:uri="ac66711c-8613-4dde-a928-6bd510ab7d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ACSQHC - Fact sheet - AURA - 4 page max - July 2025.DOTX</Template>
  <TotalTime>0</TotalTime>
  <Pages>5</Pages>
  <Words>880</Words>
  <Characters>5021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CALDWELL, Jennifer</dc:creator>
  <cp:keywords/>
  <cp:lastModifiedBy>MERTENS, Kate</cp:lastModifiedBy>
  <cp:revision>2</cp:revision>
  <cp:lastPrinted>2025-05-27T01:51:00Z</cp:lastPrinted>
  <dcterms:created xsi:type="dcterms:W3CDTF">2025-09-30T06:14:00Z</dcterms:created>
  <dcterms:modified xsi:type="dcterms:W3CDTF">2025-09-30T06:14:00Z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0x01010028743DCC77DB274DB22D4DDF53FCBF5F</vt:lpwstr>
  </property>
</Properties>
</file>