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44D7" w14:textId="166BDC61" w:rsidR="0024551C" w:rsidRPr="00666D88" w:rsidRDefault="0024551C" w:rsidP="009A660E">
      <w:r>
        <w:rPr>
          <w:noProof/>
        </w:rPr>
        <w:drawing>
          <wp:inline distT="0" distB="0" distL="0" distR="0" wp14:anchorId="0C6DEE56" wp14:editId="460C651B">
            <wp:extent cx="3322800" cy="376200"/>
            <wp:effectExtent l="0" t="0" r="0" b="5080"/>
            <wp:docPr id="1582978213" name="Picture 1" descr="Aus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78213" name="Picture 1" descr="Australian Commission on Safety and Quality in Health Care"/>
                    <pic:cNvPicPr/>
                  </pic:nvPicPr>
                  <pic:blipFill>
                    <a:blip r:embed="rId5"/>
                    <a:stretch>
                      <a:fillRect/>
                    </a:stretch>
                  </pic:blipFill>
                  <pic:spPr>
                    <a:xfrm>
                      <a:off x="0" y="0"/>
                      <a:ext cx="3322800" cy="376200"/>
                    </a:xfrm>
                    <a:prstGeom prst="rect">
                      <a:avLst/>
                    </a:prstGeom>
                  </pic:spPr>
                </pic:pic>
              </a:graphicData>
            </a:graphic>
          </wp:inline>
        </w:drawing>
      </w:r>
      <w:r w:rsidR="00F5280D">
        <w:tab/>
      </w:r>
      <w:r>
        <w:rPr>
          <w:noProof/>
        </w:rPr>
        <w:drawing>
          <wp:inline distT="0" distB="0" distL="0" distR="0" wp14:anchorId="3AFD54B1" wp14:editId="648F86E9">
            <wp:extent cx="2262600" cy="359280"/>
            <wp:effectExtent l="0" t="0" r="4445" b="3175"/>
            <wp:docPr id="11250256" name="Picture 2" descr="National Safety and Quality mental Health Standards for Community Managed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256" name="Picture 2" descr="National Safety and Quality mental Health Standards for Community Managed Organisations"/>
                    <pic:cNvPicPr/>
                  </pic:nvPicPr>
                  <pic:blipFill>
                    <a:blip r:embed="rId6"/>
                    <a:stretch>
                      <a:fillRect/>
                    </a:stretch>
                  </pic:blipFill>
                  <pic:spPr>
                    <a:xfrm>
                      <a:off x="0" y="0"/>
                      <a:ext cx="2262600" cy="359280"/>
                    </a:xfrm>
                    <a:prstGeom prst="rect">
                      <a:avLst/>
                    </a:prstGeom>
                  </pic:spPr>
                </pic:pic>
              </a:graphicData>
            </a:graphic>
          </wp:inline>
        </w:drawing>
      </w:r>
    </w:p>
    <w:p w14:paraId="54EF0127" w14:textId="77777777" w:rsidR="00A237D5" w:rsidRPr="00E209A4" w:rsidRDefault="009F79E1" w:rsidP="00C22083">
      <w:pPr>
        <w:pStyle w:val="Heading1"/>
      </w:pPr>
      <w:r w:rsidRPr="00E209A4">
        <w:t xml:space="preserve">I am a </w:t>
      </w:r>
      <w:r w:rsidRPr="00C7619D">
        <w:rPr>
          <w:color w:val="00506B" w:themeColor="accent1"/>
        </w:rPr>
        <w:t>Peer Worker</w:t>
      </w:r>
      <w:r w:rsidRPr="00E209A4">
        <w:t xml:space="preserve">. How do the </w:t>
      </w:r>
      <w:r w:rsidRPr="00C7619D">
        <w:rPr>
          <w:color w:val="00506B" w:themeColor="accent1"/>
        </w:rPr>
        <w:t xml:space="preserve">National Safety and Quality Mental Health Standards </w:t>
      </w:r>
      <w:r w:rsidRPr="00E209A4">
        <w:t xml:space="preserve">for </w:t>
      </w:r>
      <w:r w:rsidRPr="00C7619D">
        <w:rPr>
          <w:color w:val="00506B" w:themeColor="accent1"/>
        </w:rPr>
        <w:t xml:space="preserve">Community Managed Organisations </w:t>
      </w:r>
      <w:r w:rsidRPr="00E209A4">
        <w:t>affect me?</w:t>
      </w:r>
    </w:p>
    <w:p w14:paraId="387A9E41" w14:textId="77777777" w:rsidR="006718AA" w:rsidRPr="003A2994" w:rsidRDefault="006718AA" w:rsidP="006718AA">
      <w:r w:rsidRPr="003A2994">
        <w:t>SCAN ME</w:t>
      </w:r>
    </w:p>
    <w:p w14:paraId="5315F848" w14:textId="77777777" w:rsidR="006718AA" w:rsidRPr="003A2994" w:rsidRDefault="006718AA" w:rsidP="006718AA">
      <w:r>
        <w:rPr>
          <w:noProof/>
        </w:rPr>
        <w:drawing>
          <wp:inline distT="0" distB="0" distL="0" distR="0" wp14:anchorId="72C8A67E" wp14:editId="16A830E1">
            <wp:extent cx="633960" cy="633960"/>
            <wp:effectExtent l="0" t="0" r="0" b="0"/>
            <wp:docPr id="1196802562" name="Picture 1" descr="Visit the ACSQHC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6507" name="Picture 1" descr="Visit the ACSQHC Website"/>
                    <pic:cNvPicPr/>
                  </pic:nvPicPr>
                  <pic:blipFill>
                    <a:blip r:embed="rId7"/>
                    <a:stretch>
                      <a:fillRect/>
                    </a:stretch>
                  </pic:blipFill>
                  <pic:spPr>
                    <a:xfrm>
                      <a:off x="0" y="0"/>
                      <a:ext cx="633960" cy="633960"/>
                    </a:xfrm>
                    <a:prstGeom prst="rect">
                      <a:avLst/>
                    </a:prstGeom>
                  </pic:spPr>
                </pic:pic>
              </a:graphicData>
            </a:graphic>
          </wp:inline>
        </w:drawing>
      </w:r>
    </w:p>
    <w:p w14:paraId="0CE2C5BD" w14:textId="77777777" w:rsidR="006718AA" w:rsidRDefault="006718AA" w:rsidP="006718AA">
      <w:r w:rsidRPr="003A2994">
        <w:t>FOR MORE INFO</w:t>
      </w:r>
    </w:p>
    <w:p w14:paraId="584C20D5" w14:textId="77777777" w:rsidR="006718AA" w:rsidRDefault="006718AA" w:rsidP="006718AA">
      <w:pPr>
        <w:rPr>
          <w:lang w:val="en-GB"/>
        </w:rPr>
      </w:pPr>
    </w:p>
    <w:p w14:paraId="49BDEFD4" w14:textId="7A257A86" w:rsidR="006718AA" w:rsidRPr="006718AA" w:rsidRDefault="006718AA" w:rsidP="006718AA">
      <w:pPr>
        <w:rPr>
          <w:lang w:val="en-GB"/>
        </w:rPr>
      </w:pPr>
      <w:r w:rsidRPr="006718AA">
        <w:rPr>
          <w:lang w:val="en-GB"/>
        </w:rPr>
        <w:t>As a peer worker in a Community Managed Organisation, you should feel:</w:t>
      </w:r>
    </w:p>
    <w:p w14:paraId="16A66AE4" w14:textId="77777777" w:rsidR="006718AA" w:rsidRPr="006718AA" w:rsidRDefault="006718AA" w:rsidP="006718AA">
      <w:pPr>
        <w:pStyle w:val="Bullet1"/>
        <w:rPr>
          <w:lang w:val="en-GB"/>
        </w:rPr>
      </w:pPr>
      <w:r w:rsidRPr="006718AA">
        <w:rPr>
          <w:lang w:val="en-GB"/>
        </w:rPr>
        <w:t>Confident that you are receiving the support you need;</w:t>
      </w:r>
    </w:p>
    <w:p w14:paraId="095F5C43" w14:textId="77777777" w:rsidR="006718AA" w:rsidRPr="006718AA" w:rsidRDefault="006718AA" w:rsidP="006718AA">
      <w:pPr>
        <w:pStyle w:val="Bullet1"/>
        <w:rPr>
          <w:lang w:val="en-GB"/>
        </w:rPr>
      </w:pPr>
      <w:r w:rsidRPr="006718AA">
        <w:rPr>
          <w:lang w:val="en-GB"/>
        </w:rPr>
        <w:t>Comfortable in delivering non-clinical recovery-oriented supports; and</w:t>
      </w:r>
    </w:p>
    <w:p w14:paraId="2A6328FE" w14:textId="77777777" w:rsidR="006718AA" w:rsidRDefault="006718AA" w:rsidP="006718AA">
      <w:pPr>
        <w:pStyle w:val="Bullet1"/>
        <w:rPr>
          <w:lang w:val="en-GB"/>
        </w:rPr>
      </w:pPr>
      <w:r w:rsidRPr="006718AA">
        <w:rPr>
          <w:lang w:val="en-GB"/>
        </w:rPr>
        <w:t>Supported in all areas of the workplace so that you can do your best work.</w:t>
      </w:r>
    </w:p>
    <w:p w14:paraId="0B057CDE" w14:textId="77777777" w:rsidR="001141A0" w:rsidRPr="00786F7E" w:rsidRDefault="001141A0" w:rsidP="001141A0">
      <w:r>
        <w:rPr>
          <w:noProof/>
        </w:rPr>
        <w:drawing>
          <wp:inline distT="0" distB="0" distL="0" distR="0" wp14:anchorId="6C940C5D" wp14:editId="06AB4313">
            <wp:extent cx="1871640" cy="1316880"/>
            <wp:effectExtent l="0" t="0" r="0" b="0"/>
            <wp:docPr id="126441879" name="Picture 4" descr="Diagram showing the relationship of the standa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36309" name="Picture 4" descr="Diagram showing the relationship of the standards "/>
                    <pic:cNvPicPr/>
                  </pic:nvPicPr>
                  <pic:blipFill>
                    <a:blip r:embed="rId8"/>
                    <a:stretch>
                      <a:fillRect/>
                    </a:stretch>
                  </pic:blipFill>
                  <pic:spPr>
                    <a:xfrm>
                      <a:off x="0" y="0"/>
                      <a:ext cx="1871640" cy="1316880"/>
                    </a:xfrm>
                    <a:prstGeom prst="rect">
                      <a:avLst/>
                    </a:prstGeom>
                  </pic:spPr>
                </pic:pic>
              </a:graphicData>
            </a:graphic>
          </wp:inline>
        </w:drawing>
      </w:r>
    </w:p>
    <w:p w14:paraId="5E78222C" w14:textId="77777777" w:rsidR="006718AA" w:rsidRPr="006718AA" w:rsidRDefault="006718AA" w:rsidP="006718AA">
      <w:pPr>
        <w:pStyle w:val="Heading2"/>
      </w:pPr>
      <w:r w:rsidRPr="006718AA">
        <w:t>Will I be interviewed?</w:t>
      </w:r>
    </w:p>
    <w:p w14:paraId="41C3E274" w14:textId="77777777" w:rsidR="006718AA" w:rsidRPr="006718AA" w:rsidRDefault="006718AA" w:rsidP="006718AA">
      <w:pPr>
        <w:rPr>
          <w:lang w:val="en-GB"/>
        </w:rPr>
      </w:pPr>
      <w:r w:rsidRPr="006718AA">
        <w:rPr>
          <w:lang w:val="en-GB"/>
        </w:rPr>
        <w:t>As a peer worker, you may be invited to be interviewed during the accreditation process of the Community Managed Organisation. Should you accept to be interviewed, you may be asked to speak about your experiences as a lived experience advocate or policy advisor where these roles overlap.</w:t>
      </w:r>
    </w:p>
    <w:p w14:paraId="12D34845" w14:textId="77777777" w:rsidR="006718AA" w:rsidRPr="006718AA" w:rsidRDefault="006718AA" w:rsidP="006718AA">
      <w:pPr>
        <w:pStyle w:val="Heading2"/>
      </w:pPr>
      <w:r w:rsidRPr="006718AA">
        <w:t>What if a consumer or carer asks for information about accreditation?</w:t>
      </w:r>
    </w:p>
    <w:p w14:paraId="4E884786" w14:textId="77777777" w:rsidR="006718AA" w:rsidRPr="006718AA" w:rsidRDefault="006718AA" w:rsidP="006718AA">
      <w:pPr>
        <w:pStyle w:val="Bullet1"/>
        <w:rPr>
          <w:lang w:val="en-GB"/>
        </w:rPr>
      </w:pPr>
      <w:r w:rsidRPr="006718AA">
        <w:rPr>
          <w:lang w:val="en-GB"/>
        </w:rPr>
        <w:t>Listen to their concerns</w:t>
      </w:r>
    </w:p>
    <w:p w14:paraId="5D2CABF5" w14:textId="77777777" w:rsidR="006718AA" w:rsidRPr="006718AA" w:rsidRDefault="006718AA" w:rsidP="006718AA">
      <w:pPr>
        <w:pStyle w:val="Bullet1"/>
        <w:rPr>
          <w:lang w:val="en-GB"/>
        </w:rPr>
      </w:pPr>
      <w:r w:rsidRPr="006718AA">
        <w:rPr>
          <w:lang w:val="en-GB"/>
        </w:rPr>
        <w:t>Reassure that you have heard them</w:t>
      </w:r>
    </w:p>
    <w:p w14:paraId="15CDAC66" w14:textId="77777777" w:rsidR="006718AA" w:rsidRPr="006718AA" w:rsidRDefault="006718AA" w:rsidP="006718AA">
      <w:pPr>
        <w:pStyle w:val="Bullet1"/>
        <w:rPr>
          <w:lang w:val="en-GB"/>
        </w:rPr>
      </w:pPr>
      <w:r w:rsidRPr="006718AA">
        <w:rPr>
          <w:lang w:val="en-GB"/>
        </w:rPr>
        <w:t>Clarify what information they need to know</w:t>
      </w:r>
    </w:p>
    <w:p w14:paraId="0E5B8918" w14:textId="77777777" w:rsidR="006718AA" w:rsidRPr="006718AA" w:rsidRDefault="006718AA" w:rsidP="006718AA">
      <w:pPr>
        <w:pStyle w:val="Bullet1"/>
        <w:rPr>
          <w:lang w:val="en-GB"/>
        </w:rPr>
      </w:pPr>
      <w:r w:rsidRPr="006718AA">
        <w:rPr>
          <w:lang w:val="en-GB"/>
        </w:rPr>
        <w:t>Share consumer, family, and carer resources with them</w:t>
      </w:r>
    </w:p>
    <w:p w14:paraId="68A70E7F" w14:textId="77777777" w:rsidR="006718AA" w:rsidRPr="006718AA" w:rsidRDefault="006718AA" w:rsidP="006718AA">
      <w:pPr>
        <w:pStyle w:val="Heading2"/>
      </w:pPr>
      <w:r w:rsidRPr="006718AA">
        <w:t>Can I support someone during an interview with the assessors?</w:t>
      </w:r>
    </w:p>
    <w:p w14:paraId="6BE4017D" w14:textId="613EA091" w:rsidR="006718AA" w:rsidRPr="006718AA" w:rsidRDefault="006718AA" w:rsidP="006718AA">
      <w:pPr>
        <w:rPr>
          <w:lang w:val="en-GB"/>
        </w:rPr>
      </w:pPr>
      <w:r w:rsidRPr="006718AA">
        <w:rPr>
          <w:lang w:val="en-GB"/>
        </w:rPr>
        <w:t xml:space="preserve">Yes. If a consumer or carer is being interviewed as part of the accreditation process, you can offer to support them and attend the interview with them if they ask. Please see factsheet “I have been asked to be part of the accreditation process. What next?”  for further information on what to expect from </w:t>
      </w:r>
      <w:r w:rsidR="001141A0" w:rsidRPr="006718AA">
        <w:rPr>
          <w:lang w:val="en-GB"/>
        </w:rPr>
        <w:t>the interview</w:t>
      </w:r>
      <w:r w:rsidRPr="006718AA">
        <w:rPr>
          <w:lang w:val="en-GB"/>
        </w:rPr>
        <w:t>.</w:t>
      </w:r>
    </w:p>
    <w:p w14:paraId="251A1312" w14:textId="77777777" w:rsidR="006718AA" w:rsidRPr="006718AA" w:rsidRDefault="006718AA" w:rsidP="006718AA">
      <w:pPr>
        <w:pStyle w:val="Heading2"/>
      </w:pPr>
      <w:r w:rsidRPr="006718AA">
        <w:t>What about my needs?</w:t>
      </w:r>
    </w:p>
    <w:p w14:paraId="745A5A59" w14:textId="77777777" w:rsidR="006718AA" w:rsidRPr="006718AA" w:rsidRDefault="006718AA" w:rsidP="006718AA">
      <w:pPr>
        <w:rPr>
          <w:lang w:val="en-GB"/>
        </w:rPr>
      </w:pPr>
      <w:r w:rsidRPr="006718AA">
        <w:rPr>
          <w:lang w:val="en-GB"/>
        </w:rPr>
        <w:t>Accreditation can be a complicated process. As someone who uses their lived experience as a staff member of an accredited service this can be a stressful time. Part of peer workers’ roles is acting as culture change agents within mental health services and this can create tensions, especially when the service is being evaluated.</w:t>
      </w:r>
    </w:p>
    <w:p w14:paraId="49490D1B" w14:textId="77777777" w:rsidR="006718AA" w:rsidRPr="006718AA" w:rsidRDefault="006718AA" w:rsidP="006718AA">
      <w:pPr>
        <w:rPr>
          <w:lang w:val="en-GB"/>
        </w:rPr>
      </w:pPr>
      <w:r w:rsidRPr="006718AA">
        <w:rPr>
          <w:lang w:val="en-GB"/>
        </w:rPr>
        <w:lastRenderedPageBreak/>
        <w:t>Remember that:</w:t>
      </w:r>
    </w:p>
    <w:p w14:paraId="1288998E" w14:textId="77777777" w:rsidR="006718AA" w:rsidRPr="006718AA" w:rsidRDefault="006718AA" w:rsidP="006718AA">
      <w:pPr>
        <w:pStyle w:val="Bullet1"/>
        <w:rPr>
          <w:lang w:val="en-GB"/>
        </w:rPr>
      </w:pPr>
      <w:r w:rsidRPr="006718AA">
        <w:rPr>
          <w:lang w:val="en-GB"/>
        </w:rPr>
        <w:t>You can opt in or opt out at any stage</w:t>
      </w:r>
    </w:p>
    <w:p w14:paraId="1D77A0C6" w14:textId="77777777" w:rsidR="006718AA" w:rsidRPr="006718AA" w:rsidRDefault="006718AA" w:rsidP="006718AA">
      <w:pPr>
        <w:pStyle w:val="Bullet1"/>
        <w:rPr>
          <w:lang w:val="en-GB"/>
        </w:rPr>
      </w:pPr>
      <w:r w:rsidRPr="006718AA">
        <w:rPr>
          <w:lang w:val="en-GB"/>
        </w:rPr>
        <w:t xml:space="preserve">You can request reasonable adjustments </w:t>
      </w:r>
    </w:p>
    <w:p w14:paraId="115F8AA6" w14:textId="77777777" w:rsidR="006718AA" w:rsidRPr="006718AA" w:rsidRDefault="006718AA" w:rsidP="006718AA">
      <w:pPr>
        <w:pStyle w:val="Bullet1"/>
        <w:rPr>
          <w:lang w:val="en-GB"/>
        </w:rPr>
      </w:pPr>
      <w:r w:rsidRPr="006718AA">
        <w:rPr>
          <w:lang w:val="en-GB"/>
        </w:rPr>
        <w:t>You can arrange for someone to support you</w:t>
      </w:r>
    </w:p>
    <w:p w14:paraId="1956B70F" w14:textId="77777777" w:rsidR="006718AA" w:rsidRPr="006718AA" w:rsidRDefault="006718AA" w:rsidP="006718AA">
      <w:pPr>
        <w:pStyle w:val="Bullet1"/>
        <w:rPr>
          <w:lang w:val="en-GB"/>
        </w:rPr>
      </w:pPr>
      <w:r w:rsidRPr="006718AA">
        <w:rPr>
          <w:lang w:val="en-GB"/>
        </w:rPr>
        <w:t xml:space="preserve">You can talk to your supervisor </w:t>
      </w:r>
    </w:p>
    <w:p w14:paraId="2EB96922" w14:textId="77777777" w:rsidR="006718AA" w:rsidRPr="006718AA" w:rsidRDefault="006718AA" w:rsidP="006718AA">
      <w:pPr>
        <w:rPr>
          <w:lang w:val="en-GB"/>
        </w:rPr>
      </w:pPr>
      <w:r w:rsidRPr="006718AA">
        <w:rPr>
          <w:lang w:val="en-GB"/>
        </w:rPr>
        <w:t>You may want to view the NSQMHCMO Standards: Guide for Service Providers to help you feel prepared.</w:t>
      </w:r>
    </w:p>
    <w:p w14:paraId="2DA2B58D" w14:textId="77777777" w:rsidR="006718AA" w:rsidRPr="00E209A4" w:rsidRDefault="006718AA" w:rsidP="006718AA">
      <w:r>
        <w:rPr>
          <w:noProof/>
        </w:rPr>
        <w:drawing>
          <wp:inline distT="0" distB="0" distL="0" distR="0" wp14:anchorId="561BAAFA" wp14:editId="7E7B20F8">
            <wp:extent cx="743760" cy="746640"/>
            <wp:effectExtent l="0" t="0" r="0" b="0"/>
            <wp:docPr id="17116052" name="Picture 1" descr="Visit the ACSQHC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9553" name="Picture 1" descr="Visit the ACSQHC Website"/>
                    <pic:cNvPicPr/>
                  </pic:nvPicPr>
                  <pic:blipFill>
                    <a:blip r:embed="rId9"/>
                    <a:stretch>
                      <a:fillRect/>
                    </a:stretch>
                  </pic:blipFill>
                  <pic:spPr>
                    <a:xfrm>
                      <a:off x="0" y="0"/>
                      <a:ext cx="743760" cy="746640"/>
                    </a:xfrm>
                    <a:prstGeom prst="rect">
                      <a:avLst/>
                    </a:prstGeom>
                  </pic:spPr>
                </pic:pic>
              </a:graphicData>
            </a:graphic>
          </wp:inline>
        </w:drawing>
      </w:r>
    </w:p>
    <w:p w14:paraId="7ECC5BF3" w14:textId="77777777" w:rsidR="006718AA" w:rsidRPr="006718AA" w:rsidRDefault="006718AA" w:rsidP="006718AA">
      <w:pPr>
        <w:rPr>
          <w:lang w:val="en-GB"/>
        </w:rPr>
      </w:pPr>
      <w:r w:rsidRPr="006718AA">
        <w:rPr>
          <w:lang w:val="en-GB"/>
        </w:rPr>
        <w:t xml:space="preserve">Scan the QR code to view the NSQMHCMO Standards: Guide for Service Providers </w:t>
      </w:r>
    </w:p>
    <w:p w14:paraId="00F07C42" w14:textId="0BB55C25" w:rsidR="006718AA" w:rsidRPr="006718AA" w:rsidRDefault="006718AA" w:rsidP="006718AA">
      <w:pPr>
        <w:rPr>
          <w:u w:val="thick"/>
          <w:lang w:val="en-GB"/>
        </w:rPr>
      </w:pPr>
      <w:r w:rsidRPr="006718AA">
        <w:rPr>
          <w:lang w:val="en-GB"/>
        </w:rPr>
        <w:t xml:space="preserve">For more information please call the Australian Commission on Safety and Quality in Health Care Advice Centre on 1800 304 056 or send an email to </w:t>
      </w:r>
      <w:hyperlink r:id="rId10" w:history="1">
        <w:r w:rsidR="001141A0" w:rsidRPr="00C96269">
          <w:rPr>
            <w:rStyle w:val="Hyperlink"/>
            <w:lang w:val="en-GB"/>
          </w:rPr>
          <w:t>advicecentre@safetyandquality.gov.au</w:t>
        </w:r>
      </w:hyperlink>
    </w:p>
    <w:p w14:paraId="24DB9093" w14:textId="77777777" w:rsidR="006718AA" w:rsidRDefault="006718AA" w:rsidP="006718AA">
      <w:pPr>
        <w:rPr>
          <w:lang w:val="en-GB"/>
        </w:rPr>
      </w:pPr>
    </w:p>
    <w:p w14:paraId="25071F95" w14:textId="77777777" w:rsidR="006718AA" w:rsidRPr="00666D88" w:rsidRDefault="006718AA" w:rsidP="006718AA">
      <w:r w:rsidRPr="00666D88">
        <w:rPr>
          <w:noProof/>
        </w:rPr>
        <w:drawing>
          <wp:inline distT="0" distB="0" distL="0" distR="0" wp14:anchorId="1D536F79" wp14:editId="24E82E5B">
            <wp:extent cx="859701" cy="576000"/>
            <wp:effectExtent l="0" t="0" r="0" b="0"/>
            <wp:docPr id="957802015" name="Picture 2" descr="Indigenous Australi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ndigenous Australia Flag"/>
                    <pic:cNvPicPr>
                      <a:picLocks noChangeAspect="1" noChangeArrowheads="1"/>
                    </pic:cNvPicPr>
                  </pic:nvPicPr>
                  <pic:blipFill>
                    <a:blip r:embed="rId11"/>
                    <a:stretch>
                      <a:fillRect/>
                    </a:stretch>
                  </pic:blipFill>
                  <pic:spPr bwMode="auto">
                    <a:xfrm>
                      <a:off x="0" y="0"/>
                      <a:ext cx="859701" cy="576000"/>
                    </a:xfrm>
                    <a:prstGeom prst="rect">
                      <a:avLst/>
                    </a:prstGeom>
                    <a:noFill/>
                    <a:ln>
                      <a:noFill/>
                    </a:ln>
                  </pic:spPr>
                </pic:pic>
              </a:graphicData>
            </a:graphic>
          </wp:inline>
        </w:drawing>
      </w:r>
      <w:r>
        <w:tab/>
      </w:r>
      <w:r w:rsidRPr="00666D88">
        <w:rPr>
          <w:noProof/>
        </w:rPr>
        <w:drawing>
          <wp:inline distT="0" distB="0" distL="0" distR="0" wp14:anchorId="7A4711C7" wp14:editId="1381EC64">
            <wp:extent cx="859702" cy="576000"/>
            <wp:effectExtent l="0" t="0" r="0" b="0"/>
            <wp:docPr id="1577434331" name="Picture 1577434331" descr="Torres Strait Island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orres Strait Islands Flag"/>
                    <pic:cNvPicPr>
                      <a:picLocks noChangeAspect="1" noChangeArrowheads="1"/>
                    </pic:cNvPicPr>
                  </pic:nvPicPr>
                  <pic:blipFill>
                    <a:blip r:embed="rId12"/>
                    <a:stretch>
                      <a:fillRect/>
                    </a:stretch>
                  </pic:blipFill>
                  <pic:spPr bwMode="auto">
                    <a:xfrm>
                      <a:off x="0" y="0"/>
                      <a:ext cx="859702" cy="576000"/>
                    </a:xfrm>
                    <a:prstGeom prst="rect">
                      <a:avLst/>
                    </a:prstGeom>
                    <a:noFill/>
                    <a:ln>
                      <a:noFill/>
                    </a:ln>
                  </pic:spPr>
                </pic:pic>
              </a:graphicData>
            </a:graphic>
          </wp:inline>
        </w:drawing>
      </w:r>
      <w:r>
        <w:tab/>
      </w:r>
      <w:r w:rsidRPr="00666D88">
        <w:rPr>
          <w:noProof/>
        </w:rPr>
        <w:drawing>
          <wp:inline distT="0" distB="0" distL="0" distR="0" wp14:anchorId="7A567DC9" wp14:editId="63247078">
            <wp:extent cx="859702" cy="576000"/>
            <wp:effectExtent l="0" t="0" r="0" b="0"/>
            <wp:docPr id="1801601621" name="Picture 1" descr="Rainb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Rainbow flag"/>
                    <pic:cNvPicPr>
                      <a:picLocks noChangeAspect="1" noChangeArrowheads="1"/>
                    </pic:cNvPicPr>
                  </pic:nvPicPr>
                  <pic:blipFill>
                    <a:blip r:embed="rId13"/>
                    <a:stretch>
                      <a:fillRect/>
                    </a:stretch>
                  </pic:blipFill>
                  <pic:spPr bwMode="auto">
                    <a:xfrm>
                      <a:off x="0" y="0"/>
                      <a:ext cx="859702" cy="576000"/>
                    </a:xfrm>
                    <a:prstGeom prst="rect">
                      <a:avLst/>
                    </a:prstGeom>
                    <a:noFill/>
                    <a:ln>
                      <a:noFill/>
                    </a:ln>
                  </pic:spPr>
                </pic:pic>
              </a:graphicData>
            </a:graphic>
          </wp:inline>
        </w:drawing>
      </w:r>
    </w:p>
    <w:p w14:paraId="7A737AE1" w14:textId="41DADB20" w:rsidR="006718AA" w:rsidRPr="006718AA" w:rsidRDefault="006718AA" w:rsidP="009A660E">
      <w:pPr>
        <w:rPr>
          <w:lang w:val="en-GB"/>
        </w:rPr>
      </w:pPr>
      <w:r w:rsidRPr="006718AA">
        <w:rPr>
          <w:lang w:val="en-GB"/>
        </w:rPr>
        <w:t xml:space="preserve">This Fact Sheet has been informed by the valued perspectives of consumers, families, carers and kin. We acknowledge the Traditional Owners and Custodians of Country throughout Australia, and their continuing connection to land, waters and community. We pay our respects to them and their cultures, and to elders both past and present. </w:t>
      </w:r>
    </w:p>
    <w:sectPr w:rsidR="006718AA" w:rsidRPr="006718AA">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ans">
    <w:altName w:val="Calibri"/>
    <w:panose1 w:val="00000000000000000000"/>
    <w:charset w:val="4D"/>
    <w:family w:val="auto"/>
    <w:notTrueType/>
    <w:pitch w:val="default"/>
    <w:sig w:usb0="00000003" w:usb1="00000000" w:usb2="00000000" w:usb3="00000000" w:csb0="00000001" w:csb1="00000000"/>
  </w:font>
  <w:font w:name="ProximaNova-Bold">
    <w:altName w:val="Calibri"/>
    <w:panose1 w:val="00000000000000000000"/>
    <w:charset w:val="4D"/>
    <w:family w:val="auto"/>
    <w:notTrueType/>
    <w:pitch w:val="default"/>
    <w:sig w:usb0="00000003" w:usb1="00000000" w:usb2="00000000" w:usb3="00000000" w:csb0="00000001" w:csb1="00000000"/>
  </w:font>
  <w:font w:name="OpenSans-Semibold">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 w15:restartNumberingAfterBreak="0">
    <w:nsid w:val="58615703"/>
    <w:multiLevelType w:val="multilevel"/>
    <w:tmpl w:val="803CF862"/>
    <w:numStyleLink w:val="List1Numbered"/>
  </w:abstractNum>
  <w:abstractNum w:abstractNumId="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653221669">
    <w:abstractNumId w:val="1"/>
  </w:num>
  <w:num w:numId="2" w16cid:durableId="1234972318">
    <w:abstractNumId w:val="1"/>
  </w:num>
  <w:num w:numId="3" w16cid:durableId="482047116">
    <w:abstractNumId w:val="3"/>
  </w:num>
  <w:num w:numId="4" w16cid:durableId="1642226575">
    <w:abstractNumId w:val="3"/>
  </w:num>
  <w:num w:numId="5" w16cid:durableId="859011575">
    <w:abstractNumId w:val="0"/>
  </w:num>
  <w:num w:numId="6" w16cid:durableId="1171868033">
    <w:abstractNumId w:val="2"/>
  </w:num>
  <w:num w:numId="7" w16cid:durableId="396514378">
    <w:abstractNumId w:val="1"/>
  </w:num>
  <w:num w:numId="8" w16cid:durableId="1597203219">
    <w:abstractNumId w:val="1"/>
  </w:num>
  <w:num w:numId="9" w16cid:durableId="603345077">
    <w:abstractNumId w:val="3"/>
  </w:num>
  <w:num w:numId="10" w16cid:durableId="33890612">
    <w:abstractNumId w:val="3"/>
  </w:num>
  <w:num w:numId="11" w16cid:durableId="1894192566">
    <w:abstractNumId w:val="0"/>
  </w:num>
  <w:num w:numId="12" w16cid:durableId="668600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1C"/>
    <w:rsid w:val="001141A0"/>
    <w:rsid w:val="00141D01"/>
    <w:rsid w:val="0024551C"/>
    <w:rsid w:val="003A0DEE"/>
    <w:rsid w:val="00472EC4"/>
    <w:rsid w:val="006718AA"/>
    <w:rsid w:val="008E3BCC"/>
    <w:rsid w:val="009A660E"/>
    <w:rsid w:val="009F79E1"/>
    <w:rsid w:val="00A1053E"/>
    <w:rsid w:val="00A237D5"/>
    <w:rsid w:val="00C22083"/>
    <w:rsid w:val="00C63073"/>
    <w:rsid w:val="00C7619D"/>
    <w:rsid w:val="00C935D3"/>
    <w:rsid w:val="00E209A4"/>
    <w:rsid w:val="00F5280D"/>
    <w:rsid w:val="00FE25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DD453"/>
  <w14:defaultImageDpi w14:val="0"/>
  <w15:docId w15:val="{42065B14-EA8F-4460-AB1E-1EB75D08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8AA"/>
    <w:pPr>
      <w:suppressAutoHyphens/>
      <w:spacing w:before="120"/>
    </w:pPr>
    <w:rPr>
      <w:rFonts w:asciiTheme="minorHAnsi" w:eastAsiaTheme="minorEastAsia" w:hAnsiTheme="minorHAnsi" w:cstheme="minorBidi"/>
      <w:color w:val="000000" w:themeColor="text1"/>
      <w:sz w:val="22"/>
      <w:szCs w:val="22"/>
    </w:rPr>
  </w:style>
  <w:style w:type="paragraph" w:styleId="Heading1">
    <w:name w:val="heading 1"/>
    <w:basedOn w:val="Normal"/>
    <w:next w:val="Normal"/>
    <w:link w:val="Heading1Char"/>
    <w:uiPriority w:val="9"/>
    <w:qFormat/>
    <w:rsid w:val="009A660E"/>
    <w:pPr>
      <w:keepNext/>
      <w:keepLines/>
      <w:spacing w:before="600" w:after="24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uiPriority w:val="9"/>
    <w:qFormat/>
    <w:rsid w:val="009A660E"/>
    <w:pPr>
      <w:keepNext/>
      <w:keepLines/>
      <w:spacing w:before="240"/>
      <w:outlineLvl w:val="1"/>
    </w:pPr>
    <w:rPr>
      <w:rFonts w:asciiTheme="majorHAnsi" w:eastAsiaTheme="majorEastAsia" w:hAnsiTheme="majorHAnsi" w:cstheme="majorBidi"/>
      <w:b/>
      <w:color w:val="auto"/>
      <w:sz w:val="28"/>
      <w:szCs w:val="28"/>
      <w:lang w:val="en-GB"/>
    </w:rPr>
  </w:style>
  <w:style w:type="paragraph" w:styleId="Heading3">
    <w:name w:val="heading 3"/>
    <w:basedOn w:val="Normal"/>
    <w:next w:val="Normal"/>
    <w:link w:val="Heading3Char"/>
    <w:uiPriority w:val="9"/>
    <w:qFormat/>
    <w:rsid w:val="009A660E"/>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9A660E"/>
    <w:pPr>
      <w:keepNext/>
      <w:keepLines/>
      <w:spacing w:before="240"/>
      <w:outlineLvl w:val="3"/>
    </w:pPr>
    <w:rPr>
      <w:rFonts w:asciiTheme="majorHAnsi" w:eastAsiaTheme="majorEastAsia" w:hAnsiTheme="majorHAnsi" w:cstheme="majorBidi"/>
      <w:b/>
      <w:iCs/>
      <w:color w:val="auto"/>
      <w:sz w:val="26"/>
    </w:rPr>
  </w:style>
  <w:style w:type="paragraph" w:styleId="Heading5">
    <w:name w:val="heading 5"/>
    <w:basedOn w:val="Normal"/>
    <w:next w:val="Normal"/>
    <w:link w:val="Heading5Char"/>
    <w:uiPriority w:val="9"/>
    <w:unhideWhenUsed/>
    <w:qFormat/>
    <w:rsid w:val="009A660E"/>
    <w:pPr>
      <w:keepNext/>
      <w:keepLines/>
      <w:spacing w:before="240"/>
      <w:outlineLvl w:val="4"/>
    </w:pPr>
    <w:rPr>
      <w:rFonts w:asciiTheme="majorHAnsi" w:eastAsiaTheme="majorEastAsia" w:hAnsiTheme="majorHAnsi" w:cstheme="majorBidi"/>
      <w:b/>
      <w:color w:val="auto"/>
    </w:rPr>
  </w:style>
  <w:style w:type="paragraph" w:styleId="Heading6">
    <w:name w:val="heading 6"/>
    <w:basedOn w:val="Normal"/>
    <w:next w:val="Normal"/>
    <w:link w:val="Heading6Char"/>
    <w:uiPriority w:val="9"/>
    <w:unhideWhenUsed/>
    <w:qFormat/>
    <w:rsid w:val="009A660E"/>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9A660E"/>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1Text">
    <w:name w:val="Box 1 Text"/>
    <w:basedOn w:val="Normal"/>
    <w:uiPriority w:val="13"/>
    <w:qFormat/>
    <w:rsid w:val="009A660E"/>
    <w:pPr>
      <w:pBdr>
        <w:top w:val="single" w:sz="4" w:space="14" w:color="E7E6E6" w:themeColor="background2"/>
        <w:left w:val="single" w:sz="4" w:space="14" w:color="E7E6E6" w:themeColor="background2"/>
        <w:bottom w:val="single" w:sz="4" w:space="14" w:color="E7E6E6" w:themeColor="background2"/>
        <w:right w:val="single" w:sz="4" w:space="14" w:color="E7E6E6" w:themeColor="background2"/>
      </w:pBdr>
      <w:shd w:val="clear" w:color="auto" w:fill="E7E6E6" w:themeFill="background2"/>
      <w:ind w:left="284" w:right="284"/>
    </w:pPr>
  </w:style>
  <w:style w:type="paragraph" w:customStyle="1" w:styleId="Body">
    <w:name w:val="Body"/>
    <w:basedOn w:val="Normal"/>
    <w:uiPriority w:val="99"/>
    <w:rsid w:val="00E209A4"/>
    <w:pPr>
      <w:widowControl w:val="0"/>
      <w:autoSpaceDE w:val="0"/>
      <w:autoSpaceDN w:val="0"/>
      <w:adjustRightInd w:val="0"/>
      <w:spacing w:after="120" w:line="320" w:lineRule="atLeast"/>
      <w:textAlignment w:val="center"/>
    </w:pPr>
    <w:rPr>
      <w:rFonts w:ascii="OpenSans" w:hAnsi="OpenSans" w:cs="OpenSans"/>
      <w:color w:val="000000"/>
      <w:spacing w:val="-2"/>
      <w:w w:val="99"/>
      <w:lang w:val="en-US"/>
    </w:rPr>
  </w:style>
  <w:style w:type="paragraph" w:customStyle="1" w:styleId="TitleH1">
    <w:name w:val="Title H1"/>
    <w:basedOn w:val="Normal"/>
    <w:uiPriority w:val="99"/>
    <w:rsid w:val="00E209A4"/>
    <w:pPr>
      <w:widowControl w:val="0"/>
      <w:autoSpaceDE w:val="0"/>
      <w:autoSpaceDN w:val="0"/>
      <w:adjustRightInd w:val="0"/>
      <w:spacing w:line="420" w:lineRule="atLeast"/>
      <w:textAlignment w:val="center"/>
    </w:pPr>
    <w:rPr>
      <w:rFonts w:ascii="ProximaNova-Bold" w:hAnsi="ProximaNova-Bold" w:cs="ProximaNova-Bold"/>
      <w:b/>
      <w:bCs/>
      <w:color w:val="000000"/>
      <w:sz w:val="38"/>
      <w:szCs w:val="38"/>
      <w:lang w:val="en-US"/>
    </w:rPr>
  </w:style>
  <w:style w:type="paragraph" w:customStyle="1" w:styleId="BasicParagraph">
    <w:name w:val="[Basic Paragraph]"/>
    <w:basedOn w:val="Normal"/>
    <w:uiPriority w:val="99"/>
    <w:rsid w:val="00E209A4"/>
    <w:pPr>
      <w:widowControl w:val="0"/>
      <w:autoSpaceDE w:val="0"/>
      <w:autoSpaceDN w:val="0"/>
      <w:adjustRightInd w:val="0"/>
      <w:spacing w:line="288" w:lineRule="auto"/>
      <w:textAlignment w:val="center"/>
    </w:pPr>
    <w:rPr>
      <w:rFonts w:ascii="OpenSans" w:hAnsi="OpenSans" w:cs="OpenSans"/>
      <w:color w:val="000000"/>
      <w:lang w:val="en-US"/>
    </w:rPr>
  </w:style>
  <w:style w:type="paragraph" w:customStyle="1" w:styleId="Intro">
    <w:name w:val="Intro"/>
    <w:basedOn w:val="Normal"/>
    <w:uiPriority w:val="99"/>
    <w:rsid w:val="00E209A4"/>
    <w:pPr>
      <w:widowControl w:val="0"/>
      <w:autoSpaceDE w:val="0"/>
      <w:autoSpaceDN w:val="0"/>
      <w:adjustRightInd w:val="0"/>
      <w:spacing w:line="320" w:lineRule="atLeast"/>
      <w:textAlignment w:val="center"/>
    </w:pPr>
    <w:rPr>
      <w:rFonts w:ascii="OpenSans-Semibold" w:hAnsi="OpenSans-Semibold" w:cs="OpenSans-Semibold"/>
      <w:color w:val="000000"/>
      <w:lang w:val="en-US"/>
    </w:rPr>
  </w:style>
  <w:style w:type="paragraph" w:customStyle="1" w:styleId="IntroBullet">
    <w:name w:val="Intro Bullet"/>
    <w:basedOn w:val="Intro"/>
    <w:uiPriority w:val="99"/>
    <w:pPr>
      <w:spacing w:after="20"/>
      <w:ind w:left="360" w:hanging="360"/>
    </w:pPr>
    <w:rPr>
      <w:spacing w:val="-2"/>
      <w:w w:val="98"/>
    </w:rPr>
  </w:style>
  <w:style w:type="paragraph" w:customStyle="1" w:styleId="SubheadH2">
    <w:name w:val="Sub head H2"/>
    <w:basedOn w:val="Normal"/>
    <w:uiPriority w:val="99"/>
    <w:rsid w:val="00E209A4"/>
    <w:pPr>
      <w:widowControl w:val="0"/>
      <w:autoSpaceDE w:val="0"/>
      <w:autoSpaceDN w:val="0"/>
      <w:adjustRightInd w:val="0"/>
      <w:spacing w:before="57" w:after="57" w:line="320" w:lineRule="atLeast"/>
      <w:textAlignment w:val="center"/>
    </w:pPr>
    <w:rPr>
      <w:rFonts w:ascii="ProximaNova-Bold" w:hAnsi="ProximaNova-Bold" w:cs="ProximaNova-Bold"/>
      <w:b/>
      <w:bCs/>
      <w:color w:val="0078A2"/>
      <w:spacing w:val="-1"/>
      <w:w w:val="98"/>
      <w:sz w:val="26"/>
      <w:szCs w:val="26"/>
      <w:lang w:val="en-US"/>
    </w:rPr>
  </w:style>
  <w:style w:type="character" w:styleId="Hyperlink">
    <w:name w:val="Hyperlink"/>
    <w:basedOn w:val="DefaultParagraphFont"/>
    <w:uiPriority w:val="99"/>
    <w:unhideWhenUsed/>
    <w:rsid w:val="009A660E"/>
    <w:rPr>
      <w:color w:val="0046FF"/>
      <w:u w:val="single"/>
    </w:rPr>
  </w:style>
  <w:style w:type="paragraph" w:customStyle="1" w:styleId="Box1Bullet">
    <w:name w:val="Box 1 Bullet"/>
    <w:basedOn w:val="Box1Text"/>
    <w:uiPriority w:val="14"/>
    <w:qFormat/>
    <w:rsid w:val="009A660E"/>
    <w:pPr>
      <w:numPr>
        <w:numId w:val="8"/>
      </w:numPr>
      <w:spacing w:before="60"/>
    </w:pPr>
  </w:style>
  <w:style w:type="paragraph" w:customStyle="1" w:styleId="Box1Heading">
    <w:name w:val="Box 1 Heading"/>
    <w:basedOn w:val="Box1Text"/>
    <w:uiPriority w:val="13"/>
    <w:qFormat/>
    <w:rsid w:val="009A660E"/>
    <w:rPr>
      <w:b/>
      <w:bCs/>
      <w:sz w:val="26"/>
      <w:szCs w:val="26"/>
      <w:lang w:val="en-GB"/>
    </w:rPr>
  </w:style>
  <w:style w:type="numbering" w:customStyle="1" w:styleId="BoxedBullets">
    <w:name w:val="Boxed Bullets"/>
    <w:uiPriority w:val="99"/>
    <w:rsid w:val="009A660E"/>
    <w:pPr>
      <w:numPr>
        <w:numId w:val="1"/>
      </w:numPr>
    </w:pPr>
  </w:style>
  <w:style w:type="paragraph" w:customStyle="1" w:styleId="Bullet1">
    <w:name w:val="Bullet 1"/>
    <w:basedOn w:val="Normal"/>
    <w:uiPriority w:val="2"/>
    <w:qFormat/>
    <w:rsid w:val="009A660E"/>
    <w:pPr>
      <w:numPr>
        <w:numId w:val="10"/>
      </w:numPr>
      <w:spacing w:before="60"/>
    </w:pPr>
  </w:style>
  <w:style w:type="paragraph" w:styleId="Caption">
    <w:name w:val="caption"/>
    <w:basedOn w:val="Normal"/>
    <w:next w:val="Normal"/>
    <w:uiPriority w:val="19"/>
    <w:qFormat/>
    <w:rsid w:val="009A660E"/>
    <w:pPr>
      <w:spacing w:before="0" w:after="200"/>
    </w:pPr>
    <w:rPr>
      <w:rFonts w:asciiTheme="majorHAnsi" w:hAnsiTheme="majorHAnsi"/>
      <w:b/>
      <w:iCs/>
      <w:sz w:val="26"/>
      <w:szCs w:val="18"/>
    </w:rPr>
  </w:style>
  <w:style w:type="character" w:styleId="CommentReference">
    <w:name w:val="annotation reference"/>
    <w:basedOn w:val="DefaultParagraphFont"/>
    <w:uiPriority w:val="99"/>
    <w:semiHidden/>
    <w:unhideWhenUsed/>
    <w:rsid w:val="009A660E"/>
    <w:rPr>
      <w:sz w:val="16"/>
      <w:szCs w:val="16"/>
    </w:rPr>
  </w:style>
  <w:style w:type="paragraph" w:styleId="CommentText">
    <w:name w:val="annotation text"/>
    <w:basedOn w:val="Normal"/>
    <w:link w:val="CommentTextChar"/>
    <w:uiPriority w:val="99"/>
    <w:semiHidden/>
    <w:unhideWhenUsed/>
    <w:rsid w:val="009A660E"/>
    <w:rPr>
      <w:sz w:val="20"/>
      <w:szCs w:val="20"/>
    </w:rPr>
  </w:style>
  <w:style w:type="character" w:customStyle="1" w:styleId="CommentTextChar">
    <w:name w:val="Comment Text Char"/>
    <w:basedOn w:val="DefaultParagraphFont"/>
    <w:link w:val="CommentText"/>
    <w:uiPriority w:val="99"/>
    <w:semiHidden/>
    <w:rsid w:val="009A660E"/>
    <w:rPr>
      <w:rFonts w:asciiTheme="minorHAnsi" w:eastAsiaTheme="minorEastAsia" w:hAnsiTheme="minorHAnsi" w:cstheme="minorBidi"/>
      <w:color w:val="000000" w:themeColor="text1"/>
    </w:rPr>
  </w:style>
  <w:style w:type="paragraph" w:styleId="CommentSubject">
    <w:name w:val="annotation subject"/>
    <w:basedOn w:val="CommentText"/>
    <w:next w:val="CommentText"/>
    <w:link w:val="CommentSubjectChar"/>
    <w:uiPriority w:val="99"/>
    <w:semiHidden/>
    <w:unhideWhenUsed/>
    <w:rsid w:val="009A660E"/>
    <w:rPr>
      <w:b/>
      <w:bCs/>
    </w:rPr>
  </w:style>
  <w:style w:type="character" w:customStyle="1" w:styleId="CommentSubjectChar">
    <w:name w:val="Comment Subject Char"/>
    <w:basedOn w:val="CommentTextChar"/>
    <w:link w:val="CommentSubject"/>
    <w:uiPriority w:val="99"/>
    <w:semiHidden/>
    <w:rsid w:val="009A660E"/>
    <w:rPr>
      <w:rFonts w:asciiTheme="minorHAnsi" w:eastAsiaTheme="minorEastAsia" w:hAnsiTheme="minorHAnsi" w:cstheme="minorBidi"/>
      <w:b/>
      <w:bCs/>
      <w:color w:val="000000" w:themeColor="text1"/>
    </w:rPr>
  </w:style>
  <w:style w:type="numbering" w:customStyle="1" w:styleId="DefaultBullets">
    <w:name w:val="Default Bullets"/>
    <w:uiPriority w:val="99"/>
    <w:rsid w:val="009A660E"/>
    <w:pPr>
      <w:numPr>
        <w:numId w:val="3"/>
      </w:numPr>
    </w:pPr>
  </w:style>
  <w:style w:type="character" w:styleId="Emphasis">
    <w:name w:val="Emphasis"/>
    <w:basedOn w:val="DefaultParagraphFont"/>
    <w:uiPriority w:val="33"/>
    <w:qFormat/>
    <w:rsid w:val="009A660E"/>
    <w:rPr>
      <w:i/>
      <w:iCs/>
    </w:rPr>
  </w:style>
  <w:style w:type="character" w:styleId="FollowedHyperlink">
    <w:name w:val="FollowedHyperlink"/>
    <w:basedOn w:val="DefaultParagraphFont"/>
    <w:uiPriority w:val="99"/>
    <w:rsid w:val="009A660E"/>
    <w:rPr>
      <w:color w:val="0070C0"/>
      <w:u w:val="single"/>
    </w:rPr>
  </w:style>
  <w:style w:type="paragraph" w:styleId="Footer">
    <w:name w:val="footer"/>
    <w:basedOn w:val="Normal"/>
    <w:link w:val="FooterChar"/>
    <w:uiPriority w:val="99"/>
    <w:rsid w:val="009A660E"/>
    <w:pPr>
      <w:tabs>
        <w:tab w:val="center" w:pos="4513"/>
        <w:tab w:val="right" w:pos="9026"/>
      </w:tabs>
      <w:spacing w:before="0"/>
    </w:pPr>
    <w:rPr>
      <w:rFonts w:asciiTheme="majorHAnsi" w:hAnsiTheme="majorHAnsi"/>
      <w:sz w:val="16"/>
    </w:rPr>
  </w:style>
  <w:style w:type="character" w:customStyle="1" w:styleId="FooterChar">
    <w:name w:val="Footer Char"/>
    <w:basedOn w:val="DefaultParagraphFont"/>
    <w:link w:val="Footer"/>
    <w:uiPriority w:val="99"/>
    <w:rsid w:val="009A660E"/>
    <w:rPr>
      <w:rFonts w:asciiTheme="majorHAnsi" w:eastAsiaTheme="minorEastAsia" w:hAnsiTheme="majorHAnsi" w:cstheme="minorBidi"/>
      <w:color w:val="000000" w:themeColor="text1"/>
      <w:sz w:val="16"/>
      <w:szCs w:val="22"/>
    </w:rPr>
  </w:style>
  <w:style w:type="character" w:styleId="FootnoteReference">
    <w:name w:val="footnote reference"/>
    <w:basedOn w:val="DefaultParagraphFont"/>
    <w:uiPriority w:val="99"/>
    <w:rsid w:val="009A660E"/>
    <w:rPr>
      <w:vertAlign w:val="superscript"/>
    </w:rPr>
  </w:style>
  <w:style w:type="paragraph" w:styleId="FootnoteText">
    <w:name w:val="footnote text"/>
    <w:basedOn w:val="Normal"/>
    <w:link w:val="FootnoteTextChar"/>
    <w:uiPriority w:val="99"/>
    <w:rsid w:val="009A660E"/>
    <w:pPr>
      <w:spacing w:before="60"/>
      <w:ind w:left="284" w:hanging="284"/>
    </w:pPr>
    <w:rPr>
      <w:sz w:val="18"/>
    </w:rPr>
  </w:style>
  <w:style w:type="character" w:customStyle="1" w:styleId="FootnoteTextChar">
    <w:name w:val="Footnote Text Char"/>
    <w:basedOn w:val="DefaultParagraphFont"/>
    <w:link w:val="FootnoteText"/>
    <w:uiPriority w:val="99"/>
    <w:rsid w:val="009A660E"/>
    <w:rPr>
      <w:rFonts w:asciiTheme="minorHAnsi" w:eastAsiaTheme="minorEastAsia" w:hAnsiTheme="minorHAnsi" w:cstheme="minorBidi"/>
      <w:color w:val="000000" w:themeColor="text1"/>
      <w:sz w:val="18"/>
      <w:szCs w:val="22"/>
    </w:rPr>
  </w:style>
  <w:style w:type="table" w:styleId="GridTable4-Accent6">
    <w:name w:val="Grid Table 4 Accent 6"/>
    <w:basedOn w:val="TableNormal"/>
    <w:uiPriority w:val="49"/>
    <w:rsid w:val="009A660E"/>
    <w:pPr>
      <w:spacing w:before="120"/>
    </w:pPr>
    <w:rPr>
      <w:rFonts w:asciiTheme="minorHAnsi" w:eastAsiaTheme="minorEastAsia" w:hAnsiTheme="minorHAnsi" w:cstheme="minorBidi"/>
      <w:color w:val="000000" w:themeColor="text1"/>
      <w:kern w:val="2"/>
      <w:sz w:val="22"/>
      <w:szCs w:val="2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9A660E"/>
    <w:pPr>
      <w:spacing w:before="120"/>
    </w:pPr>
    <w:rPr>
      <w:rFonts w:asciiTheme="minorHAnsi" w:eastAsiaTheme="minorHAnsi" w:hAnsiTheme="minorHAnsi" w:cstheme="minorBidi"/>
      <w:color w:val="000000" w:themeColor="text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EA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06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06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06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06B" w:themeFill="accent1"/>
      </w:tcPr>
    </w:tblStylePr>
    <w:tblStylePr w:type="band1Vert">
      <w:tblPr/>
      <w:tcPr>
        <w:shd w:val="clear" w:color="auto" w:fill="5DD5FF" w:themeFill="accent1" w:themeFillTint="66"/>
      </w:tcPr>
    </w:tblStylePr>
    <w:tblStylePr w:type="band1Horz">
      <w:tblPr/>
      <w:tcPr>
        <w:shd w:val="clear" w:color="auto" w:fill="5DD5FF" w:themeFill="accent1" w:themeFillTint="66"/>
      </w:tcPr>
    </w:tblStylePr>
  </w:style>
  <w:style w:type="paragraph" w:styleId="Header">
    <w:name w:val="header"/>
    <w:basedOn w:val="Normal"/>
    <w:link w:val="HeaderChar"/>
    <w:uiPriority w:val="99"/>
    <w:rsid w:val="009A660E"/>
    <w:pPr>
      <w:tabs>
        <w:tab w:val="center" w:pos="4513"/>
        <w:tab w:val="right" w:pos="9026"/>
      </w:tabs>
      <w:spacing w:before="0"/>
    </w:pPr>
    <w:rPr>
      <w:rFonts w:asciiTheme="majorHAnsi" w:hAnsiTheme="majorHAnsi"/>
      <w:b/>
      <w:sz w:val="16"/>
    </w:rPr>
  </w:style>
  <w:style w:type="character" w:customStyle="1" w:styleId="HeaderChar">
    <w:name w:val="Header Char"/>
    <w:basedOn w:val="DefaultParagraphFont"/>
    <w:link w:val="Header"/>
    <w:uiPriority w:val="99"/>
    <w:rsid w:val="009A660E"/>
    <w:rPr>
      <w:rFonts w:asciiTheme="majorHAnsi" w:eastAsiaTheme="minorEastAsia" w:hAnsiTheme="majorHAnsi" w:cstheme="minorBidi"/>
      <w:b/>
      <w:color w:val="000000" w:themeColor="text1"/>
      <w:sz w:val="16"/>
      <w:szCs w:val="22"/>
    </w:rPr>
  </w:style>
  <w:style w:type="character" w:customStyle="1" w:styleId="Heading1Char">
    <w:name w:val="Heading 1 Char"/>
    <w:basedOn w:val="DefaultParagraphFont"/>
    <w:link w:val="Heading1"/>
    <w:uiPriority w:val="9"/>
    <w:rsid w:val="009A660E"/>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9A660E"/>
    <w:rPr>
      <w:rFonts w:asciiTheme="majorHAnsi" w:eastAsiaTheme="majorEastAsia" w:hAnsiTheme="majorHAnsi" w:cstheme="majorBidi"/>
      <w:b/>
      <w:sz w:val="28"/>
      <w:szCs w:val="28"/>
      <w:lang w:val="en-GB"/>
    </w:rPr>
  </w:style>
  <w:style w:type="character" w:customStyle="1" w:styleId="Heading3Char">
    <w:name w:val="Heading 3 Char"/>
    <w:basedOn w:val="DefaultParagraphFont"/>
    <w:link w:val="Heading3"/>
    <w:uiPriority w:val="9"/>
    <w:rsid w:val="009A660E"/>
    <w:rPr>
      <w:rFonts w:asciiTheme="majorHAnsi" w:eastAsiaTheme="majorEastAsia" w:hAnsiTheme="majorHAnsi" w:cstheme="majorBidi"/>
      <w:b/>
      <w:color w:val="000000" w:themeColor="text1"/>
      <w:sz w:val="22"/>
      <w:szCs w:val="24"/>
    </w:rPr>
  </w:style>
  <w:style w:type="character" w:customStyle="1" w:styleId="Heading4Char">
    <w:name w:val="Heading 4 Char"/>
    <w:basedOn w:val="DefaultParagraphFont"/>
    <w:link w:val="Heading4"/>
    <w:uiPriority w:val="9"/>
    <w:rsid w:val="009A660E"/>
    <w:rPr>
      <w:rFonts w:asciiTheme="majorHAnsi" w:eastAsiaTheme="majorEastAsia" w:hAnsiTheme="majorHAnsi" w:cstheme="majorBidi"/>
      <w:b/>
      <w:iCs/>
      <w:sz w:val="26"/>
      <w:szCs w:val="22"/>
    </w:rPr>
  </w:style>
  <w:style w:type="character" w:customStyle="1" w:styleId="Heading5Char">
    <w:name w:val="Heading 5 Char"/>
    <w:basedOn w:val="DefaultParagraphFont"/>
    <w:link w:val="Heading5"/>
    <w:uiPriority w:val="9"/>
    <w:rsid w:val="009A660E"/>
    <w:rPr>
      <w:rFonts w:asciiTheme="majorHAnsi" w:eastAsiaTheme="majorEastAsia" w:hAnsiTheme="majorHAnsi" w:cstheme="majorBidi"/>
      <w:b/>
      <w:sz w:val="22"/>
      <w:szCs w:val="22"/>
    </w:rPr>
  </w:style>
  <w:style w:type="character" w:customStyle="1" w:styleId="Heading6Char">
    <w:name w:val="Heading 6 Char"/>
    <w:basedOn w:val="DefaultParagraphFont"/>
    <w:link w:val="Heading6"/>
    <w:uiPriority w:val="9"/>
    <w:rsid w:val="009A660E"/>
    <w:rPr>
      <w:rFonts w:asciiTheme="minorHAnsi" w:eastAsiaTheme="majorEastAsia" w:hAnsiTheme="minorHAnsi" w:cstheme="majorBidi"/>
      <w:b/>
      <w:i/>
      <w:color w:val="000000" w:themeColor="text1"/>
      <w:sz w:val="22"/>
      <w:szCs w:val="22"/>
    </w:rPr>
  </w:style>
  <w:style w:type="character" w:customStyle="1" w:styleId="Heading7Char">
    <w:name w:val="Heading 7 Char"/>
    <w:basedOn w:val="DefaultParagraphFont"/>
    <w:link w:val="Heading7"/>
    <w:uiPriority w:val="9"/>
    <w:rsid w:val="009A660E"/>
    <w:rPr>
      <w:rFonts w:asciiTheme="minorHAnsi" w:eastAsiaTheme="majorEastAsia" w:hAnsiTheme="minorHAnsi" w:cstheme="majorBidi"/>
      <w:i/>
      <w:iCs/>
      <w:color w:val="000000" w:themeColor="text1"/>
      <w:sz w:val="22"/>
      <w:szCs w:val="22"/>
    </w:rPr>
  </w:style>
  <w:style w:type="paragraph" w:styleId="Index1">
    <w:name w:val="index 1"/>
    <w:basedOn w:val="Normal"/>
    <w:next w:val="Normal"/>
    <w:autoRedefine/>
    <w:uiPriority w:val="99"/>
    <w:unhideWhenUsed/>
    <w:rsid w:val="009A660E"/>
    <w:pPr>
      <w:spacing w:before="0"/>
      <w:ind w:left="220" w:hanging="220"/>
    </w:pPr>
  </w:style>
  <w:style w:type="paragraph" w:styleId="Index2">
    <w:name w:val="index 2"/>
    <w:basedOn w:val="Normal"/>
    <w:next w:val="Normal"/>
    <w:autoRedefine/>
    <w:uiPriority w:val="99"/>
    <w:unhideWhenUsed/>
    <w:rsid w:val="009A660E"/>
    <w:pPr>
      <w:spacing w:before="0"/>
      <w:ind w:left="440" w:hanging="220"/>
    </w:pPr>
  </w:style>
  <w:style w:type="character" w:styleId="IntenseEmphasis">
    <w:name w:val="Intense Emphasis"/>
    <w:basedOn w:val="DefaultParagraphFont"/>
    <w:uiPriority w:val="33"/>
    <w:qFormat/>
    <w:rsid w:val="009A660E"/>
    <w:rPr>
      <w:b/>
      <w:i/>
      <w:iCs/>
      <w:color w:val="000000" w:themeColor="text1"/>
    </w:rPr>
  </w:style>
  <w:style w:type="paragraph" w:customStyle="1" w:styleId="IntroPara">
    <w:name w:val="Intro Para"/>
    <w:basedOn w:val="Normal"/>
    <w:uiPriority w:val="1"/>
    <w:qFormat/>
    <w:rsid w:val="009A660E"/>
    <w:pPr>
      <w:spacing w:after="120" w:line="400" w:lineRule="atLeast"/>
    </w:pPr>
    <w:rPr>
      <w:rFonts w:asciiTheme="majorHAnsi" w:hAnsiTheme="majorHAnsi"/>
      <w:color w:val="385623" w:themeColor="accent6" w:themeShade="80"/>
      <w:sz w:val="30"/>
      <w:lang w:val="en-GB"/>
    </w:rPr>
  </w:style>
  <w:style w:type="numbering" w:customStyle="1" w:styleId="List1Numbered">
    <w:name w:val="List 1 Numbered"/>
    <w:uiPriority w:val="99"/>
    <w:rsid w:val="009A660E"/>
    <w:pPr>
      <w:numPr>
        <w:numId w:val="5"/>
      </w:numPr>
    </w:pPr>
  </w:style>
  <w:style w:type="paragraph" w:customStyle="1" w:styleId="List1Numbered1">
    <w:name w:val="List 1 Numbered 1"/>
    <w:basedOn w:val="Normal"/>
    <w:uiPriority w:val="2"/>
    <w:qFormat/>
    <w:rsid w:val="009A660E"/>
    <w:pPr>
      <w:numPr>
        <w:numId w:val="12"/>
      </w:numPr>
      <w:spacing w:before="60"/>
    </w:pPr>
  </w:style>
  <w:style w:type="paragraph" w:styleId="ListParagraph">
    <w:name w:val="List Paragraph"/>
    <w:basedOn w:val="Normal"/>
    <w:uiPriority w:val="34"/>
    <w:qFormat/>
    <w:rsid w:val="009A660E"/>
    <w:pPr>
      <w:ind w:left="720"/>
      <w:contextualSpacing/>
    </w:pPr>
  </w:style>
  <w:style w:type="paragraph" w:styleId="NoSpacing">
    <w:name w:val="No Spacing"/>
    <w:uiPriority w:val="1"/>
    <w:qFormat/>
    <w:rsid w:val="009A660E"/>
    <w:pPr>
      <w:spacing w:before="120" w:after="60"/>
      <w:contextualSpacing/>
    </w:pPr>
    <w:rPr>
      <w:rFonts w:asciiTheme="minorHAnsi" w:eastAsiaTheme="minorHAnsi" w:hAnsiTheme="minorHAnsi" w:cstheme="minorBidi"/>
      <w:color w:val="000000" w:themeColor="text1"/>
      <w:lang w:eastAsia="en-US"/>
    </w:rPr>
  </w:style>
  <w:style w:type="paragraph" w:styleId="Quote">
    <w:name w:val="Quote"/>
    <w:basedOn w:val="Normal"/>
    <w:next w:val="Normal"/>
    <w:link w:val="QuoteChar"/>
    <w:uiPriority w:val="29"/>
    <w:qFormat/>
    <w:rsid w:val="009A660E"/>
    <w:pPr>
      <w:spacing w:after="180" w:line="400" w:lineRule="atLeast"/>
      <w:ind w:right="862"/>
      <w:contextualSpacing/>
    </w:pPr>
    <w:rPr>
      <w:iCs/>
      <w:color w:val="404040" w:themeColor="text1" w:themeTint="BF"/>
      <w:sz w:val="48"/>
    </w:rPr>
  </w:style>
  <w:style w:type="character" w:customStyle="1" w:styleId="QuoteChar">
    <w:name w:val="Quote Char"/>
    <w:basedOn w:val="DefaultParagraphFont"/>
    <w:link w:val="Quote"/>
    <w:uiPriority w:val="29"/>
    <w:rsid w:val="009A660E"/>
    <w:rPr>
      <w:rFonts w:asciiTheme="minorHAnsi" w:eastAsiaTheme="minorEastAsia" w:hAnsiTheme="minorHAnsi" w:cstheme="minorBidi"/>
      <w:iCs/>
      <w:color w:val="404040" w:themeColor="text1" w:themeTint="BF"/>
      <w:sz w:val="48"/>
      <w:szCs w:val="22"/>
    </w:rPr>
  </w:style>
  <w:style w:type="character" w:styleId="Strong">
    <w:name w:val="Strong"/>
    <w:basedOn w:val="DefaultParagraphFont"/>
    <w:uiPriority w:val="33"/>
    <w:qFormat/>
    <w:rsid w:val="009A660E"/>
    <w:rPr>
      <w:b/>
      <w:bCs/>
    </w:rPr>
  </w:style>
  <w:style w:type="paragraph" w:styleId="Subtitle">
    <w:name w:val="Subtitle"/>
    <w:basedOn w:val="Normal"/>
    <w:next w:val="Normal"/>
    <w:link w:val="SubtitleChar"/>
    <w:uiPriority w:val="23"/>
    <w:qFormat/>
    <w:rsid w:val="009A660E"/>
    <w:pPr>
      <w:keepLines/>
      <w:numPr>
        <w:ilvl w:val="1"/>
      </w:numPr>
      <w:spacing w:after="480" w:line="360" w:lineRule="exact"/>
      <w:contextualSpacing/>
    </w:pPr>
    <w:rPr>
      <w:b/>
      <w:sz w:val="36"/>
    </w:rPr>
  </w:style>
  <w:style w:type="character" w:customStyle="1" w:styleId="SubtitleChar">
    <w:name w:val="Subtitle Char"/>
    <w:basedOn w:val="DefaultParagraphFont"/>
    <w:link w:val="Subtitle"/>
    <w:uiPriority w:val="23"/>
    <w:rsid w:val="009A660E"/>
    <w:rPr>
      <w:rFonts w:asciiTheme="minorHAnsi" w:eastAsiaTheme="minorEastAsia" w:hAnsiTheme="minorHAnsi" w:cstheme="minorBidi"/>
      <w:b/>
      <w:color w:val="000000" w:themeColor="text1"/>
      <w:sz w:val="36"/>
      <w:szCs w:val="22"/>
    </w:rPr>
  </w:style>
  <w:style w:type="table" w:styleId="TableGrid">
    <w:name w:val="Table Grid"/>
    <w:basedOn w:val="TableNormal"/>
    <w:uiPriority w:val="39"/>
    <w:rsid w:val="009A660E"/>
    <w:pPr>
      <w:spacing w:before="120"/>
    </w:pPr>
    <w:rPr>
      <w:rFonts w:asciiTheme="minorHAnsi" w:eastAsiaTheme="minorHAnsi" w:hAnsiTheme="minorHAnsi" w:cstheme="minorBidi"/>
      <w:color w:val="000000" w:themeColor="text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9A660E"/>
    <w:pPr>
      <w:keepLines/>
      <w:spacing w:line="204" w:lineRule="auto"/>
      <w:contextualSpacing/>
      <w:outlineLvl w:val="0"/>
    </w:pPr>
    <w:rPr>
      <w:rFonts w:asciiTheme="majorHAnsi" w:eastAsiaTheme="majorEastAsia" w:hAnsiTheme="majorHAnsi" w:cstheme="majorBidi"/>
      <w:b/>
      <w:kern w:val="28"/>
      <w:sz w:val="72"/>
      <w:szCs w:val="56"/>
    </w:rPr>
  </w:style>
  <w:style w:type="character" w:customStyle="1" w:styleId="TitleChar">
    <w:name w:val="Title Char"/>
    <w:basedOn w:val="DefaultParagraphFont"/>
    <w:link w:val="Title"/>
    <w:uiPriority w:val="22"/>
    <w:rsid w:val="009A660E"/>
    <w:rPr>
      <w:rFonts w:asciiTheme="majorHAnsi" w:eastAsiaTheme="majorEastAsia" w:hAnsiTheme="majorHAnsi" w:cstheme="majorBidi"/>
      <w:b/>
      <w:color w:val="000000" w:themeColor="text1"/>
      <w:kern w:val="28"/>
      <w:sz w:val="72"/>
      <w:szCs w:val="56"/>
    </w:rPr>
  </w:style>
  <w:style w:type="paragraph" w:styleId="TOC1">
    <w:name w:val="toc 1"/>
    <w:basedOn w:val="Normal"/>
    <w:next w:val="Normal"/>
    <w:autoRedefine/>
    <w:uiPriority w:val="39"/>
    <w:rsid w:val="009A660E"/>
    <w:pPr>
      <w:keepNext/>
      <w:tabs>
        <w:tab w:val="right" w:pos="9628"/>
      </w:tabs>
      <w:spacing w:line="340" w:lineRule="atLeast"/>
    </w:pPr>
    <w:rPr>
      <w:rFonts w:asciiTheme="majorHAnsi" w:hAnsiTheme="majorHAnsi"/>
      <w:b/>
      <w:color w:val="auto"/>
      <w:sz w:val="24"/>
      <w:u w:val="single" w:color="A6A6A6" w:themeColor="background1" w:themeShade="A6"/>
    </w:rPr>
  </w:style>
  <w:style w:type="paragraph" w:styleId="TOC2">
    <w:name w:val="toc 2"/>
    <w:basedOn w:val="Normal"/>
    <w:next w:val="Normal"/>
    <w:autoRedefine/>
    <w:uiPriority w:val="39"/>
    <w:rsid w:val="009A660E"/>
    <w:pPr>
      <w:tabs>
        <w:tab w:val="right" w:pos="9628"/>
      </w:tabs>
      <w:spacing w:before="60"/>
    </w:pPr>
    <w:rPr>
      <w:rFonts w:asciiTheme="majorHAnsi" w:hAnsiTheme="majorHAnsi"/>
    </w:rPr>
  </w:style>
  <w:style w:type="paragraph" w:styleId="TOC3">
    <w:name w:val="toc 3"/>
    <w:basedOn w:val="Normal"/>
    <w:next w:val="Normal"/>
    <w:autoRedefine/>
    <w:uiPriority w:val="39"/>
    <w:rsid w:val="009A660E"/>
    <w:pPr>
      <w:tabs>
        <w:tab w:val="right" w:pos="9628"/>
      </w:tabs>
      <w:spacing w:before="60"/>
      <w:ind w:left="567" w:hanging="567"/>
    </w:pPr>
  </w:style>
  <w:style w:type="paragraph" w:styleId="TOC4">
    <w:name w:val="toc 4"/>
    <w:basedOn w:val="Normal"/>
    <w:next w:val="Normal"/>
    <w:autoRedefine/>
    <w:uiPriority w:val="39"/>
    <w:rsid w:val="009A660E"/>
    <w:pPr>
      <w:tabs>
        <w:tab w:val="right" w:pos="9628"/>
      </w:tabs>
      <w:spacing w:before="60"/>
      <w:ind w:left="1135" w:hanging="851"/>
    </w:pPr>
  </w:style>
  <w:style w:type="paragraph" w:styleId="TOCHeading">
    <w:name w:val="TOC Heading"/>
    <w:basedOn w:val="Heading1"/>
    <w:next w:val="Normal"/>
    <w:uiPriority w:val="39"/>
    <w:qFormat/>
    <w:rsid w:val="009A660E"/>
    <w:pPr>
      <w:outlineLvl w:val="9"/>
    </w:pPr>
  </w:style>
  <w:style w:type="character" w:styleId="UnresolvedMention">
    <w:name w:val="Unresolved Mention"/>
    <w:basedOn w:val="DefaultParagraphFont"/>
    <w:uiPriority w:val="99"/>
    <w:semiHidden/>
    <w:unhideWhenUsed/>
    <w:rsid w:val="0011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advicecentre@safetyandquality.gov.au"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CSQHC AR2021">
      <a:dk1>
        <a:sysClr val="windowText" lastClr="000000"/>
      </a:dk1>
      <a:lt1>
        <a:sysClr val="window" lastClr="FFFFFF"/>
      </a:lt1>
      <a:dk2>
        <a:srgbClr val="44546A"/>
      </a:dk2>
      <a:lt2>
        <a:srgbClr val="E7E6E6"/>
      </a:lt2>
      <a:accent1>
        <a:srgbClr val="00506B"/>
      </a:accent1>
      <a:accent2>
        <a:srgbClr val="ED7D31"/>
      </a:accent2>
      <a:accent3>
        <a:srgbClr val="A5A5A5"/>
      </a:accent3>
      <a:accent4>
        <a:srgbClr val="FFC000"/>
      </a:accent4>
      <a:accent5>
        <a:srgbClr val="00A9DD"/>
      </a:accent5>
      <a:accent6>
        <a:srgbClr val="70AD47"/>
      </a:accent6>
      <a:hlink>
        <a:srgbClr val="00556F"/>
      </a:hlink>
      <a:folHlink>
        <a:srgbClr val="0055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2221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I am a Peer Worker. How do the National Safety and Quality Mental Health Standards for Community Managed Organisations affect me?</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a Peer Worker. How do the National Safety and Quality Mental Health Standards for Community Managed Organisations affect me?</dc:title>
  <dc:subject/>
  <dc:creator>Australian Commission on Safety and Quality in Health Care</dc:creator>
  <cp:keywords/>
  <dc:description/>
  <cp:lastModifiedBy>INGMAN-JONES, Megan</cp:lastModifiedBy>
  <cp:revision>2</cp:revision>
  <dcterms:created xsi:type="dcterms:W3CDTF">2024-02-21T00:45:00Z</dcterms:created>
  <dcterms:modified xsi:type="dcterms:W3CDTF">2024-02-21T00:45:00Z</dcterms:modified>
</cp:coreProperties>
</file>