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538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2838295" cy="59435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295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6"/>
        </w:rPr>
      </w:pPr>
    </w:p>
    <w:p>
      <w:pPr>
        <w:pStyle w:val="Heading1"/>
        <w:spacing w:before="94"/>
      </w:pPr>
      <w:r>
        <w:rPr/>
        <w:t>REMEMBER</w:t>
      </w:r>
    </w:p>
    <w:p>
      <w:pPr>
        <w:spacing w:before="6"/>
        <w:ind w:left="247" w:right="410" w:firstLine="0"/>
        <w:jc w:val="center"/>
        <w:rPr>
          <w:b/>
          <w:sz w:val="135"/>
        </w:rPr>
      </w:pPr>
      <w:r>
        <w:rPr/>
        <w:drawing>
          <wp:anchor distT="0" distB="0" distL="0" distR="0" allowOverlap="1" layoutInCell="1" locked="0" behindDoc="1" simplePos="0" relativeHeight="251590656">
            <wp:simplePos x="0" y="0"/>
            <wp:positionH relativeFrom="page">
              <wp:posOffset>650748</wp:posOffset>
            </wp:positionH>
            <wp:positionV relativeFrom="paragraph">
              <wp:posOffset>788088</wp:posOffset>
            </wp:positionV>
            <wp:extent cx="6342126" cy="6341362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2126" cy="6341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9ACC"/>
          <w:sz w:val="135"/>
        </w:rPr>
        <w:t>ISBAR</w:t>
      </w:r>
    </w:p>
    <w:p>
      <w:pPr>
        <w:pStyle w:val="Heading1"/>
        <w:spacing w:line="244" w:lineRule="auto"/>
        <w:ind w:left="415"/>
      </w:pPr>
      <w:r>
        <w:rPr/>
        <w:t>Clinical conversations should be clear, focussed and the information</w:t>
      </w:r>
      <w:r>
        <w:rPr>
          <w:spacing w:val="8"/>
        </w:rPr>
        <w:t> </w:t>
      </w:r>
      <w:r>
        <w:rPr/>
        <w:t>relevant.</w:t>
      </w:r>
    </w:p>
    <w:p>
      <w:pPr>
        <w:spacing w:line="242" w:lineRule="auto" w:before="0"/>
        <w:ind w:left="415" w:right="408" w:firstLine="0"/>
        <w:jc w:val="center"/>
        <w:rPr>
          <w:sz w:val="30"/>
        </w:rPr>
      </w:pPr>
      <w:r>
        <w:rPr>
          <w:sz w:val="30"/>
        </w:rPr>
        <w:t>Poor communication risks patient safety and contributes to adverse outcomes.</w:t>
      </w:r>
    </w:p>
    <w:p>
      <w:pPr>
        <w:spacing w:before="0"/>
        <w:ind w:left="1460" w:right="0" w:firstLine="0"/>
        <w:jc w:val="left"/>
        <w:rPr>
          <w:b/>
          <w:sz w:val="49"/>
        </w:rPr>
      </w:pPr>
      <w:r>
        <w:rPr>
          <w:b/>
          <w:color w:val="009ACC"/>
          <w:sz w:val="67"/>
        </w:rPr>
        <w:t>I </w:t>
      </w:r>
      <w:r>
        <w:rPr>
          <w:b/>
          <w:sz w:val="67"/>
        </w:rPr>
        <w:t>– </w:t>
      </w:r>
      <w:r>
        <w:rPr>
          <w:b/>
          <w:sz w:val="49"/>
        </w:rPr>
        <w:t>Introduction</w:t>
      </w:r>
    </w:p>
    <w:p>
      <w:pPr>
        <w:pStyle w:val="BodyText"/>
        <w:tabs>
          <w:tab w:pos="4408" w:val="left" w:leader="dot"/>
        </w:tabs>
        <w:spacing w:before="0"/>
        <w:ind w:left="2285"/>
      </w:pPr>
      <w:r>
        <w:rPr/>
        <w:t>“I</w:t>
      </w:r>
      <w:r>
        <w:rPr>
          <w:spacing w:val="4"/>
        </w:rPr>
        <w:t> </w:t>
      </w:r>
      <w:r>
        <w:rPr/>
        <w:t>am…</w:t>
        <w:tab/>
        <w:t>(name and</w:t>
      </w:r>
      <w:r>
        <w:rPr>
          <w:spacing w:val="2"/>
        </w:rPr>
        <w:t> </w:t>
      </w:r>
      <w:r>
        <w:rPr/>
        <w:t>role)”</w:t>
      </w:r>
    </w:p>
    <w:p>
      <w:pPr>
        <w:pStyle w:val="BodyText"/>
        <w:tabs>
          <w:tab w:pos="6574" w:val="left" w:leader="dot"/>
        </w:tabs>
        <w:spacing w:before="2"/>
        <w:ind w:left="2285"/>
      </w:pPr>
      <w:r>
        <w:rPr/>
        <w:t>“I am</w:t>
      </w:r>
      <w:r>
        <w:rPr>
          <w:spacing w:val="10"/>
        </w:rPr>
        <w:t> </w:t>
      </w:r>
      <w:r>
        <w:rPr/>
        <w:t>calling</w:t>
      </w:r>
      <w:r>
        <w:rPr>
          <w:spacing w:val="6"/>
        </w:rPr>
        <w:t> </w:t>
      </w:r>
      <w:r>
        <w:rPr/>
        <w:t>from</w:t>
        <w:tab/>
        <w:t>”</w:t>
      </w:r>
    </w:p>
    <w:p>
      <w:pPr>
        <w:pStyle w:val="BodyText"/>
        <w:tabs>
          <w:tab w:pos="6633" w:val="left" w:leader="dot"/>
        </w:tabs>
        <w:spacing w:before="3"/>
        <w:ind w:left="2285"/>
      </w:pPr>
      <w:r>
        <w:rPr/>
        <w:t>“I am</w:t>
      </w:r>
      <w:r>
        <w:rPr>
          <w:spacing w:val="14"/>
        </w:rPr>
        <w:t> </w:t>
      </w:r>
      <w:r>
        <w:rPr/>
        <w:t>calling</w:t>
      </w:r>
      <w:r>
        <w:rPr>
          <w:spacing w:val="7"/>
        </w:rPr>
        <w:t> </w:t>
      </w:r>
      <w:r>
        <w:rPr/>
        <w:t>because…</w:t>
        <w:tab/>
        <w:t>”</w:t>
      </w:r>
    </w:p>
    <w:p>
      <w:pPr>
        <w:spacing w:before="7"/>
        <w:ind w:left="1461" w:right="0" w:firstLine="0"/>
        <w:jc w:val="left"/>
        <w:rPr>
          <w:b/>
          <w:sz w:val="49"/>
        </w:rPr>
      </w:pPr>
      <w:r>
        <w:rPr>
          <w:b/>
          <w:color w:val="009ACC"/>
          <w:sz w:val="67"/>
        </w:rPr>
        <w:t>S </w:t>
      </w:r>
      <w:r>
        <w:rPr>
          <w:b/>
          <w:sz w:val="67"/>
        </w:rPr>
        <w:t>– </w:t>
      </w:r>
      <w:r>
        <w:rPr>
          <w:b/>
          <w:sz w:val="49"/>
        </w:rPr>
        <w:t>Situation</w:t>
      </w:r>
    </w:p>
    <w:p>
      <w:pPr>
        <w:pStyle w:val="BodyText"/>
        <w:spacing w:before="6"/>
      </w:pPr>
      <w:r>
        <w:rPr/>
        <w:t>“I have a patient (age and gender) who is</w:t>
      </w:r>
    </w:p>
    <w:p>
      <w:pPr>
        <w:pStyle w:val="ListParagraph"/>
        <w:numPr>
          <w:ilvl w:val="0"/>
          <w:numId w:val="1"/>
        </w:numPr>
        <w:tabs>
          <w:tab w:pos="2615" w:val="left" w:leader="none"/>
        </w:tabs>
        <w:spacing w:line="240" w:lineRule="auto" w:before="4" w:after="0"/>
        <w:ind w:left="2614" w:right="0" w:hanging="307"/>
        <w:jc w:val="left"/>
        <w:rPr>
          <w:b/>
          <w:sz w:val="26"/>
        </w:rPr>
      </w:pPr>
      <w:r>
        <w:rPr>
          <w:b/>
          <w:sz w:val="26"/>
        </w:rPr>
        <w:t>stable but I have</w:t>
      </w:r>
      <w:r>
        <w:rPr>
          <w:b/>
          <w:spacing w:val="5"/>
          <w:sz w:val="26"/>
        </w:rPr>
        <w:t> </w:t>
      </w:r>
      <w:r>
        <w:rPr>
          <w:b/>
          <w:sz w:val="26"/>
        </w:rPr>
        <w:t>concerns</w:t>
      </w:r>
    </w:p>
    <w:p>
      <w:pPr>
        <w:pStyle w:val="ListParagraph"/>
        <w:numPr>
          <w:ilvl w:val="0"/>
          <w:numId w:val="1"/>
        </w:numPr>
        <w:tabs>
          <w:tab w:pos="2629" w:val="left" w:leader="none"/>
          <w:tab w:pos="7312" w:val="left" w:leader="dot"/>
        </w:tabs>
        <w:spacing w:line="242" w:lineRule="auto" w:before="4" w:after="0"/>
        <w:ind w:left="2308" w:right="2694" w:firstLine="0"/>
        <w:jc w:val="left"/>
        <w:rPr>
          <w:b/>
          <w:sz w:val="26"/>
        </w:rPr>
      </w:pPr>
      <w:r>
        <w:rPr>
          <w:b/>
          <w:sz w:val="26"/>
        </w:rPr>
        <w:t>unstable with rapid/slow deterioration” “The presenting</w:t>
      </w:r>
      <w:r>
        <w:rPr>
          <w:b/>
          <w:spacing w:val="28"/>
          <w:sz w:val="26"/>
        </w:rPr>
        <w:t> </w:t>
      </w:r>
      <w:r>
        <w:rPr>
          <w:b/>
          <w:sz w:val="26"/>
        </w:rPr>
        <w:t>symptoms</w:t>
      </w:r>
      <w:r>
        <w:rPr>
          <w:b/>
          <w:spacing w:val="16"/>
          <w:sz w:val="26"/>
        </w:rPr>
        <w:t> </w:t>
      </w:r>
      <w:r>
        <w:rPr>
          <w:b/>
          <w:sz w:val="26"/>
        </w:rPr>
        <w:t>are…</w:t>
        <w:tab/>
        <w:t>”</w:t>
      </w:r>
    </w:p>
    <w:p>
      <w:pPr>
        <w:spacing w:before="4"/>
        <w:ind w:left="1461" w:right="0" w:firstLine="0"/>
        <w:jc w:val="left"/>
        <w:rPr>
          <w:b/>
          <w:sz w:val="49"/>
        </w:rPr>
      </w:pPr>
      <w:r>
        <w:rPr>
          <w:b/>
          <w:color w:val="009ACC"/>
          <w:sz w:val="67"/>
        </w:rPr>
        <w:t>B </w:t>
      </w:r>
      <w:r>
        <w:rPr>
          <w:b/>
          <w:sz w:val="67"/>
        </w:rPr>
        <w:t>– </w:t>
      </w:r>
      <w:r>
        <w:rPr>
          <w:b/>
          <w:sz w:val="49"/>
        </w:rPr>
        <w:t>Background</w:t>
      </w:r>
    </w:p>
    <w:p>
      <w:pPr>
        <w:pStyle w:val="BodyText"/>
        <w:tabs>
          <w:tab w:pos="6845" w:val="left" w:leader="dot"/>
        </w:tabs>
        <w:spacing w:before="6"/>
      </w:pPr>
      <w:r>
        <w:rPr/>
        <w:t>“This is on a</w:t>
      </w:r>
      <w:r>
        <w:rPr>
          <w:spacing w:val="23"/>
        </w:rPr>
        <w:t> </w:t>
      </w:r>
      <w:r>
        <w:rPr/>
        <w:t>background</w:t>
      </w:r>
      <w:r>
        <w:rPr>
          <w:spacing w:val="8"/>
        </w:rPr>
        <w:t> </w:t>
      </w:r>
      <w:r>
        <w:rPr/>
        <w:t>of…</w:t>
        <w:tab/>
        <w:t>”</w:t>
      </w:r>
    </w:p>
    <w:p>
      <w:pPr>
        <w:pStyle w:val="BodyText"/>
      </w:pPr>
      <w:r>
        <w:rPr/>
        <w:t>(give pertinent information which may include:</w:t>
      </w:r>
    </w:p>
    <w:p>
      <w:pPr>
        <w:pStyle w:val="BodyText"/>
        <w:spacing w:line="242" w:lineRule="auto" w:before="5"/>
        <w:ind w:right="312"/>
      </w:pPr>
      <w:r>
        <w:rPr/>
        <w:t>Date of admission/ presenting symptoms/ medications/ recent vital signs/test results/status changes)</w:t>
      </w:r>
    </w:p>
    <w:p>
      <w:pPr>
        <w:spacing w:before="5"/>
        <w:ind w:left="1461" w:right="0" w:firstLine="0"/>
        <w:jc w:val="left"/>
        <w:rPr>
          <w:b/>
          <w:sz w:val="49"/>
        </w:rPr>
      </w:pPr>
      <w:r>
        <w:rPr>
          <w:b/>
          <w:color w:val="009ACC"/>
          <w:sz w:val="67"/>
        </w:rPr>
        <w:t>A </w:t>
      </w:r>
      <w:r>
        <w:rPr>
          <w:b/>
          <w:sz w:val="67"/>
        </w:rPr>
        <w:t>–</w:t>
      </w:r>
      <w:r>
        <w:rPr>
          <w:b/>
          <w:spacing w:val="6"/>
          <w:sz w:val="67"/>
        </w:rPr>
        <w:t> </w:t>
      </w:r>
      <w:r>
        <w:rPr>
          <w:b/>
          <w:sz w:val="49"/>
        </w:rPr>
        <w:t>Assessment</w:t>
      </w:r>
    </w:p>
    <w:p>
      <w:pPr>
        <w:pStyle w:val="BodyText"/>
        <w:spacing w:before="5"/>
      </w:pPr>
      <w:r>
        <w:rPr/>
        <w:t>“On the basis of the</w:t>
      </w:r>
      <w:r>
        <w:rPr>
          <w:spacing w:val="40"/>
        </w:rPr>
        <w:t> </w:t>
      </w:r>
      <w:r>
        <w:rPr/>
        <w:t>above:</w:t>
      </w:r>
    </w:p>
    <w:p>
      <w:pPr>
        <w:pStyle w:val="ListParagraph"/>
        <w:numPr>
          <w:ilvl w:val="0"/>
          <w:numId w:val="2"/>
        </w:numPr>
        <w:tabs>
          <w:tab w:pos="3494" w:val="left" w:leader="none"/>
        </w:tabs>
        <w:spacing w:line="240" w:lineRule="auto" w:before="4" w:after="0"/>
        <w:ind w:left="3493" w:right="0" w:hanging="170"/>
        <w:jc w:val="left"/>
        <w:rPr>
          <w:b/>
          <w:sz w:val="26"/>
        </w:rPr>
      </w:pPr>
      <w:r>
        <w:rPr>
          <w:b/>
          <w:sz w:val="26"/>
        </w:rPr>
        <w:t>The patients’ condition is</w:t>
      </w:r>
      <w:r>
        <w:rPr>
          <w:b/>
          <w:spacing w:val="7"/>
          <w:sz w:val="26"/>
        </w:rPr>
        <w:t> </w:t>
      </w:r>
      <w:r>
        <w:rPr>
          <w:b/>
          <w:sz w:val="26"/>
        </w:rPr>
        <w:t>………..</w:t>
      </w:r>
    </w:p>
    <w:p>
      <w:pPr>
        <w:pStyle w:val="ListParagraph"/>
        <w:numPr>
          <w:ilvl w:val="0"/>
          <w:numId w:val="2"/>
        </w:numPr>
        <w:tabs>
          <w:tab w:pos="3494" w:val="left" w:leader="none"/>
        </w:tabs>
        <w:spacing w:line="240" w:lineRule="auto" w:before="3" w:after="0"/>
        <w:ind w:left="3493" w:right="0" w:hanging="170"/>
        <w:jc w:val="left"/>
        <w:rPr>
          <w:b/>
          <w:sz w:val="26"/>
        </w:rPr>
      </w:pPr>
      <w:r>
        <w:rPr>
          <w:b/>
          <w:sz w:val="26"/>
        </w:rPr>
        <w:t>And they are at risk of</w:t>
      </w:r>
      <w:r>
        <w:rPr>
          <w:b/>
          <w:spacing w:val="9"/>
          <w:sz w:val="26"/>
        </w:rPr>
        <w:t> </w:t>
      </w:r>
      <w:r>
        <w:rPr>
          <w:b/>
          <w:sz w:val="26"/>
        </w:rPr>
        <w:t>……….</w:t>
      </w:r>
    </w:p>
    <w:p>
      <w:pPr>
        <w:pStyle w:val="ListParagraph"/>
        <w:numPr>
          <w:ilvl w:val="0"/>
          <w:numId w:val="2"/>
        </w:numPr>
        <w:tabs>
          <w:tab w:pos="3494" w:val="left" w:leader="none"/>
          <w:tab w:pos="6593" w:val="left" w:leader="dot"/>
        </w:tabs>
        <w:spacing w:line="240" w:lineRule="auto" w:before="4" w:after="0"/>
        <w:ind w:left="3493" w:right="0" w:hanging="170"/>
        <w:jc w:val="left"/>
        <w:rPr>
          <w:b/>
          <w:sz w:val="26"/>
        </w:rPr>
      </w:pPr>
      <w:r>
        <w:rPr>
          <w:b/>
          <w:sz w:val="26"/>
        </w:rPr>
        <w:t>And in</w:t>
      </w:r>
      <w:r>
        <w:rPr>
          <w:b/>
          <w:spacing w:val="13"/>
          <w:sz w:val="26"/>
        </w:rPr>
        <w:t> </w:t>
      </w:r>
      <w:r>
        <w:rPr>
          <w:b/>
          <w:sz w:val="26"/>
        </w:rPr>
        <w:t>need</w:t>
      </w:r>
      <w:r>
        <w:rPr>
          <w:b/>
          <w:spacing w:val="7"/>
          <w:sz w:val="26"/>
        </w:rPr>
        <w:t> </w:t>
      </w:r>
      <w:r>
        <w:rPr>
          <w:b/>
          <w:sz w:val="26"/>
        </w:rPr>
        <w:t>of</w:t>
        <w:tab/>
        <w:t>”</w:t>
      </w:r>
    </w:p>
    <w:p>
      <w:pPr>
        <w:spacing w:before="7"/>
        <w:ind w:left="1461" w:right="0" w:firstLine="0"/>
        <w:jc w:val="left"/>
        <w:rPr>
          <w:b/>
          <w:sz w:val="49"/>
        </w:rPr>
      </w:pPr>
      <w:r>
        <w:rPr>
          <w:b/>
          <w:color w:val="009ACC"/>
          <w:sz w:val="67"/>
        </w:rPr>
        <w:t>R </w:t>
      </w:r>
      <w:r>
        <w:rPr>
          <w:b/>
          <w:sz w:val="67"/>
        </w:rPr>
        <w:t>– </w:t>
      </w:r>
      <w:r>
        <w:rPr>
          <w:b/>
          <w:sz w:val="49"/>
        </w:rPr>
        <w:t>Recommendation</w:t>
      </w:r>
    </w:p>
    <w:p>
      <w:pPr>
        <w:pStyle w:val="BodyText"/>
        <w:spacing w:before="7"/>
      </w:pPr>
      <w:r>
        <w:rPr/>
        <w:t>Be clear about what you are requesting.</w:t>
      </w:r>
    </w:p>
    <w:p>
      <w:pPr>
        <w:pStyle w:val="BodyText"/>
        <w:spacing w:before="3"/>
      </w:pPr>
      <w:r>
        <w:rPr/>
        <w:t>e.g. “This patient needs transfer to/review ………</w:t>
      </w:r>
    </w:p>
    <w:p>
      <w:pPr>
        <w:pStyle w:val="BodyText"/>
        <w:ind w:left="2294"/>
      </w:pPr>
      <w:r>
        <w:rPr/>
        <w:t>Under the care of…..</w:t>
      </w:r>
    </w:p>
    <w:p>
      <w:pPr>
        <w:pStyle w:val="BodyText"/>
        <w:tabs>
          <w:tab w:pos="6684" w:val="left" w:leader="dot"/>
        </w:tabs>
        <w:ind w:left="2293"/>
      </w:pPr>
      <w:r>
        <w:rPr/>
        <w:t>In the</w:t>
      </w:r>
      <w:r>
        <w:rPr>
          <w:spacing w:val="16"/>
        </w:rPr>
        <w:t> </w:t>
      </w:r>
      <w:r>
        <w:rPr/>
        <w:t>following</w:t>
      </w:r>
      <w:r>
        <w:rPr>
          <w:spacing w:val="9"/>
        </w:rPr>
        <w:t> </w:t>
      </w:r>
      <w:r>
        <w:rPr/>
        <w:t>timeframe</w:t>
        <w:tab/>
        <w:t>”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15"/>
        </w:rPr>
      </w:pPr>
    </w:p>
    <w:p>
      <w:pPr>
        <w:tabs>
          <w:tab w:pos="5669" w:val="left" w:leader="none"/>
        </w:tabs>
        <w:spacing w:before="102"/>
        <w:ind w:left="106" w:right="0" w:firstLine="0"/>
        <w:jc w:val="left"/>
        <w:rPr>
          <w:b/>
          <w:i/>
          <w:sz w:val="15"/>
        </w:rPr>
      </w:pPr>
      <w:r>
        <w:rPr>
          <w:b/>
          <w:i/>
          <w:sz w:val="15"/>
        </w:rPr>
        <w:t>HNEH</w:t>
      </w:r>
      <w:r>
        <w:rPr>
          <w:b/>
          <w:i/>
          <w:spacing w:val="-6"/>
          <w:sz w:val="15"/>
        </w:rPr>
        <w:t> </w:t>
      </w:r>
      <w:r>
        <w:rPr>
          <w:b/>
          <w:i/>
          <w:sz w:val="15"/>
        </w:rPr>
        <w:t>Clinical</w:t>
      </w:r>
      <w:r>
        <w:rPr>
          <w:b/>
          <w:i/>
          <w:spacing w:val="-6"/>
          <w:sz w:val="15"/>
        </w:rPr>
        <w:t> </w:t>
      </w:r>
      <w:r>
        <w:rPr>
          <w:b/>
          <w:i/>
          <w:sz w:val="15"/>
        </w:rPr>
        <w:t>Governance</w:t>
      </w:r>
      <w:r>
        <w:rPr>
          <w:b/>
          <w:i/>
          <w:spacing w:val="-6"/>
          <w:sz w:val="15"/>
        </w:rPr>
        <w:t> </w:t>
      </w:r>
      <w:r>
        <w:rPr>
          <w:b/>
          <w:i/>
          <w:sz w:val="15"/>
        </w:rPr>
        <w:t>ISBAR</w:t>
      </w:r>
      <w:r>
        <w:rPr>
          <w:b/>
          <w:i/>
          <w:spacing w:val="-5"/>
          <w:sz w:val="15"/>
        </w:rPr>
        <w:t> </w:t>
      </w:r>
      <w:r>
        <w:rPr>
          <w:b/>
          <w:i/>
          <w:sz w:val="15"/>
        </w:rPr>
        <w:t>Poster</w:t>
      </w:r>
      <w:r>
        <w:rPr>
          <w:b/>
          <w:i/>
          <w:spacing w:val="-6"/>
          <w:sz w:val="15"/>
        </w:rPr>
        <w:t> </w:t>
      </w:r>
      <w:r>
        <w:rPr>
          <w:b/>
          <w:i/>
          <w:sz w:val="15"/>
        </w:rPr>
        <w:t>Printed</w:t>
      </w:r>
      <w:r>
        <w:rPr>
          <w:b/>
          <w:i/>
          <w:spacing w:val="-6"/>
          <w:sz w:val="15"/>
        </w:rPr>
        <w:t> </w:t>
      </w:r>
      <w:r>
        <w:rPr>
          <w:b/>
          <w:i/>
          <w:sz w:val="15"/>
        </w:rPr>
        <w:t>October</w:t>
      </w:r>
      <w:r>
        <w:rPr>
          <w:b/>
          <w:i/>
          <w:spacing w:val="-5"/>
          <w:sz w:val="15"/>
        </w:rPr>
        <w:t> </w:t>
      </w:r>
      <w:r>
        <w:rPr>
          <w:b/>
          <w:i/>
          <w:sz w:val="15"/>
        </w:rPr>
        <w:t>2008</w:t>
        <w:tab/>
        <w:t>For further information ring Clinical Governance on</w:t>
      </w:r>
      <w:r>
        <w:rPr>
          <w:b/>
          <w:i/>
          <w:spacing w:val="-11"/>
          <w:sz w:val="15"/>
        </w:rPr>
        <w:t> </w:t>
      </w:r>
      <w:r>
        <w:rPr>
          <w:b/>
          <w:i/>
          <w:sz w:val="15"/>
        </w:rPr>
        <w:t>49214168</w:t>
      </w:r>
    </w:p>
    <w:sectPr>
      <w:type w:val="continuous"/>
      <w:pgSz w:w="12240" w:h="15840"/>
      <w:pgMar w:top="360" w:bottom="0" w:left="9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2614" w:hanging="307"/>
        <w:jc w:val="left"/>
      </w:pPr>
      <w:rPr>
        <w:rFonts w:hint="default" w:ascii="Arial" w:hAnsi="Arial" w:eastAsia="Arial" w:cs="Arial"/>
        <w:b/>
        <w:bCs/>
        <w:w w:val="101"/>
        <w:sz w:val="26"/>
        <w:szCs w:val="26"/>
      </w:rPr>
    </w:lvl>
    <w:lvl w:ilvl="1">
      <w:start w:val="0"/>
      <w:numFmt w:val="bullet"/>
      <w:lvlText w:val="•"/>
      <w:lvlJc w:val="left"/>
      <w:pPr>
        <w:ind w:left="3378" w:hanging="3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136" w:hanging="3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94" w:hanging="3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52" w:hanging="3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10" w:hanging="3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68" w:hanging="3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26" w:hanging="3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84" w:hanging="307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"/>
      <w:lvlJc w:val="left"/>
      <w:pPr>
        <w:ind w:left="3493" w:hanging="170"/>
      </w:pPr>
      <w:rPr>
        <w:rFonts w:hint="default" w:ascii="Wingdings" w:hAnsi="Wingdings" w:eastAsia="Wingdings" w:cs="Wingdings"/>
        <w:w w:val="100"/>
        <w:sz w:val="15"/>
        <w:szCs w:val="15"/>
      </w:rPr>
    </w:lvl>
    <w:lvl w:ilvl="1">
      <w:start w:val="0"/>
      <w:numFmt w:val="bullet"/>
      <w:lvlText w:val="•"/>
      <w:lvlJc w:val="left"/>
      <w:pPr>
        <w:ind w:left="4170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40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10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80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50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20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90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60" w:hanging="17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2308"/>
    </w:pPr>
    <w:rPr>
      <w:rFonts w:ascii="Arial" w:hAnsi="Arial" w:eastAsia="Arial" w:cs="Arial"/>
      <w:b/>
      <w:bCs/>
      <w:sz w:val="26"/>
      <w:szCs w:val="26"/>
    </w:rPr>
  </w:style>
  <w:style w:styleId="Heading1" w:type="paragraph">
    <w:name w:val="Heading 1"/>
    <w:basedOn w:val="Normal"/>
    <w:uiPriority w:val="1"/>
    <w:qFormat/>
    <w:pPr>
      <w:spacing w:before="7"/>
      <w:ind w:left="246" w:right="410"/>
      <w:jc w:val="center"/>
      <w:outlineLvl w:val="1"/>
    </w:pPr>
    <w:rPr>
      <w:rFonts w:ascii="Arial" w:hAnsi="Arial" w:eastAsia="Arial" w:cs="Arial"/>
      <w:b/>
      <w:bCs/>
      <w:sz w:val="37"/>
      <w:szCs w:val="37"/>
    </w:rPr>
  </w:style>
  <w:style w:styleId="ListParagraph" w:type="paragraph">
    <w:name w:val="List Paragraph"/>
    <w:basedOn w:val="Normal"/>
    <w:uiPriority w:val="1"/>
    <w:qFormat/>
    <w:pPr>
      <w:spacing w:before="4"/>
      <w:ind w:left="349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ljuratowitch1</dc:creator>
  <dc:title>Microsoft Word - ISBARposterComm cy 14082008.doc</dc:title>
  <dcterms:created xsi:type="dcterms:W3CDTF">2020-05-06T22:48:36Z</dcterms:created>
  <dcterms:modified xsi:type="dcterms:W3CDTF">2020-05-06T22:48:36Z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2008-09-30T00:00:00Z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2020-05-06T00:00:00Z</vt:filetime>
  </property>
</Properties>
</file>