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7400B7" w:rsidRDefault="00824B99" w:rsidP="0089237C">
      <w:pPr>
        <w:pStyle w:val="Heading1"/>
        <w:rPr>
          <w:rFonts w:ascii="Bookman Old Style" w:hAnsi="Bookman Old Style"/>
          <w:sz w:val="48"/>
          <w:szCs w:val="48"/>
          <w:lang w:val="en-AU"/>
        </w:rPr>
      </w:pPr>
      <w:r w:rsidRPr="007400B7">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55E72397">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7400B7">
        <w:rPr>
          <w:rFonts w:ascii="Bookman Old Style" w:hAnsi="Bookman Old Style"/>
          <w:sz w:val="48"/>
          <w:szCs w:val="48"/>
          <w:lang w:val="en-AU"/>
        </w:rPr>
        <w:t>On</w:t>
      </w:r>
      <w:r w:rsidR="00B160EF" w:rsidRPr="007400B7">
        <w:rPr>
          <w:rFonts w:ascii="Bookman Old Style" w:hAnsi="Bookman Old Style"/>
          <w:sz w:val="48"/>
          <w:szCs w:val="48"/>
          <w:lang w:val="en-AU"/>
        </w:rPr>
        <w:t xml:space="preserve"> the Radar</w:t>
      </w:r>
    </w:p>
    <w:p w14:paraId="7844D4AA" w14:textId="7B89224B" w:rsidR="00E668E7" w:rsidRPr="007400B7" w:rsidRDefault="00E668E7" w:rsidP="00F738B5">
      <w:pPr>
        <w:rPr>
          <w:rFonts w:ascii="Garamond" w:hAnsi="Garamond"/>
          <w:lang w:val="en-AU"/>
        </w:rPr>
      </w:pPr>
      <w:r w:rsidRPr="007400B7">
        <w:rPr>
          <w:rFonts w:ascii="Garamond" w:hAnsi="Garamond"/>
          <w:lang w:val="en-AU"/>
        </w:rPr>
        <w:t>Issue 70</w:t>
      </w:r>
      <w:r w:rsidR="00531B45">
        <w:rPr>
          <w:rFonts w:ascii="Garamond" w:hAnsi="Garamond"/>
          <w:lang w:val="en-AU"/>
        </w:rPr>
        <w:t>6</w:t>
      </w:r>
    </w:p>
    <w:p w14:paraId="61605C05" w14:textId="16CA641A" w:rsidR="000E6619" w:rsidRPr="007400B7" w:rsidRDefault="009D24F7" w:rsidP="00F738B5">
      <w:pPr>
        <w:rPr>
          <w:rFonts w:ascii="Garamond" w:hAnsi="Garamond"/>
          <w:lang w:val="en-AU"/>
        </w:rPr>
      </w:pPr>
      <w:r>
        <w:rPr>
          <w:rFonts w:ascii="Garamond" w:hAnsi="Garamond"/>
          <w:lang w:val="en-AU"/>
        </w:rPr>
        <w:t>2</w:t>
      </w:r>
      <w:r w:rsidR="00531B45">
        <w:rPr>
          <w:rFonts w:ascii="Garamond" w:hAnsi="Garamond"/>
          <w:lang w:val="en-AU"/>
        </w:rPr>
        <w:t>8</w:t>
      </w:r>
      <w:r w:rsidR="00126CFE">
        <w:rPr>
          <w:rFonts w:ascii="Garamond" w:hAnsi="Garamond"/>
          <w:lang w:val="en-AU"/>
        </w:rPr>
        <w:t xml:space="preserve"> July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Access to particular documents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2BDD9BB7"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p>
    <w:p w14:paraId="491D295E" w14:textId="77777777" w:rsidR="006649A9" w:rsidRDefault="006649A9" w:rsidP="00764AC3">
      <w:pPr>
        <w:rPr>
          <w:rFonts w:ascii="Garamond" w:hAnsi="Garamond"/>
          <w:bCs/>
          <w:lang w:val="en-AU"/>
        </w:rPr>
      </w:pPr>
    </w:p>
    <w:p w14:paraId="25D502EB" w14:textId="54FB0559"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t>Reports</w:t>
      </w:r>
    </w:p>
    <w:p w14:paraId="6489D262" w14:textId="30E3C0DC" w:rsidR="005A55A7" w:rsidRPr="007400B7" w:rsidRDefault="005A55A7" w:rsidP="006F249C">
      <w:pPr>
        <w:keepNext/>
        <w:keepLines/>
        <w:autoSpaceDE w:val="0"/>
        <w:autoSpaceDN w:val="0"/>
        <w:adjustRightInd w:val="0"/>
        <w:rPr>
          <w:rFonts w:ascii="Garamond" w:hAnsi="Garamond"/>
          <w:lang w:val="en-AU"/>
        </w:rPr>
      </w:pPr>
    </w:p>
    <w:p w14:paraId="14BFE5FE" w14:textId="77777777" w:rsidR="009C6834" w:rsidRPr="009C6834" w:rsidRDefault="009C6834" w:rsidP="00E668E7">
      <w:pPr>
        <w:keepNext/>
        <w:keepLines/>
        <w:autoSpaceDE w:val="0"/>
        <w:autoSpaceDN w:val="0"/>
        <w:adjustRightInd w:val="0"/>
        <w:rPr>
          <w:rFonts w:ascii="Garamond" w:hAnsi="Garamond"/>
          <w:i/>
          <w:iCs/>
          <w:lang w:val="en-AU"/>
        </w:rPr>
      </w:pPr>
      <w:r w:rsidRPr="009C6834">
        <w:rPr>
          <w:rFonts w:ascii="Garamond" w:hAnsi="Garamond"/>
          <w:i/>
          <w:iCs/>
          <w:lang w:val="en-AU"/>
        </w:rPr>
        <w:t>Healthcare provision in prisons: data sharing and IT</w:t>
      </w:r>
    </w:p>
    <w:p w14:paraId="31CC4368" w14:textId="77777777" w:rsidR="009C6834" w:rsidRDefault="009C6834" w:rsidP="00E668E7">
      <w:pPr>
        <w:keepNext/>
        <w:keepLines/>
        <w:autoSpaceDE w:val="0"/>
        <w:autoSpaceDN w:val="0"/>
        <w:adjustRightInd w:val="0"/>
        <w:rPr>
          <w:rFonts w:ascii="Garamond" w:hAnsi="Garamond"/>
          <w:lang w:val="en-AU"/>
        </w:rPr>
      </w:pPr>
      <w:r w:rsidRPr="009C6834">
        <w:rPr>
          <w:rFonts w:ascii="Garamond" w:hAnsi="Garamond"/>
          <w:lang w:val="en-AU"/>
        </w:rPr>
        <w:t>Investigation report</w:t>
      </w:r>
    </w:p>
    <w:p w14:paraId="6FEC97EE" w14:textId="77777777" w:rsidR="009C6834" w:rsidRDefault="009C6834" w:rsidP="009C6834">
      <w:pPr>
        <w:keepNext/>
        <w:keepLines/>
        <w:autoSpaceDE w:val="0"/>
        <w:autoSpaceDN w:val="0"/>
        <w:adjustRightInd w:val="0"/>
        <w:rPr>
          <w:rFonts w:ascii="Garamond" w:hAnsi="Garamond"/>
          <w:lang w:val="en-AU"/>
        </w:rPr>
      </w:pPr>
      <w:r w:rsidRPr="009C6834">
        <w:rPr>
          <w:rFonts w:ascii="Garamond" w:hAnsi="Garamond"/>
          <w:lang w:val="en-AU"/>
        </w:rPr>
        <w:t>Health Services Safety Investigation Body</w:t>
      </w:r>
    </w:p>
    <w:p w14:paraId="203C9F6F" w14:textId="10157B96" w:rsidR="00942C3E" w:rsidRPr="007400B7" w:rsidRDefault="009C6834" w:rsidP="00E668E7">
      <w:pPr>
        <w:keepNext/>
        <w:keepLines/>
        <w:autoSpaceDE w:val="0"/>
        <w:autoSpaceDN w:val="0"/>
        <w:adjustRightInd w:val="0"/>
        <w:rPr>
          <w:rFonts w:ascii="Garamond" w:hAnsi="Garamond"/>
          <w:lang w:val="en-AU"/>
        </w:rPr>
      </w:pPr>
      <w:r w:rsidRPr="009C6834">
        <w:rPr>
          <w:rFonts w:ascii="Garamond" w:hAnsi="Garamond"/>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3F07386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1F1A7DA" w14:textId="11117C34" w:rsidR="00E668E7" w:rsidRPr="007400B7" w:rsidRDefault="00DA5194" w:rsidP="00264687">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C10C72" w14:textId="0F7E589B" w:rsidR="00E668E7" w:rsidRPr="007400B7" w:rsidRDefault="009C6834" w:rsidP="00264687">
            <w:pPr>
              <w:keepNext/>
              <w:jc w:val="both"/>
              <w:rPr>
                <w:rStyle w:val="Hyperlink"/>
                <w:rFonts w:ascii="Garamond" w:hAnsi="Garamond"/>
                <w:color w:val="auto"/>
                <w:u w:val="none"/>
                <w:lang w:val="en-AU"/>
              </w:rPr>
            </w:pPr>
            <w:hyperlink r:id="rId14" w:history="1">
              <w:r w:rsidRPr="000D505D">
                <w:rPr>
                  <w:rStyle w:val="Hyperlink"/>
                  <w:rFonts w:ascii="Garamond" w:hAnsi="Garamond"/>
                  <w:lang w:val="en-AU"/>
                </w:rPr>
                <w:t>https://www.hssib.org.uk/patient-safety-investigations/healthcare-provision-in-prisons/third-investigation-report/</w:t>
              </w:r>
            </w:hyperlink>
          </w:p>
        </w:tc>
      </w:tr>
      <w:tr w:rsidR="00E668E7" w:rsidRPr="007400B7" w14:paraId="5601853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130A85E2"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BEDBC3" w14:textId="1088FCB5" w:rsidR="00942C3E" w:rsidRPr="007400B7" w:rsidRDefault="009C6834" w:rsidP="00001527">
            <w:pPr>
              <w:keepLines/>
              <w:autoSpaceDE w:val="0"/>
              <w:autoSpaceDN w:val="0"/>
              <w:adjustRightInd w:val="0"/>
              <w:rPr>
                <w:rFonts w:ascii="Garamond" w:hAnsi="Garamond"/>
                <w:lang w:val="en-AU"/>
              </w:rPr>
            </w:pPr>
            <w:r w:rsidRPr="009C6834">
              <w:rPr>
                <w:rFonts w:ascii="Garamond" w:hAnsi="Garamond"/>
                <w:lang w:val="en-AU"/>
              </w:rPr>
              <w:t>This report from the Health Services Safety Investigation Body (HSSIB) in the UK examines</w:t>
            </w:r>
            <w:r>
              <w:rPr>
                <w:rFonts w:ascii="Garamond" w:hAnsi="Garamond"/>
                <w:lang w:val="en-AU"/>
              </w:rPr>
              <w:t xml:space="preserve"> some of the issues around the sharing of healthcare information within prisons. Just as the interoperability of information systems has been recognised as in issue elsewhere, how information is shared in carceral settings can have implications for the health care delivery for prisoners.</w:t>
            </w:r>
            <w:r w:rsidR="00001527">
              <w:rPr>
                <w:rFonts w:ascii="Garamond" w:hAnsi="Garamond"/>
                <w:lang w:val="en-AU"/>
              </w:rPr>
              <w:t xml:space="preserve"> The sharing of information between the operational and health care domains – and failures in that sharing – can have a range of impacts. For example, the report notes that, ‘</w:t>
            </w:r>
            <w:r w:rsidR="00001527" w:rsidRPr="00001527">
              <w:rPr>
                <w:rFonts w:ascii="Garamond" w:hAnsi="Garamond"/>
                <w:lang w:val="en-AU"/>
              </w:rPr>
              <w:t>Important patient information, such as risks they pose to themselves or others, is not readily available to healthcare staff when seeing patients.</w:t>
            </w:r>
            <w:r w:rsidR="00001527">
              <w:rPr>
                <w:rFonts w:ascii="Garamond" w:hAnsi="Garamond"/>
                <w:lang w:val="en-AU"/>
              </w:rPr>
              <w:t>’ There are also impacts on accuracy and completeness of records, continuity and coordination of care.</w:t>
            </w:r>
            <w:r w:rsidR="00B13BE9">
              <w:rPr>
                <w:rFonts w:ascii="Garamond" w:hAnsi="Garamond"/>
                <w:lang w:val="en-AU"/>
              </w:rPr>
              <w:t xml:space="preserve"> </w:t>
            </w:r>
            <w:r w:rsidR="00001527" w:rsidRPr="00001527">
              <w:rPr>
                <w:rFonts w:ascii="Garamond" w:hAnsi="Garamond"/>
                <w:lang w:val="en-AU"/>
              </w:rPr>
              <w:t xml:space="preserve">The report includes </w:t>
            </w:r>
            <w:proofErr w:type="gramStart"/>
            <w:r w:rsidR="00001527" w:rsidRPr="00001527">
              <w:rPr>
                <w:rFonts w:ascii="Garamond" w:hAnsi="Garamond"/>
                <w:lang w:val="en-AU"/>
              </w:rPr>
              <w:t>a number of</w:t>
            </w:r>
            <w:proofErr w:type="gramEnd"/>
            <w:r w:rsidR="00001527" w:rsidRPr="00001527">
              <w:rPr>
                <w:rFonts w:ascii="Garamond" w:hAnsi="Garamond"/>
                <w:lang w:val="en-AU"/>
              </w:rPr>
              <w:t xml:space="preserve"> findings, recommendations and observations</w:t>
            </w:r>
            <w:r w:rsidR="00001527">
              <w:rPr>
                <w:rFonts w:ascii="Garamond" w:hAnsi="Garamond"/>
                <w:lang w:val="en-AU"/>
              </w:rPr>
              <w:t xml:space="preserve">. </w:t>
            </w:r>
          </w:p>
        </w:tc>
      </w:tr>
    </w:tbl>
    <w:p w14:paraId="604EB9F1" w14:textId="580B1A7F"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Journal articles</w:t>
      </w:r>
    </w:p>
    <w:p w14:paraId="7BBC4309" w14:textId="77777777" w:rsidR="0030468A" w:rsidRPr="007400B7" w:rsidRDefault="0030468A" w:rsidP="0030468A">
      <w:pPr>
        <w:rPr>
          <w:rFonts w:ascii="Garamond" w:hAnsi="Garamond"/>
          <w:b/>
          <w:lang w:val="en-AU"/>
        </w:rPr>
      </w:pPr>
      <w:bookmarkStart w:id="1" w:name="_Hlk167708489"/>
    </w:p>
    <w:p w14:paraId="6DCB6469" w14:textId="77777777" w:rsidR="0065139C" w:rsidRPr="0065139C" w:rsidRDefault="0065139C" w:rsidP="0065139C">
      <w:pPr>
        <w:keepNext/>
        <w:keepLines/>
        <w:autoSpaceDE w:val="0"/>
        <w:autoSpaceDN w:val="0"/>
        <w:adjustRightInd w:val="0"/>
        <w:rPr>
          <w:rFonts w:ascii="Garamond" w:hAnsi="Garamond"/>
          <w:i/>
          <w:iCs/>
          <w:lang w:val="en-AU"/>
        </w:rPr>
      </w:pPr>
      <w:r w:rsidRPr="0065139C">
        <w:rPr>
          <w:rFonts w:ascii="Garamond" w:hAnsi="Garamond"/>
          <w:i/>
          <w:iCs/>
          <w:lang w:val="en-AU"/>
        </w:rPr>
        <w:t>Could Low-Value Diagnostic Tests be Compounding Access Block? A Single-Site, Cross-Sectional Study</w:t>
      </w:r>
    </w:p>
    <w:p w14:paraId="022C7731" w14:textId="77777777" w:rsidR="0065139C" w:rsidRDefault="0065139C" w:rsidP="009D24F7">
      <w:pPr>
        <w:keepNext/>
        <w:keepLines/>
        <w:autoSpaceDE w:val="0"/>
        <w:autoSpaceDN w:val="0"/>
        <w:adjustRightInd w:val="0"/>
        <w:rPr>
          <w:rFonts w:ascii="Garamond" w:hAnsi="Garamond"/>
          <w:lang w:val="en-AU"/>
        </w:rPr>
      </w:pPr>
      <w:r w:rsidRPr="0065139C">
        <w:rPr>
          <w:rFonts w:ascii="Garamond" w:hAnsi="Garamond"/>
          <w:lang w:val="en-AU"/>
        </w:rPr>
        <w:t xml:space="preserve">Walker H, West C, Lawton L, </w:t>
      </w:r>
      <w:proofErr w:type="spellStart"/>
      <w:r w:rsidRPr="0065139C">
        <w:rPr>
          <w:rFonts w:ascii="Garamond" w:hAnsi="Garamond"/>
          <w:lang w:val="en-AU"/>
        </w:rPr>
        <w:t>Emeto</w:t>
      </w:r>
      <w:proofErr w:type="spellEnd"/>
      <w:r w:rsidRPr="0065139C">
        <w:rPr>
          <w:rFonts w:ascii="Garamond" w:hAnsi="Garamond"/>
          <w:lang w:val="en-AU"/>
        </w:rPr>
        <w:t xml:space="preserve"> TI, </w:t>
      </w:r>
      <w:proofErr w:type="spellStart"/>
      <w:r w:rsidRPr="0065139C">
        <w:rPr>
          <w:rFonts w:ascii="Garamond" w:hAnsi="Garamond"/>
          <w:lang w:val="en-AU"/>
        </w:rPr>
        <w:t>Gangathimmaiah</w:t>
      </w:r>
      <w:proofErr w:type="spellEnd"/>
      <w:r w:rsidRPr="0065139C">
        <w:rPr>
          <w:rFonts w:ascii="Garamond" w:hAnsi="Garamond"/>
          <w:lang w:val="en-AU"/>
        </w:rPr>
        <w:t xml:space="preserve"> V</w:t>
      </w:r>
    </w:p>
    <w:p w14:paraId="72319555" w14:textId="4D8F61AA" w:rsidR="009D24F7" w:rsidRPr="007400B7" w:rsidRDefault="0065139C" w:rsidP="009D24F7">
      <w:pPr>
        <w:keepNext/>
        <w:keepLines/>
        <w:autoSpaceDE w:val="0"/>
        <w:autoSpaceDN w:val="0"/>
        <w:adjustRightInd w:val="0"/>
        <w:rPr>
          <w:rFonts w:ascii="Garamond" w:hAnsi="Garamond"/>
          <w:lang w:val="en-AU"/>
        </w:rPr>
      </w:pPr>
      <w:r w:rsidRPr="0065139C">
        <w:rPr>
          <w:rFonts w:ascii="Garamond" w:hAnsi="Garamond"/>
          <w:lang w:val="en-AU"/>
        </w:rPr>
        <w:t>Emergency Medicine Australasia. 2025 2025/08/01;37(4</w:t>
      </w:r>
      <w:proofErr w:type="gramStart"/>
      <w:r w:rsidRPr="0065139C">
        <w:rPr>
          <w:rFonts w:ascii="Garamond" w:hAnsi="Garamond"/>
          <w:lang w:val="en-AU"/>
        </w:rPr>
        <w:t>):e</w:t>
      </w:r>
      <w:proofErr w:type="gramEnd"/>
      <w:r w:rsidRPr="0065139C">
        <w:rPr>
          <w:rFonts w:ascii="Garamond" w:hAnsi="Garamond"/>
          <w:lang w:val="en-AU"/>
        </w:rPr>
        <w:t>70100.</w:t>
      </w:r>
    </w:p>
    <w:tbl>
      <w:tblPr>
        <w:tblStyle w:val="TableGrid"/>
        <w:tblW w:w="9360" w:type="dxa"/>
        <w:tblInd w:w="288" w:type="dxa"/>
        <w:tblLayout w:type="fixed"/>
        <w:tblLook w:val="01E0" w:firstRow="1" w:lastRow="1" w:firstColumn="1" w:lastColumn="1" w:noHBand="0" w:noVBand="0"/>
      </w:tblPr>
      <w:tblGrid>
        <w:gridCol w:w="1080"/>
        <w:gridCol w:w="8280"/>
      </w:tblGrid>
      <w:tr w:rsidR="009D24F7" w:rsidRPr="007400B7" w14:paraId="1B4F4958"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733AC8B9" w14:textId="77777777" w:rsidR="009D24F7" w:rsidRPr="007400B7" w:rsidRDefault="009D24F7" w:rsidP="00EA6725">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133624F" w14:textId="4BEA480E" w:rsidR="009D24F7" w:rsidRPr="007400B7" w:rsidRDefault="0065139C" w:rsidP="00EA6725">
            <w:pPr>
              <w:keepNext/>
              <w:jc w:val="both"/>
              <w:rPr>
                <w:rStyle w:val="Hyperlink"/>
                <w:rFonts w:ascii="Garamond" w:hAnsi="Garamond"/>
                <w:color w:val="auto"/>
                <w:u w:val="none"/>
                <w:lang w:val="en-AU"/>
              </w:rPr>
            </w:pPr>
            <w:hyperlink r:id="rId15" w:history="1">
              <w:r w:rsidRPr="00C47EE7">
                <w:rPr>
                  <w:rStyle w:val="Hyperlink"/>
                  <w:rFonts w:ascii="Garamond" w:hAnsi="Garamond"/>
                  <w:lang w:val="en-AU"/>
                </w:rPr>
                <w:t>https://doi.org/10.1111/1742-6723.70100</w:t>
              </w:r>
            </w:hyperlink>
          </w:p>
        </w:tc>
      </w:tr>
      <w:tr w:rsidR="009D24F7" w:rsidRPr="007400B7" w14:paraId="03EE7D0E"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4BBD63E0" w14:textId="77777777" w:rsidR="009D24F7" w:rsidRPr="007400B7" w:rsidRDefault="009D24F7" w:rsidP="00EA672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BAD56FA" w14:textId="3CECC64C" w:rsidR="0065139C" w:rsidRPr="007400B7" w:rsidRDefault="0065139C" w:rsidP="0025178B">
            <w:pPr>
              <w:keepLines/>
              <w:autoSpaceDE w:val="0"/>
              <w:autoSpaceDN w:val="0"/>
              <w:adjustRightInd w:val="0"/>
              <w:rPr>
                <w:rFonts w:ascii="Garamond" w:hAnsi="Garamond"/>
                <w:lang w:val="en-AU"/>
              </w:rPr>
            </w:pPr>
            <w:r>
              <w:rPr>
                <w:rFonts w:ascii="Garamond" w:hAnsi="Garamond"/>
                <w:lang w:val="en-AU"/>
              </w:rPr>
              <w:t>Paper reporting on a study that sought to examine the ‘</w:t>
            </w:r>
            <w:r w:rsidRPr="0065139C">
              <w:rPr>
                <w:rFonts w:ascii="Garamond" w:hAnsi="Garamond"/>
                <w:lang w:val="en-AU"/>
              </w:rPr>
              <w:t>prevalence and impact of low-value diagnostic tests at a regional, major-referral, mixed Emergency Department (ED).</w:t>
            </w:r>
            <w:r>
              <w:rPr>
                <w:rFonts w:ascii="Garamond" w:hAnsi="Garamond"/>
                <w:lang w:val="en-AU"/>
              </w:rPr>
              <w:t>’ This ‘</w:t>
            </w:r>
            <w:r w:rsidRPr="0065139C">
              <w:rPr>
                <w:rFonts w:ascii="Garamond" w:hAnsi="Garamond"/>
                <w:lang w:val="en-AU"/>
              </w:rPr>
              <w:t>single-site, cross-sectional study was conducted at Townsville University Hospital in April 2022</w:t>
            </w:r>
            <w:r>
              <w:rPr>
                <w:rFonts w:ascii="Garamond" w:hAnsi="Garamond"/>
                <w:lang w:val="en-AU"/>
              </w:rPr>
              <w:t xml:space="preserve">’ </w:t>
            </w:r>
            <w:r w:rsidR="0025178B">
              <w:rPr>
                <w:rFonts w:ascii="Garamond" w:hAnsi="Garamond"/>
                <w:lang w:val="en-AU"/>
              </w:rPr>
              <w:t xml:space="preserve">and </w:t>
            </w:r>
            <w:r>
              <w:rPr>
                <w:rFonts w:ascii="Garamond" w:hAnsi="Garamond"/>
                <w:lang w:val="en-AU"/>
              </w:rPr>
              <w:t>included a</w:t>
            </w:r>
            <w:r w:rsidRPr="0065139C">
              <w:rPr>
                <w:rFonts w:ascii="Garamond" w:hAnsi="Garamond"/>
                <w:lang w:val="en-AU"/>
              </w:rPr>
              <w:t>dult patients who underwent one of 10 specified diagnostic tests</w:t>
            </w:r>
            <w:r>
              <w:rPr>
                <w:rFonts w:ascii="Garamond" w:hAnsi="Garamond"/>
                <w:lang w:val="en-AU"/>
              </w:rPr>
              <w:t>. The authors assert that ‘</w:t>
            </w:r>
            <w:r w:rsidRPr="0065139C">
              <w:rPr>
                <w:rFonts w:ascii="Garamond" w:hAnsi="Garamond"/>
                <w:lang w:val="en-AU"/>
              </w:rPr>
              <w:t xml:space="preserve">Of all diagnostic tests performed, </w:t>
            </w:r>
            <w:r w:rsidRPr="0065139C">
              <w:rPr>
                <w:rFonts w:ascii="Garamond" w:hAnsi="Garamond"/>
                <w:b/>
                <w:bCs/>
                <w:lang w:val="en-AU"/>
              </w:rPr>
              <w:t>48.2%</w:t>
            </w:r>
            <w:r w:rsidRPr="0065139C">
              <w:rPr>
                <w:rFonts w:ascii="Garamond" w:hAnsi="Garamond"/>
                <w:lang w:val="en-AU"/>
              </w:rPr>
              <w:t xml:space="preserve"> (276/572) </w:t>
            </w:r>
            <w:r w:rsidRPr="0065139C">
              <w:rPr>
                <w:rFonts w:ascii="Garamond" w:hAnsi="Garamond"/>
                <w:b/>
                <w:bCs/>
                <w:lang w:val="en-AU"/>
              </w:rPr>
              <w:t xml:space="preserve">were deemed </w:t>
            </w:r>
            <w:proofErr w:type="gramStart"/>
            <w:r w:rsidRPr="0065139C">
              <w:rPr>
                <w:rFonts w:ascii="Garamond" w:hAnsi="Garamond"/>
                <w:b/>
                <w:bCs/>
                <w:lang w:val="en-AU"/>
              </w:rPr>
              <w:t>low-value</w:t>
            </w:r>
            <w:proofErr w:type="gramEnd"/>
            <w:r w:rsidRPr="0065139C">
              <w:rPr>
                <w:rFonts w:ascii="Garamond" w:hAnsi="Garamond"/>
                <w:lang w:val="en-AU"/>
              </w:rPr>
              <w:t>, including 50.6% of laboratory tests (246/486) and 24.4% of imaging tests (21/86).</w:t>
            </w:r>
            <w:r>
              <w:rPr>
                <w:rFonts w:ascii="Garamond" w:hAnsi="Garamond"/>
                <w:lang w:val="en-AU"/>
              </w:rPr>
              <w:t>’ They also report that</w:t>
            </w:r>
            <w:r w:rsidRPr="0065139C">
              <w:rPr>
                <w:rFonts w:ascii="Garamond" w:hAnsi="Garamond"/>
                <w:lang w:val="en-AU"/>
              </w:rPr>
              <w:t xml:space="preserve"> </w:t>
            </w:r>
            <w:r>
              <w:rPr>
                <w:rFonts w:ascii="Garamond" w:hAnsi="Garamond"/>
                <w:lang w:val="en-AU"/>
              </w:rPr>
              <w:t>‘</w:t>
            </w:r>
            <w:r w:rsidRPr="0065139C">
              <w:rPr>
                <w:rFonts w:ascii="Garamond" w:hAnsi="Garamond"/>
                <w:lang w:val="en-AU"/>
              </w:rPr>
              <w:t xml:space="preserve">The median ED length of stay was </w:t>
            </w:r>
            <w:proofErr w:type="gramStart"/>
            <w:r w:rsidRPr="0065139C">
              <w:rPr>
                <w:rFonts w:ascii="Garamond" w:hAnsi="Garamond"/>
                <w:lang w:val="en-AU"/>
              </w:rPr>
              <w:t>6.1?h</w:t>
            </w:r>
            <w:proofErr w:type="gramEnd"/>
            <w:r w:rsidRPr="0065139C">
              <w:rPr>
                <w:rFonts w:ascii="Garamond" w:hAnsi="Garamond"/>
                <w:lang w:val="en-AU"/>
              </w:rPr>
              <w:t xml:space="preserve"> (IQR 3.9?8.5). Low-value imaging tests contributed to 152 lost bed-hours per 100 tests.</w:t>
            </w:r>
            <w:r>
              <w:rPr>
                <w:rFonts w:ascii="Garamond" w:hAnsi="Garamond"/>
                <w:lang w:val="en-AU"/>
              </w:rPr>
              <w:t>’</w:t>
            </w:r>
            <w:r w:rsidR="0025178B">
              <w:rPr>
                <w:rFonts w:ascii="Garamond" w:hAnsi="Garamond"/>
                <w:lang w:val="en-AU"/>
              </w:rPr>
              <w:t xml:space="preserve"> </w:t>
            </w:r>
            <w:r>
              <w:rPr>
                <w:rFonts w:ascii="Garamond" w:hAnsi="Garamond"/>
                <w:lang w:val="en-AU"/>
              </w:rPr>
              <w:t xml:space="preserve">These led the authors to conclude that </w:t>
            </w:r>
            <w:proofErr w:type="gramStart"/>
            <w:r>
              <w:rPr>
                <w:rFonts w:ascii="Garamond" w:hAnsi="Garamond"/>
                <w:lang w:val="en-AU"/>
              </w:rPr>
              <w:t>‘</w:t>
            </w:r>
            <w:r w:rsidRPr="0065139C">
              <w:rPr>
                <w:rFonts w:ascii="Garamond" w:hAnsi="Garamond"/>
                <w:lang w:val="en-AU"/>
              </w:rPr>
              <w:t xml:space="preserve"> substantial</w:t>
            </w:r>
            <w:proofErr w:type="gramEnd"/>
            <w:r w:rsidRPr="0065139C">
              <w:rPr>
                <w:rFonts w:ascii="Garamond" w:hAnsi="Garamond"/>
                <w:lang w:val="en-AU"/>
              </w:rPr>
              <w:t xml:space="preserve"> proportion of diagnostic tests were </w:t>
            </w:r>
            <w:proofErr w:type="gramStart"/>
            <w:r w:rsidRPr="0065139C">
              <w:rPr>
                <w:rFonts w:ascii="Garamond" w:hAnsi="Garamond"/>
                <w:lang w:val="en-AU"/>
              </w:rPr>
              <w:t>low-value</w:t>
            </w:r>
            <w:proofErr w:type="gramEnd"/>
            <w:r w:rsidRPr="0065139C">
              <w:rPr>
                <w:rFonts w:ascii="Garamond" w:hAnsi="Garamond"/>
                <w:lang w:val="en-AU"/>
              </w:rPr>
              <w:t>, exacerbating access block and reducing the availability of ED beds, thereby delaying timely emergency care. The implementation of evidence-based, effective strategies is imperative to mitigate patient harm associated with low-value diagnostic tests.</w:t>
            </w:r>
            <w:r>
              <w:rPr>
                <w:rFonts w:ascii="Garamond" w:hAnsi="Garamond"/>
                <w:lang w:val="en-AU"/>
              </w:rPr>
              <w:t>’</w:t>
            </w:r>
          </w:p>
        </w:tc>
      </w:tr>
    </w:tbl>
    <w:p w14:paraId="6F403975" w14:textId="77777777" w:rsidR="009D24F7" w:rsidRPr="0065139C" w:rsidRDefault="009D24F7" w:rsidP="009D24F7">
      <w:pPr>
        <w:rPr>
          <w:rFonts w:ascii="Garamond" w:hAnsi="Garamond"/>
          <w:b/>
        </w:rPr>
      </w:pPr>
    </w:p>
    <w:p w14:paraId="02BAA974" w14:textId="77777777" w:rsidR="00531B45" w:rsidRPr="005C4B1A" w:rsidRDefault="00531B45" w:rsidP="00531B45">
      <w:pPr>
        <w:keepNext/>
        <w:keepLines/>
        <w:tabs>
          <w:tab w:val="left" w:pos="3569"/>
        </w:tabs>
        <w:autoSpaceDE w:val="0"/>
        <w:autoSpaceDN w:val="0"/>
        <w:adjustRightInd w:val="0"/>
        <w:rPr>
          <w:rFonts w:ascii="Garamond" w:hAnsi="Garamond"/>
          <w:i/>
          <w:lang w:val="en-AU"/>
        </w:rPr>
      </w:pPr>
      <w:r w:rsidRPr="005C4B1A">
        <w:rPr>
          <w:rFonts w:ascii="Garamond" w:hAnsi="Garamond"/>
          <w:i/>
          <w:lang w:val="en-AU"/>
        </w:rPr>
        <w:t>BMJ Quality &amp; Safety</w:t>
      </w:r>
    </w:p>
    <w:p w14:paraId="4E0387A7" w14:textId="4BBDAC76" w:rsidR="00531B45" w:rsidRPr="005C4B1A" w:rsidRDefault="00531B45" w:rsidP="00531B45">
      <w:pPr>
        <w:keepNext/>
        <w:keepLines/>
        <w:autoSpaceDE w:val="0"/>
        <w:autoSpaceDN w:val="0"/>
        <w:adjustRightInd w:val="0"/>
        <w:rPr>
          <w:rFonts w:ascii="Garamond" w:hAnsi="Garamond"/>
          <w:iCs/>
          <w:lang w:val="en-AU"/>
        </w:rPr>
      </w:pPr>
      <w:r w:rsidRPr="005C4B1A">
        <w:rPr>
          <w:rFonts w:ascii="Garamond" w:hAnsi="Garamond"/>
          <w:iCs/>
          <w:lang w:val="en-AU"/>
        </w:rPr>
        <w:t xml:space="preserve">Volume 34, Issue </w:t>
      </w:r>
      <w:r>
        <w:rPr>
          <w:rFonts w:ascii="Garamond" w:hAnsi="Garamond"/>
          <w:iCs/>
          <w:lang w:val="en-AU"/>
        </w:rPr>
        <w:t>8</w:t>
      </w:r>
      <w:r w:rsidRPr="005C4B1A">
        <w:rPr>
          <w:rFonts w:ascii="Garamond" w:hAnsi="Garamond"/>
          <w:iCs/>
          <w:lang w:val="en-AU"/>
        </w:rPr>
        <w:t xml:space="preserve">, </w:t>
      </w:r>
      <w:r>
        <w:rPr>
          <w:rFonts w:ascii="Garamond" w:hAnsi="Garamond"/>
          <w:iCs/>
          <w:lang w:val="en-AU"/>
        </w:rPr>
        <w:t>August</w:t>
      </w:r>
      <w:r w:rsidRPr="005C4B1A">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531B45" w:rsidRPr="005C4B1A" w14:paraId="4D950C6A" w14:textId="77777777" w:rsidTr="00DC3C0B">
        <w:tc>
          <w:tcPr>
            <w:tcW w:w="1080" w:type="dxa"/>
            <w:tcBorders>
              <w:top w:val="single" w:sz="4" w:space="0" w:color="auto"/>
              <w:left w:val="single" w:sz="4" w:space="0" w:color="auto"/>
              <w:bottom w:val="single" w:sz="4" w:space="0" w:color="auto"/>
              <w:right w:val="single" w:sz="4" w:space="0" w:color="auto"/>
            </w:tcBorders>
            <w:vAlign w:val="center"/>
            <w:hideMark/>
          </w:tcPr>
          <w:p w14:paraId="7877FA91" w14:textId="77777777" w:rsidR="00531B45" w:rsidRPr="005C4B1A" w:rsidRDefault="00531B45" w:rsidP="00DC3C0B">
            <w:pPr>
              <w:keepLines/>
              <w:autoSpaceDE w:val="0"/>
              <w:autoSpaceDN w:val="0"/>
              <w:adjustRightInd w:val="0"/>
              <w:rPr>
                <w:rFonts w:ascii="Garamond" w:hAnsi="Garamond"/>
                <w:u w:val="single"/>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D488E9" w14:textId="180FDCA8" w:rsidR="00531B45" w:rsidRPr="00003DBA" w:rsidRDefault="00531B45" w:rsidP="00531B45">
            <w:pPr>
              <w:keepLines/>
              <w:autoSpaceDE w:val="0"/>
              <w:autoSpaceDN w:val="0"/>
              <w:adjustRightInd w:val="0"/>
            </w:pPr>
            <w:hyperlink r:id="rId16" w:history="1">
              <w:r w:rsidRPr="00286C3D">
                <w:rPr>
                  <w:rStyle w:val="Hyperlink"/>
                  <w:rFonts w:ascii="Garamond" w:hAnsi="Garamond"/>
                  <w:lang w:val="en-AU"/>
                </w:rPr>
                <w:t>https://qualitysafety.bmj.com/content/34/8</w:t>
              </w:r>
            </w:hyperlink>
          </w:p>
        </w:tc>
      </w:tr>
      <w:tr w:rsidR="00531B45" w:rsidRPr="005C4B1A" w14:paraId="0958C17C" w14:textId="77777777" w:rsidTr="00DC3C0B">
        <w:tc>
          <w:tcPr>
            <w:tcW w:w="1080" w:type="dxa"/>
            <w:tcBorders>
              <w:top w:val="single" w:sz="4" w:space="0" w:color="auto"/>
              <w:left w:val="single" w:sz="4" w:space="0" w:color="auto"/>
              <w:bottom w:val="single" w:sz="4" w:space="0" w:color="auto"/>
              <w:right w:val="single" w:sz="4" w:space="0" w:color="auto"/>
            </w:tcBorders>
            <w:vAlign w:val="center"/>
            <w:hideMark/>
          </w:tcPr>
          <w:p w14:paraId="6A0A1A11" w14:textId="77777777" w:rsidR="00531B45" w:rsidRPr="005C4B1A" w:rsidRDefault="00531B45" w:rsidP="00DC3C0B">
            <w:pPr>
              <w:keepLines/>
              <w:autoSpaceDE w:val="0"/>
              <w:autoSpaceDN w:val="0"/>
              <w:adjustRightInd w:val="0"/>
              <w:rPr>
                <w:rFonts w:ascii="Garamond" w:hAnsi="Garamond"/>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096FD08" w14:textId="77777777" w:rsidR="00531B45" w:rsidRPr="005C4B1A" w:rsidRDefault="00531B45" w:rsidP="00DC3C0B">
            <w:pPr>
              <w:keepLines/>
              <w:autoSpaceDE w:val="0"/>
              <w:autoSpaceDN w:val="0"/>
              <w:adjustRightInd w:val="0"/>
              <w:rPr>
                <w:rFonts w:ascii="Garamond" w:hAnsi="Garamond"/>
                <w:lang w:val="en-AU"/>
              </w:rPr>
            </w:pPr>
            <w:r w:rsidRPr="005C4B1A">
              <w:rPr>
                <w:rFonts w:ascii="Garamond" w:hAnsi="Garamond"/>
                <w:lang w:val="en-AU"/>
              </w:rPr>
              <w:t xml:space="preserve">A new issue of </w:t>
            </w:r>
            <w:r w:rsidRPr="005C4B1A">
              <w:rPr>
                <w:rFonts w:ascii="Garamond" w:hAnsi="Garamond"/>
                <w:i/>
                <w:iCs/>
                <w:lang w:val="en-AU"/>
              </w:rPr>
              <w:t>BMJ Quality &amp; Safety</w:t>
            </w:r>
            <w:r w:rsidRPr="005C4B1A">
              <w:rPr>
                <w:rFonts w:ascii="Garamond" w:hAnsi="Garamond"/>
                <w:lang w:val="en-AU"/>
              </w:rPr>
              <w:t xml:space="preserve"> has been published. Many of the papers in this issue have been referred to in previous editions of </w:t>
            </w:r>
            <w:r w:rsidRPr="005C4B1A">
              <w:rPr>
                <w:rFonts w:ascii="Garamond" w:hAnsi="Garamond"/>
                <w:i/>
                <w:iCs/>
                <w:lang w:val="en-AU"/>
              </w:rPr>
              <w:t>On the Radar</w:t>
            </w:r>
            <w:r w:rsidRPr="005C4B1A">
              <w:rPr>
                <w:rFonts w:ascii="Garamond" w:hAnsi="Garamond"/>
                <w:lang w:val="en-AU"/>
              </w:rPr>
              <w:t xml:space="preserve"> (when they were released online). Articles in this issue of </w:t>
            </w:r>
            <w:r w:rsidRPr="005C4B1A">
              <w:rPr>
                <w:rFonts w:ascii="Garamond" w:hAnsi="Garamond"/>
                <w:i/>
                <w:iCs/>
                <w:lang w:val="en-AU"/>
              </w:rPr>
              <w:t>BMJ Quality &amp; Safety</w:t>
            </w:r>
            <w:r w:rsidRPr="005C4B1A">
              <w:rPr>
                <w:rFonts w:ascii="Garamond" w:hAnsi="Garamond"/>
                <w:lang w:val="en-AU"/>
              </w:rPr>
              <w:t xml:space="preserve"> include:</w:t>
            </w:r>
          </w:p>
          <w:p w14:paraId="540E35EA" w14:textId="4ACE5361" w:rsidR="00531B45" w:rsidRPr="00531B45" w:rsidRDefault="00531B45" w:rsidP="00EC6F92">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Editorial: Why </w:t>
            </w:r>
            <w:r w:rsidRPr="00531B45">
              <w:rPr>
                <w:rFonts w:ascii="Garamond" w:hAnsi="Garamond"/>
                <w:b/>
                <w:bCs/>
                <w:lang w:val="en-AU"/>
              </w:rPr>
              <w:t>hospital falls prevention</w:t>
            </w:r>
            <w:r w:rsidRPr="00531B45">
              <w:rPr>
                <w:rFonts w:ascii="Garamond" w:hAnsi="Garamond"/>
                <w:lang w:val="en-AU"/>
              </w:rPr>
              <w:t xml:space="preserve"> remains a global healthcare priority (Meg E Morris</w:t>
            </w:r>
            <w:r>
              <w:rPr>
                <w:rFonts w:ascii="Garamond" w:hAnsi="Garamond"/>
                <w:lang w:val="en-AU"/>
              </w:rPr>
              <w:t>)</w:t>
            </w:r>
          </w:p>
          <w:p w14:paraId="5AE4D104" w14:textId="58AC2270" w:rsidR="00531B45" w:rsidRPr="00531B45" w:rsidRDefault="00531B45" w:rsidP="00A16646">
            <w:pPr>
              <w:keepLines/>
              <w:numPr>
                <w:ilvl w:val="0"/>
                <w:numId w:val="20"/>
              </w:numPr>
              <w:autoSpaceDE w:val="0"/>
              <w:autoSpaceDN w:val="0"/>
              <w:adjustRightInd w:val="0"/>
              <w:rPr>
                <w:rFonts w:ascii="Garamond" w:hAnsi="Garamond"/>
                <w:lang w:val="en-AU"/>
              </w:rPr>
            </w:pPr>
            <w:r w:rsidRPr="00531B45">
              <w:rPr>
                <w:rFonts w:ascii="Garamond" w:hAnsi="Garamond"/>
                <w:b/>
                <w:bCs/>
                <w:lang w:val="en-AU"/>
              </w:rPr>
              <w:t>Under-reporting of falls in hospitals</w:t>
            </w:r>
            <w:r w:rsidRPr="00531B45">
              <w:rPr>
                <w:rFonts w:ascii="Garamond" w:hAnsi="Garamond"/>
                <w:lang w:val="en-AU"/>
              </w:rPr>
              <w:t>: a multisite study in South Korea (</w:t>
            </w:r>
            <w:proofErr w:type="spellStart"/>
            <w:r w:rsidRPr="00531B45">
              <w:rPr>
                <w:rFonts w:ascii="Garamond" w:hAnsi="Garamond"/>
                <w:lang w:val="en-AU"/>
              </w:rPr>
              <w:t>Insook</w:t>
            </w:r>
            <w:proofErr w:type="spellEnd"/>
            <w:r w:rsidRPr="00531B45">
              <w:rPr>
                <w:rFonts w:ascii="Garamond" w:hAnsi="Garamond"/>
                <w:lang w:val="en-AU"/>
              </w:rPr>
              <w:t xml:space="preserve"> Cho, Joon-</w:t>
            </w:r>
            <w:proofErr w:type="spellStart"/>
            <w:r w:rsidRPr="00531B45">
              <w:rPr>
                <w:rFonts w:ascii="Garamond" w:hAnsi="Garamond"/>
                <w:lang w:val="en-AU"/>
              </w:rPr>
              <w:t>myoung</w:t>
            </w:r>
            <w:proofErr w:type="spellEnd"/>
            <w:r w:rsidRPr="00531B45">
              <w:rPr>
                <w:rFonts w:ascii="Garamond" w:hAnsi="Garamond"/>
                <w:lang w:val="en-AU"/>
              </w:rPr>
              <w:t xml:space="preserve"> Kwon, </w:t>
            </w:r>
            <w:proofErr w:type="spellStart"/>
            <w:r w:rsidRPr="00531B45">
              <w:rPr>
                <w:rFonts w:ascii="Garamond" w:hAnsi="Garamond"/>
                <w:lang w:val="en-AU"/>
              </w:rPr>
              <w:t>Whasuk</w:t>
            </w:r>
            <w:proofErr w:type="spellEnd"/>
            <w:r w:rsidRPr="00531B45">
              <w:rPr>
                <w:rFonts w:ascii="Garamond" w:hAnsi="Garamond"/>
                <w:lang w:val="en-AU"/>
              </w:rPr>
              <w:t xml:space="preserve"> Choe, </w:t>
            </w:r>
            <w:proofErr w:type="spellStart"/>
            <w:r w:rsidRPr="00531B45">
              <w:rPr>
                <w:rFonts w:ascii="Garamond" w:hAnsi="Garamond"/>
                <w:lang w:val="en-AU"/>
              </w:rPr>
              <w:t>Jiseon</w:t>
            </w:r>
            <w:proofErr w:type="spellEnd"/>
            <w:r w:rsidRPr="00531B45">
              <w:rPr>
                <w:rFonts w:ascii="Garamond" w:hAnsi="Garamond"/>
                <w:lang w:val="en-AU"/>
              </w:rPr>
              <w:t xml:space="preserve"> Cho, Sook Hyun Park, David W Bates</w:t>
            </w:r>
            <w:r>
              <w:rPr>
                <w:rFonts w:ascii="Garamond" w:hAnsi="Garamond"/>
                <w:lang w:val="en-AU"/>
              </w:rPr>
              <w:t>)</w:t>
            </w:r>
          </w:p>
          <w:p w14:paraId="2907AEA9" w14:textId="17CA7038" w:rsidR="00531B45" w:rsidRPr="00531B45" w:rsidRDefault="00531B45" w:rsidP="00353847">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Frequency and preventability of </w:t>
            </w:r>
            <w:r w:rsidRPr="00531B45">
              <w:rPr>
                <w:rFonts w:ascii="Garamond" w:hAnsi="Garamond"/>
                <w:b/>
                <w:bCs/>
                <w:lang w:val="en-AU"/>
              </w:rPr>
              <w:t>adverse drug events in the outpatient setting</w:t>
            </w:r>
            <w:r w:rsidRPr="00531B45">
              <w:rPr>
                <w:rFonts w:ascii="Garamond" w:hAnsi="Garamond"/>
                <w:lang w:val="en-AU"/>
              </w:rPr>
              <w:t xml:space="preserve"> (Rachel L Wasserman, Heba H Edrees, Mary G Amato, Diane L Seger, Michelle L Frits, Andrew Y Hwang, Christine Iannaccone, David W Bates</w:t>
            </w:r>
            <w:r>
              <w:rPr>
                <w:rFonts w:ascii="Garamond" w:hAnsi="Garamond"/>
                <w:lang w:val="en-AU"/>
              </w:rPr>
              <w:t>)</w:t>
            </w:r>
          </w:p>
          <w:p w14:paraId="55D25578" w14:textId="5C8084D3" w:rsidR="00531B45" w:rsidRPr="00531B45" w:rsidRDefault="00531B45" w:rsidP="0073588A">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Patient and caregiver perspectives on causes and prevention of </w:t>
            </w:r>
            <w:r w:rsidRPr="00531B45">
              <w:rPr>
                <w:rFonts w:ascii="Garamond" w:hAnsi="Garamond"/>
                <w:b/>
                <w:bCs/>
                <w:lang w:val="en-AU"/>
              </w:rPr>
              <w:t>ambulatory adverse events</w:t>
            </w:r>
            <w:r w:rsidRPr="00531B45">
              <w:rPr>
                <w:rFonts w:ascii="Garamond" w:hAnsi="Garamond"/>
                <w:lang w:val="en-AU"/>
              </w:rPr>
              <w:t>: multilingual qualitative study (Anjana E Sharma, Amber S Tran, Marika Dy, Adriana L. Najmabadi, Kristan Olazo, Beatrice Huang, Urmimala Sarkar</w:t>
            </w:r>
            <w:r>
              <w:rPr>
                <w:rFonts w:ascii="Garamond" w:hAnsi="Garamond"/>
                <w:lang w:val="en-AU"/>
              </w:rPr>
              <w:t>)</w:t>
            </w:r>
          </w:p>
          <w:p w14:paraId="2169B441" w14:textId="5E41ACCB" w:rsidR="00531B45" w:rsidRPr="00531B45" w:rsidRDefault="00531B45" w:rsidP="008A277E">
            <w:pPr>
              <w:keepLines/>
              <w:numPr>
                <w:ilvl w:val="0"/>
                <w:numId w:val="20"/>
              </w:numPr>
              <w:autoSpaceDE w:val="0"/>
              <w:autoSpaceDN w:val="0"/>
              <w:adjustRightInd w:val="0"/>
              <w:rPr>
                <w:rFonts w:ascii="Garamond" w:hAnsi="Garamond"/>
                <w:lang w:val="en-AU"/>
              </w:rPr>
            </w:pPr>
            <w:r w:rsidRPr="00531B45">
              <w:rPr>
                <w:rFonts w:ascii="Garamond" w:hAnsi="Garamond"/>
                <w:b/>
                <w:bCs/>
                <w:lang w:val="en-AU"/>
              </w:rPr>
              <w:t>General practitioners retiring or relocating</w:t>
            </w:r>
            <w:r w:rsidRPr="00531B45">
              <w:rPr>
                <w:rFonts w:ascii="Garamond" w:hAnsi="Garamond"/>
                <w:lang w:val="en-AU"/>
              </w:rPr>
              <w:t xml:space="preserve"> and its association with healthcare use and mortality: a cohort study using Norwegian national data (Kristin </w:t>
            </w:r>
            <w:proofErr w:type="spellStart"/>
            <w:r w:rsidRPr="00531B45">
              <w:rPr>
                <w:rFonts w:ascii="Garamond" w:hAnsi="Garamond"/>
                <w:lang w:val="en-AU"/>
              </w:rPr>
              <w:t>Hestmann</w:t>
            </w:r>
            <w:proofErr w:type="spellEnd"/>
            <w:r w:rsidRPr="00531B45">
              <w:rPr>
                <w:rFonts w:ascii="Garamond" w:hAnsi="Garamond"/>
                <w:lang w:val="en-AU"/>
              </w:rPr>
              <w:t xml:space="preserve"> </w:t>
            </w:r>
            <w:proofErr w:type="spellStart"/>
            <w:r w:rsidRPr="00531B45">
              <w:rPr>
                <w:rFonts w:ascii="Garamond" w:hAnsi="Garamond"/>
                <w:lang w:val="en-AU"/>
              </w:rPr>
              <w:t>Vinjerui</w:t>
            </w:r>
            <w:proofErr w:type="spellEnd"/>
            <w:r w:rsidRPr="00531B45">
              <w:rPr>
                <w:rFonts w:ascii="Garamond" w:hAnsi="Garamond"/>
                <w:lang w:val="en-AU"/>
              </w:rPr>
              <w:t xml:space="preserve">, Andreas Asheim, Kjartan </w:t>
            </w:r>
            <w:proofErr w:type="spellStart"/>
            <w:r w:rsidRPr="00531B45">
              <w:rPr>
                <w:rFonts w:ascii="Garamond" w:hAnsi="Garamond"/>
                <w:lang w:val="en-AU"/>
              </w:rPr>
              <w:t>Sarheim</w:t>
            </w:r>
            <w:proofErr w:type="spellEnd"/>
            <w:r w:rsidRPr="00531B45">
              <w:rPr>
                <w:rFonts w:ascii="Garamond" w:hAnsi="Garamond"/>
                <w:lang w:val="en-AU"/>
              </w:rPr>
              <w:t xml:space="preserve"> </w:t>
            </w:r>
            <w:proofErr w:type="spellStart"/>
            <w:r w:rsidRPr="00531B45">
              <w:rPr>
                <w:rFonts w:ascii="Garamond" w:hAnsi="Garamond"/>
                <w:lang w:val="en-AU"/>
              </w:rPr>
              <w:t>Anthun</w:t>
            </w:r>
            <w:proofErr w:type="spellEnd"/>
            <w:r w:rsidRPr="00531B45">
              <w:rPr>
                <w:rFonts w:ascii="Garamond" w:hAnsi="Garamond"/>
                <w:lang w:val="en-AU"/>
              </w:rPr>
              <w:t xml:space="preserve">, Fredrik Carlsen, Bente Prytz </w:t>
            </w:r>
            <w:proofErr w:type="spellStart"/>
            <w:r w:rsidRPr="00531B45">
              <w:rPr>
                <w:rFonts w:ascii="Garamond" w:hAnsi="Garamond"/>
                <w:lang w:val="en-AU"/>
              </w:rPr>
              <w:t>Mjølstad</w:t>
            </w:r>
            <w:proofErr w:type="spellEnd"/>
            <w:r w:rsidRPr="00531B45">
              <w:rPr>
                <w:rFonts w:ascii="Garamond" w:hAnsi="Garamond"/>
                <w:lang w:val="en-AU"/>
              </w:rPr>
              <w:t>, Sara Marie Nilsen, Kristine Pape, Johan Håkon Bjørngaard</w:t>
            </w:r>
            <w:r>
              <w:rPr>
                <w:rFonts w:ascii="Garamond" w:hAnsi="Garamond"/>
                <w:lang w:val="en-AU"/>
              </w:rPr>
              <w:t>)</w:t>
            </w:r>
          </w:p>
          <w:p w14:paraId="5A7D9DE8" w14:textId="68332417" w:rsidR="00531B45" w:rsidRPr="00531B45" w:rsidRDefault="00531B45" w:rsidP="003873CE">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Development of the </w:t>
            </w:r>
            <w:r w:rsidRPr="00531B45">
              <w:rPr>
                <w:rFonts w:ascii="Garamond" w:hAnsi="Garamond"/>
                <w:b/>
                <w:bCs/>
                <w:lang w:val="en-AU"/>
              </w:rPr>
              <w:t>Patient-Reported Indicator Surveys (</w:t>
            </w:r>
            <w:proofErr w:type="spellStart"/>
            <w:r w:rsidRPr="00531B45">
              <w:rPr>
                <w:rFonts w:ascii="Garamond" w:hAnsi="Garamond"/>
                <w:b/>
                <w:bCs/>
                <w:lang w:val="en-AU"/>
              </w:rPr>
              <w:t>PaRIS</w:t>
            </w:r>
            <w:proofErr w:type="spellEnd"/>
            <w:r w:rsidRPr="00531B45">
              <w:rPr>
                <w:rFonts w:ascii="Garamond" w:hAnsi="Garamond"/>
                <w:b/>
                <w:bCs/>
                <w:lang w:val="en-AU"/>
              </w:rPr>
              <w:t>)</w:t>
            </w:r>
            <w:r w:rsidRPr="00531B45">
              <w:rPr>
                <w:rFonts w:ascii="Garamond" w:hAnsi="Garamond"/>
                <w:lang w:val="en-AU"/>
              </w:rPr>
              <w:t xml:space="preserve"> conceptual framework to monitor and improve the performance of primary care for people living with chronic conditions (Jose M Valderas, Ian Porter, Jimmy Martin-Delgado, Mieke </w:t>
            </w:r>
            <w:proofErr w:type="spellStart"/>
            <w:r w:rsidRPr="00531B45">
              <w:rPr>
                <w:rFonts w:ascii="Garamond" w:hAnsi="Garamond"/>
                <w:lang w:val="en-AU"/>
              </w:rPr>
              <w:t>Rijken</w:t>
            </w:r>
            <w:proofErr w:type="spellEnd"/>
            <w:r w:rsidRPr="00531B45">
              <w:rPr>
                <w:rFonts w:ascii="Garamond" w:hAnsi="Garamond"/>
                <w:lang w:val="en-AU"/>
              </w:rPr>
              <w:t xml:space="preserve">, Judith de Jong, Oliver Groene, Janika </w:t>
            </w:r>
            <w:proofErr w:type="spellStart"/>
            <w:r w:rsidRPr="00531B45">
              <w:rPr>
                <w:rFonts w:ascii="Garamond" w:hAnsi="Garamond"/>
                <w:lang w:val="en-AU"/>
              </w:rPr>
              <w:t>Bloemeke-Cammin</w:t>
            </w:r>
            <w:proofErr w:type="spellEnd"/>
            <w:r w:rsidRPr="00531B45">
              <w:rPr>
                <w:rFonts w:ascii="Garamond" w:hAnsi="Garamond"/>
                <w:lang w:val="en-AU"/>
              </w:rPr>
              <w:t xml:space="preserve">, Rosa Sunol, Rachel Williams, Marta Ballester, Katherine de Bienassis, Candan </w:t>
            </w:r>
            <w:proofErr w:type="spellStart"/>
            <w:r w:rsidRPr="00531B45">
              <w:rPr>
                <w:rFonts w:ascii="Garamond" w:hAnsi="Garamond"/>
                <w:lang w:val="en-AU"/>
              </w:rPr>
              <w:t>Kendir</w:t>
            </w:r>
            <w:proofErr w:type="spellEnd"/>
            <w:r w:rsidRPr="00531B45">
              <w:rPr>
                <w:rFonts w:ascii="Garamond" w:hAnsi="Garamond"/>
                <w:lang w:val="en-AU"/>
              </w:rPr>
              <w:t xml:space="preserve">, Frederico </w:t>
            </w:r>
            <w:proofErr w:type="spellStart"/>
            <w:r w:rsidRPr="00531B45">
              <w:rPr>
                <w:rFonts w:ascii="Garamond" w:hAnsi="Garamond"/>
                <w:lang w:val="en-AU"/>
              </w:rPr>
              <w:t>Guanais</w:t>
            </w:r>
            <w:proofErr w:type="spellEnd"/>
            <w:r w:rsidRPr="00531B45">
              <w:rPr>
                <w:rFonts w:ascii="Garamond" w:hAnsi="Garamond"/>
                <w:lang w:val="en-AU"/>
              </w:rPr>
              <w:t>, Dolf de Boer, Michael van den Berg</w:t>
            </w:r>
            <w:r>
              <w:rPr>
                <w:rFonts w:ascii="Garamond" w:hAnsi="Garamond"/>
                <w:lang w:val="en-AU"/>
              </w:rPr>
              <w:t>)</w:t>
            </w:r>
          </w:p>
          <w:p w14:paraId="2E70F8AF" w14:textId="44AA016D" w:rsidR="00531B45" w:rsidRPr="00531B45" w:rsidRDefault="00531B45" w:rsidP="00AC049A">
            <w:pPr>
              <w:keepLines/>
              <w:numPr>
                <w:ilvl w:val="0"/>
                <w:numId w:val="20"/>
              </w:numPr>
              <w:autoSpaceDE w:val="0"/>
              <w:autoSpaceDN w:val="0"/>
              <w:adjustRightInd w:val="0"/>
              <w:rPr>
                <w:rFonts w:ascii="Garamond" w:hAnsi="Garamond"/>
                <w:lang w:val="en-AU"/>
              </w:rPr>
            </w:pPr>
            <w:r w:rsidRPr="00531B45">
              <w:rPr>
                <w:rFonts w:ascii="Garamond" w:hAnsi="Garamond"/>
                <w:lang w:val="en-AU"/>
              </w:rPr>
              <w:lastRenderedPageBreak/>
              <w:t xml:space="preserve">A realist review of how, why, for whom and in which contexts </w:t>
            </w:r>
            <w:r w:rsidRPr="00531B45">
              <w:rPr>
                <w:rFonts w:ascii="Garamond" w:hAnsi="Garamond"/>
                <w:b/>
                <w:bCs/>
                <w:lang w:val="en-AU"/>
              </w:rPr>
              <w:t>quality improvement in healthcare impacts inequalities</w:t>
            </w:r>
            <w:r w:rsidRPr="00531B45">
              <w:rPr>
                <w:rFonts w:ascii="Garamond" w:hAnsi="Garamond"/>
                <w:lang w:val="en-AU"/>
              </w:rPr>
              <w:t xml:space="preserve"> (Lucy Lara Johnson, Geoff Wong, Isla Kuhn, Graham P Martin, Anuj </w:t>
            </w:r>
            <w:proofErr w:type="spellStart"/>
            <w:r w:rsidRPr="00531B45">
              <w:rPr>
                <w:rFonts w:ascii="Garamond" w:hAnsi="Garamond"/>
                <w:lang w:val="en-AU"/>
              </w:rPr>
              <w:t>Kapilashrami</w:t>
            </w:r>
            <w:proofErr w:type="spellEnd"/>
            <w:r w:rsidRPr="00531B45">
              <w:rPr>
                <w:rFonts w:ascii="Garamond" w:hAnsi="Garamond"/>
                <w:lang w:val="en-AU"/>
              </w:rPr>
              <w:t>, Laura Lennox, Georgia Bell Black, Matthew Hill, Ryan Swiers, Hashum Mahmood, Linda Jones, Jude Beng, John Ford</w:t>
            </w:r>
            <w:r>
              <w:rPr>
                <w:rFonts w:ascii="Garamond" w:hAnsi="Garamond"/>
                <w:lang w:val="en-AU"/>
              </w:rPr>
              <w:t>)</w:t>
            </w:r>
          </w:p>
          <w:p w14:paraId="19C3C946" w14:textId="06697E34" w:rsidR="00531B45" w:rsidRPr="00531B45" w:rsidRDefault="00531B45" w:rsidP="00CD5624">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Time to </w:t>
            </w:r>
            <w:r w:rsidRPr="00531B45">
              <w:rPr>
                <w:rFonts w:ascii="Garamond" w:hAnsi="Garamond"/>
                <w:b/>
                <w:bCs/>
                <w:lang w:val="en-AU"/>
              </w:rPr>
              <w:t>de-implementation of low-value</w:t>
            </w:r>
            <w:r w:rsidRPr="00531B45">
              <w:rPr>
                <w:rFonts w:ascii="Garamond" w:hAnsi="Garamond"/>
                <w:lang w:val="en-AU"/>
              </w:rPr>
              <w:t xml:space="preserve"> cancer screening practices: a narrative review (Jennifer H </w:t>
            </w:r>
            <w:proofErr w:type="spellStart"/>
            <w:r w:rsidRPr="00531B45">
              <w:rPr>
                <w:rFonts w:ascii="Garamond" w:hAnsi="Garamond"/>
                <w:lang w:val="en-AU"/>
              </w:rPr>
              <w:t>LeLaurin</w:t>
            </w:r>
            <w:proofErr w:type="spellEnd"/>
            <w:r w:rsidRPr="00531B45">
              <w:rPr>
                <w:rFonts w:ascii="Garamond" w:hAnsi="Garamond"/>
                <w:lang w:val="en-AU"/>
              </w:rPr>
              <w:t xml:space="preserve">, Kathryn Pluta, Wynne E Norton, Ramzi G Salloum, </w:t>
            </w:r>
            <w:proofErr w:type="spellStart"/>
            <w:r w:rsidRPr="00531B45">
              <w:rPr>
                <w:rFonts w:ascii="Garamond" w:hAnsi="Garamond"/>
                <w:lang w:val="en-AU"/>
              </w:rPr>
              <w:t>Naykky</w:t>
            </w:r>
            <w:proofErr w:type="spellEnd"/>
            <w:r w:rsidRPr="00531B45">
              <w:rPr>
                <w:rFonts w:ascii="Garamond" w:hAnsi="Garamond"/>
                <w:lang w:val="en-AU"/>
              </w:rPr>
              <w:t xml:space="preserve"> Singh Ospina</w:t>
            </w:r>
            <w:r>
              <w:rPr>
                <w:rFonts w:ascii="Garamond" w:hAnsi="Garamond"/>
                <w:lang w:val="en-AU"/>
              </w:rPr>
              <w:t>)</w:t>
            </w:r>
          </w:p>
          <w:p w14:paraId="37FD67F0" w14:textId="1B69F014" w:rsidR="00531B45" w:rsidRPr="00531B45" w:rsidRDefault="00531B45" w:rsidP="00B41A3B">
            <w:pPr>
              <w:keepLines/>
              <w:numPr>
                <w:ilvl w:val="0"/>
                <w:numId w:val="20"/>
              </w:numPr>
              <w:autoSpaceDE w:val="0"/>
              <w:autoSpaceDN w:val="0"/>
              <w:adjustRightInd w:val="0"/>
              <w:rPr>
                <w:rFonts w:ascii="Garamond" w:hAnsi="Garamond"/>
                <w:lang w:val="en-AU"/>
              </w:rPr>
            </w:pPr>
            <w:r w:rsidRPr="00531B45">
              <w:rPr>
                <w:rFonts w:ascii="Garamond" w:hAnsi="Garamond"/>
                <w:b/>
                <w:bCs/>
                <w:lang w:val="en-AU"/>
              </w:rPr>
              <w:t>Economic evaluations of quality improvement interventions</w:t>
            </w:r>
            <w:r w:rsidRPr="00531B45">
              <w:rPr>
                <w:rFonts w:ascii="Garamond" w:hAnsi="Garamond"/>
                <w:lang w:val="en-AU"/>
              </w:rPr>
              <w:t>: towards simpler analyses and more informative publications (Teryl K Nuckols</w:t>
            </w:r>
            <w:r>
              <w:rPr>
                <w:rFonts w:ascii="Garamond" w:hAnsi="Garamond"/>
                <w:lang w:val="en-AU"/>
              </w:rPr>
              <w:t>)</w:t>
            </w:r>
          </w:p>
          <w:p w14:paraId="4BD36F11" w14:textId="4688D4D8" w:rsidR="00531B45" w:rsidRPr="005C4B1A" w:rsidRDefault="00531B45" w:rsidP="00531B45">
            <w:pPr>
              <w:keepLines/>
              <w:numPr>
                <w:ilvl w:val="0"/>
                <w:numId w:val="20"/>
              </w:numPr>
              <w:autoSpaceDE w:val="0"/>
              <w:autoSpaceDN w:val="0"/>
              <w:adjustRightInd w:val="0"/>
              <w:rPr>
                <w:rFonts w:ascii="Garamond" w:hAnsi="Garamond"/>
                <w:lang w:val="en-AU"/>
              </w:rPr>
            </w:pPr>
            <w:r w:rsidRPr="00531B45">
              <w:rPr>
                <w:rFonts w:ascii="Garamond" w:hAnsi="Garamond"/>
                <w:lang w:val="en-AU"/>
              </w:rPr>
              <w:t xml:space="preserve">Ending </w:t>
            </w:r>
            <w:r w:rsidRPr="00531B45">
              <w:rPr>
                <w:rFonts w:ascii="Garamond" w:hAnsi="Garamond"/>
                <w:b/>
                <w:bCs/>
                <w:lang w:val="en-AU"/>
              </w:rPr>
              <w:t>nuclear weapons</w:t>
            </w:r>
            <w:r w:rsidRPr="00531B45">
              <w:rPr>
                <w:rFonts w:ascii="Garamond" w:hAnsi="Garamond"/>
                <w:lang w:val="en-AU"/>
              </w:rPr>
              <w:t>, before they end us (Chris Zielinski</w:t>
            </w:r>
            <w:r>
              <w:rPr>
                <w:rFonts w:ascii="Garamond" w:hAnsi="Garamond"/>
                <w:lang w:val="en-AU"/>
              </w:rPr>
              <w:t>)</w:t>
            </w:r>
          </w:p>
        </w:tc>
      </w:tr>
    </w:tbl>
    <w:p w14:paraId="49E46F29" w14:textId="77777777" w:rsidR="00531B45" w:rsidRPr="00531B45" w:rsidRDefault="00531B45" w:rsidP="00531B45">
      <w:pPr>
        <w:rPr>
          <w:rFonts w:ascii="Garamond" w:hAnsi="Garamond"/>
          <w:b/>
        </w:rPr>
      </w:pPr>
    </w:p>
    <w:bookmarkEnd w:id="1"/>
    <w:p w14:paraId="565C6ACC" w14:textId="77777777" w:rsidR="00C078DF" w:rsidRDefault="00C078DF" w:rsidP="00C078DF">
      <w:pPr>
        <w:keepNext/>
        <w:rPr>
          <w:rFonts w:ascii="Garamond" w:hAnsi="Garamond"/>
          <w:i/>
          <w:lang w:val="en-AU"/>
        </w:rPr>
      </w:pPr>
      <w:r w:rsidRPr="00C078DF">
        <w:rPr>
          <w:rFonts w:ascii="Garamond" w:hAnsi="Garamond"/>
          <w:i/>
          <w:lang w:val="en-AU"/>
        </w:rPr>
        <w:t>Journal of Health Services Research &amp; Policy</w:t>
      </w:r>
    </w:p>
    <w:p w14:paraId="21BF325D" w14:textId="67E7FA05" w:rsidR="0037553D" w:rsidRPr="007400B7" w:rsidRDefault="0037553D" w:rsidP="0037553D">
      <w:pPr>
        <w:keepNext/>
        <w:rPr>
          <w:rFonts w:ascii="Garamond" w:hAnsi="Garamond"/>
          <w:iCs/>
          <w:lang w:val="en-AU"/>
        </w:rPr>
      </w:pPr>
      <w:r w:rsidRPr="007400B7">
        <w:rPr>
          <w:rFonts w:ascii="Garamond" w:hAnsi="Garamond"/>
          <w:iCs/>
          <w:lang w:val="en-AU"/>
        </w:rPr>
        <w:t xml:space="preserve">Volume </w:t>
      </w:r>
      <w:r w:rsidR="00C078DF">
        <w:rPr>
          <w:rFonts w:ascii="Garamond" w:hAnsi="Garamond"/>
          <w:iCs/>
          <w:lang w:val="en-AU"/>
        </w:rPr>
        <w:t>3</w:t>
      </w:r>
      <w:r w:rsidR="000D4034">
        <w:rPr>
          <w:rFonts w:ascii="Garamond" w:hAnsi="Garamond"/>
          <w:iCs/>
          <w:lang w:val="en-AU"/>
        </w:rPr>
        <w:t>0</w:t>
      </w:r>
      <w:r w:rsidRPr="007400B7">
        <w:rPr>
          <w:rFonts w:ascii="Garamond" w:hAnsi="Garamond"/>
          <w:iCs/>
          <w:lang w:val="en-AU"/>
        </w:rPr>
        <w:t xml:space="preserve">, </w:t>
      </w:r>
      <w:r w:rsidR="000D4034">
        <w:rPr>
          <w:rFonts w:ascii="Garamond" w:hAnsi="Garamond"/>
          <w:iCs/>
          <w:lang w:val="en-AU"/>
        </w:rPr>
        <w:t xml:space="preserve">Number </w:t>
      </w:r>
      <w:r w:rsidR="00C078DF">
        <w:rPr>
          <w:rFonts w:ascii="Garamond" w:hAnsi="Garamond"/>
          <w:iCs/>
          <w:lang w:val="en-AU"/>
        </w:rPr>
        <w:t>1 Supplement</w:t>
      </w:r>
      <w:r w:rsidRPr="007400B7">
        <w:rPr>
          <w:rFonts w:ascii="Garamond" w:hAnsi="Garamond"/>
          <w:iCs/>
          <w:lang w:val="en-AU"/>
        </w:rPr>
        <w:t xml:space="preserve">, </w:t>
      </w:r>
      <w:r w:rsidR="00C078DF">
        <w:rPr>
          <w:rFonts w:ascii="Garamond" w:hAnsi="Garamond"/>
          <w:iCs/>
          <w:lang w:val="en-AU"/>
        </w:rPr>
        <w:t xml:space="preserve">July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7400B7" w14:paraId="40F4E1C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3EFBE71D" w14:textId="77777777" w:rsidR="0037553D" w:rsidRPr="007400B7" w:rsidRDefault="0037553D" w:rsidP="00AD1E3A">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0DE0865" w14:textId="6F03627B" w:rsidR="0037553D" w:rsidRPr="007400B7" w:rsidRDefault="00C078DF" w:rsidP="00AD1E3A">
            <w:pPr>
              <w:rPr>
                <w:rStyle w:val="Hyperlink"/>
                <w:rFonts w:ascii="Garamond" w:hAnsi="Garamond"/>
                <w:color w:val="auto"/>
                <w:u w:val="none"/>
                <w:lang w:val="en-AU"/>
              </w:rPr>
            </w:pPr>
            <w:hyperlink r:id="rId17" w:history="1">
              <w:r w:rsidRPr="00286C3D">
                <w:rPr>
                  <w:rStyle w:val="Hyperlink"/>
                  <w:rFonts w:ascii="Garamond" w:hAnsi="Garamond"/>
                  <w:lang w:val="en-AU"/>
                </w:rPr>
                <w:t>https://journals.sagepub.com/toc/hsrb/30/1_suppl</w:t>
              </w:r>
            </w:hyperlink>
          </w:p>
        </w:tc>
      </w:tr>
      <w:tr w:rsidR="0037553D" w:rsidRPr="007400B7" w14:paraId="4FF67913"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0D85ABDE" w14:textId="77777777" w:rsidR="0037553D" w:rsidRPr="007400B7" w:rsidRDefault="0037553D" w:rsidP="00AD1E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1F15B3" w14:textId="616E4956" w:rsidR="0037553D" w:rsidRPr="007400B7" w:rsidRDefault="0037553D" w:rsidP="00AD1E3A">
            <w:pPr>
              <w:rPr>
                <w:rFonts w:ascii="Garamond" w:hAnsi="Garamond"/>
                <w:lang w:val="en-AU"/>
              </w:rPr>
            </w:pPr>
            <w:r w:rsidRPr="007400B7">
              <w:rPr>
                <w:rFonts w:ascii="Garamond" w:hAnsi="Garamond"/>
                <w:lang w:val="en-AU"/>
              </w:rPr>
              <w:t xml:space="preserve">A new issue of </w:t>
            </w:r>
            <w:r w:rsidR="00C078DF" w:rsidRPr="00C078DF">
              <w:rPr>
                <w:rFonts w:ascii="Garamond" w:hAnsi="Garamond"/>
                <w:i/>
                <w:lang w:val="en-AU"/>
              </w:rPr>
              <w:t>Journal of Health Services Research &amp; Policy</w:t>
            </w:r>
            <w:r w:rsidR="00C078DF" w:rsidRPr="000D4034">
              <w:rPr>
                <w:rFonts w:ascii="Garamond" w:hAnsi="Garamond"/>
                <w:i/>
                <w:lang w:val="en-AU"/>
              </w:rPr>
              <w:t xml:space="preserve"> </w:t>
            </w:r>
            <w:r w:rsidRPr="007400B7">
              <w:rPr>
                <w:rFonts w:ascii="Garamond" w:hAnsi="Garamond"/>
                <w:lang w:val="en-AU"/>
              </w:rPr>
              <w:t xml:space="preserve">has been published. </w:t>
            </w:r>
            <w:r w:rsidR="00C078DF">
              <w:rPr>
                <w:rFonts w:ascii="Garamond" w:hAnsi="Garamond"/>
                <w:lang w:val="en-AU"/>
              </w:rPr>
              <w:t>This is a special issue with a theme of ‘</w:t>
            </w:r>
            <w:r w:rsidR="00C078DF" w:rsidRPr="00C078DF">
              <w:rPr>
                <w:rFonts w:ascii="Garamond" w:hAnsi="Garamond"/>
                <w:iCs/>
                <w:lang w:val="en-AU"/>
              </w:rPr>
              <w:t>Integrated Care and Support Pioneers: Evaluation of Multi-Disciplinary Team Working</w:t>
            </w:r>
            <w:r w:rsidR="00C078DF">
              <w:rPr>
                <w:rFonts w:ascii="Garamond" w:hAnsi="Garamond"/>
                <w:iCs/>
                <w:lang w:val="en-AU"/>
              </w:rPr>
              <w:t>’</w:t>
            </w:r>
            <w:r w:rsidR="00C078DF">
              <w:rPr>
                <w:rFonts w:ascii="Garamond" w:hAnsi="Garamond"/>
                <w:lang w:val="en-AU"/>
              </w:rPr>
              <w:t xml:space="preserve">. </w:t>
            </w:r>
            <w:r w:rsidRPr="007400B7">
              <w:rPr>
                <w:rFonts w:ascii="Garamond" w:hAnsi="Garamond"/>
                <w:lang w:val="en-AU"/>
              </w:rPr>
              <w:t xml:space="preserve">Articles in this issue of </w:t>
            </w:r>
            <w:r w:rsidR="00C078DF" w:rsidRPr="00C078DF">
              <w:rPr>
                <w:rFonts w:ascii="Garamond" w:hAnsi="Garamond"/>
                <w:i/>
                <w:lang w:val="en-AU"/>
              </w:rPr>
              <w:t>Journal of Health Services Research &amp; Policy</w:t>
            </w:r>
            <w:r w:rsidR="00C078DF" w:rsidRPr="007400B7">
              <w:rPr>
                <w:rFonts w:ascii="Garamond" w:hAnsi="Garamond"/>
                <w:lang w:val="en-AU"/>
              </w:rPr>
              <w:t xml:space="preserve"> </w:t>
            </w:r>
            <w:r w:rsidRPr="007400B7">
              <w:rPr>
                <w:rFonts w:ascii="Garamond" w:hAnsi="Garamond"/>
                <w:lang w:val="en-AU"/>
              </w:rPr>
              <w:t>include:</w:t>
            </w:r>
          </w:p>
          <w:p w14:paraId="76683145" w14:textId="66BF4F22" w:rsidR="00C078DF" w:rsidRPr="00C078DF" w:rsidRDefault="00C078DF" w:rsidP="001526F3">
            <w:pPr>
              <w:pStyle w:val="ListParagraph"/>
              <w:keepNext/>
              <w:numPr>
                <w:ilvl w:val="0"/>
                <w:numId w:val="18"/>
              </w:numPr>
              <w:rPr>
                <w:rFonts w:ascii="Garamond" w:hAnsi="Garamond"/>
                <w:lang w:val="en-AU"/>
              </w:rPr>
            </w:pPr>
            <w:r w:rsidRPr="00C078DF">
              <w:rPr>
                <w:rFonts w:ascii="Garamond" w:hAnsi="Garamond"/>
                <w:lang w:val="en-AU"/>
              </w:rPr>
              <w:t xml:space="preserve">Evaluating the role of </w:t>
            </w:r>
            <w:r w:rsidRPr="00C078DF">
              <w:rPr>
                <w:rFonts w:ascii="Garamond" w:hAnsi="Garamond"/>
                <w:b/>
                <w:bCs/>
                <w:lang w:val="en-AU"/>
              </w:rPr>
              <w:t>community-based multi-disciplinary teams</w:t>
            </w:r>
            <w:r w:rsidRPr="00C078DF">
              <w:rPr>
                <w:rFonts w:ascii="Garamond" w:hAnsi="Garamond"/>
                <w:lang w:val="en-AU"/>
              </w:rPr>
              <w:t xml:space="preserve"> in England’s Pioneer integrated health and social care programme: Setting the scene (Mary Alison Durand, Gerald Wistow and Nicholas Mays</w:t>
            </w:r>
            <w:r>
              <w:rPr>
                <w:rFonts w:ascii="Garamond" w:hAnsi="Garamond"/>
                <w:lang w:val="en-AU"/>
              </w:rPr>
              <w:t>)</w:t>
            </w:r>
          </w:p>
          <w:p w14:paraId="09547892" w14:textId="33C722B5" w:rsidR="00C078DF" w:rsidRPr="00C078DF" w:rsidRDefault="00C078DF" w:rsidP="003F3CB5">
            <w:pPr>
              <w:pStyle w:val="ListParagraph"/>
              <w:keepNext/>
              <w:numPr>
                <w:ilvl w:val="0"/>
                <w:numId w:val="18"/>
              </w:numPr>
              <w:rPr>
                <w:rFonts w:ascii="Garamond" w:hAnsi="Garamond"/>
                <w:lang w:val="en-AU"/>
              </w:rPr>
            </w:pPr>
            <w:r w:rsidRPr="00C078DF">
              <w:rPr>
                <w:rFonts w:ascii="Garamond" w:hAnsi="Garamond"/>
                <w:b/>
                <w:bCs/>
                <w:lang w:val="en-AU"/>
              </w:rPr>
              <w:t>Evaluating health and social care integration</w:t>
            </w:r>
            <w:r w:rsidRPr="00C078DF">
              <w:rPr>
                <w:rFonts w:ascii="Garamond" w:hAnsi="Garamond"/>
                <w:lang w:val="en-AU"/>
              </w:rPr>
              <w:t xml:space="preserve"> in England’s Pioneer programme: The challenges of undertaking research in service delivery and research regulatory systems that are not fit for purpose (Mary Alison Durand, Bob Erens, Gerald Wistow, Ties </w:t>
            </w:r>
            <w:proofErr w:type="spellStart"/>
            <w:r w:rsidRPr="00C078DF">
              <w:rPr>
                <w:rFonts w:ascii="Garamond" w:hAnsi="Garamond"/>
                <w:lang w:val="en-AU"/>
              </w:rPr>
              <w:t>Hoomans</w:t>
            </w:r>
            <w:proofErr w:type="spellEnd"/>
            <w:r w:rsidRPr="00C078DF">
              <w:rPr>
                <w:rFonts w:ascii="Garamond" w:hAnsi="Garamond"/>
                <w:lang w:val="en-AU"/>
              </w:rPr>
              <w:t xml:space="preserve">, Tommaso </w:t>
            </w:r>
            <w:proofErr w:type="spellStart"/>
            <w:r w:rsidRPr="00C078DF">
              <w:rPr>
                <w:rFonts w:ascii="Garamond" w:hAnsi="Garamond"/>
                <w:lang w:val="en-AU"/>
              </w:rPr>
              <w:t>Manacorda</w:t>
            </w:r>
            <w:proofErr w:type="spellEnd"/>
            <w:r w:rsidRPr="00C078DF">
              <w:rPr>
                <w:rFonts w:ascii="Garamond" w:hAnsi="Garamond"/>
                <w:lang w:val="en-AU"/>
              </w:rPr>
              <w:t xml:space="preserve"> and Nicholas Mays</w:t>
            </w:r>
            <w:r>
              <w:rPr>
                <w:rFonts w:ascii="Garamond" w:hAnsi="Garamond"/>
                <w:lang w:val="en-AU"/>
              </w:rPr>
              <w:t>)</w:t>
            </w:r>
          </w:p>
          <w:p w14:paraId="50C0938E" w14:textId="0EE08A15" w:rsidR="00C078DF" w:rsidRPr="00C078DF" w:rsidRDefault="00C078DF" w:rsidP="00F14382">
            <w:pPr>
              <w:pStyle w:val="ListParagraph"/>
              <w:keepNext/>
              <w:numPr>
                <w:ilvl w:val="0"/>
                <w:numId w:val="18"/>
              </w:numPr>
              <w:rPr>
                <w:rFonts w:ascii="Garamond" w:hAnsi="Garamond"/>
                <w:lang w:val="en-AU"/>
              </w:rPr>
            </w:pPr>
            <w:r w:rsidRPr="00C078DF">
              <w:rPr>
                <w:rFonts w:ascii="Garamond" w:hAnsi="Garamond"/>
                <w:lang w:val="en-AU"/>
              </w:rPr>
              <w:t xml:space="preserve">The </w:t>
            </w:r>
            <w:r w:rsidRPr="00C078DF">
              <w:rPr>
                <w:rFonts w:ascii="Garamond" w:hAnsi="Garamond"/>
                <w:b/>
                <w:bCs/>
                <w:lang w:val="en-AU"/>
              </w:rPr>
              <w:t>role and functions of community-based multidisciplinary teams</w:t>
            </w:r>
            <w:r w:rsidRPr="00C078DF">
              <w:rPr>
                <w:rFonts w:ascii="Garamond" w:hAnsi="Garamond"/>
                <w:lang w:val="en-AU"/>
              </w:rPr>
              <w:t xml:space="preserve"> in two integrated care and support Pioneers: Perspectives from local system leaders (Agata Pacho, Gerald Wistow, Nicholas Mays, Lavanya Thana, Lucia </w:t>
            </w:r>
            <w:proofErr w:type="spellStart"/>
            <w:r w:rsidRPr="00C078DF">
              <w:rPr>
                <w:rFonts w:ascii="Garamond" w:hAnsi="Garamond"/>
                <w:lang w:val="en-AU"/>
              </w:rPr>
              <w:t>Rehackova</w:t>
            </w:r>
            <w:proofErr w:type="spellEnd"/>
            <w:r w:rsidRPr="00C078DF">
              <w:rPr>
                <w:rFonts w:ascii="Garamond" w:hAnsi="Garamond"/>
                <w:lang w:val="en-AU"/>
              </w:rPr>
              <w:t>, Nick Douglas, Mustafa Al-</w:t>
            </w:r>
            <w:proofErr w:type="spellStart"/>
            <w:r w:rsidRPr="00C078DF">
              <w:rPr>
                <w:rFonts w:ascii="Garamond" w:hAnsi="Garamond"/>
                <w:lang w:val="en-AU"/>
              </w:rPr>
              <w:t>Haboubi</w:t>
            </w:r>
            <w:proofErr w:type="spellEnd"/>
            <w:r w:rsidRPr="00C078DF">
              <w:rPr>
                <w:rFonts w:ascii="Garamond" w:hAnsi="Garamond"/>
                <w:lang w:val="en-AU"/>
              </w:rPr>
              <w:t xml:space="preserve"> and Mary Alison Durand</w:t>
            </w:r>
            <w:r>
              <w:rPr>
                <w:rFonts w:ascii="Garamond" w:hAnsi="Garamond"/>
                <w:lang w:val="en-AU"/>
              </w:rPr>
              <w:t>)</w:t>
            </w:r>
          </w:p>
          <w:p w14:paraId="49B03D6C" w14:textId="68448ED9" w:rsidR="00C078DF" w:rsidRPr="00C078DF" w:rsidRDefault="00C078DF" w:rsidP="00C47C24">
            <w:pPr>
              <w:pStyle w:val="ListParagraph"/>
              <w:keepNext/>
              <w:numPr>
                <w:ilvl w:val="0"/>
                <w:numId w:val="18"/>
              </w:numPr>
              <w:rPr>
                <w:rFonts w:ascii="Garamond" w:hAnsi="Garamond"/>
                <w:lang w:val="en-AU"/>
              </w:rPr>
            </w:pPr>
            <w:r w:rsidRPr="00C078DF">
              <w:rPr>
                <w:rFonts w:ascii="Garamond" w:hAnsi="Garamond"/>
                <w:b/>
                <w:bCs/>
                <w:lang w:val="en-AU"/>
              </w:rPr>
              <w:t>Frontline staff perspectives on multi-disciplinary team working</w:t>
            </w:r>
            <w:r w:rsidRPr="00C078DF">
              <w:rPr>
                <w:rFonts w:ascii="Garamond" w:hAnsi="Garamond"/>
                <w:lang w:val="en-AU"/>
              </w:rPr>
              <w:t xml:space="preserve"> and the effectiveness of integrated service delivery: Findings from the evaluation of the Integrated Care and Support Pioneers in England (Lavanya Thana, Gerald Wistow, Mary Alison Durand, Agata Pacho, Lucia </w:t>
            </w:r>
            <w:proofErr w:type="spellStart"/>
            <w:r w:rsidRPr="00C078DF">
              <w:rPr>
                <w:rFonts w:ascii="Garamond" w:hAnsi="Garamond"/>
                <w:lang w:val="en-AU"/>
              </w:rPr>
              <w:t>Rehackova</w:t>
            </w:r>
            <w:proofErr w:type="spellEnd"/>
            <w:r w:rsidRPr="00C078DF">
              <w:rPr>
                <w:rFonts w:ascii="Garamond" w:hAnsi="Garamond"/>
                <w:lang w:val="en-AU"/>
              </w:rPr>
              <w:t>, Nick Douglas, Mustafa Al-</w:t>
            </w:r>
            <w:proofErr w:type="spellStart"/>
            <w:r w:rsidRPr="00C078DF">
              <w:rPr>
                <w:rFonts w:ascii="Garamond" w:hAnsi="Garamond"/>
                <w:lang w:val="en-AU"/>
              </w:rPr>
              <w:t>Haboubi</w:t>
            </w:r>
            <w:proofErr w:type="spellEnd"/>
            <w:r w:rsidRPr="00C078DF">
              <w:rPr>
                <w:rFonts w:ascii="Garamond" w:hAnsi="Garamond"/>
                <w:lang w:val="en-AU"/>
              </w:rPr>
              <w:t xml:space="preserve"> and Nicholas Mays</w:t>
            </w:r>
            <w:r>
              <w:rPr>
                <w:rFonts w:ascii="Garamond" w:hAnsi="Garamond"/>
                <w:lang w:val="en-AU"/>
              </w:rPr>
              <w:t>)</w:t>
            </w:r>
          </w:p>
          <w:p w14:paraId="404C49B6" w14:textId="3D2954AB" w:rsidR="00C078DF" w:rsidRPr="00C078DF" w:rsidRDefault="00C078DF" w:rsidP="00E8475F">
            <w:pPr>
              <w:pStyle w:val="ListParagraph"/>
              <w:keepNext/>
              <w:numPr>
                <w:ilvl w:val="0"/>
                <w:numId w:val="18"/>
              </w:numPr>
              <w:rPr>
                <w:rFonts w:ascii="Garamond" w:hAnsi="Garamond"/>
                <w:lang w:val="en-AU"/>
              </w:rPr>
            </w:pPr>
            <w:r w:rsidRPr="00C078DF">
              <w:rPr>
                <w:rFonts w:ascii="Garamond" w:hAnsi="Garamond"/>
                <w:lang w:val="en-AU"/>
              </w:rPr>
              <w:t xml:space="preserve">The views of older people on </w:t>
            </w:r>
            <w:r w:rsidRPr="00C078DF">
              <w:rPr>
                <w:rFonts w:ascii="Garamond" w:hAnsi="Garamond"/>
                <w:b/>
                <w:bCs/>
                <w:lang w:val="en-AU"/>
              </w:rPr>
              <w:t>community-based multi-disciplinary team caseloads and informal carers</w:t>
            </w:r>
            <w:r w:rsidRPr="00C078DF">
              <w:rPr>
                <w:rFonts w:ascii="Garamond" w:hAnsi="Garamond"/>
                <w:lang w:val="en-AU"/>
              </w:rPr>
              <w:t xml:space="preserve"> about health and care services in two Integrated Care Pioneer sites in England (Mary Alison Durand, Lavanya Thana, Mustafa Al-</w:t>
            </w:r>
            <w:proofErr w:type="spellStart"/>
            <w:r w:rsidRPr="00C078DF">
              <w:rPr>
                <w:rFonts w:ascii="Garamond" w:hAnsi="Garamond"/>
                <w:lang w:val="en-AU"/>
              </w:rPr>
              <w:t>Haboubi</w:t>
            </w:r>
            <w:proofErr w:type="spellEnd"/>
            <w:r w:rsidRPr="00C078DF">
              <w:rPr>
                <w:rFonts w:ascii="Garamond" w:hAnsi="Garamond"/>
                <w:lang w:val="en-AU"/>
              </w:rPr>
              <w:t xml:space="preserve">, Agata Pacho, Lucia </w:t>
            </w:r>
            <w:proofErr w:type="spellStart"/>
            <w:r w:rsidRPr="00C078DF">
              <w:rPr>
                <w:rFonts w:ascii="Garamond" w:hAnsi="Garamond"/>
                <w:lang w:val="en-AU"/>
              </w:rPr>
              <w:t>Rehackova</w:t>
            </w:r>
            <w:proofErr w:type="spellEnd"/>
            <w:r w:rsidRPr="00C078DF">
              <w:rPr>
                <w:rFonts w:ascii="Garamond" w:hAnsi="Garamond"/>
                <w:lang w:val="en-AU"/>
              </w:rPr>
              <w:t>, Gerald Wistow, Nick Douglas and Nicholas Mays</w:t>
            </w:r>
            <w:r>
              <w:rPr>
                <w:rFonts w:ascii="Garamond" w:hAnsi="Garamond"/>
                <w:lang w:val="en-AU"/>
              </w:rPr>
              <w:t>)</w:t>
            </w:r>
          </w:p>
          <w:p w14:paraId="31F55F01" w14:textId="6CEAC52D" w:rsidR="00C078DF" w:rsidRPr="00C078DF" w:rsidRDefault="00C078DF" w:rsidP="00C5140E">
            <w:pPr>
              <w:pStyle w:val="ListParagraph"/>
              <w:keepNext/>
              <w:numPr>
                <w:ilvl w:val="0"/>
                <w:numId w:val="18"/>
              </w:numPr>
              <w:rPr>
                <w:rFonts w:ascii="Garamond" w:hAnsi="Garamond"/>
                <w:lang w:val="en-AU"/>
              </w:rPr>
            </w:pPr>
            <w:r w:rsidRPr="00C078DF">
              <w:rPr>
                <w:rFonts w:ascii="Garamond" w:hAnsi="Garamond"/>
                <w:lang w:val="en-AU"/>
              </w:rPr>
              <w:t xml:space="preserve">The impact and legacy of COVID-19 on </w:t>
            </w:r>
            <w:r w:rsidRPr="00C078DF">
              <w:rPr>
                <w:rFonts w:ascii="Garamond" w:hAnsi="Garamond"/>
                <w:b/>
                <w:bCs/>
                <w:lang w:val="en-AU"/>
              </w:rPr>
              <w:t>community-based multidisciplinary teams organising integrated health and social care for older people</w:t>
            </w:r>
            <w:r w:rsidRPr="00C078DF">
              <w:rPr>
                <w:rFonts w:ascii="Garamond" w:hAnsi="Garamond"/>
                <w:lang w:val="en-AU"/>
              </w:rPr>
              <w:t xml:space="preserve"> with long-term conditions: Findings from the evaluation of the integrated care and support Pioneers (Lucia </w:t>
            </w:r>
            <w:proofErr w:type="spellStart"/>
            <w:r w:rsidRPr="00C078DF">
              <w:rPr>
                <w:rFonts w:ascii="Garamond" w:hAnsi="Garamond"/>
                <w:lang w:val="en-AU"/>
              </w:rPr>
              <w:t>Rehackova</w:t>
            </w:r>
            <w:proofErr w:type="spellEnd"/>
            <w:r w:rsidRPr="00C078DF">
              <w:rPr>
                <w:rFonts w:ascii="Garamond" w:hAnsi="Garamond"/>
                <w:lang w:val="en-AU"/>
              </w:rPr>
              <w:t>, Mary Alison Durand, Agata Pacho, Gerald Wistow, Lavanya Thana, Mustafa Al-</w:t>
            </w:r>
            <w:proofErr w:type="spellStart"/>
            <w:r w:rsidRPr="00C078DF">
              <w:rPr>
                <w:rFonts w:ascii="Garamond" w:hAnsi="Garamond"/>
                <w:lang w:val="en-AU"/>
              </w:rPr>
              <w:t>Haboubi</w:t>
            </w:r>
            <w:proofErr w:type="spellEnd"/>
            <w:r w:rsidRPr="00C078DF">
              <w:rPr>
                <w:rFonts w:ascii="Garamond" w:hAnsi="Garamond"/>
                <w:lang w:val="en-AU"/>
              </w:rPr>
              <w:t xml:space="preserve"> and Nicholas Mays</w:t>
            </w:r>
            <w:r>
              <w:rPr>
                <w:rFonts w:ascii="Garamond" w:hAnsi="Garamond"/>
                <w:lang w:val="en-AU"/>
              </w:rPr>
              <w:t>)</w:t>
            </w:r>
          </w:p>
          <w:p w14:paraId="2F905AC1" w14:textId="1EA9F3CD" w:rsidR="0037553D" w:rsidRPr="007400B7" w:rsidRDefault="00C078DF" w:rsidP="002B0819">
            <w:pPr>
              <w:pStyle w:val="ListParagraph"/>
              <w:keepNext/>
              <w:numPr>
                <w:ilvl w:val="0"/>
                <w:numId w:val="18"/>
              </w:numPr>
              <w:rPr>
                <w:rFonts w:ascii="Garamond" w:hAnsi="Garamond"/>
                <w:lang w:val="en-AU"/>
              </w:rPr>
            </w:pPr>
            <w:r w:rsidRPr="00C078DF">
              <w:rPr>
                <w:rFonts w:ascii="Garamond" w:hAnsi="Garamond"/>
                <w:lang w:val="en-AU"/>
              </w:rPr>
              <w:t xml:space="preserve">Evaluating the </w:t>
            </w:r>
            <w:r w:rsidRPr="00C078DF">
              <w:rPr>
                <w:rFonts w:ascii="Garamond" w:hAnsi="Garamond"/>
                <w:b/>
                <w:bCs/>
                <w:lang w:val="en-AU"/>
              </w:rPr>
              <w:t>role of community-based multi-disciplinary teams in integrated health and social care</w:t>
            </w:r>
            <w:r w:rsidRPr="00C078DF">
              <w:rPr>
                <w:rFonts w:ascii="Garamond" w:hAnsi="Garamond"/>
                <w:lang w:val="en-AU"/>
              </w:rPr>
              <w:t xml:space="preserve"> in England: Overview of findings from the Pioneer evaluation and their implications for health and social care integration </w:t>
            </w:r>
            <w:r w:rsidRPr="00C078DF">
              <w:rPr>
                <w:rFonts w:ascii="Garamond" w:hAnsi="Garamond"/>
                <w:lang w:val="en-AU"/>
              </w:rPr>
              <w:lastRenderedPageBreak/>
              <w:t xml:space="preserve">(Mary Alison Durand, Gerald Wistow, Mustafa Al </w:t>
            </w:r>
            <w:proofErr w:type="spellStart"/>
            <w:r w:rsidRPr="00C078DF">
              <w:rPr>
                <w:rFonts w:ascii="Garamond" w:hAnsi="Garamond"/>
                <w:lang w:val="en-AU"/>
              </w:rPr>
              <w:t>Haboubi</w:t>
            </w:r>
            <w:proofErr w:type="spellEnd"/>
            <w:r w:rsidRPr="00C078DF">
              <w:rPr>
                <w:rFonts w:ascii="Garamond" w:hAnsi="Garamond"/>
                <w:lang w:val="en-AU"/>
              </w:rPr>
              <w:t xml:space="preserve">, Nick Douglas, Bob Erens, Ties </w:t>
            </w:r>
            <w:proofErr w:type="spellStart"/>
            <w:r w:rsidRPr="00C078DF">
              <w:rPr>
                <w:rFonts w:ascii="Garamond" w:hAnsi="Garamond"/>
                <w:lang w:val="en-AU"/>
              </w:rPr>
              <w:t>Hoomans</w:t>
            </w:r>
            <w:proofErr w:type="spellEnd"/>
            <w:r w:rsidRPr="00C078DF">
              <w:rPr>
                <w:rFonts w:ascii="Garamond" w:hAnsi="Garamond"/>
                <w:lang w:val="en-AU"/>
              </w:rPr>
              <w:t xml:space="preserve">, Tommaso </w:t>
            </w:r>
            <w:proofErr w:type="spellStart"/>
            <w:r w:rsidRPr="00C078DF">
              <w:rPr>
                <w:rFonts w:ascii="Garamond" w:hAnsi="Garamond"/>
                <w:lang w:val="en-AU"/>
              </w:rPr>
              <w:t>Manacorda</w:t>
            </w:r>
            <w:proofErr w:type="spellEnd"/>
            <w:r w:rsidRPr="00C078DF">
              <w:rPr>
                <w:rFonts w:ascii="Garamond" w:hAnsi="Garamond"/>
                <w:lang w:val="en-AU"/>
              </w:rPr>
              <w:t xml:space="preserve">, Robin Miller, Agata Pacho, Lucia </w:t>
            </w:r>
            <w:proofErr w:type="spellStart"/>
            <w:r w:rsidRPr="00C078DF">
              <w:rPr>
                <w:rFonts w:ascii="Garamond" w:hAnsi="Garamond"/>
                <w:lang w:val="en-AU"/>
              </w:rPr>
              <w:t>Rehackova</w:t>
            </w:r>
            <w:proofErr w:type="spellEnd"/>
            <w:r w:rsidRPr="00C078DF">
              <w:rPr>
                <w:rFonts w:ascii="Garamond" w:hAnsi="Garamond"/>
                <w:lang w:val="en-AU"/>
              </w:rPr>
              <w:t>, Judith Smith, Lavanya Thana and Nicholas Mays)</w:t>
            </w:r>
          </w:p>
        </w:tc>
      </w:tr>
    </w:tbl>
    <w:p w14:paraId="3D8FBB60" w14:textId="77777777" w:rsidR="0037553D" w:rsidRPr="00420AC0" w:rsidRDefault="0037553D" w:rsidP="0037553D">
      <w:pPr>
        <w:keepNext/>
        <w:rPr>
          <w:rFonts w:ascii="Garamond" w:hAnsi="Garamond"/>
          <w:i/>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18" w:history="1">
              <w:r w:rsidRPr="007400B7">
                <w:rPr>
                  <w:rStyle w:val="Hyperlink"/>
                  <w:rFonts w:ascii="Garamond" w:hAnsi="Garamond"/>
                  <w:lang w:val="en-AU"/>
                </w:rPr>
                <w:t>https://qualitysafety.bmj.com/content/early/recent</w:t>
              </w:r>
            </w:hyperlink>
          </w:p>
        </w:tc>
      </w:tr>
      <w:tr w:rsidR="00F9255C" w:rsidRPr="00797A0B"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a number of ‘online first’ articles, including:</w:t>
            </w:r>
          </w:p>
          <w:p w14:paraId="5718FF8D" w14:textId="77777777" w:rsidR="005D5FD1" w:rsidRDefault="00531B45" w:rsidP="00531B45">
            <w:pPr>
              <w:pStyle w:val="ListParagraph"/>
              <w:numPr>
                <w:ilvl w:val="0"/>
                <w:numId w:val="16"/>
              </w:numPr>
              <w:rPr>
                <w:rFonts w:ascii="Garamond" w:hAnsi="Garamond"/>
                <w:lang w:val="en-AU"/>
              </w:rPr>
            </w:pPr>
            <w:r w:rsidRPr="00531B45">
              <w:rPr>
                <w:rFonts w:ascii="Garamond" w:hAnsi="Garamond"/>
                <w:lang w:val="en-AU"/>
              </w:rPr>
              <w:t xml:space="preserve">Effectiveness of clinician-directed default nudges on </w:t>
            </w:r>
            <w:r w:rsidRPr="00531B45">
              <w:rPr>
                <w:rFonts w:ascii="Garamond" w:hAnsi="Garamond"/>
                <w:b/>
                <w:bCs/>
                <w:lang w:val="en-AU"/>
              </w:rPr>
              <w:t>reducing overuse of tests and treatments</w:t>
            </w:r>
            <w:r w:rsidRPr="00531B45">
              <w:rPr>
                <w:rFonts w:ascii="Garamond" w:hAnsi="Garamond"/>
                <w:lang w:val="en-AU"/>
              </w:rPr>
              <w:t xml:space="preserve"> in healthcare: a systematic review of randomised controlled trials</w:t>
            </w:r>
            <w:r>
              <w:rPr>
                <w:rFonts w:ascii="Garamond" w:hAnsi="Garamond"/>
                <w:lang w:val="en-AU"/>
              </w:rPr>
              <w:t xml:space="preserve"> (</w:t>
            </w:r>
            <w:r w:rsidRPr="00531B45">
              <w:rPr>
                <w:rFonts w:ascii="Garamond" w:hAnsi="Garamond"/>
                <w:lang w:val="en-AU"/>
              </w:rPr>
              <w:t xml:space="preserve">Gemma </w:t>
            </w:r>
            <w:proofErr w:type="spellStart"/>
            <w:r w:rsidRPr="00531B45">
              <w:rPr>
                <w:rFonts w:ascii="Garamond" w:hAnsi="Garamond"/>
                <w:lang w:val="en-AU"/>
              </w:rPr>
              <w:t>Altinger</w:t>
            </w:r>
            <w:proofErr w:type="spellEnd"/>
            <w:r w:rsidRPr="00531B45">
              <w:rPr>
                <w:rFonts w:ascii="Garamond" w:hAnsi="Garamond"/>
                <w:lang w:val="en-AU"/>
              </w:rPr>
              <w:t>, Caitlin M P Jones, Giovanni E Ferreira, Jason Soon, Tammy C Hoffmann, Christopher Maher, Rui Chang, Jeffrey A Linder, Adrian Traeger</w:t>
            </w:r>
            <w:r>
              <w:rPr>
                <w:rFonts w:ascii="Garamond" w:hAnsi="Garamond"/>
                <w:lang w:val="en-AU"/>
              </w:rPr>
              <w:t>)</w:t>
            </w:r>
          </w:p>
          <w:p w14:paraId="2F15730C" w14:textId="307ACF3E" w:rsidR="0065139C" w:rsidRPr="007400B7" w:rsidRDefault="0065139C" w:rsidP="0065139C">
            <w:pPr>
              <w:pStyle w:val="ListParagraph"/>
              <w:numPr>
                <w:ilvl w:val="0"/>
                <w:numId w:val="16"/>
              </w:numPr>
              <w:rPr>
                <w:rFonts w:ascii="Garamond" w:hAnsi="Garamond"/>
                <w:lang w:val="en-AU"/>
              </w:rPr>
            </w:pPr>
            <w:r w:rsidRPr="0065139C">
              <w:rPr>
                <w:rFonts w:ascii="Garamond" w:hAnsi="Garamond"/>
                <w:lang w:val="en-AU"/>
              </w:rPr>
              <w:t xml:space="preserve">Grand rounds in methodology: improving the design of </w:t>
            </w:r>
            <w:r w:rsidRPr="0065139C">
              <w:rPr>
                <w:rFonts w:ascii="Garamond" w:hAnsi="Garamond"/>
                <w:b/>
                <w:bCs/>
                <w:lang w:val="en-AU"/>
              </w:rPr>
              <w:t>staggered implementation cluster randomised trials</w:t>
            </w:r>
            <w:r w:rsidRPr="0065139C">
              <w:rPr>
                <w:rFonts w:ascii="Garamond" w:hAnsi="Garamond"/>
                <w:lang w:val="en-AU"/>
              </w:rPr>
              <w:t xml:space="preserve"> </w:t>
            </w:r>
            <w:r>
              <w:rPr>
                <w:rFonts w:ascii="Garamond" w:hAnsi="Garamond"/>
                <w:lang w:val="en-AU"/>
              </w:rPr>
              <w:t>(</w:t>
            </w:r>
            <w:r w:rsidRPr="0065139C">
              <w:rPr>
                <w:rFonts w:ascii="Garamond" w:hAnsi="Garamond"/>
                <w:lang w:val="en-AU"/>
              </w:rPr>
              <w:t>Samuel I Watson, Richard Hooper</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4B23AAE1" w14:textId="77777777" w:rsidR="00565D70" w:rsidRPr="007400B7" w:rsidRDefault="00565D70" w:rsidP="00565D70">
      <w:pPr>
        <w:keepNext/>
        <w:rPr>
          <w:rFonts w:ascii="Garamond" w:hAnsi="Garamond"/>
          <w:lang w:val="en-AU"/>
        </w:rPr>
      </w:pPr>
      <w:r w:rsidRPr="007400B7">
        <w:rPr>
          <w:rFonts w:ascii="Garamond" w:hAnsi="Garamond"/>
          <w:i/>
          <w:lang w:val="en-AU"/>
        </w:rPr>
        <w:t xml:space="preserve">International Journal for Quality in Health Care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7400B7"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7400B7" w:rsidRDefault="00565D70">
            <w:pPr>
              <w:keepNext/>
              <w:rPr>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7400B7" w:rsidRDefault="00565D70">
            <w:pPr>
              <w:keepNext/>
              <w:rPr>
                <w:rFonts w:ascii="Garamond" w:hAnsi="Garamond"/>
                <w:lang w:val="en-AU"/>
              </w:rPr>
            </w:pPr>
            <w:hyperlink r:id="rId19" w:history="1">
              <w:r w:rsidRPr="007400B7">
                <w:rPr>
                  <w:rStyle w:val="Hyperlink"/>
                  <w:rFonts w:ascii="Garamond" w:hAnsi="Garamond"/>
                  <w:lang w:val="en-AU"/>
                </w:rPr>
                <w:t>https://academic.oup.com/intqhc/advance-articles</w:t>
              </w:r>
            </w:hyperlink>
          </w:p>
        </w:tc>
      </w:tr>
      <w:tr w:rsidR="00565D70" w:rsidRPr="007400B7"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7400B7" w:rsidRDefault="00565D70">
            <w:pPr>
              <w:rPr>
                <w:rFonts w:ascii="Garamond" w:hAnsi="Garamond"/>
                <w:lang w:val="en-AU"/>
              </w:rPr>
            </w:pPr>
            <w:r w:rsidRPr="007400B7">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7400B7" w:rsidRDefault="00565D70">
            <w:pPr>
              <w:rPr>
                <w:rFonts w:ascii="Garamond" w:hAnsi="Garamond"/>
                <w:lang w:val="en-AU"/>
              </w:rPr>
            </w:pPr>
            <w:r w:rsidRPr="007400B7">
              <w:rPr>
                <w:rFonts w:ascii="Garamond" w:hAnsi="Garamond"/>
                <w:i/>
                <w:iCs/>
                <w:lang w:val="en-AU"/>
              </w:rPr>
              <w:t>International Journal for Quality in Health Care</w:t>
            </w:r>
            <w:r w:rsidRPr="007400B7">
              <w:rPr>
                <w:rFonts w:ascii="Garamond" w:hAnsi="Garamond"/>
                <w:lang w:val="en-AU"/>
              </w:rPr>
              <w:t xml:space="preserve"> has published a number of ‘online first’ articles, including:</w:t>
            </w:r>
          </w:p>
          <w:p w14:paraId="66190731" w14:textId="77777777" w:rsidR="00531B45" w:rsidRDefault="00531B45" w:rsidP="00B05037">
            <w:pPr>
              <w:pStyle w:val="ListParagraph"/>
              <w:numPr>
                <w:ilvl w:val="0"/>
                <w:numId w:val="16"/>
              </w:numPr>
              <w:rPr>
                <w:rFonts w:ascii="Garamond" w:hAnsi="Garamond"/>
                <w:lang w:val="en-AU"/>
              </w:rPr>
            </w:pPr>
            <w:r w:rsidRPr="00531B45">
              <w:rPr>
                <w:rFonts w:ascii="Garamond" w:hAnsi="Garamond"/>
                <w:lang w:val="en-AU"/>
              </w:rPr>
              <w:t xml:space="preserve">Multisector Collaborations at Children’s Hospitals in the United States to Address </w:t>
            </w:r>
            <w:r w:rsidRPr="00531B45">
              <w:rPr>
                <w:rFonts w:ascii="Garamond" w:hAnsi="Garamond"/>
                <w:b/>
                <w:bCs/>
                <w:lang w:val="en-AU"/>
              </w:rPr>
              <w:t>Social Drivers of Health</w:t>
            </w:r>
            <w:r w:rsidRPr="00531B45">
              <w:rPr>
                <w:rFonts w:ascii="Garamond" w:hAnsi="Garamond"/>
                <w:lang w:val="en-AU"/>
              </w:rPr>
              <w:t xml:space="preserve"> (Ulfat Shaikh </w:t>
            </w:r>
            <w:r>
              <w:rPr>
                <w:rFonts w:ascii="Garamond" w:hAnsi="Garamond"/>
                <w:lang w:val="en-AU"/>
              </w:rPr>
              <w:t>et al)</w:t>
            </w:r>
          </w:p>
          <w:p w14:paraId="415BBC6F" w14:textId="77777777" w:rsidR="00531B45" w:rsidRDefault="00531B45" w:rsidP="00432DFF">
            <w:pPr>
              <w:pStyle w:val="ListParagraph"/>
              <w:numPr>
                <w:ilvl w:val="0"/>
                <w:numId w:val="16"/>
              </w:numPr>
              <w:rPr>
                <w:rFonts w:ascii="Garamond" w:hAnsi="Garamond"/>
                <w:lang w:val="en-AU"/>
              </w:rPr>
            </w:pPr>
            <w:r w:rsidRPr="00531B45">
              <w:rPr>
                <w:rFonts w:ascii="Garamond" w:hAnsi="Garamond"/>
                <w:lang w:val="en-AU"/>
              </w:rPr>
              <w:t xml:space="preserve">Barriers and Facilitators to the Use of </w:t>
            </w:r>
            <w:r w:rsidRPr="00531B45">
              <w:rPr>
                <w:rFonts w:ascii="Garamond" w:hAnsi="Garamond"/>
                <w:b/>
                <w:bCs/>
                <w:lang w:val="en-AU"/>
              </w:rPr>
              <w:t>Virtual Wards</w:t>
            </w:r>
            <w:r w:rsidRPr="00531B45">
              <w:rPr>
                <w:rFonts w:ascii="Garamond" w:hAnsi="Garamond"/>
                <w:lang w:val="en-AU"/>
              </w:rPr>
              <w:t xml:space="preserve">: A Systematic Review of the Qualitative Evidence (Sara </w:t>
            </w:r>
            <w:proofErr w:type="spellStart"/>
            <w:r w:rsidRPr="00531B45">
              <w:rPr>
                <w:rFonts w:ascii="Garamond" w:hAnsi="Garamond"/>
                <w:lang w:val="en-AU"/>
              </w:rPr>
              <w:t>Cucurachi</w:t>
            </w:r>
            <w:proofErr w:type="spellEnd"/>
            <w:r w:rsidRPr="00531B45">
              <w:rPr>
                <w:rFonts w:ascii="Garamond" w:hAnsi="Garamond"/>
                <w:lang w:val="en-AU"/>
              </w:rPr>
              <w:t xml:space="preserve"> </w:t>
            </w:r>
            <w:r>
              <w:rPr>
                <w:rFonts w:ascii="Garamond" w:hAnsi="Garamond"/>
                <w:lang w:val="en-AU"/>
              </w:rPr>
              <w:t>et al)</w:t>
            </w:r>
          </w:p>
          <w:p w14:paraId="5EBC872E" w14:textId="77777777" w:rsidR="00531B45" w:rsidRDefault="00531B45" w:rsidP="00531B45">
            <w:pPr>
              <w:pStyle w:val="ListParagraph"/>
              <w:numPr>
                <w:ilvl w:val="0"/>
                <w:numId w:val="16"/>
              </w:numPr>
              <w:rPr>
                <w:rFonts w:ascii="Garamond" w:hAnsi="Garamond"/>
                <w:lang w:val="en-AU"/>
              </w:rPr>
            </w:pPr>
            <w:r w:rsidRPr="00531B45">
              <w:rPr>
                <w:rFonts w:ascii="Garamond" w:hAnsi="Garamond"/>
                <w:lang w:val="en-AU"/>
              </w:rPr>
              <w:t xml:space="preserve">Barriers and breakthroughs: Policy reflections on </w:t>
            </w:r>
            <w:r w:rsidRPr="00531B45">
              <w:rPr>
                <w:rFonts w:ascii="Garamond" w:hAnsi="Garamond"/>
                <w:b/>
                <w:bCs/>
                <w:lang w:val="en-AU"/>
              </w:rPr>
              <w:t>healthcare for persons with disability</w:t>
            </w:r>
            <w:r w:rsidRPr="00531B45">
              <w:rPr>
                <w:rFonts w:ascii="Garamond" w:hAnsi="Garamond"/>
                <w:lang w:val="en-AU"/>
              </w:rPr>
              <w:t xml:space="preserve"> in the Philippines </w:t>
            </w:r>
            <w:r>
              <w:rPr>
                <w:rFonts w:ascii="Garamond" w:hAnsi="Garamond"/>
                <w:lang w:val="en-AU"/>
              </w:rPr>
              <w:t>(</w:t>
            </w:r>
            <w:r w:rsidRPr="00531B45">
              <w:rPr>
                <w:rFonts w:ascii="Garamond" w:hAnsi="Garamond"/>
                <w:lang w:val="en-AU"/>
              </w:rPr>
              <w:t xml:space="preserve">Danilo V </w:t>
            </w:r>
            <w:proofErr w:type="spellStart"/>
            <w:r w:rsidRPr="00531B45">
              <w:rPr>
                <w:rFonts w:ascii="Garamond" w:hAnsi="Garamond"/>
                <w:lang w:val="en-AU"/>
              </w:rPr>
              <w:t>Rogayan</w:t>
            </w:r>
            <w:proofErr w:type="spellEnd"/>
            <w:r w:rsidRPr="00531B45">
              <w:rPr>
                <w:rFonts w:ascii="Garamond" w:hAnsi="Garamond"/>
                <w:lang w:val="en-AU"/>
              </w:rPr>
              <w:t xml:space="preserve"> and Ivan N Palencia</w:t>
            </w:r>
            <w:r>
              <w:rPr>
                <w:rFonts w:ascii="Garamond" w:hAnsi="Garamond"/>
                <w:lang w:val="en-AU"/>
              </w:rPr>
              <w:t>)</w:t>
            </w:r>
          </w:p>
          <w:p w14:paraId="30DA8CA1" w14:textId="77777777" w:rsidR="006B1C96" w:rsidRDefault="006B1C96" w:rsidP="00AB5BBB">
            <w:pPr>
              <w:pStyle w:val="ListParagraph"/>
              <w:numPr>
                <w:ilvl w:val="0"/>
                <w:numId w:val="16"/>
              </w:numPr>
              <w:rPr>
                <w:rFonts w:ascii="Garamond" w:hAnsi="Garamond"/>
                <w:lang w:val="en-AU"/>
              </w:rPr>
            </w:pPr>
            <w:r w:rsidRPr="006B1C96">
              <w:rPr>
                <w:rFonts w:ascii="Garamond" w:hAnsi="Garamond"/>
                <w:lang w:val="en-AU"/>
              </w:rPr>
              <w:t xml:space="preserve">A unified approach assessing </w:t>
            </w:r>
            <w:r w:rsidRPr="006B1C96">
              <w:rPr>
                <w:rFonts w:ascii="Garamond" w:hAnsi="Garamond"/>
                <w:b/>
                <w:bCs/>
                <w:lang w:val="en-AU"/>
              </w:rPr>
              <w:t>Hospitals’ Quality and Patient Safety Compliance</w:t>
            </w:r>
            <w:r w:rsidRPr="006B1C96">
              <w:rPr>
                <w:rFonts w:ascii="Garamond" w:hAnsi="Garamond"/>
                <w:lang w:val="en-AU"/>
              </w:rPr>
              <w:t xml:space="preserve"> at organizational and national level using an evidence-based Mapping Tool (Angeliki </w:t>
            </w:r>
            <w:proofErr w:type="spellStart"/>
            <w:r w:rsidRPr="006B1C96">
              <w:rPr>
                <w:rFonts w:ascii="Garamond" w:hAnsi="Garamond"/>
                <w:lang w:val="en-AU"/>
              </w:rPr>
              <w:t>Katsapi</w:t>
            </w:r>
            <w:proofErr w:type="spellEnd"/>
            <w:r w:rsidRPr="006B1C96">
              <w:rPr>
                <w:rFonts w:ascii="Garamond" w:hAnsi="Garamond"/>
                <w:lang w:val="en-AU"/>
              </w:rPr>
              <w:t xml:space="preserve"> </w:t>
            </w:r>
            <w:r>
              <w:rPr>
                <w:rFonts w:ascii="Garamond" w:hAnsi="Garamond"/>
                <w:lang w:val="en-AU"/>
              </w:rPr>
              <w:t>et al)</w:t>
            </w:r>
          </w:p>
          <w:p w14:paraId="216AE6A0" w14:textId="77777777" w:rsidR="006B1C96" w:rsidRDefault="006B1C96" w:rsidP="006B1C96">
            <w:pPr>
              <w:pStyle w:val="ListParagraph"/>
              <w:numPr>
                <w:ilvl w:val="0"/>
                <w:numId w:val="16"/>
              </w:numPr>
              <w:rPr>
                <w:rFonts w:ascii="Garamond" w:hAnsi="Garamond"/>
                <w:lang w:val="en-AU"/>
              </w:rPr>
            </w:pPr>
            <w:r w:rsidRPr="006B1C96">
              <w:rPr>
                <w:rFonts w:ascii="Garamond" w:hAnsi="Garamond"/>
                <w:lang w:val="en-AU"/>
              </w:rPr>
              <w:t xml:space="preserve">PCPI-S SF: Development and psychometric assessment of the </w:t>
            </w:r>
            <w:r w:rsidRPr="006B1C96">
              <w:rPr>
                <w:rFonts w:ascii="Garamond" w:hAnsi="Garamond"/>
                <w:b/>
                <w:bCs/>
                <w:lang w:val="en-AU"/>
              </w:rPr>
              <w:t>Person-centred Practice Inventory Staff—Short Form</w:t>
            </w:r>
            <w:r w:rsidRPr="006B1C96">
              <w:rPr>
                <w:rFonts w:ascii="Garamond" w:hAnsi="Garamond"/>
                <w:lang w:val="en-AU"/>
              </w:rPr>
              <w:t xml:space="preserve"> </w:t>
            </w:r>
            <w:r>
              <w:rPr>
                <w:rFonts w:ascii="Garamond" w:hAnsi="Garamond"/>
                <w:lang w:val="en-AU"/>
              </w:rPr>
              <w:t>(</w:t>
            </w:r>
            <w:r w:rsidRPr="006B1C96">
              <w:rPr>
                <w:rFonts w:ascii="Garamond" w:hAnsi="Garamond"/>
                <w:lang w:val="en-AU"/>
              </w:rPr>
              <w:t xml:space="preserve">Vaibhav Tyagi </w:t>
            </w:r>
            <w:r>
              <w:rPr>
                <w:rFonts w:ascii="Garamond" w:hAnsi="Garamond"/>
                <w:lang w:val="en-AU"/>
              </w:rPr>
              <w:t>et al)</w:t>
            </w:r>
          </w:p>
          <w:p w14:paraId="154BA19C" w14:textId="77777777" w:rsidR="003B04DE" w:rsidRDefault="003B04DE" w:rsidP="003B04DE">
            <w:pPr>
              <w:pStyle w:val="ListParagraph"/>
              <w:numPr>
                <w:ilvl w:val="0"/>
                <w:numId w:val="16"/>
              </w:numPr>
              <w:rPr>
                <w:rFonts w:ascii="Garamond" w:hAnsi="Garamond"/>
                <w:lang w:val="en-AU"/>
              </w:rPr>
            </w:pPr>
            <w:r w:rsidRPr="003B04DE">
              <w:rPr>
                <w:rFonts w:ascii="Garamond" w:hAnsi="Garamond"/>
                <w:lang w:val="en-AU"/>
              </w:rPr>
              <w:t xml:space="preserve">A unified approach assessing </w:t>
            </w:r>
            <w:r w:rsidRPr="009C6834">
              <w:rPr>
                <w:rFonts w:ascii="Garamond" w:hAnsi="Garamond"/>
                <w:b/>
                <w:bCs/>
                <w:lang w:val="en-AU"/>
              </w:rPr>
              <w:t xml:space="preserve">Hospitals’ Quality and Patient Safety Compliance </w:t>
            </w:r>
            <w:r w:rsidRPr="003B04DE">
              <w:rPr>
                <w:rFonts w:ascii="Garamond" w:hAnsi="Garamond"/>
                <w:lang w:val="en-AU"/>
              </w:rPr>
              <w:t xml:space="preserve">at organizational and national level using an evidence-based Mapping Tool </w:t>
            </w:r>
            <w:r>
              <w:rPr>
                <w:rFonts w:ascii="Garamond" w:hAnsi="Garamond"/>
                <w:lang w:val="en-AU"/>
              </w:rPr>
              <w:t>(</w:t>
            </w:r>
            <w:r w:rsidRPr="003B04DE">
              <w:rPr>
                <w:rFonts w:ascii="Garamond" w:hAnsi="Garamond"/>
                <w:lang w:val="en-AU"/>
              </w:rPr>
              <w:t xml:space="preserve">Angeliki </w:t>
            </w:r>
            <w:proofErr w:type="spellStart"/>
            <w:r w:rsidRPr="003B04DE">
              <w:rPr>
                <w:rFonts w:ascii="Garamond" w:hAnsi="Garamond"/>
                <w:lang w:val="en-AU"/>
              </w:rPr>
              <w:t>Katsapi</w:t>
            </w:r>
            <w:proofErr w:type="spellEnd"/>
            <w:r w:rsidRPr="003B04DE">
              <w:rPr>
                <w:rFonts w:ascii="Garamond" w:hAnsi="Garamond"/>
                <w:lang w:val="en-AU"/>
              </w:rPr>
              <w:t xml:space="preserve"> </w:t>
            </w:r>
            <w:r w:rsidR="009C6834">
              <w:rPr>
                <w:rFonts w:ascii="Garamond" w:hAnsi="Garamond"/>
                <w:lang w:val="en-AU"/>
              </w:rPr>
              <w:t>et al)</w:t>
            </w:r>
          </w:p>
          <w:p w14:paraId="0A2F002C" w14:textId="18876B67" w:rsidR="009A310C" w:rsidRPr="009A310C" w:rsidRDefault="009A310C" w:rsidP="00A57FAD">
            <w:pPr>
              <w:pStyle w:val="ListParagraph"/>
              <w:numPr>
                <w:ilvl w:val="0"/>
                <w:numId w:val="16"/>
              </w:numPr>
              <w:rPr>
                <w:rFonts w:ascii="Garamond" w:hAnsi="Garamond"/>
                <w:lang w:val="en-AU"/>
              </w:rPr>
            </w:pPr>
            <w:r w:rsidRPr="009A310C">
              <w:rPr>
                <w:rFonts w:ascii="Garamond" w:hAnsi="Garamond"/>
                <w:lang w:val="en-AU"/>
              </w:rPr>
              <w:t xml:space="preserve">A </w:t>
            </w:r>
            <w:proofErr w:type="spellStart"/>
            <w:r w:rsidRPr="009A310C">
              <w:rPr>
                <w:rFonts w:ascii="Garamond" w:hAnsi="Garamond"/>
                <w:lang w:val="en-AU"/>
              </w:rPr>
              <w:t>Macroergonomic</w:t>
            </w:r>
            <w:proofErr w:type="spellEnd"/>
            <w:r w:rsidRPr="009A310C">
              <w:rPr>
                <w:rFonts w:ascii="Garamond" w:hAnsi="Garamond"/>
                <w:lang w:val="en-AU"/>
              </w:rPr>
              <w:t xml:space="preserve"> Analysis to Identify Improvements to </w:t>
            </w:r>
            <w:r w:rsidRPr="009A310C">
              <w:rPr>
                <w:rFonts w:ascii="Garamond" w:hAnsi="Garamond"/>
                <w:b/>
                <w:bCs/>
                <w:lang w:val="en-AU"/>
              </w:rPr>
              <w:t xml:space="preserve">Postpartum </w:t>
            </w:r>
            <w:proofErr w:type="spellStart"/>
            <w:r w:rsidRPr="009A310C">
              <w:rPr>
                <w:rFonts w:ascii="Garamond" w:hAnsi="Garamond"/>
                <w:b/>
                <w:bCs/>
                <w:lang w:val="en-AU"/>
              </w:rPr>
              <w:t>Hemorrhage</w:t>
            </w:r>
            <w:proofErr w:type="spellEnd"/>
            <w:r w:rsidRPr="009A310C">
              <w:rPr>
                <w:rFonts w:ascii="Garamond" w:hAnsi="Garamond"/>
                <w:lang w:val="en-AU"/>
              </w:rPr>
              <w:t xml:space="preserve"> Anticipation, Identification, and Management </w:t>
            </w:r>
            <w:r>
              <w:rPr>
                <w:rFonts w:ascii="Garamond" w:hAnsi="Garamond"/>
                <w:lang w:val="en-AU"/>
              </w:rPr>
              <w:t>(</w:t>
            </w:r>
            <w:r w:rsidRPr="009A310C">
              <w:rPr>
                <w:rFonts w:ascii="Garamond" w:hAnsi="Garamond"/>
                <w:lang w:val="en-AU"/>
              </w:rPr>
              <w:t>Kaitlyn L Hale-Lopez (et al)</w:t>
            </w:r>
          </w:p>
          <w:p w14:paraId="0F40149C" w14:textId="146E5057" w:rsidR="009A310C" w:rsidRPr="007400B7" w:rsidRDefault="009A310C" w:rsidP="009A310C">
            <w:pPr>
              <w:pStyle w:val="ListParagraph"/>
              <w:numPr>
                <w:ilvl w:val="0"/>
                <w:numId w:val="16"/>
              </w:numPr>
              <w:rPr>
                <w:rFonts w:ascii="Garamond" w:hAnsi="Garamond"/>
                <w:lang w:val="en-AU"/>
              </w:rPr>
            </w:pPr>
            <w:r w:rsidRPr="009A310C">
              <w:rPr>
                <w:rFonts w:ascii="Garamond" w:hAnsi="Garamond"/>
                <w:b/>
                <w:bCs/>
                <w:lang w:val="en-AU"/>
              </w:rPr>
              <w:t>Interdisciplinary Collaboration</w:t>
            </w:r>
            <w:r w:rsidRPr="009A310C">
              <w:rPr>
                <w:rFonts w:ascii="Garamond" w:hAnsi="Garamond"/>
                <w:lang w:val="en-AU"/>
              </w:rPr>
              <w:t xml:space="preserve">: Driving Better Outcomes and Efficiency </w:t>
            </w:r>
            <w:r>
              <w:rPr>
                <w:rFonts w:ascii="Garamond" w:hAnsi="Garamond"/>
                <w:lang w:val="en-AU"/>
              </w:rPr>
              <w:t>(</w:t>
            </w:r>
            <w:r w:rsidRPr="009A310C">
              <w:rPr>
                <w:rFonts w:ascii="Garamond" w:hAnsi="Garamond"/>
                <w:lang w:val="en-AU"/>
              </w:rPr>
              <w:t xml:space="preserve">Poonam Gupta </w:t>
            </w:r>
            <w:r>
              <w:rPr>
                <w:rFonts w:ascii="Garamond" w:hAnsi="Garamond"/>
                <w:lang w:val="en-AU"/>
              </w:rPr>
              <w:t>et al)</w:t>
            </w:r>
          </w:p>
        </w:tc>
      </w:tr>
    </w:tbl>
    <w:p w14:paraId="5B667626" w14:textId="77777777" w:rsidR="00FD67E9" w:rsidRPr="007400B7" w:rsidRDefault="00FD67E9"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13A4034E" w14:textId="77777777" w:rsidR="00FD67E9" w:rsidRDefault="00FD67E9" w:rsidP="00FD67E9">
      <w:pPr>
        <w:keepNext/>
        <w:rPr>
          <w:rFonts w:ascii="Garamond" w:hAnsi="Garamond"/>
          <w:iCs/>
          <w:lang w:val="en-AU"/>
        </w:rPr>
      </w:pPr>
    </w:p>
    <w:p w14:paraId="0A0D0953" w14:textId="3B7BD1D2" w:rsidR="009D24F7" w:rsidRPr="007400B7" w:rsidRDefault="009D24F7" w:rsidP="009D24F7">
      <w:pPr>
        <w:keepNext/>
        <w:rPr>
          <w:rFonts w:ascii="Garamond" w:hAnsi="Garamond"/>
          <w:b/>
          <w:bCs/>
          <w:i/>
          <w:lang w:val="en-AU"/>
        </w:rPr>
      </w:pPr>
      <w:r w:rsidRPr="007400B7">
        <w:rPr>
          <w:rFonts w:ascii="Garamond" w:hAnsi="Garamond"/>
          <w:b/>
          <w:bCs/>
          <w:i/>
          <w:lang w:val="en-AU"/>
        </w:rPr>
        <w:t>[UK] NICE Guidelines and Quality Standards</w:t>
      </w:r>
    </w:p>
    <w:p w14:paraId="312B6110" w14:textId="77777777" w:rsidR="009D24F7" w:rsidRPr="007400B7" w:rsidRDefault="009D24F7" w:rsidP="009D24F7">
      <w:pPr>
        <w:keepNext/>
        <w:rPr>
          <w:rFonts w:ascii="Garamond" w:hAnsi="Garamond"/>
          <w:lang w:val="en-AU"/>
        </w:rPr>
      </w:pPr>
      <w:hyperlink r:id="rId20" w:history="1">
        <w:r w:rsidRPr="007400B7">
          <w:rPr>
            <w:rStyle w:val="Hyperlink"/>
            <w:rFonts w:ascii="Garamond" w:hAnsi="Garamond"/>
            <w:lang w:val="en-AU"/>
          </w:rPr>
          <w:t>https://www.nice.org.uk/guidance</w:t>
        </w:r>
      </w:hyperlink>
    </w:p>
    <w:p w14:paraId="68376738" w14:textId="77777777" w:rsidR="009D24F7" w:rsidRPr="007400B7" w:rsidRDefault="009D24F7" w:rsidP="009D24F7">
      <w:pPr>
        <w:keepNext/>
        <w:rPr>
          <w:rFonts w:ascii="Garamond" w:hAnsi="Garamond"/>
          <w:lang w:val="en-AU"/>
        </w:rPr>
      </w:pPr>
      <w:r w:rsidRPr="007400B7">
        <w:rPr>
          <w:rFonts w:ascii="Garamond" w:hAnsi="Garamond"/>
          <w:lang w:val="en-AU"/>
        </w:rPr>
        <w:t>The UK’s National Institute for Health and Care Excellence (NICE) has published new (or updated) guidelines and quality standards The latest reviews or updates include:</w:t>
      </w:r>
    </w:p>
    <w:p w14:paraId="7A868731" w14:textId="57C7CC48" w:rsidR="0025178B" w:rsidRDefault="0025178B" w:rsidP="0025178B">
      <w:pPr>
        <w:pStyle w:val="ListParagraph"/>
        <w:numPr>
          <w:ilvl w:val="0"/>
          <w:numId w:val="14"/>
        </w:numPr>
        <w:rPr>
          <w:rFonts w:ascii="Garamond" w:hAnsi="Garamond"/>
          <w:iCs/>
          <w:lang w:val="en-AU"/>
        </w:rPr>
      </w:pPr>
      <w:r w:rsidRPr="007400B7">
        <w:rPr>
          <w:rFonts w:ascii="Garamond" w:hAnsi="Garamond"/>
          <w:iCs/>
          <w:lang w:val="en-AU"/>
        </w:rPr>
        <w:t>Quality Standard QS</w:t>
      </w:r>
      <w:r>
        <w:rPr>
          <w:rFonts w:ascii="Garamond" w:hAnsi="Garamond"/>
          <w:iCs/>
          <w:lang w:val="en-AU"/>
        </w:rPr>
        <w:t xml:space="preserve">100 </w:t>
      </w:r>
      <w:r w:rsidRPr="0025178B">
        <w:rPr>
          <w:rFonts w:ascii="Garamond" w:hAnsi="Garamond"/>
          <w:b/>
          <w:bCs/>
          <w:i/>
          <w:lang w:val="en-AU"/>
        </w:rPr>
        <w:t>Cardiovascular risk</w:t>
      </w:r>
      <w:r w:rsidRPr="0025178B">
        <w:rPr>
          <w:rFonts w:ascii="Garamond" w:hAnsi="Garamond"/>
          <w:i/>
          <w:lang w:val="en-AU"/>
        </w:rPr>
        <w:t xml:space="preserve"> assessment and lipid modification </w:t>
      </w:r>
      <w:hyperlink r:id="rId21" w:history="1">
        <w:r w:rsidRPr="00C47EE7">
          <w:rPr>
            <w:rStyle w:val="Hyperlink"/>
            <w:rFonts w:ascii="Garamond" w:hAnsi="Garamond"/>
            <w:iCs/>
            <w:lang w:val="en-AU"/>
          </w:rPr>
          <w:t>https://www.nice.org.uk/guidance/qs100</w:t>
        </w:r>
      </w:hyperlink>
    </w:p>
    <w:p w14:paraId="1097AB59" w14:textId="52F7524A" w:rsidR="00FD67E9" w:rsidRPr="007400B7" w:rsidRDefault="00FD67E9">
      <w:pPr>
        <w:rPr>
          <w:rFonts w:ascii="Garamond" w:hAnsi="Garamond"/>
          <w:b/>
          <w:lang w:val="en-AU"/>
        </w:rPr>
      </w:pPr>
      <w:r w:rsidRPr="007400B7">
        <w:rPr>
          <w:rFonts w:ascii="Garamond" w:hAnsi="Garamond"/>
          <w:b/>
          <w:lang w:val="en-AU"/>
        </w:rPr>
        <w:br w:type="page"/>
      </w: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22"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24"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2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26"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27"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38D92318"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30"/>
      <w:footerReference w:type="default" r:id="rId3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53AF" w14:textId="77777777" w:rsidR="001C4F59" w:rsidRDefault="001C4F59">
      <w:r>
        <w:separator/>
      </w:r>
    </w:p>
  </w:endnote>
  <w:endnote w:type="continuationSeparator" w:id="0">
    <w:p w14:paraId="42C0E326" w14:textId="77777777" w:rsidR="001C4F59" w:rsidRDefault="001C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1FE1E0B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531B45">
      <w:rPr>
        <w:rFonts w:ascii="Garamond" w:hAnsi="Garamond"/>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D2167D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531B45">
      <w:rPr>
        <w:rFonts w:ascii="Garamond" w:hAnsi="Garamond"/>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EF8D" w14:textId="77777777" w:rsidR="001C4F59" w:rsidRDefault="001C4F59">
      <w:r>
        <w:separator/>
      </w:r>
    </w:p>
  </w:footnote>
  <w:footnote w:type="continuationSeparator" w:id="0">
    <w:p w14:paraId="1004AAF9" w14:textId="77777777" w:rsidR="001C4F59" w:rsidRDefault="001C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1"/>
  </w:num>
  <w:num w:numId="14" w16cid:durableId="28579523">
    <w:abstractNumId w:val="24"/>
  </w:num>
  <w:num w:numId="15" w16cid:durableId="1756245841">
    <w:abstractNumId w:val="30"/>
  </w:num>
  <w:num w:numId="16" w16cid:durableId="1878159678">
    <w:abstractNumId w:val="18"/>
  </w:num>
  <w:num w:numId="17" w16cid:durableId="1406414453">
    <w:abstractNumId w:val="22"/>
  </w:num>
  <w:num w:numId="18" w16cid:durableId="1376396157">
    <w:abstractNumId w:val="19"/>
  </w:num>
  <w:num w:numId="19" w16cid:durableId="1228149564">
    <w:abstractNumId w:val="33"/>
  </w:num>
  <w:num w:numId="20" w16cid:durableId="735475228">
    <w:abstractNumId w:val="37"/>
  </w:num>
  <w:num w:numId="21" w16cid:durableId="695890412">
    <w:abstractNumId w:val="21"/>
  </w:num>
  <w:num w:numId="22" w16cid:durableId="164562738">
    <w:abstractNumId w:val="20"/>
  </w:num>
  <w:num w:numId="23" w16cid:durableId="1614171243">
    <w:abstractNumId w:val="32"/>
  </w:num>
  <w:num w:numId="24" w16cid:durableId="1927809230">
    <w:abstractNumId w:val="39"/>
  </w:num>
  <w:num w:numId="25" w16cid:durableId="978651945">
    <w:abstractNumId w:val="34"/>
  </w:num>
  <w:num w:numId="26" w16cid:durableId="37824898">
    <w:abstractNumId w:val="38"/>
  </w:num>
  <w:num w:numId="27" w16cid:durableId="1048650847">
    <w:abstractNumId w:val="10"/>
  </w:num>
  <w:num w:numId="28" w16cid:durableId="1436904551">
    <w:abstractNumId w:val="40"/>
  </w:num>
  <w:num w:numId="29" w16cid:durableId="1387023238">
    <w:abstractNumId w:val="17"/>
  </w:num>
  <w:num w:numId="30" w16cid:durableId="452597921">
    <w:abstractNumId w:val="25"/>
  </w:num>
  <w:num w:numId="31" w16cid:durableId="676227944">
    <w:abstractNumId w:val="26"/>
  </w:num>
  <w:num w:numId="32" w16cid:durableId="1181696184">
    <w:abstractNumId w:val="14"/>
  </w:num>
  <w:num w:numId="33" w16cid:durableId="1222598193">
    <w:abstractNumId w:val="28"/>
  </w:num>
  <w:num w:numId="34" w16cid:durableId="2137915765">
    <w:abstractNumId w:val="12"/>
  </w:num>
  <w:num w:numId="35" w16cid:durableId="2062709409">
    <w:abstractNumId w:val="35"/>
  </w:num>
  <w:num w:numId="36" w16cid:durableId="22367367">
    <w:abstractNumId w:val="13"/>
  </w:num>
  <w:num w:numId="37" w16cid:durableId="844440132">
    <w:abstractNumId w:val="29"/>
  </w:num>
  <w:num w:numId="38" w16cid:durableId="609748728">
    <w:abstractNumId w:val="15"/>
  </w:num>
  <w:num w:numId="39" w16cid:durableId="1721855964">
    <w:abstractNumId w:val="16"/>
  </w:num>
  <w:num w:numId="40" w16cid:durableId="1025593557">
    <w:abstractNumId w:val="27"/>
  </w:num>
  <w:num w:numId="41" w16cid:durableId="77309489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527"/>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46"/>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59"/>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819"/>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19C"/>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4DE"/>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6"/>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9"/>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B6"/>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00"/>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07"/>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0C"/>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34"/>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21E"/>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E9"/>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20"/>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4E0"/>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qualitysafety.bmj.com/content/early/recent" TargetMode="External"/><Relationship Id="rId26" Type="http://schemas.openxmlformats.org/officeDocument/2006/relationships/hyperlink" Target="http://www.safetyandquality.gov.au/environmental-cleaning" TargetMode="External"/><Relationship Id="rId3" Type="http://schemas.openxmlformats.org/officeDocument/2006/relationships/styles" Target="styles.xml"/><Relationship Id="rId21" Type="http://schemas.openxmlformats.org/officeDocument/2006/relationships/hyperlink" Target="https://www.nice.org.uk/guidance/qs100"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journals.sagepub.com/toc/hsrb/30/1_suppl"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ualitysafety.bmj.com/content/34/8" TargetMode="External"/><Relationship Id="rId20" Type="http://schemas.openxmlformats.org/officeDocument/2006/relationships/hyperlink" Target="https://www.nice.org.uk/guidance"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afetyandquality.gov.au/publications-and-resources/resource-library/infection-prevention-and-control-poster-combined-airborne-and-contact-precautio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1742-6723.70100" TargetMode="External"/><Relationship Id="rId23" Type="http://schemas.openxmlformats.org/officeDocument/2006/relationships/image" Target="media/image2.PNG"/><Relationship Id="rId2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academic.oup.com/intqhc/advance-artic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hssib.org.uk/patient-safety-investigations/healthcare-provision-in-prisons/third-investigation-report/" TargetMode="External"/><Relationship Id="rId22" Type="http://schemas.openxmlformats.org/officeDocument/2006/relationships/hyperlink" Target="https://www.safetyandquality.gov.au/publications-and-resources/resource-library/infection-prevention-and-control-poster-combined-contact-and-droplet-precautions" TargetMode="External"/><Relationship Id="rId27" Type="http://schemas.openxmlformats.org/officeDocument/2006/relationships/hyperlink" Target="https://www.safetyandquality.gov.au/publications-and-resources/resource-library/break-chain-infection-post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1873</Words>
  <Characters>12175</Characters>
  <Application>Microsoft Office Word</Application>
  <DocSecurity>0</DocSecurity>
  <Lines>264</Lines>
  <Paragraphs>112</Paragraphs>
  <ScaleCrop>false</ScaleCrop>
  <HeadingPairs>
    <vt:vector size="2" baseType="variant">
      <vt:variant>
        <vt:lpstr>Title</vt:lpstr>
      </vt:variant>
      <vt:variant>
        <vt:i4>1</vt:i4>
      </vt:variant>
    </vt:vector>
  </HeadingPairs>
  <TitlesOfParts>
    <vt:vector size="1" baseType="lpstr">
      <vt:lpstr>Draft On the Radar Issue 706</vt:lpstr>
    </vt:vector>
  </TitlesOfParts>
  <Company>ACSQHC</Company>
  <LinksUpToDate>false</LinksUpToDate>
  <CharactersWithSpaces>13936</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706</dc:title>
  <dc:subject/>
  <dc:creator>Dr Niall Johnson</dc:creator>
  <cp:keywords>On the Radar</cp:keywords>
  <dc:description/>
  <cp:lastModifiedBy>JOHNSON, Niall</cp:lastModifiedBy>
  <cp:revision>12</cp:revision>
  <cp:lastPrinted>2018-03-02T02:34:00Z</cp:lastPrinted>
  <dcterms:created xsi:type="dcterms:W3CDTF">2025-07-20T20:49:00Z</dcterms:created>
  <dcterms:modified xsi:type="dcterms:W3CDTF">2025-07-24T23:57:00Z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